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E577" w14:textId="77777777" w:rsidR="005C5334" w:rsidRPr="00486FC3" w:rsidRDefault="005C5334" w:rsidP="00DD1CDF">
      <w:pPr>
        <w:spacing w:after="0" w:line="240" w:lineRule="auto"/>
        <w:jc w:val="center"/>
        <w:rPr>
          <w:rFonts w:ascii="Times New Roman" w:hAnsi="Times New Roman"/>
          <w:b/>
          <w:bCs/>
          <w:sz w:val="28"/>
          <w:szCs w:val="28"/>
          <w:bdr w:val="none" w:sz="0" w:space="0" w:color="auto" w:frame="1"/>
          <w:shd w:val="clear" w:color="auto" w:fill="FFFFFF"/>
        </w:rPr>
      </w:pPr>
      <w:r w:rsidRPr="00486FC3">
        <w:rPr>
          <w:rFonts w:ascii="Times New Roman" w:hAnsi="Times New Roman"/>
          <w:b/>
          <w:bCs/>
          <w:sz w:val="28"/>
          <w:szCs w:val="28"/>
          <w:bdr w:val="none" w:sz="0" w:space="0" w:color="auto" w:frame="1"/>
          <w:shd w:val="clear" w:color="auto" w:fill="FFFFFF"/>
        </w:rPr>
        <w:t xml:space="preserve">Департамент розвитку громад та територій, дорожнього, </w:t>
      </w:r>
    </w:p>
    <w:p w14:paraId="336805AF" w14:textId="77777777" w:rsidR="005C5334" w:rsidRPr="00486FC3" w:rsidRDefault="005C5334" w:rsidP="00DD1CDF">
      <w:pPr>
        <w:spacing w:after="0" w:line="240" w:lineRule="auto"/>
        <w:jc w:val="center"/>
        <w:rPr>
          <w:rFonts w:ascii="Times New Roman" w:hAnsi="Times New Roman"/>
          <w:b/>
          <w:bCs/>
          <w:sz w:val="28"/>
          <w:szCs w:val="28"/>
          <w:bdr w:val="none" w:sz="0" w:space="0" w:color="auto" w:frame="1"/>
          <w:shd w:val="clear" w:color="auto" w:fill="FFFFFF"/>
        </w:rPr>
      </w:pPr>
      <w:r w:rsidRPr="00486FC3">
        <w:rPr>
          <w:rFonts w:ascii="Times New Roman" w:hAnsi="Times New Roman"/>
          <w:b/>
          <w:bCs/>
          <w:sz w:val="28"/>
          <w:szCs w:val="28"/>
          <w:bdr w:val="none" w:sz="0" w:space="0" w:color="auto" w:frame="1"/>
          <w:shd w:val="clear" w:color="auto" w:fill="FFFFFF"/>
        </w:rPr>
        <w:t>житлово-комунального господарства, містобудування та архітектури</w:t>
      </w:r>
    </w:p>
    <w:p w14:paraId="38AEE35D" w14:textId="77777777" w:rsidR="005C5334" w:rsidRPr="00486FC3" w:rsidRDefault="005C5334" w:rsidP="00DD1CDF">
      <w:pPr>
        <w:spacing w:after="0" w:line="240" w:lineRule="auto"/>
        <w:jc w:val="center"/>
        <w:rPr>
          <w:rFonts w:ascii="Times New Roman" w:hAnsi="Times New Roman"/>
          <w:b/>
          <w:bCs/>
          <w:sz w:val="28"/>
          <w:szCs w:val="28"/>
        </w:rPr>
      </w:pPr>
      <w:r w:rsidRPr="00486FC3">
        <w:rPr>
          <w:rFonts w:ascii="Times New Roman" w:hAnsi="Times New Roman"/>
          <w:b/>
          <w:bCs/>
          <w:sz w:val="28"/>
          <w:szCs w:val="28"/>
          <w:bdr w:val="none" w:sz="0" w:space="0" w:color="auto" w:frame="1"/>
          <w:shd w:val="clear" w:color="auto" w:fill="FFFFFF"/>
        </w:rPr>
        <w:t>Івано-Франківської обласної державної адміністрації</w:t>
      </w:r>
    </w:p>
    <w:p w14:paraId="285549FE" w14:textId="77777777" w:rsidR="005C5334" w:rsidRPr="008E1BF1" w:rsidRDefault="005C5334" w:rsidP="002A559B">
      <w:pPr>
        <w:jc w:val="center"/>
        <w:rPr>
          <w:rFonts w:ascii="Times New Roman" w:hAnsi="Times New Roman"/>
          <w:b/>
          <w:bCs/>
          <w:sz w:val="24"/>
          <w:szCs w:val="24"/>
        </w:rPr>
      </w:pPr>
    </w:p>
    <w:tbl>
      <w:tblPr>
        <w:tblW w:w="9318" w:type="dxa"/>
        <w:tblInd w:w="288" w:type="dxa"/>
        <w:tblLayout w:type="fixed"/>
        <w:tblLook w:val="0000" w:firstRow="0" w:lastRow="0" w:firstColumn="0" w:lastColumn="0" w:noHBand="0" w:noVBand="0"/>
      </w:tblPr>
      <w:tblGrid>
        <w:gridCol w:w="3789"/>
        <w:gridCol w:w="5529"/>
      </w:tblGrid>
      <w:tr w:rsidR="005C5334" w:rsidRPr="00F4020A" w14:paraId="58C68ABD" w14:textId="77777777" w:rsidTr="00813ADC">
        <w:trPr>
          <w:trHeight w:val="1560"/>
        </w:trPr>
        <w:tc>
          <w:tcPr>
            <w:tcW w:w="3789" w:type="dxa"/>
          </w:tcPr>
          <w:p w14:paraId="6B045BA1" w14:textId="77777777" w:rsidR="005C5334" w:rsidRPr="00F4020A" w:rsidRDefault="005C5334" w:rsidP="003D0F29">
            <w:pPr>
              <w:snapToGrid w:val="0"/>
              <w:spacing w:after="0" w:line="240" w:lineRule="auto"/>
              <w:jc w:val="right"/>
              <w:rPr>
                <w:rFonts w:ascii="Times New Roman" w:hAnsi="Times New Roman"/>
                <w:b/>
                <w:bCs/>
                <w:sz w:val="24"/>
                <w:szCs w:val="24"/>
              </w:rPr>
            </w:pPr>
          </w:p>
        </w:tc>
        <w:tc>
          <w:tcPr>
            <w:tcW w:w="5529" w:type="dxa"/>
          </w:tcPr>
          <w:p w14:paraId="213C1ED5" w14:textId="77777777" w:rsidR="005C5334" w:rsidRPr="00F4020A" w:rsidRDefault="005C5334" w:rsidP="0036150A">
            <w:pPr>
              <w:snapToGrid w:val="0"/>
              <w:spacing w:after="0" w:line="240" w:lineRule="auto"/>
              <w:rPr>
                <w:rFonts w:ascii="Times New Roman" w:hAnsi="Times New Roman"/>
                <w:b/>
                <w:bCs/>
                <w:sz w:val="24"/>
                <w:szCs w:val="24"/>
              </w:rPr>
            </w:pPr>
          </w:p>
          <w:p w14:paraId="1A77A839" w14:textId="77777777" w:rsidR="005C5334" w:rsidRPr="00F4020A" w:rsidRDefault="005C5334" w:rsidP="0036150A">
            <w:pPr>
              <w:snapToGrid w:val="0"/>
              <w:spacing w:after="0" w:line="240" w:lineRule="auto"/>
              <w:rPr>
                <w:rFonts w:ascii="Times New Roman" w:hAnsi="Times New Roman"/>
                <w:b/>
                <w:bCs/>
                <w:sz w:val="24"/>
                <w:szCs w:val="24"/>
              </w:rPr>
            </w:pPr>
            <w:r w:rsidRPr="00F4020A">
              <w:rPr>
                <w:rFonts w:ascii="Times New Roman" w:hAnsi="Times New Roman"/>
                <w:b/>
                <w:bCs/>
                <w:sz w:val="24"/>
                <w:szCs w:val="24"/>
              </w:rPr>
              <w:t>«ЗАТВЕРДЖЕНО»</w:t>
            </w:r>
          </w:p>
          <w:p w14:paraId="7B7D5A2F" w14:textId="77777777" w:rsidR="005C5334" w:rsidRPr="00F4020A" w:rsidRDefault="005C5334" w:rsidP="0036150A">
            <w:pPr>
              <w:snapToGrid w:val="0"/>
              <w:spacing w:after="0" w:line="240" w:lineRule="auto"/>
              <w:rPr>
                <w:rFonts w:ascii="Times New Roman" w:hAnsi="Times New Roman"/>
                <w:bCs/>
                <w:sz w:val="24"/>
                <w:szCs w:val="24"/>
              </w:rPr>
            </w:pPr>
            <w:r w:rsidRPr="00F4020A">
              <w:rPr>
                <w:rFonts w:ascii="Times New Roman" w:hAnsi="Times New Roman"/>
                <w:bCs/>
                <w:sz w:val="24"/>
                <w:szCs w:val="24"/>
              </w:rPr>
              <w:t>Рішенням уповноваженої особи</w:t>
            </w:r>
          </w:p>
          <w:p w14:paraId="12F9C838" w14:textId="6E7FB761" w:rsidR="005C5334" w:rsidRPr="00F4020A" w:rsidRDefault="005C5334" w:rsidP="0036150A">
            <w:pPr>
              <w:snapToGrid w:val="0"/>
              <w:spacing w:after="0" w:line="240" w:lineRule="auto"/>
              <w:rPr>
                <w:rFonts w:ascii="Times New Roman" w:hAnsi="Times New Roman"/>
                <w:b/>
                <w:bCs/>
                <w:sz w:val="24"/>
                <w:szCs w:val="24"/>
                <w:lang w:val="ru-RU"/>
              </w:rPr>
            </w:pPr>
            <w:r w:rsidRPr="00F4020A">
              <w:rPr>
                <w:rFonts w:ascii="Times New Roman" w:hAnsi="Times New Roman"/>
                <w:bCs/>
                <w:sz w:val="24"/>
                <w:szCs w:val="24"/>
              </w:rPr>
              <w:t xml:space="preserve">від </w:t>
            </w:r>
            <w:r w:rsidRPr="00F4020A">
              <w:rPr>
                <w:rFonts w:ascii="Times New Roman" w:hAnsi="Times New Roman"/>
                <w:sz w:val="24"/>
                <w:szCs w:val="24"/>
              </w:rPr>
              <w:t>«</w:t>
            </w:r>
            <w:r w:rsidR="00CE239C">
              <w:rPr>
                <w:rFonts w:ascii="Times New Roman" w:hAnsi="Times New Roman"/>
                <w:sz w:val="24"/>
                <w:szCs w:val="24"/>
              </w:rPr>
              <w:t>06</w:t>
            </w:r>
            <w:r w:rsidRPr="00F4020A">
              <w:rPr>
                <w:rFonts w:ascii="Times New Roman" w:hAnsi="Times New Roman"/>
                <w:sz w:val="24"/>
                <w:szCs w:val="24"/>
              </w:rPr>
              <w:t xml:space="preserve">» </w:t>
            </w:r>
            <w:r w:rsidR="00CE239C">
              <w:rPr>
                <w:rFonts w:ascii="Times New Roman" w:hAnsi="Times New Roman"/>
                <w:sz w:val="24"/>
                <w:szCs w:val="24"/>
              </w:rPr>
              <w:t>грудня</w:t>
            </w:r>
            <w:r w:rsidRPr="00F4020A">
              <w:rPr>
                <w:rFonts w:ascii="Times New Roman" w:hAnsi="Times New Roman"/>
                <w:sz w:val="24"/>
                <w:szCs w:val="24"/>
              </w:rPr>
              <w:t xml:space="preserve"> 2023 року</w:t>
            </w:r>
          </w:p>
          <w:p w14:paraId="1382CBA9" w14:textId="77777777" w:rsidR="005C5334" w:rsidRPr="00F4020A" w:rsidRDefault="005C5334" w:rsidP="0036150A">
            <w:pPr>
              <w:snapToGrid w:val="0"/>
              <w:spacing w:after="0" w:line="240" w:lineRule="auto"/>
              <w:rPr>
                <w:rFonts w:ascii="Times New Roman" w:hAnsi="Times New Roman"/>
                <w:sz w:val="24"/>
                <w:szCs w:val="24"/>
              </w:rPr>
            </w:pPr>
          </w:p>
          <w:p w14:paraId="1BCBD888" w14:textId="2B3E842B" w:rsidR="005C5334" w:rsidRPr="005C3389" w:rsidRDefault="005C5334" w:rsidP="0036150A">
            <w:pPr>
              <w:snapToGrid w:val="0"/>
              <w:spacing w:after="0" w:line="240" w:lineRule="auto"/>
              <w:rPr>
                <w:rFonts w:ascii="Times New Roman" w:hAnsi="Times New Roman"/>
                <w:bCs/>
                <w:sz w:val="24"/>
                <w:szCs w:val="24"/>
              </w:rPr>
            </w:pPr>
            <w:r w:rsidRPr="00F4020A">
              <w:rPr>
                <w:rFonts w:ascii="Times New Roman" w:hAnsi="Times New Roman"/>
                <w:b/>
                <w:bCs/>
                <w:sz w:val="24"/>
                <w:szCs w:val="24"/>
                <w:lang w:val="ru-RU"/>
              </w:rPr>
              <w:t xml:space="preserve">________________ </w:t>
            </w:r>
            <w:r w:rsidR="005C3389">
              <w:rPr>
                <w:rFonts w:ascii="Times New Roman" w:hAnsi="Times New Roman"/>
                <w:b/>
                <w:bCs/>
                <w:sz w:val="24"/>
                <w:szCs w:val="24"/>
              </w:rPr>
              <w:t>Шеремета А.В.</w:t>
            </w:r>
          </w:p>
          <w:p w14:paraId="763E8D7A" w14:textId="77777777" w:rsidR="005C5334" w:rsidRPr="00F4020A" w:rsidRDefault="005C5334" w:rsidP="003D0F29">
            <w:pPr>
              <w:snapToGrid w:val="0"/>
              <w:spacing w:after="0"/>
              <w:rPr>
                <w:rFonts w:ascii="Times New Roman" w:hAnsi="Times New Roman"/>
                <w:b/>
                <w:bCs/>
                <w:sz w:val="24"/>
                <w:szCs w:val="24"/>
              </w:rPr>
            </w:pPr>
          </w:p>
        </w:tc>
      </w:tr>
    </w:tbl>
    <w:p w14:paraId="53C55398" w14:textId="77777777" w:rsidR="005C5334" w:rsidRPr="008E1BF1" w:rsidRDefault="005C5334" w:rsidP="002A559B">
      <w:pPr>
        <w:jc w:val="center"/>
        <w:rPr>
          <w:rFonts w:ascii="Times New Roman" w:hAnsi="Times New Roman"/>
          <w:b/>
          <w:bCs/>
          <w:sz w:val="24"/>
          <w:szCs w:val="24"/>
        </w:rPr>
      </w:pPr>
    </w:p>
    <w:p w14:paraId="322111E4" w14:textId="77777777" w:rsidR="005C5334" w:rsidRPr="00985A41" w:rsidRDefault="005C5334" w:rsidP="00DB170C">
      <w:pPr>
        <w:snapToGrid w:val="0"/>
        <w:spacing w:after="0"/>
        <w:jc w:val="center"/>
        <w:rPr>
          <w:rFonts w:ascii="Times New Roman" w:hAnsi="Times New Roman"/>
          <w:b/>
          <w:sz w:val="32"/>
          <w:szCs w:val="32"/>
        </w:rPr>
      </w:pPr>
      <w:r w:rsidRPr="00985A41">
        <w:rPr>
          <w:rFonts w:ascii="Times New Roman" w:hAnsi="Times New Roman"/>
          <w:b/>
          <w:sz w:val="32"/>
          <w:szCs w:val="32"/>
        </w:rPr>
        <w:t xml:space="preserve">ТЕНДЕРНА ДОКУМЕНТАЦІЯ </w:t>
      </w:r>
    </w:p>
    <w:p w14:paraId="39B81A4A" w14:textId="77777777" w:rsidR="005C5334" w:rsidRPr="00985A41" w:rsidRDefault="005C5334" w:rsidP="00DB170C">
      <w:pPr>
        <w:snapToGrid w:val="0"/>
        <w:spacing w:after="0"/>
        <w:jc w:val="center"/>
        <w:rPr>
          <w:rFonts w:ascii="Times New Roman" w:hAnsi="Times New Roman"/>
          <w:b/>
          <w:sz w:val="32"/>
          <w:szCs w:val="32"/>
        </w:rPr>
      </w:pPr>
    </w:p>
    <w:p w14:paraId="66D56724" w14:textId="77777777" w:rsidR="005C5334" w:rsidRPr="00985A41" w:rsidRDefault="005C5334" w:rsidP="00DB170C">
      <w:pPr>
        <w:spacing w:after="0"/>
        <w:jc w:val="center"/>
        <w:rPr>
          <w:rFonts w:ascii="Times New Roman" w:hAnsi="Times New Roman"/>
          <w:b/>
          <w:sz w:val="32"/>
          <w:szCs w:val="32"/>
        </w:rPr>
      </w:pPr>
      <w:r w:rsidRPr="00985A41">
        <w:rPr>
          <w:rFonts w:ascii="Times New Roman" w:hAnsi="Times New Roman"/>
          <w:b/>
          <w:sz w:val="32"/>
          <w:szCs w:val="32"/>
        </w:rPr>
        <w:t>ВІДКРИТІ ТОРГИ</w:t>
      </w:r>
    </w:p>
    <w:p w14:paraId="23E2BD40" w14:textId="77777777" w:rsidR="005C5334" w:rsidRPr="00985A41" w:rsidRDefault="005C5334" w:rsidP="00DB170C">
      <w:pPr>
        <w:spacing w:after="0"/>
        <w:jc w:val="center"/>
        <w:rPr>
          <w:rFonts w:ascii="Times New Roman" w:hAnsi="Times New Roman"/>
          <w:b/>
          <w:sz w:val="32"/>
          <w:szCs w:val="32"/>
        </w:rPr>
      </w:pPr>
    </w:p>
    <w:p w14:paraId="4C830CAD" w14:textId="77777777" w:rsidR="005C5334" w:rsidRPr="00985A41" w:rsidRDefault="005C5334" w:rsidP="00DB170C">
      <w:pPr>
        <w:spacing w:after="0"/>
        <w:jc w:val="center"/>
        <w:rPr>
          <w:rFonts w:ascii="Times New Roman" w:hAnsi="Times New Roman"/>
          <w:bCs/>
          <w:sz w:val="32"/>
          <w:szCs w:val="32"/>
        </w:rPr>
      </w:pPr>
      <w:r w:rsidRPr="00985A41">
        <w:rPr>
          <w:rFonts w:ascii="Times New Roman" w:hAnsi="Times New Roman"/>
          <w:bCs/>
          <w:sz w:val="32"/>
          <w:szCs w:val="32"/>
        </w:rPr>
        <w:t xml:space="preserve"> на закупівлю робіт:</w:t>
      </w:r>
    </w:p>
    <w:p w14:paraId="5A8A2D2D" w14:textId="77777777" w:rsidR="005C5334" w:rsidRPr="008E1BF1" w:rsidRDefault="005C5334" w:rsidP="00DB170C">
      <w:pPr>
        <w:spacing w:after="0"/>
        <w:jc w:val="center"/>
        <w:rPr>
          <w:rFonts w:ascii="Times New Roman" w:hAnsi="Times New Roman"/>
          <w:b/>
          <w:bCs/>
          <w:sz w:val="24"/>
          <w:szCs w:val="24"/>
        </w:rPr>
      </w:pPr>
    </w:p>
    <w:p w14:paraId="39CC5702" w14:textId="3940B15A" w:rsidR="00AF3A64" w:rsidRPr="00AF3A64" w:rsidRDefault="00AF3A64" w:rsidP="00AF3A64">
      <w:pPr>
        <w:keepLines/>
        <w:autoSpaceDE w:val="0"/>
        <w:autoSpaceDN w:val="0"/>
        <w:spacing w:after="0" w:line="240" w:lineRule="auto"/>
        <w:jc w:val="center"/>
        <w:rPr>
          <w:rFonts w:ascii="Times New Roman" w:hAnsi="Times New Roman"/>
          <w:b/>
          <w:bCs/>
          <w:sz w:val="36"/>
          <w:szCs w:val="36"/>
        </w:rPr>
      </w:pPr>
      <w:r w:rsidRPr="00AF3A64">
        <w:rPr>
          <w:rFonts w:ascii="Times New Roman" w:hAnsi="Times New Roman"/>
          <w:b/>
          <w:bCs/>
          <w:spacing w:val="-3"/>
          <w:sz w:val="36"/>
          <w:szCs w:val="36"/>
        </w:rPr>
        <w:t xml:space="preserve">Реконструкція підвального приміщення під захисну споруду цивільного захисту (укриття) в </w:t>
      </w:r>
      <w:proofErr w:type="spellStart"/>
      <w:r w:rsidRPr="00AF3A64">
        <w:rPr>
          <w:rFonts w:ascii="Times New Roman" w:hAnsi="Times New Roman"/>
          <w:b/>
          <w:bCs/>
          <w:spacing w:val="-3"/>
          <w:sz w:val="36"/>
          <w:szCs w:val="36"/>
        </w:rPr>
        <w:t>Лисецькому</w:t>
      </w:r>
      <w:proofErr w:type="spellEnd"/>
      <w:r w:rsidRPr="00AF3A64">
        <w:rPr>
          <w:rFonts w:ascii="Times New Roman" w:hAnsi="Times New Roman"/>
          <w:b/>
          <w:bCs/>
          <w:spacing w:val="-3"/>
          <w:sz w:val="36"/>
          <w:szCs w:val="36"/>
        </w:rPr>
        <w:t xml:space="preserve"> ліцеї за </w:t>
      </w:r>
      <w:proofErr w:type="spellStart"/>
      <w:r w:rsidRPr="00AF3A64">
        <w:rPr>
          <w:rFonts w:ascii="Times New Roman" w:hAnsi="Times New Roman"/>
          <w:b/>
          <w:bCs/>
          <w:spacing w:val="-3"/>
          <w:sz w:val="36"/>
          <w:szCs w:val="36"/>
        </w:rPr>
        <w:t>адресою</w:t>
      </w:r>
      <w:proofErr w:type="spellEnd"/>
      <w:r w:rsidRPr="00AF3A64">
        <w:rPr>
          <w:rFonts w:ascii="Times New Roman" w:hAnsi="Times New Roman"/>
          <w:b/>
          <w:bCs/>
          <w:spacing w:val="-3"/>
          <w:sz w:val="36"/>
          <w:szCs w:val="36"/>
        </w:rPr>
        <w:t xml:space="preserve">: </w:t>
      </w:r>
      <w:proofErr w:type="spellStart"/>
      <w:r w:rsidRPr="00AF3A64">
        <w:rPr>
          <w:rFonts w:ascii="Times New Roman" w:hAnsi="Times New Roman"/>
          <w:b/>
          <w:bCs/>
          <w:spacing w:val="-3"/>
          <w:sz w:val="36"/>
          <w:szCs w:val="36"/>
        </w:rPr>
        <w:t>вул.Січових</w:t>
      </w:r>
      <w:proofErr w:type="spellEnd"/>
      <w:r w:rsidRPr="00AF3A64">
        <w:rPr>
          <w:rFonts w:ascii="Times New Roman" w:hAnsi="Times New Roman"/>
          <w:b/>
          <w:bCs/>
          <w:spacing w:val="-3"/>
          <w:sz w:val="36"/>
          <w:szCs w:val="36"/>
        </w:rPr>
        <w:t xml:space="preserve"> Стрільців, 50 </w:t>
      </w:r>
      <w:proofErr w:type="spellStart"/>
      <w:r w:rsidRPr="00AF3A64">
        <w:rPr>
          <w:rFonts w:ascii="Times New Roman" w:hAnsi="Times New Roman"/>
          <w:b/>
          <w:bCs/>
          <w:spacing w:val="-3"/>
          <w:sz w:val="36"/>
          <w:szCs w:val="36"/>
        </w:rPr>
        <w:t>смт.Лисець</w:t>
      </w:r>
      <w:proofErr w:type="spellEnd"/>
      <w:r w:rsidRPr="00AF3A64">
        <w:rPr>
          <w:rFonts w:ascii="Times New Roman" w:hAnsi="Times New Roman"/>
          <w:b/>
          <w:bCs/>
          <w:spacing w:val="-3"/>
          <w:sz w:val="36"/>
          <w:szCs w:val="36"/>
        </w:rPr>
        <w:t xml:space="preserve"> </w:t>
      </w:r>
      <w:proofErr w:type="spellStart"/>
      <w:r w:rsidRPr="00AF3A64">
        <w:rPr>
          <w:rFonts w:ascii="Times New Roman" w:hAnsi="Times New Roman"/>
          <w:b/>
          <w:bCs/>
          <w:spacing w:val="-3"/>
          <w:sz w:val="36"/>
          <w:szCs w:val="36"/>
        </w:rPr>
        <w:t>Лисецької</w:t>
      </w:r>
      <w:proofErr w:type="spellEnd"/>
      <w:r w:rsidRPr="00AF3A64">
        <w:rPr>
          <w:rFonts w:ascii="Times New Roman" w:hAnsi="Times New Roman"/>
          <w:b/>
          <w:bCs/>
          <w:spacing w:val="-3"/>
          <w:sz w:val="36"/>
          <w:szCs w:val="36"/>
        </w:rPr>
        <w:t xml:space="preserve"> селищної ради Івано-Франківського району Івано-Франківської області" (КНУ Настанова з визначення вартості будівництва)</w:t>
      </w:r>
      <w:r w:rsidRPr="00AF3A64">
        <w:rPr>
          <w:rFonts w:ascii="Times New Roman" w:hAnsi="Times New Roman"/>
          <w:b/>
          <w:bCs/>
          <w:spacing w:val="-3"/>
          <w:sz w:val="36"/>
          <w:szCs w:val="36"/>
          <w:lang w:val="en-US"/>
        </w:rPr>
        <w:t xml:space="preserve"> </w:t>
      </w:r>
      <w:r w:rsidRPr="00AF3A64">
        <w:rPr>
          <w:rFonts w:ascii="Times New Roman" w:hAnsi="Times New Roman"/>
          <w:b/>
          <w:bCs/>
          <w:sz w:val="36"/>
          <w:szCs w:val="36"/>
          <w:shd w:val="clear" w:color="auto" w:fill="FFFFFF"/>
        </w:rPr>
        <w:t xml:space="preserve">Інші завершальні будівельні роботи </w:t>
      </w:r>
      <w:r w:rsidRPr="00AF3A64">
        <w:rPr>
          <w:rFonts w:ascii="Times New Roman" w:hAnsi="Times New Roman"/>
          <w:b/>
          <w:bCs/>
          <w:sz w:val="36"/>
          <w:szCs w:val="36"/>
        </w:rPr>
        <w:t>(45450000-6)</w:t>
      </w:r>
      <w:r w:rsidRPr="00AF3A64">
        <w:rPr>
          <w:rFonts w:ascii="Times New Roman" w:hAnsi="Times New Roman"/>
          <w:b/>
          <w:bCs/>
          <w:sz w:val="36"/>
          <w:szCs w:val="36"/>
          <w:lang w:val="en-US"/>
        </w:rPr>
        <w:t xml:space="preserve"> (</w:t>
      </w:r>
      <w:r w:rsidRPr="00AF3A64">
        <w:rPr>
          <w:rFonts w:ascii="Times New Roman" w:hAnsi="Times New Roman"/>
          <w:b/>
          <w:bCs/>
          <w:sz w:val="36"/>
          <w:szCs w:val="36"/>
        </w:rPr>
        <w:t>ДК</w:t>
      </w:r>
      <w:r w:rsidRPr="00AF3A64">
        <w:rPr>
          <w:rFonts w:ascii="Times New Roman" w:hAnsi="Times New Roman"/>
          <w:b/>
          <w:bCs/>
          <w:sz w:val="36"/>
          <w:szCs w:val="36"/>
          <w:lang w:val="en-US"/>
        </w:rPr>
        <w:t xml:space="preserve"> 021:2015)</w:t>
      </w:r>
    </w:p>
    <w:p w14:paraId="2AC5456E" w14:textId="62BAF816" w:rsidR="005C5334" w:rsidRPr="00E06A02" w:rsidRDefault="005C5334" w:rsidP="00254E4A">
      <w:pPr>
        <w:keepLines/>
        <w:autoSpaceDE w:val="0"/>
        <w:autoSpaceDN w:val="0"/>
        <w:spacing w:after="0" w:line="240" w:lineRule="auto"/>
        <w:jc w:val="center"/>
        <w:rPr>
          <w:rFonts w:ascii="Times New Roman" w:hAnsi="Times New Roman"/>
          <w:b/>
          <w:bCs/>
          <w:sz w:val="36"/>
          <w:szCs w:val="36"/>
          <w:lang w:val="en-US"/>
        </w:rPr>
      </w:pPr>
    </w:p>
    <w:p w14:paraId="5C75E8F4" w14:textId="0CB85478" w:rsidR="00985A41" w:rsidRPr="00985A41" w:rsidRDefault="00985A41" w:rsidP="00985A41">
      <w:pPr>
        <w:jc w:val="center"/>
        <w:rPr>
          <w:rFonts w:ascii="Times New Roman" w:hAnsi="Times New Roman"/>
          <w:sz w:val="24"/>
          <w:szCs w:val="24"/>
        </w:rPr>
      </w:pPr>
      <w:r w:rsidRPr="00985A41">
        <w:rPr>
          <w:rFonts w:ascii="Times New Roman" w:hAnsi="Times New Roman"/>
          <w:sz w:val="24"/>
          <w:szCs w:val="24"/>
        </w:rPr>
        <w:t xml:space="preserve">( редакція згідно ЗУ «Про публічні закупівлі» та ПКМУ №1178 від 12.10.2022р. «Про затвердження особливостей здійснення публічних </w:t>
      </w:r>
      <w:proofErr w:type="spellStart"/>
      <w:r w:rsidRPr="00985A41">
        <w:rPr>
          <w:rFonts w:ascii="Times New Roman" w:hAnsi="Times New Roman"/>
          <w:sz w:val="24"/>
          <w:szCs w:val="24"/>
        </w:rPr>
        <w:t>закупівель</w:t>
      </w:r>
      <w:proofErr w:type="spellEnd"/>
      <w:r w:rsidRPr="00985A4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B04F0">
        <w:rPr>
          <w:rFonts w:ascii="Times New Roman" w:hAnsi="Times New Roman"/>
          <w:sz w:val="24"/>
          <w:szCs w:val="24"/>
        </w:rPr>
        <w:t xml:space="preserve"> </w:t>
      </w:r>
      <w:r w:rsidR="00FB04F0" w:rsidRPr="00985A41">
        <w:rPr>
          <w:rStyle w:val="rvts9"/>
          <w:rFonts w:ascii="Times New Roman" w:hAnsi="Times New Roman"/>
          <w:sz w:val="24"/>
          <w:szCs w:val="24"/>
          <w:shd w:val="clear" w:color="auto" w:fill="FFFFFF"/>
        </w:rPr>
        <w:t xml:space="preserve">в редакції постанови Кабінету Міністрів України </w:t>
      </w:r>
      <w:hyperlink r:id="rId7" w:anchor="n18" w:tgtFrame="_blank" w:history="1">
        <w:r w:rsidR="00FB04F0" w:rsidRPr="00985A41">
          <w:rPr>
            <w:rStyle w:val="ac"/>
            <w:rFonts w:ascii="Times New Roman" w:hAnsi="Times New Roman"/>
            <w:color w:val="auto"/>
            <w:sz w:val="24"/>
            <w:szCs w:val="24"/>
            <w:shd w:val="clear" w:color="auto" w:fill="FFFFFF"/>
          </w:rPr>
          <w:t>від 12 травня 2023 р. № 471</w:t>
        </w:r>
      </w:hyperlink>
      <w:r w:rsidRPr="00985A41">
        <w:rPr>
          <w:rFonts w:ascii="Times New Roman" w:hAnsi="Times New Roman"/>
          <w:sz w:val="24"/>
          <w:szCs w:val="24"/>
        </w:rPr>
        <w:t>)</w:t>
      </w:r>
    </w:p>
    <w:p w14:paraId="5D107C1A" w14:textId="77777777" w:rsidR="00985A41" w:rsidRPr="00985A41" w:rsidRDefault="00985A41" w:rsidP="00985A41">
      <w:pPr>
        <w:keepLines/>
        <w:autoSpaceDE w:val="0"/>
        <w:autoSpaceDN w:val="0"/>
        <w:jc w:val="center"/>
        <w:rPr>
          <w:rFonts w:ascii="Times New Roman" w:hAnsi="Times New Roman"/>
          <w:b/>
          <w:bCs/>
          <w:sz w:val="36"/>
          <w:szCs w:val="36"/>
        </w:rPr>
      </w:pPr>
    </w:p>
    <w:p w14:paraId="6D054F09" w14:textId="77777777" w:rsidR="005C5334" w:rsidRPr="008E1BF1" w:rsidRDefault="005C5334" w:rsidP="002A559B">
      <w:pPr>
        <w:rPr>
          <w:rFonts w:ascii="Times New Roman" w:hAnsi="Times New Roman"/>
          <w:b/>
          <w:sz w:val="24"/>
          <w:szCs w:val="24"/>
        </w:rPr>
      </w:pPr>
    </w:p>
    <w:p w14:paraId="2E70C88D" w14:textId="77777777" w:rsidR="005C5334" w:rsidRPr="008E1BF1" w:rsidRDefault="005C5334" w:rsidP="002A559B">
      <w:pPr>
        <w:rPr>
          <w:rFonts w:ascii="Times New Roman" w:hAnsi="Times New Roman"/>
          <w:b/>
          <w:sz w:val="24"/>
          <w:szCs w:val="24"/>
        </w:rPr>
      </w:pPr>
    </w:p>
    <w:p w14:paraId="7043B7FF" w14:textId="77777777" w:rsidR="005C5334" w:rsidRPr="008E1BF1" w:rsidRDefault="005C5334" w:rsidP="002A559B">
      <w:pPr>
        <w:rPr>
          <w:rFonts w:ascii="Times New Roman" w:hAnsi="Times New Roman"/>
          <w:b/>
          <w:sz w:val="24"/>
          <w:szCs w:val="24"/>
        </w:rPr>
      </w:pPr>
    </w:p>
    <w:p w14:paraId="53AB6D1E" w14:textId="77777777" w:rsidR="005C5334" w:rsidRDefault="005C5334" w:rsidP="002B4D6D">
      <w:pPr>
        <w:jc w:val="center"/>
        <w:rPr>
          <w:rFonts w:ascii="Times New Roman" w:hAnsi="Times New Roman"/>
          <w:sz w:val="24"/>
          <w:szCs w:val="24"/>
        </w:rPr>
      </w:pPr>
      <w:r w:rsidRPr="008E1BF1">
        <w:rPr>
          <w:rFonts w:ascii="Times New Roman" w:hAnsi="Times New Roman"/>
          <w:sz w:val="24"/>
          <w:szCs w:val="24"/>
        </w:rPr>
        <w:t>м. Івано-Франківськ – 2023</w:t>
      </w:r>
    </w:p>
    <w:p w14:paraId="0E91D0A9" w14:textId="77777777" w:rsidR="00AF3A64" w:rsidRDefault="00AF3A64" w:rsidP="002B4D6D">
      <w:pPr>
        <w:jc w:val="center"/>
        <w:rPr>
          <w:rFonts w:ascii="Times New Roman" w:hAnsi="Times New Roman"/>
          <w:sz w:val="24"/>
          <w:szCs w:val="24"/>
        </w:rPr>
      </w:pPr>
    </w:p>
    <w:p w14:paraId="66EE3827" w14:textId="77777777" w:rsidR="00AF3A64" w:rsidRPr="008E1BF1" w:rsidRDefault="00AF3A64" w:rsidP="002B4D6D">
      <w:pPr>
        <w:jc w:val="center"/>
        <w:rPr>
          <w:rFonts w:ascii="Times New Roman" w:hAnsi="Times New Roman"/>
          <w:sz w:val="24"/>
          <w:szCs w:val="24"/>
        </w:rPr>
      </w:pPr>
    </w:p>
    <w:tbl>
      <w:tblPr>
        <w:tblW w:w="10161" w:type="dxa"/>
        <w:jc w:val="center"/>
        <w:tblBorders>
          <w:top w:val="thickThinSmallGap" w:sz="24" w:space="0" w:color="auto"/>
          <w:left w:val="thickThinSmallGap" w:sz="24" w:space="0" w:color="auto"/>
          <w:bottom w:val="thinThickSmallGap" w:sz="24" w:space="0" w:color="auto"/>
          <w:right w:val="thinThickSmallGap" w:sz="24" w:space="0" w:color="auto"/>
          <w:insideH w:val="dashed" w:sz="4" w:space="0" w:color="auto"/>
          <w:insideV w:val="dashed" w:sz="4" w:space="0" w:color="auto"/>
        </w:tblBorders>
        <w:tblLayout w:type="fixed"/>
        <w:tblLook w:val="01E0" w:firstRow="1" w:lastRow="1" w:firstColumn="1" w:lastColumn="1" w:noHBand="0" w:noVBand="0"/>
      </w:tblPr>
      <w:tblGrid>
        <w:gridCol w:w="807"/>
        <w:gridCol w:w="2199"/>
        <w:gridCol w:w="7155"/>
      </w:tblGrid>
      <w:tr w:rsidR="005C5334" w:rsidRPr="00F4020A" w14:paraId="10AAE21E" w14:textId="77777777" w:rsidTr="008A1EA7">
        <w:trPr>
          <w:trHeight w:val="20"/>
          <w:jc w:val="center"/>
        </w:trPr>
        <w:tc>
          <w:tcPr>
            <w:tcW w:w="807" w:type="dxa"/>
            <w:tcBorders>
              <w:top w:val="thickThinSmallGap" w:sz="24" w:space="0" w:color="auto"/>
              <w:bottom w:val="single" w:sz="4" w:space="0" w:color="auto"/>
            </w:tcBorders>
          </w:tcPr>
          <w:p w14:paraId="5AA2BBAD" w14:textId="4FA3EEAC" w:rsidR="005C5334" w:rsidRPr="00F4020A" w:rsidRDefault="005C5334" w:rsidP="00EA3662">
            <w:pPr>
              <w:spacing w:after="0" w:line="240" w:lineRule="auto"/>
              <w:jc w:val="center"/>
              <w:rPr>
                <w:rFonts w:ascii="Times New Roman" w:hAnsi="Times New Roman"/>
                <w:b/>
                <w:sz w:val="24"/>
                <w:szCs w:val="24"/>
              </w:rPr>
            </w:pPr>
            <w:r w:rsidRPr="008E1BF1">
              <w:rPr>
                <w:rFonts w:ascii="Times New Roman" w:hAnsi="Times New Roman"/>
                <w:sz w:val="24"/>
                <w:szCs w:val="24"/>
              </w:rPr>
              <w:lastRenderedPageBreak/>
              <w:br w:type="page"/>
            </w:r>
            <w:r w:rsidRPr="00F4020A">
              <w:rPr>
                <w:rFonts w:ascii="Times New Roman" w:hAnsi="Times New Roman"/>
                <w:b/>
                <w:sz w:val="24"/>
                <w:szCs w:val="24"/>
              </w:rPr>
              <w:t>№</w:t>
            </w:r>
          </w:p>
        </w:tc>
        <w:tc>
          <w:tcPr>
            <w:tcW w:w="9354" w:type="dxa"/>
            <w:gridSpan w:val="2"/>
            <w:tcBorders>
              <w:top w:val="thickThinSmallGap" w:sz="24" w:space="0" w:color="auto"/>
              <w:bottom w:val="single" w:sz="4" w:space="0" w:color="auto"/>
            </w:tcBorders>
            <w:vAlign w:val="center"/>
          </w:tcPr>
          <w:p w14:paraId="3006D1C9"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t>Загальні положення</w:t>
            </w:r>
          </w:p>
        </w:tc>
      </w:tr>
      <w:tr w:rsidR="005C5334" w:rsidRPr="00F4020A" w14:paraId="7C6B6ADB" w14:textId="77777777" w:rsidTr="008A1EA7">
        <w:trPr>
          <w:jc w:val="center"/>
        </w:trPr>
        <w:tc>
          <w:tcPr>
            <w:tcW w:w="807" w:type="dxa"/>
            <w:tcBorders>
              <w:top w:val="single" w:sz="4" w:space="0" w:color="auto"/>
              <w:bottom w:val="single" w:sz="6" w:space="0" w:color="auto"/>
              <w:right w:val="single" w:sz="4" w:space="0" w:color="auto"/>
            </w:tcBorders>
          </w:tcPr>
          <w:p w14:paraId="06B14110"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t>1</w:t>
            </w:r>
          </w:p>
        </w:tc>
        <w:tc>
          <w:tcPr>
            <w:tcW w:w="2199" w:type="dxa"/>
            <w:tcBorders>
              <w:top w:val="single" w:sz="4" w:space="0" w:color="auto"/>
              <w:bottom w:val="single" w:sz="6" w:space="0" w:color="auto"/>
              <w:right w:val="single" w:sz="4" w:space="0" w:color="auto"/>
            </w:tcBorders>
            <w:vAlign w:val="center"/>
          </w:tcPr>
          <w:p w14:paraId="5919C413"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t>2</w:t>
            </w:r>
          </w:p>
        </w:tc>
        <w:tc>
          <w:tcPr>
            <w:tcW w:w="7155" w:type="dxa"/>
            <w:tcBorders>
              <w:top w:val="single" w:sz="4" w:space="0" w:color="auto"/>
              <w:left w:val="single" w:sz="4" w:space="0" w:color="auto"/>
              <w:bottom w:val="single" w:sz="6" w:space="0" w:color="auto"/>
            </w:tcBorders>
            <w:vAlign w:val="center"/>
          </w:tcPr>
          <w:p w14:paraId="4C83EEC2"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t>3</w:t>
            </w:r>
          </w:p>
        </w:tc>
      </w:tr>
      <w:tr w:rsidR="00985A41" w:rsidRPr="00F4020A" w14:paraId="66CE11E4" w14:textId="77777777" w:rsidTr="008A1EA7">
        <w:trPr>
          <w:jc w:val="center"/>
        </w:trPr>
        <w:tc>
          <w:tcPr>
            <w:tcW w:w="807" w:type="dxa"/>
            <w:tcBorders>
              <w:top w:val="single" w:sz="6" w:space="0" w:color="auto"/>
            </w:tcBorders>
          </w:tcPr>
          <w:p w14:paraId="3FEF405B"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1</w:t>
            </w:r>
          </w:p>
        </w:tc>
        <w:tc>
          <w:tcPr>
            <w:tcW w:w="2199" w:type="dxa"/>
            <w:tcBorders>
              <w:top w:val="single" w:sz="6" w:space="0" w:color="auto"/>
            </w:tcBorders>
          </w:tcPr>
          <w:p w14:paraId="5884B302" w14:textId="77777777" w:rsidR="00985A41" w:rsidRPr="00F4020A" w:rsidRDefault="00985A41" w:rsidP="00985A41">
            <w:pPr>
              <w:spacing w:after="0" w:line="240" w:lineRule="auto"/>
              <w:rPr>
                <w:rFonts w:ascii="Times New Roman" w:hAnsi="Times New Roman"/>
                <w:b/>
                <w:sz w:val="24"/>
                <w:szCs w:val="24"/>
              </w:rPr>
            </w:pPr>
            <w:r w:rsidRPr="00F4020A">
              <w:rPr>
                <w:rFonts w:ascii="Times New Roman" w:hAnsi="Times New Roman"/>
                <w:sz w:val="24"/>
                <w:szCs w:val="24"/>
              </w:rPr>
              <w:t>Терміни, які</w:t>
            </w:r>
            <w:r w:rsidRPr="00F4020A">
              <w:rPr>
                <w:rFonts w:ascii="Times New Roman" w:hAnsi="Times New Roman"/>
                <w:spacing w:val="-4"/>
                <w:sz w:val="24"/>
                <w:szCs w:val="24"/>
              </w:rPr>
              <w:t xml:space="preserve"> </w:t>
            </w:r>
            <w:r w:rsidRPr="00F4020A">
              <w:rPr>
                <w:rFonts w:ascii="Times New Roman" w:hAnsi="Times New Roman"/>
                <w:sz w:val="24"/>
                <w:szCs w:val="24"/>
              </w:rPr>
              <w:t>вживаються</w:t>
            </w:r>
            <w:r w:rsidRPr="00F4020A">
              <w:rPr>
                <w:rFonts w:ascii="Times New Roman" w:hAnsi="Times New Roman"/>
                <w:spacing w:val="-3"/>
                <w:sz w:val="24"/>
                <w:szCs w:val="24"/>
              </w:rPr>
              <w:t xml:space="preserve"> </w:t>
            </w:r>
            <w:r w:rsidRPr="00F4020A">
              <w:rPr>
                <w:rFonts w:ascii="Times New Roman" w:hAnsi="Times New Roman"/>
                <w:sz w:val="24"/>
                <w:szCs w:val="24"/>
              </w:rPr>
              <w:t>в</w:t>
            </w:r>
            <w:r w:rsidRPr="00F4020A">
              <w:rPr>
                <w:rFonts w:ascii="Times New Roman" w:hAnsi="Times New Roman"/>
                <w:b/>
                <w:sz w:val="24"/>
                <w:szCs w:val="24"/>
              </w:rPr>
              <w:t xml:space="preserve"> </w:t>
            </w:r>
            <w:r w:rsidRPr="00F4020A">
              <w:rPr>
                <w:rFonts w:ascii="Times New Roman" w:hAnsi="Times New Roman"/>
                <w:sz w:val="24"/>
                <w:szCs w:val="24"/>
              </w:rPr>
              <w:t>тендерній</w:t>
            </w:r>
            <w:r w:rsidRPr="00F4020A">
              <w:rPr>
                <w:rFonts w:ascii="Times New Roman" w:hAnsi="Times New Roman"/>
                <w:spacing w:val="-1"/>
                <w:sz w:val="24"/>
                <w:szCs w:val="24"/>
              </w:rPr>
              <w:t xml:space="preserve"> </w:t>
            </w:r>
            <w:r w:rsidRPr="00F4020A">
              <w:rPr>
                <w:rFonts w:ascii="Times New Roman" w:hAnsi="Times New Roman"/>
                <w:sz w:val="24"/>
                <w:szCs w:val="24"/>
              </w:rPr>
              <w:t>документації</w:t>
            </w:r>
          </w:p>
        </w:tc>
        <w:tc>
          <w:tcPr>
            <w:tcW w:w="7155" w:type="dxa"/>
            <w:tcBorders>
              <w:top w:val="single" w:sz="6" w:space="0" w:color="auto"/>
            </w:tcBorders>
            <w:vAlign w:val="center"/>
          </w:tcPr>
          <w:p w14:paraId="75D4264B" w14:textId="50A531EC" w:rsidR="00985A41" w:rsidRPr="00985A41" w:rsidRDefault="00985A41" w:rsidP="00985A41">
            <w:pPr>
              <w:spacing w:after="0" w:line="240" w:lineRule="auto"/>
              <w:jc w:val="both"/>
              <w:rPr>
                <w:rFonts w:ascii="Times New Roman" w:hAnsi="Times New Roman"/>
                <w:sz w:val="24"/>
                <w:szCs w:val="24"/>
                <w:lang w:eastAsia="en-US"/>
              </w:rPr>
            </w:pPr>
            <w:r w:rsidRPr="00985A41">
              <w:rPr>
                <w:rFonts w:ascii="Times New Roman" w:hAnsi="Times New Roman"/>
                <w:sz w:val="24"/>
                <w:szCs w:val="24"/>
              </w:rPr>
              <w:t xml:space="preserve">Тендерну документацію розроблено відповідно до вимог </w:t>
            </w:r>
            <w:hyperlink r:id="rId8" w:history="1">
              <w:r w:rsidRPr="00985A41">
                <w:rPr>
                  <w:rFonts w:ascii="Times New Roman" w:hAnsi="Times New Roman"/>
                  <w:sz w:val="24"/>
                  <w:szCs w:val="24"/>
                </w:rPr>
                <w:t>Закону</w:t>
              </w:r>
            </w:hyperlink>
            <w:r w:rsidRPr="00985A41">
              <w:rPr>
                <w:rFonts w:ascii="Times New Roman" w:hAnsi="Times New Roman"/>
                <w:sz w:val="24"/>
                <w:szCs w:val="24"/>
              </w:rPr>
              <w:t xml:space="preserve"> України «Про публічні закупівлі» (надалі - Закон) та ПКМУ №1178 від 12.10.2022р. «Про затвердження особливостей здійснення публічних </w:t>
            </w:r>
            <w:proofErr w:type="spellStart"/>
            <w:r w:rsidRPr="00985A41">
              <w:rPr>
                <w:rFonts w:ascii="Times New Roman" w:hAnsi="Times New Roman"/>
                <w:sz w:val="24"/>
                <w:szCs w:val="24"/>
              </w:rPr>
              <w:t>закупівель</w:t>
            </w:r>
            <w:proofErr w:type="spellEnd"/>
            <w:r w:rsidRPr="00985A4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proofErr w:type="spellStart"/>
            <w:r w:rsidRPr="00985A41">
              <w:rPr>
                <w:rFonts w:ascii="Times New Roman" w:hAnsi="Times New Roman"/>
                <w:sz w:val="24"/>
                <w:szCs w:val="24"/>
              </w:rPr>
              <w:t>йогоприпинення</w:t>
            </w:r>
            <w:proofErr w:type="spellEnd"/>
            <w:r w:rsidRPr="00985A41">
              <w:rPr>
                <w:rFonts w:ascii="Times New Roman" w:hAnsi="Times New Roman"/>
                <w:sz w:val="24"/>
                <w:szCs w:val="24"/>
              </w:rPr>
              <w:t xml:space="preserve"> або скасування» </w:t>
            </w:r>
            <w:r w:rsidRPr="00985A41">
              <w:rPr>
                <w:rStyle w:val="rvts9"/>
                <w:rFonts w:ascii="Times New Roman" w:hAnsi="Times New Roman"/>
                <w:sz w:val="24"/>
                <w:szCs w:val="24"/>
                <w:shd w:val="clear" w:color="auto" w:fill="FFFFFF"/>
              </w:rPr>
              <w:t xml:space="preserve">в редакції постанови Кабінету Міністрів України </w:t>
            </w:r>
            <w:hyperlink r:id="rId9" w:anchor="n18" w:tgtFrame="_blank" w:history="1">
              <w:r w:rsidRPr="00985A41">
                <w:rPr>
                  <w:rStyle w:val="ac"/>
                  <w:rFonts w:ascii="Times New Roman" w:hAnsi="Times New Roman"/>
                  <w:color w:val="auto"/>
                  <w:sz w:val="24"/>
                  <w:szCs w:val="24"/>
                  <w:shd w:val="clear" w:color="auto" w:fill="FFFFFF"/>
                </w:rPr>
                <w:t>від 12 травня 2023 р. № 471</w:t>
              </w:r>
            </w:hyperlink>
            <w:r w:rsidRPr="00985A41">
              <w:rPr>
                <w:rStyle w:val="ac"/>
                <w:rFonts w:ascii="Times New Roman" w:hAnsi="Times New Roman"/>
                <w:color w:val="auto"/>
                <w:sz w:val="24"/>
                <w:szCs w:val="24"/>
                <w:shd w:val="clear" w:color="auto" w:fill="FFFFFF"/>
              </w:rPr>
              <w:t xml:space="preserve"> </w:t>
            </w:r>
            <w:r w:rsidRPr="00985A41">
              <w:rPr>
                <w:rFonts w:ascii="Times New Roman" w:hAnsi="Times New Roman"/>
                <w:sz w:val="24"/>
                <w:szCs w:val="24"/>
              </w:rPr>
              <w:t xml:space="preserve">(надалі - ПКМУ). Терміни вживаються у значенні, наведеному в Законі та ПКМУ. </w:t>
            </w:r>
          </w:p>
        </w:tc>
      </w:tr>
      <w:tr w:rsidR="005C5334" w:rsidRPr="00F4020A" w14:paraId="225B9686" w14:textId="77777777" w:rsidTr="008A1EA7">
        <w:trPr>
          <w:jc w:val="center"/>
        </w:trPr>
        <w:tc>
          <w:tcPr>
            <w:tcW w:w="807" w:type="dxa"/>
          </w:tcPr>
          <w:p w14:paraId="0A914168"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2</w:t>
            </w:r>
          </w:p>
        </w:tc>
        <w:tc>
          <w:tcPr>
            <w:tcW w:w="2199" w:type="dxa"/>
          </w:tcPr>
          <w:p w14:paraId="0186E3A3" w14:textId="77777777" w:rsidR="005C5334" w:rsidRPr="00F4020A" w:rsidRDefault="005C5334" w:rsidP="00EA3662">
            <w:pPr>
              <w:spacing w:after="0" w:line="240" w:lineRule="auto"/>
              <w:rPr>
                <w:rFonts w:ascii="Times New Roman" w:hAnsi="Times New Roman"/>
                <w:b/>
                <w:sz w:val="24"/>
                <w:szCs w:val="24"/>
              </w:rPr>
            </w:pPr>
            <w:r w:rsidRPr="00F4020A">
              <w:rPr>
                <w:rFonts w:ascii="Times New Roman" w:hAnsi="Times New Roman"/>
                <w:sz w:val="24"/>
                <w:szCs w:val="24"/>
              </w:rPr>
              <w:t>Інформація про замовника торгів</w:t>
            </w:r>
          </w:p>
        </w:tc>
        <w:tc>
          <w:tcPr>
            <w:tcW w:w="7155" w:type="dxa"/>
            <w:vAlign w:val="center"/>
          </w:tcPr>
          <w:p w14:paraId="2ED7A82D" w14:textId="77777777" w:rsidR="005C5334" w:rsidRPr="00F4020A" w:rsidRDefault="005C5334" w:rsidP="00EA3662">
            <w:pPr>
              <w:spacing w:after="0" w:line="240" w:lineRule="auto"/>
              <w:jc w:val="both"/>
              <w:rPr>
                <w:rFonts w:ascii="Times New Roman" w:hAnsi="Times New Roman"/>
                <w:sz w:val="24"/>
                <w:szCs w:val="24"/>
              </w:rPr>
            </w:pPr>
          </w:p>
        </w:tc>
      </w:tr>
      <w:tr w:rsidR="005C5334" w:rsidRPr="00F4020A" w14:paraId="0BCAF673" w14:textId="77777777" w:rsidTr="008A1EA7">
        <w:trPr>
          <w:trHeight w:val="337"/>
          <w:jc w:val="center"/>
        </w:trPr>
        <w:tc>
          <w:tcPr>
            <w:tcW w:w="807" w:type="dxa"/>
          </w:tcPr>
          <w:p w14:paraId="2EAA5F4C"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2.1</w:t>
            </w:r>
          </w:p>
        </w:tc>
        <w:tc>
          <w:tcPr>
            <w:tcW w:w="2199" w:type="dxa"/>
          </w:tcPr>
          <w:p w14:paraId="5916A2D0"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повне найменування</w:t>
            </w:r>
          </w:p>
        </w:tc>
        <w:tc>
          <w:tcPr>
            <w:tcW w:w="7155" w:type="dxa"/>
            <w:vAlign w:val="center"/>
          </w:tcPr>
          <w:p w14:paraId="5470F099" w14:textId="77777777" w:rsidR="005C5334" w:rsidRPr="00F4020A" w:rsidRDefault="005C5334" w:rsidP="00EA3662">
            <w:pPr>
              <w:spacing w:after="0" w:line="240" w:lineRule="auto"/>
              <w:jc w:val="both"/>
              <w:rPr>
                <w:rFonts w:ascii="Times New Roman" w:hAnsi="Times New Roman"/>
                <w:bCs/>
                <w:sz w:val="24"/>
                <w:szCs w:val="24"/>
                <w:bdr w:val="none" w:sz="0" w:space="0" w:color="auto" w:frame="1"/>
                <w:shd w:val="clear" w:color="auto" w:fill="FFFFFF"/>
              </w:rPr>
            </w:pPr>
            <w:r w:rsidRPr="00F4020A">
              <w:rPr>
                <w:rFonts w:ascii="Times New Roman" w:hAnsi="Times New Roman"/>
                <w:bCs/>
                <w:sz w:val="24"/>
                <w:szCs w:val="24"/>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w:t>
            </w:r>
          </w:p>
        </w:tc>
      </w:tr>
      <w:tr w:rsidR="005C5334" w:rsidRPr="00F4020A" w14:paraId="57E9D212" w14:textId="77777777" w:rsidTr="008A1EA7">
        <w:trPr>
          <w:trHeight w:val="399"/>
          <w:jc w:val="center"/>
        </w:trPr>
        <w:tc>
          <w:tcPr>
            <w:tcW w:w="807" w:type="dxa"/>
          </w:tcPr>
          <w:p w14:paraId="045D5D97"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2.2</w:t>
            </w:r>
          </w:p>
        </w:tc>
        <w:tc>
          <w:tcPr>
            <w:tcW w:w="2199" w:type="dxa"/>
          </w:tcPr>
          <w:p w14:paraId="0CDC2C18"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місцезнаходження</w:t>
            </w:r>
          </w:p>
        </w:tc>
        <w:tc>
          <w:tcPr>
            <w:tcW w:w="7155" w:type="dxa"/>
            <w:vAlign w:val="center"/>
          </w:tcPr>
          <w:p w14:paraId="75945E12" w14:textId="77777777" w:rsidR="005C5334" w:rsidRPr="00F4020A" w:rsidRDefault="005C5334" w:rsidP="00EA3662">
            <w:pPr>
              <w:spacing w:after="0" w:line="240" w:lineRule="auto"/>
              <w:jc w:val="both"/>
              <w:rPr>
                <w:rFonts w:ascii="Times New Roman" w:hAnsi="Times New Roman"/>
                <w:sz w:val="24"/>
                <w:szCs w:val="24"/>
              </w:rPr>
            </w:pPr>
            <w:r w:rsidRPr="00F4020A">
              <w:rPr>
                <w:rFonts w:ascii="Times New Roman" w:hAnsi="Times New Roman"/>
                <w:color w:val="000000"/>
                <w:sz w:val="24"/>
                <w:szCs w:val="24"/>
                <w:shd w:val="clear" w:color="auto" w:fill="FFFFFF"/>
              </w:rPr>
              <w:t>76004 м. Івано-Франківськ, вул. Грушевського, 21</w:t>
            </w:r>
          </w:p>
        </w:tc>
      </w:tr>
      <w:tr w:rsidR="005C5334" w:rsidRPr="00F4020A" w14:paraId="682A7184" w14:textId="77777777" w:rsidTr="008A1EA7">
        <w:trPr>
          <w:jc w:val="center"/>
        </w:trPr>
        <w:tc>
          <w:tcPr>
            <w:tcW w:w="807" w:type="dxa"/>
          </w:tcPr>
          <w:p w14:paraId="402CEE5B"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2.3</w:t>
            </w:r>
          </w:p>
        </w:tc>
        <w:tc>
          <w:tcPr>
            <w:tcW w:w="2199" w:type="dxa"/>
          </w:tcPr>
          <w:p w14:paraId="16C0EF87"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7155" w:type="dxa"/>
            <w:vAlign w:val="center"/>
          </w:tcPr>
          <w:p w14:paraId="0B0F61DF" w14:textId="44E29B93" w:rsidR="005C5334" w:rsidRPr="00F4020A" w:rsidRDefault="005C5334" w:rsidP="00985A41">
            <w:pPr>
              <w:spacing w:after="0" w:line="240" w:lineRule="auto"/>
              <w:jc w:val="both"/>
              <w:rPr>
                <w:rFonts w:ascii="Times New Roman" w:hAnsi="Times New Roman"/>
                <w:sz w:val="24"/>
                <w:szCs w:val="24"/>
              </w:rPr>
            </w:pPr>
            <w:r w:rsidRPr="00F4020A">
              <w:rPr>
                <w:rFonts w:ascii="Times New Roman" w:hAnsi="Times New Roman"/>
                <w:sz w:val="24"/>
                <w:szCs w:val="24"/>
                <w:shd w:val="clear" w:color="auto" w:fill="FFFFFF"/>
              </w:rPr>
              <w:t>Шеремета Андрій Васильович</w:t>
            </w:r>
            <w:r w:rsidRPr="00F4020A">
              <w:rPr>
                <w:rFonts w:ascii="Times New Roman" w:hAnsi="Times New Roman"/>
                <w:sz w:val="24"/>
                <w:szCs w:val="24"/>
              </w:rPr>
              <w:t xml:space="preserve"> – </w:t>
            </w:r>
            <w:proofErr w:type="spellStart"/>
            <w:r w:rsidRPr="00F4020A">
              <w:rPr>
                <w:rFonts w:ascii="Times New Roman" w:hAnsi="Times New Roman"/>
                <w:sz w:val="24"/>
                <w:szCs w:val="24"/>
                <w:lang w:val="ru-RU"/>
              </w:rPr>
              <w:t>уповноважена</w:t>
            </w:r>
            <w:proofErr w:type="spellEnd"/>
            <w:r w:rsidRPr="00F4020A">
              <w:rPr>
                <w:rFonts w:ascii="Times New Roman" w:hAnsi="Times New Roman"/>
                <w:sz w:val="24"/>
                <w:szCs w:val="24"/>
                <w:lang w:val="ru-RU"/>
              </w:rPr>
              <w:t xml:space="preserve"> особа, </w:t>
            </w:r>
            <w:r w:rsidRPr="00F4020A">
              <w:rPr>
                <w:rFonts w:ascii="Times New Roman" w:hAnsi="Times New Roman"/>
                <w:sz w:val="24"/>
                <w:szCs w:val="24"/>
              </w:rPr>
              <w:t xml:space="preserve"> </w:t>
            </w:r>
            <w:proofErr w:type="spellStart"/>
            <w:r w:rsidRPr="00F4020A">
              <w:rPr>
                <w:rFonts w:ascii="Times New Roman" w:hAnsi="Times New Roman"/>
                <w:sz w:val="24"/>
                <w:szCs w:val="24"/>
                <w:lang w:val="ru-RU"/>
              </w:rPr>
              <w:t>головний</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спеціаліст</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відділу</w:t>
            </w:r>
            <w:proofErr w:type="spellEnd"/>
            <w:r w:rsidRPr="00F4020A">
              <w:rPr>
                <w:rFonts w:ascii="Times New Roman" w:hAnsi="Times New Roman"/>
                <w:sz w:val="24"/>
                <w:szCs w:val="24"/>
                <w:lang w:val="ru-RU"/>
              </w:rPr>
              <w:t xml:space="preserve"> контролю у </w:t>
            </w:r>
            <w:proofErr w:type="spellStart"/>
            <w:r w:rsidRPr="00F4020A">
              <w:rPr>
                <w:rFonts w:ascii="Times New Roman" w:hAnsi="Times New Roman"/>
                <w:sz w:val="24"/>
                <w:szCs w:val="24"/>
                <w:lang w:val="ru-RU"/>
              </w:rPr>
              <w:t>сфері</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зведення</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споруд</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соціальної</w:t>
            </w:r>
            <w:proofErr w:type="spellEnd"/>
            <w:r w:rsidRPr="00F4020A">
              <w:rPr>
                <w:rFonts w:ascii="Times New Roman" w:hAnsi="Times New Roman"/>
                <w:sz w:val="24"/>
                <w:szCs w:val="24"/>
                <w:lang w:val="ru-RU"/>
              </w:rPr>
              <w:t xml:space="preserve"> </w:t>
            </w:r>
            <w:proofErr w:type="spellStart"/>
            <w:r w:rsidRPr="00F4020A">
              <w:rPr>
                <w:rFonts w:ascii="Times New Roman" w:hAnsi="Times New Roman"/>
                <w:sz w:val="24"/>
                <w:szCs w:val="24"/>
                <w:lang w:val="ru-RU"/>
              </w:rPr>
              <w:t>інфраструктури</w:t>
            </w:r>
            <w:proofErr w:type="spellEnd"/>
            <w:r w:rsidRPr="00F4020A">
              <w:rPr>
                <w:rFonts w:ascii="Times New Roman" w:hAnsi="Times New Roman"/>
                <w:sz w:val="24"/>
                <w:szCs w:val="24"/>
                <w:lang w:val="ru-RU"/>
              </w:rPr>
              <w:t>.</w:t>
            </w:r>
            <w:r w:rsidR="00985A41">
              <w:rPr>
                <w:rFonts w:ascii="Times New Roman" w:hAnsi="Times New Roman"/>
                <w:sz w:val="24"/>
                <w:szCs w:val="24"/>
                <w:lang w:val="ru-RU"/>
              </w:rPr>
              <w:t xml:space="preserve"> </w:t>
            </w:r>
            <w:r w:rsidRPr="00F4020A">
              <w:rPr>
                <w:sz w:val="24"/>
                <w:szCs w:val="24"/>
                <w:u w:val="single"/>
              </w:rPr>
              <w:t xml:space="preserve">    </w:t>
            </w:r>
            <w:proofErr w:type="spellStart"/>
            <w:r w:rsidRPr="00F4020A">
              <w:rPr>
                <w:rFonts w:ascii="Times New Roman" w:hAnsi="Times New Roman"/>
                <w:sz w:val="24"/>
                <w:szCs w:val="24"/>
              </w:rPr>
              <w:t>тел</w:t>
            </w:r>
            <w:proofErr w:type="spellEnd"/>
            <w:r w:rsidRPr="00F4020A">
              <w:rPr>
                <w:rFonts w:ascii="Times New Roman" w:hAnsi="Times New Roman"/>
                <w:sz w:val="24"/>
                <w:szCs w:val="24"/>
              </w:rPr>
              <w:t xml:space="preserve">.: </w:t>
            </w:r>
            <w:r w:rsidRPr="00F4020A">
              <w:rPr>
                <w:rFonts w:ascii="Times New Roman" w:hAnsi="Times New Roman"/>
                <w:sz w:val="24"/>
                <w:szCs w:val="24"/>
                <w:shd w:val="clear" w:color="auto" w:fill="FFFFFF"/>
              </w:rPr>
              <w:t>+380342552210</w:t>
            </w:r>
            <w:r w:rsidR="00985A41">
              <w:rPr>
                <w:rFonts w:ascii="Times New Roman" w:hAnsi="Times New Roman"/>
                <w:sz w:val="24"/>
                <w:szCs w:val="24"/>
                <w:shd w:val="clear" w:color="auto" w:fill="FFFFFF"/>
              </w:rPr>
              <w:t xml:space="preserve">, </w:t>
            </w:r>
            <w:r w:rsidRPr="00F4020A">
              <w:rPr>
                <w:rStyle w:val="af9"/>
                <w:rFonts w:ascii="Times New Roman" w:hAnsi="Times New Roman"/>
                <w:bCs/>
                <w:iCs/>
                <w:sz w:val="24"/>
                <w:szCs w:val="24"/>
              </w:rPr>
              <w:t>e</w:t>
            </w:r>
            <w:r w:rsidRPr="00F4020A">
              <w:rPr>
                <w:rFonts w:ascii="Times New Roman" w:hAnsi="Times New Roman"/>
                <w:sz w:val="24"/>
                <w:szCs w:val="24"/>
                <w:shd w:val="clear" w:color="auto" w:fill="FFFFFF"/>
              </w:rPr>
              <w:t>-</w:t>
            </w:r>
            <w:proofErr w:type="spellStart"/>
            <w:r w:rsidRPr="00F4020A">
              <w:rPr>
                <w:rStyle w:val="af9"/>
                <w:rFonts w:ascii="Times New Roman" w:hAnsi="Times New Roman"/>
                <w:bCs/>
                <w:iCs/>
                <w:sz w:val="24"/>
                <w:szCs w:val="24"/>
              </w:rPr>
              <w:t>mail</w:t>
            </w:r>
            <w:proofErr w:type="spellEnd"/>
            <w:r w:rsidRPr="00F4020A">
              <w:rPr>
                <w:rFonts w:ascii="Times New Roman" w:hAnsi="Times New Roman"/>
                <w:sz w:val="24"/>
                <w:szCs w:val="24"/>
              </w:rPr>
              <w:t xml:space="preserve">: </w:t>
            </w:r>
            <w:hyperlink r:id="rId10" w:history="1">
              <w:r w:rsidR="00985A41" w:rsidRPr="00605AED">
                <w:rPr>
                  <w:rStyle w:val="ac"/>
                  <w:rFonts w:ascii="Times New Roman" w:hAnsi="Times New Roman"/>
                  <w:sz w:val="24"/>
                  <w:szCs w:val="24"/>
                  <w:shd w:val="clear" w:color="auto" w:fill="FFFFFF"/>
                </w:rPr>
                <w:t>departrozvhrom@gmail.com</w:t>
              </w:r>
            </w:hyperlink>
            <w:r w:rsidR="00985A41">
              <w:rPr>
                <w:rFonts w:ascii="Times New Roman" w:hAnsi="Times New Roman"/>
                <w:sz w:val="24"/>
                <w:szCs w:val="24"/>
                <w:shd w:val="clear" w:color="auto" w:fill="FFFFFF"/>
              </w:rPr>
              <w:t xml:space="preserve">, </w:t>
            </w:r>
            <w:r w:rsidRPr="00F4020A">
              <w:rPr>
                <w:rStyle w:val="ac"/>
                <w:rFonts w:ascii="Times New Roman" w:hAnsi="Times New Roman"/>
                <w:color w:val="auto"/>
                <w:sz w:val="24"/>
                <w:szCs w:val="24"/>
              </w:rPr>
              <w:t xml:space="preserve">Усі відповіді стосовно проведення торгів надаються через електронну систему </w:t>
            </w:r>
            <w:proofErr w:type="spellStart"/>
            <w:r w:rsidRPr="00F4020A">
              <w:rPr>
                <w:rStyle w:val="ac"/>
                <w:rFonts w:ascii="Times New Roman" w:hAnsi="Times New Roman"/>
                <w:color w:val="auto"/>
                <w:sz w:val="24"/>
                <w:szCs w:val="24"/>
              </w:rPr>
              <w:t>закупівель</w:t>
            </w:r>
            <w:proofErr w:type="spellEnd"/>
            <w:r w:rsidRPr="00F4020A">
              <w:rPr>
                <w:rStyle w:val="ac"/>
                <w:rFonts w:ascii="Times New Roman" w:hAnsi="Times New Roman"/>
                <w:color w:val="auto"/>
                <w:sz w:val="24"/>
                <w:szCs w:val="24"/>
              </w:rPr>
              <w:t xml:space="preserve">. Роз’яснення щодо положень тендерної документації надаються в порядку, передбаченому Законом України «Про публічні закупівлі» та </w:t>
            </w:r>
            <w:r w:rsidRPr="00F4020A">
              <w:rPr>
                <w:rFonts w:ascii="Times New Roman" w:hAnsi="Times New Roman"/>
                <w:sz w:val="24"/>
                <w:szCs w:val="24"/>
              </w:rPr>
              <w:t xml:space="preserve">Постановою Кабінету Міністрів України від 12 жовтня 2022 р. № 1178 </w:t>
            </w:r>
            <w:r w:rsidRPr="00F4020A">
              <w:rPr>
                <w:rFonts w:ascii="Times New Roman" w:hAnsi="Times New Roman"/>
                <w:sz w:val="24"/>
                <w:szCs w:val="24"/>
                <w:lang w:eastAsia="en-US"/>
              </w:rPr>
              <w:t xml:space="preserve">«ОСОБЛИВОСТІ здійснення публічних </w:t>
            </w:r>
            <w:proofErr w:type="spellStart"/>
            <w:r w:rsidRPr="00F4020A">
              <w:rPr>
                <w:rFonts w:ascii="Times New Roman" w:hAnsi="Times New Roman"/>
                <w:sz w:val="24"/>
                <w:szCs w:val="24"/>
                <w:lang w:eastAsia="en-US"/>
              </w:rPr>
              <w:t>закупівель</w:t>
            </w:r>
            <w:proofErr w:type="spellEnd"/>
            <w:r w:rsidRPr="00F4020A">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F4020A">
              <w:rPr>
                <w:rFonts w:ascii="Times New Roman" w:hAnsi="Times New Roman"/>
                <w:sz w:val="24"/>
                <w:szCs w:val="24"/>
                <w:lang w:eastAsia="en-US"/>
              </w:rPr>
              <w:br/>
              <w:t>з дня його припинення або скасування» (із змінами)</w:t>
            </w:r>
            <w:r w:rsidRPr="00F4020A">
              <w:rPr>
                <w:rStyle w:val="ac"/>
                <w:rFonts w:ascii="Times New Roman" w:hAnsi="Times New Roman"/>
                <w:sz w:val="24"/>
                <w:szCs w:val="24"/>
              </w:rPr>
              <w:t>.</w:t>
            </w:r>
          </w:p>
        </w:tc>
      </w:tr>
      <w:tr w:rsidR="005C5334" w:rsidRPr="00F4020A" w14:paraId="388FA13C" w14:textId="77777777" w:rsidTr="008A1EA7">
        <w:trPr>
          <w:jc w:val="center"/>
        </w:trPr>
        <w:tc>
          <w:tcPr>
            <w:tcW w:w="807" w:type="dxa"/>
          </w:tcPr>
          <w:p w14:paraId="3F51B610"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3</w:t>
            </w:r>
          </w:p>
        </w:tc>
        <w:tc>
          <w:tcPr>
            <w:tcW w:w="2199" w:type="dxa"/>
          </w:tcPr>
          <w:p w14:paraId="3CC246E0"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Процедура закупівлі</w:t>
            </w:r>
          </w:p>
        </w:tc>
        <w:tc>
          <w:tcPr>
            <w:tcW w:w="7155" w:type="dxa"/>
            <w:vAlign w:val="center"/>
          </w:tcPr>
          <w:p w14:paraId="0425C8A9" w14:textId="77777777" w:rsidR="005C5334" w:rsidRPr="00F4020A" w:rsidRDefault="005C5334" w:rsidP="00EA3662">
            <w:pPr>
              <w:spacing w:after="0" w:line="240" w:lineRule="auto"/>
              <w:jc w:val="both"/>
              <w:rPr>
                <w:rFonts w:ascii="Times New Roman" w:hAnsi="Times New Roman"/>
                <w:sz w:val="24"/>
                <w:szCs w:val="24"/>
              </w:rPr>
            </w:pPr>
            <w:r w:rsidRPr="00F4020A">
              <w:rPr>
                <w:rFonts w:ascii="Times New Roman" w:hAnsi="Times New Roman"/>
                <w:sz w:val="24"/>
                <w:szCs w:val="24"/>
              </w:rPr>
              <w:t>Відкриті торги</w:t>
            </w:r>
          </w:p>
        </w:tc>
      </w:tr>
      <w:tr w:rsidR="005C5334" w:rsidRPr="00F4020A" w14:paraId="1A078E79" w14:textId="77777777" w:rsidTr="008A1EA7">
        <w:trPr>
          <w:jc w:val="center"/>
        </w:trPr>
        <w:tc>
          <w:tcPr>
            <w:tcW w:w="807" w:type="dxa"/>
          </w:tcPr>
          <w:p w14:paraId="79294A38"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4</w:t>
            </w:r>
          </w:p>
        </w:tc>
        <w:tc>
          <w:tcPr>
            <w:tcW w:w="2199" w:type="dxa"/>
          </w:tcPr>
          <w:p w14:paraId="401134DD"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Інформація про предмет закупівлі:</w:t>
            </w:r>
          </w:p>
        </w:tc>
        <w:tc>
          <w:tcPr>
            <w:tcW w:w="7155" w:type="dxa"/>
            <w:vAlign w:val="center"/>
          </w:tcPr>
          <w:p w14:paraId="6F25D920" w14:textId="77777777" w:rsidR="005C5334" w:rsidRPr="00F4020A" w:rsidRDefault="005C5334" w:rsidP="00EA3662">
            <w:pPr>
              <w:spacing w:after="0" w:line="240" w:lineRule="auto"/>
              <w:jc w:val="both"/>
              <w:rPr>
                <w:rFonts w:ascii="Times New Roman" w:hAnsi="Times New Roman"/>
                <w:sz w:val="24"/>
                <w:szCs w:val="24"/>
              </w:rPr>
            </w:pPr>
          </w:p>
        </w:tc>
      </w:tr>
      <w:tr w:rsidR="00985A41" w:rsidRPr="00F4020A" w14:paraId="056E6AC8" w14:textId="77777777" w:rsidTr="004F17BB">
        <w:trPr>
          <w:trHeight w:val="1513"/>
          <w:jc w:val="center"/>
        </w:trPr>
        <w:tc>
          <w:tcPr>
            <w:tcW w:w="807" w:type="dxa"/>
          </w:tcPr>
          <w:p w14:paraId="2EF17686"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4.1</w:t>
            </w:r>
          </w:p>
        </w:tc>
        <w:tc>
          <w:tcPr>
            <w:tcW w:w="2199" w:type="dxa"/>
          </w:tcPr>
          <w:p w14:paraId="005CBFDC" w14:textId="77777777" w:rsidR="00985A41" w:rsidRPr="00F4020A" w:rsidRDefault="00985A41" w:rsidP="00985A41">
            <w:pPr>
              <w:spacing w:after="0" w:line="240" w:lineRule="auto"/>
              <w:rPr>
                <w:rFonts w:ascii="Times New Roman" w:hAnsi="Times New Roman"/>
                <w:sz w:val="24"/>
                <w:szCs w:val="24"/>
              </w:rPr>
            </w:pPr>
            <w:r w:rsidRPr="00F4020A">
              <w:rPr>
                <w:rFonts w:ascii="Times New Roman" w:hAnsi="Times New Roman"/>
                <w:sz w:val="24"/>
                <w:szCs w:val="24"/>
              </w:rPr>
              <w:t>назва предмета закупівлі</w:t>
            </w:r>
          </w:p>
        </w:tc>
        <w:tc>
          <w:tcPr>
            <w:tcW w:w="7155" w:type="dxa"/>
          </w:tcPr>
          <w:p w14:paraId="013911D9" w14:textId="7C5DA493" w:rsidR="00985A41" w:rsidRPr="00AF3A64" w:rsidRDefault="00AF3A64" w:rsidP="00AF3A64">
            <w:pPr>
              <w:keepLines/>
              <w:autoSpaceDE w:val="0"/>
              <w:autoSpaceDN w:val="0"/>
              <w:spacing w:after="0" w:line="240" w:lineRule="auto"/>
              <w:jc w:val="both"/>
              <w:rPr>
                <w:rFonts w:ascii="Times New Roman" w:hAnsi="Times New Roman"/>
                <w:sz w:val="24"/>
                <w:szCs w:val="24"/>
              </w:rPr>
            </w:pPr>
            <w:r w:rsidRPr="00AF3A64">
              <w:rPr>
                <w:rFonts w:ascii="Times New Roman" w:hAnsi="Times New Roman"/>
                <w:spacing w:val="-3"/>
                <w:sz w:val="24"/>
                <w:szCs w:val="24"/>
              </w:rPr>
              <w:t xml:space="preserve">Реконструкція підвального приміщення під захисну споруду цивільного захисту (укриття) в </w:t>
            </w:r>
            <w:proofErr w:type="spellStart"/>
            <w:r w:rsidRPr="00AF3A64">
              <w:rPr>
                <w:rFonts w:ascii="Times New Roman" w:hAnsi="Times New Roman"/>
                <w:spacing w:val="-3"/>
                <w:sz w:val="24"/>
                <w:szCs w:val="24"/>
              </w:rPr>
              <w:t>Лисецькому</w:t>
            </w:r>
            <w:proofErr w:type="spellEnd"/>
            <w:r w:rsidRPr="00AF3A64">
              <w:rPr>
                <w:rFonts w:ascii="Times New Roman" w:hAnsi="Times New Roman"/>
                <w:spacing w:val="-3"/>
                <w:sz w:val="24"/>
                <w:szCs w:val="24"/>
              </w:rPr>
              <w:t xml:space="preserve"> ліцеї за </w:t>
            </w:r>
            <w:proofErr w:type="spellStart"/>
            <w:r w:rsidRPr="00AF3A64">
              <w:rPr>
                <w:rFonts w:ascii="Times New Roman" w:hAnsi="Times New Roman"/>
                <w:spacing w:val="-3"/>
                <w:sz w:val="24"/>
                <w:szCs w:val="24"/>
              </w:rPr>
              <w:t>адресою</w:t>
            </w:r>
            <w:proofErr w:type="spellEnd"/>
            <w:r w:rsidRPr="00AF3A64">
              <w:rPr>
                <w:rFonts w:ascii="Times New Roman" w:hAnsi="Times New Roman"/>
                <w:spacing w:val="-3"/>
                <w:sz w:val="24"/>
                <w:szCs w:val="24"/>
              </w:rPr>
              <w:t xml:space="preserve">: </w:t>
            </w:r>
            <w:proofErr w:type="spellStart"/>
            <w:r w:rsidRPr="00AF3A64">
              <w:rPr>
                <w:rFonts w:ascii="Times New Roman" w:hAnsi="Times New Roman"/>
                <w:spacing w:val="-3"/>
                <w:sz w:val="24"/>
                <w:szCs w:val="24"/>
              </w:rPr>
              <w:t>вул.Січових</w:t>
            </w:r>
            <w:proofErr w:type="spellEnd"/>
            <w:r w:rsidRPr="00AF3A64">
              <w:rPr>
                <w:rFonts w:ascii="Times New Roman" w:hAnsi="Times New Roman"/>
                <w:spacing w:val="-3"/>
                <w:sz w:val="24"/>
                <w:szCs w:val="24"/>
              </w:rPr>
              <w:t xml:space="preserve"> Стрільців, 50 </w:t>
            </w:r>
            <w:proofErr w:type="spellStart"/>
            <w:r w:rsidRPr="00AF3A64">
              <w:rPr>
                <w:rFonts w:ascii="Times New Roman" w:hAnsi="Times New Roman"/>
                <w:spacing w:val="-3"/>
                <w:sz w:val="24"/>
                <w:szCs w:val="24"/>
              </w:rPr>
              <w:t>смт.Лисець</w:t>
            </w:r>
            <w:proofErr w:type="spellEnd"/>
            <w:r w:rsidRPr="00AF3A64">
              <w:rPr>
                <w:rFonts w:ascii="Times New Roman" w:hAnsi="Times New Roman"/>
                <w:spacing w:val="-3"/>
                <w:sz w:val="24"/>
                <w:szCs w:val="24"/>
              </w:rPr>
              <w:t xml:space="preserve"> </w:t>
            </w:r>
            <w:proofErr w:type="spellStart"/>
            <w:r w:rsidRPr="00AF3A64">
              <w:rPr>
                <w:rFonts w:ascii="Times New Roman" w:hAnsi="Times New Roman"/>
                <w:spacing w:val="-3"/>
                <w:sz w:val="24"/>
                <w:szCs w:val="24"/>
              </w:rPr>
              <w:t>Лисецької</w:t>
            </w:r>
            <w:proofErr w:type="spellEnd"/>
            <w:r w:rsidRPr="00AF3A64">
              <w:rPr>
                <w:rFonts w:ascii="Times New Roman" w:hAnsi="Times New Roman"/>
                <w:spacing w:val="-3"/>
                <w:sz w:val="24"/>
                <w:szCs w:val="24"/>
              </w:rPr>
              <w:t xml:space="preserve"> селищної ради Івано-Франківського району Івано-Франківської області" (КНУ Настанова з визначення вартості будівництва)</w:t>
            </w:r>
            <w:r w:rsidRPr="00AF3A64">
              <w:rPr>
                <w:rFonts w:ascii="Times New Roman" w:hAnsi="Times New Roman"/>
                <w:spacing w:val="-3"/>
                <w:sz w:val="24"/>
                <w:szCs w:val="24"/>
                <w:lang w:val="en-US"/>
              </w:rPr>
              <w:t xml:space="preserve"> </w:t>
            </w:r>
            <w:r w:rsidRPr="00AF3A64">
              <w:rPr>
                <w:rFonts w:ascii="Times New Roman" w:hAnsi="Times New Roman"/>
                <w:sz w:val="24"/>
                <w:szCs w:val="24"/>
                <w:shd w:val="clear" w:color="auto" w:fill="FFFFFF"/>
              </w:rPr>
              <w:t xml:space="preserve">Інші завершальні будівельні роботи </w:t>
            </w:r>
            <w:r w:rsidRPr="00AF3A64">
              <w:rPr>
                <w:rFonts w:ascii="Times New Roman" w:hAnsi="Times New Roman"/>
                <w:sz w:val="24"/>
                <w:szCs w:val="24"/>
              </w:rPr>
              <w:t>(45450000-6)</w:t>
            </w:r>
            <w:r w:rsidRPr="00AF3A64">
              <w:rPr>
                <w:rFonts w:ascii="Times New Roman" w:hAnsi="Times New Roman"/>
                <w:sz w:val="24"/>
                <w:szCs w:val="24"/>
                <w:lang w:val="en-US"/>
              </w:rPr>
              <w:t xml:space="preserve"> (</w:t>
            </w:r>
            <w:r w:rsidRPr="00AF3A64">
              <w:rPr>
                <w:rFonts w:ascii="Times New Roman" w:hAnsi="Times New Roman"/>
                <w:sz w:val="24"/>
                <w:szCs w:val="24"/>
              </w:rPr>
              <w:t>ДК</w:t>
            </w:r>
            <w:r w:rsidRPr="00AF3A64">
              <w:rPr>
                <w:rFonts w:ascii="Times New Roman" w:hAnsi="Times New Roman"/>
                <w:sz w:val="24"/>
                <w:szCs w:val="24"/>
                <w:lang w:val="en-US"/>
              </w:rPr>
              <w:t xml:space="preserve"> 021:2015)</w:t>
            </w:r>
          </w:p>
        </w:tc>
      </w:tr>
      <w:tr w:rsidR="005C5334" w:rsidRPr="00F4020A" w14:paraId="706CE65C" w14:textId="77777777" w:rsidTr="008A1EA7">
        <w:trPr>
          <w:trHeight w:val="405"/>
          <w:jc w:val="center"/>
        </w:trPr>
        <w:tc>
          <w:tcPr>
            <w:tcW w:w="807" w:type="dxa"/>
          </w:tcPr>
          <w:p w14:paraId="78033E4D"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t>4.2</w:t>
            </w:r>
          </w:p>
        </w:tc>
        <w:tc>
          <w:tcPr>
            <w:tcW w:w="2199" w:type="dxa"/>
          </w:tcPr>
          <w:p w14:paraId="2F7A059D"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опис окремої</w:t>
            </w:r>
            <w:r w:rsidRPr="00F4020A">
              <w:rPr>
                <w:rFonts w:ascii="Times New Roman" w:hAnsi="Times New Roman"/>
                <w:spacing w:val="-11"/>
                <w:sz w:val="24"/>
                <w:szCs w:val="24"/>
              </w:rPr>
              <w:t xml:space="preserve"> </w:t>
            </w:r>
            <w:r w:rsidRPr="00F4020A">
              <w:rPr>
                <w:rFonts w:ascii="Times New Roman" w:hAnsi="Times New Roman"/>
                <w:sz w:val="24"/>
                <w:szCs w:val="24"/>
              </w:rPr>
              <w:t>частини або частин предмета закупівлі (лота),</w:t>
            </w:r>
            <w:r w:rsidRPr="00F4020A">
              <w:rPr>
                <w:rFonts w:ascii="Times New Roman" w:hAnsi="Times New Roman"/>
                <w:spacing w:val="-4"/>
                <w:sz w:val="24"/>
                <w:szCs w:val="24"/>
              </w:rPr>
              <w:t xml:space="preserve"> </w:t>
            </w:r>
            <w:r w:rsidRPr="00F4020A">
              <w:rPr>
                <w:rFonts w:ascii="Times New Roman" w:hAnsi="Times New Roman"/>
                <w:sz w:val="24"/>
                <w:szCs w:val="24"/>
              </w:rPr>
              <w:t>щодо</w:t>
            </w:r>
            <w:r w:rsidRPr="00F4020A">
              <w:rPr>
                <w:rFonts w:ascii="Times New Roman" w:hAnsi="Times New Roman"/>
                <w:spacing w:val="1"/>
                <w:sz w:val="24"/>
                <w:szCs w:val="24"/>
              </w:rPr>
              <w:t xml:space="preserve"> </w:t>
            </w:r>
            <w:r w:rsidRPr="00F4020A">
              <w:rPr>
                <w:rFonts w:ascii="Times New Roman" w:hAnsi="Times New Roman"/>
                <w:sz w:val="24"/>
                <w:szCs w:val="24"/>
              </w:rPr>
              <w:t>яких можуть бути</w:t>
            </w:r>
            <w:r w:rsidRPr="00F4020A">
              <w:rPr>
                <w:rFonts w:ascii="Times New Roman" w:hAnsi="Times New Roman"/>
                <w:spacing w:val="5"/>
                <w:sz w:val="24"/>
                <w:szCs w:val="24"/>
              </w:rPr>
              <w:t xml:space="preserve"> </w:t>
            </w:r>
            <w:r w:rsidRPr="00F4020A">
              <w:rPr>
                <w:rFonts w:ascii="Times New Roman" w:hAnsi="Times New Roman"/>
                <w:sz w:val="24"/>
                <w:szCs w:val="24"/>
              </w:rPr>
              <w:t>подані тендерні</w:t>
            </w:r>
            <w:r w:rsidRPr="00F4020A">
              <w:rPr>
                <w:rFonts w:ascii="Times New Roman" w:hAnsi="Times New Roman"/>
                <w:spacing w:val="-7"/>
                <w:sz w:val="24"/>
                <w:szCs w:val="24"/>
              </w:rPr>
              <w:t xml:space="preserve"> </w:t>
            </w:r>
            <w:r w:rsidRPr="00F4020A">
              <w:rPr>
                <w:rFonts w:ascii="Times New Roman" w:hAnsi="Times New Roman"/>
                <w:sz w:val="24"/>
                <w:szCs w:val="24"/>
              </w:rPr>
              <w:t>пропозиції</w:t>
            </w:r>
          </w:p>
        </w:tc>
        <w:tc>
          <w:tcPr>
            <w:tcW w:w="7155" w:type="dxa"/>
            <w:vAlign w:val="center"/>
          </w:tcPr>
          <w:p w14:paraId="77361267" w14:textId="77777777" w:rsidR="005C5334" w:rsidRPr="008E1BF1" w:rsidRDefault="005C5334" w:rsidP="00EA3662">
            <w:pPr>
              <w:pStyle w:val="TableParagraph"/>
              <w:tabs>
                <w:tab w:val="left" w:pos="0"/>
              </w:tabs>
              <w:rPr>
                <w:sz w:val="24"/>
                <w:szCs w:val="24"/>
                <w:lang w:val="uk-UA"/>
              </w:rPr>
            </w:pPr>
            <w:r w:rsidRPr="008E1BF1">
              <w:rPr>
                <w:sz w:val="24"/>
                <w:szCs w:val="24"/>
                <w:lang w:val="uk-UA"/>
              </w:rPr>
              <w:t>Не</w:t>
            </w:r>
            <w:r w:rsidRPr="008E1BF1">
              <w:rPr>
                <w:spacing w:val="-7"/>
                <w:sz w:val="24"/>
                <w:szCs w:val="24"/>
                <w:lang w:val="uk-UA"/>
              </w:rPr>
              <w:t xml:space="preserve"> </w:t>
            </w:r>
            <w:r w:rsidRPr="008E1BF1">
              <w:rPr>
                <w:sz w:val="24"/>
                <w:szCs w:val="24"/>
                <w:lang w:val="uk-UA"/>
              </w:rPr>
              <w:t>передбачено</w:t>
            </w:r>
          </w:p>
        </w:tc>
      </w:tr>
      <w:tr w:rsidR="00985A41" w:rsidRPr="00F4020A" w14:paraId="6486A530" w14:textId="77777777" w:rsidTr="00464FF7">
        <w:trPr>
          <w:jc w:val="center"/>
        </w:trPr>
        <w:tc>
          <w:tcPr>
            <w:tcW w:w="807" w:type="dxa"/>
          </w:tcPr>
          <w:p w14:paraId="1CCE5BD3"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4.3</w:t>
            </w:r>
          </w:p>
        </w:tc>
        <w:tc>
          <w:tcPr>
            <w:tcW w:w="2199" w:type="dxa"/>
          </w:tcPr>
          <w:p w14:paraId="33A55FA1" w14:textId="77777777" w:rsidR="00985A41" w:rsidRPr="00F4020A" w:rsidRDefault="00985A41" w:rsidP="00985A41">
            <w:pPr>
              <w:spacing w:after="0" w:line="240" w:lineRule="auto"/>
              <w:rPr>
                <w:rFonts w:ascii="Times New Roman" w:hAnsi="Times New Roman"/>
                <w:sz w:val="24"/>
                <w:szCs w:val="24"/>
              </w:rPr>
            </w:pPr>
            <w:r w:rsidRPr="00F4020A">
              <w:rPr>
                <w:rFonts w:ascii="Times New Roman" w:hAnsi="Times New Roman"/>
                <w:sz w:val="24"/>
                <w:szCs w:val="24"/>
              </w:rPr>
              <w:t>місце де повинні бути виконані роботи чи надані послуги, їх обсяг</w:t>
            </w:r>
          </w:p>
        </w:tc>
        <w:tc>
          <w:tcPr>
            <w:tcW w:w="7155" w:type="dxa"/>
          </w:tcPr>
          <w:p w14:paraId="79122A6B" w14:textId="0F0F3D3E" w:rsidR="00985A41" w:rsidRPr="00D0021C" w:rsidRDefault="00985A41" w:rsidP="00985A41">
            <w:pPr>
              <w:spacing w:before="120" w:after="120"/>
              <w:ind w:right="113" w:hanging="2"/>
              <w:jc w:val="both"/>
              <w:rPr>
                <w:rFonts w:ascii="Times New Roman" w:hAnsi="Times New Roman"/>
                <w:sz w:val="24"/>
                <w:szCs w:val="24"/>
                <w:highlight w:val="yellow"/>
              </w:rPr>
            </w:pPr>
            <w:r w:rsidRPr="00241DC6">
              <w:rPr>
                <w:rFonts w:ascii="Times New Roman" w:hAnsi="Times New Roman"/>
                <w:bCs/>
                <w:sz w:val="24"/>
                <w:szCs w:val="24"/>
              </w:rPr>
              <w:t>7</w:t>
            </w:r>
            <w:r>
              <w:rPr>
                <w:rFonts w:ascii="Times New Roman" w:hAnsi="Times New Roman"/>
                <w:bCs/>
                <w:sz w:val="24"/>
                <w:szCs w:val="24"/>
              </w:rPr>
              <w:t>7</w:t>
            </w:r>
            <w:r w:rsidR="00254E4A">
              <w:rPr>
                <w:rFonts w:ascii="Times New Roman" w:hAnsi="Times New Roman"/>
                <w:bCs/>
                <w:sz w:val="24"/>
                <w:szCs w:val="24"/>
              </w:rPr>
              <w:t>455</w:t>
            </w:r>
            <w:r w:rsidRPr="00241DC6">
              <w:rPr>
                <w:rFonts w:ascii="Times New Roman" w:hAnsi="Times New Roman"/>
                <w:bCs/>
                <w:sz w:val="24"/>
                <w:szCs w:val="24"/>
              </w:rPr>
              <w:t>, Івано-Франківська обл.,</w:t>
            </w:r>
            <w:r>
              <w:rPr>
                <w:rFonts w:ascii="Times New Roman" w:hAnsi="Times New Roman"/>
                <w:bCs/>
                <w:sz w:val="24"/>
                <w:szCs w:val="24"/>
              </w:rPr>
              <w:t xml:space="preserve"> </w:t>
            </w:r>
            <w:r w:rsidR="00254E4A">
              <w:rPr>
                <w:rFonts w:ascii="Times New Roman" w:hAnsi="Times New Roman"/>
                <w:bCs/>
                <w:sz w:val="24"/>
                <w:szCs w:val="24"/>
              </w:rPr>
              <w:t>с</w:t>
            </w:r>
            <w:r w:rsidR="004F17BB">
              <w:rPr>
                <w:rFonts w:ascii="Times New Roman" w:hAnsi="Times New Roman"/>
                <w:bCs/>
                <w:sz w:val="24"/>
                <w:szCs w:val="24"/>
              </w:rPr>
              <w:t>м</w:t>
            </w:r>
            <w:r w:rsidR="00254E4A">
              <w:rPr>
                <w:rFonts w:ascii="Times New Roman" w:hAnsi="Times New Roman"/>
                <w:bCs/>
                <w:sz w:val="24"/>
                <w:szCs w:val="24"/>
              </w:rPr>
              <w:t>т</w:t>
            </w:r>
            <w:r w:rsidRPr="00241DC6">
              <w:rPr>
                <w:rFonts w:ascii="Times New Roman" w:hAnsi="Times New Roman"/>
                <w:bCs/>
                <w:sz w:val="24"/>
                <w:szCs w:val="24"/>
              </w:rPr>
              <w:t xml:space="preserve">. </w:t>
            </w:r>
            <w:r w:rsidR="00254E4A">
              <w:rPr>
                <w:rFonts w:ascii="Times New Roman" w:hAnsi="Times New Roman"/>
                <w:bCs/>
                <w:sz w:val="24"/>
                <w:szCs w:val="24"/>
              </w:rPr>
              <w:t>Лисець</w:t>
            </w:r>
            <w:r w:rsidRPr="00241DC6">
              <w:rPr>
                <w:rFonts w:ascii="Times New Roman" w:hAnsi="Times New Roman"/>
                <w:bCs/>
                <w:sz w:val="24"/>
                <w:szCs w:val="24"/>
              </w:rPr>
              <w:t xml:space="preserve">, </w:t>
            </w:r>
            <w:r w:rsidR="00E06A02">
              <w:rPr>
                <w:rFonts w:ascii="Times New Roman" w:hAnsi="Times New Roman"/>
                <w:bCs/>
                <w:sz w:val="24"/>
                <w:szCs w:val="24"/>
              </w:rPr>
              <w:t xml:space="preserve">вул. </w:t>
            </w:r>
            <w:r w:rsidR="00254E4A">
              <w:rPr>
                <w:rFonts w:ascii="Times New Roman" w:hAnsi="Times New Roman"/>
                <w:bCs/>
                <w:sz w:val="24"/>
                <w:szCs w:val="24"/>
              </w:rPr>
              <w:t>Січових Стрільців</w:t>
            </w:r>
            <w:r w:rsidR="00E06A02">
              <w:rPr>
                <w:rFonts w:ascii="Times New Roman" w:hAnsi="Times New Roman"/>
                <w:bCs/>
                <w:sz w:val="24"/>
                <w:szCs w:val="24"/>
              </w:rPr>
              <w:t xml:space="preserve">, </w:t>
            </w:r>
            <w:r w:rsidR="00254E4A">
              <w:rPr>
                <w:rFonts w:ascii="Times New Roman" w:hAnsi="Times New Roman"/>
                <w:bCs/>
                <w:sz w:val="24"/>
                <w:szCs w:val="24"/>
              </w:rPr>
              <w:t>50</w:t>
            </w:r>
          </w:p>
          <w:p w14:paraId="48F24262" w14:textId="77777777" w:rsidR="00985A41" w:rsidRPr="00CA78FF" w:rsidRDefault="00985A41" w:rsidP="00985A41">
            <w:pPr>
              <w:spacing w:after="150"/>
              <w:jc w:val="both"/>
              <w:rPr>
                <w:rFonts w:ascii="Times New Roman" w:hAnsi="Times New Roman"/>
                <w:sz w:val="24"/>
                <w:szCs w:val="24"/>
              </w:rPr>
            </w:pPr>
            <w:r w:rsidRPr="00CA78FF">
              <w:rPr>
                <w:rFonts w:ascii="Times New Roman" w:hAnsi="Times New Roman"/>
                <w:sz w:val="24"/>
                <w:szCs w:val="24"/>
              </w:rPr>
              <w:t>1 робота</w:t>
            </w:r>
          </w:p>
          <w:p w14:paraId="7A81E6F8" w14:textId="10E978A7" w:rsidR="00985A41" w:rsidRPr="00F4020A" w:rsidRDefault="00985A41" w:rsidP="00985A41">
            <w:pPr>
              <w:spacing w:after="0" w:line="240" w:lineRule="auto"/>
              <w:jc w:val="both"/>
              <w:rPr>
                <w:rFonts w:ascii="Times New Roman" w:hAnsi="Times New Roman"/>
                <w:sz w:val="24"/>
                <w:szCs w:val="24"/>
              </w:rPr>
            </w:pPr>
            <w:r w:rsidRPr="00CA78FF">
              <w:rPr>
                <w:rFonts w:ascii="Times New Roman" w:hAnsi="Times New Roman"/>
                <w:sz w:val="24"/>
                <w:szCs w:val="24"/>
              </w:rPr>
              <w:lastRenderedPageBreak/>
              <w:t>І</w:t>
            </w:r>
            <w:r w:rsidRPr="00CA78FF">
              <w:rPr>
                <w:rFonts w:ascii="Times New Roman" w:hAnsi="Times New Roman"/>
                <w:bCs/>
                <w:sz w:val="24"/>
                <w:szCs w:val="24"/>
              </w:rPr>
              <w:t>нформація про необхідну</w:t>
            </w:r>
            <w:r>
              <w:rPr>
                <w:rFonts w:ascii="Times New Roman" w:hAnsi="Times New Roman"/>
                <w:bCs/>
                <w:sz w:val="24"/>
                <w:szCs w:val="24"/>
              </w:rPr>
              <w:t xml:space="preserve"> </w:t>
            </w:r>
            <w:r w:rsidRPr="00CA78FF">
              <w:rPr>
                <w:rFonts w:ascii="Times New Roman" w:hAnsi="Times New Roman"/>
                <w:bCs/>
                <w:sz w:val="24"/>
                <w:szCs w:val="24"/>
              </w:rPr>
              <w:t>кількість, обсяг предмета закупівлі</w:t>
            </w:r>
            <w:r>
              <w:rPr>
                <w:rFonts w:ascii="Times New Roman" w:hAnsi="Times New Roman"/>
                <w:bCs/>
                <w:sz w:val="24"/>
                <w:szCs w:val="24"/>
              </w:rPr>
              <w:t xml:space="preserve"> </w:t>
            </w:r>
            <w:r w:rsidRPr="00CA78FF">
              <w:rPr>
                <w:rFonts w:ascii="Times New Roman" w:hAnsi="Times New Roman"/>
                <w:bCs/>
                <w:sz w:val="24"/>
                <w:szCs w:val="24"/>
              </w:rPr>
              <w:t xml:space="preserve">визначена у </w:t>
            </w:r>
            <w:r w:rsidRPr="00CA78FF">
              <w:rPr>
                <w:rFonts w:ascii="Times New Roman" w:hAnsi="Times New Roman"/>
                <w:b/>
                <w:bCs/>
                <w:sz w:val="24"/>
                <w:szCs w:val="24"/>
              </w:rPr>
              <w:t>технічному завданні</w:t>
            </w:r>
          </w:p>
        </w:tc>
      </w:tr>
      <w:tr w:rsidR="005C5334" w:rsidRPr="00F4020A" w14:paraId="1BC0D1A7" w14:textId="77777777" w:rsidTr="008A1EA7">
        <w:trPr>
          <w:jc w:val="center"/>
        </w:trPr>
        <w:tc>
          <w:tcPr>
            <w:tcW w:w="807" w:type="dxa"/>
          </w:tcPr>
          <w:p w14:paraId="1C7C0E43" w14:textId="77777777" w:rsidR="005C5334" w:rsidRPr="00F4020A" w:rsidRDefault="005C5334" w:rsidP="00EA3662">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4.4</w:t>
            </w:r>
          </w:p>
        </w:tc>
        <w:tc>
          <w:tcPr>
            <w:tcW w:w="2199" w:type="dxa"/>
          </w:tcPr>
          <w:p w14:paraId="5E3BE26D" w14:textId="77777777" w:rsidR="005C5334" w:rsidRPr="00F4020A" w:rsidRDefault="005C5334" w:rsidP="00EA3662">
            <w:pPr>
              <w:spacing w:after="0" w:line="240" w:lineRule="auto"/>
              <w:rPr>
                <w:rFonts w:ascii="Times New Roman" w:hAnsi="Times New Roman"/>
                <w:sz w:val="24"/>
                <w:szCs w:val="24"/>
              </w:rPr>
            </w:pPr>
            <w:r w:rsidRPr="00F4020A">
              <w:rPr>
                <w:rFonts w:ascii="Times New Roman" w:hAnsi="Times New Roman"/>
                <w:sz w:val="24"/>
                <w:szCs w:val="24"/>
              </w:rPr>
              <w:t>строк поставки товарів (надання послуг, виконання робіт)</w:t>
            </w:r>
          </w:p>
        </w:tc>
        <w:tc>
          <w:tcPr>
            <w:tcW w:w="7155" w:type="dxa"/>
            <w:vAlign w:val="center"/>
          </w:tcPr>
          <w:p w14:paraId="3A6A5161" w14:textId="4D78A8C1" w:rsidR="005C5334" w:rsidRPr="00F4020A" w:rsidRDefault="005C5334" w:rsidP="001B1E6F">
            <w:pPr>
              <w:spacing w:after="0" w:line="240" w:lineRule="auto"/>
              <w:jc w:val="both"/>
              <w:rPr>
                <w:rFonts w:ascii="Times New Roman" w:hAnsi="Times New Roman"/>
                <w:sz w:val="24"/>
                <w:szCs w:val="24"/>
              </w:rPr>
            </w:pPr>
            <w:r w:rsidRPr="00CE239C">
              <w:rPr>
                <w:rFonts w:ascii="Times New Roman" w:hAnsi="Times New Roman"/>
                <w:sz w:val="24"/>
                <w:szCs w:val="24"/>
              </w:rPr>
              <w:t>З дати укладання договору до 31.12.202</w:t>
            </w:r>
            <w:r w:rsidR="00254E4A" w:rsidRPr="00CE239C">
              <w:rPr>
                <w:rFonts w:ascii="Times New Roman" w:hAnsi="Times New Roman"/>
                <w:sz w:val="24"/>
                <w:szCs w:val="24"/>
                <w:lang w:val="ru-RU"/>
              </w:rPr>
              <w:t>4</w:t>
            </w:r>
            <w:r w:rsidRPr="00CE239C">
              <w:rPr>
                <w:rFonts w:ascii="Times New Roman" w:hAnsi="Times New Roman"/>
                <w:sz w:val="24"/>
                <w:szCs w:val="24"/>
              </w:rPr>
              <w:t xml:space="preserve"> р.</w:t>
            </w:r>
          </w:p>
        </w:tc>
      </w:tr>
      <w:tr w:rsidR="00985A41" w:rsidRPr="00F4020A" w14:paraId="5427E5C6" w14:textId="77777777" w:rsidTr="00756555">
        <w:trPr>
          <w:trHeight w:val="690"/>
          <w:jc w:val="center"/>
        </w:trPr>
        <w:tc>
          <w:tcPr>
            <w:tcW w:w="807" w:type="dxa"/>
          </w:tcPr>
          <w:p w14:paraId="4F37BE39"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5</w:t>
            </w:r>
          </w:p>
        </w:tc>
        <w:tc>
          <w:tcPr>
            <w:tcW w:w="2199" w:type="dxa"/>
          </w:tcPr>
          <w:p w14:paraId="28896048" w14:textId="77777777" w:rsidR="00985A41" w:rsidRPr="00F4020A" w:rsidRDefault="00985A41" w:rsidP="00985A41">
            <w:pPr>
              <w:spacing w:after="0" w:line="240" w:lineRule="auto"/>
              <w:rPr>
                <w:rFonts w:ascii="Times New Roman" w:hAnsi="Times New Roman"/>
                <w:sz w:val="24"/>
                <w:szCs w:val="24"/>
              </w:rPr>
            </w:pPr>
            <w:r w:rsidRPr="00F4020A">
              <w:rPr>
                <w:rFonts w:ascii="Times New Roman" w:hAnsi="Times New Roman"/>
                <w:sz w:val="24"/>
                <w:szCs w:val="24"/>
              </w:rPr>
              <w:t>Недискримінація учасників</w:t>
            </w:r>
          </w:p>
        </w:tc>
        <w:tc>
          <w:tcPr>
            <w:tcW w:w="7155" w:type="dxa"/>
          </w:tcPr>
          <w:p w14:paraId="393F8040" w14:textId="4E269664" w:rsidR="00985A41" w:rsidRPr="00F4020A" w:rsidRDefault="00985A41" w:rsidP="00985A41">
            <w:pPr>
              <w:spacing w:after="0" w:line="240" w:lineRule="auto"/>
              <w:jc w:val="both"/>
              <w:rPr>
                <w:rFonts w:ascii="Times New Roman" w:hAnsi="Times New Roman"/>
                <w:sz w:val="24"/>
                <w:szCs w:val="24"/>
              </w:rPr>
            </w:pPr>
            <w:r w:rsidRPr="007C2185">
              <w:rPr>
                <w:rFonts w:ascii="Times New Roman" w:hAnsi="Times New Roman"/>
                <w:sz w:val="24"/>
                <w:szCs w:val="24"/>
              </w:rPr>
              <w:t>вітчизняні та іноземні</w:t>
            </w:r>
            <w:r>
              <w:rPr>
                <w:rFonts w:ascii="Times New Roman" w:hAnsi="Times New Roman"/>
                <w:sz w:val="24"/>
                <w:szCs w:val="24"/>
              </w:rPr>
              <w:t xml:space="preserve"> </w:t>
            </w:r>
            <w:r w:rsidRPr="007C2185">
              <w:rPr>
                <w:rFonts w:ascii="Times New Roman" w:hAnsi="Times New Roman"/>
                <w:sz w:val="24"/>
                <w:szCs w:val="24"/>
              </w:rPr>
              <w:t>учасники</w:t>
            </w:r>
            <w:r>
              <w:rPr>
                <w:rFonts w:ascii="Times New Roman" w:hAnsi="Times New Roman"/>
                <w:sz w:val="24"/>
                <w:szCs w:val="24"/>
              </w:rPr>
              <w:t xml:space="preserve"> </w:t>
            </w:r>
            <w:r w:rsidRPr="007C2185">
              <w:rPr>
                <w:rFonts w:ascii="Times New Roman" w:hAnsi="Times New Roman"/>
                <w:sz w:val="24"/>
                <w:szCs w:val="24"/>
              </w:rPr>
              <w:t>всіх форм власності та організаційно-правових форм беруть участь у процедурах</w:t>
            </w:r>
            <w:r>
              <w:rPr>
                <w:rFonts w:ascii="Times New Roman" w:hAnsi="Times New Roman"/>
                <w:sz w:val="24"/>
                <w:szCs w:val="24"/>
              </w:rPr>
              <w:t xml:space="preserve"> </w:t>
            </w:r>
            <w:proofErr w:type="spellStart"/>
            <w:r w:rsidRPr="007C2185">
              <w:rPr>
                <w:rFonts w:ascii="Times New Roman" w:hAnsi="Times New Roman"/>
                <w:sz w:val="24"/>
                <w:szCs w:val="24"/>
              </w:rPr>
              <w:t>закупівель</w:t>
            </w:r>
            <w:proofErr w:type="spellEnd"/>
            <w:r w:rsidRPr="007C2185">
              <w:rPr>
                <w:rFonts w:ascii="Times New Roman" w:hAnsi="Times New Roman"/>
                <w:sz w:val="24"/>
                <w:szCs w:val="24"/>
              </w:rPr>
              <w:t xml:space="preserve"> на рівних</w:t>
            </w:r>
            <w:r>
              <w:rPr>
                <w:rFonts w:ascii="Times New Roman" w:hAnsi="Times New Roman"/>
                <w:sz w:val="24"/>
                <w:szCs w:val="24"/>
              </w:rPr>
              <w:t xml:space="preserve"> </w:t>
            </w:r>
            <w:r w:rsidRPr="007C2185">
              <w:rPr>
                <w:rFonts w:ascii="Times New Roman" w:hAnsi="Times New Roman"/>
                <w:sz w:val="24"/>
                <w:szCs w:val="24"/>
              </w:rPr>
              <w:t>умовах</w:t>
            </w:r>
            <w:r>
              <w:rPr>
                <w:rFonts w:ascii="Times New Roman" w:hAnsi="Times New Roman"/>
                <w:sz w:val="24"/>
                <w:szCs w:val="24"/>
              </w:rPr>
              <w:t xml:space="preserve">. </w:t>
            </w:r>
          </w:p>
        </w:tc>
      </w:tr>
      <w:tr w:rsidR="00985A41" w:rsidRPr="00F4020A" w14:paraId="1BB3946D" w14:textId="77777777" w:rsidTr="00F67274">
        <w:trPr>
          <w:jc w:val="center"/>
        </w:trPr>
        <w:tc>
          <w:tcPr>
            <w:tcW w:w="807" w:type="dxa"/>
          </w:tcPr>
          <w:p w14:paraId="19A6C48F"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6</w:t>
            </w:r>
          </w:p>
        </w:tc>
        <w:tc>
          <w:tcPr>
            <w:tcW w:w="2199" w:type="dxa"/>
          </w:tcPr>
          <w:p w14:paraId="2DCF5D72" w14:textId="77777777" w:rsidR="00985A41" w:rsidRPr="00F4020A" w:rsidRDefault="00985A41" w:rsidP="00985A41">
            <w:pPr>
              <w:spacing w:after="0" w:line="240" w:lineRule="auto"/>
              <w:rPr>
                <w:rFonts w:ascii="Times New Roman" w:hAnsi="Times New Roman"/>
                <w:sz w:val="24"/>
                <w:szCs w:val="24"/>
              </w:rPr>
            </w:pPr>
            <w:r w:rsidRPr="00F4020A">
              <w:rPr>
                <w:rFonts w:ascii="Times New Roman" w:hAnsi="Times New Roman"/>
                <w:sz w:val="24"/>
                <w:szCs w:val="24"/>
              </w:rPr>
              <w:t>Валюта, у якій повинно бути зазначена ціна тендерної пропозиції</w:t>
            </w:r>
          </w:p>
        </w:tc>
        <w:tc>
          <w:tcPr>
            <w:tcW w:w="7155" w:type="dxa"/>
          </w:tcPr>
          <w:p w14:paraId="7CF540CB" w14:textId="77777777" w:rsidR="00985A41" w:rsidRDefault="00985A41" w:rsidP="00985A41">
            <w:pPr>
              <w:spacing w:before="120"/>
              <w:ind w:left="34" w:right="113" w:hanging="21"/>
              <w:jc w:val="both"/>
              <w:rPr>
                <w:rFonts w:ascii="Times New Roman" w:hAnsi="Times New Roman"/>
                <w:sz w:val="24"/>
                <w:szCs w:val="24"/>
              </w:rPr>
            </w:pPr>
            <w:r w:rsidRPr="007C2185">
              <w:rPr>
                <w:rFonts w:ascii="Times New Roman" w:hAnsi="Times New Roman"/>
                <w:sz w:val="24"/>
                <w:szCs w:val="24"/>
              </w:rPr>
              <w:t>валютою тендерної</w:t>
            </w:r>
            <w:r>
              <w:rPr>
                <w:rFonts w:ascii="Times New Roman" w:hAnsi="Times New Roman"/>
                <w:sz w:val="24"/>
                <w:szCs w:val="24"/>
              </w:rPr>
              <w:t xml:space="preserve"> </w:t>
            </w:r>
            <w:r w:rsidRPr="007C2185">
              <w:rPr>
                <w:rFonts w:ascii="Times New Roman" w:hAnsi="Times New Roman"/>
                <w:sz w:val="24"/>
                <w:szCs w:val="24"/>
              </w:rPr>
              <w:t>пропозиції є гривня;</w:t>
            </w:r>
          </w:p>
          <w:p w14:paraId="54715AC2" w14:textId="67C3A4D4" w:rsidR="00985A41" w:rsidRPr="00F4020A" w:rsidRDefault="00985A41" w:rsidP="00985A41">
            <w:pPr>
              <w:spacing w:after="0" w:line="240" w:lineRule="auto"/>
              <w:jc w:val="both"/>
              <w:rPr>
                <w:rFonts w:ascii="Times New Roman" w:hAnsi="Times New Roman"/>
                <w:sz w:val="24"/>
                <w:szCs w:val="24"/>
              </w:rPr>
            </w:pPr>
            <w:r w:rsidRPr="00257DCE">
              <w:rPr>
                <w:rFonts w:ascii="Times New Roman" w:hAnsi="Times New Roman"/>
                <w:color w:val="000000"/>
                <w:sz w:val="24"/>
                <w:szCs w:val="24"/>
                <w:shd w:val="solid" w:color="FFFFFF" w:fill="FFFFFF"/>
                <w:lang w:eastAsia="en-US"/>
              </w:rPr>
              <w:t>Замовник</w:t>
            </w:r>
            <w:r>
              <w:rPr>
                <w:rFonts w:ascii="Times New Roman" w:hAnsi="Times New Roman"/>
                <w:color w:val="000000"/>
                <w:sz w:val="24"/>
                <w:szCs w:val="24"/>
                <w:shd w:val="solid" w:color="FFFFFF" w:fill="FFFFFF"/>
                <w:lang w:eastAsia="en-US"/>
              </w:rPr>
              <w:t xml:space="preserve"> не приймає </w:t>
            </w:r>
            <w:r w:rsidRPr="00257DCE">
              <w:rPr>
                <w:rFonts w:ascii="Times New Roman" w:hAnsi="Times New Roman"/>
                <w:color w:val="000000"/>
                <w:sz w:val="24"/>
                <w:szCs w:val="24"/>
                <w:shd w:val="solid" w:color="FFFFFF" w:fill="FFFFFF"/>
                <w:lang w:eastAsia="en-US"/>
              </w:rPr>
              <w:t>до розгляду</w:t>
            </w:r>
            <w:r>
              <w:rPr>
                <w:rFonts w:ascii="Times New Roman" w:hAnsi="Times New Roman"/>
                <w:color w:val="000000"/>
                <w:sz w:val="24"/>
                <w:szCs w:val="24"/>
                <w:shd w:val="solid" w:color="FFFFFF" w:fill="FFFFFF"/>
                <w:lang w:eastAsia="en-US"/>
              </w:rPr>
              <w:t xml:space="preserve"> тендерні </w:t>
            </w:r>
            <w:r w:rsidRPr="00257DCE">
              <w:rPr>
                <w:rFonts w:ascii="Times New Roman" w:hAnsi="Times New Roman"/>
                <w:color w:val="000000"/>
                <w:sz w:val="24"/>
                <w:szCs w:val="24"/>
                <w:shd w:val="solid" w:color="FFFFFF" w:fill="FFFFFF"/>
                <w:lang w:eastAsia="en-US"/>
              </w:rPr>
              <w:t>пропозиції, ціна</w:t>
            </w:r>
            <w:r>
              <w:rPr>
                <w:rFonts w:ascii="Times New Roman" w:hAnsi="Times New Roman"/>
                <w:color w:val="000000"/>
                <w:sz w:val="24"/>
                <w:szCs w:val="24"/>
                <w:shd w:val="solid" w:color="FFFFFF" w:fill="FFFFFF"/>
                <w:lang w:eastAsia="en-US"/>
              </w:rPr>
              <w:t xml:space="preserve"> яких</w:t>
            </w:r>
            <w:r w:rsidRPr="00257DCE">
              <w:rPr>
                <w:rFonts w:ascii="Times New Roman" w:hAnsi="Times New Roman"/>
                <w:color w:val="000000"/>
                <w:sz w:val="24"/>
                <w:szCs w:val="24"/>
                <w:shd w:val="solid" w:color="FFFFFF" w:fill="FFFFFF"/>
                <w:lang w:eastAsia="en-US"/>
              </w:rPr>
              <w:t xml:space="preserve"> є вищою, ніж</w:t>
            </w:r>
            <w:r>
              <w:rPr>
                <w:rFonts w:ascii="Times New Roman" w:hAnsi="Times New Roman"/>
                <w:color w:val="000000"/>
                <w:sz w:val="24"/>
                <w:szCs w:val="24"/>
                <w:shd w:val="solid" w:color="FFFFFF" w:fill="FFFFFF"/>
                <w:lang w:eastAsia="en-US"/>
              </w:rPr>
              <w:t xml:space="preserve"> </w:t>
            </w:r>
            <w:r w:rsidRPr="00257DCE">
              <w:rPr>
                <w:rFonts w:ascii="Times New Roman" w:hAnsi="Times New Roman"/>
                <w:color w:val="000000"/>
                <w:sz w:val="24"/>
                <w:szCs w:val="24"/>
                <w:shd w:val="solid" w:color="FFFFFF" w:fill="FFFFFF"/>
                <w:lang w:eastAsia="en-US"/>
              </w:rPr>
              <w:t>очікувана</w:t>
            </w:r>
            <w:r>
              <w:rPr>
                <w:rFonts w:ascii="Times New Roman" w:hAnsi="Times New Roman"/>
                <w:color w:val="000000"/>
                <w:sz w:val="24"/>
                <w:szCs w:val="24"/>
                <w:shd w:val="solid" w:color="FFFFFF" w:fill="FFFFFF"/>
                <w:lang w:eastAsia="en-US"/>
              </w:rPr>
              <w:t xml:space="preserve"> </w:t>
            </w:r>
            <w:r w:rsidRPr="00257DCE">
              <w:rPr>
                <w:rFonts w:ascii="Times New Roman" w:hAnsi="Times New Roman"/>
                <w:color w:val="000000"/>
                <w:sz w:val="24"/>
                <w:szCs w:val="24"/>
                <w:shd w:val="solid" w:color="FFFFFF" w:fill="FFFFFF"/>
                <w:lang w:eastAsia="en-US"/>
              </w:rPr>
              <w:t>вартість предмета закупівлі, визначена</w:t>
            </w:r>
            <w:r>
              <w:rPr>
                <w:rFonts w:ascii="Times New Roman" w:hAnsi="Times New Roman"/>
                <w:color w:val="000000"/>
                <w:sz w:val="24"/>
                <w:szCs w:val="24"/>
                <w:shd w:val="solid" w:color="FFFFFF" w:fill="FFFFFF"/>
                <w:lang w:eastAsia="en-US"/>
              </w:rPr>
              <w:t xml:space="preserve"> </w:t>
            </w:r>
            <w:r w:rsidRPr="00257DCE">
              <w:rPr>
                <w:rFonts w:ascii="Times New Roman" w:hAnsi="Times New Roman"/>
                <w:color w:val="000000"/>
                <w:sz w:val="24"/>
                <w:szCs w:val="24"/>
                <w:shd w:val="solid" w:color="FFFFFF" w:fill="FFFFFF"/>
                <w:lang w:eastAsia="en-US"/>
              </w:rPr>
              <w:t>замовником в оголошенні про проведення</w:t>
            </w:r>
            <w:r>
              <w:rPr>
                <w:rFonts w:ascii="Times New Roman" w:hAnsi="Times New Roman"/>
                <w:color w:val="000000"/>
                <w:sz w:val="24"/>
                <w:szCs w:val="24"/>
                <w:shd w:val="solid" w:color="FFFFFF" w:fill="FFFFFF"/>
                <w:lang w:eastAsia="en-US"/>
              </w:rPr>
              <w:t xml:space="preserve"> </w:t>
            </w:r>
            <w:r w:rsidRPr="00257DCE">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257DCE">
              <w:rPr>
                <w:rFonts w:ascii="Times New Roman" w:hAnsi="Times New Roman"/>
                <w:color w:val="000000"/>
                <w:sz w:val="24"/>
                <w:szCs w:val="24"/>
                <w:shd w:val="solid" w:color="FFFFFF" w:fill="FFFFFF"/>
                <w:lang w:eastAsia="en-US"/>
              </w:rPr>
              <w:t>торгів.</w:t>
            </w:r>
          </w:p>
        </w:tc>
      </w:tr>
      <w:tr w:rsidR="00985A41" w:rsidRPr="00F4020A" w14:paraId="266139C5" w14:textId="77777777" w:rsidTr="00985A41">
        <w:trPr>
          <w:trHeight w:val="2570"/>
          <w:jc w:val="center"/>
        </w:trPr>
        <w:tc>
          <w:tcPr>
            <w:tcW w:w="807" w:type="dxa"/>
            <w:tcBorders>
              <w:bottom w:val="single" w:sz="6" w:space="0" w:color="auto"/>
            </w:tcBorders>
          </w:tcPr>
          <w:p w14:paraId="5351EC2B" w14:textId="77777777" w:rsidR="00985A41" w:rsidRPr="00F4020A" w:rsidRDefault="00985A41" w:rsidP="00985A41">
            <w:pPr>
              <w:spacing w:after="0" w:line="240" w:lineRule="auto"/>
              <w:jc w:val="center"/>
              <w:rPr>
                <w:rFonts w:ascii="Times New Roman" w:hAnsi="Times New Roman"/>
                <w:sz w:val="24"/>
                <w:szCs w:val="24"/>
              </w:rPr>
            </w:pPr>
            <w:r w:rsidRPr="00F4020A">
              <w:rPr>
                <w:rFonts w:ascii="Times New Roman" w:hAnsi="Times New Roman"/>
                <w:sz w:val="24"/>
                <w:szCs w:val="24"/>
              </w:rPr>
              <w:t>7</w:t>
            </w:r>
          </w:p>
        </w:tc>
        <w:tc>
          <w:tcPr>
            <w:tcW w:w="2199" w:type="dxa"/>
            <w:tcBorders>
              <w:bottom w:val="single" w:sz="6" w:space="0" w:color="auto"/>
            </w:tcBorders>
          </w:tcPr>
          <w:p w14:paraId="08DE0DE8" w14:textId="77777777" w:rsidR="00985A41" w:rsidRPr="00F4020A" w:rsidRDefault="00985A41" w:rsidP="00985A41">
            <w:pPr>
              <w:spacing w:after="0" w:line="240" w:lineRule="auto"/>
              <w:rPr>
                <w:rFonts w:ascii="Times New Roman" w:hAnsi="Times New Roman"/>
                <w:sz w:val="24"/>
                <w:szCs w:val="24"/>
              </w:rPr>
            </w:pPr>
            <w:r w:rsidRPr="00F4020A">
              <w:rPr>
                <w:rFonts w:ascii="Times New Roman" w:hAnsi="Times New Roman"/>
                <w:sz w:val="24"/>
                <w:szCs w:val="24"/>
              </w:rPr>
              <w:t>Мова (мови), якою (якими) повинно бути складено тендерні пропозиції</w:t>
            </w:r>
          </w:p>
        </w:tc>
        <w:tc>
          <w:tcPr>
            <w:tcW w:w="7155" w:type="dxa"/>
            <w:tcBorders>
              <w:bottom w:val="single" w:sz="6" w:space="0" w:color="auto"/>
            </w:tcBorders>
          </w:tcPr>
          <w:p w14:paraId="423C8258" w14:textId="2D1A16D0" w:rsidR="00985A41" w:rsidRPr="00F4020A" w:rsidRDefault="00985A41" w:rsidP="00985A41">
            <w:pPr>
              <w:jc w:val="both"/>
            </w:pPr>
            <w:r w:rsidRPr="007C2185">
              <w:rPr>
                <w:rFonts w:ascii="Times New Roman" w:hAnsi="Times New Roman"/>
                <w:sz w:val="24"/>
                <w:szCs w:val="24"/>
              </w:rPr>
              <w:t xml:space="preserve">під час проведення процедур </w:t>
            </w:r>
            <w:proofErr w:type="spellStart"/>
            <w:r w:rsidRPr="007C2185">
              <w:rPr>
                <w:rFonts w:ascii="Times New Roman" w:hAnsi="Times New Roman"/>
                <w:sz w:val="24"/>
                <w:szCs w:val="24"/>
              </w:rPr>
              <w:t>закупівель</w:t>
            </w:r>
            <w:proofErr w:type="spellEnd"/>
            <w:r w:rsidRPr="007C2185">
              <w:rPr>
                <w:rFonts w:ascii="Times New Roman" w:hAnsi="Times New Roman"/>
                <w:sz w:val="24"/>
                <w:szCs w:val="24"/>
              </w:rPr>
              <w:t xml:space="preserve"> усі документи, що готуються замовником та учасником викладаються українською мовою.</w:t>
            </w:r>
            <w:r>
              <w:rPr>
                <w:rFonts w:ascii="Times New Roman" w:hAnsi="Times New Roman"/>
                <w:sz w:val="24"/>
                <w:szCs w:val="24"/>
              </w:rPr>
              <w:t xml:space="preserve"> </w:t>
            </w:r>
            <w:r w:rsidRPr="007C2185">
              <w:rPr>
                <w:rFonts w:ascii="Times New Roman" w:hAnsi="Times New Roman"/>
                <w:sz w:val="24"/>
                <w:szCs w:val="24"/>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w:t>
            </w:r>
            <w:r>
              <w:rPr>
                <w:rFonts w:ascii="Times New Roman" w:hAnsi="Times New Roman"/>
                <w:sz w:val="24"/>
                <w:szCs w:val="24"/>
              </w:rPr>
              <w:t xml:space="preserve"> </w:t>
            </w:r>
            <w:r w:rsidRPr="007C2185">
              <w:rPr>
                <w:rFonts w:ascii="Times New Roman" w:hAnsi="Times New Roman"/>
                <w:sz w:val="24"/>
                <w:szCs w:val="24"/>
              </w:rPr>
              <w:t>підписом та печаткою</w:t>
            </w:r>
            <w:r>
              <w:rPr>
                <w:rFonts w:ascii="Times New Roman" w:hAnsi="Times New Roman"/>
                <w:sz w:val="24"/>
                <w:szCs w:val="24"/>
              </w:rPr>
              <w:t xml:space="preserve"> </w:t>
            </w:r>
            <w:r w:rsidRPr="007C2185">
              <w:rPr>
                <w:rFonts w:ascii="Times New Roman" w:hAnsi="Times New Roman"/>
                <w:sz w:val="24"/>
                <w:szCs w:val="24"/>
              </w:rPr>
              <w:t>учасника</w:t>
            </w:r>
            <w:r>
              <w:rPr>
                <w:rFonts w:ascii="Times New Roman" w:hAnsi="Times New Roman"/>
                <w:sz w:val="24"/>
                <w:szCs w:val="24"/>
              </w:rPr>
              <w:t xml:space="preserve"> </w:t>
            </w:r>
            <w:r w:rsidRPr="007C2185">
              <w:rPr>
                <w:rFonts w:ascii="Times New Roman" w:hAnsi="Times New Roman"/>
                <w:sz w:val="24"/>
                <w:szCs w:val="24"/>
              </w:rPr>
              <w:t>торгів, або</w:t>
            </w:r>
            <w:r>
              <w:rPr>
                <w:rFonts w:ascii="Times New Roman" w:hAnsi="Times New Roman"/>
                <w:sz w:val="24"/>
                <w:szCs w:val="24"/>
              </w:rPr>
              <w:t xml:space="preserve"> </w:t>
            </w:r>
            <w:r w:rsidRPr="007C2185">
              <w:rPr>
                <w:rFonts w:ascii="Times New Roman" w:hAnsi="Times New Roman"/>
                <w:sz w:val="24"/>
                <w:szCs w:val="24"/>
              </w:rPr>
              <w:t>посвідчений</w:t>
            </w:r>
            <w:r>
              <w:rPr>
                <w:rFonts w:ascii="Times New Roman" w:hAnsi="Times New Roman"/>
                <w:sz w:val="24"/>
                <w:szCs w:val="24"/>
              </w:rPr>
              <w:t xml:space="preserve"> </w:t>
            </w:r>
            <w:r w:rsidRPr="007C2185">
              <w:rPr>
                <w:rFonts w:ascii="Times New Roman" w:hAnsi="Times New Roman"/>
                <w:sz w:val="24"/>
                <w:szCs w:val="24"/>
              </w:rPr>
              <w:t>нотаріально (на розсуд</w:t>
            </w:r>
            <w:r>
              <w:rPr>
                <w:rFonts w:ascii="Times New Roman" w:hAnsi="Times New Roman"/>
                <w:sz w:val="24"/>
                <w:szCs w:val="24"/>
              </w:rPr>
              <w:t xml:space="preserve"> </w:t>
            </w:r>
            <w:r w:rsidRPr="007C2185">
              <w:rPr>
                <w:rFonts w:ascii="Times New Roman" w:hAnsi="Times New Roman"/>
                <w:sz w:val="24"/>
                <w:szCs w:val="24"/>
              </w:rPr>
              <w:t>учасника).</w:t>
            </w:r>
            <w:r>
              <w:rPr>
                <w:rFonts w:ascii="Times New Roman" w:hAnsi="Times New Roman"/>
                <w:sz w:val="24"/>
                <w:szCs w:val="24"/>
              </w:rPr>
              <w:t xml:space="preserve"> </w:t>
            </w:r>
            <w:r w:rsidRPr="007C2185">
              <w:rPr>
                <w:rFonts w:ascii="Times New Roman" w:hAnsi="Times New Roman"/>
                <w:sz w:val="24"/>
                <w:szCs w:val="24"/>
              </w:rPr>
              <w:t>Тексти повинні бути автентичними, визначальним є текст, викладений українською мовою.</w:t>
            </w:r>
          </w:p>
        </w:tc>
      </w:tr>
      <w:tr w:rsidR="005C5334" w:rsidRPr="00F4020A" w14:paraId="30D8300E" w14:textId="77777777" w:rsidTr="008A1EA7">
        <w:trPr>
          <w:jc w:val="center"/>
        </w:trPr>
        <w:tc>
          <w:tcPr>
            <w:tcW w:w="10161" w:type="dxa"/>
            <w:gridSpan w:val="3"/>
            <w:tcBorders>
              <w:top w:val="single" w:sz="6" w:space="0" w:color="auto"/>
              <w:bottom w:val="single" w:sz="6" w:space="0" w:color="auto"/>
            </w:tcBorders>
          </w:tcPr>
          <w:p w14:paraId="7AF1FF33"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t>Порядок унесення змін та надання роз’яснень до тендерної документації</w:t>
            </w:r>
          </w:p>
        </w:tc>
      </w:tr>
      <w:tr w:rsidR="000508D8" w:rsidRPr="00F4020A" w14:paraId="2B50C5D8" w14:textId="77777777" w:rsidTr="00F73A7F">
        <w:trPr>
          <w:trHeight w:val="556"/>
          <w:jc w:val="center"/>
        </w:trPr>
        <w:tc>
          <w:tcPr>
            <w:tcW w:w="807" w:type="dxa"/>
            <w:tcBorders>
              <w:top w:val="single" w:sz="6" w:space="0" w:color="auto"/>
            </w:tcBorders>
          </w:tcPr>
          <w:p w14:paraId="70B84B8B" w14:textId="77777777" w:rsidR="000508D8" w:rsidRPr="00F4020A" w:rsidRDefault="000508D8" w:rsidP="000508D8">
            <w:pPr>
              <w:spacing w:after="0" w:line="240" w:lineRule="auto"/>
              <w:jc w:val="center"/>
              <w:rPr>
                <w:rFonts w:ascii="Times New Roman" w:hAnsi="Times New Roman"/>
                <w:sz w:val="24"/>
                <w:szCs w:val="24"/>
              </w:rPr>
            </w:pPr>
            <w:r w:rsidRPr="00F4020A">
              <w:rPr>
                <w:rFonts w:ascii="Times New Roman" w:hAnsi="Times New Roman"/>
                <w:sz w:val="24"/>
                <w:szCs w:val="24"/>
              </w:rPr>
              <w:t>1</w:t>
            </w:r>
          </w:p>
        </w:tc>
        <w:tc>
          <w:tcPr>
            <w:tcW w:w="2199" w:type="dxa"/>
            <w:tcBorders>
              <w:top w:val="single" w:sz="6" w:space="0" w:color="auto"/>
            </w:tcBorders>
          </w:tcPr>
          <w:p w14:paraId="6937181E" w14:textId="77777777" w:rsidR="000508D8" w:rsidRPr="00F4020A" w:rsidRDefault="000508D8" w:rsidP="000508D8">
            <w:pPr>
              <w:spacing w:after="0" w:line="240" w:lineRule="auto"/>
              <w:rPr>
                <w:rFonts w:ascii="Times New Roman" w:hAnsi="Times New Roman"/>
                <w:sz w:val="24"/>
                <w:szCs w:val="24"/>
              </w:rPr>
            </w:pPr>
            <w:r w:rsidRPr="00F4020A">
              <w:rPr>
                <w:rFonts w:ascii="Times New Roman" w:hAnsi="Times New Roman"/>
                <w:sz w:val="24"/>
                <w:szCs w:val="24"/>
              </w:rPr>
              <w:t>Процедура надання роз’яснень щодо тендерної документації</w:t>
            </w:r>
          </w:p>
        </w:tc>
        <w:tc>
          <w:tcPr>
            <w:tcW w:w="7155" w:type="dxa"/>
            <w:tcBorders>
              <w:top w:val="single" w:sz="6" w:space="0" w:color="auto"/>
            </w:tcBorders>
          </w:tcPr>
          <w:p w14:paraId="5E98AB37" w14:textId="77777777" w:rsidR="000508D8" w:rsidRPr="007C2185" w:rsidRDefault="000508D8" w:rsidP="000508D8">
            <w:pPr>
              <w:spacing w:after="144"/>
              <w:ind w:right="113"/>
              <w:jc w:val="both"/>
              <w:rPr>
                <w:rFonts w:ascii="Times New Roman" w:hAnsi="Times New Roman"/>
                <w:sz w:val="24"/>
                <w:szCs w:val="24"/>
              </w:rPr>
            </w:pPr>
            <w:r w:rsidRPr="007C2185">
              <w:rPr>
                <w:rFonts w:ascii="Times New Roman" w:hAnsi="Times New Roman"/>
                <w:sz w:val="24"/>
                <w:szCs w:val="24"/>
              </w:rPr>
              <w:t>Фізична/юридична особа має право не пізніше</w:t>
            </w:r>
            <w:r>
              <w:rPr>
                <w:rFonts w:ascii="Times New Roman" w:hAnsi="Times New Roman"/>
                <w:sz w:val="24"/>
                <w:szCs w:val="24"/>
              </w:rPr>
              <w:t xml:space="preserve"> </w:t>
            </w:r>
            <w:r w:rsidRPr="007C2185">
              <w:rPr>
                <w:rFonts w:ascii="Times New Roman" w:hAnsi="Times New Roman"/>
                <w:sz w:val="24"/>
                <w:szCs w:val="24"/>
              </w:rPr>
              <w:t xml:space="preserve">ніж за </w:t>
            </w:r>
            <w:r>
              <w:rPr>
                <w:rFonts w:ascii="Times New Roman" w:hAnsi="Times New Roman"/>
                <w:sz w:val="24"/>
                <w:szCs w:val="24"/>
              </w:rPr>
              <w:t>3</w:t>
            </w:r>
            <w:r w:rsidRPr="007C2185">
              <w:rPr>
                <w:rFonts w:ascii="Times New Roman" w:hAnsi="Times New Roman"/>
                <w:sz w:val="24"/>
                <w:szCs w:val="24"/>
              </w:rPr>
              <w:t>дні до закінчення строку подання</w:t>
            </w:r>
            <w:r>
              <w:rPr>
                <w:rFonts w:ascii="Times New Roman" w:hAnsi="Times New Roman"/>
                <w:sz w:val="24"/>
                <w:szCs w:val="24"/>
              </w:rPr>
              <w:t xml:space="preserve"> </w:t>
            </w:r>
            <w:r w:rsidRPr="007C2185">
              <w:rPr>
                <w:rFonts w:ascii="Times New Roman" w:hAnsi="Times New Roman"/>
                <w:sz w:val="24"/>
                <w:szCs w:val="24"/>
              </w:rPr>
              <w:t>тендерної</w:t>
            </w:r>
            <w:r>
              <w:rPr>
                <w:rFonts w:ascii="Times New Roman" w:hAnsi="Times New Roman"/>
                <w:sz w:val="24"/>
                <w:szCs w:val="24"/>
              </w:rPr>
              <w:t xml:space="preserve"> </w:t>
            </w:r>
            <w:r w:rsidRPr="007C2185">
              <w:rPr>
                <w:rFonts w:ascii="Times New Roman" w:hAnsi="Times New Roman"/>
                <w:sz w:val="24"/>
                <w:szCs w:val="24"/>
              </w:rPr>
              <w:t>пропозиції</w:t>
            </w:r>
            <w:r>
              <w:rPr>
                <w:rFonts w:ascii="Times New Roman" w:hAnsi="Times New Roman"/>
                <w:sz w:val="24"/>
                <w:szCs w:val="24"/>
              </w:rPr>
              <w:t xml:space="preserve"> </w:t>
            </w:r>
            <w:r w:rsidRPr="007C2185">
              <w:rPr>
                <w:rFonts w:ascii="Times New Roman" w:hAnsi="Times New Roman"/>
                <w:sz w:val="24"/>
                <w:szCs w:val="24"/>
              </w:rPr>
              <w:t xml:space="preserve">звернутися через електронну систему </w:t>
            </w:r>
            <w:proofErr w:type="spellStart"/>
            <w:r w:rsidRPr="007C2185">
              <w:rPr>
                <w:rFonts w:ascii="Times New Roman" w:hAnsi="Times New Roman"/>
                <w:sz w:val="24"/>
                <w:szCs w:val="24"/>
              </w:rPr>
              <w:t>закупівель</w:t>
            </w:r>
            <w:proofErr w:type="spellEnd"/>
            <w:r w:rsidRPr="007C2185">
              <w:rPr>
                <w:rFonts w:ascii="Times New Roman" w:hAnsi="Times New Roman"/>
                <w:sz w:val="24"/>
                <w:szCs w:val="24"/>
              </w:rPr>
              <w:t xml:space="preserve"> до замовника за роз’ясненнями</w:t>
            </w:r>
            <w:r>
              <w:rPr>
                <w:rFonts w:ascii="Times New Roman" w:hAnsi="Times New Roman"/>
                <w:sz w:val="24"/>
                <w:szCs w:val="24"/>
              </w:rPr>
              <w:t xml:space="preserve"> </w:t>
            </w:r>
            <w:r w:rsidRPr="007C2185">
              <w:rPr>
                <w:rFonts w:ascii="Times New Roman" w:hAnsi="Times New Roman"/>
                <w:sz w:val="24"/>
                <w:szCs w:val="24"/>
              </w:rPr>
              <w:t>щодо</w:t>
            </w:r>
            <w:r>
              <w:rPr>
                <w:rFonts w:ascii="Times New Roman" w:hAnsi="Times New Roman"/>
                <w:sz w:val="24"/>
                <w:szCs w:val="24"/>
              </w:rPr>
              <w:t xml:space="preserve"> </w:t>
            </w:r>
            <w:r w:rsidRPr="007C2185">
              <w:rPr>
                <w:rFonts w:ascii="Times New Roman" w:hAnsi="Times New Roman"/>
                <w:sz w:val="24"/>
                <w:szCs w:val="24"/>
              </w:rPr>
              <w:t>тендерної</w:t>
            </w:r>
            <w:r>
              <w:rPr>
                <w:rFonts w:ascii="Times New Roman" w:hAnsi="Times New Roman"/>
                <w:sz w:val="24"/>
                <w:szCs w:val="24"/>
              </w:rPr>
              <w:t xml:space="preserve"> </w:t>
            </w:r>
            <w:r w:rsidRPr="007C2185">
              <w:rPr>
                <w:rFonts w:ascii="Times New Roman" w:hAnsi="Times New Roman"/>
                <w:sz w:val="24"/>
                <w:szCs w:val="24"/>
              </w:rPr>
              <w:t>документації та/або</w:t>
            </w:r>
            <w:r>
              <w:rPr>
                <w:rFonts w:ascii="Times New Roman" w:hAnsi="Times New Roman"/>
                <w:sz w:val="24"/>
                <w:szCs w:val="24"/>
              </w:rPr>
              <w:t xml:space="preserve"> </w:t>
            </w:r>
            <w:r w:rsidRPr="007C2185">
              <w:rPr>
                <w:rFonts w:ascii="Times New Roman" w:hAnsi="Times New Roman"/>
                <w:sz w:val="24"/>
                <w:szCs w:val="24"/>
              </w:rPr>
              <w:t>звернутися до замовника з вимогою</w:t>
            </w:r>
            <w:r>
              <w:rPr>
                <w:rFonts w:ascii="Times New Roman" w:hAnsi="Times New Roman"/>
                <w:sz w:val="24"/>
                <w:szCs w:val="24"/>
              </w:rPr>
              <w:t xml:space="preserve"> </w:t>
            </w:r>
            <w:r w:rsidRPr="007C2185">
              <w:rPr>
                <w:rFonts w:ascii="Times New Roman" w:hAnsi="Times New Roman"/>
                <w:sz w:val="24"/>
                <w:szCs w:val="24"/>
              </w:rPr>
              <w:t>щодо</w:t>
            </w:r>
            <w:r>
              <w:rPr>
                <w:rFonts w:ascii="Times New Roman" w:hAnsi="Times New Roman"/>
                <w:sz w:val="24"/>
                <w:szCs w:val="24"/>
              </w:rPr>
              <w:t xml:space="preserve"> </w:t>
            </w:r>
            <w:r w:rsidRPr="007C2185">
              <w:rPr>
                <w:rFonts w:ascii="Times New Roman" w:hAnsi="Times New Roman"/>
                <w:sz w:val="24"/>
                <w:szCs w:val="24"/>
              </w:rPr>
              <w:t>усунення</w:t>
            </w:r>
            <w:r>
              <w:rPr>
                <w:rFonts w:ascii="Times New Roman" w:hAnsi="Times New Roman"/>
                <w:sz w:val="24"/>
                <w:szCs w:val="24"/>
              </w:rPr>
              <w:t xml:space="preserve"> </w:t>
            </w:r>
            <w:r w:rsidRPr="007C2185">
              <w:rPr>
                <w:rFonts w:ascii="Times New Roman" w:hAnsi="Times New Roman"/>
                <w:sz w:val="24"/>
                <w:szCs w:val="24"/>
              </w:rPr>
              <w:t>порушення</w:t>
            </w:r>
            <w:r>
              <w:rPr>
                <w:rFonts w:ascii="Times New Roman" w:hAnsi="Times New Roman"/>
                <w:sz w:val="24"/>
                <w:szCs w:val="24"/>
              </w:rPr>
              <w:t xml:space="preserve"> </w:t>
            </w:r>
            <w:r w:rsidRPr="007C2185">
              <w:rPr>
                <w:rFonts w:ascii="Times New Roman" w:hAnsi="Times New Roman"/>
                <w:sz w:val="24"/>
                <w:szCs w:val="24"/>
              </w:rPr>
              <w:t xml:space="preserve">під час проведення тендеру. </w:t>
            </w:r>
          </w:p>
          <w:p w14:paraId="21ED3B64" w14:textId="77777777" w:rsidR="000508D8" w:rsidRPr="007C2185" w:rsidRDefault="000508D8" w:rsidP="000508D8">
            <w:pPr>
              <w:spacing w:after="144"/>
              <w:ind w:right="113"/>
              <w:jc w:val="both"/>
              <w:rPr>
                <w:rFonts w:ascii="Times New Roman" w:hAnsi="Times New Roman"/>
                <w:sz w:val="24"/>
                <w:szCs w:val="24"/>
              </w:rPr>
            </w:pPr>
            <w:r w:rsidRPr="007C2185">
              <w:rPr>
                <w:rFonts w:ascii="Times New Roman" w:hAnsi="Times New Roman"/>
                <w:sz w:val="24"/>
                <w:szCs w:val="24"/>
              </w:rPr>
              <w:t>Усі</w:t>
            </w:r>
            <w:r>
              <w:rPr>
                <w:rFonts w:ascii="Times New Roman" w:hAnsi="Times New Roman"/>
                <w:sz w:val="24"/>
                <w:szCs w:val="24"/>
              </w:rPr>
              <w:t xml:space="preserve"> </w:t>
            </w:r>
            <w:r w:rsidRPr="007C2185">
              <w:rPr>
                <w:rFonts w:ascii="Times New Roman" w:hAnsi="Times New Roman"/>
                <w:sz w:val="24"/>
                <w:szCs w:val="24"/>
              </w:rPr>
              <w:t>звернення за роз’ясненнями та звернення</w:t>
            </w:r>
            <w:r>
              <w:rPr>
                <w:rFonts w:ascii="Times New Roman" w:hAnsi="Times New Roman"/>
                <w:sz w:val="24"/>
                <w:szCs w:val="24"/>
              </w:rPr>
              <w:t xml:space="preserve"> </w:t>
            </w:r>
            <w:r w:rsidRPr="007C2185">
              <w:rPr>
                <w:rFonts w:ascii="Times New Roman" w:hAnsi="Times New Roman"/>
                <w:sz w:val="24"/>
                <w:szCs w:val="24"/>
              </w:rPr>
              <w:t>щодо</w:t>
            </w:r>
            <w:r>
              <w:rPr>
                <w:rFonts w:ascii="Times New Roman" w:hAnsi="Times New Roman"/>
                <w:sz w:val="24"/>
                <w:szCs w:val="24"/>
              </w:rPr>
              <w:t xml:space="preserve"> </w:t>
            </w:r>
            <w:r w:rsidRPr="007C2185">
              <w:rPr>
                <w:rFonts w:ascii="Times New Roman" w:hAnsi="Times New Roman"/>
                <w:sz w:val="24"/>
                <w:szCs w:val="24"/>
              </w:rPr>
              <w:t>усунення</w:t>
            </w:r>
            <w:r>
              <w:rPr>
                <w:rFonts w:ascii="Times New Roman" w:hAnsi="Times New Roman"/>
                <w:sz w:val="24"/>
                <w:szCs w:val="24"/>
              </w:rPr>
              <w:t xml:space="preserve"> </w:t>
            </w:r>
            <w:r w:rsidRPr="007C2185">
              <w:rPr>
                <w:rFonts w:ascii="Times New Roman" w:hAnsi="Times New Roman"/>
                <w:sz w:val="24"/>
                <w:szCs w:val="24"/>
              </w:rPr>
              <w:t>порушення автоматично оприлюднюються в електронній</w:t>
            </w:r>
            <w:r>
              <w:rPr>
                <w:rFonts w:ascii="Times New Roman" w:hAnsi="Times New Roman"/>
                <w:sz w:val="24"/>
                <w:szCs w:val="24"/>
              </w:rPr>
              <w:t xml:space="preserve"> </w:t>
            </w:r>
            <w:r w:rsidRPr="007C2185">
              <w:rPr>
                <w:rFonts w:ascii="Times New Roman" w:hAnsi="Times New Roman"/>
                <w:sz w:val="24"/>
                <w:szCs w:val="24"/>
              </w:rPr>
              <w:t>системі</w:t>
            </w:r>
            <w:r>
              <w:rPr>
                <w:rFonts w:ascii="Times New Roman" w:hAnsi="Times New Roman"/>
                <w:sz w:val="24"/>
                <w:szCs w:val="24"/>
              </w:rPr>
              <w:t xml:space="preserve"> </w:t>
            </w:r>
            <w:proofErr w:type="spellStart"/>
            <w:r w:rsidRPr="007C2185">
              <w:rPr>
                <w:rFonts w:ascii="Times New Roman" w:hAnsi="Times New Roman"/>
                <w:sz w:val="24"/>
                <w:szCs w:val="24"/>
              </w:rPr>
              <w:t>закупівель</w:t>
            </w:r>
            <w:proofErr w:type="spellEnd"/>
            <w:r w:rsidRPr="007C2185">
              <w:rPr>
                <w:rFonts w:ascii="Times New Roman" w:hAnsi="Times New Roman"/>
                <w:sz w:val="24"/>
                <w:szCs w:val="24"/>
              </w:rPr>
              <w:t xml:space="preserve"> без ідентифікації особи, яка звернулася до замовника. </w:t>
            </w:r>
          </w:p>
          <w:p w14:paraId="376B52B5" w14:textId="250C4013" w:rsidR="000508D8" w:rsidRPr="00F4020A" w:rsidRDefault="000508D8" w:rsidP="000508D8">
            <w:pPr>
              <w:spacing w:after="0" w:line="240" w:lineRule="auto"/>
              <w:jc w:val="both"/>
              <w:rPr>
                <w:rFonts w:ascii="Times New Roman" w:hAnsi="Times New Roman"/>
                <w:sz w:val="24"/>
                <w:szCs w:val="24"/>
              </w:rPr>
            </w:pPr>
            <w:r w:rsidRPr="007C2185">
              <w:rPr>
                <w:rFonts w:ascii="Times New Roman" w:hAnsi="Times New Roman"/>
                <w:sz w:val="24"/>
                <w:szCs w:val="24"/>
              </w:rPr>
              <w:t>Замовник повинен протягом</w:t>
            </w:r>
            <w:r>
              <w:rPr>
                <w:rFonts w:ascii="Times New Roman" w:hAnsi="Times New Roman"/>
                <w:sz w:val="24"/>
                <w:szCs w:val="24"/>
              </w:rPr>
              <w:t xml:space="preserve"> </w:t>
            </w:r>
            <w:r w:rsidRPr="007C2185">
              <w:rPr>
                <w:rFonts w:ascii="Times New Roman" w:hAnsi="Times New Roman"/>
                <w:sz w:val="24"/>
                <w:szCs w:val="24"/>
              </w:rPr>
              <w:t>трьох</w:t>
            </w:r>
            <w:r>
              <w:rPr>
                <w:rFonts w:ascii="Times New Roman" w:hAnsi="Times New Roman"/>
                <w:sz w:val="24"/>
                <w:szCs w:val="24"/>
              </w:rPr>
              <w:t xml:space="preserve"> </w:t>
            </w:r>
            <w:r w:rsidRPr="007C2185">
              <w:rPr>
                <w:rFonts w:ascii="Times New Roman" w:hAnsi="Times New Roman"/>
                <w:sz w:val="24"/>
                <w:szCs w:val="24"/>
              </w:rPr>
              <w:t>днів з дня їх</w:t>
            </w:r>
            <w:r>
              <w:rPr>
                <w:rFonts w:ascii="Times New Roman" w:hAnsi="Times New Roman"/>
                <w:sz w:val="24"/>
                <w:szCs w:val="24"/>
              </w:rPr>
              <w:t xml:space="preserve"> </w:t>
            </w:r>
            <w:r w:rsidRPr="007C2185">
              <w:rPr>
                <w:rFonts w:ascii="Times New Roman" w:hAnsi="Times New Roman"/>
                <w:sz w:val="24"/>
                <w:szCs w:val="24"/>
              </w:rPr>
              <w:t>оприлюднення</w:t>
            </w:r>
            <w:r>
              <w:rPr>
                <w:rFonts w:ascii="Times New Roman" w:hAnsi="Times New Roman"/>
                <w:sz w:val="24"/>
                <w:szCs w:val="24"/>
              </w:rPr>
              <w:t xml:space="preserve"> </w:t>
            </w:r>
            <w:r w:rsidRPr="007C2185">
              <w:rPr>
                <w:rFonts w:ascii="Times New Roman" w:hAnsi="Times New Roman"/>
                <w:sz w:val="24"/>
                <w:szCs w:val="24"/>
              </w:rPr>
              <w:t>надати</w:t>
            </w:r>
            <w:r>
              <w:rPr>
                <w:rFonts w:ascii="Times New Roman" w:hAnsi="Times New Roman"/>
                <w:sz w:val="24"/>
                <w:szCs w:val="24"/>
              </w:rPr>
              <w:t xml:space="preserve"> </w:t>
            </w:r>
            <w:r w:rsidRPr="007C2185">
              <w:rPr>
                <w:rFonts w:ascii="Times New Roman" w:hAnsi="Times New Roman"/>
                <w:sz w:val="24"/>
                <w:szCs w:val="24"/>
              </w:rPr>
              <w:t>роз’яснення на звернення та оприлюднити</w:t>
            </w:r>
            <w:r>
              <w:rPr>
                <w:rFonts w:ascii="Times New Roman" w:hAnsi="Times New Roman"/>
                <w:sz w:val="24"/>
                <w:szCs w:val="24"/>
              </w:rPr>
              <w:t xml:space="preserve"> </w:t>
            </w:r>
            <w:r w:rsidRPr="007C2185">
              <w:rPr>
                <w:rFonts w:ascii="Times New Roman" w:hAnsi="Times New Roman"/>
                <w:sz w:val="24"/>
                <w:szCs w:val="24"/>
              </w:rPr>
              <w:t>його в електронній</w:t>
            </w:r>
            <w:r>
              <w:rPr>
                <w:rFonts w:ascii="Times New Roman" w:hAnsi="Times New Roman"/>
                <w:sz w:val="24"/>
                <w:szCs w:val="24"/>
              </w:rPr>
              <w:t xml:space="preserve"> </w:t>
            </w:r>
            <w:r w:rsidRPr="007C2185">
              <w:rPr>
                <w:rFonts w:ascii="Times New Roman" w:hAnsi="Times New Roman"/>
                <w:sz w:val="24"/>
                <w:szCs w:val="24"/>
              </w:rPr>
              <w:t>системі</w:t>
            </w:r>
            <w:r>
              <w:rPr>
                <w:rFonts w:ascii="Times New Roman" w:hAnsi="Times New Roman"/>
                <w:sz w:val="24"/>
                <w:szCs w:val="24"/>
              </w:rPr>
              <w:t xml:space="preserve"> </w:t>
            </w:r>
            <w:proofErr w:type="spellStart"/>
            <w:r w:rsidRPr="007C2185">
              <w:rPr>
                <w:rFonts w:ascii="Times New Roman" w:hAnsi="Times New Roman"/>
                <w:sz w:val="24"/>
                <w:szCs w:val="24"/>
              </w:rPr>
              <w:t>закупівель</w:t>
            </w:r>
            <w:proofErr w:type="spellEnd"/>
            <w:r>
              <w:rPr>
                <w:rFonts w:ascii="Times New Roman" w:hAnsi="Times New Roman"/>
                <w:sz w:val="24"/>
                <w:szCs w:val="24"/>
              </w:rPr>
              <w:t xml:space="preserve"> </w:t>
            </w:r>
            <w:r w:rsidRPr="007C2185">
              <w:rPr>
                <w:rFonts w:ascii="Times New Roman" w:hAnsi="Times New Roman"/>
                <w:sz w:val="24"/>
                <w:szCs w:val="24"/>
              </w:rPr>
              <w:t>відповідно до </w:t>
            </w:r>
            <w:r>
              <w:rPr>
                <w:rFonts w:ascii="Times New Roman" w:hAnsi="Times New Roman"/>
                <w:sz w:val="24"/>
                <w:szCs w:val="24"/>
              </w:rPr>
              <w:t>п.54 ПКМУ</w:t>
            </w:r>
          </w:p>
        </w:tc>
      </w:tr>
      <w:tr w:rsidR="000508D8" w:rsidRPr="00F4020A" w14:paraId="53293C33" w14:textId="77777777" w:rsidTr="00E31937">
        <w:trPr>
          <w:jc w:val="center"/>
        </w:trPr>
        <w:tc>
          <w:tcPr>
            <w:tcW w:w="807" w:type="dxa"/>
            <w:tcBorders>
              <w:bottom w:val="single" w:sz="6" w:space="0" w:color="auto"/>
            </w:tcBorders>
          </w:tcPr>
          <w:p w14:paraId="54C2B779" w14:textId="77777777" w:rsidR="000508D8" w:rsidRPr="00F4020A" w:rsidRDefault="000508D8" w:rsidP="000508D8">
            <w:pPr>
              <w:spacing w:after="0" w:line="240" w:lineRule="auto"/>
              <w:jc w:val="center"/>
              <w:rPr>
                <w:rFonts w:ascii="Times New Roman" w:hAnsi="Times New Roman"/>
                <w:sz w:val="24"/>
                <w:szCs w:val="24"/>
              </w:rPr>
            </w:pPr>
            <w:r w:rsidRPr="00F4020A">
              <w:rPr>
                <w:rFonts w:ascii="Times New Roman" w:hAnsi="Times New Roman"/>
                <w:sz w:val="24"/>
                <w:szCs w:val="24"/>
              </w:rPr>
              <w:t>2</w:t>
            </w:r>
          </w:p>
        </w:tc>
        <w:tc>
          <w:tcPr>
            <w:tcW w:w="2199" w:type="dxa"/>
            <w:tcBorders>
              <w:bottom w:val="single" w:sz="6" w:space="0" w:color="auto"/>
            </w:tcBorders>
          </w:tcPr>
          <w:p w14:paraId="4D058C26" w14:textId="77777777" w:rsidR="000508D8" w:rsidRPr="00F4020A" w:rsidRDefault="000508D8" w:rsidP="000508D8">
            <w:pPr>
              <w:spacing w:after="0" w:line="240" w:lineRule="auto"/>
              <w:rPr>
                <w:rFonts w:ascii="Times New Roman" w:hAnsi="Times New Roman"/>
                <w:b/>
                <w:sz w:val="24"/>
                <w:szCs w:val="24"/>
              </w:rPr>
            </w:pPr>
            <w:r w:rsidRPr="00F4020A">
              <w:rPr>
                <w:rFonts w:ascii="Times New Roman" w:hAnsi="Times New Roman"/>
                <w:sz w:val="24"/>
                <w:szCs w:val="24"/>
              </w:rPr>
              <w:t>Унесення змін до тендерної документації</w:t>
            </w:r>
          </w:p>
        </w:tc>
        <w:tc>
          <w:tcPr>
            <w:tcW w:w="7155" w:type="dxa"/>
            <w:tcBorders>
              <w:bottom w:val="single" w:sz="6" w:space="0" w:color="auto"/>
            </w:tcBorders>
          </w:tcPr>
          <w:p w14:paraId="58BDF5FE" w14:textId="77777777" w:rsidR="000508D8" w:rsidRPr="005F4A36" w:rsidRDefault="000508D8" w:rsidP="000508D8">
            <w:pPr>
              <w:pStyle w:val="rvps2"/>
              <w:shd w:val="clear" w:color="auto" w:fill="FFFFFF"/>
              <w:spacing w:before="0" w:beforeAutospacing="0" w:after="150" w:afterAutospacing="0"/>
              <w:jc w:val="both"/>
            </w:pPr>
            <w:proofErr w:type="spellStart"/>
            <w:r w:rsidRPr="005F4A36">
              <w:t>Замовник</w:t>
            </w:r>
            <w:proofErr w:type="spellEnd"/>
            <w:r>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Pr>
                <w:lang w:val="uk-UA"/>
              </w:rPr>
              <w:t xml:space="preserve"> </w:t>
            </w:r>
            <w:proofErr w:type="spellStart"/>
            <w:r w:rsidRPr="005F4A36">
              <w:t>ініціативи</w:t>
            </w:r>
            <w:proofErr w:type="spellEnd"/>
            <w:r>
              <w:rPr>
                <w:lang w:val="uk-UA"/>
              </w:rPr>
              <w:t xml:space="preserve"> </w:t>
            </w:r>
            <w:proofErr w:type="spellStart"/>
            <w:r w:rsidRPr="005F4A36">
              <w:t>або</w:t>
            </w:r>
            <w:proofErr w:type="spellEnd"/>
            <w:r w:rsidRPr="005F4A36">
              <w:t xml:space="preserve"> у </w:t>
            </w:r>
            <w:proofErr w:type="spellStart"/>
            <w:r w:rsidRPr="005F4A36">
              <w:t>разі</w:t>
            </w:r>
            <w:proofErr w:type="spellEnd"/>
            <w:r>
              <w:rPr>
                <w:lang w:val="uk-UA"/>
              </w:rPr>
              <w:t xml:space="preserve"> </w:t>
            </w:r>
            <w:proofErr w:type="spellStart"/>
            <w:r w:rsidRPr="005F4A36">
              <w:t>усунення</w:t>
            </w:r>
            <w:proofErr w:type="spellEnd"/>
            <w:r>
              <w:rPr>
                <w:lang w:val="uk-UA"/>
              </w:rPr>
              <w:t xml:space="preserve"> </w:t>
            </w:r>
            <w:proofErr w:type="spellStart"/>
            <w:r w:rsidRPr="005F4A36">
              <w:t>порушень</w:t>
            </w:r>
            <w:proofErr w:type="spellEnd"/>
            <w:r>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Pr>
                <w:lang w:val="uk-UA"/>
              </w:rPr>
              <w:t xml:space="preserve"> </w:t>
            </w:r>
            <w:proofErr w:type="spellStart"/>
            <w:r w:rsidRPr="005F4A36">
              <w:t>публічних</w:t>
            </w:r>
            <w:proofErr w:type="spellEnd"/>
            <w:r>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fldChar w:fldCharType="begin"/>
            </w:r>
            <w:r>
              <w:instrText>HYPERLINK "https://zakon.rada.gov.ua/laws/show/922-19" \l "n960"</w:instrText>
            </w:r>
            <w:r>
              <w:fldChar w:fldCharType="separate"/>
            </w:r>
            <w:r w:rsidRPr="005F4A36">
              <w:rPr>
                <w:rStyle w:val="ac"/>
              </w:rPr>
              <w:t>статті</w:t>
            </w:r>
            <w:proofErr w:type="spellEnd"/>
            <w:r w:rsidRPr="005F4A36">
              <w:rPr>
                <w:rStyle w:val="ac"/>
              </w:rPr>
              <w:t xml:space="preserve"> 8</w:t>
            </w:r>
            <w:r>
              <w:rPr>
                <w:rStyle w:val="ac"/>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w:t>
            </w:r>
            <w:proofErr w:type="spellEnd"/>
            <w:r>
              <w:rPr>
                <w:lang w:val="uk-UA"/>
              </w:rPr>
              <w:t xml:space="preserve"> </w:t>
            </w:r>
            <w:proofErr w:type="spellStart"/>
            <w:r w:rsidRPr="005F4A36">
              <w:t>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Pr>
                <w:lang w:val="uk-UA"/>
              </w:rPr>
              <w:t xml:space="preserve"> </w:t>
            </w:r>
            <w:proofErr w:type="spellStart"/>
            <w:r w:rsidRPr="005F4A36">
              <w:t>внесення</w:t>
            </w:r>
            <w:proofErr w:type="spellEnd"/>
            <w:r>
              <w:rPr>
                <w:lang w:val="uk-UA"/>
              </w:rPr>
              <w:t xml:space="preserve"> </w:t>
            </w:r>
            <w:proofErr w:type="spellStart"/>
            <w:r w:rsidRPr="005F4A36">
              <w:t>мін</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Pr>
                <w:lang w:val="uk-UA"/>
              </w:rPr>
              <w:t xml:space="preserve"> </w:t>
            </w:r>
            <w:proofErr w:type="spellStart"/>
            <w:r w:rsidRPr="005F4A36">
              <w:t>тендерних</w:t>
            </w:r>
            <w:proofErr w:type="spellEnd"/>
            <w:r>
              <w:rPr>
                <w:lang w:val="uk-UA"/>
              </w:rPr>
              <w:t xml:space="preserve"> </w:t>
            </w:r>
            <w:proofErr w:type="spellStart"/>
            <w:r w:rsidRPr="005F4A36">
              <w:t>пропозицій</w:t>
            </w:r>
            <w:proofErr w:type="spellEnd"/>
            <w:r>
              <w:rPr>
                <w:lang w:val="uk-UA"/>
              </w:rPr>
              <w:t xml:space="preserve"> </w:t>
            </w:r>
            <w:proofErr w:type="spellStart"/>
            <w:r w:rsidRPr="005F4A36">
              <w:t>продовжується</w:t>
            </w:r>
            <w:proofErr w:type="spellEnd"/>
            <w:r>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Pr>
                <w:lang w:val="uk-UA"/>
              </w:rPr>
              <w:t xml:space="preserve"> </w:t>
            </w:r>
            <w:proofErr w:type="spellStart"/>
            <w:r w:rsidRPr="005F4A36">
              <w:t>системі</w:t>
            </w:r>
            <w:proofErr w:type="spellEnd"/>
            <w:r>
              <w:rPr>
                <w:lang w:val="uk-UA"/>
              </w:rPr>
              <w:t xml:space="preserve"> </w:t>
            </w:r>
            <w:proofErr w:type="spellStart"/>
            <w:r w:rsidRPr="005F4A36">
              <w:t>закупівель</w:t>
            </w:r>
            <w:proofErr w:type="spellEnd"/>
            <w:r>
              <w:rPr>
                <w:lang w:val="uk-UA"/>
              </w:rPr>
              <w:t>, 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до </w:t>
            </w:r>
            <w:proofErr w:type="spellStart"/>
            <w:r w:rsidRPr="005F4A36">
              <w:t>закінчення</w:t>
            </w:r>
            <w:proofErr w:type="spellEnd"/>
            <w:r>
              <w:rPr>
                <w:lang w:val="uk-UA"/>
              </w:rPr>
              <w:t xml:space="preserve"> </w:t>
            </w:r>
            <w:proofErr w:type="spellStart"/>
            <w:r w:rsidRPr="005F4A36">
              <w:t>кінцевого</w:t>
            </w:r>
            <w:proofErr w:type="spellEnd"/>
            <w:r w:rsidRPr="005F4A36">
              <w:t xml:space="preserve"> строку </w:t>
            </w:r>
            <w:proofErr w:type="spellStart"/>
            <w:r w:rsidRPr="005F4A36">
              <w:t>подання</w:t>
            </w:r>
            <w:proofErr w:type="spellEnd"/>
            <w:r>
              <w:rPr>
                <w:lang w:val="uk-UA"/>
              </w:rPr>
              <w:t xml:space="preserve"> </w:t>
            </w:r>
            <w:proofErr w:type="spellStart"/>
            <w:r w:rsidRPr="005F4A36">
              <w:t>тендерних</w:t>
            </w:r>
            <w:proofErr w:type="spellEnd"/>
            <w:r>
              <w:rPr>
                <w:lang w:val="uk-UA"/>
              </w:rPr>
              <w:t xml:space="preserve"> </w:t>
            </w:r>
            <w:proofErr w:type="spellStart"/>
            <w:r w:rsidRPr="005F4A36">
              <w:t>пропозицій</w:t>
            </w:r>
            <w:proofErr w:type="spellEnd"/>
            <w:r>
              <w:rPr>
                <w:lang w:val="uk-UA"/>
              </w:rPr>
              <w:t xml:space="preserve"> </w:t>
            </w:r>
            <w:proofErr w:type="spellStart"/>
            <w:r w:rsidRPr="005F4A36">
              <w:t>залишалося</w:t>
            </w:r>
            <w:proofErr w:type="spellEnd"/>
            <w:r w:rsidRPr="005F4A36">
              <w:t xml:space="preserve"> не </w:t>
            </w:r>
            <w:proofErr w:type="spellStart"/>
            <w:r w:rsidRPr="005F4A36">
              <w:t>менше</w:t>
            </w:r>
            <w:proofErr w:type="spellEnd"/>
            <w:r>
              <w:rPr>
                <w:lang w:val="uk-UA"/>
              </w:rPr>
              <w:t xml:space="preserve"> </w:t>
            </w:r>
            <w:r w:rsidRPr="005F4A36">
              <w:rPr>
                <w:lang w:val="uk-UA"/>
              </w:rPr>
              <w:t>4</w:t>
            </w:r>
            <w:r>
              <w:rPr>
                <w:lang w:val="uk-UA"/>
              </w:rPr>
              <w:t xml:space="preserve"> </w:t>
            </w:r>
            <w:proofErr w:type="spellStart"/>
            <w:r w:rsidRPr="005F4A36">
              <w:t>днів</w:t>
            </w:r>
            <w:proofErr w:type="spellEnd"/>
            <w:r w:rsidRPr="005F4A36">
              <w:t>.</w:t>
            </w:r>
          </w:p>
          <w:p w14:paraId="0A92E69F" w14:textId="77777777" w:rsidR="000508D8" w:rsidRDefault="000508D8" w:rsidP="000508D8">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Pr>
                <w:lang w:val="uk-UA"/>
              </w:rPr>
              <w:t xml:space="preserve"> </w:t>
            </w:r>
            <w:proofErr w:type="spellStart"/>
            <w:r w:rsidRPr="005F4A36">
              <w:t>вносяться</w:t>
            </w:r>
            <w:proofErr w:type="spellEnd"/>
            <w:r>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Pr>
                <w:lang w:val="uk-UA"/>
              </w:rPr>
              <w:t xml:space="preserve"> </w:t>
            </w:r>
            <w:proofErr w:type="spellStart"/>
            <w:r w:rsidRPr="005F4A36">
              <w:t>системі</w:t>
            </w:r>
            <w:proofErr w:type="spellEnd"/>
            <w:r>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Pr>
                <w:lang w:val="uk-UA"/>
              </w:rPr>
              <w:t xml:space="preserve"> </w:t>
            </w:r>
            <w:proofErr w:type="spellStart"/>
            <w:r w:rsidRPr="005F4A36">
              <w:t>нової</w:t>
            </w:r>
            <w:proofErr w:type="spellEnd"/>
            <w:r>
              <w:rPr>
                <w:lang w:val="uk-UA"/>
              </w:rPr>
              <w:t xml:space="preserve"> </w:t>
            </w:r>
            <w:proofErr w:type="spellStart"/>
            <w:r w:rsidRPr="005F4A36">
              <w:t>редакції</w:t>
            </w:r>
            <w:proofErr w:type="spellEnd"/>
            <w:r>
              <w:rPr>
                <w:lang w:val="uk-UA"/>
              </w:rPr>
              <w:t xml:space="preserve"> </w:t>
            </w:r>
            <w:proofErr w:type="spellStart"/>
            <w:r w:rsidRPr="005F4A36">
              <w:t>тендерної</w:t>
            </w:r>
            <w:proofErr w:type="spellEnd"/>
            <w:r>
              <w:rPr>
                <w:lang w:val="uk-UA"/>
              </w:rPr>
              <w:t xml:space="preserve"> </w:t>
            </w:r>
            <w:proofErr w:type="spellStart"/>
            <w:r w:rsidRPr="005F4A36">
              <w:t>документації</w:t>
            </w:r>
            <w:proofErr w:type="spellEnd"/>
            <w:r>
              <w:rPr>
                <w:lang w:val="uk-UA"/>
              </w:rPr>
              <w:t xml:space="preserve"> </w:t>
            </w:r>
            <w:proofErr w:type="spellStart"/>
            <w:r w:rsidRPr="005F4A36">
              <w:t>додатково</w:t>
            </w:r>
            <w:proofErr w:type="spellEnd"/>
            <w:r w:rsidRPr="005F4A36">
              <w:t xml:space="preserve"> до </w:t>
            </w:r>
            <w:proofErr w:type="spellStart"/>
            <w:r w:rsidRPr="005F4A36">
              <w:lastRenderedPageBreak/>
              <w:t>початкової</w:t>
            </w:r>
            <w:proofErr w:type="spellEnd"/>
            <w:r>
              <w:rPr>
                <w:lang w:val="uk-UA"/>
              </w:rPr>
              <w:t xml:space="preserve"> </w:t>
            </w:r>
            <w:proofErr w:type="spellStart"/>
            <w:r w:rsidRPr="005F4A36">
              <w:t>редакції</w:t>
            </w:r>
            <w:proofErr w:type="spellEnd"/>
            <w:r>
              <w:rPr>
                <w:lang w:val="uk-UA"/>
              </w:rPr>
              <w:t xml:space="preserve">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Pr>
                <w:lang w:val="uk-UA"/>
              </w:rPr>
              <w:t xml:space="preserve"> </w:t>
            </w:r>
            <w:proofErr w:type="spellStart"/>
            <w:r w:rsidRPr="005F4A36">
              <w:t>документі</w:t>
            </w:r>
            <w:proofErr w:type="spellEnd"/>
            <w:r>
              <w:rPr>
                <w:lang w:val="uk-UA"/>
              </w:rPr>
              <w:t xml:space="preserve"> </w:t>
            </w:r>
            <w:proofErr w:type="spellStart"/>
            <w:r w:rsidRPr="005F4A36">
              <w:t>оприлюднює</w:t>
            </w:r>
            <w:proofErr w:type="spellEnd"/>
            <w:r>
              <w:rPr>
                <w:lang w:val="uk-UA"/>
              </w:rPr>
              <w:t xml:space="preserve"> </w:t>
            </w:r>
            <w:proofErr w:type="spellStart"/>
            <w:r w:rsidRPr="005F4A36">
              <w:t>перелік</w:t>
            </w:r>
            <w:proofErr w:type="spellEnd"/>
            <w:r>
              <w:rPr>
                <w:lang w:val="uk-UA"/>
              </w:rPr>
              <w:t xml:space="preserve"> </w:t>
            </w:r>
            <w:proofErr w:type="spellStart"/>
            <w:r w:rsidRPr="005F4A36">
              <w:t>змін</w:t>
            </w:r>
            <w:proofErr w:type="spellEnd"/>
            <w:r w:rsidRPr="005F4A36">
              <w:t xml:space="preserve">, </w:t>
            </w:r>
            <w:proofErr w:type="spellStart"/>
            <w:r w:rsidRPr="005F4A36">
              <w:t>що</w:t>
            </w:r>
            <w:proofErr w:type="spellEnd"/>
            <w:r>
              <w:rPr>
                <w:lang w:val="uk-UA"/>
              </w:rPr>
              <w:t xml:space="preserve"> </w:t>
            </w:r>
            <w:proofErr w:type="spellStart"/>
            <w:r w:rsidRPr="005F4A36">
              <w:t>вносяться.</w:t>
            </w:r>
            <w:r w:rsidRPr="005F4A36">
              <w:rPr>
                <w:color w:val="000000"/>
                <w:shd w:val="solid" w:color="FFFFFF" w:fill="FFFFFF"/>
                <w:lang w:eastAsia="en-US"/>
              </w:rPr>
              <w:t>Зміни</w:t>
            </w:r>
            <w:proofErr w:type="spellEnd"/>
            <w:r w:rsidRPr="005F4A36">
              <w:rPr>
                <w:color w:val="000000"/>
                <w:shd w:val="solid" w:color="FFFFFF" w:fill="FFFFFF"/>
                <w:lang w:eastAsia="en-US"/>
              </w:rPr>
              <w:t xml:space="preserve"> до </w:t>
            </w:r>
            <w:proofErr w:type="spellStart"/>
            <w:r w:rsidRPr="005F4A36">
              <w:rPr>
                <w:color w:val="000000"/>
                <w:shd w:val="solid" w:color="FFFFFF" w:fill="FFFFFF"/>
                <w:lang w:eastAsia="en-US"/>
              </w:rPr>
              <w:t>тендерної</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документації</w:t>
            </w:r>
            <w:proofErr w:type="spellEnd"/>
            <w:r w:rsidRPr="005F4A36">
              <w:rPr>
                <w:color w:val="000000"/>
                <w:shd w:val="solid" w:color="FFFFFF" w:fill="FFFFFF"/>
                <w:lang w:eastAsia="en-US"/>
              </w:rPr>
              <w:t xml:space="preserve"> у </w:t>
            </w:r>
            <w:proofErr w:type="spellStart"/>
            <w:r w:rsidRPr="005F4A36">
              <w:rPr>
                <w:color w:val="000000"/>
                <w:shd w:val="solid" w:color="FFFFFF" w:fill="FFFFFF"/>
                <w:lang w:eastAsia="en-US"/>
              </w:rPr>
              <w:t>машинозчитувальному</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форматі</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розміщуються</w:t>
            </w:r>
            <w:proofErr w:type="spellEnd"/>
            <w:r w:rsidRPr="005F4A36">
              <w:rPr>
                <w:color w:val="000000"/>
                <w:shd w:val="solid" w:color="FFFFFF" w:fill="FFFFFF"/>
                <w:lang w:eastAsia="en-US"/>
              </w:rPr>
              <w:t xml:space="preserve"> в </w:t>
            </w:r>
            <w:proofErr w:type="spellStart"/>
            <w:r w:rsidRPr="005F4A36">
              <w:rPr>
                <w:color w:val="000000"/>
                <w:shd w:val="solid" w:color="FFFFFF" w:fill="FFFFFF"/>
                <w:lang w:eastAsia="en-US"/>
              </w:rPr>
              <w:t>електронній</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системі</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закупівель</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протягом</w:t>
            </w:r>
            <w:proofErr w:type="spellEnd"/>
            <w:r w:rsidRPr="005F4A36">
              <w:rPr>
                <w:color w:val="000000"/>
                <w:shd w:val="solid" w:color="FFFFFF" w:fill="FFFFFF"/>
                <w:lang w:eastAsia="en-US"/>
              </w:rPr>
              <w:t xml:space="preserve"> одного дня з </w:t>
            </w:r>
            <w:proofErr w:type="spellStart"/>
            <w:r w:rsidRPr="005F4A36">
              <w:rPr>
                <w:color w:val="000000"/>
                <w:shd w:val="solid" w:color="FFFFFF" w:fill="FFFFFF"/>
                <w:lang w:eastAsia="en-US"/>
              </w:rPr>
              <w:t>дати</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прийняття</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рішення</w:t>
            </w:r>
            <w:proofErr w:type="spellEnd"/>
            <w:r w:rsidRPr="005F4A36">
              <w:rPr>
                <w:color w:val="000000"/>
                <w:shd w:val="solid" w:color="FFFFFF" w:fill="FFFFFF"/>
                <w:lang w:eastAsia="en-US"/>
              </w:rPr>
              <w:t xml:space="preserve"> про </w:t>
            </w:r>
            <w:proofErr w:type="spellStart"/>
            <w:r w:rsidRPr="005F4A36">
              <w:rPr>
                <w:color w:val="000000"/>
                <w:shd w:val="solid" w:color="FFFFFF" w:fill="FFFFFF"/>
                <w:lang w:eastAsia="en-US"/>
              </w:rPr>
              <w:t>їх</w:t>
            </w:r>
            <w:proofErr w:type="spellEnd"/>
            <w:r>
              <w:rPr>
                <w:color w:val="000000"/>
                <w:shd w:val="solid" w:color="FFFFFF" w:fill="FFFFFF"/>
                <w:lang w:val="uk-UA" w:eastAsia="en-US"/>
              </w:rPr>
              <w:t xml:space="preserve"> </w:t>
            </w:r>
            <w:proofErr w:type="spellStart"/>
            <w:r w:rsidRPr="005F4A36">
              <w:rPr>
                <w:color w:val="000000"/>
                <w:shd w:val="solid" w:color="FFFFFF" w:fill="FFFFFF"/>
                <w:lang w:eastAsia="en-US"/>
              </w:rPr>
              <w:t>внесення</w:t>
            </w:r>
            <w:proofErr w:type="spellEnd"/>
            <w:r>
              <w:rPr>
                <w:color w:val="000000"/>
                <w:shd w:val="solid" w:color="FFFFFF" w:fill="FFFFFF"/>
                <w:lang w:val="uk-UA" w:eastAsia="en-US"/>
              </w:rPr>
              <w:t>.</w:t>
            </w:r>
          </w:p>
          <w:p w14:paraId="40A610F8" w14:textId="77777777" w:rsidR="000508D8" w:rsidRPr="007F7808" w:rsidRDefault="000508D8" w:rsidP="000508D8">
            <w:pPr>
              <w:pStyle w:val="rvps2"/>
              <w:shd w:val="clear" w:color="auto" w:fill="FFFFFF"/>
              <w:spacing w:before="0" w:beforeAutospacing="0" w:after="150" w:afterAutospacing="0"/>
              <w:jc w:val="both"/>
              <w:rPr>
                <w:lang w:val="uk-UA"/>
              </w:rPr>
            </w:pPr>
            <w:r w:rsidRPr="005F4A36">
              <w:t>У</w:t>
            </w:r>
            <w:r>
              <w:rPr>
                <w:lang w:val="uk-UA"/>
              </w:rPr>
              <w:t xml:space="preserve"> </w:t>
            </w:r>
            <w:proofErr w:type="spellStart"/>
            <w:r w:rsidRPr="005F4A36">
              <w:t>разі</w:t>
            </w:r>
            <w:proofErr w:type="spellEnd"/>
            <w:r>
              <w:rPr>
                <w:lang w:val="uk-UA"/>
              </w:rPr>
              <w:t xml:space="preserve"> </w:t>
            </w:r>
            <w:proofErr w:type="spellStart"/>
            <w:r w:rsidRPr="005F4A36">
              <w:t>несвоєчасного</w:t>
            </w:r>
            <w:proofErr w:type="spellEnd"/>
            <w:r>
              <w:rPr>
                <w:lang w:val="uk-UA"/>
              </w:rPr>
              <w:t xml:space="preserve"> </w:t>
            </w:r>
            <w:proofErr w:type="spellStart"/>
            <w:r w:rsidRPr="005F4A36">
              <w:t>надання</w:t>
            </w:r>
            <w:proofErr w:type="spellEnd"/>
            <w:r>
              <w:rPr>
                <w:lang w:val="uk-UA"/>
              </w:rPr>
              <w:t xml:space="preserve"> </w:t>
            </w:r>
            <w:proofErr w:type="spellStart"/>
            <w:r w:rsidRPr="005F4A36">
              <w:t>замовником</w:t>
            </w:r>
            <w:proofErr w:type="spellEnd"/>
            <w:r>
              <w:rPr>
                <w:lang w:val="uk-UA"/>
              </w:rPr>
              <w:t xml:space="preserve"> </w:t>
            </w:r>
            <w:proofErr w:type="spellStart"/>
            <w:r w:rsidRPr="005F4A36">
              <w:t>роз’яснень</w:t>
            </w:r>
            <w:proofErr w:type="spellEnd"/>
            <w:r>
              <w:rPr>
                <w:lang w:val="uk-UA"/>
              </w:rPr>
              <w:t xml:space="preserve"> </w:t>
            </w:r>
            <w:proofErr w:type="spellStart"/>
            <w:r w:rsidRPr="005F4A36">
              <w:t>щодо</w:t>
            </w:r>
            <w:proofErr w:type="spellEnd"/>
            <w:r>
              <w:rPr>
                <w:lang w:val="uk-UA"/>
              </w:rPr>
              <w:t xml:space="preserve"> </w:t>
            </w:r>
            <w:proofErr w:type="spellStart"/>
            <w:r w:rsidRPr="005F4A36">
              <w:t>змісту</w:t>
            </w:r>
            <w:proofErr w:type="spellEnd"/>
            <w:r>
              <w:rPr>
                <w:lang w:val="uk-UA"/>
              </w:rPr>
              <w:t xml:space="preserve"> </w:t>
            </w:r>
            <w:proofErr w:type="spellStart"/>
            <w:r w:rsidRPr="005F4A36">
              <w:t>тендерної</w:t>
            </w:r>
            <w:proofErr w:type="spellEnd"/>
            <w:r>
              <w:rPr>
                <w:lang w:val="uk-UA"/>
              </w:rPr>
              <w:t xml:space="preserve"> </w:t>
            </w:r>
            <w:proofErr w:type="spellStart"/>
            <w:r w:rsidRPr="005F4A36">
              <w:t>документації</w:t>
            </w:r>
            <w:proofErr w:type="spellEnd"/>
            <w:r>
              <w:rPr>
                <w:lang w:val="uk-UA"/>
              </w:rPr>
              <w:t xml:space="preserve"> </w:t>
            </w:r>
            <w:proofErr w:type="spellStart"/>
            <w:r w:rsidRPr="005F4A36">
              <w:t>електронна</w:t>
            </w:r>
            <w:proofErr w:type="spellEnd"/>
            <w:r w:rsidRPr="005F4A36">
              <w:t xml:space="preserve"> система </w:t>
            </w:r>
            <w:proofErr w:type="spellStart"/>
            <w:r w:rsidRPr="005F4A36">
              <w:t>закупівель</w:t>
            </w:r>
            <w:proofErr w:type="spellEnd"/>
            <w:r w:rsidRPr="005F4A36">
              <w:t xml:space="preserve"> автоматично </w:t>
            </w:r>
            <w:proofErr w:type="spellStart"/>
            <w:r w:rsidRPr="005F4A36">
              <w:t>призупиняє</w:t>
            </w:r>
            <w:proofErr w:type="spellEnd"/>
            <w:r>
              <w:rPr>
                <w:lang w:val="uk-UA"/>
              </w:rPr>
              <w:t xml:space="preserve"> </w:t>
            </w:r>
            <w:proofErr w:type="spellStart"/>
            <w:r w:rsidRPr="005F4A36">
              <w:t>перебіг</w:t>
            </w:r>
            <w:proofErr w:type="spellEnd"/>
            <w:r>
              <w:rPr>
                <w:lang w:val="uk-UA"/>
              </w:rPr>
              <w:t xml:space="preserve"> </w:t>
            </w:r>
            <w:r w:rsidRPr="005F4A36">
              <w:rPr>
                <w:lang w:val="uk-UA"/>
              </w:rPr>
              <w:t>відкритих торгів</w:t>
            </w:r>
            <w:r w:rsidRPr="005F4A36">
              <w:t>.</w:t>
            </w:r>
          </w:p>
          <w:p w14:paraId="75262368" w14:textId="3DE5BE34" w:rsidR="000508D8" w:rsidRPr="008E1BF1" w:rsidRDefault="000508D8" w:rsidP="000508D8">
            <w:pPr>
              <w:pStyle w:val="rvps2"/>
              <w:shd w:val="clear" w:color="auto" w:fill="FFFFFF"/>
              <w:spacing w:before="0" w:beforeAutospacing="0" w:after="0" w:afterAutospacing="0"/>
              <w:jc w:val="both"/>
              <w:rPr>
                <w:color w:val="333333"/>
              </w:rPr>
            </w:pPr>
            <w:r w:rsidRPr="005F4A36">
              <w:t xml:space="preserve">Для </w:t>
            </w:r>
            <w:proofErr w:type="spellStart"/>
            <w:r w:rsidRPr="005F4A36">
              <w:t>поновлення</w:t>
            </w:r>
            <w:proofErr w:type="spellEnd"/>
            <w:r>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Pr>
                <w:lang w:val="uk-UA"/>
              </w:rPr>
              <w:t xml:space="preserve"> </w:t>
            </w:r>
            <w:proofErr w:type="spellStart"/>
            <w:r w:rsidRPr="005F4A36">
              <w:t>роз’яснення</w:t>
            </w:r>
            <w:proofErr w:type="spellEnd"/>
            <w:r>
              <w:rPr>
                <w:lang w:val="uk-UA"/>
              </w:rPr>
              <w:t xml:space="preserve"> </w:t>
            </w:r>
            <w:proofErr w:type="spellStart"/>
            <w:r w:rsidRPr="005F4A36">
              <w:t>щодо</w:t>
            </w:r>
            <w:proofErr w:type="spellEnd"/>
            <w:r>
              <w:rPr>
                <w:lang w:val="uk-UA"/>
              </w:rPr>
              <w:t xml:space="preserve"> </w:t>
            </w:r>
            <w:proofErr w:type="spellStart"/>
            <w:r w:rsidRPr="005F4A36">
              <w:t>змісту</w:t>
            </w:r>
            <w:proofErr w:type="spellEnd"/>
            <w:r>
              <w:rPr>
                <w:lang w:val="uk-UA"/>
              </w:rPr>
              <w:t xml:space="preserve">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Pr>
                <w:lang w:val="uk-UA"/>
              </w:rPr>
              <w:t xml:space="preserve"> </w:t>
            </w:r>
            <w:proofErr w:type="spellStart"/>
            <w:r w:rsidRPr="005F4A36">
              <w:t>системі</w:t>
            </w:r>
            <w:proofErr w:type="spellEnd"/>
            <w:r>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Pr>
                <w:lang w:val="uk-UA"/>
              </w:rPr>
              <w:t xml:space="preserve"> </w:t>
            </w:r>
            <w:proofErr w:type="spellStart"/>
            <w:r w:rsidRPr="005F4A36">
              <w:t>тендерних</w:t>
            </w:r>
            <w:proofErr w:type="spellEnd"/>
            <w:r>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Pr="005F4A36">
              <w:rPr>
                <w:lang w:val="uk-UA"/>
              </w:rPr>
              <w:t>4</w:t>
            </w:r>
            <w:r>
              <w:rPr>
                <w:lang w:val="uk-UA"/>
              </w:rPr>
              <w:t xml:space="preserve"> </w:t>
            </w:r>
            <w:proofErr w:type="spellStart"/>
            <w:r w:rsidRPr="005F4A36">
              <w:t>дні</w:t>
            </w:r>
            <w:proofErr w:type="spellEnd"/>
            <w:r w:rsidRPr="005F4A36">
              <w:t>.</w:t>
            </w:r>
          </w:p>
        </w:tc>
      </w:tr>
      <w:tr w:rsidR="005C5334" w:rsidRPr="00F4020A" w14:paraId="7D824318" w14:textId="77777777" w:rsidTr="008A1EA7">
        <w:trPr>
          <w:jc w:val="center"/>
        </w:trPr>
        <w:tc>
          <w:tcPr>
            <w:tcW w:w="10161" w:type="dxa"/>
            <w:gridSpan w:val="3"/>
            <w:tcBorders>
              <w:top w:val="single" w:sz="6" w:space="0" w:color="auto"/>
              <w:bottom w:val="single" w:sz="6" w:space="0" w:color="auto"/>
            </w:tcBorders>
          </w:tcPr>
          <w:p w14:paraId="6FF74E43" w14:textId="77777777" w:rsidR="005C5334" w:rsidRPr="00F4020A" w:rsidRDefault="005C5334" w:rsidP="00EA3662">
            <w:pPr>
              <w:spacing w:after="0" w:line="240" w:lineRule="auto"/>
              <w:jc w:val="center"/>
              <w:rPr>
                <w:rFonts w:ascii="Times New Roman" w:hAnsi="Times New Roman"/>
                <w:b/>
                <w:sz w:val="24"/>
                <w:szCs w:val="24"/>
              </w:rPr>
            </w:pPr>
            <w:r w:rsidRPr="00F4020A">
              <w:rPr>
                <w:rFonts w:ascii="Times New Roman" w:hAnsi="Times New Roman"/>
                <w:b/>
                <w:sz w:val="24"/>
                <w:szCs w:val="24"/>
              </w:rPr>
              <w:lastRenderedPageBreak/>
              <w:t>Інструкція з підготовки тендерної пропозиції</w:t>
            </w:r>
          </w:p>
        </w:tc>
      </w:tr>
      <w:tr w:rsidR="000508D8" w:rsidRPr="00F4020A" w14:paraId="78B1E53D" w14:textId="77777777" w:rsidTr="00015CC3">
        <w:trPr>
          <w:jc w:val="center"/>
        </w:trPr>
        <w:tc>
          <w:tcPr>
            <w:tcW w:w="807" w:type="dxa"/>
            <w:tcBorders>
              <w:top w:val="single" w:sz="6" w:space="0" w:color="auto"/>
            </w:tcBorders>
          </w:tcPr>
          <w:p w14:paraId="0954D926" w14:textId="77777777" w:rsidR="000508D8" w:rsidRPr="00F4020A" w:rsidRDefault="000508D8" w:rsidP="000508D8">
            <w:pPr>
              <w:spacing w:after="0" w:line="240" w:lineRule="auto"/>
              <w:jc w:val="center"/>
              <w:rPr>
                <w:rFonts w:ascii="Times New Roman" w:hAnsi="Times New Roman"/>
                <w:bCs/>
                <w:sz w:val="24"/>
                <w:szCs w:val="24"/>
              </w:rPr>
            </w:pPr>
            <w:r w:rsidRPr="00F4020A">
              <w:rPr>
                <w:rFonts w:ascii="Times New Roman" w:hAnsi="Times New Roman"/>
                <w:bCs/>
                <w:sz w:val="24"/>
                <w:szCs w:val="24"/>
              </w:rPr>
              <w:t>1</w:t>
            </w:r>
          </w:p>
        </w:tc>
        <w:tc>
          <w:tcPr>
            <w:tcW w:w="2199" w:type="dxa"/>
            <w:tcBorders>
              <w:top w:val="single" w:sz="6" w:space="0" w:color="auto"/>
            </w:tcBorders>
          </w:tcPr>
          <w:p w14:paraId="171B29CD" w14:textId="77777777" w:rsidR="000508D8" w:rsidRPr="00F4020A" w:rsidRDefault="000508D8" w:rsidP="000508D8">
            <w:pPr>
              <w:spacing w:after="0" w:line="240" w:lineRule="auto"/>
              <w:rPr>
                <w:rFonts w:ascii="Times New Roman" w:hAnsi="Times New Roman"/>
                <w:sz w:val="24"/>
                <w:szCs w:val="24"/>
              </w:rPr>
            </w:pPr>
            <w:r w:rsidRPr="00F4020A">
              <w:rPr>
                <w:rFonts w:ascii="Times New Roman" w:hAnsi="Times New Roman"/>
                <w:bCs/>
                <w:sz w:val="24"/>
                <w:szCs w:val="24"/>
              </w:rPr>
              <w:t>Зміст і спосіб подання тендерної пропозиції</w:t>
            </w:r>
          </w:p>
        </w:tc>
        <w:tc>
          <w:tcPr>
            <w:tcW w:w="7155" w:type="dxa"/>
            <w:tcBorders>
              <w:top w:val="single" w:sz="6" w:space="0" w:color="auto"/>
            </w:tcBorders>
          </w:tcPr>
          <w:p w14:paraId="0E708284" w14:textId="77777777" w:rsidR="000508D8" w:rsidRPr="00523B91" w:rsidRDefault="000508D8" w:rsidP="000508D8">
            <w:pPr>
              <w:spacing w:before="96"/>
              <w:ind w:left="34" w:right="113" w:hanging="21"/>
              <w:jc w:val="both"/>
              <w:rPr>
                <w:rFonts w:ascii="Times New Roman" w:hAnsi="Times New Roman"/>
                <w:sz w:val="24"/>
                <w:szCs w:val="24"/>
              </w:rPr>
            </w:pPr>
            <w:r w:rsidRPr="00523B91">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0D4BC05F"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 xml:space="preserve">1) інформацією та документами, що підтверджують відповідність учасника кваліфікаційним критеріям; </w:t>
            </w:r>
          </w:p>
          <w:p w14:paraId="2E1FC741"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2) інформацією щодо відповідності учасника вимогам, визначеним у пункті 47 Особливостей;</w:t>
            </w:r>
          </w:p>
          <w:p w14:paraId="142BD66E"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14:paraId="70CDF291"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7DF9A81"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836FF6F" w14:textId="239558B9" w:rsidR="000508D8" w:rsidRPr="008D63B5" w:rsidRDefault="000508D8" w:rsidP="000508D8">
            <w:pPr>
              <w:ind w:right="113"/>
              <w:jc w:val="both"/>
              <w:rPr>
                <w:rFonts w:ascii="Times New Roman" w:hAnsi="Times New Roman"/>
                <w:sz w:val="24"/>
                <w:szCs w:val="24"/>
              </w:rPr>
            </w:pPr>
            <w:r w:rsidRPr="008D63B5">
              <w:rPr>
                <w:rFonts w:ascii="Times New Roman" w:hAnsi="Times New Roman"/>
                <w:sz w:val="24"/>
                <w:szCs w:val="24"/>
              </w:rPr>
              <w:t xml:space="preserve">6) тендерної пропозиції згідно Додатку </w:t>
            </w:r>
            <w:r w:rsidR="006B584B" w:rsidRPr="008D63B5">
              <w:rPr>
                <w:rFonts w:ascii="Times New Roman" w:hAnsi="Times New Roman"/>
                <w:sz w:val="24"/>
                <w:szCs w:val="24"/>
              </w:rPr>
              <w:t>4</w:t>
            </w:r>
            <w:r w:rsidRPr="008D63B5">
              <w:rPr>
                <w:rFonts w:ascii="Times New Roman" w:hAnsi="Times New Roman"/>
                <w:sz w:val="24"/>
                <w:szCs w:val="24"/>
              </w:rPr>
              <w:t>.</w:t>
            </w:r>
          </w:p>
          <w:p w14:paraId="00F2247D" w14:textId="77777777" w:rsidR="000508D8" w:rsidRPr="008D63B5" w:rsidRDefault="000508D8" w:rsidP="000508D8">
            <w:pPr>
              <w:jc w:val="both"/>
              <w:rPr>
                <w:rFonts w:ascii="Times New Roman" w:hAnsi="Times New Roman"/>
                <w:sz w:val="24"/>
                <w:szCs w:val="24"/>
              </w:rPr>
            </w:pPr>
            <w:r w:rsidRPr="008D63B5">
              <w:rPr>
                <w:rFonts w:ascii="Times New Roman" w:hAnsi="Times New Roman"/>
                <w:sz w:val="24"/>
                <w:szCs w:val="24"/>
              </w:rPr>
              <w:t>7) інших документів, визначених в тендерній документації та додатках до неї.</w:t>
            </w:r>
          </w:p>
          <w:p w14:paraId="646E76BF" w14:textId="2B457AAC" w:rsidR="000508D8" w:rsidRPr="00BB2CBC" w:rsidRDefault="000508D8" w:rsidP="000508D8">
            <w:pPr>
              <w:jc w:val="both"/>
              <w:rPr>
                <w:rFonts w:ascii="Times New Roman" w:hAnsi="Times New Roman"/>
                <w:sz w:val="24"/>
                <w:szCs w:val="24"/>
              </w:rPr>
            </w:pPr>
            <w:r w:rsidRPr="00BB2CBC">
              <w:rPr>
                <w:rFonts w:ascii="Times New Roman" w:hAnsi="Times New Roman"/>
                <w:sz w:val="24"/>
                <w:szCs w:val="24"/>
              </w:rPr>
              <w:t xml:space="preserve">8) проекту договору (додаток </w:t>
            </w:r>
            <w:r w:rsidR="00BB2CBC" w:rsidRPr="00BB2CBC">
              <w:rPr>
                <w:rFonts w:ascii="Times New Roman" w:hAnsi="Times New Roman"/>
                <w:sz w:val="24"/>
                <w:szCs w:val="24"/>
              </w:rPr>
              <w:t>3</w:t>
            </w:r>
            <w:r w:rsidRPr="00BB2CBC">
              <w:rPr>
                <w:rFonts w:ascii="Times New Roman" w:hAnsi="Times New Roman"/>
                <w:sz w:val="24"/>
                <w:szCs w:val="24"/>
              </w:rPr>
              <w:t>)</w:t>
            </w:r>
          </w:p>
          <w:p w14:paraId="7CCE6516" w14:textId="77777777" w:rsidR="000508D8" w:rsidRPr="008D63B5" w:rsidRDefault="000508D8" w:rsidP="000508D8">
            <w:pPr>
              <w:jc w:val="both"/>
              <w:rPr>
                <w:rFonts w:ascii="Times New Roman" w:hAnsi="Times New Roman"/>
                <w:sz w:val="24"/>
                <w:szCs w:val="24"/>
              </w:rPr>
            </w:pPr>
            <w:r w:rsidRPr="008D63B5">
              <w:rPr>
                <w:rFonts w:ascii="Times New Roman" w:hAnsi="Times New Roman"/>
                <w:sz w:val="24"/>
                <w:szCs w:val="24"/>
              </w:rPr>
              <w:lastRenderedPageBreak/>
              <w:t>9) заява – згода(додаток 5)</w:t>
            </w:r>
          </w:p>
          <w:p w14:paraId="131D2D67"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 xml:space="preserve">Тендерна пропозиція, яка подається учасником процедури закупівлі повинна складатися з:  </w:t>
            </w:r>
          </w:p>
          <w:p w14:paraId="61637E84"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Цінова пропозиція (вказати вартість пропозиції відповідно до форми, що визначена у Додатку 3). Ціна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40F96D56" w14:textId="292E9E9E"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витрат Учасника та з врахуванням коштів на покриття ризику</w:t>
            </w:r>
            <w:r w:rsidR="00C210A2">
              <w:rPr>
                <w:rFonts w:ascii="Times New Roman" w:hAnsi="Times New Roman"/>
                <w:sz w:val="24"/>
                <w:szCs w:val="24"/>
              </w:rPr>
              <w:t xml:space="preserve"> (при потребі)</w:t>
            </w:r>
            <w:r w:rsidRPr="00523B91">
              <w:rPr>
                <w:rFonts w:ascii="Times New Roman" w:hAnsi="Times New Roman"/>
                <w:sz w:val="24"/>
                <w:szCs w:val="24"/>
              </w:rPr>
              <w:t xml:space="preserve"> та коштів на покриття додаткових витрат, пов'язаних з інфляційними процесами» (в складі пропозиції подається відповідний гарантійний лист від учасника).</w:t>
            </w:r>
          </w:p>
          <w:p w14:paraId="3BE45ED9"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4317862B"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523B91">
              <w:rPr>
                <w:rFonts w:ascii="Times New Roman" w:hAnsi="Times New Roman"/>
                <w:sz w:val="24"/>
                <w:szCs w:val="24"/>
                <w:u w:val="single"/>
                <w:lang w:val="en-US"/>
              </w:rPr>
              <w:t>jpeg</w:t>
            </w:r>
            <w:r w:rsidRPr="00523B91">
              <w:rPr>
                <w:rFonts w:ascii="Times New Roman" w:hAnsi="Times New Roman"/>
                <w:sz w:val="24"/>
                <w:szCs w:val="24"/>
                <w:u w:val="single"/>
              </w:rPr>
              <w:t xml:space="preserve"> або </w:t>
            </w:r>
            <w:r w:rsidRPr="00523B91">
              <w:rPr>
                <w:rFonts w:ascii="Times New Roman" w:hAnsi="Times New Roman"/>
                <w:sz w:val="24"/>
                <w:szCs w:val="24"/>
                <w:u w:val="single"/>
                <w:lang w:val="en-US"/>
              </w:rPr>
              <w:t>pdf</w:t>
            </w:r>
            <w:r w:rsidRPr="00523B91">
              <w:rPr>
                <w:rFonts w:ascii="Times New Roman" w:hAnsi="Times New Roman"/>
                <w:sz w:val="24"/>
                <w:szCs w:val="24"/>
              </w:rPr>
              <w:t xml:space="preserve"> мають бути надані підтверджуючі розрахунки за статтями витрат договірної ціни у відповідності до КНУ Настанови з визначення вартості будівництва з урахуванням змін та доповнень.: </w:t>
            </w:r>
          </w:p>
          <w:p w14:paraId="78830991"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w:t>
            </w:r>
            <w:r w:rsidRPr="00523B91">
              <w:rPr>
                <w:rFonts w:ascii="Times New Roman" w:hAnsi="Times New Roman"/>
                <w:sz w:val="24"/>
                <w:szCs w:val="24"/>
              </w:rPr>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5612F9BC"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w:t>
            </w:r>
            <w:r w:rsidRPr="00523B91">
              <w:rPr>
                <w:rFonts w:ascii="Times New Roman" w:hAnsi="Times New Roman"/>
                <w:sz w:val="24"/>
                <w:szCs w:val="24"/>
                <w:shd w:val="clear" w:color="auto" w:fill="FFFFFF"/>
              </w:rPr>
              <w:t>детальний</w:t>
            </w:r>
            <w:r w:rsidRPr="00523B91">
              <w:rPr>
                <w:rStyle w:val="apple-converted-space"/>
                <w:rFonts w:ascii="Times New Roman" w:hAnsi="Times New Roman"/>
                <w:sz w:val="24"/>
                <w:szCs w:val="24"/>
                <w:shd w:val="clear" w:color="auto" w:fill="FFFFFF"/>
              </w:rPr>
              <w:t> </w:t>
            </w:r>
            <w:r w:rsidRPr="00523B91">
              <w:rPr>
                <w:rFonts w:ascii="Times New Roman" w:hAnsi="Times New Roman"/>
                <w:sz w:val="24"/>
                <w:szCs w:val="24"/>
                <w:shd w:val="clear" w:color="auto" w:fill="FFFFFF"/>
              </w:rPr>
              <w:t>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14:paraId="31037717"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w:t>
            </w:r>
            <w:r w:rsidRPr="00523B91">
              <w:rPr>
                <w:rFonts w:ascii="Times New Roman" w:hAnsi="Times New Roman"/>
                <w:sz w:val="24"/>
                <w:szCs w:val="24"/>
              </w:rPr>
              <w:tab/>
              <w:t>Розрахунок загальновиробничих витрат</w:t>
            </w:r>
          </w:p>
          <w:p w14:paraId="6CFC865E"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w:t>
            </w:r>
            <w:r w:rsidRPr="00523B91">
              <w:rPr>
                <w:rFonts w:ascii="Times New Roman" w:hAnsi="Times New Roman"/>
                <w:sz w:val="24"/>
                <w:szCs w:val="24"/>
              </w:rPr>
              <w:tab/>
              <w:t>Розрахунок коштів на покриття адміністративних витрат</w:t>
            </w:r>
          </w:p>
          <w:p w14:paraId="2EBBBC43"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w:t>
            </w:r>
            <w:r w:rsidRPr="00523B91">
              <w:rPr>
                <w:rFonts w:ascii="Times New Roman" w:hAnsi="Times New Roman"/>
                <w:sz w:val="24"/>
                <w:szCs w:val="24"/>
              </w:rPr>
              <w:tab/>
              <w:t>Розрахунок прибутку</w:t>
            </w:r>
          </w:p>
          <w:p w14:paraId="73321068" w14:textId="550AD2F2" w:rsidR="000508D8" w:rsidRPr="00523B91" w:rsidRDefault="000508D8" w:rsidP="000508D8">
            <w:pPr>
              <w:jc w:val="both"/>
              <w:rPr>
                <w:rFonts w:ascii="Times New Roman" w:hAnsi="Times New Roman"/>
                <w:sz w:val="24"/>
                <w:szCs w:val="24"/>
                <w:shd w:val="clear" w:color="auto" w:fill="FFFFFF"/>
              </w:rPr>
            </w:pPr>
            <w:r w:rsidRPr="00523B91">
              <w:rPr>
                <w:rFonts w:ascii="Times New Roman" w:hAnsi="Times New Roman"/>
                <w:sz w:val="24"/>
                <w:szCs w:val="24"/>
              </w:rPr>
              <w:t xml:space="preserve">Підтверджуючі розрахунки за статтями витрат договірної ціни та вся кошторисна документація також має бути подана в програмному файлі в форматі </w:t>
            </w:r>
            <w:r w:rsidRPr="00523B91">
              <w:rPr>
                <w:rFonts w:ascii="Times New Roman" w:hAnsi="Times New Roman"/>
                <w:sz w:val="24"/>
                <w:szCs w:val="24"/>
                <w:shd w:val="clear" w:color="auto" w:fill="FFFFFF"/>
              </w:rPr>
              <w:t>ІБД</w:t>
            </w:r>
            <w:r w:rsidR="00F760CA">
              <w:rPr>
                <w:rFonts w:ascii="Times New Roman" w:hAnsi="Times New Roman"/>
                <w:sz w:val="24"/>
                <w:szCs w:val="24"/>
                <w:shd w:val="clear" w:color="auto" w:fill="FFFFFF"/>
              </w:rPr>
              <w:t xml:space="preserve"> </w:t>
            </w:r>
            <w:r w:rsidRPr="00523B91">
              <w:rPr>
                <w:rFonts w:ascii="Times New Roman" w:hAnsi="Times New Roman"/>
                <w:sz w:val="24"/>
                <w:szCs w:val="24"/>
                <w:shd w:val="clear" w:color="auto" w:fill="FFFFFF"/>
              </w:rPr>
              <w:t>(.</w:t>
            </w:r>
            <w:proofErr w:type="spellStart"/>
            <w:r w:rsidRPr="00F5610F">
              <w:rPr>
                <w:rFonts w:ascii="Times New Roman" w:hAnsi="Times New Roman"/>
                <w:sz w:val="24"/>
                <w:szCs w:val="24"/>
                <w:shd w:val="clear" w:color="auto" w:fill="FFFFFF"/>
                <w:lang w:val="en-US"/>
              </w:rPr>
              <w:t>bsdu</w:t>
            </w:r>
            <w:proofErr w:type="spellEnd"/>
            <w:r w:rsidRPr="00F5610F">
              <w:rPr>
                <w:rFonts w:ascii="Times New Roman" w:hAnsi="Times New Roman"/>
                <w:sz w:val="24"/>
                <w:szCs w:val="24"/>
                <w:shd w:val="clear" w:color="auto" w:fill="FFFFFF"/>
              </w:rPr>
              <w:t xml:space="preserve"> або </w:t>
            </w:r>
            <w:proofErr w:type="spellStart"/>
            <w:r w:rsidRPr="00F5610F">
              <w:rPr>
                <w:rFonts w:ascii="Times New Roman" w:hAnsi="Times New Roman"/>
                <w:sz w:val="24"/>
                <w:szCs w:val="24"/>
                <w:shd w:val="clear" w:color="auto" w:fill="FFFFFF"/>
                <w:lang w:val="en-US"/>
              </w:rPr>
              <w:t>bcdu</w:t>
            </w:r>
            <w:proofErr w:type="spellEnd"/>
            <w:r w:rsidRPr="00F5610F">
              <w:rPr>
                <w:rFonts w:ascii="Times New Roman" w:hAnsi="Times New Roman"/>
                <w:sz w:val="24"/>
                <w:szCs w:val="24"/>
                <w:shd w:val="clear" w:color="auto" w:fill="FFFFFF"/>
              </w:rPr>
              <w:t xml:space="preserve"> або </w:t>
            </w:r>
            <w:proofErr w:type="spellStart"/>
            <w:r w:rsidRPr="00F5610F">
              <w:rPr>
                <w:rFonts w:ascii="Times New Roman" w:hAnsi="Times New Roman"/>
                <w:sz w:val="24"/>
                <w:szCs w:val="24"/>
                <w:shd w:val="clear" w:color="auto" w:fill="FFFFFF"/>
                <w:lang w:val="en-US"/>
              </w:rPr>
              <w:t>ibs</w:t>
            </w:r>
            <w:proofErr w:type="spellEnd"/>
            <w:r w:rsidRPr="00F5610F">
              <w:rPr>
                <w:rFonts w:ascii="Times New Roman" w:hAnsi="Times New Roman"/>
                <w:sz w:val="24"/>
                <w:szCs w:val="24"/>
                <w:shd w:val="clear" w:color="auto" w:fill="FFFFFF"/>
              </w:rPr>
              <w:t>).</w:t>
            </w:r>
          </w:p>
          <w:p w14:paraId="62AC5D37"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lastRenderedPageBreak/>
              <w:t>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0980F581"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 xml:space="preserve">Договірна ціна, що пропонується за умовами торгів, підлягає перегляду у випадках, передбачених чинним законодавством. </w:t>
            </w:r>
          </w:p>
          <w:p w14:paraId="33570645" w14:textId="77777777" w:rsidR="000508D8" w:rsidRPr="00523B91" w:rsidRDefault="000508D8" w:rsidP="000508D8">
            <w:pPr>
              <w:jc w:val="both"/>
              <w:rPr>
                <w:rFonts w:ascii="Times New Roman" w:hAnsi="Times New Roman"/>
                <w:sz w:val="24"/>
                <w:szCs w:val="24"/>
              </w:rPr>
            </w:pPr>
            <w:r w:rsidRPr="00523B91">
              <w:rPr>
                <w:rFonts w:ascii="Times New Roman" w:hAnsi="Times New Roman"/>
                <w:sz w:val="24"/>
                <w:szCs w:val="24"/>
              </w:rPr>
              <w:t>Вартість пропозиції та всі інші ціни повинні бути чітко визначені.</w:t>
            </w:r>
          </w:p>
          <w:p w14:paraId="2C984595"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 xml:space="preserve">Учасник відповідає за одержання будь-яких та/або всіх необхідних дозволів, ліцензій, сертифікатів (у тому числі експортних та імпортних) на роботи, які пропонується виконувати за Договором,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8B227AA" w14:textId="77777777" w:rsidR="000508D8" w:rsidRPr="00523B91" w:rsidRDefault="000508D8" w:rsidP="000508D8">
            <w:pPr>
              <w:ind w:left="34" w:right="113"/>
              <w:jc w:val="both"/>
              <w:rPr>
                <w:rFonts w:ascii="Times New Roman" w:hAnsi="Times New Roman"/>
                <w:sz w:val="24"/>
                <w:szCs w:val="24"/>
              </w:rPr>
            </w:pPr>
            <w:r w:rsidRPr="00523B91">
              <w:rPr>
                <w:rFonts w:ascii="Times New Roman" w:hAnsi="Times New Roman"/>
                <w:sz w:val="24"/>
                <w:szCs w:val="24"/>
              </w:rPr>
              <w:t>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робіт.</w:t>
            </w:r>
          </w:p>
          <w:p w14:paraId="15A889FD" w14:textId="77777777" w:rsidR="000508D8" w:rsidRPr="00523B91" w:rsidRDefault="000508D8" w:rsidP="000508D8">
            <w:pPr>
              <w:jc w:val="both"/>
              <w:rPr>
                <w:rFonts w:ascii="Times New Roman" w:hAnsi="Times New Roman"/>
                <w:b/>
                <w:sz w:val="24"/>
                <w:szCs w:val="24"/>
                <w:u w:val="single"/>
              </w:rPr>
            </w:pPr>
            <w:r w:rsidRPr="00523B9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C27198" w14:textId="77777777" w:rsidR="000508D8" w:rsidRPr="00523B91" w:rsidRDefault="000508D8" w:rsidP="000508D8">
            <w:pPr>
              <w:jc w:val="both"/>
              <w:rPr>
                <w:rFonts w:ascii="Times New Roman" w:hAnsi="Times New Roman"/>
                <w:b/>
                <w:sz w:val="24"/>
                <w:szCs w:val="24"/>
                <w:u w:val="single"/>
              </w:rPr>
            </w:pPr>
            <w:r w:rsidRPr="00523B91">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8CC763" w14:textId="77777777" w:rsidR="000508D8" w:rsidRPr="00523B91" w:rsidRDefault="000508D8" w:rsidP="000508D8">
            <w:pPr>
              <w:jc w:val="both"/>
              <w:rPr>
                <w:rFonts w:ascii="Times New Roman" w:hAnsi="Times New Roman"/>
                <w:b/>
                <w:sz w:val="24"/>
                <w:szCs w:val="24"/>
                <w:u w:val="single"/>
              </w:rPr>
            </w:pPr>
            <w:r w:rsidRPr="00523B91">
              <w:rPr>
                <w:rFonts w:ascii="Times New Roman" w:hAnsi="Times New Roman"/>
                <w:b/>
                <w:sz w:val="24"/>
                <w:szCs w:val="24"/>
                <w:u w:val="single"/>
              </w:rPr>
              <w:t xml:space="preserve">В разі якщо Учасником допущено формальні (несуттєві) помилки це не призводить до відхилення його пропозиції. </w:t>
            </w:r>
          </w:p>
          <w:p w14:paraId="5EC9DB7B" w14:textId="77777777" w:rsidR="000508D8" w:rsidRPr="00523B91" w:rsidRDefault="000508D8" w:rsidP="000508D8">
            <w:pPr>
              <w:jc w:val="both"/>
              <w:rPr>
                <w:rFonts w:ascii="Times New Roman" w:hAnsi="Times New Roman"/>
                <w:b/>
                <w:sz w:val="24"/>
                <w:szCs w:val="24"/>
                <w:u w:val="single"/>
              </w:rPr>
            </w:pPr>
            <w:r w:rsidRPr="00523B91">
              <w:rPr>
                <w:rFonts w:ascii="Times New Roman" w:hAnsi="Times New Roman"/>
                <w:b/>
                <w:sz w:val="24"/>
                <w:szCs w:val="24"/>
                <w:u w:val="single"/>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00F5F892" w14:textId="77777777" w:rsidR="000508D8" w:rsidRPr="00523B91" w:rsidRDefault="000508D8" w:rsidP="000508D8">
            <w:pPr>
              <w:jc w:val="both"/>
              <w:rPr>
                <w:rFonts w:ascii="Times New Roman" w:hAnsi="Times New Roman"/>
                <w:sz w:val="20"/>
                <w:szCs w:val="20"/>
              </w:rPr>
            </w:pPr>
            <w:r w:rsidRPr="00523B91">
              <w:rPr>
                <w:rFonts w:ascii="Times New Roman" w:hAnsi="Times New Roman"/>
                <w:sz w:val="20"/>
                <w:szCs w:val="20"/>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w:t>
            </w:r>
            <w:r w:rsidRPr="00523B91">
              <w:rPr>
                <w:rFonts w:ascii="Times New Roman" w:hAnsi="Times New Roman"/>
                <w:sz w:val="20"/>
                <w:szCs w:val="20"/>
              </w:rPr>
              <w:lastRenderedPageBreak/>
              <w:t>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 </w:t>
            </w:r>
          </w:p>
          <w:p w14:paraId="774DA851" w14:textId="77777777" w:rsidR="000508D8" w:rsidRPr="00523B91" w:rsidRDefault="000508D8" w:rsidP="000508D8">
            <w:pPr>
              <w:jc w:val="both"/>
              <w:rPr>
                <w:rFonts w:ascii="Times New Roman" w:hAnsi="Times New Roman"/>
                <w:bCs/>
                <w:sz w:val="20"/>
                <w:szCs w:val="20"/>
              </w:rPr>
            </w:pPr>
            <w:r w:rsidRPr="00523B91">
              <w:rPr>
                <w:rFonts w:ascii="Times New Roman" w:hAnsi="Times New Roman"/>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93F1CDD" w14:textId="77777777" w:rsidR="000508D8" w:rsidRPr="00523B91" w:rsidRDefault="000508D8" w:rsidP="000508D8">
            <w:pPr>
              <w:shd w:val="clear" w:color="auto" w:fill="FFFFFF"/>
              <w:jc w:val="both"/>
              <w:rPr>
                <w:rFonts w:ascii="Times New Roman" w:hAnsi="Times New Roman"/>
                <w:color w:val="000000"/>
                <w:sz w:val="24"/>
                <w:szCs w:val="24"/>
              </w:rPr>
            </w:pPr>
            <w:r w:rsidRPr="00523B91">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14:paraId="0543562E"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уживання великої літери;</w:t>
            </w:r>
          </w:p>
          <w:p w14:paraId="034DDAFC"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уживання розділових знаків та відмінювання слів у реченні;</w:t>
            </w:r>
          </w:p>
          <w:p w14:paraId="5CD6B8D5"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 xml:space="preserve">використання слова або </w:t>
            </w:r>
            <w:proofErr w:type="spellStart"/>
            <w:r w:rsidRPr="00523B91">
              <w:rPr>
                <w:rFonts w:ascii="Times New Roman" w:hAnsi="Times New Roman"/>
                <w:color w:val="000000"/>
                <w:sz w:val="24"/>
                <w:szCs w:val="24"/>
              </w:rPr>
              <w:t>мовного</w:t>
            </w:r>
            <w:proofErr w:type="spellEnd"/>
            <w:r w:rsidRPr="00523B91">
              <w:rPr>
                <w:rFonts w:ascii="Times New Roman" w:hAnsi="Times New Roman"/>
                <w:color w:val="000000"/>
                <w:sz w:val="24"/>
                <w:szCs w:val="24"/>
              </w:rPr>
              <w:t xml:space="preserve"> звороту, запозичених з іншої мови;</w:t>
            </w:r>
          </w:p>
          <w:p w14:paraId="347DA191"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B91">
              <w:rPr>
                <w:rFonts w:ascii="Times New Roman" w:hAnsi="Times New Roman"/>
                <w:color w:val="000000"/>
                <w:sz w:val="24"/>
                <w:szCs w:val="24"/>
              </w:rPr>
              <w:t>закупівель</w:t>
            </w:r>
            <w:proofErr w:type="spellEnd"/>
            <w:r w:rsidRPr="00523B91">
              <w:rPr>
                <w:rFonts w:ascii="Times New Roman" w:hAnsi="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52AC0E84"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застосування правил переносу частини слова з рядка в рядок;</w:t>
            </w:r>
          </w:p>
          <w:p w14:paraId="2DB5CBCD"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написання слів разом та/або окремо, та/або через дефіс;</w:t>
            </w:r>
          </w:p>
          <w:p w14:paraId="325835E4"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182B10"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w:t>
            </w:r>
            <w:proofErr w:type="spellStart"/>
            <w:r w:rsidRPr="00523B91">
              <w:rPr>
                <w:rFonts w:ascii="Times New Roman" w:hAnsi="Times New Roman"/>
                <w:color w:val="000000"/>
                <w:sz w:val="24"/>
                <w:szCs w:val="24"/>
              </w:rPr>
              <w:t>абоцифри</w:t>
            </w:r>
            <w:proofErr w:type="spellEnd"/>
            <w:r w:rsidRPr="00523B91">
              <w:rPr>
                <w:rFonts w:ascii="Times New Roman" w:hAnsi="Times New Roman"/>
                <w:color w:val="000000"/>
                <w:sz w:val="24"/>
                <w:szCs w:val="24"/>
              </w:rPr>
              <w:t xml:space="preserve">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3910B5" w14:textId="77777777" w:rsidR="000508D8" w:rsidRPr="00523B91" w:rsidRDefault="000508D8" w:rsidP="000508D8">
            <w:pPr>
              <w:shd w:val="clear" w:color="auto" w:fill="FFFFFF"/>
              <w:jc w:val="both"/>
              <w:rPr>
                <w:rFonts w:ascii="Times New Roman" w:hAnsi="Times New Roman"/>
                <w:color w:val="000000"/>
                <w:sz w:val="24"/>
                <w:szCs w:val="24"/>
              </w:rPr>
            </w:pPr>
            <w:r w:rsidRPr="00523B91">
              <w:rPr>
                <w:rFonts w:ascii="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14:paraId="5F42A806"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 xml:space="preserve">4. Окрема сторінка (сторінки) копії документа (документів) не </w:t>
            </w:r>
            <w:r w:rsidRPr="00523B91">
              <w:rPr>
                <w:rFonts w:ascii="Times New Roman" w:hAnsi="Times New Roman"/>
                <w:color w:val="000000"/>
                <w:sz w:val="24"/>
                <w:szCs w:val="24"/>
              </w:rPr>
              <w:lastRenderedPageBreak/>
              <w:t>завірена підписом та/або печаткою учасника процедури закупівлі (у разі її використання).</w:t>
            </w:r>
          </w:p>
          <w:p w14:paraId="1B34D7D5"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48BE33"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B590BA"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7E267B"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9720A4"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CBF2E5"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320154"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69A798" w14:textId="77777777" w:rsidR="000508D8" w:rsidRPr="00523B91" w:rsidRDefault="000508D8" w:rsidP="000508D8">
            <w:pPr>
              <w:jc w:val="both"/>
              <w:rPr>
                <w:rFonts w:ascii="Times New Roman" w:hAnsi="Times New Roman"/>
                <w:color w:val="000000"/>
                <w:sz w:val="24"/>
                <w:szCs w:val="24"/>
              </w:rPr>
            </w:pPr>
            <w:r w:rsidRPr="00523B91">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4F2EE9" w14:textId="77777777" w:rsidR="000508D8" w:rsidRPr="00523B91" w:rsidRDefault="000508D8" w:rsidP="000508D8">
            <w:pPr>
              <w:pStyle w:val="LO-normal"/>
              <w:shd w:val="clear" w:color="auto" w:fill="FFFFFF"/>
              <w:jc w:val="both"/>
              <w:rPr>
                <w:rFonts w:ascii="Times New Roman" w:hAnsi="Times New Roman" w:cs="Times New Roman"/>
                <w:color w:val="000000"/>
                <w:sz w:val="24"/>
                <w:szCs w:val="24"/>
              </w:rPr>
            </w:pPr>
            <w:r w:rsidRPr="00523B91">
              <w:rPr>
                <w:rFonts w:ascii="Times New Roman" w:hAnsi="Times New Roman" w:cs="Times New Roman"/>
                <w:color w:val="000000"/>
                <w:sz w:val="24"/>
                <w:szCs w:val="24"/>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w:t>
            </w:r>
            <w:r w:rsidRPr="00523B91">
              <w:rPr>
                <w:rFonts w:ascii="Times New Roman" w:hAnsi="Times New Roman" w:cs="Times New Roman"/>
                <w:color w:val="000000"/>
                <w:sz w:val="24"/>
                <w:szCs w:val="24"/>
              </w:rPr>
              <w:lastRenderedPageBreak/>
              <w:t>дотримання всіх принципів, визначених статтею 5 Закону.</w:t>
            </w:r>
          </w:p>
          <w:p w14:paraId="14C77F6F" w14:textId="77777777" w:rsidR="000508D8" w:rsidRPr="00523B91" w:rsidRDefault="000508D8" w:rsidP="000508D8">
            <w:pPr>
              <w:shd w:val="clear" w:color="auto" w:fill="FFFFFF"/>
              <w:jc w:val="both"/>
              <w:rPr>
                <w:color w:val="222222"/>
                <w:sz w:val="24"/>
                <w:szCs w:val="24"/>
              </w:rPr>
            </w:pPr>
            <w:r w:rsidRPr="00523B91">
              <w:rPr>
                <w:rFonts w:ascii="Times New Roman" w:hAnsi="Times New Roman"/>
                <w:i/>
                <w:iCs/>
                <w:color w:val="222222"/>
                <w:sz w:val="24"/>
                <w:szCs w:val="24"/>
                <w:u w:val="single"/>
              </w:rPr>
              <w:t>Приклади формальних помилок:</w:t>
            </w:r>
          </w:p>
          <w:p w14:paraId="4470702F" w14:textId="77777777" w:rsidR="000508D8" w:rsidRPr="00523B91" w:rsidRDefault="000508D8" w:rsidP="000508D8">
            <w:pPr>
              <w:shd w:val="clear" w:color="auto" w:fill="FFFFFF"/>
              <w:jc w:val="both"/>
              <w:rPr>
                <w:color w:val="222222"/>
                <w:sz w:val="24"/>
                <w:szCs w:val="24"/>
              </w:rPr>
            </w:pPr>
            <w:r w:rsidRPr="00523B91">
              <w:rPr>
                <w:rFonts w:ascii="Times New Roman" w:hAnsi="Times New Roman"/>
                <w:color w:val="222222"/>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8C9105" w14:textId="77777777" w:rsidR="000508D8" w:rsidRPr="00523B91" w:rsidRDefault="000508D8" w:rsidP="000508D8">
            <w:pPr>
              <w:shd w:val="clear" w:color="auto" w:fill="FFFFFF"/>
              <w:jc w:val="both"/>
              <w:rPr>
                <w:color w:val="222222"/>
                <w:sz w:val="24"/>
                <w:szCs w:val="24"/>
              </w:rPr>
            </w:pPr>
            <w:r w:rsidRPr="00523B91">
              <w:rPr>
                <w:rFonts w:ascii="Times New Roman" w:hAnsi="Times New Roman"/>
                <w:color w:val="222222"/>
                <w:sz w:val="24"/>
                <w:szCs w:val="24"/>
              </w:rPr>
              <w:t>-  «</w:t>
            </w:r>
            <w:proofErr w:type="spellStart"/>
            <w:r w:rsidRPr="00523B91">
              <w:rPr>
                <w:rFonts w:ascii="Times New Roman" w:hAnsi="Times New Roman"/>
                <w:color w:val="222222"/>
                <w:sz w:val="24"/>
                <w:szCs w:val="24"/>
              </w:rPr>
              <w:t>м.київ</w:t>
            </w:r>
            <w:proofErr w:type="spellEnd"/>
            <w:r w:rsidRPr="00523B91">
              <w:rPr>
                <w:rFonts w:ascii="Times New Roman" w:hAnsi="Times New Roman"/>
                <w:color w:val="222222"/>
                <w:sz w:val="24"/>
                <w:szCs w:val="24"/>
              </w:rPr>
              <w:t>» замість «</w:t>
            </w:r>
            <w:proofErr w:type="spellStart"/>
            <w:r w:rsidRPr="00523B91">
              <w:rPr>
                <w:rFonts w:ascii="Times New Roman" w:hAnsi="Times New Roman"/>
                <w:color w:val="222222"/>
                <w:sz w:val="24"/>
                <w:szCs w:val="24"/>
              </w:rPr>
              <w:t>м.Київ</w:t>
            </w:r>
            <w:proofErr w:type="spellEnd"/>
            <w:r w:rsidRPr="00523B91">
              <w:rPr>
                <w:rFonts w:ascii="Times New Roman" w:hAnsi="Times New Roman"/>
                <w:color w:val="222222"/>
                <w:sz w:val="24"/>
                <w:szCs w:val="24"/>
              </w:rPr>
              <w:t>»;</w:t>
            </w:r>
          </w:p>
          <w:p w14:paraId="33A42D68" w14:textId="77777777" w:rsidR="000508D8" w:rsidRPr="00523B91" w:rsidRDefault="000508D8" w:rsidP="000508D8">
            <w:pPr>
              <w:shd w:val="clear" w:color="auto" w:fill="FFFFFF"/>
              <w:jc w:val="both"/>
              <w:rPr>
                <w:color w:val="222222"/>
                <w:sz w:val="24"/>
                <w:szCs w:val="24"/>
              </w:rPr>
            </w:pPr>
            <w:r w:rsidRPr="00523B91">
              <w:rPr>
                <w:rFonts w:ascii="Times New Roman" w:hAnsi="Times New Roman"/>
                <w:color w:val="222222"/>
                <w:sz w:val="24"/>
                <w:szCs w:val="24"/>
              </w:rPr>
              <w:t>- «поряд -</w:t>
            </w:r>
            <w:proofErr w:type="spellStart"/>
            <w:r w:rsidRPr="00523B91">
              <w:rPr>
                <w:rFonts w:ascii="Times New Roman" w:hAnsi="Times New Roman"/>
                <w:color w:val="222222"/>
                <w:sz w:val="24"/>
                <w:szCs w:val="24"/>
              </w:rPr>
              <w:t>ок</w:t>
            </w:r>
            <w:proofErr w:type="spellEnd"/>
            <w:r w:rsidRPr="00523B91">
              <w:rPr>
                <w:rFonts w:ascii="Times New Roman" w:hAnsi="Times New Roman"/>
                <w:color w:val="222222"/>
                <w:sz w:val="24"/>
                <w:szCs w:val="24"/>
              </w:rPr>
              <w:t>» замість «</w:t>
            </w:r>
            <w:proofErr w:type="spellStart"/>
            <w:r w:rsidRPr="00523B91">
              <w:rPr>
                <w:rFonts w:ascii="Times New Roman" w:hAnsi="Times New Roman"/>
                <w:color w:val="222222"/>
                <w:sz w:val="24"/>
                <w:szCs w:val="24"/>
              </w:rPr>
              <w:t>поря</w:t>
            </w:r>
            <w:proofErr w:type="spellEnd"/>
            <w:r w:rsidRPr="00523B91">
              <w:rPr>
                <w:rFonts w:ascii="Times New Roman" w:hAnsi="Times New Roman"/>
                <w:color w:val="222222"/>
                <w:sz w:val="24"/>
                <w:szCs w:val="24"/>
              </w:rPr>
              <w:t xml:space="preserve"> – док»;</w:t>
            </w:r>
          </w:p>
          <w:p w14:paraId="3C6EB849" w14:textId="77777777" w:rsidR="000508D8" w:rsidRPr="00523B91" w:rsidRDefault="000508D8" w:rsidP="000508D8">
            <w:pPr>
              <w:shd w:val="clear" w:color="auto" w:fill="FFFFFF"/>
              <w:jc w:val="both"/>
              <w:rPr>
                <w:color w:val="222222"/>
                <w:sz w:val="24"/>
                <w:szCs w:val="24"/>
              </w:rPr>
            </w:pPr>
            <w:r w:rsidRPr="00523B91">
              <w:rPr>
                <w:rFonts w:ascii="Times New Roman" w:hAnsi="Times New Roman"/>
                <w:color w:val="222222"/>
                <w:sz w:val="24"/>
                <w:szCs w:val="24"/>
              </w:rPr>
              <w:t>- «</w:t>
            </w:r>
            <w:proofErr w:type="spellStart"/>
            <w:r w:rsidRPr="00523B91">
              <w:rPr>
                <w:rFonts w:ascii="Times New Roman" w:hAnsi="Times New Roman"/>
                <w:color w:val="222222"/>
                <w:sz w:val="24"/>
                <w:szCs w:val="24"/>
              </w:rPr>
              <w:t>ненадається</w:t>
            </w:r>
            <w:proofErr w:type="spellEnd"/>
            <w:r w:rsidRPr="00523B91">
              <w:rPr>
                <w:rFonts w:ascii="Times New Roman" w:hAnsi="Times New Roman"/>
                <w:color w:val="222222"/>
                <w:sz w:val="24"/>
                <w:szCs w:val="24"/>
              </w:rPr>
              <w:t>» замість «не надається»»;</w:t>
            </w:r>
          </w:p>
          <w:p w14:paraId="7EA0A9A0" w14:textId="77777777" w:rsidR="000508D8" w:rsidRPr="00523B91" w:rsidRDefault="000508D8" w:rsidP="000508D8">
            <w:pPr>
              <w:shd w:val="clear" w:color="auto" w:fill="FFFFFF"/>
              <w:jc w:val="both"/>
              <w:rPr>
                <w:color w:val="222222"/>
                <w:sz w:val="24"/>
                <w:szCs w:val="24"/>
              </w:rPr>
            </w:pPr>
            <w:r w:rsidRPr="00523B91">
              <w:rPr>
                <w:rFonts w:ascii="Times New Roman" w:hAnsi="Times New Roman"/>
                <w:color w:val="222222"/>
                <w:sz w:val="24"/>
                <w:szCs w:val="24"/>
              </w:rPr>
              <w:t>- «______________№_____________» замість «14.08.2020 №320/13/14-01»</w:t>
            </w:r>
          </w:p>
          <w:p w14:paraId="7498488C" w14:textId="77777777" w:rsidR="000508D8" w:rsidRPr="00523B91" w:rsidRDefault="000508D8" w:rsidP="000508D8">
            <w:pPr>
              <w:jc w:val="both"/>
              <w:rPr>
                <w:rFonts w:ascii="Times New Roman" w:hAnsi="Times New Roman"/>
                <w:sz w:val="20"/>
                <w:szCs w:val="20"/>
              </w:rPr>
            </w:pPr>
            <w:r w:rsidRPr="00523B91">
              <w:rPr>
                <w:rFonts w:ascii="Times New Roman" w:hAnsi="Times New Roman"/>
                <w:color w:val="222222"/>
                <w:sz w:val="24"/>
                <w:szCs w:val="24"/>
              </w:rPr>
              <w:t>- учасник розмістив (завантажив) документ у форматі «JPG» замість документа у форматі «</w:t>
            </w:r>
            <w:proofErr w:type="spellStart"/>
            <w:r w:rsidRPr="00523B91">
              <w:rPr>
                <w:rFonts w:ascii="Times New Roman" w:hAnsi="Times New Roman"/>
                <w:color w:val="222222"/>
                <w:sz w:val="24"/>
                <w:szCs w:val="24"/>
              </w:rPr>
              <w:t>pdf</w:t>
            </w:r>
            <w:proofErr w:type="spellEnd"/>
            <w:r w:rsidRPr="00523B91">
              <w:rPr>
                <w:rFonts w:ascii="Times New Roman" w:hAnsi="Times New Roman"/>
                <w:color w:val="222222"/>
                <w:sz w:val="24"/>
                <w:szCs w:val="24"/>
              </w:rPr>
              <w:t>» (</w:t>
            </w:r>
            <w:proofErr w:type="spellStart"/>
            <w:r w:rsidRPr="00523B91">
              <w:rPr>
                <w:rFonts w:ascii="Times New Roman" w:hAnsi="Times New Roman"/>
                <w:color w:val="222222"/>
                <w:sz w:val="24"/>
                <w:szCs w:val="24"/>
              </w:rPr>
              <w:t>PortableDocumentFormat</w:t>
            </w:r>
            <w:proofErr w:type="spellEnd"/>
            <w:r w:rsidRPr="00523B91">
              <w:rPr>
                <w:rFonts w:ascii="Times New Roman" w:hAnsi="Times New Roman"/>
                <w:color w:val="222222"/>
                <w:sz w:val="24"/>
                <w:szCs w:val="24"/>
              </w:rPr>
              <w:t>)»</w:t>
            </w:r>
          </w:p>
          <w:p w14:paraId="11241295" w14:textId="77777777" w:rsidR="000508D8" w:rsidRPr="00523B91" w:rsidRDefault="000508D8" w:rsidP="000508D8">
            <w:pPr>
              <w:jc w:val="both"/>
              <w:rPr>
                <w:rFonts w:ascii="Times New Roman" w:hAnsi="Times New Roman"/>
                <w:b/>
                <w:sz w:val="24"/>
                <w:szCs w:val="24"/>
                <w:u w:val="single"/>
              </w:rPr>
            </w:pPr>
            <w:r w:rsidRPr="00523B91">
              <w:rPr>
                <w:rFonts w:ascii="Times New Roman" w:hAnsi="Times New Roman"/>
                <w:sz w:val="24"/>
                <w:szCs w:val="24"/>
              </w:rPr>
              <w:t xml:space="preserve">Відповідно до </w:t>
            </w:r>
            <w:hyperlink r:id="rId11" w:anchor="n2637" w:tgtFrame="_blank" w:history="1">
              <w:r w:rsidRPr="00523B91">
                <w:rPr>
                  <w:rStyle w:val="ac"/>
                  <w:rFonts w:ascii="Times New Roman" w:eastAsia="Calibri" w:hAnsi="Times New Roman"/>
                  <w:sz w:val="24"/>
                  <w:szCs w:val="24"/>
                  <w:bdr w:val="none" w:sz="0" w:space="0" w:color="auto" w:frame="1"/>
                </w:rPr>
                <w:t>статті 58</w:t>
              </w:r>
            </w:hyperlink>
            <w:hyperlink r:id="rId12" w:anchor="n2637" w:tgtFrame="_blank" w:history="1">
              <w:r w:rsidRPr="00523B91">
                <w:rPr>
                  <w:rStyle w:val="ac"/>
                  <w:rFonts w:ascii="Times New Roman" w:eastAsia="Calibri" w:hAnsi="Times New Roman"/>
                  <w:b/>
                  <w:bCs/>
                  <w:sz w:val="24"/>
                  <w:szCs w:val="24"/>
                  <w:bdr w:val="none" w:sz="0" w:space="0" w:color="auto" w:frame="1"/>
                </w:rPr>
                <w:t>-</w:t>
              </w:r>
              <w:r w:rsidRPr="00523B91">
                <w:rPr>
                  <w:rStyle w:val="ac"/>
                  <w:rFonts w:ascii="Times New Roman" w:eastAsia="Calibri" w:hAnsi="Times New Roman"/>
                  <w:b/>
                  <w:bCs/>
                  <w:sz w:val="24"/>
                  <w:szCs w:val="24"/>
                  <w:bdr w:val="none" w:sz="0" w:space="0" w:color="auto" w:frame="1"/>
                  <w:vertAlign w:val="superscript"/>
                </w:rPr>
                <w:t>1</w:t>
              </w:r>
            </w:hyperlink>
            <w:r w:rsidRPr="00523B91">
              <w:rPr>
                <w:rFonts w:ascii="Times New Roman" w:hAnsi="Times New Roman"/>
                <w:sz w:val="24"/>
                <w:szCs w:val="24"/>
              </w:rPr>
              <w:t xml:space="preserve"> Господарського кодексу України «суб’єкт господарювання </w:t>
            </w:r>
            <w:r w:rsidRPr="00523B91">
              <w:rPr>
                <w:rFonts w:ascii="Times New Roman" w:hAnsi="Times New Roman"/>
                <w:sz w:val="24"/>
                <w:szCs w:val="24"/>
                <w:u w:val="single"/>
              </w:rPr>
              <w:t xml:space="preserve">має право </w:t>
            </w:r>
            <w:r w:rsidRPr="00523B91">
              <w:rPr>
                <w:rFonts w:ascii="Times New Roman" w:hAnsi="Times New Roman"/>
                <w:sz w:val="24"/>
                <w:szCs w:val="24"/>
              </w:rPr>
              <w:t xml:space="preserve">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w:t>
            </w:r>
            <w:proofErr w:type="spellStart"/>
            <w:r w:rsidRPr="00523B91">
              <w:rPr>
                <w:rFonts w:ascii="Times New Roman" w:hAnsi="Times New Roman"/>
                <w:sz w:val="24"/>
                <w:szCs w:val="24"/>
              </w:rPr>
              <w:t>вважаєтьсяз</w:t>
            </w:r>
            <w:proofErr w:type="spellEnd"/>
            <w:r w:rsidRPr="00523B91">
              <w:rPr>
                <w:rFonts w:ascii="Times New Roman" w:hAnsi="Times New Roman"/>
                <w:sz w:val="24"/>
                <w:szCs w:val="24"/>
              </w:rPr>
              <w:t xml:space="preserve"> </w:t>
            </w:r>
            <w:proofErr w:type="spellStart"/>
            <w:r w:rsidRPr="00523B91">
              <w:rPr>
                <w:rFonts w:ascii="Times New Roman" w:hAnsi="Times New Roman"/>
                <w:sz w:val="24"/>
                <w:szCs w:val="24"/>
              </w:rPr>
              <w:t>асвідченою</w:t>
            </w:r>
            <w:proofErr w:type="spellEnd"/>
            <w:r w:rsidRPr="00523B91">
              <w:rPr>
                <w:rFonts w:ascii="Times New Roman" w:hAnsi="Times New Roman"/>
                <w:sz w:val="24"/>
                <w:szCs w:val="24"/>
              </w:rPr>
              <w:t xml:space="preserve">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523B91">
              <w:rPr>
                <w:rFonts w:ascii="Times New Roman" w:hAnsi="Times New Roman"/>
                <w:sz w:val="24"/>
                <w:szCs w:val="24"/>
                <w:u w:val="single"/>
              </w:rPr>
              <w:t>не є обов’язковим</w:t>
            </w:r>
            <w:r w:rsidRPr="00523B91">
              <w:rPr>
                <w:rFonts w:ascii="Times New Roman" w:hAnsi="Times New Roman"/>
                <w:sz w:val="24"/>
                <w:szCs w:val="24"/>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2FE98B03" w14:textId="77777777" w:rsidR="000508D8" w:rsidRPr="00523B91" w:rsidRDefault="000508D8" w:rsidP="000508D8">
            <w:pPr>
              <w:ind w:left="34" w:right="113"/>
              <w:jc w:val="both"/>
              <w:rPr>
                <w:rFonts w:ascii="Times New Roman" w:hAnsi="Times New Roman"/>
                <w:bCs/>
                <w:sz w:val="24"/>
                <w:szCs w:val="24"/>
                <w:u w:val="single"/>
              </w:rPr>
            </w:pPr>
            <w:r w:rsidRPr="00523B91">
              <w:rPr>
                <w:rFonts w:ascii="Times New Roman" w:hAnsi="Times New Roman"/>
                <w:bCs/>
                <w:sz w:val="24"/>
                <w:szCs w:val="24"/>
                <w:u w:val="single"/>
              </w:rPr>
              <w:t>Всі документи</w:t>
            </w:r>
            <w:r w:rsidRPr="00523B91">
              <w:rPr>
                <w:rFonts w:ascii="Times New Roman" w:hAnsi="Times New Roman"/>
                <w:bCs/>
                <w:sz w:val="24"/>
                <w:szCs w:val="24"/>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523B91">
              <w:rPr>
                <w:rFonts w:ascii="Times New Roman" w:hAnsi="Times New Roman"/>
                <w:bCs/>
                <w:sz w:val="24"/>
                <w:szCs w:val="24"/>
              </w:rPr>
              <w:t>их</w:t>
            </w:r>
            <w:proofErr w:type="spellEnd"/>
            <w:r w:rsidRPr="00523B91">
              <w:rPr>
                <w:rFonts w:ascii="Times New Roman" w:hAnsi="Times New Roman"/>
                <w:bCs/>
                <w:sz w:val="24"/>
                <w:szCs w:val="24"/>
              </w:rPr>
              <w:t>) файлів у форматі розширення .</w:t>
            </w:r>
            <w:proofErr w:type="spellStart"/>
            <w:r w:rsidRPr="00523B91">
              <w:rPr>
                <w:rFonts w:ascii="Times New Roman" w:hAnsi="Times New Roman"/>
                <w:bCs/>
                <w:sz w:val="24"/>
                <w:szCs w:val="24"/>
                <w:u w:val="single"/>
              </w:rPr>
              <w:t>pdf</w:t>
            </w:r>
            <w:proofErr w:type="spellEnd"/>
            <w:r w:rsidRPr="00523B91">
              <w:rPr>
                <w:rFonts w:ascii="Times New Roman" w:hAnsi="Times New Roman"/>
                <w:bCs/>
                <w:sz w:val="24"/>
                <w:szCs w:val="24"/>
                <w:u w:val="single"/>
              </w:rPr>
              <w:t>, .</w:t>
            </w:r>
            <w:r w:rsidRPr="00523B91">
              <w:rPr>
                <w:rFonts w:ascii="Times New Roman" w:hAnsi="Times New Roman"/>
                <w:bCs/>
                <w:sz w:val="24"/>
                <w:szCs w:val="24"/>
                <w:u w:val="single"/>
                <w:lang w:val="en-US"/>
              </w:rPr>
              <w:t>jpeg</w:t>
            </w:r>
            <w:r w:rsidRPr="00523B91">
              <w:rPr>
                <w:rFonts w:ascii="Times New Roman" w:hAnsi="Times New Roman"/>
                <w:bCs/>
                <w:sz w:val="24"/>
                <w:szCs w:val="24"/>
                <w:u w:val="single"/>
              </w:rPr>
              <w:t xml:space="preserve"> або .</w:t>
            </w:r>
            <w:r w:rsidRPr="00523B91">
              <w:rPr>
                <w:rFonts w:ascii="Times New Roman" w:hAnsi="Times New Roman"/>
                <w:bCs/>
                <w:sz w:val="24"/>
                <w:szCs w:val="24"/>
                <w:u w:val="single"/>
                <w:lang w:val="en-US"/>
              </w:rPr>
              <w:t>jpg</w:t>
            </w:r>
            <w:r w:rsidRPr="00523B91">
              <w:rPr>
                <w:rFonts w:ascii="Times New Roman" w:hAnsi="Times New Roman"/>
                <w:bCs/>
                <w:sz w:val="24"/>
                <w:szCs w:val="24"/>
                <w:u w:val="single"/>
              </w:rPr>
              <w:t>.</w:t>
            </w:r>
          </w:p>
          <w:p w14:paraId="2D86C45D" w14:textId="77777777" w:rsidR="000508D8" w:rsidRPr="00523B91" w:rsidRDefault="000508D8" w:rsidP="000508D8">
            <w:pPr>
              <w:ind w:left="34" w:right="113"/>
              <w:jc w:val="both"/>
              <w:rPr>
                <w:rFonts w:ascii="Times New Roman" w:hAnsi="Times New Roman"/>
                <w:bCs/>
                <w:sz w:val="24"/>
                <w:szCs w:val="24"/>
                <w:u w:val="single"/>
              </w:rPr>
            </w:pPr>
            <w:r w:rsidRPr="00523B91">
              <w:rPr>
                <w:rFonts w:ascii="Times New Roman" w:hAnsi="Times New Roman"/>
                <w:sz w:val="24"/>
                <w:szCs w:val="24"/>
              </w:rPr>
              <w:t xml:space="preserve">Під час використання електронної системи </w:t>
            </w:r>
            <w:proofErr w:type="spellStart"/>
            <w:r w:rsidRPr="00523B91">
              <w:rPr>
                <w:rFonts w:ascii="Times New Roman" w:hAnsi="Times New Roman"/>
                <w:sz w:val="24"/>
                <w:szCs w:val="24"/>
              </w:rPr>
              <w:t>закупівель</w:t>
            </w:r>
            <w:proofErr w:type="spellEnd"/>
            <w:r w:rsidRPr="00523B91">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w:t>
            </w:r>
            <w:r w:rsidRPr="00523B91">
              <w:rPr>
                <w:rFonts w:ascii="Times New Roman" w:hAnsi="Times New Roman"/>
                <w:sz w:val="24"/>
                <w:szCs w:val="24"/>
              </w:rPr>
              <w:lastRenderedPageBreak/>
              <w:t>учасника/уповноваженої особи учасника процедури закупівлі.</w:t>
            </w:r>
          </w:p>
          <w:p w14:paraId="2627E832" w14:textId="77777777" w:rsidR="000508D8" w:rsidRPr="00523B91" w:rsidRDefault="000508D8" w:rsidP="000508D8">
            <w:pPr>
              <w:ind w:left="13" w:right="113"/>
              <w:jc w:val="both"/>
              <w:rPr>
                <w:rFonts w:ascii="Times New Roman" w:hAnsi="Times New Roman"/>
                <w:sz w:val="24"/>
                <w:szCs w:val="24"/>
              </w:rPr>
            </w:pPr>
            <w:r w:rsidRPr="00523B91">
              <w:rPr>
                <w:rFonts w:ascii="Times New Roman" w:hAnsi="Times New Roman"/>
                <w:sz w:val="24"/>
                <w:szCs w:val="24"/>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005930CD" w14:textId="640399C8" w:rsidR="000508D8" w:rsidRPr="00F4020A" w:rsidRDefault="000508D8" w:rsidP="000508D8">
            <w:pPr>
              <w:spacing w:after="0" w:line="240" w:lineRule="auto"/>
              <w:jc w:val="both"/>
              <w:rPr>
                <w:rFonts w:ascii="Times New Roman" w:hAnsi="Times New Roman"/>
                <w:sz w:val="24"/>
                <w:szCs w:val="24"/>
              </w:rPr>
            </w:pPr>
            <w:r w:rsidRPr="00523B9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0508D8" w:rsidRPr="00F4020A" w14:paraId="639F61D8" w14:textId="77777777" w:rsidTr="002361B1">
        <w:trPr>
          <w:jc w:val="center"/>
        </w:trPr>
        <w:tc>
          <w:tcPr>
            <w:tcW w:w="807" w:type="dxa"/>
          </w:tcPr>
          <w:p w14:paraId="5BB43AEA" w14:textId="77777777" w:rsidR="000508D8" w:rsidRPr="00F4020A" w:rsidRDefault="000508D8" w:rsidP="000508D8">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2</w:t>
            </w:r>
          </w:p>
        </w:tc>
        <w:tc>
          <w:tcPr>
            <w:tcW w:w="2199" w:type="dxa"/>
          </w:tcPr>
          <w:p w14:paraId="2C44FE7F" w14:textId="77777777" w:rsidR="000508D8" w:rsidRPr="00F4020A" w:rsidRDefault="000508D8" w:rsidP="000508D8">
            <w:pPr>
              <w:spacing w:after="0" w:line="240" w:lineRule="auto"/>
              <w:rPr>
                <w:rFonts w:ascii="Times New Roman" w:hAnsi="Times New Roman"/>
                <w:sz w:val="24"/>
                <w:szCs w:val="24"/>
              </w:rPr>
            </w:pPr>
            <w:r w:rsidRPr="00F4020A">
              <w:rPr>
                <w:rFonts w:ascii="Times New Roman" w:hAnsi="Times New Roman"/>
                <w:sz w:val="24"/>
                <w:szCs w:val="24"/>
              </w:rPr>
              <w:t>Забезпечення тендерної пропозиції</w:t>
            </w:r>
          </w:p>
        </w:tc>
        <w:tc>
          <w:tcPr>
            <w:tcW w:w="7155" w:type="dxa"/>
          </w:tcPr>
          <w:p w14:paraId="241B98EC"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Учасник закупівлі має надати забезпечення тендерної пропозиції у формі: електронної страхової  гарантії.</w:t>
            </w:r>
          </w:p>
          <w:p w14:paraId="51C65832" w14:textId="0FB894BA" w:rsidR="00AB7238" w:rsidRPr="00117B69" w:rsidRDefault="00AB7238" w:rsidP="00AB7238">
            <w:pPr>
              <w:shd w:val="clear" w:color="auto" w:fill="FFFFFF"/>
              <w:jc w:val="both"/>
              <w:rPr>
                <w:rFonts w:ascii="Times New Roman" w:hAnsi="Times New Roman"/>
                <w:sz w:val="24"/>
                <w:szCs w:val="24"/>
              </w:rPr>
            </w:pPr>
            <w:r w:rsidRPr="00117B69">
              <w:rPr>
                <w:rFonts w:ascii="Times New Roman" w:hAnsi="Times New Roman"/>
                <w:sz w:val="24"/>
                <w:szCs w:val="24"/>
              </w:rPr>
              <w:t xml:space="preserve">Розмір забезпечення тендерної пропозиції: </w:t>
            </w:r>
            <w:r>
              <w:rPr>
                <w:rFonts w:ascii="Times New Roman" w:hAnsi="Times New Roman"/>
                <w:b/>
                <w:sz w:val="24"/>
                <w:szCs w:val="24"/>
              </w:rPr>
              <w:t>150 000</w:t>
            </w:r>
            <w:r w:rsidRPr="00117B69">
              <w:rPr>
                <w:rFonts w:ascii="Times New Roman" w:hAnsi="Times New Roman"/>
                <w:b/>
                <w:sz w:val="24"/>
                <w:szCs w:val="24"/>
              </w:rPr>
              <w:t>,00 грн. (</w:t>
            </w:r>
            <w:r>
              <w:rPr>
                <w:rFonts w:ascii="Times New Roman" w:hAnsi="Times New Roman"/>
                <w:b/>
                <w:sz w:val="24"/>
                <w:szCs w:val="24"/>
              </w:rPr>
              <w:t>сто п’ятдесят</w:t>
            </w:r>
            <w:r w:rsidRPr="00117B69">
              <w:rPr>
                <w:rFonts w:ascii="Times New Roman" w:hAnsi="Times New Roman"/>
                <w:b/>
                <w:sz w:val="24"/>
                <w:szCs w:val="24"/>
              </w:rPr>
              <w:t xml:space="preserve"> тисяч грн. 00 коп.)</w:t>
            </w:r>
            <w:r w:rsidRPr="00117B69">
              <w:rPr>
                <w:rFonts w:ascii="Times New Roman" w:hAnsi="Times New Roman"/>
                <w:sz w:val="24"/>
                <w:szCs w:val="24"/>
              </w:rPr>
              <w:t>.</w:t>
            </w:r>
          </w:p>
          <w:p w14:paraId="4132546D" w14:textId="77777777" w:rsidR="00AB7238" w:rsidRDefault="00AB7238" w:rsidP="00AB7238">
            <w:pPr>
              <w:widowControl w:val="0"/>
              <w:jc w:val="both"/>
              <w:rPr>
                <w:rFonts w:ascii="Times New Roman" w:hAnsi="Times New Roman"/>
                <w:sz w:val="24"/>
                <w:szCs w:val="24"/>
              </w:rPr>
            </w:pPr>
            <w:r w:rsidRPr="00117B69">
              <w:rPr>
                <w:rFonts w:ascii="Times New Roman" w:hAnsi="Times New Roman"/>
                <w:sz w:val="24"/>
                <w:szCs w:val="24"/>
              </w:rPr>
              <w:t xml:space="preserve">Строк дії забезпечення тендерної пропозиції: не менше 100 календарних днів, </w:t>
            </w:r>
            <w:r w:rsidRPr="00117B69">
              <w:rPr>
                <w:rFonts w:ascii="Times New Roman" w:hAnsi="Times New Roman"/>
                <w:sz w:val="24"/>
                <w:szCs w:val="24"/>
                <w:shd w:val="clear" w:color="auto" w:fill="FFFFFF"/>
              </w:rPr>
              <w:t>із дати кінцевого строку подання тендерних пропозицій</w:t>
            </w:r>
            <w:r w:rsidRPr="00117B69">
              <w:rPr>
                <w:rFonts w:ascii="Times New Roman" w:hAnsi="Times New Roman"/>
                <w:sz w:val="24"/>
                <w:szCs w:val="24"/>
              </w:rPr>
              <w:t>.</w:t>
            </w:r>
          </w:p>
          <w:p w14:paraId="2FB5B64E" w14:textId="66E8A2C8" w:rsidR="000508D8" w:rsidRPr="00AB7238" w:rsidRDefault="000508D8" w:rsidP="000508D8">
            <w:pPr>
              <w:ind w:left="34" w:right="113"/>
              <w:jc w:val="both"/>
              <w:rPr>
                <w:rFonts w:ascii="Times New Roman" w:hAnsi="Times New Roman"/>
                <w:sz w:val="24"/>
                <w:szCs w:val="24"/>
              </w:rPr>
            </w:pPr>
            <w:r w:rsidRPr="00AB7238">
              <w:rPr>
                <w:rFonts w:ascii="Times New Roman" w:hAnsi="Times New Roman"/>
                <w:bCs/>
                <w:sz w:val="24"/>
                <w:szCs w:val="24"/>
              </w:rPr>
              <w:t xml:space="preserve">Перерахування коштів здійснюється </w:t>
            </w:r>
            <w:r w:rsidRPr="00AB7238">
              <w:rPr>
                <w:rFonts w:ascii="Times New Roman" w:hAnsi="Times New Roman"/>
                <w:b/>
                <w:sz w:val="24"/>
                <w:szCs w:val="24"/>
              </w:rPr>
              <w:t xml:space="preserve">на р/р UA </w:t>
            </w:r>
            <w:r w:rsidR="005C3389" w:rsidRPr="00AB7238">
              <w:rPr>
                <w:rFonts w:ascii="Times New Roman" w:hAnsi="Times New Roman"/>
                <w:b/>
                <w:noProof/>
                <w:sz w:val="24"/>
                <w:szCs w:val="24"/>
              </w:rPr>
              <w:t>448201720344291046433126840</w:t>
            </w:r>
            <w:r w:rsidRPr="00AB7238">
              <w:rPr>
                <w:rFonts w:ascii="Times New Roman" w:hAnsi="Times New Roman"/>
                <w:b/>
                <w:sz w:val="24"/>
                <w:szCs w:val="24"/>
              </w:rPr>
              <w:t xml:space="preserve">, МФО 820172, УДКСУ в Івано - Франківській області, код ЄДРПОУ </w:t>
            </w:r>
            <w:r w:rsidR="005C3389" w:rsidRPr="00AB7238">
              <w:rPr>
                <w:rFonts w:ascii="Times New Roman" w:hAnsi="Times New Roman"/>
                <w:b/>
                <w:noProof/>
                <w:sz w:val="24"/>
                <w:szCs w:val="24"/>
              </w:rPr>
              <w:t>43380399</w:t>
            </w:r>
          </w:p>
          <w:p w14:paraId="0CE2208F"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p>
          <w:p w14:paraId="5A07BC07"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w:t>
            </w:r>
            <w:proofErr w:type="spellStart"/>
            <w:r w:rsidRPr="008F1BD2">
              <w:rPr>
                <w:rFonts w:ascii="Times New Roman" w:hAnsi="Times New Roman"/>
                <w:color w:val="222222"/>
                <w:sz w:val="24"/>
                <w:szCs w:val="24"/>
              </w:rPr>
              <w:t>закупівель</w:t>
            </w:r>
            <w:proofErr w:type="spellEnd"/>
            <w:r w:rsidRPr="008F1BD2">
              <w:rPr>
                <w:rFonts w:ascii="Times New Roman" w:hAnsi="Times New Roman"/>
                <w:color w:val="222222"/>
                <w:sz w:val="24"/>
                <w:szCs w:val="24"/>
              </w:rPr>
              <w:t>,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75C54D94"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За умови, що надана гарантія підписана не керівником (директором, головою правління), учасник повинен надати через електронну систему </w:t>
            </w:r>
            <w:proofErr w:type="spellStart"/>
            <w:r w:rsidRPr="008F1BD2">
              <w:rPr>
                <w:rFonts w:ascii="Times New Roman" w:hAnsi="Times New Roman"/>
                <w:color w:val="222222"/>
                <w:sz w:val="24"/>
                <w:szCs w:val="24"/>
              </w:rPr>
              <w:t>закупівель</w:t>
            </w:r>
            <w:proofErr w:type="spellEnd"/>
            <w:r w:rsidRPr="008F1BD2">
              <w:rPr>
                <w:rFonts w:ascii="Times New Roman" w:hAnsi="Times New Roman"/>
                <w:color w:val="222222"/>
                <w:sz w:val="24"/>
                <w:szCs w:val="24"/>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2D3E1C54"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Гарантія повинна бути безвідкличною </w:t>
            </w:r>
            <w:r w:rsidRPr="006D759D">
              <w:rPr>
                <w:rFonts w:ascii="Times New Roman" w:hAnsi="Times New Roman"/>
                <w:color w:val="222222"/>
                <w:sz w:val="24"/>
                <w:szCs w:val="24"/>
              </w:rPr>
              <w:t>та безумовною</w:t>
            </w:r>
            <w:r w:rsidRPr="008F1BD2">
              <w:rPr>
                <w:rFonts w:ascii="Times New Roman" w:hAnsi="Times New Roman"/>
                <w:color w:val="222222"/>
                <w:sz w:val="24"/>
                <w:szCs w:val="24"/>
              </w:rPr>
              <w:t xml:space="preserve"> та підтверджувати дію страхового захисту фінансового ризику </w:t>
            </w:r>
            <w:r w:rsidRPr="008F1BD2">
              <w:rPr>
                <w:rFonts w:ascii="Times New Roman" w:hAnsi="Times New Roman"/>
                <w:color w:val="222222"/>
                <w:sz w:val="24"/>
                <w:szCs w:val="24"/>
              </w:rPr>
              <w:lastRenderedPageBreak/>
              <w:t>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hyperlink r:id="rId13" w:tgtFrame="_blank" w:history="1">
              <w:r w:rsidRPr="008F1BD2">
                <w:rPr>
                  <w:rStyle w:val="ac"/>
                  <w:rFonts w:ascii="Times New Roman" w:hAnsi="Times New Roman"/>
                  <w:color w:val="1155CC"/>
                  <w:sz w:val="24"/>
                  <w:szCs w:val="24"/>
                </w:rPr>
                <w:t>prozorro.gov.ua</w:t>
              </w:r>
            </w:hyperlink>
            <w:r w:rsidRPr="008F1BD2">
              <w:rPr>
                <w:rFonts w:ascii="Times New Roman" w:hAnsi="Times New Roman"/>
                <w:color w:val="222222"/>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42D19C34"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w:t>
            </w:r>
            <w:proofErr w:type="spellStart"/>
            <w:r w:rsidRPr="008F1BD2">
              <w:rPr>
                <w:rFonts w:ascii="Times New Roman" w:hAnsi="Times New Roman"/>
                <w:color w:val="222222"/>
                <w:sz w:val="24"/>
                <w:szCs w:val="24"/>
              </w:rPr>
              <w:t>закупівель</w:t>
            </w:r>
            <w:proofErr w:type="spellEnd"/>
            <w:r w:rsidRPr="008F1BD2">
              <w:rPr>
                <w:rFonts w:ascii="Times New Roman" w:hAnsi="Times New Roman"/>
                <w:color w:val="222222"/>
                <w:sz w:val="24"/>
                <w:szCs w:val="24"/>
              </w:rPr>
              <w:t xml:space="preserve"> надає також скановані копії наступних документів:</w:t>
            </w:r>
          </w:p>
          <w:p w14:paraId="7E6260FC"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свідоцтво про реєстрацію страхової компанії в Державному реєстрі фінансових установ;</w:t>
            </w:r>
          </w:p>
          <w:p w14:paraId="1F2FAB8B"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2D4C10D"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8F1BD2">
              <w:rPr>
                <w:rFonts w:ascii="Times New Roman" w:hAnsi="Times New Roman"/>
                <w:color w:val="222222"/>
                <w:sz w:val="24"/>
                <w:szCs w:val="24"/>
              </w:rPr>
              <w:t>бенефіціара</w:t>
            </w:r>
            <w:proofErr w:type="spellEnd"/>
            <w:r w:rsidRPr="008F1BD2">
              <w:rPr>
                <w:rFonts w:ascii="Times New Roman" w:hAnsi="Times New Roman"/>
                <w:color w:val="222222"/>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Постанови Кабінету Міністрів України від 12.10.2022 №1178 (зі змінами), Правилам добровільного страхування фінансових ризиків або змін до Правил, які затверджені страховою компанією та зареєстровані НБУ (самі Правила або зміни до них),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sidRPr="008F1BD2">
              <w:rPr>
                <w:rFonts w:ascii="Times New Roman" w:hAnsi="Times New Roman"/>
                <w:color w:val="222222"/>
                <w:sz w:val="24"/>
                <w:szCs w:val="24"/>
              </w:rPr>
              <w:t>бенефіціара</w:t>
            </w:r>
            <w:proofErr w:type="spellEnd"/>
            <w:r w:rsidRPr="008F1BD2">
              <w:rPr>
                <w:rFonts w:ascii="Times New Roman" w:hAnsi="Times New Roman"/>
                <w:color w:val="222222"/>
                <w:sz w:val="24"/>
                <w:szCs w:val="24"/>
              </w:rPr>
              <w:t xml:space="preserve">.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w:t>
            </w:r>
            <w:r w:rsidRPr="008F1BD2">
              <w:rPr>
                <w:rFonts w:ascii="Times New Roman" w:hAnsi="Times New Roman"/>
                <w:color w:val="222222"/>
                <w:sz w:val="24"/>
                <w:szCs w:val="24"/>
              </w:rPr>
              <w:lastRenderedPageBreak/>
              <w:t>страхового договору – умовам самої «страхової гарантії», наданої згідно цього договору та вимог тендерної документації Замовника.</w:t>
            </w:r>
          </w:p>
          <w:p w14:paraId="36FEC320"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Текст «страхової гарантії» не може містити:</w:t>
            </w:r>
          </w:p>
          <w:p w14:paraId="66906D54"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14:paraId="4DBF2407"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8F1BD2">
              <w:rPr>
                <w:rFonts w:ascii="Times New Roman" w:hAnsi="Times New Roman"/>
                <w:color w:val="222222"/>
                <w:sz w:val="24"/>
                <w:szCs w:val="24"/>
              </w:rPr>
              <w:t>Вигодонабувачу</w:t>
            </w:r>
            <w:proofErr w:type="spellEnd"/>
            <w:r w:rsidRPr="008F1BD2">
              <w:rPr>
                <w:rFonts w:ascii="Times New Roman" w:hAnsi="Times New Roman"/>
                <w:color w:val="222222"/>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38D60BB1"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умов про обов’язкове надання принципалом письмового підтвердження про настання гарантійного випадку і причин його настання;</w:t>
            </w:r>
          </w:p>
          <w:p w14:paraId="068B5567" w14:textId="77777777" w:rsidR="00AB7238" w:rsidRPr="008F1BD2" w:rsidRDefault="00AB7238" w:rsidP="00AB7238">
            <w:pPr>
              <w:shd w:val="clear" w:color="auto" w:fill="FFFFFF"/>
              <w:jc w:val="both"/>
              <w:rPr>
                <w:rFonts w:ascii="Times New Roman" w:hAnsi="Times New Roman"/>
                <w:color w:val="222222"/>
                <w:sz w:val="24"/>
                <w:szCs w:val="24"/>
              </w:rPr>
            </w:pPr>
            <w:r w:rsidRPr="008F1BD2">
              <w:rPr>
                <w:rFonts w:ascii="Times New Roman" w:hAnsi="Times New Roman"/>
                <w:color w:val="222222"/>
                <w:sz w:val="24"/>
                <w:szCs w:val="24"/>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2A580A90" w14:textId="77777777" w:rsidR="00AB7238" w:rsidRPr="00C01F7A" w:rsidRDefault="00AB7238" w:rsidP="00AB7238">
            <w:pPr>
              <w:jc w:val="both"/>
              <w:rPr>
                <w:rFonts w:ascii="Times New Roman" w:hAnsi="Times New Roman"/>
                <w:sz w:val="24"/>
                <w:szCs w:val="24"/>
              </w:rPr>
            </w:pPr>
            <w:r w:rsidRPr="00C01F7A">
              <w:rPr>
                <w:rFonts w:ascii="Times New Roman" w:hAnsi="Times New Roman"/>
                <w:sz w:val="24"/>
                <w:szCs w:val="24"/>
              </w:rPr>
              <w:t xml:space="preserve">Усі витрати, пов’язані з поданням забезпечення тендерної пропозиції, здійснюються за рахунок Учасника. </w:t>
            </w:r>
          </w:p>
          <w:p w14:paraId="0E9A0E5B" w14:textId="77777777" w:rsidR="00AB7238" w:rsidRPr="00C01F7A" w:rsidRDefault="00AB7238" w:rsidP="00AB7238">
            <w:pPr>
              <w:pStyle w:val="af7"/>
              <w:spacing w:after="0"/>
              <w:jc w:val="both"/>
              <w:rPr>
                <w:rFonts w:ascii="Times New Roman" w:hAnsi="Times New Roman"/>
                <w:sz w:val="24"/>
                <w:szCs w:val="24"/>
              </w:rPr>
            </w:pPr>
            <w:r w:rsidRPr="00C01F7A">
              <w:rPr>
                <w:rFonts w:ascii="Times New Roman" w:hAnsi="Times New Roman"/>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w:t>
            </w:r>
          </w:p>
          <w:p w14:paraId="6DE41FA8" w14:textId="47257CF2" w:rsidR="000508D8" w:rsidRPr="00CE239C" w:rsidRDefault="00AB7238" w:rsidP="00AB7238">
            <w:pPr>
              <w:pStyle w:val="af7"/>
              <w:spacing w:after="0" w:line="240" w:lineRule="auto"/>
              <w:jc w:val="both"/>
              <w:rPr>
                <w:rFonts w:ascii="Times New Roman" w:hAnsi="Times New Roman"/>
                <w:sz w:val="24"/>
                <w:szCs w:val="24"/>
                <w:highlight w:val="yellow"/>
              </w:rPr>
            </w:pPr>
            <w:r w:rsidRPr="00C01F7A">
              <w:rPr>
                <w:rFonts w:ascii="Times New Roman" w:hAnsi="Times New Roman"/>
                <w:sz w:val="24"/>
                <w:szCs w:val="24"/>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0508D8" w:rsidRPr="00F4020A" w14:paraId="6BD79CDA" w14:textId="77777777" w:rsidTr="007F3635">
        <w:trPr>
          <w:jc w:val="center"/>
        </w:trPr>
        <w:tc>
          <w:tcPr>
            <w:tcW w:w="807" w:type="dxa"/>
          </w:tcPr>
          <w:p w14:paraId="7479985F" w14:textId="77777777" w:rsidR="000508D8" w:rsidRPr="00F4020A" w:rsidRDefault="000508D8" w:rsidP="000508D8">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3</w:t>
            </w:r>
          </w:p>
        </w:tc>
        <w:tc>
          <w:tcPr>
            <w:tcW w:w="2199" w:type="dxa"/>
          </w:tcPr>
          <w:p w14:paraId="77D76CD8" w14:textId="77777777" w:rsidR="000508D8" w:rsidRPr="00F4020A" w:rsidRDefault="000508D8" w:rsidP="000508D8">
            <w:pPr>
              <w:spacing w:after="0" w:line="240" w:lineRule="auto"/>
              <w:rPr>
                <w:rFonts w:ascii="Times New Roman" w:hAnsi="Times New Roman"/>
                <w:sz w:val="24"/>
                <w:szCs w:val="24"/>
              </w:rPr>
            </w:pPr>
            <w:r w:rsidRPr="00F4020A">
              <w:rPr>
                <w:rFonts w:ascii="Times New Roman" w:hAnsi="Times New Roman"/>
                <w:sz w:val="24"/>
                <w:szCs w:val="24"/>
              </w:rPr>
              <w:t>Умови повернення чи неповернення забезпечення тендерної пропозиції</w:t>
            </w:r>
          </w:p>
        </w:tc>
        <w:tc>
          <w:tcPr>
            <w:tcW w:w="7155" w:type="dxa"/>
          </w:tcPr>
          <w:p w14:paraId="4775F48D" w14:textId="77777777" w:rsidR="000508D8" w:rsidRPr="008E2F74" w:rsidRDefault="000508D8" w:rsidP="000508D8">
            <w:pPr>
              <w:pStyle w:val="rvps2"/>
              <w:shd w:val="clear" w:color="auto" w:fill="FFFFFF"/>
              <w:spacing w:before="0" w:beforeAutospacing="0" w:after="0" w:afterAutospacing="0"/>
              <w:jc w:val="both"/>
              <w:rPr>
                <w:lang w:val="uk-UA"/>
              </w:rPr>
            </w:pPr>
            <w:r w:rsidRPr="008E2F74">
              <w:rPr>
                <w:lang w:val="uk-UA"/>
              </w:rPr>
              <w:t>Забезпечення тендерної пропозиції не повертається у разі:</w:t>
            </w:r>
          </w:p>
          <w:p w14:paraId="1333A67C" w14:textId="77777777" w:rsidR="000508D8" w:rsidRPr="008E2F74" w:rsidRDefault="000508D8" w:rsidP="000508D8">
            <w:pPr>
              <w:pStyle w:val="rvps2"/>
              <w:shd w:val="clear" w:color="auto" w:fill="FFFFFF"/>
              <w:spacing w:before="0" w:beforeAutospacing="0" w:after="0" w:afterAutospacing="0"/>
              <w:jc w:val="both"/>
              <w:rPr>
                <w:lang w:val="uk-UA"/>
              </w:rPr>
            </w:pPr>
            <w:bookmarkStart w:id="0" w:name="n1450"/>
            <w:bookmarkEnd w:id="0"/>
            <w:r w:rsidRPr="008E2F74">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F868DAE" w14:textId="77777777" w:rsidR="000508D8" w:rsidRPr="008E2F74" w:rsidRDefault="000508D8" w:rsidP="000508D8">
            <w:pPr>
              <w:pStyle w:val="rvps2"/>
              <w:shd w:val="clear" w:color="auto" w:fill="FFFFFF"/>
              <w:spacing w:before="0" w:beforeAutospacing="0" w:after="0" w:afterAutospacing="0"/>
              <w:jc w:val="both"/>
              <w:rPr>
                <w:lang w:val="uk-UA"/>
              </w:rPr>
            </w:pPr>
            <w:bookmarkStart w:id="1" w:name="n1451"/>
            <w:bookmarkEnd w:id="1"/>
            <w:r w:rsidRPr="008E2F74">
              <w:rPr>
                <w:lang w:val="uk-UA"/>
              </w:rPr>
              <w:t xml:space="preserve">2) </w:t>
            </w:r>
            <w:proofErr w:type="spellStart"/>
            <w:r w:rsidRPr="008E2F74">
              <w:rPr>
                <w:lang w:val="uk-UA"/>
              </w:rPr>
              <w:t>непідписання</w:t>
            </w:r>
            <w:proofErr w:type="spellEnd"/>
            <w:r w:rsidRPr="008E2F74">
              <w:rPr>
                <w:lang w:val="uk-UA"/>
              </w:rPr>
              <w:t xml:space="preserve"> договору про закупівлю учасником, який став переможцем тендеру;</w:t>
            </w:r>
          </w:p>
          <w:p w14:paraId="27F6339D" w14:textId="77777777" w:rsidR="000508D8" w:rsidRPr="008E2F74" w:rsidRDefault="000508D8" w:rsidP="000508D8">
            <w:pPr>
              <w:pStyle w:val="rvps2"/>
              <w:shd w:val="clear" w:color="auto" w:fill="FFFFFF"/>
              <w:spacing w:before="0" w:beforeAutospacing="0" w:after="0" w:afterAutospacing="0"/>
              <w:jc w:val="both"/>
              <w:rPr>
                <w:lang w:val="uk-UA"/>
              </w:rPr>
            </w:pPr>
            <w:bookmarkStart w:id="2" w:name="n1452"/>
            <w:bookmarkEnd w:id="2"/>
            <w:r w:rsidRPr="008E2F74">
              <w:rPr>
                <w:lang w:val="uk-UA"/>
              </w:rPr>
              <w:t>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2B26DAFD" w14:textId="77777777" w:rsidR="000508D8" w:rsidRPr="008E2F74" w:rsidRDefault="000508D8" w:rsidP="000508D8">
            <w:pPr>
              <w:pStyle w:val="rvps2"/>
              <w:shd w:val="clear" w:color="auto" w:fill="FFFFFF"/>
              <w:spacing w:before="0" w:beforeAutospacing="0" w:after="0" w:afterAutospacing="0"/>
              <w:jc w:val="both"/>
              <w:rPr>
                <w:lang w:val="uk-UA"/>
              </w:rPr>
            </w:pPr>
            <w:bookmarkStart w:id="3" w:name="n1453"/>
            <w:bookmarkEnd w:id="3"/>
            <w:r w:rsidRPr="008E2F74">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CABE44B" w14:textId="77777777" w:rsidR="000508D8" w:rsidRPr="008E2F74" w:rsidRDefault="000508D8" w:rsidP="000508D8">
            <w:pPr>
              <w:pStyle w:val="rvps2"/>
              <w:shd w:val="clear" w:color="auto" w:fill="FFFFFF"/>
              <w:spacing w:before="0" w:beforeAutospacing="0" w:after="0" w:afterAutospacing="0"/>
              <w:jc w:val="both"/>
              <w:rPr>
                <w:lang w:val="uk-UA"/>
              </w:rPr>
            </w:pPr>
            <w:bookmarkStart w:id="4" w:name="n1454"/>
            <w:bookmarkEnd w:id="4"/>
            <w:r w:rsidRPr="008E2F74">
              <w:rPr>
                <w:lang w:val="uk-UA"/>
              </w:rPr>
              <w:t>Забезпечення тендерної пропозиції повертається учаснику в разі:</w:t>
            </w:r>
          </w:p>
          <w:p w14:paraId="3961D68E" w14:textId="77777777" w:rsidR="000508D8" w:rsidRPr="008E2F74" w:rsidRDefault="000508D8" w:rsidP="000508D8">
            <w:pPr>
              <w:pStyle w:val="rvps2"/>
              <w:shd w:val="clear" w:color="auto" w:fill="FFFFFF"/>
              <w:spacing w:before="0" w:beforeAutospacing="0" w:after="0" w:afterAutospacing="0"/>
              <w:jc w:val="both"/>
              <w:rPr>
                <w:lang w:val="uk-UA"/>
              </w:rPr>
            </w:pPr>
            <w:bookmarkStart w:id="5" w:name="n1455"/>
            <w:bookmarkEnd w:id="5"/>
            <w:r w:rsidRPr="008E2F74">
              <w:rPr>
                <w:lang w:val="uk-UA"/>
              </w:rPr>
              <w:t>1) закінчення строку дії тендерної пропозиції та забезпечення тендерної пропозиції, зазначеного в тендерній документації;</w:t>
            </w:r>
          </w:p>
          <w:p w14:paraId="7970E019" w14:textId="77777777" w:rsidR="000508D8" w:rsidRPr="008E2F74" w:rsidRDefault="000508D8" w:rsidP="000508D8">
            <w:pPr>
              <w:pStyle w:val="rvps2"/>
              <w:shd w:val="clear" w:color="auto" w:fill="FFFFFF"/>
              <w:spacing w:before="0" w:beforeAutospacing="0" w:after="0" w:afterAutospacing="0"/>
              <w:jc w:val="both"/>
              <w:rPr>
                <w:lang w:val="uk-UA"/>
              </w:rPr>
            </w:pPr>
            <w:bookmarkStart w:id="6" w:name="n1456"/>
            <w:bookmarkEnd w:id="6"/>
            <w:r w:rsidRPr="008E2F74">
              <w:rPr>
                <w:lang w:val="uk-UA"/>
              </w:rPr>
              <w:t>2) укладення договору про закупівлю з учасником, який став переможцем процедури закупівлі;</w:t>
            </w:r>
          </w:p>
          <w:p w14:paraId="7A52091A" w14:textId="77777777" w:rsidR="000508D8" w:rsidRPr="00A356DC" w:rsidRDefault="000508D8" w:rsidP="000508D8">
            <w:pPr>
              <w:pStyle w:val="rvps2"/>
              <w:shd w:val="clear" w:color="auto" w:fill="FFFFFF"/>
              <w:spacing w:before="0" w:beforeAutospacing="0" w:after="0" w:afterAutospacing="0"/>
              <w:jc w:val="both"/>
              <w:rPr>
                <w:lang w:val="uk-UA"/>
              </w:rPr>
            </w:pPr>
            <w:bookmarkStart w:id="7" w:name="n1457"/>
            <w:bookmarkEnd w:id="7"/>
            <w:r w:rsidRPr="00A356DC">
              <w:rPr>
                <w:lang w:val="uk-UA"/>
              </w:rPr>
              <w:t>3) відкликання тендерної пропозиції до закінчення строку її подання;</w:t>
            </w:r>
          </w:p>
          <w:p w14:paraId="38342B8C" w14:textId="77777777" w:rsidR="000508D8" w:rsidRPr="00A356DC" w:rsidRDefault="000508D8" w:rsidP="000508D8">
            <w:pPr>
              <w:pStyle w:val="rvps2"/>
              <w:shd w:val="clear" w:color="auto" w:fill="FFFFFF"/>
              <w:spacing w:before="0" w:beforeAutospacing="0" w:after="0" w:afterAutospacing="0"/>
              <w:jc w:val="both"/>
              <w:rPr>
                <w:lang w:val="uk-UA"/>
              </w:rPr>
            </w:pPr>
            <w:bookmarkStart w:id="8" w:name="n1458"/>
            <w:bookmarkEnd w:id="8"/>
            <w:r w:rsidRPr="00A356DC">
              <w:rPr>
                <w:lang w:val="uk-UA"/>
              </w:rPr>
              <w:lastRenderedPageBreak/>
              <w:t xml:space="preserve">4) закінчення тендеру в разі </w:t>
            </w:r>
            <w:proofErr w:type="spellStart"/>
            <w:r w:rsidRPr="00A356DC">
              <w:rPr>
                <w:lang w:val="uk-UA"/>
              </w:rPr>
              <w:t>неукладення</w:t>
            </w:r>
            <w:proofErr w:type="spellEnd"/>
            <w:r w:rsidRPr="00A356DC">
              <w:rPr>
                <w:lang w:val="uk-UA"/>
              </w:rPr>
              <w:t xml:space="preserve"> договору про закупівлю з жодним з учасників, які подали тендерні пропозиції.</w:t>
            </w:r>
          </w:p>
          <w:p w14:paraId="44777280" w14:textId="77777777" w:rsidR="000508D8" w:rsidRPr="00AC4F49" w:rsidRDefault="000508D8" w:rsidP="000508D8">
            <w:pPr>
              <w:pStyle w:val="rvps2"/>
              <w:shd w:val="clear" w:color="auto" w:fill="FFFFFF"/>
              <w:spacing w:before="0" w:beforeAutospacing="0" w:after="0" w:afterAutospacing="0"/>
              <w:jc w:val="both"/>
              <w:rPr>
                <w:lang w:val="uk-UA"/>
              </w:rPr>
            </w:pPr>
            <w:bookmarkStart w:id="9" w:name="n1459"/>
            <w:bookmarkEnd w:id="9"/>
            <w:r w:rsidRPr="00AC4F49">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14" w:anchor="n1454" w:history="1">
              <w:r w:rsidRPr="00AC4F49">
                <w:rPr>
                  <w:rStyle w:val="ac"/>
                  <w:lang w:val="uk-UA"/>
                </w:rPr>
                <w:t xml:space="preserve">ч.4 </w:t>
              </w:r>
            </w:hyperlink>
            <w:r w:rsidRPr="00AC4F49">
              <w:rPr>
                <w:lang w:val="uk-UA"/>
              </w:rPr>
              <w:t> ст. 25 Закону.</w:t>
            </w:r>
          </w:p>
          <w:p w14:paraId="1E778FE2" w14:textId="35706DC5" w:rsidR="000508D8" w:rsidRPr="00F4020A" w:rsidRDefault="000508D8" w:rsidP="000508D8">
            <w:pPr>
              <w:spacing w:after="0" w:line="240" w:lineRule="auto"/>
              <w:jc w:val="both"/>
              <w:rPr>
                <w:rFonts w:ascii="Times New Roman" w:hAnsi="Times New Roman"/>
                <w:sz w:val="24"/>
                <w:szCs w:val="24"/>
              </w:rPr>
            </w:pPr>
            <w:bookmarkStart w:id="10" w:name="n1460"/>
            <w:bookmarkEnd w:id="10"/>
            <w:r w:rsidRPr="00AC4F49">
              <w:rPr>
                <w:rFonts w:ascii="Times New Roman" w:hAnsi="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508D8" w:rsidRPr="00F4020A" w14:paraId="74E40B0B" w14:textId="77777777" w:rsidTr="00EB175E">
        <w:trPr>
          <w:jc w:val="center"/>
        </w:trPr>
        <w:tc>
          <w:tcPr>
            <w:tcW w:w="807" w:type="dxa"/>
          </w:tcPr>
          <w:p w14:paraId="49A94989" w14:textId="77777777" w:rsidR="000508D8" w:rsidRPr="00F4020A" w:rsidRDefault="000508D8" w:rsidP="000508D8">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4</w:t>
            </w:r>
          </w:p>
        </w:tc>
        <w:tc>
          <w:tcPr>
            <w:tcW w:w="2199" w:type="dxa"/>
          </w:tcPr>
          <w:p w14:paraId="7E76EDCC" w14:textId="77777777" w:rsidR="000508D8" w:rsidRPr="00F4020A" w:rsidRDefault="000508D8" w:rsidP="000508D8">
            <w:pPr>
              <w:spacing w:after="0" w:line="240" w:lineRule="auto"/>
              <w:rPr>
                <w:rFonts w:ascii="Times New Roman" w:hAnsi="Times New Roman"/>
                <w:sz w:val="24"/>
                <w:szCs w:val="24"/>
              </w:rPr>
            </w:pPr>
            <w:r w:rsidRPr="00F4020A">
              <w:rPr>
                <w:rFonts w:ascii="Times New Roman" w:hAnsi="Times New Roman"/>
                <w:sz w:val="24"/>
                <w:szCs w:val="24"/>
              </w:rPr>
              <w:t>Строк протягом якого тендерні пропозиції є дійсними</w:t>
            </w:r>
          </w:p>
        </w:tc>
        <w:tc>
          <w:tcPr>
            <w:tcW w:w="7155" w:type="dxa"/>
          </w:tcPr>
          <w:p w14:paraId="51A9881B" w14:textId="77777777" w:rsidR="000508D8" w:rsidRPr="006C01EC" w:rsidRDefault="000508D8" w:rsidP="000508D8">
            <w:pPr>
              <w:spacing w:before="48"/>
              <w:ind w:right="113"/>
              <w:jc w:val="both"/>
              <w:rPr>
                <w:rFonts w:ascii="Times New Roman" w:hAnsi="Times New Roman"/>
                <w:sz w:val="24"/>
                <w:szCs w:val="24"/>
              </w:rPr>
            </w:pPr>
            <w:r w:rsidRPr="006C01EC">
              <w:rPr>
                <w:rFonts w:ascii="Times New Roman" w:hAnsi="Times New Roman"/>
                <w:sz w:val="24"/>
                <w:szCs w:val="24"/>
              </w:rPr>
              <w:t xml:space="preserve">Тендерні пропозиції вважаються дійсними протягом 100 календарних днів </w:t>
            </w:r>
            <w:r w:rsidRPr="006C01EC">
              <w:rPr>
                <w:rFonts w:ascii="Times New Roman" w:hAnsi="Times New Roman"/>
                <w:color w:val="000000"/>
                <w:sz w:val="24"/>
                <w:szCs w:val="24"/>
                <w:shd w:val="clear" w:color="auto" w:fill="FFFFFF"/>
              </w:rPr>
              <w:t>із дати кінцевого строку подання тендерних пропозицій</w:t>
            </w:r>
            <w:r w:rsidRPr="006C01EC">
              <w:rPr>
                <w:rFonts w:ascii="Times New Roman" w:hAnsi="Times New Roman"/>
                <w:sz w:val="24"/>
                <w:szCs w:val="24"/>
              </w:rPr>
              <w:t>.</w:t>
            </w:r>
          </w:p>
          <w:p w14:paraId="6FD752D1" w14:textId="77777777" w:rsidR="000508D8" w:rsidRPr="006C01EC" w:rsidRDefault="000508D8" w:rsidP="000508D8">
            <w:pPr>
              <w:spacing w:before="48"/>
              <w:ind w:right="113"/>
              <w:jc w:val="both"/>
              <w:rPr>
                <w:rFonts w:ascii="Times New Roman" w:hAnsi="Times New Roman"/>
                <w:sz w:val="24"/>
                <w:szCs w:val="24"/>
              </w:rPr>
            </w:pPr>
            <w:r w:rsidRPr="006C01EC">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14:paraId="3291020E" w14:textId="07120D06" w:rsidR="000508D8" w:rsidRPr="006C01EC" w:rsidRDefault="000508D8" w:rsidP="000508D8">
            <w:pPr>
              <w:ind w:right="113"/>
              <w:jc w:val="both"/>
              <w:rPr>
                <w:rFonts w:ascii="Times New Roman" w:hAnsi="Times New Roman"/>
                <w:sz w:val="24"/>
                <w:szCs w:val="24"/>
              </w:rPr>
            </w:pPr>
            <w:r w:rsidRPr="006C01EC">
              <w:rPr>
                <w:rFonts w:ascii="Times New Roman" w:hAnsi="Times New Roman"/>
                <w:sz w:val="24"/>
                <w:szCs w:val="24"/>
              </w:rPr>
              <w:t>Учасник має право:</w:t>
            </w:r>
          </w:p>
          <w:p w14:paraId="00089CBF" w14:textId="77777777" w:rsidR="000508D8" w:rsidRPr="006C01EC" w:rsidRDefault="000508D8" w:rsidP="000508D8">
            <w:pPr>
              <w:pStyle w:val="af2"/>
              <w:widowControl w:val="0"/>
              <w:numPr>
                <w:ilvl w:val="0"/>
                <w:numId w:val="41"/>
              </w:numPr>
              <w:autoSpaceDE w:val="0"/>
              <w:autoSpaceDN w:val="0"/>
              <w:adjustRightInd w:val="0"/>
              <w:spacing w:after="0" w:line="240" w:lineRule="auto"/>
              <w:ind w:right="113"/>
              <w:jc w:val="both"/>
              <w:rPr>
                <w:rFonts w:ascii="Times New Roman" w:hAnsi="Times New Roman"/>
                <w:sz w:val="24"/>
                <w:szCs w:val="24"/>
              </w:rPr>
            </w:pPr>
            <w:r w:rsidRPr="006C01EC">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6571EDB4" w14:textId="77777777" w:rsidR="000508D8" w:rsidRPr="006C01EC" w:rsidRDefault="000508D8" w:rsidP="000508D8">
            <w:pPr>
              <w:pStyle w:val="af2"/>
              <w:widowControl w:val="0"/>
              <w:numPr>
                <w:ilvl w:val="0"/>
                <w:numId w:val="41"/>
              </w:numPr>
              <w:autoSpaceDE w:val="0"/>
              <w:autoSpaceDN w:val="0"/>
              <w:adjustRightInd w:val="0"/>
              <w:spacing w:before="48" w:after="48" w:line="240" w:lineRule="auto"/>
              <w:ind w:right="113"/>
              <w:jc w:val="both"/>
              <w:rPr>
                <w:rFonts w:ascii="Times New Roman" w:hAnsi="Times New Roman"/>
                <w:sz w:val="24"/>
                <w:szCs w:val="24"/>
              </w:rPr>
            </w:pPr>
            <w:r w:rsidRPr="006C01EC">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p w14:paraId="49C3BADA" w14:textId="5EB8F393" w:rsidR="000508D8" w:rsidRPr="006C01EC" w:rsidRDefault="000508D8" w:rsidP="000508D8">
            <w:pPr>
              <w:pStyle w:val="rvps2"/>
              <w:shd w:val="clear" w:color="auto" w:fill="FFFFFF"/>
              <w:spacing w:before="0" w:beforeAutospacing="0" w:after="0" w:afterAutospacing="0"/>
              <w:jc w:val="both"/>
            </w:pPr>
            <w:r w:rsidRPr="006C01EC">
              <w:rPr>
                <w:color w:val="000000"/>
                <w:shd w:val="solid" w:color="FFFFFF" w:fill="FFFFFF"/>
                <w:lang w:eastAsia="en-US"/>
              </w:rPr>
              <w:t xml:space="preserve">У </w:t>
            </w:r>
            <w:proofErr w:type="spellStart"/>
            <w:r w:rsidRPr="006C01EC">
              <w:rPr>
                <w:color w:val="000000"/>
                <w:shd w:val="solid" w:color="FFFFFF" w:fill="FFFFFF"/>
                <w:lang w:eastAsia="en-US"/>
              </w:rPr>
              <w:t>разі</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необхідності</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учасник</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процедури</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закупівлі</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має</w:t>
            </w:r>
            <w:proofErr w:type="spellEnd"/>
            <w:r w:rsidRPr="006C01EC">
              <w:rPr>
                <w:color w:val="000000"/>
                <w:shd w:val="solid" w:color="FFFFFF" w:fill="FFFFFF"/>
                <w:lang w:eastAsia="en-US"/>
              </w:rPr>
              <w:t xml:space="preserve"> право з </w:t>
            </w:r>
            <w:proofErr w:type="spellStart"/>
            <w:r w:rsidRPr="006C01EC">
              <w:rPr>
                <w:color w:val="000000"/>
                <w:shd w:val="solid" w:color="FFFFFF" w:fill="FFFFFF"/>
                <w:lang w:eastAsia="en-US"/>
              </w:rPr>
              <w:t>власної</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ініціативи</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продовжити</w:t>
            </w:r>
            <w:proofErr w:type="spellEnd"/>
            <w:r w:rsidRPr="006C01EC">
              <w:rPr>
                <w:color w:val="000000"/>
                <w:shd w:val="solid" w:color="FFFFFF" w:fill="FFFFFF"/>
                <w:lang w:eastAsia="en-US"/>
              </w:rPr>
              <w:t xml:space="preserve"> строк </w:t>
            </w:r>
            <w:proofErr w:type="spellStart"/>
            <w:r w:rsidRPr="006C01EC">
              <w:rPr>
                <w:color w:val="000000"/>
                <w:shd w:val="solid" w:color="FFFFFF" w:fill="FFFFFF"/>
                <w:lang w:eastAsia="en-US"/>
              </w:rPr>
              <w:t>дії</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своєї</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тендерної</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пропозиції</w:t>
            </w:r>
            <w:proofErr w:type="spellEnd"/>
            <w:r w:rsidRPr="006C01EC">
              <w:rPr>
                <w:color w:val="000000"/>
                <w:shd w:val="solid" w:color="FFFFFF" w:fill="FFFFFF"/>
                <w:lang w:eastAsia="en-US"/>
              </w:rPr>
              <w:t xml:space="preserve">, </w:t>
            </w:r>
            <w:proofErr w:type="spellStart"/>
            <w:r w:rsidRPr="006C01EC">
              <w:rPr>
                <w:color w:val="000000"/>
                <w:shd w:val="solid" w:color="FFFFFF" w:fill="FFFFFF"/>
                <w:lang w:eastAsia="en-US"/>
              </w:rPr>
              <w:t>повідомивши</w:t>
            </w:r>
            <w:proofErr w:type="spellEnd"/>
            <w:r w:rsidRPr="006C01EC">
              <w:rPr>
                <w:color w:val="000000"/>
                <w:shd w:val="solid" w:color="FFFFFF" w:fill="FFFFFF"/>
                <w:lang w:eastAsia="en-US"/>
              </w:rPr>
              <w:t xml:space="preserve"> про </w:t>
            </w:r>
            <w:proofErr w:type="spellStart"/>
            <w:r w:rsidRPr="006C01EC">
              <w:rPr>
                <w:color w:val="000000"/>
                <w:shd w:val="solid" w:color="FFFFFF" w:fill="FFFFFF"/>
                <w:lang w:eastAsia="en-US"/>
              </w:rPr>
              <w:t>це</w:t>
            </w:r>
            <w:proofErr w:type="spellEnd"/>
            <w:r w:rsidRPr="006C01EC">
              <w:rPr>
                <w:color w:val="000000"/>
                <w:shd w:val="solid" w:color="FFFFFF" w:fill="FFFFFF"/>
                <w:lang w:val="uk-UA" w:eastAsia="en-US"/>
              </w:rPr>
              <w:t xml:space="preserve"> </w:t>
            </w:r>
            <w:proofErr w:type="spellStart"/>
            <w:r w:rsidRPr="006C01EC">
              <w:rPr>
                <w:color w:val="000000"/>
                <w:shd w:val="solid" w:color="FFFFFF" w:fill="FFFFFF"/>
                <w:lang w:eastAsia="en-US"/>
              </w:rPr>
              <w:t>замовникові</w:t>
            </w:r>
            <w:proofErr w:type="spellEnd"/>
            <w:r w:rsidRPr="006C01EC">
              <w:rPr>
                <w:color w:val="000000"/>
                <w:shd w:val="solid" w:color="FFFFFF" w:fill="FFFFFF"/>
                <w:lang w:eastAsia="en-US"/>
              </w:rPr>
              <w:t xml:space="preserve"> через </w:t>
            </w:r>
            <w:proofErr w:type="spellStart"/>
            <w:r w:rsidRPr="006C01EC">
              <w:rPr>
                <w:color w:val="000000"/>
                <w:shd w:val="solid" w:color="FFFFFF" w:fill="FFFFFF"/>
                <w:lang w:eastAsia="en-US"/>
              </w:rPr>
              <w:t>електронну</w:t>
            </w:r>
            <w:proofErr w:type="spellEnd"/>
            <w:r w:rsidRPr="006C01EC">
              <w:rPr>
                <w:color w:val="000000"/>
                <w:shd w:val="solid" w:color="FFFFFF" w:fill="FFFFFF"/>
                <w:lang w:eastAsia="en-US"/>
              </w:rPr>
              <w:t xml:space="preserve"> систему </w:t>
            </w:r>
            <w:proofErr w:type="spellStart"/>
            <w:r w:rsidRPr="006C01EC">
              <w:rPr>
                <w:color w:val="000000"/>
                <w:shd w:val="solid" w:color="FFFFFF" w:fill="FFFFFF"/>
                <w:lang w:eastAsia="en-US"/>
              </w:rPr>
              <w:t>закупівель</w:t>
            </w:r>
            <w:proofErr w:type="spellEnd"/>
          </w:p>
        </w:tc>
      </w:tr>
      <w:tr w:rsidR="005C5334" w:rsidRPr="00F4020A" w14:paraId="74243148" w14:textId="77777777" w:rsidTr="008A1EA7">
        <w:trPr>
          <w:jc w:val="center"/>
        </w:trPr>
        <w:tc>
          <w:tcPr>
            <w:tcW w:w="807" w:type="dxa"/>
          </w:tcPr>
          <w:p w14:paraId="6B889AA2" w14:textId="77777777" w:rsidR="005C5334" w:rsidRPr="00F4020A" w:rsidRDefault="005C5334" w:rsidP="00EF6B7E">
            <w:pPr>
              <w:widowControl w:val="0"/>
              <w:tabs>
                <w:tab w:val="left" w:pos="615"/>
              </w:tabs>
              <w:autoSpaceDE w:val="0"/>
              <w:autoSpaceDN w:val="0"/>
              <w:spacing w:after="0" w:line="240" w:lineRule="auto"/>
              <w:jc w:val="center"/>
              <w:rPr>
                <w:rFonts w:ascii="Times New Roman" w:hAnsi="Times New Roman"/>
                <w:sz w:val="24"/>
                <w:szCs w:val="24"/>
              </w:rPr>
            </w:pPr>
            <w:r w:rsidRPr="00F4020A">
              <w:rPr>
                <w:rFonts w:ascii="Times New Roman" w:hAnsi="Times New Roman"/>
                <w:sz w:val="24"/>
                <w:szCs w:val="24"/>
              </w:rPr>
              <w:t>5</w:t>
            </w:r>
          </w:p>
        </w:tc>
        <w:tc>
          <w:tcPr>
            <w:tcW w:w="2199" w:type="dxa"/>
          </w:tcPr>
          <w:p w14:paraId="72A11995" w14:textId="77777777" w:rsidR="005C5334" w:rsidRPr="008E1BF1" w:rsidRDefault="005C5334" w:rsidP="00EF6B7E">
            <w:pPr>
              <w:widowControl w:val="0"/>
              <w:rPr>
                <w:rFonts w:ascii="Times New Roman" w:hAnsi="Times New Roman"/>
                <w:sz w:val="24"/>
                <w:szCs w:val="24"/>
              </w:rPr>
            </w:pPr>
            <w:r w:rsidRPr="008E1BF1">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7155" w:type="dxa"/>
            <w:vAlign w:val="center"/>
          </w:tcPr>
          <w:p w14:paraId="295F5627" w14:textId="77777777" w:rsidR="005C5334" w:rsidRPr="000865BE" w:rsidRDefault="005C5334" w:rsidP="00EF6B7E">
            <w:pPr>
              <w:pStyle w:val="1"/>
              <w:spacing w:before="0" w:after="0"/>
              <w:rPr>
                <w:rFonts w:ascii="Times New Roman" w:hAnsi="Times New Roman"/>
                <w:sz w:val="24"/>
                <w:szCs w:val="24"/>
                <w:lang w:val="uk-UA"/>
              </w:rPr>
            </w:pPr>
            <w:r w:rsidRPr="000865BE">
              <w:rPr>
                <w:rFonts w:ascii="Times New Roman" w:hAnsi="Times New Roman"/>
                <w:sz w:val="24"/>
                <w:szCs w:val="24"/>
                <w:lang w:val="uk-UA"/>
              </w:rPr>
              <w:t>1. Кваліфікаційні критерії встановлені замовником до учасників відповідно до статті 16 Закону:</w:t>
            </w:r>
          </w:p>
          <w:p w14:paraId="4978D4BC" w14:textId="77777777" w:rsidR="005C5334" w:rsidRPr="000865BE" w:rsidRDefault="005C5334" w:rsidP="00EF6B7E">
            <w:pPr>
              <w:pStyle w:val="af7"/>
              <w:spacing w:after="0" w:line="240" w:lineRule="auto"/>
              <w:jc w:val="both"/>
              <w:rPr>
                <w:rFonts w:ascii="Times New Roman" w:hAnsi="Times New Roman"/>
                <w:sz w:val="24"/>
                <w:szCs w:val="24"/>
              </w:rPr>
            </w:pPr>
            <w:r w:rsidRPr="000865BE">
              <w:rPr>
                <w:rFonts w:ascii="Times New Roman" w:hAnsi="Times New Roman"/>
                <w:sz w:val="24"/>
                <w:szCs w:val="24"/>
              </w:rPr>
              <w:t xml:space="preserve">- </w:t>
            </w:r>
            <w:r w:rsidRPr="000865BE">
              <w:rPr>
                <w:rFonts w:ascii="Times New Roman" w:hAnsi="Times New Roman"/>
                <w:sz w:val="24"/>
                <w:szCs w:val="24"/>
                <w:shd w:val="clear" w:color="auto" w:fill="FFFFFF"/>
              </w:rPr>
              <w:t>наявність в учасника процедури закупівлі обладнання, матеріально-технічної бази та технологій</w:t>
            </w:r>
            <w:r w:rsidRPr="000865BE">
              <w:rPr>
                <w:rFonts w:ascii="Times New Roman" w:hAnsi="Times New Roman"/>
                <w:sz w:val="24"/>
                <w:szCs w:val="24"/>
              </w:rPr>
              <w:t>;</w:t>
            </w:r>
          </w:p>
          <w:p w14:paraId="3B85FD79" w14:textId="77777777" w:rsidR="005C5334" w:rsidRPr="000865BE" w:rsidRDefault="005C5334" w:rsidP="00EF6B7E">
            <w:pPr>
              <w:pStyle w:val="af7"/>
              <w:spacing w:after="0" w:line="240" w:lineRule="auto"/>
              <w:jc w:val="both"/>
              <w:rPr>
                <w:rFonts w:ascii="Times New Roman" w:hAnsi="Times New Roman"/>
                <w:sz w:val="24"/>
                <w:szCs w:val="24"/>
              </w:rPr>
            </w:pPr>
            <w:r w:rsidRPr="000865BE">
              <w:rPr>
                <w:rFonts w:ascii="Times New Roman" w:hAnsi="Times New Roman"/>
                <w:sz w:val="24"/>
                <w:szCs w:val="24"/>
              </w:rPr>
              <w:t xml:space="preserve">- </w:t>
            </w:r>
            <w:r w:rsidRPr="000865B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0865BE">
              <w:rPr>
                <w:rFonts w:ascii="Times New Roman" w:hAnsi="Times New Roman"/>
                <w:sz w:val="24"/>
                <w:szCs w:val="24"/>
              </w:rPr>
              <w:t>;</w:t>
            </w:r>
          </w:p>
          <w:p w14:paraId="1E59E83F" w14:textId="77777777" w:rsidR="005C5334" w:rsidRPr="000865BE" w:rsidRDefault="005C5334" w:rsidP="00EF6B7E">
            <w:pPr>
              <w:pStyle w:val="af7"/>
              <w:spacing w:after="0" w:line="240" w:lineRule="auto"/>
              <w:jc w:val="both"/>
              <w:rPr>
                <w:rFonts w:ascii="Times New Roman" w:hAnsi="Times New Roman"/>
                <w:sz w:val="24"/>
                <w:szCs w:val="24"/>
                <w:shd w:val="clear" w:color="auto" w:fill="FFFFFF"/>
              </w:rPr>
            </w:pPr>
            <w:r w:rsidRPr="000865BE">
              <w:rPr>
                <w:rFonts w:ascii="Times New Roman" w:hAnsi="Times New Roman"/>
                <w:sz w:val="24"/>
                <w:szCs w:val="24"/>
              </w:rPr>
              <w:t xml:space="preserve">- </w:t>
            </w:r>
            <w:r w:rsidRPr="000865BE">
              <w:rPr>
                <w:rFonts w:ascii="Times New Roman" w:hAnsi="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7A2F71D4" w14:textId="77777777" w:rsidR="005C5334" w:rsidRPr="000865BE" w:rsidRDefault="005C5334" w:rsidP="00EF6B7E">
            <w:pPr>
              <w:pStyle w:val="af7"/>
              <w:spacing w:after="0" w:line="240" w:lineRule="auto"/>
              <w:jc w:val="both"/>
              <w:rPr>
                <w:rFonts w:ascii="Times New Roman" w:hAnsi="Times New Roman"/>
                <w:sz w:val="24"/>
                <w:szCs w:val="24"/>
                <w:shd w:val="clear" w:color="auto" w:fill="FFFFFF"/>
              </w:rPr>
            </w:pPr>
            <w:r w:rsidRPr="000865BE">
              <w:rPr>
                <w:rFonts w:ascii="Times New Roman" w:hAnsi="Times New Roman"/>
                <w:sz w:val="24"/>
                <w:szCs w:val="24"/>
                <w:shd w:val="clear" w:color="auto" w:fill="FFFFFF"/>
              </w:rPr>
              <w:t>- наявність фінансової спроможності, яка підтверджується фінансовою звітністю.</w:t>
            </w:r>
          </w:p>
          <w:p w14:paraId="092ED405" w14:textId="77777777" w:rsidR="005C5334" w:rsidRPr="000865BE" w:rsidRDefault="005C5334" w:rsidP="00EF6B7E">
            <w:pPr>
              <w:pStyle w:val="a9"/>
              <w:spacing w:before="0" w:beforeAutospacing="0" w:after="0" w:afterAutospacing="0"/>
              <w:jc w:val="both"/>
            </w:pPr>
            <w:r w:rsidRPr="000865BE">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1 до тендерної документації.</w:t>
            </w:r>
          </w:p>
          <w:p w14:paraId="64887CFC" w14:textId="77777777" w:rsidR="005C5334" w:rsidRPr="00F81C82" w:rsidRDefault="005C5334" w:rsidP="002D3DC4">
            <w:pPr>
              <w:pStyle w:val="a9"/>
              <w:spacing w:before="0" w:beforeAutospacing="0" w:after="0" w:afterAutospacing="0"/>
              <w:jc w:val="both"/>
              <w:rPr>
                <w:shd w:val="clear" w:color="auto" w:fill="FFFFFF"/>
              </w:rPr>
            </w:pPr>
            <w:r w:rsidRPr="00F81C82">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32FC016" w14:textId="77777777" w:rsidR="005C5334" w:rsidRPr="00F81C82" w:rsidRDefault="005C5334" w:rsidP="002D3DC4">
            <w:pPr>
              <w:pStyle w:val="a9"/>
              <w:spacing w:before="0" w:beforeAutospacing="0" w:after="0" w:afterAutospacing="0"/>
              <w:jc w:val="both"/>
              <w:rPr>
                <w:iCs/>
              </w:rPr>
            </w:pPr>
            <w:r w:rsidRPr="00F81C82">
              <w:rPr>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w:t>
            </w:r>
            <w:r w:rsidRPr="00F81C82">
              <w:rPr>
                <w:shd w:val="clear" w:color="auto" w:fill="FFFFFF"/>
              </w:rPr>
              <w:lastRenderedPageBreak/>
              <w:t>узагальнених об’єднаних показників кожного учасника такого об’єднання на підставі наданої об’єднанням інформації.</w:t>
            </w:r>
          </w:p>
          <w:p w14:paraId="39E90574" w14:textId="77777777" w:rsidR="005C5334" w:rsidRPr="00F81C82" w:rsidRDefault="005C5334" w:rsidP="002D3DC4">
            <w:pPr>
              <w:widowControl w:val="0"/>
              <w:spacing w:line="240" w:lineRule="auto"/>
              <w:ind w:right="120" w:firstLine="432"/>
              <w:jc w:val="both"/>
              <w:rPr>
                <w:rFonts w:ascii="Times New Roman" w:hAnsi="Times New Roman"/>
                <w:b/>
                <w:sz w:val="24"/>
                <w:szCs w:val="24"/>
              </w:rPr>
            </w:pPr>
            <w:r w:rsidRPr="00F81C82">
              <w:rPr>
                <w:rFonts w:ascii="Times New Roman" w:hAnsi="Times New Roman"/>
                <w:sz w:val="24"/>
                <w:szCs w:val="24"/>
              </w:rPr>
              <w:t xml:space="preserve">2. </w:t>
            </w:r>
            <w:r w:rsidRPr="00F81C82">
              <w:rPr>
                <w:rFonts w:ascii="Times New Roman" w:hAnsi="Times New Roman"/>
                <w:b/>
                <w:sz w:val="24"/>
                <w:szCs w:val="24"/>
              </w:rPr>
              <w:t>Підстави для відмови в участі у відкритих торгах, встановлені пунктом 47 цих особливостей.</w:t>
            </w:r>
          </w:p>
          <w:p w14:paraId="3B82F77A" w14:textId="77777777" w:rsidR="005C5334" w:rsidRPr="00F81C82" w:rsidRDefault="005C5334" w:rsidP="002D3DC4">
            <w:pPr>
              <w:pStyle w:val="a9"/>
              <w:spacing w:before="0" w:beforeAutospacing="0" w:after="0" w:afterAutospacing="0"/>
              <w:ind w:firstLine="431"/>
              <w:jc w:val="both"/>
            </w:pPr>
            <w:r w:rsidRPr="00F81C8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5CCFF9" w14:textId="77777777" w:rsidR="005C5334" w:rsidRPr="00F81C82" w:rsidRDefault="005C5334" w:rsidP="002D3DC4">
            <w:pPr>
              <w:pStyle w:val="a9"/>
              <w:spacing w:before="0" w:beforeAutospacing="0" w:after="0" w:afterAutospacing="0"/>
              <w:ind w:firstLine="431"/>
              <w:jc w:val="both"/>
            </w:pPr>
            <w:r w:rsidRPr="00F81C8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A35654" w14:textId="77777777" w:rsidR="005C5334" w:rsidRPr="00F81C82" w:rsidRDefault="005C5334" w:rsidP="002D3DC4">
            <w:pPr>
              <w:pStyle w:val="a9"/>
              <w:spacing w:before="0" w:beforeAutospacing="0" w:after="0" w:afterAutospacing="0"/>
              <w:ind w:firstLine="431"/>
              <w:jc w:val="both"/>
            </w:pPr>
            <w:r w:rsidRPr="00F81C82">
              <w:t xml:space="preserve">2) відомості про юридичну особу, яка є учасником процедури закупівлі, </w:t>
            </w:r>
            <w:proofErr w:type="spellStart"/>
            <w:r w:rsidRPr="00F81C82">
              <w:t>внесено</w:t>
            </w:r>
            <w:proofErr w:type="spellEnd"/>
            <w:r w:rsidRPr="00F81C82">
              <w:t xml:space="preserve"> до Єдиного державного реєстру осіб, які вчинили корупційні або пов’язані з корупцією правопорушення;</w:t>
            </w:r>
          </w:p>
          <w:p w14:paraId="2633AA4F" w14:textId="77777777" w:rsidR="005C5334" w:rsidRPr="00F81C82" w:rsidRDefault="005C5334" w:rsidP="002D3DC4">
            <w:pPr>
              <w:pStyle w:val="a9"/>
              <w:spacing w:before="0" w:beforeAutospacing="0" w:after="0" w:afterAutospacing="0"/>
              <w:ind w:firstLine="431"/>
              <w:jc w:val="both"/>
            </w:pPr>
            <w:r w:rsidRPr="00F81C8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971B7" w14:textId="77777777" w:rsidR="005C5334" w:rsidRPr="00F81C82" w:rsidRDefault="005C5334" w:rsidP="002D3DC4">
            <w:pPr>
              <w:pStyle w:val="a9"/>
              <w:spacing w:before="0" w:beforeAutospacing="0" w:after="0" w:afterAutospacing="0"/>
              <w:ind w:firstLine="431"/>
              <w:jc w:val="both"/>
            </w:pPr>
            <w:r w:rsidRPr="00F81C82">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1C82">
              <w:t>антиконкурентних</w:t>
            </w:r>
            <w:proofErr w:type="spellEnd"/>
            <w:r w:rsidRPr="00F81C82">
              <w:t xml:space="preserve"> узгоджених дій, що стосуються спотворення результатів тендерів;</w:t>
            </w:r>
          </w:p>
          <w:p w14:paraId="162C4B3B" w14:textId="77777777" w:rsidR="005C5334" w:rsidRPr="00F81C82" w:rsidRDefault="005C5334" w:rsidP="002D3DC4">
            <w:pPr>
              <w:pStyle w:val="a9"/>
              <w:spacing w:before="0" w:beforeAutospacing="0" w:after="0" w:afterAutospacing="0"/>
              <w:ind w:firstLine="431"/>
              <w:jc w:val="both"/>
            </w:pPr>
            <w:r w:rsidRPr="00F81C8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4ED06E" w14:textId="77777777" w:rsidR="005C5334" w:rsidRPr="00F81C82" w:rsidRDefault="005C5334" w:rsidP="002D3DC4">
            <w:pPr>
              <w:pStyle w:val="a9"/>
              <w:spacing w:before="0" w:beforeAutospacing="0" w:after="0" w:afterAutospacing="0"/>
              <w:ind w:firstLine="431"/>
              <w:jc w:val="both"/>
            </w:pPr>
            <w:r w:rsidRPr="00F81C8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9ED611" w14:textId="77777777" w:rsidR="005C5334" w:rsidRPr="00F81C82" w:rsidRDefault="005C5334" w:rsidP="002D3DC4">
            <w:pPr>
              <w:pStyle w:val="a9"/>
              <w:spacing w:before="0" w:beforeAutospacing="0" w:after="0" w:afterAutospacing="0"/>
              <w:ind w:firstLine="431"/>
              <w:jc w:val="both"/>
            </w:pPr>
            <w:r w:rsidRPr="00F81C8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87164F" w14:textId="77777777" w:rsidR="005C5334" w:rsidRPr="00F81C82" w:rsidRDefault="005C5334" w:rsidP="002D3DC4">
            <w:pPr>
              <w:pStyle w:val="a9"/>
              <w:spacing w:before="0" w:beforeAutospacing="0" w:after="0" w:afterAutospacing="0"/>
              <w:ind w:firstLine="431"/>
              <w:jc w:val="both"/>
            </w:pPr>
            <w:r w:rsidRPr="00F81C82">
              <w:t>8) учасник процедури закупівлі визнаний в установленому законом порядку банкрутом та стосовно нього відкрита ліквідаційна процедура;</w:t>
            </w:r>
          </w:p>
          <w:p w14:paraId="076F76CC" w14:textId="77777777" w:rsidR="005C5334" w:rsidRPr="00F81C82" w:rsidRDefault="005C5334" w:rsidP="002D3DC4">
            <w:pPr>
              <w:pStyle w:val="a9"/>
              <w:spacing w:before="0" w:beforeAutospacing="0" w:after="0" w:afterAutospacing="0"/>
              <w:ind w:firstLine="431"/>
              <w:jc w:val="both"/>
            </w:pPr>
            <w:r w:rsidRPr="00F81C8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2D1606" w14:textId="77777777" w:rsidR="005C5334" w:rsidRPr="00F81C82" w:rsidRDefault="005C5334" w:rsidP="002D3DC4">
            <w:pPr>
              <w:pStyle w:val="a9"/>
              <w:spacing w:before="0" w:beforeAutospacing="0" w:after="0" w:afterAutospacing="0"/>
              <w:ind w:firstLine="431"/>
              <w:jc w:val="both"/>
            </w:pPr>
            <w:r w:rsidRPr="00F81C8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B2BA93" w14:textId="77777777" w:rsidR="005C5334" w:rsidRPr="00F81C82" w:rsidRDefault="005C5334" w:rsidP="002D3DC4">
            <w:pPr>
              <w:widowControl w:val="0"/>
              <w:snapToGrid w:val="0"/>
              <w:spacing w:before="40" w:line="240" w:lineRule="auto"/>
              <w:ind w:firstLine="370"/>
              <w:jc w:val="both"/>
              <w:rPr>
                <w:sz w:val="24"/>
                <w:szCs w:val="24"/>
              </w:rPr>
            </w:pPr>
            <w:r w:rsidRPr="00F81C82">
              <w:rPr>
                <w:rFonts w:ascii="Times New Roman" w:hAnsi="Times New Roman"/>
                <w:sz w:val="24"/>
                <w:szCs w:val="24"/>
              </w:rPr>
              <w:lastRenderedPageBreak/>
              <w:t xml:space="preserve">11) учасник процедури закупівлі або кінцевий </w:t>
            </w:r>
            <w:proofErr w:type="spellStart"/>
            <w:r w:rsidRPr="00F81C82">
              <w:rPr>
                <w:rFonts w:ascii="Times New Roman" w:hAnsi="Times New Roman"/>
                <w:sz w:val="24"/>
                <w:szCs w:val="24"/>
              </w:rPr>
              <w:t>бенефіціарний</w:t>
            </w:r>
            <w:proofErr w:type="spellEnd"/>
            <w:r w:rsidRPr="00F81C8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AC5D6F" w14:textId="77777777" w:rsidR="005C5334" w:rsidRPr="003E1E0E" w:rsidRDefault="005C5334" w:rsidP="002D3DC4">
            <w:pPr>
              <w:pStyle w:val="a9"/>
              <w:spacing w:before="0" w:beforeAutospacing="0" w:after="0" w:afterAutospacing="0"/>
              <w:ind w:firstLine="370"/>
              <w:jc w:val="both"/>
              <w:rPr>
                <w:highlight w:val="yellow"/>
              </w:rPr>
            </w:pPr>
            <w:r w:rsidRPr="00F81C8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877073" w14:textId="77777777" w:rsidR="005C5334" w:rsidRPr="00F81C82" w:rsidRDefault="005C5334" w:rsidP="002D3DC4">
            <w:pPr>
              <w:pStyle w:val="a9"/>
              <w:spacing w:before="0" w:beforeAutospacing="0" w:after="0" w:afterAutospacing="0"/>
              <w:ind w:firstLine="431"/>
              <w:jc w:val="center"/>
              <w:rPr>
                <w:b/>
                <w:u w:val="single"/>
              </w:rPr>
            </w:pPr>
            <w:r w:rsidRPr="00F81C82">
              <w:rPr>
                <w:b/>
                <w:u w:val="single"/>
              </w:rPr>
              <w:t>Для учасників процедури:</w:t>
            </w:r>
          </w:p>
          <w:p w14:paraId="14F1A0AE" w14:textId="77777777" w:rsidR="005C5334" w:rsidRPr="00F81C82" w:rsidRDefault="005C5334" w:rsidP="002D3DC4">
            <w:pPr>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під час подання тендерної пропозиції.</w:t>
            </w:r>
          </w:p>
          <w:p w14:paraId="14ADEFD5" w14:textId="77777777" w:rsidR="005C5334" w:rsidRPr="00F81C82" w:rsidRDefault="005C5334" w:rsidP="002D3DC4">
            <w:pPr>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D66FD4" w14:textId="77777777" w:rsidR="005C5334" w:rsidRPr="00F81C82" w:rsidRDefault="005C5334" w:rsidP="002D3DC4">
            <w:pPr>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108D13BA" w14:textId="77777777" w:rsidR="005C5334" w:rsidRPr="00F81C82" w:rsidRDefault="005C5334" w:rsidP="002D3DC4">
            <w:pPr>
              <w:widowControl w:val="0"/>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Учасник  повинен надати </w:t>
            </w:r>
            <w:r w:rsidRPr="00F81C82">
              <w:rPr>
                <w:rFonts w:ascii="Times New Roman" w:hAnsi="Times New Roman"/>
                <w:b/>
                <w:sz w:val="24"/>
                <w:szCs w:val="24"/>
              </w:rPr>
              <w:t>довідку у довільній формі</w:t>
            </w:r>
            <w:r w:rsidRPr="00F81C82">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3A75DA" w14:textId="77777777" w:rsidR="005C5334" w:rsidRPr="00F81C82" w:rsidRDefault="005C5334" w:rsidP="002D3DC4">
            <w:pPr>
              <w:widowControl w:val="0"/>
              <w:shd w:val="clear" w:color="auto" w:fill="FFFFFF"/>
              <w:spacing w:line="240" w:lineRule="auto"/>
              <w:jc w:val="center"/>
              <w:rPr>
                <w:rFonts w:ascii="Times New Roman" w:hAnsi="Times New Roman"/>
                <w:b/>
                <w:sz w:val="24"/>
                <w:szCs w:val="24"/>
                <w:u w:val="single"/>
              </w:rPr>
            </w:pPr>
            <w:r w:rsidRPr="00F81C82">
              <w:rPr>
                <w:rFonts w:ascii="Times New Roman" w:hAnsi="Times New Roman"/>
                <w:b/>
                <w:sz w:val="24"/>
                <w:szCs w:val="24"/>
                <w:u w:val="single"/>
              </w:rPr>
              <w:t>Для переможця (</w:t>
            </w:r>
            <w:proofErr w:type="spellStart"/>
            <w:r w:rsidRPr="00F81C82">
              <w:rPr>
                <w:rFonts w:ascii="Times New Roman" w:hAnsi="Times New Roman"/>
                <w:b/>
                <w:sz w:val="24"/>
                <w:szCs w:val="24"/>
                <w:u w:val="single"/>
              </w:rPr>
              <w:t>ів</w:t>
            </w:r>
            <w:proofErr w:type="spellEnd"/>
            <w:r w:rsidRPr="00F81C82">
              <w:rPr>
                <w:rFonts w:ascii="Times New Roman" w:hAnsi="Times New Roman"/>
                <w:b/>
                <w:sz w:val="24"/>
                <w:szCs w:val="24"/>
                <w:u w:val="single"/>
              </w:rPr>
              <w:t>):</w:t>
            </w:r>
          </w:p>
          <w:p w14:paraId="50C7F746" w14:textId="77777777" w:rsidR="005C5334" w:rsidRPr="00F81C82" w:rsidRDefault="005C5334" w:rsidP="002D3DC4">
            <w:pPr>
              <w:widowControl w:val="0"/>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Переможець процедури закупівлі у строк, що </w:t>
            </w:r>
            <w:r w:rsidRPr="00F81C82">
              <w:rPr>
                <w:rFonts w:ascii="Times New Roman" w:hAnsi="Times New Roman"/>
                <w:b/>
                <w:i/>
                <w:sz w:val="24"/>
                <w:szCs w:val="24"/>
              </w:rPr>
              <w:t xml:space="preserve">не перевищує чотири дні </w:t>
            </w:r>
            <w:r w:rsidRPr="00F81C82">
              <w:rPr>
                <w:rFonts w:ascii="Times New Roman" w:hAnsi="Times New Roman"/>
                <w:sz w:val="24"/>
                <w:szCs w:val="24"/>
              </w:rPr>
              <w:t xml:space="preserve">з дати оприлюднення в електронній системі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1C82">
              <w:rPr>
                <w:rFonts w:ascii="Times New Roman" w:hAnsi="Times New Roman"/>
                <w:sz w:val="24"/>
                <w:szCs w:val="24"/>
              </w:rPr>
              <w:t>закупівель</w:t>
            </w:r>
            <w:proofErr w:type="spellEnd"/>
            <w:r w:rsidRPr="00F81C82">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w:t>
            </w:r>
            <w:r w:rsidRPr="00F81C82">
              <w:rPr>
                <w:rFonts w:ascii="Times New Roman" w:hAnsi="Times New Roman"/>
                <w:sz w:val="24"/>
                <w:szCs w:val="24"/>
              </w:rPr>
              <w:lastRenderedPageBreak/>
              <w:t>пункту 47 Особливостей.</w:t>
            </w:r>
          </w:p>
          <w:p w14:paraId="2266126C" w14:textId="77777777" w:rsidR="005C5334" w:rsidRPr="00F81C82" w:rsidRDefault="005C5334" w:rsidP="002D3DC4">
            <w:pPr>
              <w:widowControl w:val="0"/>
              <w:spacing w:line="240" w:lineRule="auto"/>
              <w:ind w:firstLine="567"/>
              <w:jc w:val="both"/>
              <w:rPr>
                <w:rFonts w:ascii="Times New Roman" w:hAnsi="Times New Roman"/>
                <w:sz w:val="24"/>
                <w:szCs w:val="24"/>
              </w:rPr>
            </w:pPr>
            <w:r w:rsidRPr="00F81C82">
              <w:rPr>
                <w:rFonts w:ascii="Times New Roman" w:hAnsi="Times New Roman"/>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81C82">
              <w:rPr>
                <w:rFonts w:ascii="Times New Roman" w:hAnsi="Times New Roman"/>
                <w:sz w:val="24"/>
                <w:szCs w:val="24"/>
                <w:lang w:eastAsia="en-US"/>
              </w:rPr>
              <w:t>закупівель</w:t>
            </w:r>
            <w:proofErr w:type="spellEnd"/>
            <w:r w:rsidRPr="00F81C82">
              <w:rPr>
                <w:rFonts w:ascii="Times New Roman" w:hAnsi="Times New Roman"/>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40DD727B" w14:textId="77777777" w:rsidR="005C5334" w:rsidRPr="00F81C82" w:rsidRDefault="005C5334" w:rsidP="002D3DC4">
            <w:pPr>
              <w:widowControl w:val="0"/>
              <w:tabs>
                <w:tab w:val="left" w:pos="310"/>
              </w:tabs>
              <w:spacing w:line="240" w:lineRule="auto"/>
              <w:ind w:right="25" w:firstLine="370"/>
              <w:contextualSpacing/>
              <w:jc w:val="both"/>
              <w:rPr>
                <w:rFonts w:ascii="Times New Roman" w:hAnsi="Times New Roman"/>
                <w:i/>
                <w:sz w:val="24"/>
                <w:szCs w:val="24"/>
              </w:rPr>
            </w:pPr>
            <w:r w:rsidRPr="00F81C82">
              <w:rPr>
                <w:rFonts w:ascii="Times New Roman" w:hAnsi="Times New Roman"/>
                <w:i/>
                <w:sz w:val="24"/>
                <w:szCs w:val="24"/>
                <w:lang w:eastAsia="ar-SA"/>
              </w:rPr>
              <w:t xml:space="preserve">У разі якщо учасником-переможцем є об’єднання учасників, документи, </w:t>
            </w:r>
            <w:r w:rsidRPr="00F81C82">
              <w:rPr>
                <w:rFonts w:ascii="Times New Roman" w:hAnsi="Times New Roman"/>
                <w:i/>
                <w:sz w:val="24"/>
                <w:szCs w:val="24"/>
              </w:rPr>
              <w:t>що підтверджують відсутність підстав, зазначених у підпунктах 3, 5, 6 і 12 та в абзаці чотирнадцятому пункту 47 Особливостей</w:t>
            </w:r>
            <w:r w:rsidRPr="00F81C82">
              <w:rPr>
                <w:rFonts w:ascii="Times New Roman" w:hAnsi="Times New Roman"/>
                <w:i/>
                <w:sz w:val="24"/>
                <w:szCs w:val="24"/>
                <w:lang w:eastAsia="ar-SA"/>
              </w:rPr>
              <w:t xml:space="preserve"> надаються кожною юридичною особою, яка входить до складу об’єднання учасників, окремо.</w:t>
            </w:r>
            <w:r w:rsidRPr="00F81C82">
              <w:rPr>
                <w:rFonts w:ascii="Times New Roman" w:hAnsi="Times New Roman"/>
                <w:i/>
                <w:sz w:val="24"/>
                <w:szCs w:val="24"/>
              </w:rPr>
              <w:t xml:space="preserve"> </w:t>
            </w:r>
          </w:p>
          <w:p w14:paraId="0A7DA9D6" w14:textId="77777777" w:rsidR="005C5334" w:rsidRPr="00F81C82" w:rsidRDefault="005C5334" w:rsidP="002D3DC4">
            <w:pPr>
              <w:widowControl w:val="0"/>
              <w:tabs>
                <w:tab w:val="left" w:pos="310"/>
              </w:tabs>
              <w:snapToGrid w:val="0"/>
              <w:spacing w:line="240" w:lineRule="auto"/>
              <w:ind w:firstLine="146"/>
              <w:jc w:val="both"/>
              <w:rPr>
                <w:rFonts w:ascii="Times New Roman" w:hAnsi="Times New Roman"/>
                <w:i/>
                <w:iCs/>
                <w:sz w:val="24"/>
                <w:szCs w:val="24"/>
              </w:rPr>
            </w:pPr>
            <w:r w:rsidRPr="00F81C82">
              <w:rPr>
                <w:rFonts w:ascii="Times New Roman" w:hAnsi="Times New Roman"/>
                <w:i/>
                <w:iCs/>
                <w:sz w:val="24"/>
                <w:szCs w:val="24"/>
              </w:rPr>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14:paraId="11E91F5B" w14:textId="77777777" w:rsidR="005C5334" w:rsidRPr="00F81C82" w:rsidRDefault="005C5334" w:rsidP="002D3DC4">
            <w:pPr>
              <w:tabs>
                <w:tab w:val="left" w:pos="310"/>
                <w:tab w:val="left" w:pos="360"/>
              </w:tabs>
              <w:suppressAutoHyphens/>
              <w:spacing w:line="240" w:lineRule="auto"/>
              <w:ind w:firstLine="146"/>
              <w:jc w:val="both"/>
              <w:rPr>
                <w:rFonts w:ascii="Times New Roman" w:hAnsi="Times New Roman"/>
                <w:i/>
                <w:iCs/>
                <w:sz w:val="24"/>
                <w:szCs w:val="24"/>
              </w:rPr>
            </w:pPr>
            <w:r w:rsidRPr="00F81C82">
              <w:rPr>
                <w:rFonts w:ascii="Times New Roman" w:hAnsi="Times New Roman"/>
                <w:i/>
                <w:iCs/>
                <w:sz w:val="24"/>
                <w:szCs w:val="24"/>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14:paraId="3764AAC5" w14:textId="77777777" w:rsidR="005C5334" w:rsidRPr="00F81C82" w:rsidRDefault="005C5334" w:rsidP="002D3DC4">
            <w:pPr>
              <w:shd w:val="clear" w:color="auto" w:fill="FFFFFF"/>
              <w:tabs>
                <w:tab w:val="left" w:pos="180"/>
              </w:tabs>
              <w:spacing w:line="240" w:lineRule="auto"/>
              <w:jc w:val="center"/>
              <w:rPr>
                <w:rFonts w:ascii="Times New Roman" w:hAnsi="Times New Roman"/>
                <w:b/>
                <w:sz w:val="24"/>
                <w:szCs w:val="24"/>
                <w:u w:val="single"/>
              </w:rPr>
            </w:pPr>
            <w:r w:rsidRPr="00F81C82">
              <w:rPr>
                <w:rFonts w:ascii="Times New Roman" w:hAnsi="Times New Roman"/>
                <w:b/>
                <w:sz w:val="24"/>
                <w:szCs w:val="24"/>
                <w:u w:val="single"/>
              </w:rPr>
              <w:t>Для субпідрядників/співвиконавців:</w:t>
            </w:r>
          </w:p>
          <w:p w14:paraId="2BF810B3" w14:textId="77777777" w:rsidR="005C5334" w:rsidRPr="00F81C82" w:rsidRDefault="005C5334" w:rsidP="002D3DC4">
            <w:pPr>
              <w:widowControl w:val="0"/>
              <w:spacing w:line="240" w:lineRule="auto"/>
              <w:ind w:firstLine="567"/>
              <w:jc w:val="both"/>
              <w:rPr>
                <w:rFonts w:ascii="Times New Roman" w:hAnsi="Times New Roman"/>
                <w:sz w:val="24"/>
                <w:szCs w:val="24"/>
              </w:rPr>
            </w:pPr>
            <w:r w:rsidRPr="00F81C82">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81C82">
              <w:rPr>
                <w:rFonts w:ascii="Times New Roman" w:hAnsi="Times New Roman"/>
                <w:i/>
                <w:sz w:val="24"/>
                <w:szCs w:val="24"/>
              </w:rPr>
              <w:t>(у разі застосування таких критеріїв до учасника процедури закупівлі)</w:t>
            </w:r>
            <w:r w:rsidRPr="00F81C82">
              <w:rPr>
                <w:rFonts w:ascii="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14:paraId="66A5614A" w14:textId="77777777" w:rsidR="005C5334" w:rsidRPr="00F81C82" w:rsidRDefault="005C5334" w:rsidP="002D3DC4">
            <w:pPr>
              <w:shd w:val="clear" w:color="auto" w:fill="FFFFFF"/>
              <w:tabs>
                <w:tab w:val="left" w:pos="180"/>
              </w:tabs>
              <w:spacing w:line="240" w:lineRule="auto"/>
              <w:jc w:val="center"/>
              <w:rPr>
                <w:rFonts w:ascii="Times New Roman" w:hAnsi="Times New Roman"/>
                <w:b/>
                <w:sz w:val="24"/>
                <w:szCs w:val="24"/>
                <w:u w:val="single"/>
                <w:shd w:val="clear" w:color="auto" w:fill="FFFFFF"/>
              </w:rPr>
            </w:pPr>
            <w:r w:rsidRPr="00F81C82">
              <w:rPr>
                <w:rFonts w:ascii="Times New Roman" w:hAnsi="Times New Roman"/>
                <w:b/>
                <w:sz w:val="24"/>
                <w:szCs w:val="24"/>
                <w:u w:val="single"/>
                <w:shd w:val="clear" w:color="auto" w:fill="FFFFFF"/>
              </w:rPr>
              <w:t>Для об’єднань учасників як учасника процедури:</w:t>
            </w:r>
          </w:p>
          <w:p w14:paraId="719251E9" w14:textId="77777777" w:rsidR="005C5334" w:rsidRPr="00F81C82" w:rsidRDefault="005C5334" w:rsidP="002D3DC4">
            <w:pPr>
              <w:shd w:val="clear" w:color="auto" w:fill="FFFFFF"/>
              <w:tabs>
                <w:tab w:val="left" w:pos="180"/>
              </w:tabs>
              <w:spacing w:line="240" w:lineRule="auto"/>
              <w:jc w:val="both"/>
              <w:rPr>
                <w:rFonts w:ascii="Times New Roman" w:hAnsi="Times New Roman"/>
                <w:sz w:val="24"/>
                <w:szCs w:val="24"/>
              </w:rPr>
            </w:pPr>
            <w:r w:rsidRPr="00F81C82">
              <w:rPr>
                <w:rFonts w:ascii="Times New Roman" w:hAnsi="Times New Roman"/>
                <w:sz w:val="24"/>
                <w:szCs w:val="24"/>
                <w:shd w:val="clear" w:color="auto" w:fill="FFFFFF"/>
              </w:rPr>
              <w:t xml:space="preserve">      У разі участі об’єднання учасників підтвердження </w:t>
            </w:r>
            <w:r w:rsidRPr="00F81C82">
              <w:rPr>
                <w:rFonts w:ascii="Times New Roman" w:hAnsi="Times New Roman"/>
                <w:sz w:val="24"/>
                <w:szCs w:val="24"/>
              </w:rPr>
              <w:t>відсутності підстав, визначених у пункті 47 Особливостей здійснюється щодо кожного такого учасника, який входить у склад об’єднання.</w:t>
            </w:r>
          </w:p>
          <w:p w14:paraId="155D456B" w14:textId="77777777" w:rsidR="005C5334" w:rsidRPr="00F81C82" w:rsidRDefault="005C5334" w:rsidP="002D3DC4">
            <w:pPr>
              <w:spacing w:line="240" w:lineRule="auto"/>
              <w:ind w:firstLine="511"/>
              <w:jc w:val="both"/>
              <w:rPr>
                <w:rFonts w:ascii="Times New Roman" w:hAnsi="Times New Roman"/>
                <w:sz w:val="24"/>
                <w:szCs w:val="24"/>
              </w:rPr>
            </w:pPr>
            <w:r w:rsidRPr="00F81C82">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F81C82">
              <w:rPr>
                <w:rFonts w:ascii="Times New Roman" w:hAnsi="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3CD165" w14:textId="77777777" w:rsidR="005C5334" w:rsidRPr="00F81C82" w:rsidRDefault="005C5334" w:rsidP="002D3DC4">
            <w:pPr>
              <w:pStyle w:val="rvps2"/>
              <w:shd w:val="clear" w:color="auto" w:fill="FFFFFF"/>
              <w:spacing w:before="0" w:beforeAutospacing="0" w:after="0" w:afterAutospacing="0"/>
              <w:ind w:firstLine="450"/>
              <w:jc w:val="both"/>
              <w:rPr>
                <w:lang w:val="uk-UA"/>
              </w:rPr>
            </w:pPr>
            <w:r w:rsidRPr="00F81C82">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1C82">
              <w:rPr>
                <w:lang w:val="uk-UA"/>
              </w:rPr>
              <w:t>закупівель</w:t>
            </w:r>
            <w:proofErr w:type="spellEnd"/>
            <w:r w:rsidRPr="00F81C82">
              <w:rPr>
                <w:lang w:val="uk-UA"/>
              </w:rPr>
              <w:t xml:space="preserve"> шляхом обміну інформацією з іншими державними системами та реєстрами.</w:t>
            </w:r>
          </w:p>
          <w:p w14:paraId="5639DA05" w14:textId="77777777" w:rsidR="005C5334" w:rsidRPr="00F81C82" w:rsidRDefault="005C5334" w:rsidP="002D3DC4">
            <w:pPr>
              <w:pStyle w:val="rvps2"/>
              <w:shd w:val="clear" w:color="auto" w:fill="FFFFFF"/>
              <w:spacing w:before="0" w:beforeAutospacing="0" w:after="0" w:afterAutospacing="0"/>
              <w:ind w:firstLine="450"/>
              <w:jc w:val="both"/>
              <w:rPr>
                <w:lang w:val="uk-UA"/>
              </w:rPr>
            </w:pPr>
            <w:r w:rsidRPr="00F81C82">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C82">
              <w:rPr>
                <w:lang w:val="uk-UA"/>
              </w:rPr>
              <w:t>закупівель</w:t>
            </w:r>
            <w:proofErr w:type="spellEnd"/>
            <w:r w:rsidRPr="00F81C82">
              <w:rPr>
                <w:lang w:val="uk-UA"/>
              </w:rPr>
              <w:t xml:space="preserve"> відсутність в учасника процедури закупівлі підстав, визначених</w:t>
            </w:r>
            <w:r w:rsidRPr="00F81C82">
              <w:t> </w:t>
            </w:r>
            <w:hyperlink r:id="rId15" w:anchor="n616" w:history="1">
              <w:r w:rsidRPr="00F81C82">
                <w:rPr>
                  <w:rStyle w:val="ac"/>
                  <w:color w:val="auto"/>
                  <w:lang w:val="uk-UA"/>
                </w:rPr>
                <w:t>підпунктами 1</w:t>
              </w:r>
            </w:hyperlink>
            <w:r w:rsidRPr="00F81C82">
              <w:t> </w:t>
            </w:r>
            <w:r w:rsidRPr="00F81C82">
              <w:rPr>
                <w:lang w:val="uk-UA"/>
              </w:rPr>
              <w:t>і</w:t>
            </w:r>
            <w:r w:rsidRPr="00F81C82">
              <w:t> </w:t>
            </w:r>
            <w:hyperlink r:id="rId16" w:anchor="n622" w:history="1">
              <w:r w:rsidRPr="00F81C82">
                <w:rPr>
                  <w:rStyle w:val="ac"/>
                  <w:color w:val="auto"/>
                  <w:lang w:val="uk-UA"/>
                </w:rPr>
                <w:t>7</w:t>
              </w:r>
            </w:hyperlink>
            <w:r w:rsidRPr="00F81C82">
              <w:t> </w:t>
            </w:r>
            <w:r w:rsidRPr="00F81C82">
              <w:rPr>
                <w:lang w:val="uk-UA"/>
              </w:rPr>
              <w:t>цього пункту.</w:t>
            </w:r>
          </w:p>
          <w:p w14:paraId="046DD2DA" w14:textId="77777777" w:rsidR="005C5334" w:rsidRPr="00F81C82" w:rsidRDefault="005C5334" w:rsidP="002D3DC4">
            <w:pPr>
              <w:pStyle w:val="rvps2"/>
              <w:shd w:val="clear" w:color="auto" w:fill="FFFFFF"/>
              <w:spacing w:before="0" w:beforeAutospacing="0" w:after="0" w:afterAutospacing="0"/>
              <w:ind w:firstLine="450"/>
              <w:jc w:val="both"/>
            </w:pPr>
            <w:r w:rsidRPr="00F81C82">
              <w:t xml:space="preserve">У </w:t>
            </w:r>
            <w:proofErr w:type="spellStart"/>
            <w:r w:rsidRPr="00F81C82">
              <w:t>разі</w:t>
            </w:r>
            <w:proofErr w:type="spellEnd"/>
            <w:r w:rsidRPr="00F81C82">
              <w:t xml:space="preserve"> коли </w:t>
            </w:r>
            <w:proofErr w:type="spellStart"/>
            <w:r w:rsidRPr="00F81C82">
              <w:t>учасник</w:t>
            </w:r>
            <w:proofErr w:type="spellEnd"/>
            <w:r w:rsidRPr="00F81C82">
              <w:t xml:space="preserve"> </w:t>
            </w:r>
            <w:proofErr w:type="spellStart"/>
            <w:r w:rsidRPr="00F81C82">
              <w:t>процедури</w:t>
            </w:r>
            <w:proofErr w:type="spellEnd"/>
            <w:r w:rsidRPr="00F81C82">
              <w:t xml:space="preserve"> </w:t>
            </w:r>
            <w:proofErr w:type="spellStart"/>
            <w:r w:rsidRPr="00F81C82">
              <w:t>закупівлі</w:t>
            </w:r>
            <w:proofErr w:type="spellEnd"/>
            <w:r w:rsidRPr="00F81C82">
              <w:t xml:space="preserve"> </w:t>
            </w:r>
            <w:proofErr w:type="spellStart"/>
            <w:r w:rsidRPr="00F81C82">
              <w:t>має</w:t>
            </w:r>
            <w:proofErr w:type="spellEnd"/>
            <w:r w:rsidRPr="00F81C82">
              <w:t xml:space="preserve"> </w:t>
            </w:r>
            <w:proofErr w:type="spellStart"/>
            <w:r w:rsidRPr="00F81C82">
              <w:t>намір</w:t>
            </w:r>
            <w:proofErr w:type="spellEnd"/>
            <w:r w:rsidRPr="00F81C82">
              <w:t xml:space="preserve"> </w:t>
            </w:r>
            <w:proofErr w:type="spellStart"/>
            <w:r w:rsidRPr="00F81C82">
              <w:t>залучити</w:t>
            </w:r>
            <w:proofErr w:type="spellEnd"/>
            <w:r w:rsidRPr="00F81C82">
              <w:t xml:space="preserve"> </w:t>
            </w:r>
            <w:proofErr w:type="spellStart"/>
            <w:r w:rsidRPr="00F81C82">
              <w:t>інших</w:t>
            </w:r>
            <w:proofErr w:type="spellEnd"/>
            <w:r w:rsidRPr="00F81C82">
              <w:t xml:space="preserve"> </w:t>
            </w:r>
            <w:proofErr w:type="spellStart"/>
            <w:r w:rsidRPr="00F81C82">
              <w:t>суб’єктів</w:t>
            </w:r>
            <w:proofErr w:type="spellEnd"/>
            <w:r w:rsidRPr="00F81C82">
              <w:t xml:space="preserve"> </w:t>
            </w:r>
            <w:proofErr w:type="spellStart"/>
            <w:r w:rsidRPr="00F81C82">
              <w:t>господарювання</w:t>
            </w:r>
            <w:proofErr w:type="spellEnd"/>
            <w:r w:rsidRPr="00F81C82">
              <w:t xml:space="preserve"> як </w:t>
            </w:r>
            <w:proofErr w:type="spellStart"/>
            <w:r w:rsidRPr="00F81C82">
              <w:t>субпідрядників</w:t>
            </w:r>
            <w:proofErr w:type="spellEnd"/>
            <w:r w:rsidRPr="00F81C82">
              <w:t>/</w:t>
            </w:r>
            <w:proofErr w:type="spellStart"/>
            <w:r w:rsidRPr="00F81C82">
              <w:t>співвиконавців</w:t>
            </w:r>
            <w:proofErr w:type="spellEnd"/>
            <w:r w:rsidRPr="00F81C82">
              <w:t xml:space="preserve"> в </w:t>
            </w:r>
            <w:proofErr w:type="spellStart"/>
            <w:r w:rsidRPr="00F81C82">
              <w:t>обсязі</w:t>
            </w:r>
            <w:proofErr w:type="spellEnd"/>
            <w:r w:rsidRPr="00F81C82">
              <w:t xml:space="preserve"> не </w:t>
            </w:r>
            <w:proofErr w:type="spellStart"/>
            <w:r w:rsidRPr="00F81C82">
              <w:t>менш</w:t>
            </w:r>
            <w:proofErr w:type="spellEnd"/>
            <w:r w:rsidRPr="00F81C82">
              <w:t xml:space="preserve"> як 20 </w:t>
            </w:r>
            <w:proofErr w:type="spellStart"/>
            <w:r w:rsidRPr="00F81C82">
              <w:t>відсотків</w:t>
            </w:r>
            <w:proofErr w:type="spellEnd"/>
            <w:r w:rsidRPr="00F81C82">
              <w:t xml:space="preserve"> </w:t>
            </w:r>
            <w:proofErr w:type="spellStart"/>
            <w:r w:rsidRPr="00F81C82">
              <w:t>вартості</w:t>
            </w:r>
            <w:proofErr w:type="spellEnd"/>
            <w:r w:rsidRPr="00F81C82">
              <w:t xml:space="preserve"> договору про </w:t>
            </w:r>
            <w:proofErr w:type="spellStart"/>
            <w:r w:rsidRPr="00F81C82">
              <w:t>закупівлю</w:t>
            </w:r>
            <w:proofErr w:type="spellEnd"/>
            <w:r w:rsidRPr="00F81C82">
              <w:t xml:space="preserve"> у </w:t>
            </w:r>
            <w:proofErr w:type="spellStart"/>
            <w:r w:rsidRPr="00F81C82">
              <w:t>разі</w:t>
            </w:r>
            <w:proofErr w:type="spellEnd"/>
            <w:r w:rsidRPr="00F81C82">
              <w:t xml:space="preserve"> </w:t>
            </w:r>
            <w:proofErr w:type="spellStart"/>
            <w:r w:rsidRPr="00F81C82">
              <w:t>закупівлі</w:t>
            </w:r>
            <w:proofErr w:type="spellEnd"/>
            <w:r w:rsidRPr="00F81C82">
              <w:t xml:space="preserve"> </w:t>
            </w:r>
            <w:proofErr w:type="spellStart"/>
            <w:r w:rsidRPr="00F81C82">
              <w:t>робіт</w:t>
            </w:r>
            <w:proofErr w:type="spellEnd"/>
            <w:r w:rsidRPr="00F81C82">
              <w:t xml:space="preserve"> </w:t>
            </w:r>
            <w:proofErr w:type="spellStart"/>
            <w:r w:rsidRPr="00F81C82">
              <w:t>або</w:t>
            </w:r>
            <w:proofErr w:type="spellEnd"/>
            <w:r w:rsidRPr="00F81C82">
              <w:t xml:space="preserve"> </w:t>
            </w:r>
            <w:proofErr w:type="spellStart"/>
            <w:r w:rsidRPr="00F81C82">
              <w:t>послуг</w:t>
            </w:r>
            <w:proofErr w:type="spellEnd"/>
            <w:r w:rsidRPr="00F81C82">
              <w:t xml:space="preserve"> для </w:t>
            </w:r>
            <w:proofErr w:type="spellStart"/>
            <w:r w:rsidRPr="00F81C82">
              <w:t>підтвердження</w:t>
            </w:r>
            <w:proofErr w:type="spellEnd"/>
            <w:r w:rsidRPr="00F81C82">
              <w:t xml:space="preserve"> </w:t>
            </w:r>
            <w:proofErr w:type="spellStart"/>
            <w:r w:rsidRPr="00F81C82">
              <w:t>його</w:t>
            </w:r>
            <w:proofErr w:type="spellEnd"/>
            <w:r w:rsidRPr="00F81C82">
              <w:t xml:space="preserve"> </w:t>
            </w:r>
            <w:proofErr w:type="spellStart"/>
            <w:r w:rsidRPr="00F81C82">
              <w:t>відповідності</w:t>
            </w:r>
            <w:proofErr w:type="spellEnd"/>
            <w:r w:rsidRPr="00F81C82">
              <w:t xml:space="preserve"> </w:t>
            </w:r>
            <w:proofErr w:type="spellStart"/>
            <w:r w:rsidRPr="00F81C82">
              <w:t>кваліфікаційним</w:t>
            </w:r>
            <w:proofErr w:type="spellEnd"/>
            <w:r w:rsidRPr="00F81C82">
              <w:t xml:space="preserve"> </w:t>
            </w:r>
            <w:proofErr w:type="spellStart"/>
            <w:r w:rsidRPr="00F81C82">
              <w:t>критеріям</w:t>
            </w:r>
            <w:proofErr w:type="spellEnd"/>
            <w:r w:rsidRPr="00F81C82">
              <w:t xml:space="preserve"> </w:t>
            </w:r>
            <w:proofErr w:type="spellStart"/>
            <w:r w:rsidRPr="00F81C82">
              <w:t>відповідно</w:t>
            </w:r>
            <w:proofErr w:type="spellEnd"/>
            <w:r w:rsidRPr="00F81C82">
              <w:t xml:space="preserve"> до </w:t>
            </w:r>
            <w:proofErr w:type="spellStart"/>
            <w:r>
              <w:fldChar w:fldCharType="begin"/>
            </w:r>
            <w:r>
              <w:instrText>HYPERLINK "https://zakon.rada.gov.ua/laws/show/922-19" \l "n1257" \t "_blank"</w:instrText>
            </w:r>
            <w:r>
              <w:fldChar w:fldCharType="separate"/>
            </w:r>
            <w:r w:rsidRPr="00F81C82">
              <w:rPr>
                <w:rStyle w:val="ac"/>
                <w:color w:val="auto"/>
              </w:rPr>
              <w:t>частини</w:t>
            </w:r>
            <w:proofErr w:type="spellEnd"/>
            <w:r w:rsidRPr="00F81C82">
              <w:rPr>
                <w:rStyle w:val="ac"/>
                <w:color w:val="auto"/>
              </w:rPr>
              <w:t xml:space="preserve"> </w:t>
            </w:r>
            <w:proofErr w:type="spellStart"/>
            <w:r w:rsidRPr="00F81C82">
              <w:rPr>
                <w:rStyle w:val="ac"/>
                <w:color w:val="auto"/>
              </w:rPr>
              <w:t>третьої</w:t>
            </w:r>
            <w:proofErr w:type="spellEnd"/>
            <w:r>
              <w:rPr>
                <w:rStyle w:val="ac"/>
                <w:color w:val="auto"/>
              </w:rPr>
              <w:fldChar w:fldCharType="end"/>
            </w:r>
            <w:r w:rsidRPr="00F81C82">
              <w:t> </w:t>
            </w:r>
            <w:proofErr w:type="spellStart"/>
            <w:r w:rsidRPr="00F81C82">
              <w:t>статті</w:t>
            </w:r>
            <w:proofErr w:type="spellEnd"/>
            <w:r w:rsidRPr="00F81C82">
              <w:t xml:space="preserve"> 16 Закону (у </w:t>
            </w:r>
            <w:proofErr w:type="spellStart"/>
            <w:r w:rsidRPr="00F81C82">
              <w:t>разі</w:t>
            </w:r>
            <w:proofErr w:type="spellEnd"/>
            <w:r w:rsidRPr="00F81C82">
              <w:t xml:space="preserve"> </w:t>
            </w:r>
            <w:proofErr w:type="spellStart"/>
            <w:r w:rsidRPr="00F81C82">
              <w:t>застосування</w:t>
            </w:r>
            <w:proofErr w:type="spellEnd"/>
            <w:r w:rsidRPr="00F81C82">
              <w:t xml:space="preserve"> таких </w:t>
            </w:r>
            <w:proofErr w:type="spellStart"/>
            <w:r w:rsidRPr="00F81C82">
              <w:t>критеріїв</w:t>
            </w:r>
            <w:proofErr w:type="spellEnd"/>
            <w:r w:rsidRPr="00F81C82">
              <w:t xml:space="preserve"> до </w:t>
            </w:r>
            <w:proofErr w:type="spellStart"/>
            <w:r w:rsidRPr="00F81C82">
              <w:t>учасника</w:t>
            </w:r>
            <w:proofErr w:type="spellEnd"/>
            <w:r w:rsidRPr="00F81C82">
              <w:t xml:space="preserve"> </w:t>
            </w:r>
            <w:proofErr w:type="spellStart"/>
            <w:r w:rsidRPr="00F81C82">
              <w:t>процедури</w:t>
            </w:r>
            <w:proofErr w:type="spellEnd"/>
            <w:r w:rsidRPr="00F81C82">
              <w:t xml:space="preserve"> </w:t>
            </w:r>
            <w:proofErr w:type="spellStart"/>
            <w:r w:rsidRPr="00F81C82">
              <w:t>закупівлі</w:t>
            </w:r>
            <w:proofErr w:type="spellEnd"/>
            <w:r w:rsidRPr="00F81C82">
              <w:t xml:space="preserve">), </w:t>
            </w:r>
            <w:proofErr w:type="spellStart"/>
            <w:r w:rsidRPr="00F81C82">
              <w:t>замовник</w:t>
            </w:r>
            <w:proofErr w:type="spellEnd"/>
            <w:r w:rsidRPr="00F81C82">
              <w:t xml:space="preserve"> </w:t>
            </w:r>
            <w:proofErr w:type="spellStart"/>
            <w:r w:rsidRPr="00F81C82">
              <w:t>перевіряє</w:t>
            </w:r>
            <w:proofErr w:type="spellEnd"/>
            <w:r w:rsidRPr="00F81C82">
              <w:t xml:space="preserve"> таких </w:t>
            </w:r>
            <w:proofErr w:type="spellStart"/>
            <w:r w:rsidRPr="00F81C82">
              <w:t>суб’єктів</w:t>
            </w:r>
            <w:proofErr w:type="spellEnd"/>
            <w:r w:rsidRPr="00F81C82">
              <w:t xml:space="preserve"> </w:t>
            </w:r>
            <w:proofErr w:type="spellStart"/>
            <w:r w:rsidRPr="00F81C82">
              <w:t>господарювання</w:t>
            </w:r>
            <w:proofErr w:type="spellEnd"/>
            <w:r w:rsidRPr="00F81C82">
              <w:t xml:space="preserve"> </w:t>
            </w:r>
            <w:proofErr w:type="spellStart"/>
            <w:r w:rsidRPr="00F81C82">
              <w:t>щодо</w:t>
            </w:r>
            <w:proofErr w:type="spellEnd"/>
            <w:r w:rsidRPr="00F81C82">
              <w:t xml:space="preserve"> </w:t>
            </w:r>
            <w:proofErr w:type="spellStart"/>
            <w:r w:rsidRPr="00F81C82">
              <w:t>відсутності</w:t>
            </w:r>
            <w:proofErr w:type="spellEnd"/>
            <w:r w:rsidRPr="00F81C82">
              <w:t xml:space="preserve"> </w:t>
            </w:r>
            <w:proofErr w:type="spellStart"/>
            <w:r w:rsidRPr="00F81C82">
              <w:t>підстав</w:t>
            </w:r>
            <w:proofErr w:type="spellEnd"/>
            <w:r w:rsidRPr="00F81C82">
              <w:t xml:space="preserve">, </w:t>
            </w:r>
            <w:proofErr w:type="spellStart"/>
            <w:r w:rsidRPr="00F81C82">
              <w:t>визначених</w:t>
            </w:r>
            <w:proofErr w:type="spellEnd"/>
            <w:r w:rsidRPr="00F81C82">
              <w:t xml:space="preserve"> </w:t>
            </w:r>
            <w:proofErr w:type="spellStart"/>
            <w:r w:rsidRPr="00F81C82">
              <w:t>цим</w:t>
            </w:r>
            <w:proofErr w:type="spellEnd"/>
            <w:r w:rsidRPr="00F81C82">
              <w:t xml:space="preserve"> пунктом.</w:t>
            </w:r>
          </w:p>
          <w:p w14:paraId="043EB14B" w14:textId="77777777" w:rsidR="005C5334" w:rsidRPr="003E1E0E" w:rsidRDefault="005C5334" w:rsidP="002D3DC4">
            <w:pPr>
              <w:pStyle w:val="af2"/>
              <w:widowControl w:val="0"/>
              <w:tabs>
                <w:tab w:val="left" w:pos="630"/>
              </w:tabs>
              <w:autoSpaceDE w:val="0"/>
              <w:autoSpaceDN w:val="0"/>
              <w:spacing w:after="0" w:line="240" w:lineRule="auto"/>
              <w:ind w:left="0"/>
              <w:contextualSpacing w:val="0"/>
              <w:jc w:val="both"/>
              <w:rPr>
                <w:rFonts w:ascii="Times New Roman" w:hAnsi="Times New Roman"/>
                <w:sz w:val="24"/>
                <w:szCs w:val="24"/>
                <w:highlight w:val="yellow"/>
              </w:rPr>
            </w:pPr>
            <w:r w:rsidRPr="00F81C82">
              <w:rPr>
                <w:rFonts w:ascii="Times New Roman" w:hAnsi="Times New Roman"/>
                <w:sz w:val="24"/>
                <w:szCs w:val="24"/>
              </w:rPr>
              <w:t xml:space="preserve">Спосіб документального підтвердження інформації для переможців та перелік необхідної інформації, що подається учасником в довільній формі згідно з пунктом 47 Особливостей визначений в Додатку 1 до тендерної документації. </w:t>
            </w:r>
          </w:p>
        </w:tc>
      </w:tr>
      <w:tr w:rsidR="005C5334" w:rsidRPr="00F4020A" w14:paraId="5A45D72B" w14:textId="77777777" w:rsidTr="008A1EA7">
        <w:trPr>
          <w:jc w:val="center"/>
        </w:trPr>
        <w:tc>
          <w:tcPr>
            <w:tcW w:w="807" w:type="dxa"/>
          </w:tcPr>
          <w:p w14:paraId="2B838959" w14:textId="77777777" w:rsidR="005C5334" w:rsidRPr="00F4020A" w:rsidRDefault="005C5334" w:rsidP="00EF6B7E">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6</w:t>
            </w:r>
          </w:p>
        </w:tc>
        <w:tc>
          <w:tcPr>
            <w:tcW w:w="2199" w:type="dxa"/>
          </w:tcPr>
          <w:p w14:paraId="7038EE46" w14:textId="77777777" w:rsidR="005C5334" w:rsidRPr="00F4020A" w:rsidRDefault="005C5334" w:rsidP="00EF6B7E">
            <w:pPr>
              <w:spacing w:after="0" w:line="240" w:lineRule="auto"/>
              <w:rPr>
                <w:rFonts w:ascii="Times New Roman" w:hAnsi="Times New Roman"/>
                <w:sz w:val="24"/>
                <w:szCs w:val="24"/>
              </w:rPr>
            </w:pPr>
            <w:r w:rsidRPr="00F4020A">
              <w:rPr>
                <w:rFonts w:ascii="Times New Roman" w:hAnsi="Times New Roman"/>
                <w:sz w:val="24"/>
                <w:szCs w:val="24"/>
              </w:rPr>
              <w:t>Інформація про технічні, якісні та кількісні характеристики предмета закупівлі</w:t>
            </w:r>
          </w:p>
        </w:tc>
        <w:tc>
          <w:tcPr>
            <w:tcW w:w="7155" w:type="dxa"/>
            <w:vAlign w:val="center"/>
          </w:tcPr>
          <w:p w14:paraId="5319F68E" w14:textId="77777777" w:rsidR="005C5334" w:rsidRPr="00261E78" w:rsidRDefault="005C5334" w:rsidP="00EF6B7E">
            <w:pPr>
              <w:pStyle w:val="af7"/>
              <w:spacing w:after="0" w:line="240" w:lineRule="auto"/>
              <w:jc w:val="both"/>
              <w:rPr>
                <w:rFonts w:ascii="Times New Roman" w:hAnsi="Times New Roman"/>
                <w:sz w:val="24"/>
                <w:szCs w:val="24"/>
              </w:rPr>
            </w:pPr>
            <w:r w:rsidRPr="00261E7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подана замовником у Додатку 2 до тендерної документації.</w:t>
            </w:r>
          </w:p>
          <w:p w14:paraId="26147AA2" w14:textId="77777777" w:rsidR="005C5334" w:rsidRPr="00261E78" w:rsidRDefault="005C5334" w:rsidP="00EF6B7E">
            <w:pPr>
              <w:pStyle w:val="af7"/>
              <w:spacing w:after="0" w:line="240" w:lineRule="auto"/>
              <w:jc w:val="both"/>
              <w:rPr>
                <w:rFonts w:ascii="Times New Roman" w:hAnsi="Times New Roman"/>
                <w:sz w:val="24"/>
                <w:szCs w:val="24"/>
              </w:rPr>
            </w:pPr>
            <w:r w:rsidRPr="00261E78">
              <w:rPr>
                <w:rFonts w:ascii="Times New Roman" w:hAnsi="Times New Roman"/>
                <w:sz w:val="24"/>
                <w:szCs w:val="24"/>
              </w:rPr>
              <w:t>У разі наявності в предметі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слід вважати в наявності після такого посилання вираз «або еквівалент».</w:t>
            </w:r>
          </w:p>
          <w:p w14:paraId="7AB1528B" w14:textId="77777777" w:rsidR="005C5334" w:rsidRPr="00261E78" w:rsidRDefault="005C5334" w:rsidP="00EF6B7E">
            <w:pPr>
              <w:pStyle w:val="af7"/>
              <w:spacing w:after="0" w:line="240" w:lineRule="auto"/>
              <w:jc w:val="both"/>
              <w:rPr>
                <w:rFonts w:ascii="Times New Roman" w:hAnsi="Times New Roman"/>
                <w:sz w:val="24"/>
                <w:szCs w:val="24"/>
              </w:rPr>
            </w:pPr>
            <w:r w:rsidRPr="00261E78">
              <w:rPr>
                <w:rFonts w:ascii="Times New Roman" w:hAnsi="Times New Roman"/>
                <w:sz w:val="24"/>
                <w:szCs w:val="24"/>
              </w:rPr>
              <w:t xml:space="preserve">Технічні, якісні характеристики предмета закупівлі повинні передбачати необхідність застосування заходів </w:t>
            </w:r>
            <w:r w:rsidRPr="00261E78">
              <w:rPr>
                <w:rFonts w:ascii="Times New Roman" w:hAnsi="Times New Roman"/>
                <w:spacing w:val="-3"/>
                <w:sz w:val="24"/>
                <w:szCs w:val="24"/>
              </w:rPr>
              <w:t xml:space="preserve">із </w:t>
            </w:r>
            <w:r w:rsidRPr="00261E78">
              <w:rPr>
                <w:rFonts w:ascii="Times New Roman" w:hAnsi="Times New Roman"/>
                <w:sz w:val="24"/>
                <w:szCs w:val="24"/>
              </w:rPr>
              <w:t>захисту</w:t>
            </w:r>
            <w:r w:rsidRPr="00261E78">
              <w:rPr>
                <w:rFonts w:ascii="Times New Roman" w:hAnsi="Times New Roman"/>
                <w:spacing w:val="2"/>
                <w:sz w:val="24"/>
                <w:szCs w:val="24"/>
              </w:rPr>
              <w:t xml:space="preserve"> </w:t>
            </w:r>
            <w:r w:rsidRPr="00261E78">
              <w:rPr>
                <w:rFonts w:ascii="Times New Roman" w:hAnsi="Times New Roman"/>
                <w:sz w:val="24"/>
                <w:szCs w:val="24"/>
              </w:rPr>
              <w:t>довкілля.</w:t>
            </w:r>
          </w:p>
          <w:p w14:paraId="7FB89973" w14:textId="77777777" w:rsidR="005C5334" w:rsidRPr="00261E78" w:rsidRDefault="005C5334" w:rsidP="00EF6B7E">
            <w:pPr>
              <w:pStyle w:val="af7"/>
              <w:spacing w:after="0" w:line="240" w:lineRule="auto"/>
              <w:jc w:val="both"/>
              <w:rPr>
                <w:rFonts w:ascii="Times New Roman" w:hAnsi="Times New Roman"/>
                <w:sz w:val="24"/>
                <w:szCs w:val="24"/>
              </w:rPr>
            </w:pPr>
            <w:r w:rsidRPr="00261E78">
              <w:rPr>
                <w:rFonts w:ascii="Times New Roman" w:hAnsi="Times New Roman"/>
                <w:sz w:val="24"/>
                <w:szCs w:val="24"/>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установлених замовником, а саме:</w:t>
            </w:r>
          </w:p>
          <w:p w14:paraId="407226F4"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1.</w:t>
            </w:r>
            <w:proofErr w:type="spellStart"/>
            <w:r w:rsidRPr="00261E78">
              <w:rPr>
                <w:rFonts w:ascii="Times New Roman" w:hAnsi="Times New Roman" w:cs="Times New Roman"/>
                <w:bCs/>
                <w:iCs/>
                <w:sz w:val="24"/>
                <w:szCs w:val="24"/>
              </w:rPr>
              <w:t>Розрахунок</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договірної</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ціни</w:t>
            </w:r>
            <w:proofErr w:type="spellEnd"/>
            <w:r w:rsidRPr="00261E78">
              <w:rPr>
                <w:rFonts w:ascii="Times New Roman" w:hAnsi="Times New Roman" w:cs="Times New Roman"/>
                <w:bCs/>
                <w:iCs/>
                <w:sz w:val="24"/>
                <w:szCs w:val="24"/>
                <w:lang w:val="uk-UA"/>
              </w:rPr>
              <w:t>.</w:t>
            </w:r>
          </w:p>
          <w:p w14:paraId="764D2D63" w14:textId="77777777" w:rsidR="00261E78" w:rsidRPr="00261E78" w:rsidRDefault="00261E78" w:rsidP="00261E78">
            <w:pPr>
              <w:pStyle w:val="22"/>
              <w:spacing w:after="0" w:line="240" w:lineRule="auto"/>
              <w:jc w:val="both"/>
              <w:rPr>
                <w:rFonts w:ascii="Times New Roman" w:hAnsi="Times New Roman" w:cs="Times New Roman"/>
                <w:bCs/>
                <w:iCs/>
                <w:sz w:val="24"/>
                <w:szCs w:val="24"/>
              </w:rPr>
            </w:pPr>
            <w:r w:rsidRPr="00261E78">
              <w:rPr>
                <w:rFonts w:ascii="Times New Roman" w:hAnsi="Times New Roman" w:cs="Times New Roman"/>
                <w:bCs/>
                <w:iCs/>
                <w:sz w:val="24"/>
                <w:szCs w:val="24"/>
                <w:lang w:val="uk-UA"/>
              </w:rPr>
              <w:t>2.Л</w:t>
            </w:r>
            <w:proofErr w:type="spellStart"/>
            <w:r w:rsidRPr="00261E78">
              <w:rPr>
                <w:rFonts w:ascii="Times New Roman" w:hAnsi="Times New Roman" w:cs="Times New Roman"/>
                <w:bCs/>
                <w:iCs/>
                <w:sz w:val="24"/>
                <w:szCs w:val="24"/>
              </w:rPr>
              <w:t>окальн</w:t>
            </w:r>
            <w:proofErr w:type="spellEnd"/>
            <w:r w:rsidRPr="00261E78">
              <w:rPr>
                <w:rFonts w:ascii="Times New Roman" w:hAnsi="Times New Roman" w:cs="Times New Roman"/>
                <w:bCs/>
                <w:iCs/>
                <w:sz w:val="24"/>
                <w:szCs w:val="24"/>
                <w:lang w:val="uk-UA"/>
              </w:rPr>
              <w:t xml:space="preserve">і </w:t>
            </w:r>
            <w:proofErr w:type="spellStart"/>
            <w:r w:rsidRPr="00261E78">
              <w:rPr>
                <w:rFonts w:ascii="Times New Roman" w:hAnsi="Times New Roman" w:cs="Times New Roman"/>
                <w:bCs/>
                <w:iCs/>
                <w:sz w:val="24"/>
                <w:szCs w:val="24"/>
              </w:rPr>
              <w:t>коштори</w:t>
            </w:r>
            <w:r w:rsidRPr="00261E78">
              <w:rPr>
                <w:rFonts w:ascii="Times New Roman" w:hAnsi="Times New Roman" w:cs="Times New Roman"/>
                <w:bCs/>
                <w:iCs/>
                <w:sz w:val="24"/>
                <w:szCs w:val="24"/>
                <w:lang w:val="uk-UA"/>
              </w:rPr>
              <w:t>си</w:t>
            </w:r>
            <w:proofErr w:type="spellEnd"/>
            <w:r w:rsidRPr="00261E78">
              <w:rPr>
                <w:rFonts w:ascii="Times New Roman" w:hAnsi="Times New Roman" w:cs="Times New Roman"/>
                <w:bCs/>
                <w:iCs/>
                <w:sz w:val="24"/>
                <w:szCs w:val="24"/>
              </w:rPr>
              <w:t>.</w:t>
            </w:r>
          </w:p>
          <w:p w14:paraId="09D32B80" w14:textId="6BE495BE"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3. Розрахунок заробітної плати</w:t>
            </w:r>
            <w:r w:rsidR="00CE239C">
              <w:rPr>
                <w:rFonts w:ascii="Times New Roman" w:hAnsi="Times New Roman" w:cs="Times New Roman"/>
                <w:bCs/>
                <w:iCs/>
                <w:sz w:val="24"/>
                <w:szCs w:val="24"/>
                <w:lang w:val="uk-UA"/>
              </w:rPr>
              <w:t xml:space="preserve"> </w:t>
            </w:r>
            <w:r w:rsidR="00CE239C" w:rsidRPr="00261E78">
              <w:rPr>
                <w:rFonts w:ascii="Times New Roman" w:hAnsi="Times New Roman" w:cs="Times New Roman"/>
                <w:bCs/>
                <w:iCs/>
                <w:sz w:val="24"/>
                <w:szCs w:val="24"/>
                <w:lang w:val="uk-UA"/>
              </w:rPr>
              <w:t>розроблений для зазначеної закупівлі</w:t>
            </w:r>
            <w:r w:rsidRPr="00261E78">
              <w:rPr>
                <w:rFonts w:ascii="Times New Roman" w:hAnsi="Times New Roman" w:cs="Times New Roman"/>
                <w:bCs/>
                <w:iCs/>
                <w:sz w:val="24"/>
                <w:szCs w:val="24"/>
                <w:lang w:val="uk-UA"/>
              </w:rPr>
              <w:t xml:space="preserve"> (розроблений відповідно до вимог наказу</w:t>
            </w:r>
            <w:r w:rsidR="00A627D4">
              <w:rPr>
                <w:rFonts w:ascii="Times New Roman" w:hAnsi="Times New Roman" w:cs="Times New Roman"/>
                <w:bCs/>
                <w:iCs/>
                <w:sz w:val="24"/>
                <w:szCs w:val="24"/>
                <w:lang w:val="uk-UA"/>
              </w:rPr>
              <w:t xml:space="preserve"> </w:t>
            </w:r>
            <w:r w:rsidRPr="00261E78">
              <w:rPr>
                <w:rFonts w:ascii="Times New Roman" w:hAnsi="Times New Roman" w:cs="Times New Roman"/>
                <w:bCs/>
                <w:iCs/>
                <w:sz w:val="24"/>
                <w:szCs w:val="24"/>
                <w:lang w:val="uk-UA"/>
              </w:rPr>
              <w:t xml:space="preserve">Міністерства регіонального розвитку, будівництва та житлово-комунального господарства України від 20.10.2016 р №281, зі змінами в розмірі не меншому ніж встановлений </w:t>
            </w:r>
            <w:proofErr w:type="spellStart"/>
            <w:r w:rsidRPr="00261E78">
              <w:rPr>
                <w:rFonts w:ascii="Times New Roman" w:hAnsi="Times New Roman" w:cs="Times New Roman"/>
                <w:bCs/>
                <w:iCs/>
                <w:sz w:val="24"/>
                <w:szCs w:val="24"/>
                <w:lang w:val="uk-UA"/>
              </w:rPr>
              <w:t>Держстатом</w:t>
            </w:r>
            <w:proofErr w:type="spellEnd"/>
            <w:r w:rsidRPr="00261E78">
              <w:rPr>
                <w:rFonts w:ascii="Times New Roman" w:hAnsi="Times New Roman" w:cs="Times New Roman"/>
                <w:bCs/>
                <w:iCs/>
                <w:sz w:val="24"/>
                <w:szCs w:val="24"/>
                <w:lang w:val="uk-UA"/>
              </w:rPr>
              <w:t xml:space="preserve"> на 2023 рік)  </w:t>
            </w:r>
          </w:p>
          <w:p w14:paraId="05387CC9"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lastRenderedPageBreak/>
              <w:t xml:space="preserve">4. </w:t>
            </w:r>
            <w:proofErr w:type="spellStart"/>
            <w:r w:rsidRPr="00261E78">
              <w:rPr>
                <w:rFonts w:ascii="Times New Roman" w:hAnsi="Times New Roman" w:cs="Times New Roman"/>
                <w:bCs/>
                <w:iCs/>
                <w:sz w:val="24"/>
                <w:szCs w:val="24"/>
              </w:rPr>
              <w:t>Розрахунок</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вартості</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матеріальних</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ресурсів</w:t>
            </w:r>
            <w:proofErr w:type="spellEnd"/>
            <w:r w:rsidRPr="00261E78">
              <w:rPr>
                <w:rFonts w:ascii="Times New Roman" w:hAnsi="Times New Roman" w:cs="Times New Roman"/>
                <w:bCs/>
                <w:iCs/>
                <w:sz w:val="24"/>
                <w:szCs w:val="24"/>
              </w:rPr>
              <w:t xml:space="preserve"> (</w:t>
            </w:r>
            <w:proofErr w:type="spellStart"/>
            <w:r w:rsidRPr="00261E78">
              <w:rPr>
                <w:rFonts w:ascii="Times New Roman" w:hAnsi="Times New Roman" w:cs="Times New Roman"/>
                <w:bCs/>
                <w:iCs/>
                <w:sz w:val="24"/>
                <w:szCs w:val="24"/>
              </w:rPr>
              <w:t>підсумкова</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відомість</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ресурсів</w:t>
            </w:r>
            <w:proofErr w:type="spellEnd"/>
            <w:r w:rsidRPr="00261E78">
              <w:rPr>
                <w:rFonts w:ascii="Times New Roman" w:hAnsi="Times New Roman" w:cs="Times New Roman"/>
                <w:bCs/>
                <w:iCs/>
                <w:sz w:val="24"/>
                <w:szCs w:val="24"/>
              </w:rPr>
              <w:t>)</w:t>
            </w:r>
          </w:p>
          <w:p w14:paraId="6317CFBC"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 xml:space="preserve">5. </w:t>
            </w:r>
            <w:r w:rsidRPr="00261E78">
              <w:rPr>
                <w:rFonts w:ascii="Times New Roman" w:hAnsi="Times New Roman" w:cs="Times New Roman"/>
                <w:bCs/>
                <w:iCs/>
                <w:color w:val="000000"/>
                <w:sz w:val="24"/>
                <w:szCs w:val="24"/>
                <w:lang w:val="uk-UA"/>
              </w:rPr>
              <w:t>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виконання замовлення</w:t>
            </w:r>
            <w:r w:rsidRPr="00261E78">
              <w:rPr>
                <w:rFonts w:ascii="Times New Roman" w:hAnsi="Times New Roman" w:cs="Times New Roman"/>
                <w:bCs/>
                <w:iCs/>
                <w:sz w:val="24"/>
                <w:szCs w:val="24"/>
                <w:lang w:val="uk-UA"/>
              </w:rPr>
              <w:t>.</w:t>
            </w:r>
          </w:p>
          <w:p w14:paraId="2389394A"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 xml:space="preserve">6. </w:t>
            </w:r>
            <w:proofErr w:type="spellStart"/>
            <w:r w:rsidRPr="00261E78">
              <w:rPr>
                <w:rFonts w:ascii="Times New Roman" w:hAnsi="Times New Roman" w:cs="Times New Roman"/>
                <w:bCs/>
                <w:iCs/>
                <w:sz w:val="24"/>
                <w:szCs w:val="24"/>
              </w:rPr>
              <w:t>Розрахунок</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загальновиробничих</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витрат</w:t>
            </w:r>
            <w:proofErr w:type="spellEnd"/>
            <w:r w:rsidRPr="00261E78">
              <w:rPr>
                <w:rFonts w:ascii="Times New Roman" w:hAnsi="Times New Roman" w:cs="Times New Roman"/>
                <w:bCs/>
                <w:iCs/>
                <w:sz w:val="24"/>
                <w:szCs w:val="24"/>
              </w:rPr>
              <w:t xml:space="preserve"> на </w:t>
            </w:r>
            <w:proofErr w:type="spellStart"/>
            <w:r w:rsidRPr="00261E78">
              <w:rPr>
                <w:rFonts w:ascii="Times New Roman" w:hAnsi="Times New Roman" w:cs="Times New Roman"/>
                <w:bCs/>
                <w:iCs/>
                <w:sz w:val="24"/>
                <w:szCs w:val="24"/>
              </w:rPr>
              <w:t>будову</w:t>
            </w:r>
            <w:proofErr w:type="spellEnd"/>
            <w:r w:rsidRPr="00261E78">
              <w:rPr>
                <w:rFonts w:ascii="Times New Roman" w:hAnsi="Times New Roman" w:cs="Times New Roman"/>
                <w:bCs/>
                <w:iCs/>
                <w:sz w:val="24"/>
                <w:szCs w:val="24"/>
              </w:rPr>
              <w:t>.</w:t>
            </w:r>
          </w:p>
          <w:p w14:paraId="62678520"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 xml:space="preserve">7. </w:t>
            </w:r>
            <w:proofErr w:type="spellStart"/>
            <w:r w:rsidRPr="00261E78">
              <w:rPr>
                <w:rFonts w:ascii="Times New Roman" w:hAnsi="Times New Roman" w:cs="Times New Roman"/>
                <w:bCs/>
                <w:iCs/>
                <w:sz w:val="24"/>
                <w:szCs w:val="24"/>
              </w:rPr>
              <w:t>Розрахунок</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коштів</w:t>
            </w:r>
            <w:proofErr w:type="spellEnd"/>
            <w:r w:rsidRPr="00261E78">
              <w:rPr>
                <w:rFonts w:ascii="Times New Roman" w:hAnsi="Times New Roman" w:cs="Times New Roman"/>
                <w:bCs/>
                <w:iCs/>
                <w:sz w:val="24"/>
                <w:szCs w:val="24"/>
              </w:rPr>
              <w:t xml:space="preserve"> на </w:t>
            </w:r>
            <w:proofErr w:type="spellStart"/>
            <w:r w:rsidRPr="00261E78">
              <w:rPr>
                <w:rFonts w:ascii="Times New Roman" w:hAnsi="Times New Roman" w:cs="Times New Roman"/>
                <w:bCs/>
                <w:iCs/>
                <w:sz w:val="24"/>
                <w:szCs w:val="24"/>
              </w:rPr>
              <w:t>покриття</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адміністративних</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витрат</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врахованих</w:t>
            </w:r>
            <w:proofErr w:type="spellEnd"/>
            <w:r w:rsidRPr="00261E78">
              <w:rPr>
                <w:rFonts w:ascii="Times New Roman" w:hAnsi="Times New Roman" w:cs="Times New Roman"/>
                <w:bCs/>
                <w:iCs/>
                <w:sz w:val="24"/>
                <w:szCs w:val="24"/>
              </w:rPr>
              <w:t xml:space="preserve"> у </w:t>
            </w:r>
            <w:proofErr w:type="spellStart"/>
            <w:r w:rsidRPr="00261E78">
              <w:rPr>
                <w:rFonts w:ascii="Times New Roman" w:hAnsi="Times New Roman" w:cs="Times New Roman"/>
                <w:bCs/>
                <w:iCs/>
                <w:sz w:val="24"/>
                <w:szCs w:val="24"/>
              </w:rPr>
              <w:t>вартості</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об’єкту</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будівництва</w:t>
            </w:r>
            <w:proofErr w:type="spellEnd"/>
          </w:p>
          <w:p w14:paraId="386B1423"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 xml:space="preserve">8. </w:t>
            </w:r>
            <w:proofErr w:type="spellStart"/>
            <w:r w:rsidRPr="00261E78">
              <w:rPr>
                <w:rFonts w:ascii="Times New Roman" w:hAnsi="Times New Roman" w:cs="Times New Roman"/>
                <w:bCs/>
                <w:iCs/>
                <w:sz w:val="24"/>
                <w:szCs w:val="24"/>
              </w:rPr>
              <w:t>Розрахунок</w:t>
            </w:r>
            <w:proofErr w:type="spellEnd"/>
            <w:r w:rsidRPr="00261E78">
              <w:rPr>
                <w:rFonts w:ascii="Times New Roman" w:hAnsi="Times New Roman" w:cs="Times New Roman"/>
                <w:bCs/>
                <w:iCs/>
                <w:sz w:val="24"/>
                <w:szCs w:val="24"/>
                <w:lang w:val="uk-UA"/>
              </w:rPr>
              <w:t xml:space="preserve"> </w:t>
            </w:r>
            <w:proofErr w:type="spellStart"/>
            <w:r w:rsidRPr="00261E78">
              <w:rPr>
                <w:rFonts w:ascii="Times New Roman" w:hAnsi="Times New Roman" w:cs="Times New Roman"/>
                <w:bCs/>
                <w:iCs/>
                <w:sz w:val="24"/>
                <w:szCs w:val="24"/>
              </w:rPr>
              <w:t>прибутку</w:t>
            </w:r>
            <w:proofErr w:type="spellEnd"/>
            <w:r w:rsidRPr="00261E78">
              <w:rPr>
                <w:rFonts w:ascii="Times New Roman" w:hAnsi="Times New Roman" w:cs="Times New Roman"/>
                <w:bCs/>
                <w:iCs/>
                <w:sz w:val="24"/>
                <w:szCs w:val="24"/>
              </w:rPr>
              <w:t>.</w:t>
            </w:r>
          </w:p>
          <w:p w14:paraId="7EF051B0" w14:textId="77777777" w:rsidR="00261E78" w:rsidRPr="00261E78" w:rsidRDefault="00261E78" w:rsidP="00261E78">
            <w:pPr>
              <w:pStyle w:val="22"/>
              <w:spacing w:after="0" w:line="240" w:lineRule="auto"/>
              <w:jc w:val="both"/>
              <w:rPr>
                <w:rFonts w:ascii="Times New Roman" w:hAnsi="Times New Roman" w:cs="Times New Roman"/>
                <w:bCs/>
                <w:iCs/>
                <w:sz w:val="24"/>
                <w:szCs w:val="24"/>
                <w:lang w:val="uk-UA"/>
              </w:rPr>
            </w:pPr>
            <w:r w:rsidRPr="00261E78">
              <w:rPr>
                <w:rFonts w:ascii="Times New Roman" w:hAnsi="Times New Roman" w:cs="Times New Roman"/>
                <w:bCs/>
                <w:iCs/>
                <w:sz w:val="24"/>
                <w:szCs w:val="24"/>
                <w:lang w:val="uk-UA"/>
              </w:rPr>
              <w:t>9. Календарний графік виконання робіт</w:t>
            </w:r>
          </w:p>
          <w:p w14:paraId="4C079758" w14:textId="06379239" w:rsidR="005C5334" w:rsidRPr="00F13EC7" w:rsidRDefault="00261E78" w:rsidP="00EF6B7E">
            <w:pPr>
              <w:pStyle w:val="af2"/>
              <w:spacing w:after="0" w:line="240" w:lineRule="auto"/>
              <w:ind w:left="0"/>
              <w:jc w:val="both"/>
              <w:rPr>
                <w:rFonts w:ascii="Times New Roman" w:hAnsi="Times New Roman"/>
                <w:bCs/>
                <w:color w:val="000000"/>
                <w:sz w:val="24"/>
                <w:szCs w:val="24"/>
                <w:highlight w:val="yellow"/>
              </w:rPr>
            </w:pPr>
            <w:r w:rsidRPr="00261E78">
              <w:rPr>
                <w:rFonts w:ascii="Times New Roman" w:hAnsi="Times New Roman"/>
                <w:bCs/>
                <w:iCs/>
                <w:sz w:val="24"/>
                <w:szCs w:val="24"/>
              </w:rPr>
              <w:t>10.  довідку про гарантійний термін на виконані роботи згідно вимог проекту договору (вказати конкретну кількість років)</w:t>
            </w:r>
            <w:r w:rsidR="005C5334" w:rsidRPr="00261E78">
              <w:rPr>
                <w:rFonts w:ascii="Times New Roman" w:hAnsi="Times New Roman"/>
                <w:bCs/>
                <w:color w:val="000000"/>
                <w:sz w:val="24"/>
                <w:szCs w:val="24"/>
              </w:rPr>
              <w:t>.</w:t>
            </w:r>
          </w:p>
        </w:tc>
      </w:tr>
      <w:tr w:rsidR="003E1E0E" w:rsidRPr="00F4020A" w14:paraId="1958F45A" w14:textId="77777777" w:rsidTr="00576363">
        <w:trPr>
          <w:jc w:val="center"/>
        </w:trPr>
        <w:tc>
          <w:tcPr>
            <w:tcW w:w="807" w:type="dxa"/>
          </w:tcPr>
          <w:p w14:paraId="445C8269"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7</w:t>
            </w:r>
          </w:p>
        </w:tc>
        <w:tc>
          <w:tcPr>
            <w:tcW w:w="2199" w:type="dxa"/>
          </w:tcPr>
          <w:p w14:paraId="2C03BE4D"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Pr>
          <w:p w14:paraId="14B9334F" w14:textId="77777777" w:rsidR="003E1E0E" w:rsidRPr="003E1E0E" w:rsidRDefault="003E1E0E" w:rsidP="003E1E0E">
            <w:pPr>
              <w:ind w:right="113"/>
              <w:jc w:val="both"/>
              <w:rPr>
                <w:rFonts w:ascii="Times New Roman" w:hAnsi="Times New Roman"/>
                <w:bCs/>
                <w:sz w:val="24"/>
                <w:szCs w:val="24"/>
              </w:rPr>
            </w:pPr>
            <w:r w:rsidRPr="003E1E0E">
              <w:rPr>
                <w:rFonts w:ascii="Times New Roman" w:hAnsi="Times New Roman"/>
                <w:bCs/>
                <w:sz w:val="24"/>
                <w:szCs w:val="24"/>
              </w:rPr>
              <w:t>1)матеріали,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bookmarkStart w:id="11" w:name="n1434"/>
            <w:bookmarkStart w:id="12" w:name="n1435"/>
            <w:bookmarkEnd w:id="11"/>
            <w:bookmarkEnd w:id="12"/>
          </w:p>
          <w:p w14:paraId="2574F307" w14:textId="7B2E0004" w:rsidR="003E1E0E" w:rsidRDefault="00135AF4" w:rsidP="009F08DB">
            <w:pPr>
              <w:ind w:right="113"/>
              <w:jc w:val="both"/>
              <w:rPr>
                <w:rFonts w:ascii="Times New Roman" w:hAnsi="Times New Roman"/>
                <w:bCs/>
                <w:sz w:val="24"/>
                <w:szCs w:val="24"/>
              </w:rPr>
            </w:pPr>
            <w:r>
              <w:rPr>
                <w:rFonts w:ascii="Times New Roman" w:hAnsi="Times New Roman"/>
                <w:bCs/>
                <w:sz w:val="24"/>
                <w:szCs w:val="24"/>
                <w:lang w:eastAsia="ar-SA"/>
              </w:rPr>
              <w:t>2</w:t>
            </w:r>
            <w:r w:rsidR="003E1E0E" w:rsidRPr="003E1E0E">
              <w:rPr>
                <w:rFonts w:ascii="Times New Roman" w:hAnsi="Times New Roman"/>
                <w:bCs/>
                <w:sz w:val="24"/>
                <w:szCs w:val="24"/>
                <w:lang w:eastAsia="ar-SA"/>
              </w:rPr>
              <w:t xml:space="preserve">) </w:t>
            </w:r>
            <w:r w:rsidR="003E1E0E" w:rsidRPr="003E1E0E">
              <w:rPr>
                <w:rFonts w:ascii="Times New Roman" w:hAnsi="Times New Roman"/>
                <w:bCs/>
                <w:sz w:val="24"/>
                <w:szCs w:val="24"/>
              </w:rPr>
              <w:t>Учасник подає довідку про те, що виконання робіт передбачає застосування заходів із захисту довкілля, а саме: заходи із зниження рівня або зменшення шкідливого впливу шуму/вібрацій від роботи машин і механізмів на будівельному майданчику, заходи з використання безпечних для людини і довкілля будівельних матеріалів, заходи зі зменшення забруднення повітря на будівельному майданчику, в тому числі при роботі транспортних засобів,</w:t>
            </w:r>
            <w:r w:rsidR="009F08DB">
              <w:rPr>
                <w:rFonts w:ascii="Times New Roman" w:hAnsi="Times New Roman"/>
                <w:bCs/>
                <w:sz w:val="24"/>
                <w:szCs w:val="24"/>
              </w:rPr>
              <w:t xml:space="preserve"> </w:t>
            </w:r>
            <w:r w:rsidR="003E1E0E" w:rsidRPr="003E1E0E">
              <w:rPr>
                <w:rFonts w:ascii="Times New Roman" w:hAnsi="Times New Roman"/>
                <w:bCs/>
                <w:sz w:val="24"/>
                <w:szCs w:val="24"/>
              </w:rPr>
              <w:t xml:space="preserve">машин і механізмів, використання токсичних і летючих речовин, санітарно-гігієнічні заходи на будівельному майданчику, заходи із утилізації відходів, відпрацьованих паливо-мастильних матеріалів, будівельного та побутового сміття, тощо. </w:t>
            </w:r>
          </w:p>
          <w:p w14:paraId="4081DCAD" w14:textId="5DDB1E41" w:rsidR="004F17BB" w:rsidRDefault="004F17BB" w:rsidP="009F08DB">
            <w:pPr>
              <w:ind w:right="113"/>
              <w:jc w:val="both"/>
              <w:rPr>
                <w:rFonts w:ascii="Times New Roman" w:hAnsi="Times New Roman"/>
                <w:bCs/>
                <w:sz w:val="24"/>
                <w:szCs w:val="24"/>
              </w:rPr>
            </w:pPr>
            <w:r>
              <w:rPr>
                <w:rFonts w:ascii="Times New Roman" w:hAnsi="Times New Roman"/>
                <w:bCs/>
                <w:sz w:val="24"/>
                <w:szCs w:val="24"/>
              </w:rPr>
              <w:t xml:space="preserve">3) </w:t>
            </w:r>
            <w:r w:rsidRPr="003E1E0E">
              <w:rPr>
                <w:rFonts w:ascii="Times New Roman" w:hAnsi="Times New Roman"/>
                <w:bCs/>
                <w:sz w:val="24"/>
                <w:szCs w:val="24"/>
              </w:rPr>
              <w:t>Учасники відповідають за зміст своїх тендерних пропозицій</w:t>
            </w:r>
            <w:r w:rsidRPr="003E1E0E">
              <w:rPr>
                <w:rFonts w:ascii="Times New Roman" w:hAnsi="Times New Roman"/>
                <w:bCs/>
                <w:color w:val="000000"/>
                <w:sz w:val="24"/>
                <w:szCs w:val="24"/>
              </w:rPr>
              <w:t xml:space="preserve"> тому в складі пропозиції учасником подається гарантійний лист про </w:t>
            </w:r>
            <w:r w:rsidRPr="003E1E0E">
              <w:rPr>
                <w:rFonts w:ascii="Times New Roman" w:hAnsi="Times New Roman"/>
                <w:bCs/>
                <w:sz w:val="24"/>
                <w:szCs w:val="24"/>
              </w:rPr>
              <w:t>забезпечення комплексу енергоефективних  заходів при виконанні робіт (встановлення енергозберігаючих конструкцій - вікна та двері) з наданням чинних на дату розкриття документів, що підтверджують відповідність цих конструкцій встановленим вимогам опору теплопередачі та повітропроникності та протокол випробувань профілю ПВХ на визначення групи горючості (не менше Г2 - матеріали помірної горючості), а також окремий гарантійний лист про вжиття заходів для доступності об’єкта будівництва після завершення робіт для маломобільних груп населення</w:t>
            </w:r>
          </w:p>
          <w:p w14:paraId="3B2384E4" w14:textId="42E6E2C6" w:rsidR="00184646" w:rsidRPr="003E1E0E" w:rsidRDefault="00184646" w:rsidP="009F08DB">
            <w:pPr>
              <w:ind w:right="113"/>
              <w:jc w:val="both"/>
              <w:rPr>
                <w:rFonts w:ascii="Times New Roman" w:hAnsi="Times New Roman"/>
                <w:bCs/>
                <w:sz w:val="24"/>
                <w:szCs w:val="24"/>
              </w:rPr>
            </w:pPr>
            <w:r>
              <w:rPr>
                <w:rFonts w:ascii="Times New Roman" w:hAnsi="Times New Roman"/>
                <w:bCs/>
                <w:sz w:val="24"/>
                <w:szCs w:val="24"/>
              </w:rPr>
              <w:t xml:space="preserve">4) </w:t>
            </w:r>
            <w:r w:rsidRPr="003E1E0E">
              <w:rPr>
                <w:rFonts w:ascii="Times New Roman" w:hAnsi="Times New Roman"/>
                <w:bCs/>
                <w:sz w:val="24"/>
                <w:szCs w:val="24"/>
                <w:lang w:eastAsia="ar-SA"/>
              </w:rPr>
              <w:t xml:space="preserve">Копія чинного на дату розкриття сертифікату виданого Учаснику на систему управління якістю ДСТУ ISO 9001:2015 на будівництво житлових і нежитлових будівель за кодом 41.20 згідно КВЕД 2010 </w:t>
            </w:r>
            <w:r w:rsidRPr="003E1E0E">
              <w:rPr>
                <w:rFonts w:ascii="Times New Roman" w:hAnsi="Times New Roman"/>
                <w:bCs/>
                <w:sz w:val="24"/>
                <w:szCs w:val="24"/>
              </w:rPr>
              <w:t xml:space="preserve">з копією або оригіналом звіту про аудит про відповідність вимогам стандарту із зазначенням висновку про </w:t>
            </w:r>
            <w:r w:rsidRPr="003E1E0E">
              <w:rPr>
                <w:rFonts w:ascii="Times New Roman" w:hAnsi="Times New Roman"/>
                <w:bCs/>
                <w:sz w:val="24"/>
                <w:szCs w:val="24"/>
              </w:rPr>
              <w:lastRenderedPageBreak/>
              <w:t>продовження терміну дії сертифікату.</w:t>
            </w:r>
          </w:p>
          <w:p w14:paraId="0B2FC9AB" w14:textId="77777777" w:rsidR="003E1E0E" w:rsidRPr="003E1E0E" w:rsidRDefault="003E1E0E" w:rsidP="003E1E0E">
            <w:pPr>
              <w:jc w:val="both"/>
              <w:rPr>
                <w:rFonts w:ascii="Times New Roman" w:hAnsi="Times New Roman"/>
                <w:bCs/>
                <w:color w:val="000000"/>
                <w:sz w:val="24"/>
                <w:szCs w:val="24"/>
                <w:shd w:val="clear" w:color="auto" w:fill="FFFFFF"/>
              </w:rPr>
            </w:pPr>
            <w:r w:rsidRPr="003E1E0E">
              <w:rPr>
                <w:rFonts w:ascii="Times New Roman" w:hAnsi="Times New Roman"/>
                <w:bCs/>
                <w:color w:val="000000"/>
                <w:sz w:val="24"/>
                <w:szCs w:val="24"/>
                <w:shd w:val="clear" w:color="auto" w:fill="FFFFFF"/>
              </w:rPr>
              <w:t>Відповідно до п.6-1 Розділу 10 «ПРИКІНЦЕВІ ТА ПЕРЕХІДНІ ПОЛОЖЕННЯ» Закону</w:t>
            </w:r>
            <w:r w:rsidRPr="003E1E0E">
              <w:rPr>
                <w:rFonts w:ascii="Times New Roman" w:hAnsi="Times New Roman"/>
                <w:bCs/>
                <w:sz w:val="24"/>
                <w:szCs w:val="24"/>
              </w:rPr>
              <w:t xml:space="preserve"> </w:t>
            </w:r>
            <w:r w:rsidRPr="003E1E0E">
              <w:rPr>
                <w:rFonts w:ascii="Times New Roman" w:hAnsi="Times New Roman"/>
                <w:bCs/>
                <w:color w:val="000000"/>
                <w:sz w:val="24"/>
                <w:szCs w:val="24"/>
                <w:shd w:val="clear" w:color="auto" w:fill="FFFFFF"/>
              </w:rPr>
              <w:t>замовник здійснює закупівлю товарів, визначених підпунктом 2 цього пункту, виключно якщо їх ступінь локалізації виробництва дорівнює чи перевищує: у 2023 році - 15 відсотків.</w:t>
            </w:r>
          </w:p>
          <w:p w14:paraId="43584FD5" w14:textId="77777777" w:rsidR="003E1E0E" w:rsidRPr="003E1E0E" w:rsidRDefault="003E1E0E" w:rsidP="003E1E0E">
            <w:pPr>
              <w:jc w:val="both"/>
              <w:rPr>
                <w:rFonts w:ascii="Times New Roman" w:hAnsi="Times New Roman"/>
                <w:bCs/>
                <w:color w:val="000000"/>
                <w:sz w:val="24"/>
                <w:szCs w:val="24"/>
                <w:shd w:val="clear" w:color="auto" w:fill="FFFFFF"/>
              </w:rPr>
            </w:pPr>
            <w:r w:rsidRPr="003E1E0E">
              <w:rPr>
                <w:rFonts w:ascii="Times New Roman" w:hAnsi="Times New Roman"/>
                <w:bCs/>
                <w:color w:val="000000"/>
                <w:sz w:val="24"/>
                <w:szCs w:val="24"/>
                <w:shd w:val="clear" w:color="auto" w:fill="FFFFFF"/>
              </w:rPr>
              <w:t xml:space="preserve">     У випадку, якщо товар, що входить до закупівлі даних робіт та який пропонується учасником згідно кошторисних розрахунків включений у відповідний перелік та вартість одиниці такого становить чи перевищує 200 тис. грн., до учасника застосовується відповідне положення про ступінь локалізації. </w:t>
            </w:r>
          </w:p>
          <w:p w14:paraId="2DFB6663" w14:textId="77777777" w:rsidR="003E1E0E" w:rsidRPr="003E1E0E" w:rsidRDefault="003E1E0E" w:rsidP="003E1E0E">
            <w:pPr>
              <w:jc w:val="both"/>
              <w:rPr>
                <w:rFonts w:ascii="Times New Roman" w:hAnsi="Times New Roman"/>
                <w:bCs/>
                <w:sz w:val="24"/>
                <w:szCs w:val="24"/>
                <w:shd w:val="clear" w:color="auto" w:fill="FFFFFF"/>
              </w:rPr>
            </w:pPr>
            <w:r w:rsidRPr="003E1E0E">
              <w:rPr>
                <w:rFonts w:ascii="Times New Roman" w:hAnsi="Times New Roman"/>
                <w:bCs/>
                <w:color w:val="FF0000"/>
                <w:sz w:val="24"/>
                <w:szCs w:val="24"/>
                <w:shd w:val="clear" w:color="auto" w:fill="FFFFFF"/>
              </w:rPr>
              <w:t xml:space="preserve">     </w:t>
            </w:r>
            <w:r w:rsidRPr="003E1E0E">
              <w:rPr>
                <w:rFonts w:ascii="Times New Roman" w:hAnsi="Times New Roman"/>
                <w:bCs/>
                <w:sz w:val="24"/>
                <w:szCs w:val="24"/>
                <w:u w:val="single"/>
                <w:shd w:val="clear" w:color="auto" w:fill="FFFFFF"/>
              </w:rPr>
              <w:t>На підтвердження відповідності вимогам щодо ступеня локалізації товару, учасники на яких поширюються такі вимоги подають у складі тендерної пропозиції</w:t>
            </w:r>
            <w:r w:rsidRPr="003E1E0E">
              <w:rPr>
                <w:rFonts w:ascii="Times New Roman" w:hAnsi="Times New Roman"/>
                <w:bCs/>
                <w:sz w:val="24"/>
                <w:szCs w:val="24"/>
                <w:shd w:val="clear" w:color="auto" w:fill="FFFFFF"/>
              </w:rPr>
              <w:t>:</w:t>
            </w:r>
          </w:p>
          <w:p w14:paraId="2093ACCC" w14:textId="77777777" w:rsidR="003E1E0E" w:rsidRPr="003E1E0E" w:rsidRDefault="003E1E0E" w:rsidP="003E1E0E">
            <w:pPr>
              <w:jc w:val="both"/>
              <w:rPr>
                <w:rFonts w:ascii="Times New Roman" w:hAnsi="Times New Roman"/>
                <w:bCs/>
                <w:sz w:val="24"/>
                <w:szCs w:val="24"/>
                <w:shd w:val="clear" w:color="auto" w:fill="FFFFFF"/>
              </w:rPr>
            </w:pPr>
            <w:r w:rsidRPr="003E1E0E">
              <w:rPr>
                <w:rFonts w:ascii="Times New Roman" w:hAnsi="Times New Roman"/>
                <w:bCs/>
                <w:sz w:val="24"/>
                <w:szCs w:val="24"/>
                <w:shd w:val="clear" w:color="auto" w:fill="FFFFFF"/>
              </w:rPr>
              <w:t>1) довідку з переліком товарів відповідно до кошторисної документації, що підлягають локалізації.</w:t>
            </w:r>
          </w:p>
          <w:p w14:paraId="5C58D6DD" w14:textId="77777777" w:rsidR="003E1E0E" w:rsidRPr="003E1E0E" w:rsidRDefault="003E1E0E" w:rsidP="003E1E0E">
            <w:pPr>
              <w:jc w:val="both"/>
              <w:rPr>
                <w:rFonts w:ascii="Times New Roman" w:hAnsi="Times New Roman"/>
                <w:bCs/>
                <w:sz w:val="24"/>
                <w:szCs w:val="24"/>
                <w:shd w:val="clear" w:color="auto" w:fill="FFFFFF"/>
              </w:rPr>
            </w:pPr>
            <w:r w:rsidRPr="003E1E0E">
              <w:rPr>
                <w:rFonts w:ascii="Times New Roman" w:hAnsi="Times New Roman"/>
                <w:bCs/>
                <w:sz w:val="24"/>
                <w:szCs w:val="24"/>
                <w:shd w:val="clear" w:color="auto" w:fill="FFFFFF"/>
              </w:rPr>
              <w:t>2) довідку з посиланням на веб-сайт уповноваженого органу та з зазначенням способу перевірки інформації щодо включення конкретного товару у Перелік уповноваженого органу.</w:t>
            </w:r>
          </w:p>
          <w:p w14:paraId="5737C46F" w14:textId="77777777" w:rsidR="003E1E0E" w:rsidRPr="003E1E0E" w:rsidRDefault="003E1E0E" w:rsidP="003E1E0E">
            <w:pPr>
              <w:jc w:val="both"/>
              <w:rPr>
                <w:rFonts w:ascii="Times New Roman" w:hAnsi="Times New Roman"/>
                <w:bCs/>
                <w:sz w:val="24"/>
                <w:szCs w:val="24"/>
                <w:shd w:val="clear" w:color="auto" w:fill="FFFFFF"/>
              </w:rPr>
            </w:pPr>
            <w:r w:rsidRPr="003E1E0E">
              <w:rPr>
                <w:rFonts w:ascii="Times New Roman" w:hAnsi="Times New Roman"/>
                <w:bCs/>
                <w:sz w:val="24"/>
                <w:szCs w:val="24"/>
                <w:shd w:val="clear" w:color="auto" w:fill="FFFFFF"/>
              </w:rPr>
              <w:t xml:space="preserve">3) </w:t>
            </w:r>
            <w:r w:rsidRPr="003E1E0E">
              <w:rPr>
                <w:rFonts w:ascii="Times New Roman" w:hAnsi="Times New Roman"/>
                <w:bCs/>
                <w:sz w:val="24"/>
                <w:szCs w:val="24"/>
              </w:rPr>
              <w:t>Замовником вимагається наявність в учасника процедури закупівлі локалізованого товару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r w:rsidRPr="003E1E0E">
              <w:rPr>
                <w:rFonts w:ascii="Times New Roman" w:hAnsi="Times New Roman"/>
                <w:bCs/>
                <w:sz w:val="24"/>
                <w:szCs w:val="24"/>
              </w:rPr>
              <w:br/>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14:paraId="1177C299" w14:textId="77777777" w:rsidR="003E1E0E" w:rsidRPr="003E1E0E" w:rsidRDefault="003E1E0E" w:rsidP="003E1E0E">
            <w:pPr>
              <w:jc w:val="both"/>
              <w:rPr>
                <w:rFonts w:ascii="Times New Roman" w:hAnsi="Times New Roman"/>
                <w:bCs/>
                <w:i/>
                <w:iCs/>
                <w:sz w:val="24"/>
                <w:szCs w:val="24"/>
                <w:shd w:val="clear" w:color="auto" w:fill="FFFFFF"/>
              </w:rPr>
            </w:pPr>
            <w:r w:rsidRPr="003E1E0E">
              <w:rPr>
                <w:rFonts w:ascii="Times New Roman" w:hAnsi="Times New Roman"/>
                <w:bCs/>
                <w:i/>
                <w:iCs/>
                <w:sz w:val="24"/>
                <w:szCs w:val="24"/>
                <w:shd w:val="clear" w:color="auto" w:fill="FFFFFF"/>
              </w:rPr>
              <w:t>*У випадку, якщо дія положень про локалізацію не поширюється на учасника у зв’язку із тим, що він пропонує товар вартість за одиницю якого є меншою ніж 200 тис грн., учасник повідомляє про це окремою довідкою в довільній формі.</w:t>
            </w:r>
          </w:p>
          <w:p w14:paraId="3A712D1E" w14:textId="77777777" w:rsidR="003E1E0E" w:rsidRPr="003E1E0E" w:rsidRDefault="003E1E0E" w:rsidP="003E1E0E">
            <w:pPr>
              <w:jc w:val="both"/>
              <w:rPr>
                <w:rFonts w:ascii="Times New Roman" w:hAnsi="Times New Roman"/>
                <w:bCs/>
                <w:i/>
                <w:iCs/>
                <w:sz w:val="24"/>
                <w:szCs w:val="24"/>
                <w:shd w:val="clear" w:color="auto" w:fill="FFFFFF"/>
              </w:rPr>
            </w:pPr>
            <w:r w:rsidRPr="003E1E0E">
              <w:rPr>
                <w:rFonts w:ascii="Times New Roman" w:hAnsi="Times New Roman"/>
                <w:bCs/>
                <w:i/>
                <w:iCs/>
                <w:sz w:val="24"/>
                <w:szCs w:val="24"/>
                <w:shd w:val="clear" w:color="auto" w:fill="FFFFFF"/>
              </w:rPr>
              <w:t xml:space="preserve">**У випадку, якщо дія положень про локалізацію не поширюється на учасника у зв’язку із тим, що товар вироблений країною, що входить у перелік країн-учасників міжнародних угод, ратифікованих Україною, та які передбачають міжнародні зобов’язання про те, що особливості </w:t>
            </w:r>
            <w:proofErr w:type="spellStart"/>
            <w:r w:rsidRPr="003E1E0E">
              <w:rPr>
                <w:rFonts w:ascii="Times New Roman" w:hAnsi="Times New Roman"/>
                <w:bCs/>
                <w:i/>
                <w:iCs/>
                <w:sz w:val="24"/>
                <w:szCs w:val="24"/>
                <w:shd w:val="clear" w:color="auto" w:fill="FFFFFF"/>
              </w:rPr>
              <w:t>локалізаії</w:t>
            </w:r>
            <w:proofErr w:type="spellEnd"/>
            <w:r w:rsidRPr="003E1E0E">
              <w:rPr>
                <w:rFonts w:ascii="Times New Roman" w:hAnsi="Times New Roman"/>
                <w:bCs/>
                <w:i/>
                <w:iCs/>
                <w:sz w:val="24"/>
                <w:szCs w:val="24"/>
                <w:shd w:val="clear" w:color="auto" w:fill="FFFFFF"/>
              </w:rPr>
              <w:t xml:space="preserve"> не застосовуються до </w:t>
            </w:r>
            <w:proofErr w:type="spellStart"/>
            <w:r w:rsidRPr="003E1E0E">
              <w:rPr>
                <w:rFonts w:ascii="Times New Roman" w:hAnsi="Times New Roman"/>
                <w:bCs/>
                <w:i/>
                <w:iCs/>
                <w:sz w:val="24"/>
                <w:szCs w:val="24"/>
                <w:shd w:val="clear" w:color="auto" w:fill="FFFFFF"/>
              </w:rPr>
              <w:t>закупівель</w:t>
            </w:r>
            <w:proofErr w:type="spellEnd"/>
            <w:r w:rsidRPr="003E1E0E">
              <w:rPr>
                <w:rFonts w:ascii="Times New Roman" w:hAnsi="Times New Roman"/>
                <w:bCs/>
                <w:i/>
                <w:iCs/>
                <w:sz w:val="24"/>
                <w:szCs w:val="24"/>
                <w:shd w:val="clear" w:color="auto" w:fill="FFFFFF"/>
              </w:rPr>
              <w:t xml:space="preserve"> за певних умов, тоді Учасник подає лист пояснення з </w:t>
            </w:r>
            <w:r w:rsidRPr="003E1E0E">
              <w:rPr>
                <w:rFonts w:ascii="Times New Roman" w:hAnsi="Times New Roman"/>
                <w:bCs/>
                <w:i/>
                <w:iCs/>
                <w:sz w:val="24"/>
                <w:szCs w:val="24"/>
                <w:shd w:val="clear" w:color="auto" w:fill="FFFFFF"/>
              </w:rPr>
              <w:lastRenderedPageBreak/>
              <w:t>зазначенням країни - виробника товару та з зазначенням конкретної норми міжнародної угоди, в якій передбачено таке.</w:t>
            </w:r>
            <w:r w:rsidRPr="003E1E0E">
              <w:rPr>
                <w:rFonts w:ascii="Times New Roman" w:hAnsi="Times New Roman"/>
                <w:bCs/>
                <w:sz w:val="24"/>
                <w:szCs w:val="24"/>
                <w:shd w:val="clear" w:color="auto" w:fill="FFFFFF"/>
              </w:rPr>
              <w:t xml:space="preserve"> </w:t>
            </w:r>
            <w:r w:rsidRPr="003E1E0E">
              <w:rPr>
                <w:rFonts w:ascii="Times New Roman" w:hAnsi="Times New Roman"/>
                <w:bCs/>
                <w:i/>
                <w:iCs/>
                <w:sz w:val="24"/>
                <w:szCs w:val="24"/>
                <w:shd w:val="clear" w:color="auto" w:fill="FFFFFF"/>
              </w:rPr>
              <w:t>Додатково на підтвердження надати сертифікат походження на товар</w:t>
            </w:r>
            <w:r w:rsidRPr="003E1E0E">
              <w:rPr>
                <w:rFonts w:ascii="Times New Roman" w:hAnsi="Times New Roman"/>
                <w:bCs/>
                <w:sz w:val="24"/>
                <w:szCs w:val="24"/>
                <w:shd w:val="clear" w:color="auto" w:fill="FFFFFF"/>
              </w:rPr>
              <w:t>.</w:t>
            </w:r>
          </w:p>
          <w:p w14:paraId="22DCA0F5" w14:textId="77777777" w:rsidR="003E1E0E" w:rsidRPr="003E1E0E" w:rsidRDefault="003E1E0E" w:rsidP="003E1E0E">
            <w:pPr>
              <w:pStyle w:val="11"/>
              <w:widowControl w:val="0"/>
              <w:jc w:val="both"/>
              <w:rPr>
                <w:rFonts w:ascii="Times New Roman" w:hAnsi="Times New Roman" w:cs="Times New Roman"/>
                <w:bCs/>
                <w:color w:val="auto"/>
                <w:sz w:val="24"/>
                <w:szCs w:val="24"/>
                <w:lang w:val="uk-UA"/>
              </w:rPr>
            </w:pPr>
            <w:r w:rsidRPr="003E1E0E">
              <w:rPr>
                <w:rFonts w:ascii="Times New Roman" w:hAnsi="Times New Roman" w:cs="Times New Roman"/>
                <w:bCs/>
                <w:sz w:val="24"/>
                <w:szCs w:val="24"/>
                <w:shd w:val="clear" w:color="auto" w:fill="FFFFFF"/>
              </w:rPr>
              <w:t xml:space="preserve">У </w:t>
            </w:r>
            <w:proofErr w:type="spellStart"/>
            <w:r w:rsidRPr="003E1E0E">
              <w:rPr>
                <w:rFonts w:ascii="Times New Roman" w:hAnsi="Times New Roman" w:cs="Times New Roman"/>
                <w:bCs/>
                <w:sz w:val="24"/>
                <w:szCs w:val="24"/>
                <w:shd w:val="clear" w:color="auto" w:fill="FFFFFF"/>
              </w:rPr>
              <w:t>випадку</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невідповідності</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даним</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вимогам</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тендерна</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пропозиція</w:t>
            </w:r>
            <w:proofErr w:type="spellEnd"/>
            <w:r w:rsidRPr="003E1E0E">
              <w:rPr>
                <w:rFonts w:ascii="Times New Roman" w:hAnsi="Times New Roman" w:cs="Times New Roman"/>
                <w:bCs/>
                <w:sz w:val="24"/>
                <w:szCs w:val="24"/>
                <w:shd w:val="clear" w:color="auto" w:fill="FFFFFF"/>
              </w:rPr>
              <w:t xml:space="preserve"> </w:t>
            </w:r>
            <w:proofErr w:type="spellStart"/>
            <w:r w:rsidRPr="003E1E0E">
              <w:rPr>
                <w:rFonts w:ascii="Times New Roman" w:hAnsi="Times New Roman" w:cs="Times New Roman"/>
                <w:bCs/>
                <w:sz w:val="24"/>
                <w:szCs w:val="24"/>
                <w:shd w:val="clear" w:color="auto" w:fill="FFFFFF"/>
              </w:rPr>
              <w:t>учасника</w:t>
            </w:r>
            <w:proofErr w:type="spellEnd"/>
            <w:r w:rsidRPr="003E1E0E">
              <w:rPr>
                <w:rFonts w:ascii="Times New Roman" w:hAnsi="Times New Roman" w:cs="Times New Roman"/>
                <w:bCs/>
                <w:sz w:val="24"/>
                <w:szCs w:val="24"/>
                <w:shd w:val="clear" w:color="auto" w:fill="FFFFFF"/>
              </w:rPr>
              <w:t xml:space="preserve"> буде </w:t>
            </w:r>
            <w:proofErr w:type="spellStart"/>
            <w:r w:rsidRPr="003E1E0E">
              <w:rPr>
                <w:rFonts w:ascii="Times New Roman" w:hAnsi="Times New Roman" w:cs="Times New Roman"/>
                <w:bCs/>
                <w:sz w:val="24"/>
                <w:szCs w:val="24"/>
                <w:shd w:val="clear" w:color="auto" w:fill="FFFFFF"/>
              </w:rPr>
              <w:t>відхилена</w:t>
            </w:r>
            <w:proofErr w:type="spellEnd"/>
            <w:r w:rsidRPr="003E1E0E">
              <w:rPr>
                <w:rFonts w:ascii="Times New Roman" w:hAnsi="Times New Roman" w:cs="Times New Roman"/>
                <w:bCs/>
                <w:sz w:val="24"/>
                <w:szCs w:val="24"/>
                <w:shd w:val="clear" w:color="auto" w:fill="FFFFFF"/>
              </w:rPr>
              <w:t>.</w:t>
            </w:r>
          </w:p>
          <w:p w14:paraId="05178E4E" w14:textId="77777777" w:rsidR="003E1E0E" w:rsidRPr="003E1E0E" w:rsidRDefault="003E1E0E" w:rsidP="003E1E0E">
            <w:pPr>
              <w:widowControl w:val="0"/>
              <w:ind w:right="120"/>
              <w:jc w:val="both"/>
              <w:rPr>
                <w:rFonts w:ascii="Times New Roman" w:hAnsi="Times New Roman"/>
                <w:bCs/>
                <w:color w:val="000000"/>
                <w:sz w:val="24"/>
                <w:szCs w:val="24"/>
                <w:shd w:val="clear" w:color="auto" w:fill="FFFFFF"/>
              </w:rPr>
            </w:pPr>
            <w:r w:rsidRPr="003E1E0E">
              <w:rPr>
                <w:rFonts w:ascii="Times New Roman" w:hAnsi="Times New Roman"/>
                <w:bCs/>
                <w:color w:val="000000"/>
                <w:sz w:val="24"/>
                <w:szCs w:val="24"/>
                <w:shd w:val="clear" w:color="auto" w:fill="FFFFFF"/>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13" w:name="n1436"/>
            <w:bookmarkEnd w:id="13"/>
          </w:p>
          <w:p w14:paraId="5F173BAB" w14:textId="73BAFBC2" w:rsidR="003E1E0E" w:rsidRPr="003E1E0E" w:rsidRDefault="003E1E0E" w:rsidP="003E1E0E">
            <w:pPr>
              <w:pStyle w:val="af7"/>
              <w:spacing w:after="0" w:line="240" w:lineRule="auto"/>
              <w:jc w:val="both"/>
              <w:rPr>
                <w:rFonts w:ascii="Times New Roman" w:hAnsi="Times New Roman"/>
                <w:bCs/>
                <w:sz w:val="24"/>
                <w:szCs w:val="24"/>
              </w:rPr>
            </w:pPr>
            <w:r w:rsidRPr="003E1E0E">
              <w:rPr>
                <w:rFonts w:ascii="Times New Roman" w:hAnsi="Times New Roman"/>
                <w:bCs/>
                <w:color w:val="333333"/>
                <w:sz w:val="24"/>
                <w:szCs w:val="24"/>
                <w:shd w:val="clear" w:color="auto" w:fill="FFFFFF"/>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3E1E0E" w:rsidRPr="00F4020A" w14:paraId="06E9BFC0" w14:textId="77777777" w:rsidTr="007426B6">
        <w:trPr>
          <w:jc w:val="center"/>
        </w:trPr>
        <w:tc>
          <w:tcPr>
            <w:tcW w:w="807" w:type="dxa"/>
          </w:tcPr>
          <w:p w14:paraId="04A2E363" w14:textId="77777777" w:rsidR="003E1E0E" w:rsidRPr="00F4020A" w:rsidRDefault="003E1E0E" w:rsidP="003E1E0E">
            <w:pPr>
              <w:spacing w:after="0" w:line="240" w:lineRule="auto"/>
              <w:jc w:val="center"/>
              <w:rPr>
                <w:rFonts w:ascii="Times New Roman" w:hAnsi="Times New Roman"/>
                <w:sz w:val="24"/>
                <w:szCs w:val="24"/>
                <w:shd w:val="clear" w:color="auto" w:fill="FFFFFF"/>
              </w:rPr>
            </w:pPr>
            <w:r w:rsidRPr="00F4020A">
              <w:rPr>
                <w:rFonts w:ascii="Times New Roman" w:hAnsi="Times New Roman"/>
                <w:sz w:val="24"/>
                <w:szCs w:val="24"/>
                <w:shd w:val="clear" w:color="auto" w:fill="FFFFFF"/>
              </w:rPr>
              <w:lastRenderedPageBreak/>
              <w:t>8</w:t>
            </w:r>
          </w:p>
        </w:tc>
        <w:tc>
          <w:tcPr>
            <w:tcW w:w="2199" w:type="dxa"/>
          </w:tcPr>
          <w:p w14:paraId="77F9F366"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shd w:val="clear" w:color="auto" w:fill="FFFFFF"/>
              </w:rPr>
              <w:t xml:space="preserve">Інформація про субпідрядника/співвиконавця (у випадку закупівлі робіт чи послуг) </w:t>
            </w:r>
          </w:p>
        </w:tc>
        <w:tc>
          <w:tcPr>
            <w:tcW w:w="7155" w:type="dxa"/>
          </w:tcPr>
          <w:p w14:paraId="52CE6CE0" w14:textId="77777777" w:rsidR="003E1E0E" w:rsidRPr="001E785E" w:rsidRDefault="003E1E0E" w:rsidP="003E1E0E">
            <w:pPr>
              <w:widowControl w:val="0"/>
              <w:contextualSpacing/>
              <w:jc w:val="both"/>
              <w:rPr>
                <w:rFonts w:ascii="Times New Roman" w:hAnsi="Times New Roman"/>
                <w:color w:val="000000"/>
                <w:sz w:val="24"/>
                <w:szCs w:val="24"/>
              </w:rPr>
            </w:pPr>
            <w:r w:rsidRPr="001E785E">
              <w:rPr>
                <w:rFonts w:ascii="Times New Roman" w:hAnsi="Times New Roman"/>
                <w:color w:val="000000"/>
                <w:sz w:val="24"/>
                <w:szCs w:val="24"/>
              </w:rPr>
              <w:t>У разі</w:t>
            </w:r>
            <w:r>
              <w:rPr>
                <w:rFonts w:ascii="Times New Roman" w:hAnsi="Times New Roman"/>
                <w:color w:val="000000"/>
                <w:sz w:val="24"/>
                <w:szCs w:val="24"/>
              </w:rPr>
              <w:t xml:space="preserve"> </w:t>
            </w:r>
            <w:r w:rsidRPr="001E785E">
              <w:rPr>
                <w:rFonts w:ascii="Times New Roman" w:hAnsi="Times New Roman"/>
                <w:color w:val="000000"/>
                <w:sz w:val="24"/>
                <w:szCs w:val="24"/>
              </w:rPr>
              <w:t>якщо</w:t>
            </w:r>
            <w:r>
              <w:rPr>
                <w:rFonts w:ascii="Times New Roman" w:hAnsi="Times New Roman"/>
                <w:color w:val="000000"/>
                <w:sz w:val="24"/>
                <w:szCs w:val="24"/>
              </w:rPr>
              <w:t xml:space="preserve"> </w:t>
            </w:r>
            <w:r w:rsidRPr="001E785E">
              <w:rPr>
                <w:rFonts w:ascii="Times New Roman" w:hAnsi="Times New Roman"/>
                <w:color w:val="000000"/>
                <w:sz w:val="24"/>
                <w:szCs w:val="24"/>
              </w:rPr>
              <w:t>учасник</w:t>
            </w:r>
            <w:r>
              <w:rPr>
                <w:rFonts w:ascii="Times New Roman" w:hAnsi="Times New Roman"/>
                <w:color w:val="000000"/>
                <w:sz w:val="24"/>
                <w:szCs w:val="24"/>
              </w:rPr>
              <w:t xml:space="preserve"> </w:t>
            </w:r>
            <w:r w:rsidRPr="001E785E">
              <w:rPr>
                <w:rFonts w:ascii="Times New Roman" w:hAnsi="Times New Roman"/>
                <w:color w:val="000000"/>
                <w:sz w:val="24"/>
                <w:szCs w:val="24"/>
              </w:rPr>
              <w:t>процедури</w:t>
            </w:r>
            <w:r>
              <w:rPr>
                <w:rFonts w:ascii="Times New Roman" w:hAnsi="Times New Roman"/>
                <w:color w:val="000000"/>
                <w:sz w:val="24"/>
                <w:szCs w:val="24"/>
              </w:rPr>
              <w:t xml:space="preserve"> </w:t>
            </w:r>
            <w:r w:rsidRPr="001E785E">
              <w:rPr>
                <w:rFonts w:ascii="Times New Roman" w:hAnsi="Times New Roman"/>
                <w:color w:val="000000"/>
                <w:sz w:val="24"/>
                <w:szCs w:val="24"/>
              </w:rPr>
              <w:t>закупівлі</w:t>
            </w:r>
            <w:r>
              <w:rPr>
                <w:rFonts w:ascii="Times New Roman" w:hAnsi="Times New Roman"/>
                <w:color w:val="000000"/>
                <w:sz w:val="24"/>
                <w:szCs w:val="24"/>
              </w:rPr>
              <w:t xml:space="preserve"> </w:t>
            </w:r>
            <w:r w:rsidRPr="001E785E">
              <w:rPr>
                <w:rFonts w:ascii="Times New Roman" w:hAnsi="Times New Roman"/>
                <w:color w:val="000000"/>
                <w:sz w:val="24"/>
                <w:szCs w:val="24"/>
              </w:rPr>
              <w:t>має</w:t>
            </w:r>
            <w:r>
              <w:rPr>
                <w:rFonts w:ascii="Times New Roman" w:hAnsi="Times New Roman"/>
                <w:color w:val="000000"/>
                <w:sz w:val="24"/>
                <w:szCs w:val="24"/>
              </w:rPr>
              <w:t xml:space="preserve"> </w:t>
            </w:r>
            <w:r w:rsidRPr="001E785E">
              <w:rPr>
                <w:rFonts w:ascii="Times New Roman" w:hAnsi="Times New Roman"/>
                <w:color w:val="000000"/>
                <w:sz w:val="24"/>
                <w:szCs w:val="24"/>
              </w:rPr>
              <w:t>намір</w:t>
            </w:r>
            <w:r>
              <w:rPr>
                <w:rFonts w:ascii="Times New Roman" w:hAnsi="Times New Roman"/>
                <w:color w:val="000000"/>
                <w:sz w:val="24"/>
                <w:szCs w:val="24"/>
              </w:rPr>
              <w:t xml:space="preserve"> </w:t>
            </w:r>
            <w:r w:rsidRPr="001E785E">
              <w:rPr>
                <w:rFonts w:ascii="Times New Roman" w:hAnsi="Times New Roman"/>
                <w:color w:val="000000"/>
                <w:sz w:val="24"/>
                <w:szCs w:val="24"/>
              </w:rPr>
              <w:t>залучити</w:t>
            </w:r>
            <w:r>
              <w:rPr>
                <w:rFonts w:ascii="Times New Roman" w:hAnsi="Times New Roman"/>
                <w:color w:val="000000"/>
                <w:sz w:val="24"/>
                <w:szCs w:val="24"/>
              </w:rPr>
              <w:t xml:space="preserve"> </w:t>
            </w:r>
            <w:r w:rsidRPr="001E785E">
              <w:rPr>
                <w:rFonts w:ascii="Times New Roman" w:hAnsi="Times New Roman"/>
                <w:color w:val="000000"/>
                <w:sz w:val="24"/>
                <w:szCs w:val="24"/>
              </w:rPr>
              <w:t>спроможності</w:t>
            </w:r>
            <w:r>
              <w:rPr>
                <w:rFonts w:ascii="Times New Roman" w:hAnsi="Times New Roman"/>
                <w:color w:val="000000"/>
                <w:sz w:val="24"/>
                <w:szCs w:val="24"/>
              </w:rPr>
              <w:t xml:space="preserve"> </w:t>
            </w:r>
            <w:r w:rsidRPr="001E785E">
              <w:rPr>
                <w:rFonts w:ascii="Times New Roman" w:hAnsi="Times New Roman"/>
                <w:color w:val="000000"/>
                <w:sz w:val="24"/>
                <w:szCs w:val="24"/>
              </w:rPr>
              <w:t>інших</w:t>
            </w:r>
            <w:r>
              <w:rPr>
                <w:rFonts w:ascii="Times New Roman" w:hAnsi="Times New Roman"/>
                <w:color w:val="000000"/>
                <w:sz w:val="24"/>
                <w:szCs w:val="24"/>
              </w:rPr>
              <w:t xml:space="preserve"> </w:t>
            </w:r>
            <w:r w:rsidRPr="001E785E">
              <w:rPr>
                <w:rFonts w:ascii="Times New Roman" w:hAnsi="Times New Roman"/>
                <w:color w:val="000000"/>
                <w:sz w:val="24"/>
                <w:szCs w:val="24"/>
              </w:rPr>
              <w:t>суб’єктів</w:t>
            </w:r>
            <w:r>
              <w:rPr>
                <w:rFonts w:ascii="Times New Roman" w:hAnsi="Times New Roman"/>
                <w:color w:val="000000"/>
                <w:sz w:val="24"/>
                <w:szCs w:val="24"/>
              </w:rPr>
              <w:t xml:space="preserve"> </w:t>
            </w:r>
            <w:r w:rsidRPr="001E785E">
              <w:rPr>
                <w:rFonts w:ascii="Times New Roman" w:hAnsi="Times New Roman"/>
                <w:color w:val="000000"/>
                <w:sz w:val="24"/>
                <w:szCs w:val="24"/>
              </w:rPr>
              <w:t>господарювання як субпідрядників / співвиконавців в обсязі не менше</w:t>
            </w:r>
            <w:r>
              <w:rPr>
                <w:rFonts w:ascii="Times New Roman" w:hAnsi="Times New Roman"/>
                <w:color w:val="000000"/>
                <w:sz w:val="24"/>
                <w:szCs w:val="24"/>
              </w:rPr>
              <w:t xml:space="preserve"> </w:t>
            </w:r>
            <w:r w:rsidRPr="001E785E">
              <w:rPr>
                <w:rFonts w:ascii="Times New Roman" w:hAnsi="Times New Roman"/>
                <w:color w:val="000000"/>
                <w:sz w:val="24"/>
                <w:szCs w:val="24"/>
              </w:rPr>
              <w:t>ніж 20 відсотків</w:t>
            </w:r>
            <w:r>
              <w:rPr>
                <w:rFonts w:ascii="Times New Roman" w:hAnsi="Times New Roman"/>
                <w:color w:val="000000"/>
                <w:sz w:val="24"/>
                <w:szCs w:val="24"/>
              </w:rPr>
              <w:t xml:space="preserve"> </w:t>
            </w:r>
            <w:r w:rsidRPr="001E785E">
              <w:rPr>
                <w:rFonts w:ascii="Times New Roman" w:hAnsi="Times New Roman"/>
                <w:color w:val="000000"/>
                <w:sz w:val="24"/>
                <w:szCs w:val="24"/>
              </w:rPr>
              <w:t>від</w:t>
            </w:r>
            <w:r>
              <w:rPr>
                <w:rFonts w:ascii="Times New Roman" w:hAnsi="Times New Roman"/>
                <w:color w:val="000000"/>
                <w:sz w:val="24"/>
                <w:szCs w:val="24"/>
              </w:rPr>
              <w:t xml:space="preserve"> </w:t>
            </w:r>
            <w:r w:rsidRPr="001E785E">
              <w:rPr>
                <w:rFonts w:ascii="Times New Roman" w:hAnsi="Times New Roman"/>
                <w:color w:val="000000"/>
                <w:sz w:val="24"/>
                <w:szCs w:val="24"/>
              </w:rPr>
              <w:t>вартості договору про закупівлю у випадку</w:t>
            </w:r>
            <w:r>
              <w:rPr>
                <w:rFonts w:ascii="Times New Roman" w:hAnsi="Times New Roman"/>
                <w:color w:val="000000"/>
                <w:sz w:val="24"/>
                <w:szCs w:val="24"/>
              </w:rPr>
              <w:t xml:space="preserve"> </w:t>
            </w:r>
            <w:r w:rsidRPr="001E785E">
              <w:rPr>
                <w:rFonts w:ascii="Times New Roman" w:hAnsi="Times New Roman"/>
                <w:color w:val="000000"/>
                <w:sz w:val="24"/>
                <w:szCs w:val="24"/>
              </w:rPr>
              <w:t>закупівлі</w:t>
            </w:r>
            <w:r>
              <w:rPr>
                <w:rFonts w:ascii="Times New Roman" w:hAnsi="Times New Roman"/>
                <w:color w:val="000000"/>
                <w:sz w:val="24"/>
                <w:szCs w:val="24"/>
              </w:rPr>
              <w:t xml:space="preserve"> </w:t>
            </w:r>
            <w:r w:rsidRPr="001E785E">
              <w:rPr>
                <w:rFonts w:ascii="Times New Roman" w:hAnsi="Times New Roman"/>
                <w:color w:val="000000"/>
                <w:sz w:val="24"/>
                <w:szCs w:val="24"/>
              </w:rPr>
              <w:t>робіт</w:t>
            </w:r>
            <w:r>
              <w:rPr>
                <w:rFonts w:ascii="Times New Roman" w:hAnsi="Times New Roman"/>
                <w:color w:val="000000"/>
                <w:sz w:val="24"/>
                <w:szCs w:val="24"/>
              </w:rPr>
              <w:t xml:space="preserve"> </w:t>
            </w:r>
            <w:r w:rsidRPr="001E785E">
              <w:rPr>
                <w:rFonts w:ascii="Times New Roman" w:hAnsi="Times New Roman"/>
                <w:color w:val="000000"/>
                <w:sz w:val="24"/>
                <w:szCs w:val="24"/>
              </w:rPr>
              <w:t>або</w:t>
            </w:r>
            <w:r>
              <w:rPr>
                <w:rFonts w:ascii="Times New Roman" w:hAnsi="Times New Roman"/>
                <w:color w:val="000000"/>
                <w:sz w:val="24"/>
                <w:szCs w:val="24"/>
              </w:rPr>
              <w:t xml:space="preserve"> </w:t>
            </w:r>
            <w:r w:rsidRPr="001E785E">
              <w:rPr>
                <w:rFonts w:ascii="Times New Roman" w:hAnsi="Times New Roman"/>
                <w:color w:val="000000"/>
                <w:sz w:val="24"/>
                <w:szCs w:val="24"/>
              </w:rPr>
              <w:t>послуг для підтвердження</w:t>
            </w:r>
            <w:r>
              <w:rPr>
                <w:rFonts w:ascii="Times New Roman" w:hAnsi="Times New Roman"/>
                <w:color w:val="000000"/>
                <w:sz w:val="24"/>
                <w:szCs w:val="24"/>
              </w:rPr>
              <w:t xml:space="preserve"> </w:t>
            </w:r>
            <w:r w:rsidRPr="001E785E">
              <w:rPr>
                <w:rFonts w:ascii="Times New Roman" w:hAnsi="Times New Roman"/>
                <w:color w:val="000000"/>
                <w:sz w:val="24"/>
                <w:szCs w:val="24"/>
              </w:rPr>
              <w:t>його</w:t>
            </w:r>
            <w:r>
              <w:rPr>
                <w:rFonts w:ascii="Times New Roman" w:hAnsi="Times New Roman"/>
                <w:color w:val="000000"/>
                <w:sz w:val="24"/>
                <w:szCs w:val="24"/>
              </w:rPr>
              <w:t xml:space="preserve"> </w:t>
            </w:r>
            <w:r w:rsidRPr="001E785E">
              <w:rPr>
                <w:rFonts w:ascii="Times New Roman" w:hAnsi="Times New Roman"/>
                <w:color w:val="000000"/>
                <w:sz w:val="24"/>
                <w:szCs w:val="24"/>
              </w:rPr>
              <w:t>відповідності</w:t>
            </w:r>
            <w:r>
              <w:rPr>
                <w:rFonts w:ascii="Times New Roman" w:hAnsi="Times New Roman"/>
                <w:color w:val="000000"/>
                <w:sz w:val="24"/>
                <w:szCs w:val="24"/>
              </w:rPr>
              <w:t xml:space="preserve"> </w:t>
            </w:r>
            <w:r w:rsidRPr="001E785E">
              <w:rPr>
                <w:rFonts w:ascii="Times New Roman" w:hAnsi="Times New Roman"/>
                <w:color w:val="000000"/>
                <w:sz w:val="24"/>
                <w:szCs w:val="24"/>
              </w:rPr>
              <w:t>кваліфікаційним</w:t>
            </w:r>
            <w:r>
              <w:rPr>
                <w:rFonts w:ascii="Times New Roman" w:hAnsi="Times New Roman"/>
                <w:color w:val="000000"/>
                <w:sz w:val="24"/>
                <w:szCs w:val="24"/>
              </w:rPr>
              <w:t xml:space="preserve"> </w:t>
            </w:r>
            <w:r w:rsidRPr="001E785E">
              <w:rPr>
                <w:rFonts w:ascii="Times New Roman" w:hAnsi="Times New Roman"/>
                <w:color w:val="000000"/>
                <w:sz w:val="24"/>
                <w:szCs w:val="24"/>
              </w:rPr>
              <w:t>критеріям</w:t>
            </w:r>
            <w:r>
              <w:rPr>
                <w:rFonts w:ascii="Times New Roman" w:hAnsi="Times New Roman"/>
                <w:color w:val="000000"/>
                <w:sz w:val="24"/>
                <w:szCs w:val="24"/>
              </w:rPr>
              <w:t xml:space="preserve"> </w:t>
            </w:r>
            <w:r w:rsidRPr="001E785E">
              <w:rPr>
                <w:rFonts w:ascii="Times New Roman" w:hAnsi="Times New Roman"/>
                <w:color w:val="000000"/>
                <w:sz w:val="24"/>
                <w:szCs w:val="24"/>
              </w:rPr>
              <w:t>відповідно до частини</w:t>
            </w:r>
            <w:r>
              <w:rPr>
                <w:rFonts w:ascii="Times New Roman" w:hAnsi="Times New Roman"/>
                <w:color w:val="000000"/>
                <w:sz w:val="24"/>
                <w:szCs w:val="24"/>
              </w:rPr>
              <w:t xml:space="preserve"> </w:t>
            </w:r>
            <w:r w:rsidRPr="001E785E">
              <w:rPr>
                <w:rFonts w:ascii="Times New Roman" w:hAnsi="Times New Roman"/>
                <w:color w:val="000000"/>
                <w:sz w:val="24"/>
                <w:szCs w:val="24"/>
              </w:rPr>
              <w:t>третьої</w:t>
            </w:r>
            <w:r>
              <w:rPr>
                <w:rFonts w:ascii="Times New Roman" w:hAnsi="Times New Roman"/>
                <w:color w:val="000000"/>
                <w:sz w:val="24"/>
                <w:szCs w:val="24"/>
              </w:rPr>
              <w:t xml:space="preserve"> </w:t>
            </w:r>
            <w:r w:rsidRPr="001E785E">
              <w:rPr>
                <w:rFonts w:ascii="Times New Roman" w:hAnsi="Times New Roman"/>
                <w:color w:val="000000"/>
                <w:sz w:val="24"/>
                <w:szCs w:val="24"/>
              </w:rPr>
              <w:t>статті 16 цього Закону, замовник</w:t>
            </w:r>
            <w:r>
              <w:rPr>
                <w:rFonts w:ascii="Times New Roman" w:hAnsi="Times New Roman"/>
                <w:color w:val="000000"/>
                <w:sz w:val="24"/>
                <w:szCs w:val="24"/>
              </w:rPr>
              <w:t xml:space="preserve"> </w:t>
            </w:r>
            <w:r w:rsidRPr="001E785E">
              <w:rPr>
                <w:rFonts w:ascii="Times New Roman" w:hAnsi="Times New Roman"/>
                <w:color w:val="000000"/>
                <w:sz w:val="24"/>
                <w:szCs w:val="24"/>
              </w:rPr>
              <w:t>перевіряє таких суб’єктів</w:t>
            </w:r>
            <w:r>
              <w:rPr>
                <w:rFonts w:ascii="Times New Roman" w:hAnsi="Times New Roman"/>
                <w:color w:val="000000"/>
                <w:sz w:val="24"/>
                <w:szCs w:val="24"/>
              </w:rPr>
              <w:t xml:space="preserve"> </w:t>
            </w:r>
            <w:r w:rsidRPr="001E785E">
              <w:rPr>
                <w:rFonts w:ascii="Times New Roman" w:hAnsi="Times New Roman"/>
                <w:color w:val="000000"/>
                <w:sz w:val="24"/>
                <w:szCs w:val="24"/>
              </w:rPr>
              <w:t>господарювання на відсутність</w:t>
            </w:r>
            <w:r>
              <w:rPr>
                <w:rFonts w:ascii="Times New Roman" w:hAnsi="Times New Roman"/>
                <w:color w:val="000000"/>
                <w:sz w:val="24"/>
                <w:szCs w:val="24"/>
              </w:rPr>
              <w:t xml:space="preserve"> </w:t>
            </w:r>
            <w:r w:rsidRPr="001E785E">
              <w:rPr>
                <w:rFonts w:ascii="Times New Roman" w:hAnsi="Times New Roman"/>
                <w:color w:val="000000"/>
                <w:sz w:val="24"/>
                <w:szCs w:val="24"/>
              </w:rPr>
              <w:t xml:space="preserve">підстав, визначених у </w:t>
            </w:r>
            <w:r>
              <w:rPr>
                <w:rFonts w:ascii="Times New Roman" w:hAnsi="Times New Roman"/>
                <w:color w:val="000000"/>
                <w:sz w:val="24"/>
                <w:szCs w:val="24"/>
              </w:rPr>
              <w:t>п.47 Особливостей</w:t>
            </w:r>
            <w:r w:rsidRPr="001E785E">
              <w:rPr>
                <w:rFonts w:ascii="Times New Roman" w:hAnsi="Times New Roman"/>
                <w:color w:val="000000"/>
                <w:sz w:val="24"/>
                <w:szCs w:val="24"/>
              </w:rPr>
              <w:t>.</w:t>
            </w:r>
          </w:p>
          <w:p w14:paraId="54339D8C" w14:textId="77777777" w:rsidR="003E1E0E" w:rsidRPr="001E785E" w:rsidRDefault="003E1E0E" w:rsidP="003E1E0E">
            <w:pPr>
              <w:widowControl w:val="0"/>
              <w:contextualSpacing/>
              <w:jc w:val="both"/>
              <w:rPr>
                <w:rFonts w:ascii="Times New Roman" w:hAnsi="Times New Roman"/>
                <w:color w:val="000000"/>
                <w:sz w:val="24"/>
                <w:szCs w:val="24"/>
              </w:rPr>
            </w:pPr>
            <w:r w:rsidRPr="001E785E">
              <w:rPr>
                <w:rFonts w:ascii="Times New Roman" w:hAnsi="Times New Roman"/>
                <w:color w:val="000000"/>
                <w:sz w:val="24"/>
                <w:szCs w:val="24"/>
              </w:rPr>
              <w:t>Учасник у складі</w:t>
            </w:r>
            <w:r>
              <w:rPr>
                <w:rFonts w:ascii="Times New Roman" w:hAnsi="Times New Roman"/>
                <w:color w:val="000000"/>
                <w:sz w:val="24"/>
                <w:szCs w:val="24"/>
              </w:rPr>
              <w:t xml:space="preserve"> </w:t>
            </w:r>
            <w:r w:rsidRPr="001E785E">
              <w:rPr>
                <w:rFonts w:ascii="Times New Roman" w:hAnsi="Times New Roman"/>
                <w:color w:val="000000"/>
                <w:sz w:val="24"/>
                <w:szCs w:val="24"/>
              </w:rPr>
              <w:t>своєї</w:t>
            </w:r>
            <w:r>
              <w:rPr>
                <w:rFonts w:ascii="Times New Roman" w:hAnsi="Times New Roman"/>
                <w:color w:val="000000"/>
                <w:sz w:val="24"/>
                <w:szCs w:val="24"/>
              </w:rPr>
              <w:t xml:space="preserve"> </w:t>
            </w:r>
            <w:r w:rsidRPr="001E785E">
              <w:rPr>
                <w:rFonts w:ascii="Times New Roman" w:hAnsi="Times New Roman"/>
                <w:color w:val="000000"/>
                <w:sz w:val="24"/>
                <w:szCs w:val="24"/>
              </w:rPr>
              <w:t>тендерної</w:t>
            </w:r>
            <w:r>
              <w:rPr>
                <w:rFonts w:ascii="Times New Roman" w:hAnsi="Times New Roman"/>
                <w:color w:val="000000"/>
                <w:sz w:val="24"/>
                <w:szCs w:val="24"/>
              </w:rPr>
              <w:t xml:space="preserve"> </w:t>
            </w:r>
            <w:r w:rsidRPr="001E785E">
              <w:rPr>
                <w:rFonts w:ascii="Times New Roman" w:hAnsi="Times New Roman"/>
                <w:color w:val="000000"/>
                <w:sz w:val="24"/>
                <w:szCs w:val="24"/>
              </w:rPr>
              <w:t>пропозиції повинен надати</w:t>
            </w:r>
            <w:r>
              <w:rPr>
                <w:rFonts w:ascii="Times New Roman" w:hAnsi="Times New Roman"/>
                <w:color w:val="000000"/>
                <w:sz w:val="24"/>
                <w:szCs w:val="24"/>
              </w:rPr>
              <w:t xml:space="preserve"> </w:t>
            </w:r>
            <w:r w:rsidRPr="001E785E">
              <w:rPr>
                <w:rFonts w:ascii="Times New Roman" w:hAnsi="Times New Roman"/>
                <w:color w:val="000000"/>
                <w:sz w:val="24"/>
                <w:szCs w:val="24"/>
              </w:rPr>
              <w:t>гарантійний лист від</w:t>
            </w:r>
            <w:r>
              <w:rPr>
                <w:rFonts w:ascii="Times New Roman" w:hAnsi="Times New Roman"/>
                <w:color w:val="000000"/>
                <w:sz w:val="24"/>
                <w:szCs w:val="24"/>
              </w:rPr>
              <w:t xml:space="preserve"> </w:t>
            </w:r>
            <w:r w:rsidRPr="001E785E">
              <w:rPr>
                <w:rFonts w:ascii="Times New Roman" w:hAnsi="Times New Roman"/>
                <w:color w:val="000000"/>
                <w:sz w:val="24"/>
                <w:szCs w:val="24"/>
              </w:rPr>
              <w:t>субпідрядника/-</w:t>
            </w:r>
            <w:proofErr w:type="spellStart"/>
            <w:r w:rsidRPr="001E785E">
              <w:rPr>
                <w:rFonts w:ascii="Times New Roman" w:hAnsi="Times New Roman"/>
                <w:color w:val="000000"/>
                <w:sz w:val="24"/>
                <w:szCs w:val="24"/>
              </w:rPr>
              <w:t>ів</w:t>
            </w:r>
            <w:proofErr w:type="spellEnd"/>
            <w:r w:rsidRPr="001E785E">
              <w:rPr>
                <w:rFonts w:ascii="Times New Roman" w:hAnsi="Times New Roman"/>
                <w:color w:val="000000"/>
                <w:sz w:val="24"/>
                <w:szCs w:val="24"/>
              </w:rPr>
              <w:t xml:space="preserve"> (у разі</w:t>
            </w:r>
            <w:r>
              <w:rPr>
                <w:rFonts w:ascii="Times New Roman" w:hAnsi="Times New Roman"/>
                <w:color w:val="000000"/>
                <w:sz w:val="24"/>
                <w:szCs w:val="24"/>
              </w:rPr>
              <w:t xml:space="preserve"> </w:t>
            </w:r>
            <w:proofErr w:type="spellStart"/>
            <w:r w:rsidRPr="001E785E">
              <w:rPr>
                <w:rFonts w:ascii="Times New Roman" w:hAnsi="Times New Roman"/>
                <w:color w:val="000000"/>
                <w:sz w:val="24"/>
                <w:szCs w:val="24"/>
              </w:rPr>
              <w:t>їхзалучення</w:t>
            </w:r>
            <w:proofErr w:type="spellEnd"/>
            <w:r w:rsidRPr="001E785E">
              <w:rPr>
                <w:rFonts w:ascii="Times New Roman" w:hAnsi="Times New Roman"/>
                <w:color w:val="000000"/>
                <w:sz w:val="24"/>
                <w:szCs w:val="24"/>
              </w:rPr>
              <w:t>) про відсутність</w:t>
            </w:r>
            <w:r>
              <w:rPr>
                <w:rFonts w:ascii="Times New Roman" w:hAnsi="Times New Roman"/>
                <w:color w:val="000000"/>
                <w:sz w:val="24"/>
                <w:szCs w:val="24"/>
              </w:rPr>
              <w:t xml:space="preserve"> </w:t>
            </w:r>
            <w:r w:rsidRPr="001E785E">
              <w:rPr>
                <w:rFonts w:ascii="Times New Roman" w:hAnsi="Times New Roman"/>
                <w:color w:val="000000"/>
                <w:sz w:val="24"/>
                <w:szCs w:val="24"/>
              </w:rPr>
              <w:t>підстав для відмови в участі у процедурі</w:t>
            </w:r>
            <w:r>
              <w:rPr>
                <w:rFonts w:ascii="Times New Roman" w:hAnsi="Times New Roman"/>
                <w:color w:val="000000"/>
                <w:sz w:val="24"/>
                <w:szCs w:val="24"/>
              </w:rPr>
              <w:t xml:space="preserve"> </w:t>
            </w:r>
            <w:r w:rsidRPr="001E785E">
              <w:rPr>
                <w:rFonts w:ascii="Times New Roman" w:hAnsi="Times New Roman"/>
                <w:color w:val="000000"/>
                <w:sz w:val="24"/>
                <w:szCs w:val="24"/>
              </w:rPr>
              <w:t>закупівлі, передбачених</w:t>
            </w:r>
            <w:r>
              <w:rPr>
                <w:rFonts w:ascii="Times New Roman" w:hAnsi="Times New Roman"/>
                <w:color w:val="000000"/>
                <w:sz w:val="24"/>
                <w:szCs w:val="24"/>
              </w:rPr>
              <w:t xml:space="preserve"> п.47 Особливостей</w:t>
            </w:r>
            <w:r w:rsidRPr="001E785E">
              <w:rPr>
                <w:rFonts w:ascii="Times New Roman" w:hAnsi="Times New Roman"/>
                <w:color w:val="000000"/>
                <w:sz w:val="24"/>
                <w:szCs w:val="24"/>
              </w:rPr>
              <w:t>.</w:t>
            </w:r>
          </w:p>
          <w:p w14:paraId="69AC0286" w14:textId="6A5D2AB9" w:rsidR="003E1E0E" w:rsidRPr="00F4020A" w:rsidRDefault="003E1E0E" w:rsidP="003E1E0E">
            <w:pPr>
              <w:spacing w:after="0" w:line="240" w:lineRule="auto"/>
              <w:jc w:val="both"/>
              <w:rPr>
                <w:rFonts w:ascii="Times New Roman" w:hAnsi="Times New Roman"/>
                <w:bCs/>
                <w:sz w:val="24"/>
                <w:szCs w:val="24"/>
              </w:rPr>
            </w:pPr>
            <w:r w:rsidRPr="001E785E">
              <w:rPr>
                <w:rFonts w:ascii="Times New Roman" w:hAnsi="Times New Roman"/>
                <w:color w:val="000000"/>
                <w:sz w:val="24"/>
                <w:szCs w:val="24"/>
              </w:rPr>
              <w:t>Учаснику</w:t>
            </w:r>
            <w:r>
              <w:rPr>
                <w:rFonts w:ascii="Times New Roman" w:hAnsi="Times New Roman"/>
                <w:color w:val="000000"/>
                <w:sz w:val="24"/>
                <w:szCs w:val="24"/>
              </w:rPr>
              <w:t xml:space="preserve"> </w:t>
            </w:r>
            <w:r w:rsidRPr="001E785E">
              <w:rPr>
                <w:rFonts w:ascii="Times New Roman" w:hAnsi="Times New Roman"/>
                <w:color w:val="000000"/>
                <w:sz w:val="24"/>
                <w:szCs w:val="24"/>
              </w:rPr>
              <w:t>необхідно</w:t>
            </w:r>
            <w:r>
              <w:rPr>
                <w:rFonts w:ascii="Times New Roman" w:hAnsi="Times New Roman"/>
                <w:color w:val="000000"/>
                <w:sz w:val="24"/>
                <w:szCs w:val="24"/>
              </w:rPr>
              <w:t xml:space="preserve"> </w:t>
            </w:r>
            <w:r w:rsidRPr="001E785E">
              <w:rPr>
                <w:rFonts w:ascii="Times New Roman" w:hAnsi="Times New Roman"/>
                <w:color w:val="000000"/>
                <w:sz w:val="24"/>
                <w:szCs w:val="24"/>
              </w:rPr>
              <w:t>надати</w:t>
            </w:r>
            <w:r>
              <w:rPr>
                <w:rFonts w:ascii="Times New Roman" w:hAnsi="Times New Roman"/>
                <w:color w:val="000000"/>
                <w:sz w:val="24"/>
                <w:szCs w:val="24"/>
              </w:rPr>
              <w:t xml:space="preserve"> </w:t>
            </w:r>
            <w:r w:rsidRPr="001E785E">
              <w:rPr>
                <w:rFonts w:ascii="Times New Roman" w:hAnsi="Times New Roman"/>
                <w:color w:val="000000"/>
                <w:sz w:val="24"/>
                <w:szCs w:val="24"/>
              </w:rPr>
              <w:t>інформацію про кожного суб’єкта</w:t>
            </w:r>
            <w:r>
              <w:rPr>
                <w:rFonts w:ascii="Times New Roman" w:hAnsi="Times New Roman"/>
                <w:color w:val="000000"/>
                <w:sz w:val="24"/>
                <w:szCs w:val="24"/>
              </w:rPr>
              <w:t xml:space="preserve"> </w:t>
            </w:r>
            <w:r w:rsidRPr="001E785E">
              <w:rPr>
                <w:rFonts w:ascii="Times New Roman" w:hAnsi="Times New Roman"/>
                <w:color w:val="000000"/>
                <w:sz w:val="24"/>
                <w:szCs w:val="24"/>
              </w:rPr>
              <w:t>господарювання, якого</w:t>
            </w:r>
            <w:r>
              <w:rPr>
                <w:rFonts w:ascii="Times New Roman" w:hAnsi="Times New Roman"/>
                <w:color w:val="000000"/>
                <w:sz w:val="24"/>
                <w:szCs w:val="24"/>
              </w:rPr>
              <w:t xml:space="preserve"> </w:t>
            </w:r>
            <w:r w:rsidRPr="001E785E">
              <w:rPr>
                <w:rFonts w:ascii="Times New Roman" w:hAnsi="Times New Roman"/>
                <w:color w:val="000000"/>
                <w:sz w:val="24"/>
                <w:szCs w:val="24"/>
              </w:rPr>
              <w:t>учасник</w:t>
            </w:r>
            <w:r>
              <w:rPr>
                <w:rFonts w:ascii="Times New Roman" w:hAnsi="Times New Roman"/>
                <w:color w:val="000000"/>
                <w:sz w:val="24"/>
                <w:szCs w:val="24"/>
              </w:rPr>
              <w:t xml:space="preserve"> </w:t>
            </w:r>
            <w:r w:rsidRPr="001E785E">
              <w:rPr>
                <w:rFonts w:ascii="Times New Roman" w:hAnsi="Times New Roman"/>
                <w:color w:val="000000"/>
                <w:sz w:val="24"/>
                <w:szCs w:val="24"/>
              </w:rPr>
              <w:t>планує</w:t>
            </w:r>
            <w:r>
              <w:rPr>
                <w:rFonts w:ascii="Times New Roman" w:hAnsi="Times New Roman"/>
                <w:color w:val="000000"/>
                <w:sz w:val="24"/>
                <w:szCs w:val="24"/>
              </w:rPr>
              <w:t xml:space="preserve"> </w:t>
            </w:r>
            <w:r w:rsidRPr="001E785E">
              <w:rPr>
                <w:rFonts w:ascii="Times New Roman" w:hAnsi="Times New Roman"/>
                <w:color w:val="000000"/>
                <w:sz w:val="24"/>
                <w:szCs w:val="24"/>
              </w:rPr>
              <w:t>залучати до надання</w:t>
            </w:r>
            <w:r>
              <w:rPr>
                <w:rFonts w:ascii="Times New Roman" w:hAnsi="Times New Roman"/>
                <w:color w:val="000000"/>
                <w:sz w:val="24"/>
                <w:szCs w:val="24"/>
              </w:rPr>
              <w:t xml:space="preserve"> </w:t>
            </w:r>
            <w:r w:rsidRPr="001E785E">
              <w:rPr>
                <w:rFonts w:ascii="Times New Roman" w:hAnsi="Times New Roman"/>
                <w:color w:val="000000"/>
                <w:sz w:val="24"/>
                <w:szCs w:val="24"/>
              </w:rPr>
              <w:t>послуг як субпідрядника / співвиконавця</w:t>
            </w:r>
            <w:r w:rsidR="003B4932">
              <w:rPr>
                <w:rFonts w:ascii="Times New Roman" w:hAnsi="Times New Roman"/>
                <w:color w:val="000000"/>
                <w:sz w:val="24"/>
                <w:szCs w:val="24"/>
              </w:rPr>
              <w:t xml:space="preserve">, </w:t>
            </w:r>
            <w:r w:rsidRPr="001E785E">
              <w:rPr>
                <w:rFonts w:ascii="Times New Roman" w:hAnsi="Times New Roman"/>
                <w:color w:val="000000"/>
                <w:sz w:val="24"/>
                <w:szCs w:val="24"/>
              </w:rPr>
              <w:t>а саме: найменування</w:t>
            </w:r>
            <w:r>
              <w:rPr>
                <w:rFonts w:ascii="Times New Roman" w:hAnsi="Times New Roman"/>
                <w:color w:val="000000"/>
                <w:sz w:val="24"/>
                <w:szCs w:val="24"/>
              </w:rPr>
              <w:t xml:space="preserve"> </w:t>
            </w:r>
            <w:r w:rsidRPr="001E785E">
              <w:rPr>
                <w:rFonts w:ascii="Times New Roman" w:hAnsi="Times New Roman"/>
                <w:color w:val="000000"/>
                <w:sz w:val="24"/>
                <w:szCs w:val="24"/>
              </w:rPr>
              <w:t>субпідрядника, його</w:t>
            </w:r>
            <w:r>
              <w:rPr>
                <w:rFonts w:ascii="Times New Roman" w:hAnsi="Times New Roman"/>
                <w:color w:val="000000"/>
                <w:sz w:val="24"/>
                <w:szCs w:val="24"/>
              </w:rPr>
              <w:t xml:space="preserve"> </w:t>
            </w:r>
            <w:r w:rsidRPr="001E785E">
              <w:rPr>
                <w:rFonts w:ascii="Times New Roman" w:hAnsi="Times New Roman"/>
                <w:color w:val="000000"/>
                <w:sz w:val="24"/>
                <w:szCs w:val="24"/>
              </w:rPr>
              <w:t>місцезнаходження, банківські</w:t>
            </w:r>
            <w:r>
              <w:rPr>
                <w:rFonts w:ascii="Times New Roman" w:hAnsi="Times New Roman"/>
                <w:color w:val="000000"/>
                <w:sz w:val="24"/>
                <w:szCs w:val="24"/>
              </w:rPr>
              <w:t xml:space="preserve"> </w:t>
            </w:r>
            <w:r w:rsidRPr="001E785E">
              <w:rPr>
                <w:rFonts w:ascii="Times New Roman" w:hAnsi="Times New Roman"/>
                <w:color w:val="000000"/>
                <w:sz w:val="24"/>
                <w:szCs w:val="24"/>
              </w:rPr>
              <w:t>реквізити, контактні особи та їх</w:t>
            </w:r>
            <w:r>
              <w:rPr>
                <w:rFonts w:ascii="Times New Roman" w:hAnsi="Times New Roman"/>
                <w:color w:val="000000"/>
                <w:sz w:val="24"/>
                <w:szCs w:val="24"/>
              </w:rPr>
              <w:t xml:space="preserve"> </w:t>
            </w:r>
            <w:r w:rsidRPr="001E785E">
              <w:rPr>
                <w:rFonts w:ascii="Times New Roman" w:hAnsi="Times New Roman"/>
                <w:color w:val="000000"/>
                <w:sz w:val="24"/>
                <w:szCs w:val="24"/>
              </w:rPr>
              <w:t>телефони / інші</w:t>
            </w:r>
            <w:r>
              <w:rPr>
                <w:rFonts w:ascii="Times New Roman" w:hAnsi="Times New Roman"/>
                <w:color w:val="000000"/>
                <w:sz w:val="24"/>
                <w:szCs w:val="24"/>
              </w:rPr>
              <w:t xml:space="preserve"> </w:t>
            </w:r>
            <w:r w:rsidRPr="001E785E">
              <w:rPr>
                <w:rFonts w:ascii="Times New Roman" w:hAnsi="Times New Roman"/>
                <w:color w:val="000000"/>
                <w:sz w:val="24"/>
                <w:szCs w:val="24"/>
              </w:rPr>
              <w:t>засоби</w:t>
            </w:r>
            <w:r>
              <w:rPr>
                <w:rFonts w:ascii="Times New Roman" w:hAnsi="Times New Roman"/>
                <w:color w:val="000000"/>
                <w:sz w:val="24"/>
                <w:szCs w:val="24"/>
              </w:rPr>
              <w:t xml:space="preserve"> </w:t>
            </w:r>
            <w:r w:rsidRPr="001E785E">
              <w:rPr>
                <w:rFonts w:ascii="Times New Roman" w:hAnsi="Times New Roman"/>
                <w:color w:val="000000"/>
                <w:sz w:val="24"/>
                <w:szCs w:val="24"/>
              </w:rPr>
              <w:t>зв’язку, види</w:t>
            </w:r>
            <w:r>
              <w:rPr>
                <w:rFonts w:ascii="Times New Roman" w:hAnsi="Times New Roman"/>
                <w:color w:val="000000"/>
                <w:sz w:val="24"/>
                <w:szCs w:val="24"/>
              </w:rPr>
              <w:t xml:space="preserve"> </w:t>
            </w:r>
            <w:r w:rsidRPr="001E785E">
              <w:rPr>
                <w:rFonts w:ascii="Times New Roman" w:hAnsi="Times New Roman"/>
                <w:color w:val="000000"/>
                <w:sz w:val="24"/>
                <w:szCs w:val="24"/>
              </w:rPr>
              <w:t>послуг, які</w:t>
            </w:r>
            <w:r>
              <w:rPr>
                <w:rFonts w:ascii="Times New Roman" w:hAnsi="Times New Roman"/>
                <w:color w:val="000000"/>
                <w:sz w:val="24"/>
                <w:szCs w:val="24"/>
              </w:rPr>
              <w:t xml:space="preserve"> </w:t>
            </w:r>
            <w:r w:rsidRPr="001E785E">
              <w:rPr>
                <w:rFonts w:ascii="Times New Roman" w:hAnsi="Times New Roman"/>
                <w:color w:val="000000"/>
                <w:sz w:val="24"/>
                <w:szCs w:val="24"/>
              </w:rPr>
              <w:t>передбачається</w:t>
            </w:r>
            <w:r>
              <w:rPr>
                <w:rFonts w:ascii="Times New Roman" w:hAnsi="Times New Roman"/>
                <w:color w:val="000000"/>
                <w:sz w:val="24"/>
                <w:szCs w:val="24"/>
              </w:rPr>
              <w:t xml:space="preserve"> </w:t>
            </w:r>
            <w:r w:rsidRPr="001E785E">
              <w:rPr>
                <w:rFonts w:ascii="Times New Roman" w:hAnsi="Times New Roman"/>
                <w:color w:val="000000"/>
                <w:sz w:val="24"/>
                <w:szCs w:val="24"/>
              </w:rPr>
              <w:t>доручити</w:t>
            </w:r>
            <w:r>
              <w:rPr>
                <w:rFonts w:ascii="Times New Roman" w:hAnsi="Times New Roman"/>
                <w:color w:val="000000"/>
                <w:sz w:val="24"/>
                <w:szCs w:val="24"/>
              </w:rPr>
              <w:t xml:space="preserve"> </w:t>
            </w:r>
            <w:r w:rsidRPr="001E785E">
              <w:rPr>
                <w:rFonts w:ascii="Times New Roman" w:hAnsi="Times New Roman"/>
                <w:color w:val="000000"/>
                <w:sz w:val="24"/>
                <w:szCs w:val="24"/>
              </w:rPr>
              <w:t>субпідряднику, орієнтовна</w:t>
            </w:r>
            <w:r>
              <w:rPr>
                <w:rFonts w:ascii="Times New Roman" w:hAnsi="Times New Roman"/>
                <w:color w:val="000000"/>
                <w:sz w:val="24"/>
                <w:szCs w:val="24"/>
              </w:rPr>
              <w:t xml:space="preserve"> </w:t>
            </w:r>
            <w:r w:rsidRPr="001E785E">
              <w:rPr>
                <w:rFonts w:ascii="Times New Roman" w:hAnsi="Times New Roman"/>
                <w:color w:val="000000"/>
                <w:sz w:val="24"/>
                <w:szCs w:val="24"/>
              </w:rPr>
              <w:t>вартість</w:t>
            </w:r>
            <w:r>
              <w:rPr>
                <w:rFonts w:ascii="Times New Roman" w:hAnsi="Times New Roman"/>
                <w:color w:val="000000"/>
                <w:sz w:val="24"/>
                <w:szCs w:val="24"/>
              </w:rPr>
              <w:t xml:space="preserve"> </w:t>
            </w:r>
            <w:r w:rsidRPr="001E785E">
              <w:rPr>
                <w:rFonts w:ascii="Times New Roman" w:hAnsi="Times New Roman"/>
                <w:color w:val="000000"/>
                <w:sz w:val="24"/>
                <w:szCs w:val="24"/>
              </w:rPr>
              <w:t>послуг</w:t>
            </w:r>
            <w:r>
              <w:rPr>
                <w:rFonts w:ascii="Times New Roman" w:hAnsi="Times New Roman"/>
                <w:color w:val="000000"/>
                <w:sz w:val="24"/>
                <w:szCs w:val="24"/>
              </w:rPr>
              <w:t xml:space="preserve"> </w:t>
            </w:r>
            <w:r w:rsidRPr="001E785E">
              <w:rPr>
                <w:rFonts w:ascii="Times New Roman" w:hAnsi="Times New Roman"/>
                <w:color w:val="000000"/>
                <w:sz w:val="24"/>
                <w:szCs w:val="24"/>
              </w:rPr>
              <w:t>субпідрядника у відсотках до ціни</w:t>
            </w:r>
            <w:r>
              <w:rPr>
                <w:rFonts w:ascii="Times New Roman" w:hAnsi="Times New Roman"/>
                <w:color w:val="000000"/>
                <w:sz w:val="24"/>
                <w:szCs w:val="24"/>
              </w:rPr>
              <w:t xml:space="preserve"> </w:t>
            </w:r>
            <w:r w:rsidRPr="001E785E">
              <w:rPr>
                <w:rFonts w:ascii="Times New Roman" w:hAnsi="Times New Roman"/>
                <w:color w:val="000000"/>
                <w:sz w:val="24"/>
                <w:szCs w:val="24"/>
              </w:rPr>
              <w:t>тендерної</w:t>
            </w:r>
            <w:r>
              <w:rPr>
                <w:rFonts w:ascii="Times New Roman" w:hAnsi="Times New Roman"/>
                <w:color w:val="000000"/>
                <w:sz w:val="24"/>
                <w:szCs w:val="24"/>
              </w:rPr>
              <w:t xml:space="preserve"> </w:t>
            </w:r>
            <w:r w:rsidRPr="001E785E">
              <w:rPr>
                <w:rFonts w:ascii="Times New Roman" w:hAnsi="Times New Roman"/>
                <w:color w:val="000000"/>
                <w:sz w:val="24"/>
                <w:szCs w:val="24"/>
              </w:rPr>
              <w:t>пропозиції, інша</w:t>
            </w:r>
            <w:r>
              <w:rPr>
                <w:rFonts w:ascii="Times New Roman" w:hAnsi="Times New Roman"/>
                <w:color w:val="000000"/>
                <w:sz w:val="24"/>
                <w:szCs w:val="24"/>
              </w:rPr>
              <w:t xml:space="preserve"> </w:t>
            </w:r>
            <w:r w:rsidRPr="001E785E">
              <w:rPr>
                <w:rFonts w:ascii="Times New Roman" w:hAnsi="Times New Roman"/>
                <w:color w:val="000000"/>
                <w:sz w:val="24"/>
                <w:szCs w:val="24"/>
              </w:rPr>
              <w:t>інформація за бажанням</w:t>
            </w:r>
            <w:r>
              <w:rPr>
                <w:rFonts w:ascii="Times New Roman" w:hAnsi="Times New Roman"/>
                <w:color w:val="000000"/>
                <w:sz w:val="24"/>
                <w:szCs w:val="24"/>
              </w:rPr>
              <w:t xml:space="preserve"> </w:t>
            </w:r>
            <w:r w:rsidRPr="001E785E">
              <w:rPr>
                <w:rFonts w:ascii="Times New Roman" w:hAnsi="Times New Roman"/>
                <w:color w:val="000000"/>
                <w:sz w:val="24"/>
                <w:szCs w:val="24"/>
              </w:rPr>
              <w:t xml:space="preserve">учасника). </w:t>
            </w:r>
            <w:r w:rsidR="009F08DB" w:rsidRPr="00135AF4">
              <w:rPr>
                <w:rFonts w:ascii="Times New Roman" w:hAnsi="Times New Roman"/>
                <w:color w:val="000000"/>
                <w:sz w:val="24"/>
                <w:szCs w:val="24"/>
              </w:rPr>
              <w:t xml:space="preserve">В складі пропозиції подаються письмові згоди всіх субпідрядних організацій залучених учасником про можливість надання ними на субпідряді в учасника окремих послуг, які є предметом закупівлі </w:t>
            </w:r>
            <w:r w:rsidR="009F08DB" w:rsidRPr="00135AF4">
              <w:rPr>
                <w:rFonts w:ascii="Times New Roman" w:hAnsi="Times New Roman"/>
                <w:sz w:val="24"/>
                <w:szCs w:val="24"/>
              </w:rPr>
              <w:t>з доданими копіями ліцензій на виконання робіт, які підлягають ліцензуванню згідно чинного законодавства</w:t>
            </w:r>
          </w:p>
        </w:tc>
      </w:tr>
      <w:tr w:rsidR="003E1E0E" w:rsidRPr="00F4020A" w14:paraId="19C932AC" w14:textId="77777777" w:rsidTr="00636A32">
        <w:trPr>
          <w:jc w:val="center"/>
        </w:trPr>
        <w:tc>
          <w:tcPr>
            <w:tcW w:w="807" w:type="dxa"/>
          </w:tcPr>
          <w:p w14:paraId="506DDFE6"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t>9</w:t>
            </w:r>
          </w:p>
        </w:tc>
        <w:tc>
          <w:tcPr>
            <w:tcW w:w="2199" w:type="dxa"/>
          </w:tcPr>
          <w:p w14:paraId="22334868"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Унесення змін або відкликання тендерної пропозиції учасником</w:t>
            </w:r>
          </w:p>
        </w:tc>
        <w:tc>
          <w:tcPr>
            <w:tcW w:w="7155" w:type="dxa"/>
          </w:tcPr>
          <w:p w14:paraId="246D8D0F" w14:textId="4CF512F9" w:rsidR="003E1E0E" w:rsidRPr="00F4020A" w:rsidRDefault="003E1E0E" w:rsidP="003E1E0E">
            <w:pPr>
              <w:pStyle w:val="a9"/>
              <w:spacing w:before="0" w:beforeAutospacing="0" w:after="0" w:afterAutospacing="0"/>
              <w:jc w:val="both"/>
            </w:pPr>
            <w:r w:rsidRPr="007C2185">
              <w:t>Учасник</w:t>
            </w:r>
            <w:r>
              <w:t xml:space="preserve"> </w:t>
            </w:r>
            <w:r w:rsidRPr="007C2185">
              <w:t xml:space="preserve">має право </w:t>
            </w:r>
            <w:proofErr w:type="spellStart"/>
            <w:r w:rsidRPr="007C2185">
              <w:t>внести</w:t>
            </w:r>
            <w:proofErr w:type="spellEnd"/>
            <w:r w:rsidRPr="007C2185">
              <w:t xml:space="preserve"> зміни</w:t>
            </w:r>
            <w:r>
              <w:t xml:space="preserve"> </w:t>
            </w:r>
            <w:r w:rsidRPr="007C2185">
              <w:t>або</w:t>
            </w:r>
            <w:r>
              <w:t xml:space="preserve"> </w:t>
            </w:r>
            <w:r w:rsidRPr="007C2185">
              <w:t>відкликати свою тендерну</w:t>
            </w:r>
            <w:r>
              <w:t xml:space="preserve"> </w:t>
            </w:r>
            <w:r w:rsidRPr="007C2185">
              <w:t>пропозицію до закінчення строку її</w:t>
            </w:r>
            <w:r>
              <w:t xml:space="preserve"> </w:t>
            </w:r>
            <w:r w:rsidRPr="007C2185">
              <w:t>подання без втрати</w:t>
            </w:r>
            <w:r>
              <w:t xml:space="preserve"> </w:t>
            </w:r>
            <w:r w:rsidRPr="007C2185">
              <w:t>свого</w:t>
            </w:r>
            <w:r>
              <w:t xml:space="preserve"> </w:t>
            </w:r>
            <w:r w:rsidRPr="007C2185">
              <w:t>забезпечення</w:t>
            </w:r>
            <w:r>
              <w:t xml:space="preserve"> </w:t>
            </w:r>
            <w:r w:rsidRPr="007C2185">
              <w:t>тендерної</w:t>
            </w:r>
            <w:r>
              <w:t xml:space="preserve"> </w:t>
            </w:r>
            <w:r w:rsidRPr="007C2185">
              <w:t>пропозиції. Такі</w:t>
            </w:r>
            <w:r>
              <w:t xml:space="preserve"> </w:t>
            </w:r>
            <w:r w:rsidRPr="007C2185">
              <w:t>зміни</w:t>
            </w:r>
            <w:r>
              <w:t xml:space="preserve"> </w:t>
            </w:r>
            <w:r w:rsidRPr="007C2185">
              <w:t>або</w:t>
            </w:r>
            <w:r>
              <w:t xml:space="preserve"> </w:t>
            </w:r>
            <w:r w:rsidRPr="007C2185">
              <w:t>заява про відкликання</w:t>
            </w:r>
            <w:r>
              <w:t xml:space="preserve"> </w:t>
            </w:r>
            <w:r w:rsidRPr="007C2185">
              <w:t>тендерної</w:t>
            </w:r>
            <w:r>
              <w:t xml:space="preserve"> </w:t>
            </w:r>
            <w:r w:rsidRPr="007C2185">
              <w:t>пропозиції</w:t>
            </w:r>
            <w:r>
              <w:t xml:space="preserve"> </w:t>
            </w:r>
            <w:r w:rsidRPr="007C2185">
              <w:t>враховуються в разі, якщо</w:t>
            </w:r>
            <w:r>
              <w:t xml:space="preserve"> </w:t>
            </w:r>
            <w:r w:rsidRPr="007C2185">
              <w:t>їх</w:t>
            </w:r>
            <w:r>
              <w:t xml:space="preserve"> </w:t>
            </w:r>
            <w:r w:rsidRPr="007C2185">
              <w:t>отримано</w:t>
            </w:r>
            <w:r>
              <w:t xml:space="preserve"> </w:t>
            </w:r>
            <w:r w:rsidRPr="007C2185">
              <w:t xml:space="preserve">електронною системою </w:t>
            </w:r>
            <w:proofErr w:type="spellStart"/>
            <w:r w:rsidRPr="007C2185">
              <w:t>закупівель</w:t>
            </w:r>
            <w:proofErr w:type="spellEnd"/>
            <w:r w:rsidRPr="007C2185">
              <w:t xml:space="preserve"> до закінчення строку </w:t>
            </w:r>
            <w:r w:rsidRPr="007C2185">
              <w:lastRenderedPageBreak/>
              <w:t>подання</w:t>
            </w:r>
            <w:r>
              <w:t xml:space="preserve"> </w:t>
            </w:r>
            <w:r w:rsidRPr="007C2185">
              <w:t>тендерних</w:t>
            </w:r>
            <w:r>
              <w:t xml:space="preserve"> </w:t>
            </w:r>
            <w:r w:rsidRPr="007C2185">
              <w:t>пропозицій</w:t>
            </w:r>
            <w:r>
              <w:t>.</w:t>
            </w:r>
          </w:p>
        </w:tc>
      </w:tr>
      <w:tr w:rsidR="005C5334" w:rsidRPr="00F4020A" w14:paraId="45CA3D1E" w14:textId="77777777" w:rsidTr="008A1EA7">
        <w:trPr>
          <w:trHeight w:val="395"/>
          <w:jc w:val="center"/>
        </w:trPr>
        <w:tc>
          <w:tcPr>
            <w:tcW w:w="10161" w:type="dxa"/>
            <w:gridSpan w:val="3"/>
            <w:tcBorders>
              <w:top w:val="single" w:sz="6" w:space="0" w:color="auto"/>
              <w:bottom w:val="single" w:sz="6" w:space="0" w:color="auto"/>
            </w:tcBorders>
          </w:tcPr>
          <w:p w14:paraId="56A9A921" w14:textId="77777777" w:rsidR="005C5334" w:rsidRPr="00F4020A" w:rsidRDefault="005C5334" w:rsidP="00EF6B7E">
            <w:pPr>
              <w:spacing w:after="0" w:line="240" w:lineRule="auto"/>
              <w:jc w:val="center"/>
              <w:rPr>
                <w:rFonts w:ascii="Times New Roman" w:hAnsi="Times New Roman"/>
                <w:b/>
                <w:sz w:val="24"/>
                <w:szCs w:val="24"/>
              </w:rPr>
            </w:pPr>
            <w:r w:rsidRPr="00F4020A">
              <w:rPr>
                <w:rFonts w:ascii="Times New Roman" w:hAnsi="Times New Roman"/>
                <w:b/>
                <w:sz w:val="24"/>
                <w:szCs w:val="24"/>
              </w:rPr>
              <w:lastRenderedPageBreak/>
              <w:t>Подання та розкриття тендерної пропозиції</w:t>
            </w:r>
          </w:p>
        </w:tc>
      </w:tr>
      <w:tr w:rsidR="005C5334" w:rsidRPr="00F4020A" w14:paraId="7343398D" w14:textId="77777777" w:rsidTr="008A1EA7">
        <w:trPr>
          <w:trHeight w:val="271"/>
          <w:jc w:val="center"/>
        </w:trPr>
        <w:tc>
          <w:tcPr>
            <w:tcW w:w="807" w:type="dxa"/>
            <w:tcBorders>
              <w:top w:val="single" w:sz="6" w:space="0" w:color="auto"/>
            </w:tcBorders>
          </w:tcPr>
          <w:p w14:paraId="7A97717A" w14:textId="77777777" w:rsidR="005C5334" w:rsidRPr="00F4020A" w:rsidRDefault="005C5334" w:rsidP="00EF6B7E">
            <w:pPr>
              <w:spacing w:after="0" w:line="240" w:lineRule="auto"/>
              <w:jc w:val="center"/>
              <w:rPr>
                <w:rFonts w:ascii="Times New Roman" w:hAnsi="Times New Roman"/>
                <w:sz w:val="24"/>
                <w:szCs w:val="24"/>
              </w:rPr>
            </w:pPr>
            <w:r w:rsidRPr="00F4020A">
              <w:rPr>
                <w:rFonts w:ascii="Times New Roman" w:hAnsi="Times New Roman"/>
                <w:sz w:val="24"/>
                <w:szCs w:val="24"/>
              </w:rPr>
              <w:t>1</w:t>
            </w:r>
          </w:p>
        </w:tc>
        <w:tc>
          <w:tcPr>
            <w:tcW w:w="2199" w:type="dxa"/>
            <w:tcBorders>
              <w:top w:val="single" w:sz="6" w:space="0" w:color="auto"/>
            </w:tcBorders>
          </w:tcPr>
          <w:p w14:paraId="1EE93D66" w14:textId="77777777" w:rsidR="005C5334" w:rsidRPr="00F4020A" w:rsidRDefault="005C5334" w:rsidP="00EF6B7E">
            <w:pPr>
              <w:spacing w:after="0" w:line="240" w:lineRule="auto"/>
              <w:rPr>
                <w:rFonts w:ascii="Times New Roman" w:hAnsi="Times New Roman"/>
                <w:sz w:val="24"/>
                <w:szCs w:val="24"/>
              </w:rPr>
            </w:pPr>
            <w:r w:rsidRPr="00F4020A">
              <w:rPr>
                <w:rFonts w:ascii="Times New Roman" w:hAnsi="Times New Roman"/>
                <w:sz w:val="24"/>
                <w:szCs w:val="24"/>
              </w:rPr>
              <w:t>Кінцевий строк подання тендерної пропозиції</w:t>
            </w:r>
          </w:p>
        </w:tc>
        <w:tc>
          <w:tcPr>
            <w:tcW w:w="7155" w:type="dxa"/>
            <w:tcBorders>
              <w:top w:val="single" w:sz="6" w:space="0" w:color="auto"/>
            </w:tcBorders>
            <w:vAlign w:val="center"/>
          </w:tcPr>
          <w:p w14:paraId="74E53111" w14:textId="345D1E20" w:rsidR="005C5334" w:rsidRPr="00F4020A" w:rsidRDefault="00B011B8" w:rsidP="00EF6B7E">
            <w:pPr>
              <w:pStyle w:val="af7"/>
              <w:spacing w:after="0" w:line="240" w:lineRule="auto"/>
              <w:jc w:val="both"/>
              <w:rPr>
                <w:rFonts w:ascii="Times New Roman" w:hAnsi="Times New Roman"/>
                <w:sz w:val="24"/>
                <w:szCs w:val="24"/>
              </w:rPr>
            </w:pPr>
            <w:r>
              <w:rPr>
                <w:rFonts w:ascii="Times New Roman" w:hAnsi="Times New Roman"/>
                <w:b/>
                <w:sz w:val="24"/>
                <w:szCs w:val="24"/>
              </w:rPr>
              <w:t>14</w:t>
            </w:r>
            <w:r w:rsidR="005C5334" w:rsidRPr="00F4020A">
              <w:rPr>
                <w:rFonts w:ascii="Times New Roman" w:hAnsi="Times New Roman"/>
                <w:b/>
                <w:sz w:val="24"/>
                <w:szCs w:val="24"/>
              </w:rPr>
              <w:t>.</w:t>
            </w:r>
            <w:r w:rsidR="005C5334" w:rsidRPr="005C3389">
              <w:rPr>
                <w:rFonts w:ascii="Times New Roman" w:hAnsi="Times New Roman"/>
                <w:b/>
                <w:sz w:val="24"/>
                <w:szCs w:val="24"/>
              </w:rPr>
              <w:t>1</w:t>
            </w:r>
            <w:r>
              <w:rPr>
                <w:rFonts w:ascii="Times New Roman" w:hAnsi="Times New Roman"/>
                <w:b/>
                <w:sz w:val="24"/>
                <w:szCs w:val="24"/>
              </w:rPr>
              <w:t>2</w:t>
            </w:r>
            <w:r w:rsidR="005C5334" w:rsidRPr="005C3389">
              <w:rPr>
                <w:rFonts w:ascii="Times New Roman" w:hAnsi="Times New Roman"/>
                <w:b/>
                <w:sz w:val="24"/>
                <w:szCs w:val="24"/>
              </w:rPr>
              <w:t>.2023р.</w:t>
            </w:r>
            <w:r w:rsidR="005C5334" w:rsidRPr="00F4020A">
              <w:rPr>
                <w:rFonts w:ascii="Times New Roman" w:hAnsi="Times New Roman"/>
                <w:sz w:val="24"/>
                <w:szCs w:val="24"/>
              </w:rPr>
              <w:t xml:space="preserve"> Кінцевий строк подання тендерних пропозицій зазначений в оголошенні про проведення процедури закупівлі.</w:t>
            </w:r>
          </w:p>
          <w:p w14:paraId="1798502A" w14:textId="77777777" w:rsidR="005C5334" w:rsidRPr="00F4020A" w:rsidRDefault="005C5334" w:rsidP="00EF6B7E">
            <w:pPr>
              <w:pStyle w:val="af7"/>
              <w:spacing w:after="0" w:line="240" w:lineRule="auto"/>
              <w:jc w:val="both"/>
              <w:rPr>
                <w:rFonts w:ascii="Times New Roman" w:hAnsi="Times New Roman"/>
                <w:sz w:val="24"/>
                <w:szCs w:val="24"/>
              </w:rPr>
            </w:pPr>
            <w:r w:rsidRPr="00F4020A">
              <w:rPr>
                <w:rFonts w:ascii="Times New Roman" w:hAnsi="Times New Roman"/>
                <w:sz w:val="24"/>
                <w:szCs w:val="24"/>
              </w:rPr>
              <w:t>Отримана тендерна пропозиція автоматично вноситься до</w:t>
            </w:r>
            <w:r w:rsidRPr="00F4020A">
              <w:rPr>
                <w:rFonts w:ascii="Times New Roman" w:hAnsi="Times New Roman"/>
                <w:spacing w:val="6"/>
                <w:sz w:val="24"/>
                <w:szCs w:val="24"/>
              </w:rPr>
              <w:t xml:space="preserve"> </w:t>
            </w:r>
            <w:r w:rsidRPr="00F4020A">
              <w:rPr>
                <w:rFonts w:ascii="Times New Roman" w:hAnsi="Times New Roman"/>
                <w:sz w:val="24"/>
                <w:szCs w:val="24"/>
              </w:rPr>
              <w:t>реєстру тендерних пропозицій.</w:t>
            </w:r>
          </w:p>
          <w:p w14:paraId="49481FD1" w14:textId="77777777" w:rsidR="005C5334" w:rsidRPr="00F4020A" w:rsidRDefault="005C5334" w:rsidP="00EF6B7E">
            <w:pPr>
              <w:pStyle w:val="a9"/>
              <w:spacing w:before="0" w:beforeAutospacing="0" w:after="0" w:afterAutospacing="0"/>
              <w:jc w:val="both"/>
            </w:pPr>
            <w:r w:rsidRPr="00F4020A">
              <w:t xml:space="preserve">Електронна система </w:t>
            </w:r>
            <w:proofErr w:type="spellStart"/>
            <w:r w:rsidRPr="00F4020A">
              <w:t>закупівель</w:t>
            </w:r>
            <w:proofErr w:type="spellEnd"/>
            <w:r w:rsidRPr="00F4020A">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4020A">
              <w:t>закупівель</w:t>
            </w:r>
            <w:proofErr w:type="spellEnd"/>
            <w:r w:rsidRPr="00F4020A">
              <w:t xml:space="preserve"> повинна забезпечити можливість подання тендерної пропозиції всім особам на рівних умовах.</w:t>
            </w:r>
          </w:p>
          <w:p w14:paraId="6EF9767B" w14:textId="77777777" w:rsidR="005C5334" w:rsidRPr="00F4020A" w:rsidRDefault="005C5334" w:rsidP="00EF6B7E">
            <w:pPr>
              <w:pStyle w:val="a9"/>
              <w:spacing w:before="0" w:beforeAutospacing="0" w:after="0" w:afterAutospacing="0"/>
              <w:jc w:val="both"/>
            </w:pPr>
            <w:r w:rsidRPr="00F4020A">
              <w:t xml:space="preserve">Пропозиції учасників, подані після закінчення строку їх подання, електронною системою </w:t>
            </w:r>
            <w:proofErr w:type="spellStart"/>
            <w:r w:rsidRPr="00F4020A">
              <w:t>закупівель</w:t>
            </w:r>
            <w:proofErr w:type="spellEnd"/>
            <w:r w:rsidRPr="00F4020A">
              <w:t xml:space="preserve"> не приймаються.</w:t>
            </w:r>
          </w:p>
        </w:tc>
      </w:tr>
      <w:tr w:rsidR="003E1E0E" w:rsidRPr="00F4020A" w14:paraId="03FF1D4D" w14:textId="77777777" w:rsidTr="007521BA">
        <w:trPr>
          <w:trHeight w:val="276"/>
          <w:jc w:val="center"/>
        </w:trPr>
        <w:tc>
          <w:tcPr>
            <w:tcW w:w="807" w:type="dxa"/>
            <w:tcBorders>
              <w:bottom w:val="single" w:sz="6" w:space="0" w:color="auto"/>
            </w:tcBorders>
          </w:tcPr>
          <w:p w14:paraId="7503D393"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t xml:space="preserve"> 2</w:t>
            </w:r>
          </w:p>
        </w:tc>
        <w:tc>
          <w:tcPr>
            <w:tcW w:w="2199" w:type="dxa"/>
            <w:tcBorders>
              <w:bottom w:val="single" w:sz="6" w:space="0" w:color="auto"/>
            </w:tcBorders>
          </w:tcPr>
          <w:p w14:paraId="2ED8AA43"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Дата та час розкриття тендерної пропозиції</w:t>
            </w:r>
          </w:p>
        </w:tc>
        <w:tc>
          <w:tcPr>
            <w:tcW w:w="7155" w:type="dxa"/>
            <w:tcBorders>
              <w:bottom w:val="single" w:sz="6" w:space="0" w:color="auto"/>
            </w:tcBorders>
          </w:tcPr>
          <w:p w14:paraId="07874884" w14:textId="77777777" w:rsidR="003E1E0E" w:rsidRPr="004C3615" w:rsidRDefault="003E1E0E" w:rsidP="003E1E0E">
            <w:pPr>
              <w:spacing w:before="120" w:after="120"/>
              <w:ind w:right="113"/>
              <w:jc w:val="both"/>
              <w:rPr>
                <w:rFonts w:ascii="Times New Roman" w:hAnsi="Times New Roman"/>
                <w:sz w:val="24"/>
                <w:szCs w:val="24"/>
              </w:rPr>
            </w:pPr>
            <w:r w:rsidRPr="004C3615">
              <w:rPr>
                <w:rFonts w:ascii="Times New Roman" w:hAnsi="Times New Roman"/>
                <w:sz w:val="24"/>
                <w:szCs w:val="24"/>
              </w:rPr>
              <w:t>Дата і час розкриття</w:t>
            </w:r>
            <w:r>
              <w:rPr>
                <w:rFonts w:ascii="Times New Roman" w:hAnsi="Times New Roman"/>
                <w:sz w:val="24"/>
                <w:szCs w:val="24"/>
              </w:rPr>
              <w:t xml:space="preserve"> </w:t>
            </w:r>
            <w:r w:rsidRPr="004C3615">
              <w:rPr>
                <w:rFonts w:ascii="Times New Roman" w:hAnsi="Times New Roman"/>
                <w:sz w:val="24"/>
                <w:szCs w:val="24"/>
              </w:rPr>
              <w:t>тендерних</w:t>
            </w:r>
            <w:r>
              <w:rPr>
                <w:rFonts w:ascii="Times New Roman" w:hAnsi="Times New Roman"/>
                <w:sz w:val="24"/>
                <w:szCs w:val="24"/>
              </w:rPr>
              <w:t xml:space="preserve"> </w:t>
            </w:r>
            <w:r w:rsidRPr="004C3615">
              <w:rPr>
                <w:rFonts w:ascii="Times New Roman" w:hAnsi="Times New Roman"/>
                <w:sz w:val="24"/>
                <w:szCs w:val="24"/>
              </w:rPr>
              <w:t>пропозицій, дата і час</w:t>
            </w:r>
            <w:r>
              <w:rPr>
                <w:rFonts w:ascii="Times New Roman" w:hAnsi="Times New Roman"/>
                <w:sz w:val="24"/>
                <w:szCs w:val="24"/>
              </w:rPr>
              <w:t xml:space="preserve"> </w:t>
            </w:r>
            <w:r w:rsidRPr="004C3615">
              <w:rPr>
                <w:rFonts w:ascii="Times New Roman" w:hAnsi="Times New Roman"/>
                <w:sz w:val="24"/>
                <w:szCs w:val="24"/>
              </w:rPr>
              <w:t>проведення</w:t>
            </w:r>
            <w:r>
              <w:rPr>
                <w:rFonts w:ascii="Times New Roman" w:hAnsi="Times New Roman"/>
                <w:sz w:val="24"/>
                <w:szCs w:val="24"/>
              </w:rPr>
              <w:t xml:space="preserve"> </w:t>
            </w:r>
            <w:r w:rsidRPr="004C3615">
              <w:rPr>
                <w:rFonts w:ascii="Times New Roman" w:hAnsi="Times New Roman"/>
                <w:sz w:val="24"/>
                <w:szCs w:val="24"/>
              </w:rPr>
              <w:t>електронного</w:t>
            </w:r>
            <w:r>
              <w:rPr>
                <w:rFonts w:ascii="Times New Roman" w:hAnsi="Times New Roman"/>
                <w:sz w:val="24"/>
                <w:szCs w:val="24"/>
              </w:rPr>
              <w:t xml:space="preserve"> </w:t>
            </w:r>
            <w:r w:rsidRPr="004C3615">
              <w:rPr>
                <w:rFonts w:ascii="Times New Roman" w:hAnsi="Times New Roman"/>
                <w:sz w:val="24"/>
                <w:szCs w:val="24"/>
              </w:rPr>
              <w:t>аукціону</w:t>
            </w:r>
            <w:r>
              <w:rPr>
                <w:rFonts w:ascii="Times New Roman" w:hAnsi="Times New Roman"/>
                <w:sz w:val="24"/>
                <w:szCs w:val="24"/>
              </w:rPr>
              <w:t xml:space="preserve"> </w:t>
            </w:r>
            <w:r w:rsidRPr="004C3615">
              <w:rPr>
                <w:rFonts w:ascii="Times New Roman" w:hAnsi="Times New Roman"/>
                <w:sz w:val="24"/>
                <w:szCs w:val="24"/>
              </w:rPr>
              <w:t>визначаються</w:t>
            </w:r>
            <w:r>
              <w:rPr>
                <w:rFonts w:ascii="Times New Roman" w:hAnsi="Times New Roman"/>
                <w:sz w:val="24"/>
                <w:szCs w:val="24"/>
              </w:rPr>
              <w:t xml:space="preserve"> е</w:t>
            </w:r>
            <w:r w:rsidRPr="004C3615">
              <w:rPr>
                <w:rFonts w:ascii="Times New Roman" w:hAnsi="Times New Roman"/>
                <w:sz w:val="24"/>
                <w:szCs w:val="24"/>
              </w:rPr>
              <w:t xml:space="preserve">лектронною системою </w:t>
            </w:r>
            <w:proofErr w:type="spellStart"/>
            <w:r w:rsidRPr="004C3615">
              <w:rPr>
                <w:rFonts w:ascii="Times New Roman" w:hAnsi="Times New Roman"/>
                <w:sz w:val="24"/>
                <w:szCs w:val="24"/>
              </w:rPr>
              <w:t>закупівель</w:t>
            </w:r>
            <w:proofErr w:type="spellEnd"/>
            <w:r w:rsidRPr="004C3615">
              <w:rPr>
                <w:rFonts w:ascii="Times New Roman" w:hAnsi="Times New Roman"/>
                <w:sz w:val="24"/>
                <w:szCs w:val="24"/>
              </w:rPr>
              <w:t xml:space="preserve"> автоматично в день</w:t>
            </w:r>
            <w:r>
              <w:rPr>
                <w:rFonts w:ascii="Times New Roman" w:hAnsi="Times New Roman"/>
                <w:sz w:val="24"/>
                <w:szCs w:val="24"/>
              </w:rPr>
              <w:t xml:space="preserve"> </w:t>
            </w:r>
            <w:r w:rsidRPr="004C3615">
              <w:rPr>
                <w:rFonts w:ascii="Times New Roman" w:hAnsi="Times New Roman"/>
                <w:sz w:val="24"/>
                <w:szCs w:val="24"/>
              </w:rPr>
              <w:t>оприлюднення</w:t>
            </w:r>
            <w:r>
              <w:rPr>
                <w:rFonts w:ascii="Times New Roman" w:hAnsi="Times New Roman"/>
                <w:sz w:val="24"/>
                <w:szCs w:val="24"/>
              </w:rPr>
              <w:t xml:space="preserve"> </w:t>
            </w:r>
            <w:r w:rsidRPr="004C3615">
              <w:rPr>
                <w:rFonts w:ascii="Times New Roman" w:hAnsi="Times New Roman"/>
                <w:sz w:val="24"/>
                <w:szCs w:val="24"/>
              </w:rPr>
              <w:t>замовником</w:t>
            </w:r>
            <w:r>
              <w:rPr>
                <w:rFonts w:ascii="Times New Roman" w:hAnsi="Times New Roman"/>
                <w:sz w:val="24"/>
                <w:szCs w:val="24"/>
              </w:rPr>
              <w:t xml:space="preserve"> </w:t>
            </w:r>
            <w:r w:rsidRPr="004C3615">
              <w:rPr>
                <w:rFonts w:ascii="Times New Roman" w:hAnsi="Times New Roman"/>
                <w:sz w:val="24"/>
                <w:szCs w:val="24"/>
              </w:rPr>
              <w:t>оголошення про проведення</w:t>
            </w:r>
            <w:r>
              <w:rPr>
                <w:rFonts w:ascii="Times New Roman" w:hAnsi="Times New Roman"/>
                <w:sz w:val="24"/>
                <w:szCs w:val="24"/>
              </w:rPr>
              <w:t xml:space="preserve"> </w:t>
            </w:r>
            <w:r w:rsidRPr="004C3615">
              <w:rPr>
                <w:rFonts w:ascii="Times New Roman" w:hAnsi="Times New Roman"/>
                <w:sz w:val="24"/>
                <w:szCs w:val="24"/>
              </w:rPr>
              <w:t>відкритих</w:t>
            </w:r>
            <w:r>
              <w:rPr>
                <w:rFonts w:ascii="Times New Roman" w:hAnsi="Times New Roman"/>
                <w:sz w:val="24"/>
                <w:szCs w:val="24"/>
              </w:rPr>
              <w:t xml:space="preserve"> </w:t>
            </w:r>
            <w:r w:rsidRPr="004C3615">
              <w:rPr>
                <w:rFonts w:ascii="Times New Roman" w:hAnsi="Times New Roman"/>
                <w:sz w:val="24"/>
                <w:szCs w:val="24"/>
              </w:rPr>
              <w:t>торгів в електронній</w:t>
            </w:r>
            <w:r>
              <w:rPr>
                <w:rFonts w:ascii="Times New Roman" w:hAnsi="Times New Roman"/>
                <w:sz w:val="24"/>
                <w:szCs w:val="24"/>
              </w:rPr>
              <w:t xml:space="preserve"> </w:t>
            </w:r>
            <w:r w:rsidRPr="004C3615">
              <w:rPr>
                <w:rFonts w:ascii="Times New Roman" w:hAnsi="Times New Roman"/>
                <w:sz w:val="24"/>
                <w:szCs w:val="24"/>
              </w:rPr>
              <w:t>системі</w:t>
            </w:r>
            <w:r>
              <w:rPr>
                <w:rFonts w:ascii="Times New Roman" w:hAnsi="Times New Roman"/>
                <w:sz w:val="24"/>
                <w:szCs w:val="24"/>
              </w:rPr>
              <w:t xml:space="preserve"> </w:t>
            </w:r>
            <w:proofErr w:type="spellStart"/>
            <w:r w:rsidRPr="004C3615">
              <w:rPr>
                <w:rFonts w:ascii="Times New Roman" w:hAnsi="Times New Roman"/>
                <w:sz w:val="24"/>
                <w:szCs w:val="24"/>
              </w:rPr>
              <w:t>закупівель</w:t>
            </w:r>
            <w:proofErr w:type="spellEnd"/>
            <w:r w:rsidRPr="004C3615">
              <w:rPr>
                <w:rFonts w:ascii="Times New Roman" w:hAnsi="Times New Roman"/>
                <w:sz w:val="24"/>
                <w:szCs w:val="24"/>
              </w:rPr>
              <w:t>.</w:t>
            </w:r>
          </w:p>
          <w:p w14:paraId="3936BD0B" w14:textId="651868B4" w:rsidR="003E1E0E" w:rsidRPr="00F4020A" w:rsidRDefault="003E1E0E" w:rsidP="003E1E0E">
            <w:pPr>
              <w:widowControl w:val="0"/>
              <w:spacing w:after="0" w:line="240" w:lineRule="auto"/>
              <w:jc w:val="both"/>
              <w:rPr>
                <w:rFonts w:ascii="Times New Roman" w:hAnsi="Times New Roman"/>
                <w:sz w:val="24"/>
                <w:szCs w:val="24"/>
              </w:rPr>
            </w:pPr>
            <w:r w:rsidRPr="004C3615">
              <w:rPr>
                <w:rFonts w:ascii="Times New Roman" w:hAnsi="Times New Roman"/>
                <w:sz w:val="24"/>
                <w:szCs w:val="24"/>
              </w:rPr>
              <w:t>Розкриття</w:t>
            </w:r>
            <w:r>
              <w:rPr>
                <w:rFonts w:ascii="Times New Roman" w:hAnsi="Times New Roman"/>
                <w:sz w:val="24"/>
                <w:szCs w:val="24"/>
              </w:rPr>
              <w:t xml:space="preserve"> </w:t>
            </w:r>
            <w:r w:rsidRPr="004C3615">
              <w:rPr>
                <w:rFonts w:ascii="Times New Roman" w:hAnsi="Times New Roman"/>
                <w:sz w:val="24"/>
                <w:szCs w:val="24"/>
              </w:rPr>
              <w:t>тендерних</w:t>
            </w:r>
            <w:r>
              <w:rPr>
                <w:rFonts w:ascii="Times New Roman" w:hAnsi="Times New Roman"/>
                <w:sz w:val="24"/>
                <w:szCs w:val="24"/>
              </w:rPr>
              <w:t xml:space="preserve"> </w:t>
            </w:r>
            <w:r w:rsidRPr="004C3615">
              <w:rPr>
                <w:rFonts w:ascii="Times New Roman" w:hAnsi="Times New Roman"/>
                <w:sz w:val="24"/>
                <w:szCs w:val="24"/>
              </w:rPr>
              <w:t>пропозицій</w:t>
            </w:r>
            <w:r>
              <w:rPr>
                <w:rFonts w:ascii="Times New Roman" w:hAnsi="Times New Roman"/>
                <w:sz w:val="24"/>
                <w:szCs w:val="24"/>
              </w:rPr>
              <w:t xml:space="preserve"> </w:t>
            </w:r>
            <w:r w:rsidRPr="004C3615">
              <w:rPr>
                <w:rFonts w:ascii="Times New Roman" w:hAnsi="Times New Roman"/>
                <w:sz w:val="24"/>
                <w:szCs w:val="24"/>
              </w:rPr>
              <w:t>здійснюється</w:t>
            </w:r>
            <w:r>
              <w:rPr>
                <w:rFonts w:ascii="Times New Roman" w:hAnsi="Times New Roman"/>
                <w:sz w:val="24"/>
                <w:szCs w:val="24"/>
              </w:rPr>
              <w:t xml:space="preserve"> </w:t>
            </w:r>
            <w:r w:rsidRPr="004C3615">
              <w:rPr>
                <w:rFonts w:ascii="Times New Roman" w:hAnsi="Times New Roman"/>
                <w:sz w:val="24"/>
                <w:szCs w:val="24"/>
              </w:rPr>
              <w:t>відповідно</w:t>
            </w:r>
            <w:r w:rsidR="0050607D">
              <w:rPr>
                <w:rFonts w:ascii="Times New Roman" w:hAnsi="Times New Roman"/>
                <w:sz w:val="24"/>
                <w:szCs w:val="24"/>
              </w:rPr>
              <w:t xml:space="preserve"> </w:t>
            </w:r>
            <w:r w:rsidRPr="004C3615">
              <w:rPr>
                <w:rFonts w:ascii="Times New Roman" w:hAnsi="Times New Roman"/>
                <w:sz w:val="24"/>
                <w:szCs w:val="24"/>
              </w:rPr>
              <w:t>до статті 28 Закону (положення абзацу третього</w:t>
            </w:r>
            <w:r>
              <w:rPr>
                <w:rFonts w:ascii="Times New Roman" w:hAnsi="Times New Roman"/>
                <w:sz w:val="24"/>
                <w:szCs w:val="24"/>
              </w:rPr>
              <w:t xml:space="preserve"> </w:t>
            </w:r>
            <w:r w:rsidRPr="004C3615">
              <w:rPr>
                <w:rFonts w:ascii="Times New Roman" w:hAnsi="Times New Roman"/>
                <w:sz w:val="24"/>
                <w:szCs w:val="24"/>
              </w:rPr>
              <w:t>частини</w:t>
            </w:r>
            <w:r>
              <w:rPr>
                <w:rFonts w:ascii="Times New Roman" w:hAnsi="Times New Roman"/>
                <w:sz w:val="24"/>
                <w:szCs w:val="24"/>
              </w:rPr>
              <w:t xml:space="preserve"> </w:t>
            </w:r>
            <w:r w:rsidRPr="004C3615">
              <w:rPr>
                <w:rFonts w:ascii="Times New Roman" w:hAnsi="Times New Roman"/>
                <w:sz w:val="24"/>
                <w:szCs w:val="24"/>
              </w:rPr>
              <w:t>першої та абзацу другого частини</w:t>
            </w:r>
            <w:r>
              <w:rPr>
                <w:rFonts w:ascii="Times New Roman" w:hAnsi="Times New Roman"/>
                <w:sz w:val="24"/>
                <w:szCs w:val="24"/>
              </w:rPr>
              <w:t xml:space="preserve"> </w:t>
            </w:r>
            <w:r w:rsidRPr="004C3615">
              <w:rPr>
                <w:rFonts w:ascii="Times New Roman" w:hAnsi="Times New Roman"/>
                <w:sz w:val="24"/>
                <w:szCs w:val="24"/>
              </w:rPr>
              <w:t>другої</w:t>
            </w:r>
            <w:r>
              <w:rPr>
                <w:rFonts w:ascii="Times New Roman" w:hAnsi="Times New Roman"/>
                <w:sz w:val="24"/>
                <w:szCs w:val="24"/>
              </w:rPr>
              <w:t xml:space="preserve"> </w:t>
            </w:r>
            <w:r w:rsidRPr="004C3615">
              <w:rPr>
                <w:rFonts w:ascii="Times New Roman" w:hAnsi="Times New Roman"/>
                <w:sz w:val="24"/>
                <w:szCs w:val="24"/>
              </w:rPr>
              <w:t>статті 28 Закону не</w:t>
            </w:r>
            <w:r>
              <w:rPr>
                <w:rFonts w:ascii="Times New Roman" w:hAnsi="Times New Roman"/>
                <w:sz w:val="24"/>
                <w:szCs w:val="24"/>
              </w:rPr>
              <w:t xml:space="preserve"> </w:t>
            </w:r>
            <w:r w:rsidRPr="004C3615">
              <w:rPr>
                <w:rFonts w:ascii="Times New Roman" w:hAnsi="Times New Roman"/>
                <w:sz w:val="24"/>
                <w:szCs w:val="24"/>
              </w:rPr>
              <w:t>застосовуються).</w:t>
            </w:r>
          </w:p>
        </w:tc>
      </w:tr>
      <w:tr w:rsidR="005C5334" w:rsidRPr="00F4020A" w14:paraId="299FE7BD" w14:textId="77777777" w:rsidTr="008A1EA7">
        <w:trPr>
          <w:trHeight w:val="299"/>
          <w:jc w:val="center"/>
        </w:trPr>
        <w:tc>
          <w:tcPr>
            <w:tcW w:w="10161" w:type="dxa"/>
            <w:gridSpan w:val="3"/>
            <w:tcBorders>
              <w:top w:val="single" w:sz="6" w:space="0" w:color="auto"/>
              <w:bottom w:val="single" w:sz="6" w:space="0" w:color="auto"/>
            </w:tcBorders>
          </w:tcPr>
          <w:p w14:paraId="6D13BF54" w14:textId="77777777" w:rsidR="005C5334" w:rsidRPr="00F4020A" w:rsidRDefault="005C5334" w:rsidP="00EF6B7E">
            <w:pPr>
              <w:spacing w:after="0" w:line="240" w:lineRule="auto"/>
              <w:jc w:val="center"/>
              <w:rPr>
                <w:rFonts w:ascii="Times New Roman" w:hAnsi="Times New Roman"/>
                <w:b/>
                <w:sz w:val="24"/>
                <w:szCs w:val="24"/>
              </w:rPr>
            </w:pPr>
            <w:r w:rsidRPr="00F4020A">
              <w:rPr>
                <w:rFonts w:ascii="Times New Roman" w:hAnsi="Times New Roman"/>
                <w:b/>
                <w:sz w:val="24"/>
                <w:szCs w:val="24"/>
              </w:rPr>
              <w:t>Оцінка тендерної пропозиції</w:t>
            </w:r>
          </w:p>
        </w:tc>
      </w:tr>
      <w:tr w:rsidR="003E1E0E" w:rsidRPr="00F4020A" w14:paraId="0C6D2A21" w14:textId="77777777" w:rsidTr="00FB387B">
        <w:trPr>
          <w:trHeight w:val="838"/>
          <w:jc w:val="center"/>
        </w:trPr>
        <w:tc>
          <w:tcPr>
            <w:tcW w:w="807" w:type="dxa"/>
            <w:tcBorders>
              <w:top w:val="single" w:sz="6" w:space="0" w:color="auto"/>
            </w:tcBorders>
          </w:tcPr>
          <w:p w14:paraId="7689F8A0"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t>1</w:t>
            </w:r>
          </w:p>
        </w:tc>
        <w:tc>
          <w:tcPr>
            <w:tcW w:w="2199" w:type="dxa"/>
            <w:tcBorders>
              <w:top w:val="single" w:sz="6" w:space="0" w:color="auto"/>
            </w:tcBorders>
          </w:tcPr>
          <w:p w14:paraId="26141075"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Перелік критеріїв та методика оцінки тендерної пропозиції із зазначенням питомої ваги критерію</w:t>
            </w:r>
          </w:p>
        </w:tc>
        <w:tc>
          <w:tcPr>
            <w:tcW w:w="7155" w:type="dxa"/>
            <w:tcBorders>
              <w:top w:val="single" w:sz="6" w:space="0" w:color="auto"/>
            </w:tcBorders>
          </w:tcPr>
          <w:p w14:paraId="665D54C1" w14:textId="77777777" w:rsidR="003E1E0E" w:rsidRPr="007C2185" w:rsidRDefault="003E1E0E" w:rsidP="003E1E0E">
            <w:pPr>
              <w:jc w:val="both"/>
              <w:rPr>
                <w:rFonts w:ascii="Times New Roman" w:hAnsi="Times New Roman"/>
                <w:sz w:val="24"/>
                <w:szCs w:val="24"/>
              </w:rPr>
            </w:pPr>
            <w:r w:rsidRPr="007C2185">
              <w:rPr>
                <w:rFonts w:ascii="Times New Roman" w:hAnsi="Times New Roman"/>
                <w:sz w:val="24"/>
                <w:szCs w:val="24"/>
              </w:rPr>
              <w:t>Оцінка тендерних пропозицій здійснюється на основі наступних критеріїв:</w:t>
            </w:r>
          </w:p>
          <w:p w14:paraId="25895E09" w14:textId="77777777" w:rsidR="003E1E0E" w:rsidRPr="007C2185" w:rsidRDefault="003E1E0E" w:rsidP="003E1E0E">
            <w:pPr>
              <w:jc w:val="both"/>
              <w:rPr>
                <w:rFonts w:ascii="Times New Roman" w:hAnsi="Times New Roman"/>
                <w:i/>
                <w:iCs/>
                <w:sz w:val="24"/>
                <w:szCs w:val="24"/>
              </w:rPr>
            </w:pPr>
            <w:r w:rsidRPr="007C2185">
              <w:rPr>
                <w:rFonts w:ascii="Times New Roman" w:hAnsi="Times New Roman"/>
                <w:i/>
                <w:iCs/>
                <w:sz w:val="24"/>
                <w:szCs w:val="24"/>
              </w:rPr>
              <w:t xml:space="preserve"> -</w:t>
            </w:r>
            <w:r w:rsidRPr="007C2185">
              <w:rPr>
                <w:rFonts w:ascii="Times New Roman" w:hAnsi="Times New Roman"/>
                <w:b/>
                <w:bCs/>
                <w:sz w:val="24"/>
                <w:szCs w:val="24"/>
              </w:rPr>
              <w:t xml:space="preserve">  Ціна – 100%;</w:t>
            </w:r>
          </w:p>
          <w:p w14:paraId="21E944A8" w14:textId="77777777" w:rsidR="003E1E0E" w:rsidRDefault="003E1E0E" w:rsidP="003E1E0E">
            <w:pPr>
              <w:ind w:right="113"/>
              <w:jc w:val="both"/>
              <w:rPr>
                <w:rFonts w:ascii="Times New Roman" w:hAnsi="Times New Roman"/>
                <w:sz w:val="24"/>
                <w:szCs w:val="24"/>
              </w:rPr>
            </w:pPr>
            <w:r w:rsidRPr="004C3615">
              <w:rPr>
                <w:rFonts w:ascii="Times New Roman" w:hAnsi="Times New Roman"/>
                <w:sz w:val="24"/>
                <w:szCs w:val="24"/>
              </w:rPr>
              <w:t>Розгляд та оцінка тендерних пропозицій здійснюються</w:t>
            </w:r>
            <w:r>
              <w:rPr>
                <w:rFonts w:ascii="Times New Roman" w:hAnsi="Times New Roman"/>
                <w:sz w:val="24"/>
                <w:szCs w:val="24"/>
              </w:rPr>
              <w:t xml:space="preserve"> </w:t>
            </w:r>
            <w:r w:rsidRPr="004C3615">
              <w:rPr>
                <w:rFonts w:ascii="Times New Roman" w:hAnsi="Times New Roman"/>
                <w:sz w:val="24"/>
                <w:szCs w:val="24"/>
              </w:rPr>
              <w:t>відповідно до статті 29 Закону (положення частин другої,</w:t>
            </w:r>
            <w:r>
              <w:rPr>
                <w:rFonts w:ascii="Times New Roman" w:hAnsi="Times New Roman"/>
                <w:sz w:val="24"/>
                <w:szCs w:val="24"/>
              </w:rPr>
              <w:t xml:space="preserve"> </w:t>
            </w:r>
            <w:r w:rsidRPr="004C3615">
              <w:rPr>
                <w:rFonts w:ascii="Times New Roman" w:hAnsi="Times New Roman"/>
                <w:sz w:val="24"/>
                <w:szCs w:val="24"/>
              </w:rPr>
              <w:t>дванадцятої, шістнадцятої, абзаців другого і третього</w:t>
            </w:r>
            <w:r>
              <w:rPr>
                <w:rFonts w:ascii="Times New Roman" w:hAnsi="Times New Roman"/>
                <w:sz w:val="24"/>
                <w:szCs w:val="24"/>
              </w:rPr>
              <w:t xml:space="preserve"> </w:t>
            </w:r>
            <w:r w:rsidRPr="004C3615">
              <w:rPr>
                <w:rFonts w:ascii="Times New Roman" w:hAnsi="Times New Roman"/>
                <w:sz w:val="24"/>
                <w:szCs w:val="24"/>
              </w:rPr>
              <w:t>частини п’ятнадцятої статті 29 Закону не застосовуються) з</w:t>
            </w:r>
            <w:r>
              <w:rPr>
                <w:rFonts w:ascii="Times New Roman" w:hAnsi="Times New Roman"/>
                <w:sz w:val="24"/>
                <w:szCs w:val="24"/>
              </w:rPr>
              <w:t xml:space="preserve"> </w:t>
            </w:r>
            <w:r w:rsidRPr="004C3615">
              <w:rPr>
                <w:rFonts w:ascii="Times New Roman" w:hAnsi="Times New Roman"/>
                <w:sz w:val="24"/>
                <w:szCs w:val="24"/>
              </w:rPr>
              <w:t>урахуванням положень пункту 43 Особливостей.</w:t>
            </w:r>
            <w:r>
              <w:rPr>
                <w:rFonts w:ascii="Times New Roman" w:hAnsi="Times New Roman"/>
                <w:sz w:val="24"/>
                <w:szCs w:val="24"/>
              </w:rPr>
              <w:t xml:space="preserve"> </w:t>
            </w:r>
            <w:r w:rsidRPr="004C3615">
              <w:rPr>
                <w:rFonts w:ascii="Times New Roman" w:hAnsi="Times New Roman"/>
                <w:sz w:val="24"/>
                <w:szCs w:val="24"/>
              </w:rPr>
              <w:t>Для проведення відкритих торгів із застосуванням</w:t>
            </w:r>
            <w:r>
              <w:rPr>
                <w:rFonts w:ascii="Times New Roman" w:hAnsi="Times New Roman"/>
                <w:sz w:val="24"/>
                <w:szCs w:val="24"/>
              </w:rPr>
              <w:t xml:space="preserve"> </w:t>
            </w:r>
            <w:r w:rsidRPr="004C3615">
              <w:rPr>
                <w:rFonts w:ascii="Times New Roman" w:hAnsi="Times New Roman"/>
                <w:sz w:val="24"/>
                <w:szCs w:val="24"/>
              </w:rPr>
              <w:t>електронного аукціону повинно бути подано не менше двох</w:t>
            </w:r>
            <w:r>
              <w:rPr>
                <w:rFonts w:ascii="Times New Roman" w:hAnsi="Times New Roman"/>
                <w:sz w:val="24"/>
                <w:szCs w:val="24"/>
              </w:rPr>
              <w:t xml:space="preserve"> </w:t>
            </w:r>
            <w:r w:rsidRPr="004C3615">
              <w:rPr>
                <w:rFonts w:ascii="Times New Roman" w:hAnsi="Times New Roman"/>
                <w:sz w:val="24"/>
                <w:szCs w:val="24"/>
              </w:rPr>
              <w:t>тендерних пропозицій. Електронний аукціон проводиться</w:t>
            </w:r>
            <w:r>
              <w:rPr>
                <w:rFonts w:ascii="Times New Roman" w:hAnsi="Times New Roman"/>
                <w:sz w:val="24"/>
                <w:szCs w:val="24"/>
              </w:rPr>
              <w:t xml:space="preserve"> </w:t>
            </w:r>
            <w:r w:rsidRPr="004C3615">
              <w:rPr>
                <w:rFonts w:ascii="Times New Roman" w:hAnsi="Times New Roman"/>
                <w:sz w:val="24"/>
                <w:szCs w:val="24"/>
              </w:rPr>
              <w:t xml:space="preserve">електронною системою </w:t>
            </w:r>
            <w:proofErr w:type="spellStart"/>
            <w:r w:rsidRPr="004C3615">
              <w:rPr>
                <w:rFonts w:ascii="Times New Roman" w:hAnsi="Times New Roman"/>
                <w:sz w:val="24"/>
                <w:szCs w:val="24"/>
              </w:rPr>
              <w:t>закупівель</w:t>
            </w:r>
            <w:proofErr w:type="spellEnd"/>
            <w:r w:rsidRPr="004C3615">
              <w:rPr>
                <w:rFonts w:ascii="Times New Roman" w:hAnsi="Times New Roman"/>
                <w:sz w:val="24"/>
                <w:szCs w:val="24"/>
              </w:rPr>
              <w:t xml:space="preserve"> відповідно до статті 30</w:t>
            </w:r>
            <w:r>
              <w:rPr>
                <w:rFonts w:ascii="Times New Roman" w:hAnsi="Times New Roman"/>
                <w:sz w:val="24"/>
                <w:szCs w:val="24"/>
              </w:rPr>
              <w:t xml:space="preserve"> </w:t>
            </w:r>
            <w:r w:rsidRPr="004C3615">
              <w:rPr>
                <w:rFonts w:ascii="Times New Roman" w:hAnsi="Times New Roman"/>
                <w:sz w:val="24"/>
                <w:szCs w:val="24"/>
              </w:rPr>
              <w:t>Закону</w:t>
            </w:r>
            <w:r w:rsidRPr="007C2185">
              <w:rPr>
                <w:rFonts w:ascii="Times New Roman" w:hAnsi="Times New Roman"/>
                <w:sz w:val="24"/>
                <w:szCs w:val="24"/>
              </w:rPr>
              <w:t>;</w:t>
            </w:r>
          </w:p>
          <w:p w14:paraId="4587F920" w14:textId="0CFB9C27" w:rsidR="003E1E0E" w:rsidRPr="00F4020A" w:rsidRDefault="003E1E0E" w:rsidP="003E1E0E">
            <w:pPr>
              <w:widowControl w:val="0"/>
              <w:spacing w:after="0" w:line="240" w:lineRule="auto"/>
              <w:jc w:val="both"/>
              <w:rPr>
                <w:rFonts w:ascii="Times New Roman" w:hAnsi="Times New Roman"/>
                <w:b/>
                <w:sz w:val="24"/>
                <w:szCs w:val="24"/>
              </w:rPr>
            </w:pPr>
            <w:r w:rsidRPr="007C2185">
              <w:rPr>
                <w:rFonts w:ascii="Times New Roman" w:hAnsi="Times New Roman"/>
                <w:sz w:val="24"/>
                <w:szCs w:val="24"/>
              </w:rPr>
              <w:t>Ціна пропозиції учасника визначається відповідно до його системи оподаткування (з ПДВ або без ПДВ)</w:t>
            </w:r>
          </w:p>
        </w:tc>
      </w:tr>
      <w:tr w:rsidR="003E1E0E" w:rsidRPr="00F4020A" w14:paraId="3B2AD781" w14:textId="77777777" w:rsidTr="006C19EB">
        <w:trPr>
          <w:jc w:val="center"/>
        </w:trPr>
        <w:tc>
          <w:tcPr>
            <w:tcW w:w="807" w:type="dxa"/>
          </w:tcPr>
          <w:p w14:paraId="52F5DDDF"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t>2</w:t>
            </w:r>
          </w:p>
        </w:tc>
        <w:tc>
          <w:tcPr>
            <w:tcW w:w="2199" w:type="dxa"/>
          </w:tcPr>
          <w:p w14:paraId="3D4DA275"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Інша інформація</w:t>
            </w:r>
          </w:p>
        </w:tc>
        <w:tc>
          <w:tcPr>
            <w:tcW w:w="7155" w:type="dxa"/>
          </w:tcPr>
          <w:p w14:paraId="18F3434F" w14:textId="77777777" w:rsidR="003E1E0E" w:rsidRPr="00987E0C" w:rsidRDefault="003E1E0E" w:rsidP="003E1E0E">
            <w:pPr>
              <w:pStyle w:val="rvps2"/>
              <w:shd w:val="clear" w:color="auto" w:fill="FFFFFF"/>
              <w:spacing w:before="0" w:beforeAutospacing="0" w:after="150" w:afterAutospacing="0"/>
              <w:jc w:val="both"/>
              <w:rPr>
                <w:lang w:val="uk-UA"/>
              </w:rPr>
            </w:pPr>
            <w:proofErr w:type="spellStart"/>
            <w:r w:rsidRPr="00987E0C">
              <w:t>Замовник</w:t>
            </w:r>
            <w:proofErr w:type="spellEnd"/>
            <w:r>
              <w:rPr>
                <w:lang w:val="uk-UA"/>
              </w:rPr>
              <w:t xml:space="preserve"> </w:t>
            </w:r>
            <w:proofErr w:type="spellStart"/>
            <w:r w:rsidRPr="00987E0C">
              <w:t>має</w:t>
            </w:r>
            <w:proofErr w:type="spellEnd"/>
            <w:r w:rsidRPr="00987E0C">
              <w:t xml:space="preserve"> право </w:t>
            </w:r>
            <w:proofErr w:type="spellStart"/>
            <w:r w:rsidRPr="00987E0C">
              <w:t>звернутися</w:t>
            </w:r>
            <w:proofErr w:type="spellEnd"/>
            <w:r w:rsidRPr="00987E0C">
              <w:t xml:space="preserve"> за </w:t>
            </w:r>
            <w:proofErr w:type="spellStart"/>
            <w:r w:rsidRPr="00987E0C">
              <w:t>підтвердженням</w:t>
            </w:r>
            <w:proofErr w:type="spellEnd"/>
            <w:r>
              <w:rPr>
                <w:lang w:val="uk-UA"/>
              </w:rPr>
              <w:t xml:space="preserve"> </w:t>
            </w:r>
            <w:proofErr w:type="spellStart"/>
            <w:r w:rsidRPr="00987E0C">
              <w:t>інформації</w:t>
            </w:r>
            <w:proofErr w:type="spellEnd"/>
            <w:r w:rsidRPr="00987E0C">
              <w:t xml:space="preserve">, </w:t>
            </w:r>
            <w:proofErr w:type="spellStart"/>
            <w:r w:rsidRPr="00987E0C">
              <w:t>наданої</w:t>
            </w:r>
            <w:proofErr w:type="spellEnd"/>
            <w:r>
              <w:rPr>
                <w:lang w:val="uk-UA"/>
              </w:rPr>
              <w:t xml:space="preserve"> </w:t>
            </w:r>
            <w:proofErr w:type="spellStart"/>
            <w:r w:rsidRPr="00987E0C">
              <w:t>учасником</w:t>
            </w:r>
            <w:proofErr w:type="spellEnd"/>
            <w:r w:rsidRPr="00987E0C">
              <w:t xml:space="preserve">, до </w:t>
            </w:r>
            <w:proofErr w:type="spellStart"/>
            <w:r w:rsidRPr="00987E0C">
              <w:t>органів</w:t>
            </w:r>
            <w:proofErr w:type="spellEnd"/>
            <w:r>
              <w:rPr>
                <w:lang w:val="uk-UA"/>
              </w:rPr>
              <w:t xml:space="preserve"> </w:t>
            </w:r>
            <w:proofErr w:type="spellStart"/>
            <w:r w:rsidRPr="00987E0C">
              <w:t>державної</w:t>
            </w:r>
            <w:proofErr w:type="spellEnd"/>
            <w:r>
              <w:rPr>
                <w:lang w:val="uk-UA"/>
              </w:rPr>
              <w:t xml:space="preserve"> </w:t>
            </w:r>
            <w:proofErr w:type="spellStart"/>
            <w:r w:rsidRPr="00987E0C">
              <w:t>влади</w:t>
            </w:r>
            <w:proofErr w:type="spellEnd"/>
            <w:r w:rsidRPr="00987E0C">
              <w:t xml:space="preserve">, </w:t>
            </w:r>
            <w:proofErr w:type="spellStart"/>
            <w:r w:rsidRPr="00987E0C">
              <w:t>підприємств</w:t>
            </w:r>
            <w:proofErr w:type="spellEnd"/>
            <w:r w:rsidRPr="00987E0C">
              <w:t xml:space="preserve">, </w:t>
            </w:r>
            <w:proofErr w:type="spellStart"/>
            <w:r w:rsidRPr="00987E0C">
              <w:t>установ</w:t>
            </w:r>
            <w:proofErr w:type="spellEnd"/>
            <w:r w:rsidRPr="00987E0C">
              <w:t xml:space="preserve">, </w:t>
            </w:r>
            <w:proofErr w:type="spellStart"/>
            <w:r w:rsidRPr="00987E0C">
              <w:t>організацій</w:t>
            </w:r>
            <w:proofErr w:type="spellEnd"/>
            <w:r>
              <w:rPr>
                <w:lang w:val="uk-UA"/>
              </w:rPr>
              <w:t xml:space="preserve"> </w:t>
            </w:r>
            <w:proofErr w:type="spellStart"/>
            <w:r w:rsidRPr="00987E0C">
              <w:t>відповідно</w:t>
            </w:r>
            <w:proofErr w:type="spellEnd"/>
            <w:r w:rsidRPr="00987E0C">
              <w:t xml:space="preserve"> до </w:t>
            </w:r>
            <w:proofErr w:type="spellStart"/>
            <w:r w:rsidRPr="00987E0C">
              <w:t>їх</w:t>
            </w:r>
            <w:proofErr w:type="spellEnd"/>
            <w:r>
              <w:rPr>
                <w:lang w:val="uk-UA"/>
              </w:rPr>
              <w:t xml:space="preserve"> </w:t>
            </w:r>
            <w:proofErr w:type="spellStart"/>
            <w:r w:rsidRPr="00987E0C">
              <w:t>компетенції</w:t>
            </w:r>
            <w:proofErr w:type="spellEnd"/>
            <w:r w:rsidRPr="00987E0C">
              <w:t>.</w:t>
            </w:r>
          </w:p>
          <w:p w14:paraId="4769DEC7" w14:textId="77777777" w:rsidR="003E1E0E" w:rsidRPr="006F23AD" w:rsidRDefault="003E1E0E" w:rsidP="003E1E0E">
            <w:pPr>
              <w:spacing w:before="120" w:after="120"/>
              <w:ind w:right="113"/>
              <w:jc w:val="both"/>
              <w:rPr>
                <w:rFonts w:ascii="Times New Roman" w:hAnsi="Times New Roman"/>
                <w:sz w:val="24"/>
                <w:szCs w:val="24"/>
              </w:rPr>
            </w:pPr>
            <w:bookmarkStart w:id="14" w:name="n1551"/>
            <w:bookmarkEnd w:id="14"/>
            <w:r w:rsidRPr="004830F2">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255E4">
              <w:rPr>
                <w:rFonts w:ascii="Times New Roman" w:hAnsi="Times New Roman"/>
                <w:sz w:val="24"/>
                <w:szCs w:val="24"/>
              </w:rPr>
              <w:t>установленим наявність підстав, визначених пунктом 47 цих особливостей, а</w:t>
            </w:r>
            <w:r w:rsidRPr="008C2D9B">
              <w:rPr>
                <w:rFonts w:ascii="Times New Roman" w:hAnsi="Times New Roman"/>
                <w:sz w:val="24"/>
                <w:szCs w:val="24"/>
              </w:rPr>
              <w:t>бо факту зазначення у тендерній</w:t>
            </w:r>
            <w:r>
              <w:rPr>
                <w:rFonts w:ascii="Times New Roman" w:hAnsi="Times New Roman"/>
                <w:sz w:val="24"/>
                <w:szCs w:val="24"/>
              </w:rPr>
              <w:t xml:space="preserve"> </w:t>
            </w:r>
            <w:r w:rsidRPr="008C2D9B">
              <w:rPr>
                <w:rFonts w:ascii="Times New Roman" w:hAnsi="Times New Roman"/>
                <w:sz w:val="24"/>
                <w:szCs w:val="24"/>
              </w:rPr>
              <w:t>пропозиції будь-якої</w:t>
            </w:r>
            <w:r>
              <w:rPr>
                <w:rFonts w:ascii="Times New Roman" w:hAnsi="Times New Roman"/>
                <w:sz w:val="24"/>
                <w:szCs w:val="24"/>
              </w:rPr>
              <w:t xml:space="preserve"> </w:t>
            </w:r>
            <w:r w:rsidRPr="008C2D9B">
              <w:rPr>
                <w:rFonts w:ascii="Times New Roman" w:hAnsi="Times New Roman"/>
                <w:sz w:val="24"/>
                <w:szCs w:val="24"/>
              </w:rPr>
              <w:t>недостовірної</w:t>
            </w:r>
            <w:r>
              <w:rPr>
                <w:rFonts w:ascii="Times New Roman" w:hAnsi="Times New Roman"/>
                <w:sz w:val="24"/>
                <w:szCs w:val="24"/>
              </w:rPr>
              <w:t xml:space="preserve"> </w:t>
            </w:r>
            <w:r w:rsidRPr="008C2D9B">
              <w:rPr>
                <w:rFonts w:ascii="Times New Roman" w:hAnsi="Times New Roman"/>
                <w:sz w:val="24"/>
                <w:szCs w:val="24"/>
              </w:rPr>
              <w:t>інформації, що є суттєвою при визначенні</w:t>
            </w:r>
            <w:r>
              <w:rPr>
                <w:rFonts w:ascii="Times New Roman" w:hAnsi="Times New Roman"/>
                <w:sz w:val="24"/>
                <w:szCs w:val="24"/>
              </w:rPr>
              <w:t xml:space="preserve"> </w:t>
            </w:r>
            <w:r w:rsidRPr="008C2D9B">
              <w:rPr>
                <w:rFonts w:ascii="Times New Roman" w:hAnsi="Times New Roman"/>
                <w:sz w:val="24"/>
                <w:szCs w:val="24"/>
              </w:rPr>
              <w:t>результатів</w:t>
            </w:r>
            <w:r>
              <w:rPr>
                <w:rFonts w:ascii="Times New Roman" w:hAnsi="Times New Roman"/>
                <w:sz w:val="24"/>
                <w:szCs w:val="24"/>
              </w:rPr>
              <w:t xml:space="preserve"> </w:t>
            </w:r>
            <w:r w:rsidRPr="008C2D9B">
              <w:rPr>
                <w:rFonts w:ascii="Times New Roman" w:hAnsi="Times New Roman"/>
                <w:sz w:val="24"/>
                <w:szCs w:val="24"/>
              </w:rPr>
              <w:t>процедури</w:t>
            </w:r>
            <w:r>
              <w:rPr>
                <w:rFonts w:ascii="Times New Roman" w:hAnsi="Times New Roman"/>
                <w:sz w:val="24"/>
                <w:szCs w:val="24"/>
              </w:rPr>
              <w:t xml:space="preserve"> </w:t>
            </w:r>
            <w:r w:rsidRPr="008C2D9B">
              <w:rPr>
                <w:rFonts w:ascii="Times New Roman" w:hAnsi="Times New Roman"/>
                <w:sz w:val="24"/>
                <w:szCs w:val="24"/>
              </w:rPr>
              <w:t>закупівлі, замовник</w:t>
            </w:r>
            <w:r>
              <w:rPr>
                <w:rFonts w:ascii="Times New Roman" w:hAnsi="Times New Roman"/>
                <w:sz w:val="24"/>
                <w:szCs w:val="24"/>
              </w:rPr>
              <w:t xml:space="preserve"> </w:t>
            </w:r>
            <w:r w:rsidRPr="008C2D9B">
              <w:rPr>
                <w:rFonts w:ascii="Times New Roman" w:hAnsi="Times New Roman"/>
                <w:sz w:val="24"/>
                <w:szCs w:val="24"/>
              </w:rPr>
              <w:t>відхиляє</w:t>
            </w:r>
            <w:r>
              <w:rPr>
                <w:rFonts w:ascii="Times New Roman" w:hAnsi="Times New Roman"/>
                <w:sz w:val="24"/>
                <w:szCs w:val="24"/>
              </w:rPr>
              <w:t xml:space="preserve"> </w:t>
            </w:r>
            <w:r w:rsidRPr="008C2D9B">
              <w:rPr>
                <w:rFonts w:ascii="Times New Roman" w:hAnsi="Times New Roman"/>
                <w:sz w:val="24"/>
                <w:szCs w:val="24"/>
              </w:rPr>
              <w:lastRenderedPageBreak/>
              <w:t>тендерну</w:t>
            </w:r>
            <w:r>
              <w:rPr>
                <w:rFonts w:ascii="Times New Roman" w:hAnsi="Times New Roman"/>
                <w:sz w:val="24"/>
                <w:szCs w:val="24"/>
              </w:rPr>
              <w:t xml:space="preserve"> </w:t>
            </w:r>
            <w:r w:rsidRPr="008C2D9B">
              <w:rPr>
                <w:rFonts w:ascii="Times New Roman" w:hAnsi="Times New Roman"/>
                <w:sz w:val="24"/>
                <w:szCs w:val="24"/>
              </w:rPr>
              <w:t>пропозицію такого учасника.</w:t>
            </w:r>
          </w:p>
          <w:p w14:paraId="43945128" w14:textId="77777777" w:rsidR="003E1E0E" w:rsidRPr="003B0BED" w:rsidRDefault="003E1E0E" w:rsidP="003E1E0E">
            <w:pPr>
              <w:spacing w:before="120" w:after="120"/>
              <w:ind w:right="113"/>
              <w:jc w:val="both"/>
              <w:rPr>
                <w:rFonts w:ascii="Times New Roman" w:hAnsi="Times New Roman"/>
                <w:sz w:val="24"/>
                <w:szCs w:val="24"/>
              </w:rPr>
            </w:pPr>
            <w:r w:rsidRPr="003B0BED">
              <w:rPr>
                <w:rFonts w:ascii="Times New Roman" w:hAnsi="Times New Roman"/>
                <w:sz w:val="24"/>
                <w:szCs w:val="24"/>
              </w:rPr>
              <w:t>Оцінка тендерних пропозицій проводиться автоматично</w:t>
            </w:r>
            <w:r>
              <w:rPr>
                <w:rFonts w:ascii="Times New Roman" w:hAnsi="Times New Roman"/>
                <w:sz w:val="24"/>
                <w:szCs w:val="24"/>
              </w:rPr>
              <w:t xml:space="preserve"> </w:t>
            </w:r>
            <w:r w:rsidRPr="003B0BED">
              <w:rPr>
                <w:rFonts w:ascii="Times New Roman" w:hAnsi="Times New Roman"/>
                <w:sz w:val="24"/>
                <w:szCs w:val="24"/>
              </w:rPr>
              <w:t xml:space="preserve">електронною системою </w:t>
            </w:r>
            <w:proofErr w:type="spellStart"/>
            <w:r w:rsidRPr="003B0BED">
              <w:rPr>
                <w:rFonts w:ascii="Times New Roman" w:hAnsi="Times New Roman"/>
                <w:sz w:val="24"/>
                <w:szCs w:val="24"/>
              </w:rPr>
              <w:t>закупівель</w:t>
            </w:r>
            <w:proofErr w:type="spellEnd"/>
            <w:r w:rsidRPr="003B0BED">
              <w:rPr>
                <w:rFonts w:ascii="Times New Roman" w:hAnsi="Times New Roman"/>
                <w:sz w:val="24"/>
                <w:szCs w:val="24"/>
              </w:rPr>
              <w:t xml:space="preserve"> на основі критеріїв і</w:t>
            </w:r>
            <w:r>
              <w:rPr>
                <w:rFonts w:ascii="Times New Roman" w:hAnsi="Times New Roman"/>
                <w:sz w:val="24"/>
                <w:szCs w:val="24"/>
              </w:rPr>
              <w:t xml:space="preserve"> </w:t>
            </w:r>
            <w:r w:rsidRPr="003B0BED">
              <w:rPr>
                <w:rFonts w:ascii="Times New Roman" w:hAnsi="Times New Roman"/>
                <w:sz w:val="24"/>
                <w:szCs w:val="24"/>
              </w:rPr>
              <w:t>методики оцінки, зазначених замовником у тендерній</w:t>
            </w:r>
            <w:r>
              <w:rPr>
                <w:rFonts w:ascii="Times New Roman" w:hAnsi="Times New Roman"/>
                <w:sz w:val="24"/>
                <w:szCs w:val="24"/>
              </w:rPr>
              <w:t xml:space="preserve"> </w:t>
            </w:r>
            <w:r w:rsidRPr="003B0BED">
              <w:rPr>
                <w:rFonts w:ascii="Times New Roman" w:hAnsi="Times New Roman"/>
                <w:sz w:val="24"/>
                <w:szCs w:val="24"/>
              </w:rPr>
              <w:t>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w:t>
            </w:r>
            <w:r>
              <w:rPr>
                <w:rFonts w:ascii="Times New Roman" w:hAnsi="Times New Roman"/>
                <w:sz w:val="24"/>
                <w:szCs w:val="24"/>
              </w:rPr>
              <w:t xml:space="preserve"> </w:t>
            </w:r>
            <w:r w:rsidRPr="003B0BED">
              <w:rPr>
                <w:rFonts w:ascii="Times New Roman" w:hAnsi="Times New Roman"/>
                <w:sz w:val="24"/>
                <w:szCs w:val="24"/>
              </w:rPr>
              <w:t xml:space="preserve">система </w:t>
            </w:r>
            <w:proofErr w:type="spellStart"/>
            <w:r w:rsidRPr="003B0BED">
              <w:rPr>
                <w:rFonts w:ascii="Times New Roman" w:hAnsi="Times New Roman"/>
                <w:sz w:val="24"/>
                <w:szCs w:val="24"/>
              </w:rPr>
              <w:t>закупівель</w:t>
            </w:r>
            <w:proofErr w:type="spellEnd"/>
            <w:r w:rsidRPr="003B0BED">
              <w:rPr>
                <w:rFonts w:ascii="Times New Roman" w:hAnsi="Times New Roman"/>
                <w:sz w:val="24"/>
                <w:szCs w:val="24"/>
              </w:rPr>
              <w:t xml:space="preserve"> після закінчення строку для подання</w:t>
            </w:r>
            <w:r>
              <w:rPr>
                <w:rFonts w:ascii="Times New Roman" w:hAnsi="Times New Roman"/>
                <w:sz w:val="24"/>
                <w:szCs w:val="24"/>
              </w:rPr>
              <w:t xml:space="preserve"> </w:t>
            </w:r>
            <w:r w:rsidRPr="003B0BED">
              <w:rPr>
                <w:rFonts w:ascii="Times New Roman" w:hAnsi="Times New Roman"/>
                <w:sz w:val="24"/>
                <w:szCs w:val="24"/>
              </w:rPr>
              <w:t>тендерних пропозицій, визначених замовником в</w:t>
            </w:r>
            <w:r>
              <w:rPr>
                <w:rFonts w:ascii="Times New Roman" w:hAnsi="Times New Roman"/>
                <w:sz w:val="24"/>
                <w:szCs w:val="24"/>
              </w:rPr>
              <w:t xml:space="preserve"> </w:t>
            </w:r>
            <w:r w:rsidRPr="003B0BED">
              <w:rPr>
                <w:rFonts w:ascii="Times New Roman" w:hAnsi="Times New Roman"/>
                <w:sz w:val="24"/>
                <w:szCs w:val="24"/>
              </w:rPr>
              <w:t>оголошенні про проведення відкритих торгів, розкриває всю</w:t>
            </w:r>
            <w:r>
              <w:rPr>
                <w:rFonts w:ascii="Times New Roman" w:hAnsi="Times New Roman"/>
                <w:sz w:val="24"/>
                <w:szCs w:val="24"/>
              </w:rPr>
              <w:t xml:space="preserve"> </w:t>
            </w:r>
            <w:r w:rsidRPr="003B0BED">
              <w:rPr>
                <w:rFonts w:ascii="Times New Roman" w:hAnsi="Times New Roman"/>
                <w:sz w:val="24"/>
                <w:szCs w:val="24"/>
              </w:rPr>
              <w:t>інформацію, зазначену в тендерній пропозиції, крім</w:t>
            </w:r>
            <w:r>
              <w:rPr>
                <w:rFonts w:ascii="Times New Roman" w:hAnsi="Times New Roman"/>
                <w:sz w:val="24"/>
                <w:szCs w:val="24"/>
              </w:rPr>
              <w:t xml:space="preserve"> </w:t>
            </w:r>
            <w:r w:rsidRPr="003B0BED">
              <w:rPr>
                <w:rFonts w:ascii="Times New Roman" w:hAnsi="Times New Roman"/>
                <w:sz w:val="24"/>
                <w:szCs w:val="24"/>
              </w:rPr>
              <w:t>інформації, визначеної пунктом 40 Особливостей, не</w:t>
            </w:r>
            <w:r>
              <w:rPr>
                <w:rFonts w:ascii="Times New Roman" w:hAnsi="Times New Roman"/>
                <w:sz w:val="24"/>
                <w:szCs w:val="24"/>
              </w:rPr>
              <w:t xml:space="preserve"> </w:t>
            </w:r>
            <w:r w:rsidRPr="003B0BED">
              <w:rPr>
                <w:rFonts w:ascii="Times New Roman" w:hAnsi="Times New Roman"/>
                <w:sz w:val="24"/>
                <w:szCs w:val="24"/>
              </w:rPr>
              <w:t xml:space="preserve">проводить оцінку такої тендерної пропозиції та </w:t>
            </w:r>
            <w:proofErr w:type="spellStart"/>
            <w:r w:rsidRPr="003B0BED">
              <w:rPr>
                <w:rFonts w:ascii="Times New Roman" w:hAnsi="Times New Roman"/>
                <w:sz w:val="24"/>
                <w:szCs w:val="24"/>
              </w:rPr>
              <w:t>визначаєтаку</w:t>
            </w:r>
            <w:proofErr w:type="spellEnd"/>
            <w:r w:rsidRPr="003B0BED">
              <w:rPr>
                <w:rFonts w:ascii="Times New Roman" w:hAnsi="Times New Roman"/>
                <w:sz w:val="24"/>
                <w:szCs w:val="24"/>
              </w:rPr>
              <w:t xml:space="preserve"> тендерну пропозицію найбільш економічно вигідною.</w:t>
            </w:r>
          </w:p>
          <w:p w14:paraId="2BFA55B5" w14:textId="499ABCE4" w:rsidR="003E1E0E" w:rsidRPr="003B0BED" w:rsidRDefault="003E1E0E" w:rsidP="003E1E0E">
            <w:pPr>
              <w:spacing w:before="120" w:after="120"/>
              <w:ind w:right="113"/>
              <w:jc w:val="both"/>
              <w:rPr>
                <w:rFonts w:ascii="Times New Roman" w:hAnsi="Times New Roman"/>
                <w:sz w:val="24"/>
                <w:szCs w:val="24"/>
              </w:rPr>
            </w:pPr>
            <w:r w:rsidRPr="003B0BED">
              <w:rPr>
                <w:rFonts w:ascii="Times New Roman" w:hAnsi="Times New Roman"/>
                <w:sz w:val="24"/>
                <w:szCs w:val="24"/>
              </w:rPr>
              <w:t>Протокол розкриття тендерних пропозицій формується та</w:t>
            </w:r>
            <w:r>
              <w:rPr>
                <w:rFonts w:ascii="Times New Roman" w:hAnsi="Times New Roman"/>
                <w:sz w:val="24"/>
                <w:szCs w:val="24"/>
              </w:rPr>
              <w:t xml:space="preserve"> </w:t>
            </w:r>
            <w:r w:rsidRPr="003B0BED">
              <w:rPr>
                <w:rFonts w:ascii="Times New Roman" w:hAnsi="Times New Roman"/>
                <w:sz w:val="24"/>
                <w:szCs w:val="24"/>
              </w:rPr>
              <w:t>оприлюднюється відповідно до частин третьої та четвертої</w:t>
            </w:r>
            <w:r>
              <w:rPr>
                <w:rFonts w:ascii="Times New Roman" w:hAnsi="Times New Roman"/>
                <w:sz w:val="24"/>
                <w:szCs w:val="24"/>
              </w:rPr>
              <w:t xml:space="preserve"> </w:t>
            </w:r>
            <w:r w:rsidRPr="003B0BED">
              <w:rPr>
                <w:rFonts w:ascii="Times New Roman" w:hAnsi="Times New Roman"/>
                <w:sz w:val="24"/>
                <w:szCs w:val="24"/>
              </w:rPr>
              <w:t>статті 28 Закону. Замовник розглядає таку тендерну</w:t>
            </w:r>
            <w:r>
              <w:rPr>
                <w:rFonts w:ascii="Times New Roman" w:hAnsi="Times New Roman"/>
                <w:sz w:val="24"/>
                <w:szCs w:val="24"/>
              </w:rPr>
              <w:t xml:space="preserve"> </w:t>
            </w:r>
            <w:r w:rsidRPr="003B0BED">
              <w:rPr>
                <w:rFonts w:ascii="Times New Roman" w:hAnsi="Times New Roman"/>
                <w:sz w:val="24"/>
                <w:szCs w:val="24"/>
              </w:rPr>
              <w:t>пропозицію відповідно до вимог статті 29 Закону(положення частин другої, п’ятої — дев’ятої, одинадцятої,</w:t>
            </w:r>
            <w:r>
              <w:rPr>
                <w:rFonts w:ascii="Times New Roman" w:hAnsi="Times New Roman"/>
                <w:sz w:val="24"/>
                <w:szCs w:val="24"/>
              </w:rPr>
              <w:t xml:space="preserve"> </w:t>
            </w:r>
            <w:r w:rsidRPr="003B0BED">
              <w:rPr>
                <w:rFonts w:ascii="Times New Roman" w:hAnsi="Times New Roman"/>
                <w:sz w:val="24"/>
                <w:szCs w:val="24"/>
              </w:rPr>
              <w:t xml:space="preserve">дванадцятої, чотирнадцятої, шістнадцятої, абзаців другого </w:t>
            </w:r>
            <w:proofErr w:type="spellStart"/>
            <w:r w:rsidRPr="003B0BED">
              <w:rPr>
                <w:rFonts w:ascii="Times New Roman" w:hAnsi="Times New Roman"/>
                <w:sz w:val="24"/>
                <w:szCs w:val="24"/>
              </w:rPr>
              <w:t>ітретього</w:t>
            </w:r>
            <w:proofErr w:type="spellEnd"/>
            <w:r w:rsidRPr="003B0BED">
              <w:rPr>
                <w:rFonts w:ascii="Times New Roman" w:hAnsi="Times New Roman"/>
                <w:sz w:val="24"/>
                <w:szCs w:val="24"/>
              </w:rPr>
              <w:t xml:space="preserve"> частини п’ятнадцятої статті 29 Закону не</w:t>
            </w:r>
            <w:r w:rsidR="00644B2C">
              <w:rPr>
                <w:rFonts w:ascii="Times New Roman" w:hAnsi="Times New Roman"/>
                <w:sz w:val="24"/>
                <w:szCs w:val="24"/>
              </w:rPr>
              <w:t xml:space="preserve"> </w:t>
            </w:r>
            <w:r w:rsidRPr="003B0BED">
              <w:rPr>
                <w:rFonts w:ascii="Times New Roman" w:hAnsi="Times New Roman"/>
                <w:sz w:val="24"/>
                <w:szCs w:val="24"/>
              </w:rPr>
              <w:t>застосовуються) з урахуванням положень пункту 43</w:t>
            </w:r>
            <w:r>
              <w:rPr>
                <w:rFonts w:ascii="Times New Roman" w:hAnsi="Times New Roman"/>
                <w:sz w:val="24"/>
                <w:szCs w:val="24"/>
              </w:rPr>
              <w:t xml:space="preserve"> </w:t>
            </w:r>
            <w:r w:rsidRPr="003B0BED">
              <w:rPr>
                <w:rFonts w:ascii="Times New Roman" w:hAnsi="Times New Roman"/>
                <w:sz w:val="24"/>
                <w:szCs w:val="24"/>
              </w:rPr>
              <w:t>Особливостей. Замовник розглядає найбільш економічно</w:t>
            </w:r>
            <w:r w:rsidR="00644B2C">
              <w:rPr>
                <w:rFonts w:ascii="Times New Roman" w:hAnsi="Times New Roman"/>
                <w:sz w:val="24"/>
                <w:szCs w:val="24"/>
              </w:rPr>
              <w:t xml:space="preserve"> </w:t>
            </w:r>
            <w:r w:rsidRPr="003B0BED">
              <w:rPr>
                <w:rFonts w:ascii="Times New Roman" w:hAnsi="Times New Roman"/>
                <w:sz w:val="24"/>
                <w:szCs w:val="24"/>
              </w:rPr>
              <w:t>вигідну тендерну пропозицію учасника процедури закупівлі</w:t>
            </w:r>
            <w:r>
              <w:rPr>
                <w:rFonts w:ascii="Times New Roman" w:hAnsi="Times New Roman"/>
                <w:sz w:val="24"/>
                <w:szCs w:val="24"/>
              </w:rPr>
              <w:t xml:space="preserve"> </w:t>
            </w:r>
            <w:r w:rsidRPr="003B0BED">
              <w:rPr>
                <w:rFonts w:ascii="Times New Roman" w:hAnsi="Times New Roman"/>
                <w:sz w:val="24"/>
                <w:szCs w:val="24"/>
              </w:rPr>
              <w:t>відповідно до цього пункту щодо її відповідності вимогам</w:t>
            </w:r>
            <w:r>
              <w:rPr>
                <w:rFonts w:ascii="Times New Roman" w:hAnsi="Times New Roman"/>
                <w:sz w:val="24"/>
                <w:szCs w:val="24"/>
              </w:rPr>
              <w:t xml:space="preserve"> </w:t>
            </w:r>
            <w:r w:rsidRPr="003B0BED">
              <w:rPr>
                <w:rFonts w:ascii="Times New Roman" w:hAnsi="Times New Roman"/>
                <w:sz w:val="24"/>
                <w:szCs w:val="24"/>
              </w:rPr>
              <w:t>тендерної документації.</w:t>
            </w:r>
          </w:p>
          <w:p w14:paraId="3DB6C2FE" w14:textId="77777777" w:rsidR="003E1E0E" w:rsidRDefault="003E1E0E" w:rsidP="003E1E0E">
            <w:pPr>
              <w:spacing w:before="120" w:after="120"/>
              <w:ind w:right="113"/>
              <w:jc w:val="both"/>
              <w:rPr>
                <w:rFonts w:ascii="Times New Roman" w:hAnsi="Times New Roman"/>
                <w:sz w:val="24"/>
                <w:szCs w:val="24"/>
              </w:rPr>
            </w:pPr>
            <w:r w:rsidRPr="003B0BED">
              <w:rPr>
                <w:rFonts w:ascii="Times New Roman" w:hAnsi="Times New Roman"/>
                <w:sz w:val="24"/>
                <w:szCs w:val="24"/>
              </w:rPr>
              <w:t>Строк розгляду тендерної пропозиції, що за результатами</w:t>
            </w:r>
            <w:r>
              <w:rPr>
                <w:rFonts w:ascii="Times New Roman" w:hAnsi="Times New Roman"/>
                <w:sz w:val="24"/>
                <w:szCs w:val="24"/>
              </w:rPr>
              <w:t xml:space="preserve"> </w:t>
            </w:r>
            <w:r w:rsidRPr="003B0BED">
              <w:rPr>
                <w:rFonts w:ascii="Times New Roman" w:hAnsi="Times New Roman"/>
                <w:sz w:val="24"/>
                <w:szCs w:val="24"/>
              </w:rPr>
              <w:t>оцінки визначена найбільш економічно вигідною, не</w:t>
            </w:r>
            <w:r>
              <w:rPr>
                <w:rFonts w:ascii="Times New Roman" w:hAnsi="Times New Roman"/>
                <w:sz w:val="24"/>
                <w:szCs w:val="24"/>
              </w:rPr>
              <w:t xml:space="preserve"> </w:t>
            </w:r>
            <w:r w:rsidRPr="003B0BED">
              <w:rPr>
                <w:rFonts w:ascii="Times New Roman" w:hAnsi="Times New Roman"/>
                <w:sz w:val="24"/>
                <w:szCs w:val="24"/>
              </w:rPr>
              <w:t>повинен перевищувати п’яти робочих днів з дня визначення</w:t>
            </w:r>
            <w:r>
              <w:rPr>
                <w:rFonts w:ascii="Times New Roman" w:hAnsi="Times New Roman"/>
                <w:sz w:val="24"/>
                <w:szCs w:val="24"/>
              </w:rPr>
              <w:t xml:space="preserve"> </w:t>
            </w:r>
            <w:r w:rsidRPr="003B0BED">
              <w:rPr>
                <w:rFonts w:ascii="Times New Roman" w:hAnsi="Times New Roman"/>
                <w:sz w:val="24"/>
                <w:szCs w:val="24"/>
              </w:rPr>
              <w:t>найбільш економічно вигідної пропозиції. Такий строк</w:t>
            </w:r>
            <w:r>
              <w:rPr>
                <w:rFonts w:ascii="Times New Roman" w:hAnsi="Times New Roman"/>
                <w:sz w:val="24"/>
                <w:szCs w:val="24"/>
              </w:rPr>
              <w:t xml:space="preserve"> </w:t>
            </w:r>
            <w:r w:rsidRPr="003B0BED">
              <w:rPr>
                <w:rFonts w:ascii="Times New Roman" w:hAnsi="Times New Roman"/>
                <w:sz w:val="24"/>
                <w:szCs w:val="24"/>
              </w:rPr>
              <w:t>може бути аргументовано продовжено замовником до 20</w:t>
            </w:r>
            <w:r>
              <w:rPr>
                <w:rFonts w:ascii="Times New Roman" w:hAnsi="Times New Roman"/>
                <w:sz w:val="24"/>
                <w:szCs w:val="24"/>
              </w:rPr>
              <w:t xml:space="preserve"> </w:t>
            </w:r>
            <w:r w:rsidRPr="003B0BED">
              <w:rPr>
                <w:rFonts w:ascii="Times New Roman" w:hAnsi="Times New Roman"/>
                <w:sz w:val="24"/>
                <w:szCs w:val="24"/>
              </w:rPr>
              <w:t>робочих днів. У разі продовження строку замовник</w:t>
            </w:r>
            <w:r>
              <w:rPr>
                <w:rFonts w:ascii="Times New Roman" w:hAnsi="Times New Roman"/>
                <w:sz w:val="24"/>
                <w:szCs w:val="24"/>
              </w:rPr>
              <w:t xml:space="preserve"> </w:t>
            </w:r>
            <w:r w:rsidRPr="003B0BED">
              <w:rPr>
                <w:rFonts w:ascii="Times New Roman" w:hAnsi="Times New Roman"/>
                <w:sz w:val="24"/>
                <w:szCs w:val="24"/>
              </w:rPr>
              <w:t>оприлюднює повідомлення в електронній системі</w:t>
            </w:r>
            <w:r>
              <w:rPr>
                <w:rFonts w:ascii="Times New Roman" w:hAnsi="Times New Roman"/>
                <w:sz w:val="24"/>
                <w:szCs w:val="24"/>
              </w:rPr>
              <w:t xml:space="preserve"> </w:t>
            </w:r>
            <w:proofErr w:type="spellStart"/>
            <w:r w:rsidRPr="003B0BED">
              <w:rPr>
                <w:rFonts w:ascii="Times New Roman" w:hAnsi="Times New Roman"/>
                <w:sz w:val="24"/>
                <w:szCs w:val="24"/>
              </w:rPr>
              <w:t>закупівель</w:t>
            </w:r>
            <w:proofErr w:type="spellEnd"/>
            <w:r w:rsidRPr="003B0BED">
              <w:rPr>
                <w:rFonts w:ascii="Times New Roman" w:hAnsi="Times New Roman"/>
                <w:sz w:val="24"/>
                <w:szCs w:val="24"/>
              </w:rPr>
              <w:t xml:space="preserve"> протягом одного дня з дня прийняття</w:t>
            </w:r>
            <w:r>
              <w:rPr>
                <w:rFonts w:ascii="Times New Roman" w:hAnsi="Times New Roman"/>
                <w:sz w:val="24"/>
                <w:szCs w:val="24"/>
              </w:rPr>
              <w:t xml:space="preserve"> </w:t>
            </w:r>
            <w:r w:rsidRPr="003B0BED">
              <w:rPr>
                <w:rFonts w:ascii="Times New Roman" w:hAnsi="Times New Roman"/>
                <w:sz w:val="24"/>
                <w:szCs w:val="24"/>
              </w:rPr>
              <w:t>відповідного рішення.</w:t>
            </w:r>
          </w:p>
          <w:p w14:paraId="276353A1" w14:textId="77777777" w:rsidR="003E1E0E" w:rsidRPr="00DF0C6C" w:rsidRDefault="003E1E0E" w:rsidP="003E1E0E">
            <w:pPr>
              <w:spacing w:before="120" w:after="120"/>
              <w:ind w:right="113"/>
              <w:jc w:val="both"/>
              <w:rPr>
                <w:rFonts w:ascii="Times New Roman" w:hAnsi="Times New Roman"/>
                <w:sz w:val="24"/>
                <w:szCs w:val="24"/>
              </w:rPr>
            </w:pPr>
            <w:r w:rsidRPr="004C3615">
              <w:rPr>
                <w:rFonts w:ascii="Times New Roman" w:hAnsi="Times New Roman"/>
                <w:sz w:val="24"/>
                <w:szCs w:val="24"/>
              </w:rPr>
              <w:t>Не підлягає</w:t>
            </w:r>
            <w:r>
              <w:rPr>
                <w:rFonts w:ascii="Times New Roman" w:hAnsi="Times New Roman"/>
                <w:sz w:val="24"/>
                <w:szCs w:val="24"/>
              </w:rPr>
              <w:t xml:space="preserve"> </w:t>
            </w:r>
            <w:r w:rsidRPr="004C3615">
              <w:rPr>
                <w:rFonts w:ascii="Times New Roman" w:hAnsi="Times New Roman"/>
                <w:sz w:val="24"/>
                <w:szCs w:val="24"/>
              </w:rPr>
              <w:t>розкриттю</w:t>
            </w:r>
            <w:r>
              <w:rPr>
                <w:rFonts w:ascii="Times New Roman" w:hAnsi="Times New Roman"/>
                <w:sz w:val="24"/>
                <w:szCs w:val="24"/>
              </w:rPr>
              <w:t xml:space="preserve"> </w:t>
            </w:r>
            <w:r w:rsidRPr="004C3615">
              <w:rPr>
                <w:rFonts w:ascii="Times New Roman" w:hAnsi="Times New Roman"/>
                <w:sz w:val="24"/>
                <w:szCs w:val="24"/>
              </w:rPr>
              <w:t>інформація, що</w:t>
            </w:r>
            <w:r>
              <w:rPr>
                <w:rFonts w:ascii="Times New Roman" w:hAnsi="Times New Roman"/>
                <w:sz w:val="24"/>
                <w:szCs w:val="24"/>
              </w:rPr>
              <w:t xml:space="preserve"> </w:t>
            </w:r>
            <w:r w:rsidRPr="004C3615">
              <w:rPr>
                <w:rFonts w:ascii="Times New Roman" w:hAnsi="Times New Roman"/>
                <w:sz w:val="24"/>
                <w:szCs w:val="24"/>
              </w:rPr>
              <w:t>обґрунтовано</w:t>
            </w:r>
            <w:r>
              <w:rPr>
                <w:rFonts w:ascii="Times New Roman" w:hAnsi="Times New Roman"/>
                <w:sz w:val="24"/>
                <w:szCs w:val="24"/>
              </w:rPr>
              <w:t xml:space="preserve"> </w:t>
            </w:r>
            <w:r w:rsidRPr="004C3615">
              <w:rPr>
                <w:rFonts w:ascii="Times New Roman" w:hAnsi="Times New Roman"/>
                <w:sz w:val="24"/>
                <w:szCs w:val="24"/>
              </w:rPr>
              <w:t>визначена</w:t>
            </w:r>
            <w:r>
              <w:rPr>
                <w:rFonts w:ascii="Times New Roman" w:hAnsi="Times New Roman"/>
                <w:sz w:val="24"/>
                <w:szCs w:val="24"/>
              </w:rPr>
              <w:t xml:space="preserve"> </w:t>
            </w:r>
            <w:r w:rsidRPr="004C3615">
              <w:rPr>
                <w:rFonts w:ascii="Times New Roman" w:hAnsi="Times New Roman"/>
                <w:sz w:val="24"/>
                <w:szCs w:val="24"/>
              </w:rPr>
              <w:t>учасником як конфіденційна, у тому числі</w:t>
            </w:r>
            <w:r>
              <w:rPr>
                <w:rFonts w:ascii="Times New Roman" w:hAnsi="Times New Roman"/>
                <w:sz w:val="24"/>
                <w:szCs w:val="24"/>
              </w:rPr>
              <w:t xml:space="preserve"> </w:t>
            </w:r>
            <w:r w:rsidRPr="004C3615">
              <w:rPr>
                <w:rFonts w:ascii="Times New Roman" w:hAnsi="Times New Roman"/>
                <w:sz w:val="24"/>
                <w:szCs w:val="24"/>
              </w:rPr>
              <w:t>інформація, що</w:t>
            </w:r>
            <w:r>
              <w:rPr>
                <w:rFonts w:ascii="Times New Roman" w:hAnsi="Times New Roman"/>
                <w:sz w:val="24"/>
                <w:szCs w:val="24"/>
              </w:rPr>
              <w:t xml:space="preserve"> </w:t>
            </w:r>
            <w:r w:rsidRPr="004C3615">
              <w:rPr>
                <w:rFonts w:ascii="Times New Roman" w:hAnsi="Times New Roman"/>
                <w:sz w:val="24"/>
                <w:szCs w:val="24"/>
              </w:rPr>
              <w:t>містить</w:t>
            </w:r>
            <w:r>
              <w:rPr>
                <w:rFonts w:ascii="Times New Roman" w:hAnsi="Times New Roman"/>
                <w:sz w:val="24"/>
                <w:szCs w:val="24"/>
              </w:rPr>
              <w:t xml:space="preserve"> </w:t>
            </w:r>
            <w:r w:rsidRPr="004C3615">
              <w:rPr>
                <w:rFonts w:ascii="Times New Roman" w:hAnsi="Times New Roman"/>
                <w:sz w:val="24"/>
                <w:szCs w:val="24"/>
              </w:rPr>
              <w:t>персональні</w:t>
            </w:r>
            <w:r>
              <w:rPr>
                <w:rFonts w:ascii="Times New Roman" w:hAnsi="Times New Roman"/>
                <w:sz w:val="24"/>
                <w:szCs w:val="24"/>
              </w:rPr>
              <w:t xml:space="preserve"> </w:t>
            </w:r>
            <w:r w:rsidRPr="004C3615">
              <w:rPr>
                <w:rFonts w:ascii="Times New Roman" w:hAnsi="Times New Roman"/>
                <w:sz w:val="24"/>
                <w:szCs w:val="24"/>
              </w:rPr>
              <w:t>дані. Конфіденційною</w:t>
            </w:r>
            <w:r>
              <w:rPr>
                <w:rFonts w:ascii="Times New Roman" w:hAnsi="Times New Roman"/>
                <w:sz w:val="24"/>
                <w:szCs w:val="24"/>
              </w:rPr>
              <w:t xml:space="preserve"> </w:t>
            </w:r>
            <w:r w:rsidRPr="004C3615">
              <w:rPr>
                <w:rFonts w:ascii="Times New Roman" w:hAnsi="Times New Roman"/>
                <w:sz w:val="24"/>
                <w:szCs w:val="24"/>
              </w:rPr>
              <w:t>не може бути визначена</w:t>
            </w:r>
            <w:r>
              <w:rPr>
                <w:rFonts w:ascii="Times New Roman" w:hAnsi="Times New Roman"/>
                <w:sz w:val="24"/>
                <w:szCs w:val="24"/>
              </w:rPr>
              <w:t xml:space="preserve"> </w:t>
            </w:r>
            <w:r w:rsidRPr="004C3615">
              <w:rPr>
                <w:rFonts w:ascii="Times New Roman" w:hAnsi="Times New Roman"/>
                <w:sz w:val="24"/>
                <w:szCs w:val="24"/>
              </w:rPr>
              <w:t>інформація про запропоновану</w:t>
            </w:r>
            <w:r>
              <w:rPr>
                <w:rFonts w:ascii="Times New Roman" w:hAnsi="Times New Roman"/>
                <w:sz w:val="24"/>
                <w:szCs w:val="24"/>
              </w:rPr>
              <w:t xml:space="preserve"> </w:t>
            </w:r>
            <w:r w:rsidRPr="004C3615">
              <w:rPr>
                <w:rFonts w:ascii="Times New Roman" w:hAnsi="Times New Roman"/>
                <w:sz w:val="24"/>
                <w:szCs w:val="24"/>
              </w:rPr>
              <w:t>ціну, інші</w:t>
            </w:r>
            <w:r>
              <w:rPr>
                <w:rFonts w:ascii="Times New Roman" w:hAnsi="Times New Roman"/>
                <w:sz w:val="24"/>
                <w:szCs w:val="24"/>
              </w:rPr>
              <w:t xml:space="preserve"> </w:t>
            </w:r>
            <w:r w:rsidRPr="004C3615">
              <w:rPr>
                <w:rFonts w:ascii="Times New Roman" w:hAnsi="Times New Roman"/>
                <w:sz w:val="24"/>
                <w:szCs w:val="24"/>
              </w:rPr>
              <w:t>критерії</w:t>
            </w:r>
            <w:r>
              <w:rPr>
                <w:rFonts w:ascii="Times New Roman" w:hAnsi="Times New Roman"/>
                <w:sz w:val="24"/>
                <w:szCs w:val="24"/>
              </w:rPr>
              <w:t xml:space="preserve"> </w:t>
            </w:r>
            <w:r w:rsidRPr="004C3615">
              <w:rPr>
                <w:rFonts w:ascii="Times New Roman" w:hAnsi="Times New Roman"/>
                <w:sz w:val="24"/>
                <w:szCs w:val="24"/>
              </w:rPr>
              <w:t>оцінки, технічні</w:t>
            </w:r>
            <w:r>
              <w:rPr>
                <w:rFonts w:ascii="Times New Roman" w:hAnsi="Times New Roman"/>
                <w:sz w:val="24"/>
                <w:szCs w:val="24"/>
              </w:rPr>
              <w:t xml:space="preserve"> </w:t>
            </w:r>
            <w:r w:rsidRPr="004C3615">
              <w:rPr>
                <w:rFonts w:ascii="Times New Roman" w:hAnsi="Times New Roman"/>
                <w:sz w:val="24"/>
                <w:szCs w:val="24"/>
              </w:rPr>
              <w:t>умови, технічні</w:t>
            </w:r>
            <w:r>
              <w:rPr>
                <w:rFonts w:ascii="Times New Roman" w:hAnsi="Times New Roman"/>
                <w:sz w:val="24"/>
                <w:szCs w:val="24"/>
              </w:rPr>
              <w:t xml:space="preserve"> </w:t>
            </w:r>
            <w:r w:rsidRPr="004C3615">
              <w:rPr>
                <w:rFonts w:ascii="Times New Roman" w:hAnsi="Times New Roman"/>
                <w:sz w:val="24"/>
                <w:szCs w:val="24"/>
              </w:rPr>
              <w:t>специфікації та документи, що</w:t>
            </w:r>
            <w:r>
              <w:rPr>
                <w:rFonts w:ascii="Times New Roman" w:hAnsi="Times New Roman"/>
                <w:sz w:val="24"/>
                <w:szCs w:val="24"/>
              </w:rPr>
              <w:t xml:space="preserve"> </w:t>
            </w:r>
            <w:r w:rsidRPr="004C3615">
              <w:rPr>
                <w:rFonts w:ascii="Times New Roman" w:hAnsi="Times New Roman"/>
                <w:sz w:val="24"/>
                <w:szCs w:val="24"/>
              </w:rPr>
              <w:t>підтверджують</w:t>
            </w:r>
            <w:r>
              <w:rPr>
                <w:rFonts w:ascii="Times New Roman" w:hAnsi="Times New Roman"/>
                <w:sz w:val="24"/>
                <w:szCs w:val="24"/>
              </w:rPr>
              <w:t xml:space="preserve"> </w:t>
            </w:r>
            <w:r w:rsidRPr="004C3615">
              <w:rPr>
                <w:rFonts w:ascii="Times New Roman" w:hAnsi="Times New Roman"/>
                <w:sz w:val="24"/>
                <w:szCs w:val="24"/>
              </w:rPr>
              <w:t>відповідність</w:t>
            </w:r>
            <w:r>
              <w:rPr>
                <w:rFonts w:ascii="Times New Roman" w:hAnsi="Times New Roman"/>
                <w:sz w:val="24"/>
                <w:szCs w:val="24"/>
              </w:rPr>
              <w:t xml:space="preserve"> </w:t>
            </w:r>
            <w:r w:rsidRPr="004C3615">
              <w:rPr>
                <w:rFonts w:ascii="Times New Roman" w:hAnsi="Times New Roman"/>
                <w:sz w:val="24"/>
                <w:szCs w:val="24"/>
              </w:rPr>
              <w:t>кваліфікаційним</w:t>
            </w:r>
            <w:r>
              <w:rPr>
                <w:rFonts w:ascii="Times New Roman" w:hAnsi="Times New Roman"/>
                <w:sz w:val="24"/>
                <w:szCs w:val="24"/>
              </w:rPr>
              <w:t xml:space="preserve"> </w:t>
            </w:r>
            <w:r w:rsidRPr="004C3615">
              <w:rPr>
                <w:rFonts w:ascii="Times New Roman" w:hAnsi="Times New Roman"/>
                <w:sz w:val="24"/>
                <w:szCs w:val="24"/>
              </w:rPr>
              <w:t>критеріям</w:t>
            </w:r>
            <w:r>
              <w:rPr>
                <w:rFonts w:ascii="Times New Roman" w:hAnsi="Times New Roman"/>
                <w:sz w:val="24"/>
                <w:szCs w:val="24"/>
              </w:rPr>
              <w:t xml:space="preserve"> </w:t>
            </w:r>
            <w:r w:rsidRPr="004C3615">
              <w:rPr>
                <w:rFonts w:ascii="Times New Roman" w:hAnsi="Times New Roman"/>
                <w:sz w:val="24"/>
                <w:szCs w:val="24"/>
              </w:rPr>
              <w:t>відповідно до статті 16 Закону, і</w:t>
            </w:r>
            <w:r>
              <w:rPr>
                <w:rFonts w:ascii="Times New Roman" w:hAnsi="Times New Roman"/>
                <w:sz w:val="24"/>
                <w:szCs w:val="24"/>
              </w:rPr>
              <w:t xml:space="preserve"> </w:t>
            </w:r>
            <w:r w:rsidRPr="004C3615">
              <w:rPr>
                <w:rFonts w:ascii="Times New Roman" w:hAnsi="Times New Roman"/>
                <w:sz w:val="24"/>
                <w:szCs w:val="24"/>
              </w:rPr>
              <w:t>документи, що</w:t>
            </w:r>
            <w:r>
              <w:rPr>
                <w:rFonts w:ascii="Times New Roman" w:hAnsi="Times New Roman"/>
                <w:sz w:val="24"/>
                <w:szCs w:val="24"/>
              </w:rPr>
              <w:t xml:space="preserve"> </w:t>
            </w:r>
            <w:r w:rsidRPr="004C3615">
              <w:rPr>
                <w:rFonts w:ascii="Times New Roman" w:hAnsi="Times New Roman"/>
                <w:sz w:val="24"/>
                <w:szCs w:val="24"/>
              </w:rPr>
              <w:t>підтверджують</w:t>
            </w:r>
            <w:r>
              <w:rPr>
                <w:rFonts w:ascii="Times New Roman" w:hAnsi="Times New Roman"/>
                <w:sz w:val="24"/>
                <w:szCs w:val="24"/>
              </w:rPr>
              <w:t xml:space="preserve"> </w:t>
            </w:r>
            <w:r w:rsidRPr="004C3615">
              <w:rPr>
                <w:rFonts w:ascii="Times New Roman" w:hAnsi="Times New Roman"/>
                <w:sz w:val="24"/>
                <w:szCs w:val="24"/>
              </w:rPr>
              <w:t>відсутність</w:t>
            </w:r>
            <w:r>
              <w:rPr>
                <w:rFonts w:ascii="Times New Roman" w:hAnsi="Times New Roman"/>
                <w:sz w:val="24"/>
                <w:szCs w:val="24"/>
              </w:rPr>
              <w:t xml:space="preserve"> </w:t>
            </w:r>
            <w:proofErr w:type="spellStart"/>
            <w:r w:rsidRPr="004C3615">
              <w:rPr>
                <w:rFonts w:ascii="Times New Roman" w:hAnsi="Times New Roman"/>
                <w:sz w:val="24"/>
                <w:szCs w:val="24"/>
              </w:rPr>
              <w:t>підстав,визначених</w:t>
            </w:r>
            <w:proofErr w:type="spellEnd"/>
            <w:r w:rsidRPr="004C3615">
              <w:rPr>
                <w:rFonts w:ascii="Times New Roman" w:hAnsi="Times New Roman"/>
                <w:sz w:val="24"/>
                <w:szCs w:val="24"/>
              </w:rPr>
              <w:t xml:space="preserve"> пунктом 47 Особливостей</w:t>
            </w:r>
            <w:r w:rsidRPr="00DF0C6C">
              <w:rPr>
                <w:rFonts w:ascii="Times New Roman" w:hAnsi="Times New Roman"/>
                <w:sz w:val="24"/>
                <w:szCs w:val="24"/>
              </w:rPr>
              <w:t>.</w:t>
            </w:r>
          </w:p>
          <w:p w14:paraId="288C1AA9" w14:textId="77777777" w:rsidR="003E1E0E" w:rsidRPr="006F23AD" w:rsidRDefault="003E1E0E" w:rsidP="003E1E0E">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01A7E">
              <w:rPr>
                <w:color w:val="000000"/>
                <w:shd w:val="solid" w:color="FFFFFF" w:fill="FFFFFF"/>
                <w:lang w:val="uk-UA" w:eastAsia="en-US"/>
              </w:rPr>
              <w:lastRenderedPageBreak/>
              <w:t xml:space="preserve">пропозицій, повідомлення з вимогою про усунення таких </w:t>
            </w:r>
            <w:proofErr w:type="spellStart"/>
            <w:r w:rsidRPr="00001A7E">
              <w:rPr>
                <w:color w:val="000000"/>
                <w:shd w:val="solid" w:color="FFFFFF" w:fill="FFFFFF"/>
                <w:lang w:val="uk-UA" w:eastAsia="en-US"/>
              </w:rPr>
              <w:t>невідповідностей</w:t>
            </w:r>
            <w:proofErr w:type="spellEnd"/>
            <w:r w:rsidRPr="00001A7E">
              <w:rPr>
                <w:color w:val="000000"/>
                <w:shd w:val="solid" w:color="FFFFFF" w:fill="FFFFFF"/>
                <w:lang w:val="uk-UA" w:eastAsia="en-US"/>
              </w:rPr>
              <w:t xml:space="preserve"> в електронній системі </w:t>
            </w:r>
            <w:proofErr w:type="spellStart"/>
            <w:r w:rsidRPr="00001A7E">
              <w:rPr>
                <w:color w:val="000000"/>
                <w:shd w:val="solid" w:color="FFFFFF" w:fill="FFFFFF"/>
                <w:lang w:val="uk-UA" w:eastAsia="en-US"/>
              </w:rPr>
              <w:t>закупівель</w:t>
            </w:r>
            <w:proofErr w:type="spellEnd"/>
            <w:r w:rsidRPr="00001A7E">
              <w:rPr>
                <w:color w:val="000000"/>
                <w:shd w:val="solid" w:color="FFFFFF" w:fill="FFFFFF"/>
                <w:lang w:val="uk-UA" w:eastAsia="en-US"/>
              </w:rPr>
              <w:t>.</w:t>
            </w:r>
            <w:r w:rsidRPr="006F23AD">
              <w:rPr>
                <w:lang w:val="uk-UA"/>
              </w:rPr>
              <w:t>.</w:t>
            </w:r>
          </w:p>
          <w:p w14:paraId="21E790B3" w14:textId="77777777" w:rsidR="003E1E0E" w:rsidRDefault="003E1E0E" w:rsidP="003E1E0E">
            <w:pPr>
              <w:pStyle w:val="a9"/>
              <w:shd w:val="clear" w:color="auto" w:fill="FFFFFF"/>
              <w:spacing w:before="120" w:line="230" w:lineRule="auto"/>
              <w:jc w:val="both"/>
            </w:pPr>
            <w:r w:rsidRPr="007D5719">
              <w:t>Під невідповідністю в інформації та/або документах, що</w:t>
            </w:r>
            <w:r>
              <w:t xml:space="preserve"> </w:t>
            </w:r>
            <w:r w:rsidRPr="007D5719">
              <w:t>подані учасником процедури закупівлі у складі тендерної</w:t>
            </w:r>
            <w:r>
              <w:t xml:space="preserve"> </w:t>
            </w:r>
            <w:r w:rsidRPr="007D5719">
              <w:t>пропозиції та/або подання яких вимагається тендерною</w:t>
            </w:r>
            <w:r>
              <w:t xml:space="preserve"> </w:t>
            </w:r>
            <w:r w:rsidRPr="007D5719">
              <w:t>документацією, розуміється у тому числі відсутність у</w:t>
            </w:r>
            <w:r>
              <w:t xml:space="preserve"> </w:t>
            </w:r>
            <w:r w:rsidRPr="007D5719">
              <w:t xml:space="preserve">складі тендерної пропозиції інформації та/або </w:t>
            </w:r>
            <w:proofErr w:type="spellStart"/>
            <w:r w:rsidRPr="007D5719">
              <w:t>документів,подання</w:t>
            </w:r>
            <w:proofErr w:type="spellEnd"/>
            <w:r w:rsidRPr="007D5719">
              <w:t xml:space="preserve"> яких передбачається тендерною документацією</w:t>
            </w:r>
            <w:r>
              <w:t xml:space="preserve"> </w:t>
            </w:r>
            <w:r w:rsidRPr="007D5719">
              <w:t>(крім випадків відсутності забезпечення тендерної</w:t>
            </w:r>
            <w:r>
              <w:t xml:space="preserve"> </w:t>
            </w:r>
            <w:r w:rsidRPr="007D5719">
              <w:t>пропозиції, якщо таке забезпечення вимагалося</w:t>
            </w:r>
            <w:r>
              <w:t xml:space="preserve"> </w:t>
            </w:r>
            <w:r w:rsidRPr="007D5719">
              <w:t>замовником, та/або відсутності інформації (та/</w:t>
            </w:r>
            <w:proofErr w:type="spellStart"/>
            <w:r w:rsidRPr="007D5719">
              <w:t>абодокументів</w:t>
            </w:r>
            <w:proofErr w:type="spellEnd"/>
            <w:r w:rsidRPr="007D5719">
              <w:t>) про технічні та якісні характеристики предмета</w:t>
            </w:r>
            <w:r>
              <w:t xml:space="preserve"> </w:t>
            </w:r>
            <w:r w:rsidRPr="007D5719">
              <w:t>закупівлі, що пропонується учасником процедури в його</w:t>
            </w:r>
            <w:r>
              <w:t xml:space="preserve"> </w:t>
            </w:r>
            <w:r w:rsidRPr="007D5719">
              <w:t>тендерній пропозиції). Невідповідністю в інформації та/або</w:t>
            </w:r>
            <w:r>
              <w:t xml:space="preserve"> </w:t>
            </w:r>
            <w:r w:rsidRPr="007D5719">
              <w:t>документах, які надаються учасником процедури закупівлі</w:t>
            </w:r>
            <w:r>
              <w:t xml:space="preserve"> </w:t>
            </w:r>
            <w:r w:rsidRPr="007D5719">
              <w:t>на виконання вимог технічної специфікації до предмета</w:t>
            </w:r>
            <w:r>
              <w:t xml:space="preserve"> </w:t>
            </w:r>
            <w:r w:rsidRPr="007D5719">
              <w:t>закупівлі, вважаються помилки, виправлення яких не</w:t>
            </w:r>
            <w:r>
              <w:t xml:space="preserve"> </w:t>
            </w:r>
            <w:r w:rsidRPr="007D5719">
              <w:t>призводить до зміни предмета закупівлі, запропонованого</w:t>
            </w:r>
            <w:r>
              <w:t xml:space="preserve"> </w:t>
            </w:r>
            <w:r w:rsidRPr="007D5719">
              <w:t>учасником процедури закупівлі у складі його тендерної</w:t>
            </w:r>
            <w:r>
              <w:t xml:space="preserve"> </w:t>
            </w:r>
            <w:r w:rsidRPr="007D5719">
              <w:t>пропозиції, найменування товару, марки, моделі тощо.</w:t>
            </w:r>
          </w:p>
          <w:p w14:paraId="4BA6EB8F" w14:textId="77777777" w:rsidR="003E1E0E" w:rsidRPr="006F23AD" w:rsidRDefault="003E1E0E" w:rsidP="003E1E0E">
            <w:pPr>
              <w:pStyle w:val="a9"/>
              <w:shd w:val="clear" w:color="auto" w:fill="FFFFFF"/>
              <w:spacing w:before="120" w:line="230" w:lineRule="auto"/>
              <w:jc w:val="both"/>
            </w:pPr>
            <w:r w:rsidRPr="007D5719">
              <w:t>Замовник не може розміщувати щодо одного і того ж</w:t>
            </w:r>
            <w:r>
              <w:t xml:space="preserve"> </w:t>
            </w:r>
            <w:r w:rsidRPr="007D5719">
              <w:t>учасника процедури закупівлі більше ніж один раз</w:t>
            </w:r>
            <w:r>
              <w:t xml:space="preserve"> </w:t>
            </w:r>
            <w:r w:rsidRPr="007D5719">
              <w:t xml:space="preserve">повідомлення з вимогою про усунення </w:t>
            </w:r>
            <w:proofErr w:type="spellStart"/>
            <w:r w:rsidRPr="007D5719">
              <w:t>невідповідностей</w:t>
            </w:r>
            <w:proofErr w:type="spellEnd"/>
            <w:r w:rsidRPr="007D5719">
              <w:t xml:space="preserve"> в</w:t>
            </w:r>
            <w:r>
              <w:t xml:space="preserve"> </w:t>
            </w:r>
            <w:r w:rsidRPr="007D5719">
              <w:t>інформації та/або документах, що подані учасником</w:t>
            </w:r>
            <w:r>
              <w:t xml:space="preserve"> </w:t>
            </w:r>
            <w:r w:rsidRPr="007D5719">
              <w:t>процедури закупівлі у складі тендерної пропозиції, крім</w:t>
            </w:r>
            <w:r>
              <w:t xml:space="preserve"> </w:t>
            </w:r>
            <w:r w:rsidRPr="007D5719">
              <w:t>випадків, пов’язаних з виконанням рішення органу</w:t>
            </w:r>
            <w:r>
              <w:t xml:space="preserve"> </w:t>
            </w:r>
            <w:r w:rsidRPr="007D5719">
              <w:t>оскарження.</w:t>
            </w:r>
          </w:p>
          <w:p w14:paraId="5DA7A031" w14:textId="77777777" w:rsidR="003E1E0E" w:rsidRPr="00001A7E" w:rsidRDefault="003E1E0E" w:rsidP="003E1E0E">
            <w:pPr>
              <w:pStyle w:val="rvps2"/>
              <w:shd w:val="clear" w:color="auto" w:fill="FFFFFF"/>
              <w:spacing w:before="0" w:beforeAutospacing="0" w:after="150" w:afterAutospacing="0"/>
              <w:jc w:val="both"/>
              <w:rPr>
                <w:highlight w:val="yellow"/>
                <w:lang w:val="uk-UA"/>
              </w:rPr>
            </w:pPr>
            <w:r w:rsidRPr="00001A7E">
              <w:rPr>
                <w:lang w:val="uk-UA"/>
              </w:rPr>
              <w:t>Учасник</w:t>
            </w:r>
            <w:r>
              <w:rPr>
                <w:lang w:val="uk-UA"/>
              </w:rPr>
              <w:t xml:space="preserve"> </w:t>
            </w:r>
            <w:r w:rsidRPr="00001A7E">
              <w:rPr>
                <w:lang w:val="uk-UA"/>
              </w:rPr>
              <w:t>процедури</w:t>
            </w:r>
            <w:r>
              <w:rPr>
                <w:lang w:val="uk-UA"/>
              </w:rPr>
              <w:t xml:space="preserve"> </w:t>
            </w:r>
            <w:r w:rsidRPr="00001A7E">
              <w:rPr>
                <w:lang w:val="uk-UA"/>
              </w:rPr>
              <w:t>закупівлі</w:t>
            </w:r>
            <w:r>
              <w:rPr>
                <w:lang w:val="uk-UA"/>
              </w:rPr>
              <w:t xml:space="preserve"> </w:t>
            </w:r>
            <w:r w:rsidRPr="00001A7E">
              <w:rPr>
                <w:lang w:val="uk-UA"/>
              </w:rPr>
              <w:t>виправляє</w:t>
            </w:r>
            <w:r>
              <w:rPr>
                <w:lang w:val="uk-UA"/>
              </w:rPr>
              <w:t xml:space="preserve"> </w:t>
            </w:r>
            <w:r w:rsidRPr="00001A7E">
              <w:rPr>
                <w:lang w:val="uk-UA"/>
              </w:rPr>
              <w:t>невідповідності в інформації та/або документах, що</w:t>
            </w:r>
            <w:r>
              <w:rPr>
                <w:lang w:val="uk-UA"/>
              </w:rPr>
              <w:t xml:space="preserve"> </w:t>
            </w:r>
            <w:r w:rsidRPr="00001A7E">
              <w:rPr>
                <w:lang w:val="uk-UA"/>
              </w:rPr>
              <w:t>подані ним у своїй</w:t>
            </w:r>
            <w:r>
              <w:rPr>
                <w:lang w:val="uk-UA"/>
              </w:rPr>
              <w:t xml:space="preserve"> </w:t>
            </w:r>
            <w:r w:rsidRPr="00001A7E">
              <w:rPr>
                <w:lang w:val="uk-UA"/>
              </w:rPr>
              <w:t>тендерній</w:t>
            </w:r>
            <w:r>
              <w:rPr>
                <w:lang w:val="uk-UA"/>
              </w:rPr>
              <w:t xml:space="preserve"> </w:t>
            </w:r>
            <w:r w:rsidRPr="00001A7E">
              <w:rPr>
                <w:lang w:val="uk-UA"/>
              </w:rPr>
              <w:t>пропозиції, виявлені</w:t>
            </w:r>
            <w:r>
              <w:rPr>
                <w:lang w:val="uk-UA"/>
              </w:rPr>
              <w:t xml:space="preserve"> </w:t>
            </w:r>
            <w:r w:rsidRPr="00001A7E">
              <w:rPr>
                <w:lang w:val="uk-UA"/>
              </w:rPr>
              <w:t>замовником</w:t>
            </w:r>
            <w:r>
              <w:rPr>
                <w:lang w:val="uk-UA"/>
              </w:rPr>
              <w:t xml:space="preserve"> </w:t>
            </w:r>
            <w:r w:rsidRPr="00001A7E">
              <w:rPr>
                <w:lang w:val="uk-UA"/>
              </w:rPr>
              <w:t>після</w:t>
            </w:r>
            <w:r>
              <w:rPr>
                <w:lang w:val="uk-UA"/>
              </w:rPr>
              <w:t xml:space="preserve"> </w:t>
            </w:r>
            <w:r w:rsidRPr="00001A7E">
              <w:rPr>
                <w:lang w:val="uk-UA"/>
              </w:rPr>
              <w:t>розкриття</w:t>
            </w:r>
            <w:r>
              <w:rPr>
                <w:lang w:val="uk-UA"/>
              </w:rPr>
              <w:t xml:space="preserve"> </w:t>
            </w:r>
            <w:r w:rsidRPr="00001A7E">
              <w:rPr>
                <w:lang w:val="uk-UA"/>
              </w:rPr>
              <w:t>тендерних</w:t>
            </w:r>
            <w:r>
              <w:rPr>
                <w:lang w:val="uk-UA"/>
              </w:rPr>
              <w:t xml:space="preserve"> </w:t>
            </w:r>
            <w:r w:rsidRPr="00001A7E">
              <w:rPr>
                <w:lang w:val="uk-UA"/>
              </w:rPr>
              <w:t xml:space="preserve">пропозицій, шляхом завантаження через електронну систему </w:t>
            </w:r>
            <w:proofErr w:type="spellStart"/>
            <w:r w:rsidRPr="00001A7E">
              <w:rPr>
                <w:lang w:val="uk-UA"/>
              </w:rPr>
              <w:t>закупівель</w:t>
            </w:r>
            <w:proofErr w:type="spellEnd"/>
            <w:r>
              <w:rPr>
                <w:lang w:val="uk-UA"/>
              </w:rPr>
              <w:t xml:space="preserve"> </w:t>
            </w:r>
            <w:r w:rsidRPr="00001A7E">
              <w:rPr>
                <w:lang w:val="uk-UA"/>
              </w:rPr>
              <w:t>уточнених</w:t>
            </w:r>
            <w:r>
              <w:rPr>
                <w:lang w:val="uk-UA"/>
              </w:rPr>
              <w:t xml:space="preserve"> </w:t>
            </w:r>
            <w:r w:rsidRPr="00001A7E">
              <w:rPr>
                <w:lang w:val="uk-UA"/>
              </w:rPr>
              <w:t>або</w:t>
            </w:r>
            <w:r>
              <w:rPr>
                <w:lang w:val="uk-UA"/>
              </w:rPr>
              <w:t xml:space="preserve"> </w:t>
            </w:r>
            <w:r w:rsidRPr="00001A7E">
              <w:rPr>
                <w:lang w:val="uk-UA"/>
              </w:rPr>
              <w:t>нових</w:t>
            </w:r>
            <w:r>
              <w:rPr>
                <w:lang w:val="uk-UA"/>
              </w:rPr>
              <w:t xml:space="preserve"> </w:t>
            </w:r>
            <w:r w:rsidRPr="00001A7E">
              <w:rPr>
                <w:lang w:val="uk-UA"/>
              </w:rPr>
              <w:t>документів в електронній</w:t>
            </w:r>
            <w:r>
              <w:rPr>
                <w:lang w:val="uk-UA"/>
              </w:rPr>
              <w:t xml:space="preserve"> </w:t>
            </w:r>
            <w:r w:rsidRPr="00001A7E">
              <w:rPr>
                <w:lang w:val="uk-UA"/>
              </w:rPr>
              <w:t>системі</w:t>
            </w:r>
            <w:r>
              <w:rPr>
                <w:lang w:val="uk-UA"/>
              </w:rPr>
              <w:t xml:space="preserve"> </w:t>
            </w:r>
            <w:proofErr w:type="spellStart"/>
            <w:r w:rsidRPr="00001A7E">
              <w:rPr>
                <w:lang w:val="uk-UA"/>
              </w:rPr>
              <w:t>закупівель</w:t>
            </w:r>
            <w:proofErr w:type="spellEnd"/>
            <w:r>
              <w:rPr>
                <w:lang w:val="uk-UA"/>
              </w:rPr>
              <w:t xml:space="preserve"> </w:t>
            </w:r>
            <w:r w:rsidRPr="00001A7E">
              <w:rPr>
                <w:lang w:val="uk-UA"/>
              </w:rPr>
              <w:t>протягом 24 годин з моменту розміщення</w:t>
            </w:r>
            <w:r>
              <w:rPr>
                <w:lang w:val="uk-UA"/>
              </w:rPr>
              <w:t xml:space="preserve"> </w:t>
            </w:r>
            <w:r w:rsidRPr="00001A7E">
              <w:rPr>
                <w:lang w:val="uk-UA"/>
              </w:rPr>
              <w:t>замовником в електронній</w:t>
            </w:r>
            <w:r>
              <w:rPr>
                <w:lang w:val="uk-UA"/>
              </w:rPr>
              <w:t xml:space="preserve"> </w:t>
            </w:r>
            <w:r w:rsidRPr="00001A7E">
              <w:rPr>
                <w:lang w:val="uk-UA"/>
              </w:rPr>
              <w:t>системі</w:t>
            </w:r>
            <w:r>
              <w:rPr>
                <w:lang w:val="uk-UA"/>
              </w:rPr>
              <w:t xml:space="preserve"> </w:t>
            </w:r>
            <w:proofErr w:type="spellStart"/>
            <w:r w:rsidRPr="00001A7E">
              <w:rPr>
                <w:lang w:val="uk-UA"/>
              </w:rPr>
              <w:t>закупівель</w:t>
            </w:r>
            <w:proofErr w:type="spellEnd"/>
            <w:r>
              <w:rPr>
                <w:lang w:val="uk-UA"/>
              </w:rPr>
              <w:t xml:space="preserve"> </w:t>
            </w:r>
            <w:r w:rsidRPr="00001A7E">
              <w:rPr>
                <w:lang w:val="uk-UA"/>
              </w:rPr>
              <w:t xml:space="preserve">повідомлення з вимогою про усунення таких </w:t>
            </w:r>
            <w:proofErr w:type="spellStart"/>
            <w:r w:rsidRPr="00001A7E">
              <w:rPr>
                <w:lang w:val="uk-UA"/>
              </w:rPr>
              <w:t>невідповідностей</w:t>
            </w:r>
            <w:proofErr w:type="spellEnd"/>
            <w:r w:rsidRPr="00001A7E">
              <w:rPr>
                <w:lang w:val="uk-UA"/>
              </w:rPr>
              <w:t>.</w:t>
            </w:r>
          </w:p>
          <w:p w14:paraId="02B97070" w14:textId="77777777" w:rsidR="003E1E0E" w:rsidRPr="007C2185" w:rsidRDefault="003E1E0E" w:rsidP="003E1E0E">
            <w:pPr>
              <w:spacing w:before="120" w:after="120"/>
              <w:ind w:right="113"/>
              <w:jc w:val="both"/>
              <w:rPr>
                <w:rFonts w:ascii="Times New Roman" w:hAnsi="Times New Roman"/>
                <w:sz w:val="24"/>
                <w:szCs w:val="24"/>
              </w:rPr>
            </w:pPr>
            <w:bookmarkStart w:id="15" w:name="n1478"/>
            <w:bookmarkEnd w:id="15"/>
            <w:r w:rsidRPr="007C2185">
              <w:rPr>
                <w:rFonts w:ascii="Times New Roman" w:hAnsi="Times New Roman"/>
                <w:sz w:val="24"/>
                <w:szCs w:val="24"/>
              </w:rPr>
              <w:t>Замовник</w:t>
            </w:r>
            <w:r>
              <w:rPr>
                <w:rFonts w:ascii="Times New Roman" w:hAnsi="Times New Roman"/>
                <w:sz w:val="24"/>
                <w:szCs w:val="24"/>
              </w:rPr>
              <w:t xml:space="preserve"> </w:t>
            </w:r>
            <w:r w:rsidRPr="007C2185">
              <w:rPr>
                <w:rFonts w:ascii="Times New Roman" w:hAnsi="Times New Roman"/>
                <w:sz w:val="24"/>
                <w:szCs w:val="24"/>
              </w:rPr>
              <w:t>розглядає</w:t>
            </w:r>
            <w:r>
              <w:rPr>
                <w:rFonts w:ascii="Times New Roman" w:hAnsi="Times New Roman"/>
                <w:sz w:val="24"/>
                <w:szCs w:val="24"/>
              </w:rPr>
              <w:t xml:space="preserve"> </w:t>
            </w:r>
            <w:r w:rsidRPr="007C2185">
              <w:rPr>
                <w:rFonts w:ascii="Times New Roman" w:hAnsi="Times New Roman"/>
                <w:sz w:val="24"/>
                <w:szCs w:val="24"/>
              </w:rPr>
              <w:t>подані</w:t>
            </w:r>
            <w:r>
              <w:rPr>
                <w:rFonts w:ascii="Times New Roman" w:hAnsi="Times New Roman"/>
                <w:sz w:val="24"/>
                <w:szCs w:val="24"/>
              </w:rPr>
              <w:t xml:space="preserve"> </w:t>
            </w:r>
            <w:r w:rsidRPr="007C2185">
              <w:rPr>
                <w:rFonts w:ascii="Times New Roman" w:hAnsi="Times New Roman"/>
                <w:sz w:val="24"/>
                <w:szCs w:val="24"/>
              </w:rPr>
              <w:t>тендерні</w:t>
            </w:r>
            <w:r>
              <w:rPr>
                <w:rFonts w:ascii="Times New Roman" w:hAnsi="Times New Roman"/>
                <w:sz w:val="24"/>
                <w:szCs w:val="24"/>
              </w:rPr>
              <w:t xml:space="preserve"> </w:t>
            </w:r>
            <w:r w:rsidRPr="007C2185">
              <w:rPr>
                <w:rFonts w:ascii="Times New Roman" w:hAnsi="Times New Roman"/>
                <w:sz w:val="24"/>
                <w:szCs w:val="24"/>
              </w:rPr>
              <w:t>пропозиції з урахуванням</w:t>
            </w:r>
            <w:r>
              <w:rPr>
                <w:rFonts w:ascii="Times New Roman" w:hAnsi="Times New Roman"/>
                <w:sz w:val="24"/>
                <w:szCs w:val="24"/>
              </w:rPr>
              <w:t xml:space="preserve"> </w:t>
            </w:r>
            <w:r w:rsidRPr="007C2185">
              <w:rPr>
                <w:rFonts w:ascii="Times New Roman" w:hAnsi="Times New Roman"/>
                <w:sz w:val="24"/>
                <w:szCs w:val="24"/>
              </w:rPr>
              <w:t>виправлення</w:t>
            </w:r>
            <w:r>
              <w:rPr>
                <w:rFonts w:ascii="Times New Roman" w:hAnsi="Times New Roman"/>
                <w:sz w:val="24"/>
                <w:szCs w:val="24"/>
              </w:rPr>
              <w:t xml:space="preserve"> </w:t>
            </w:r>
            <w:r w:rsidRPr="007C2185">
              <w:rPr>
                <w:rFonts w:ascii="Times New Roman" w:hAnsi="Times New Roman"/>
                <w:sz w:val="24"/>
                <w:szCs w:val="24"/>
              </w:rPr>
              <w:t>або</w:t>
            </w:r>
            <w:r>
              <w:rPr>
                <w:rFonts w:ascii="Times New Roman" w:hAnsi="Times New Roman"/>
                <w:sz w:val="24"/>
                <w:szCs w:val="24"/>
              </w:rPr>
              <w:t xml:space="preserve"> </w:t>
            </w:r>
            <w:proofErr w:type="spellStart"/>
            <w:r w:rsidRPr="007C2185">
              <w:rPr>
                <w:rFonts w:ascii="Times New Roman" w:hAnsi="Times New Roman"/>
                <w:sz w:val="24"/>
                <w:szCs w:val="24"/>
              </w:rPr>
              <w:t>невиправлення</w:t>
            </w:r>
            <w:proofErr w:type="spellEnd"/>
            <w:r>
              <w:rPr>
                <w:rFonts w:ascii="Times New Roman" w:hAnsi="Times New Roman"/>
                <w:sz w:val="24"/>
                <w:szCs w:val="24"/>
              </w:rPr>
              <w:t xml:space="preserve"> </w:t>
            </w:r>
            <w:r w:rsidRPr="007C2185">
              <w:rPr>
                <w:rFonts w:ascii="Times New Roman" w:hAnsi="Times New Roman"/>
                <w:sz w:val="24"/>
                <w:szCs w:val="24"/>
              </w:rPr>
              <w:t>учасниками</w:t>
            </w:r>
            <w:r>
              <w:rPr>
                <w:rFonts w:ascii="Times New Roman" w:hAnsi="Times New Roman"/>
                <w:sz w:val="24"/>
                <w:szCs w:val="24"/>
              </w:rPr>
              <w:t xml:space="preserve"> </w:t>
            </w:r>
            <w:r w:rsidRPr="007C2185">
              <w:rPr>
                <w:rFonts w:ascii="Times New Roman" w:hAnsi="Times New Roman"/>
                <w:sz w:val="24"/>
                <w:szCs w:val="24"/>
              </w:rPr>
              <w:t>виявлених</w:t>
            </w:r>
            <w:r>
              <w:rPr>
                <w:rFonts w:ascii="Times New Roman" w:hAnsi="Times New Roman"/>
                <w:sz w:val="24"/>
                <w:szCs w:val="24"/>
              </w:rPr>
              <w:t xml:space="preserve"> </w:t>
            </w:r>
            <w:proofErr w:type="spellStart"/>
            <w:r w:rsidRPr="007C2185">
              <w:rPr>
                <w:rFonts w:ascii="Times New Roman" w:hAnsi="Times New Roman"/>
                <w:sz w:val="24"/>
                <w:szCs w:val="24"/>
              </w:rPr>
              <w:t>невідповідностей</w:t>
            </w:r>
            <w:proofErr w:type="spellEnd"/>
            <w:r w:rsidRPr="007C2185">
              <w:rPr>
                <w:rFonts w:ascii="Times New Roman" w:hAnsi="Times New Roman"/>
                <w:sz w:val="24"/>
                <w:szCs w:val="24"/>
              </w:rPr>
              <w:t>.</w:t>
            </w:r>
          </w:p>
          <w:p w14:paraId="1F1B3D19" w14:textId="77777777" w:rsidR="003E1E0E" w:rsidRPr="007C2185" w:rsidRDefault="003E1E0E" w:rsidP="003E1E0E">
            <w:pPr>
              <w:spacing w:before="120" w:after="120"/>
              <w:ind w:right="113"/>
              <w:jc w:val="both"/>
              <w:rPr>
                <w:rFonts w:ascii="Times New Roman" w:hAnsi="Times New Roman"/>
                <w:sz w:val="24"/>
                <w:szCs w:val="24"/>
              </w:rPr>
            </w:pPr>
            <w:r w:rsidRPr="003B0BED">
              <w:rPr>
                <w:rFonts w:ascii="Times New Roman" w:hAnsi="Times New Roman"/>
                <w:sz w:val="24"/>
                <w:szCs w:val="24"/>
              </w:rPr>
              <w:t>Учасник процедури закупівлі, який надав найбільш</w:t>
            </w:r>
            <w:r>
              <w:rPr>
                <w:rFonts w:ascii="Times New Roman" w:hAnsi="Times New Roman"/>
                <w:sz w:val="24"/>
                <w:szCs w:val="24"/>
              </w:rPr>
              <w:t xml:space="preserve"> </w:t>
            </w:r>
            <w:r w:rsidRPr="003B0BED">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3B0BED">
              <w:rPr>
                <w:rFonts w:ascii="Times New Roman" w:hAnsi="Times New Roman"/>
                <w:sz w:val="24"/>
                <w:szCs w:val="24"/>
              </w:rPr>
              <w:t>низькою (у цьому пункті під терміном “аномально низька</w:t>
            </w:r>
            <w:r>
              <w:rPr>
                <w:rFonts w:ascii="Times New Roman" w:hAnsi="Times New Roman"/>
                <w:sz w:val="24"/>
                <w:szCs w:val="24"/>
              </w:rPr>
              <w:t xml:space="preserve"> </w:t>
            </w:r>
            <w:r w:rsidRPr="003B0BED">
              <w:rPr>
                <w:rFonts w:ascii="Times New Roman" w:hAnsi="Times New Roman"/>
                <w:sz w:val="24"/>
                <w:szCs w:val="24"/>
              </w:rPr>
              <w:t>ціна тендерної пропозиції” розуміється ціна/приведена ціна</w:t>
            </w:r>
            <w:r>
              <w:rPr>
                <w:rFonts w:ascii="Times New Roman" w:hAnsi="Times New Roman"/>
                <w:sz w:val="24"/>
                <w:szCs w:val="24"/>
              </w:rPr>
              <w:t xml:space="preserve"> </w:t>
            </w:r>
            <w:r w:rsidRPr="003B0BED">
              <w:rPr>
                <w:rFonts w:ascii="Times New Roman" w:hAnsi="Times New Roman"/>
                <w:sz w:val="24"/>
                <w:szCs w:val="24"/>
              </w:rPr>
              <w:t xml:space="preserve">найбільш економічно вигідної тендерної пропозиції, яка </w:t>
            </w:r>
            <w:proofErr w:type="spellStart"/>
            <w:r w:rsidRPr="003B0BED">
              <w:rPr>
                <w:rFonts w:ascii="Times New Roman" w:hAnsi="Times New Roman"/>
                <w:sz w:val="24"/>
                <w:szCs w:val="24"/>
              </w:rPr>
              <w:t>єменшою</w:t>
            </w:r>
            <w:proofErr w:type="spellEnd"/>
            <w:r w:rsidRPr="003B0BED">
              <w:rPr>
                <w:rFonts w:ascii="Times New Roman" w:hAnsi="Times New Roman"/>
                <w:sz w:val="24"/>
                <w:szCs w:val="24"/>
              </w:rPr>
              <w:t xml:space="preserve"> на 40 або більше відсотків середньо</w:t>
            </w:r>
            <w:r>
              <w:rPr>
                <w:rFonts w:ascii="Times New Roman" w:hAnsi="Times New Roman"/>
                <w:sz w:val="24"/>
                <w:szCs w:val="24"/>
              </w:rPr>
              <w:t xml:space="preserve"> </w:t>
            </w:r>
            <w:r w:rsidRPr="003B0BED">
              <w:rPr>
                <w:rFonts w:ascii="Times New Roman" w:hAnsi="Times New Roman"/>
                <w:sz w:val="24"/>
                <w:szCs w:val="24"/>
              </w:rPr>
              <w:t>арифметичного</w:t>
            </w:r>
            <w:r>
              <w:rPr>
                <w:rFonts w:ascii="Times New Roman" w:hAnsi="Times New Roman"/>
                <w:sz w:val="24"/>
                <w:szCs w:val="24"/>
              </w:rPr>
              <w:t xml:space="preserve"> </w:t>
            </w:r>
            <w:r w:rsidRPr="003B0BED">
              <w:rPr>
                <w:rFonts w:ascii="Times New Roman" w:hAnsi="Times New Roman"/>
                <w:sz w:val="24"/>
                <w:szCs w:val="24"/>
              </w:rPr>
              <w:t>значення ціни/приведеної ціни тендерних пропозицій інших</w:t>
            </w:r>
            <w:r>
              <w:rPr>
                <w:rFonts w:ascii="Times New Roman" w:hAnsi="Times New Roman"/>
                <w:sz w:val="24"/>
                <w:szCs w:val="24"/>
              </w:rPr>
              <w:t xml:space="preserve"> </w:t>
            </w:r>
            <w:r w:rsidRPr="003B0BED">
              <w:rPr>
                <w:rFonts w:ascii="Times New Roman" w:hAnsi="Times New Roman"/>
                <w:sz w:val="24"/>
                <w:szCs w:val="24"/>
              </w:rPr>
              <w:t>учасників процедури закупівлі, та/або є меншою на 30 або</w:t>
            </w:r>
            <w:r>
              <w:rPr>
                <w:rFonts w:ascii="Times New Roman" w:hAnsi="Times New Roman"/>
                <w:sz w:val="24"/>
                <w:szCs w:val="24"/>
              </w:rPr>
              <w:t xml:space="preserve"> </w:t>
            </w:r>
            <w:r w:rsidRPr="003B0BED">
              <w:rPr>
                <w:rFonts w:ascii="Times New Roman" w:hAnsi="Times New Roman"/>
                <w:sz w:val="24"/>
                <w:szCs w:val="24"/>
              </w:rPr>
              <w:t>більше відсотків наступної ціни/приведеної ціни тендерної</w:t>
            </w:r>
            <w:r>
              <w:rPr>
                <w:rFonts w:ascii="Times New Roman" w:hAnsi="Times New Roman"/>
                <w:sz w:val="24"/>
                <w:szCs w:val="24"/>
              </w:rPr>
              <w:t xml:space="preserve"> </w:t>
            </w:r>
            <w:r w:rsidRPr="003B0BED">
              <w:rPr>
                <w:rFonts w:ascii="Times New Roman" w:hAnsi="Times New Roman"/>
                <w:sz w:val="24"/>
                <w:szCs w:val="24"/>
              </w:rPr>
              <w:t>пропозиції; аномально низька ціна визначається</w:t>
            </w:r>
            <w:r>
              <w:rPr>
                <w:rFonts w:ascii="Times New Roman" w:hAnsi="Times New Roman"/>
                <w:sz w:val="24"/>
                <w:szCs w:val="24"/>
              </w:rPr>
              <w:t xml:space="preserve"> </w:t>
            </w:r>
            <w:r w:rsidRPr="003B0BED">
              <w:rPr>
                <w:rFonts w:ascii="Times New Roman" w:hAnsi="Times New Roman"/>
                <w:sz w:val="24"/>
                <w:szCs w:val="24"/>
              </w:rPr>
              <w:t xml:space="preserve">електронною системою </w:t>
            </w:r>
            <w:proofErr w:type="spellStart"/>
            <w:r w:rsidRPr="003B0BED">
              <w:rPr>
                <w:rFonts w:ascii="Times New Roman" w:hAnsi="Times New Roman"/>
                <w:sz w:val="24"/>
                <w:szCs w:val="24"/>
              </w:rPr>
              <w:t>закупівель</w:t>
            </w:r>
            <w:proofErr w:type="spellEnd"/>
            <w:r w:rsidRPr="003B0BED">
              <w:rPr>
                <w:rFonts w:ascii="Times New Roman" w:hAnsi="Times New Roman"/>
                <w:sz w:val="24"/>
                <w:szCs w:val="24"/>
              </w:rPr>
              <w:t xml:space="preserve"> автоматично за умови</w:t>
            </w:r>
            <w:r>
              <w:rPr>
                <w:rFonts w:ascii="Times New Roman" w:hAnsi="Times New Roman"/>
                <w:sz w:val="24"/>
                <w:szCs w:val="24"/>
              </w:rPr>
              <w:t xml:space="preserve"> </w:t>
            </w:r>
            <w:r w:rsidRPr="003B0BED">
              <w:rPr>
                <w:rFonts w:ascii="Times New Roman" w:hAnsi="Times New Roman"/>
                <w:sz w:val="24"/>
                <w:szCs w:val="24"/>
              </w:rPr>
              <w:t>наявності не менше двох учасників, які подали свої тендерні</w:t>
            </w:r>
            <w:r>
              <w:rPr>
                <w:rFonts w:ascii="Times New Roman" w:hAnsi="Times New Roman"/>
                <w:sz w:val="24"/>
                <w:szCs w:val="24"/>
              </w:rPr>
              <w:t xml:space="preserve"> </w:t>
            </w:r>
            <w:r w:rsidRPr="003B0BED">
              <w:rPr>
                <w:rFonts w:ascii="Times New Roman" w:hAnsi="Times New Roman"/>
                <w:sz w:val="24"/>
                <w:szCs w:val="24"/>
              </w:rPr>
              <w:t>пропозиції щодо предмета закупівлі або його частини(лота), повинен надати протягом одного робочого дня з дня</w:t>
            </w:r>
            <w:r>
              <w:rPr>
                <w:rFonts w:ascii="Times New Roman" w:hAnsi="Times New Roman"/>
                <w:sz w:val="24"/>
                <w:szCs w:val="24"/>
              </w:rPr>
              <w:t xml:space="preserve"> </w:t>
            </w:r>
            <w:r w:rsidRPr="003B0BED">
              <w:rPr>
                <w:rFonts w:ascii="Times New Roman" w:hAnsi="Times New Roman"/>
                <w:sz w:val="24"/>
                <w:szCs w:val="24"/>
              </w:rPr>
              <w:t>визначення найбільш економічно вигідної тендерної</w:t>
            </w:r>
            <w:r>
              <w:rPr>
                <w:rFonts w:ascii="Times New Roman" w:hAnsi="Times New Roman"/>
                <w:sz w:val="24"/>
                <w:szCs w:val="24"/>
              </w:rPr>
              <w:t xml:space="preserve"> </w:t>
            </w:r>
            <w:r w:rsidRPr="003B0BED">
              <w:rPr>
                <w:rFonts w:ascii="Times New Roman" w:hAnsi="Times New Roman"/>
                <w:sz w:val="24"/>
                <w:szCs w:val="24"/>
              </w:rPr>
              <w:lastRenderedPageBreak/>
              <w:t>пропозиції обґрунтування в довільній формі щодо цін або</w:t>
            </w:r>
            <w:r>
              <w:rPr>
                <w:rFonts w:ascii="Times New Roman" w:hAnsi="Times New Roman"/>
                <w:sz w:val="24"/>
                <w:szCs w:val="24"/>
              </w:rPr>
              <w:t xml:space="preserve"> </w:t>
            </w:r>
            <w:r w:rsidRPr="003B0BED">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3B0BED">
              <w:rPr>
                <w:rFonts w:ascii="Times New Roman" w:hAnsi="Times New Roman"/>
                <w:sz w:val="24"/>
                <w:szCs w:val="24"/>
              </w:rPr>
              <w:t>пропозиції.</w:t>
            </w:r>
          </w:p>
          <w:p w14:paraId="31022AA5" w14:textId="7303BBB4" w:rsidR="003E1E0E" w:rsidRPr="00F4020A" w:rsidRDefault="003E1E0E" w:rsidP="003E1E0E">
            <w:pPr>
              <w:spacing w:after="0" w:line="240" w:lineRule="auto"/>
              <w:jc w:val="both"/>
              <w:rPr>
                <w:rFonts w:ascii="Times New Roman" w:hAnsi="Times New Roman"/>
                <w:sz w:val="24"/>
                <w:szCs w:val="24"/>
              </w:rPr>
            </w:pPr>
            <w:r w:rsidRPr="007C2185">
              <w:rPr>
                <w:rFonts w:ascii="Times New Roman" w:hAnsi="Times New Roman"/>
                <w:sz w:val="24"/>
                <w:szCs w:val="24"/>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Pr>
                <w:rFonts w:ascii="Times New Roman" w:hAnsi="Times New Roman"/>
                <w:sz w:val="24"/>
                <w:szCs w:val="24"/>
              </w:rPr>
              <w:t xml:space="preserve"> </w:t>
            </w:r>
            <w:r w:rsidRPr="007C2185">
              <w:rPr>
                <w:rFonts w:ascii="Times New Roman" w:hAnsi="Times New Roman"/>
                <w:sz w:val="24"/>
                <w:szCs w:val="24"/>
              </w:rPr>
              <w:t>в розмірі передбаченому ПКМУ №292 від 22.04.2020р.</w:t>
            </w:r>
          </w:p>
        </w:tc>
      </w:tr>
      <w:tr w:rsidR="003E1E0E" w:rsidRPr="00F4020A" w14:paraId="06B2EF56" w14:textId="77777777" w:rsidTr="00F11DE9">
        <w:trPr>
          <w:jc w:val="center"/>
        </w:trPr>
        <w:tc>
          <w:tcPr>
            <w:tcW w:w="807" w:type="dxa"/>
          </w:tcPr>
          <w:p w14:paraId="759A485A" w14:textId="77777777" w:rsidR="003E1E0E" w:rsidRPr="00F4020A" w:rsidRDefault="003E1E0E" w:rsidP="003E1E0E">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3</w:t>
            </w:r>
          </w:p>
        </w:tc>
        <w:tc>
          <w:tcPr>
            <w:tcW w:w="2199" w:type="dxa"/>
          </w:tcPr>
          <w:p w14:paraId="3AD69264" w14:textId="77777777" w:rsidR="003E1E0E" w:rsidRPr="00F4020A" w:rsidRDefault="003E1E0E" w:rsidP="003E1E0E">
            <w:pPr>
              <w:spacing w:after="0" w:line="240" w:lineRule="auto"/>
              <w:rPr>
                <w:rFonts w:ascii="Times New Roman" w:hAnsi="Times New Roman"/>
                <w:sz w:val="24"/>
                <w:szCs w:val="24"/>
              </w:rPr>
            </w:pPr>
            <w:r w:rsidRPr="00F4020A">
              <w:rPr>
                <w:rFonts w:ascii="Times New Roman" w:hAnsi="Times New Roman"/>
                <w:sz w:val="24"/>
                <w:szCs w:val="24"/>
              </w:rPr>
              <w:t>Відхилення тендерних пропозицій</w:t>
            </w:r>
          </w:p>
        </w:tc>
        <w:tc>
          <w:tcPr>
            <w:tcW w:w="7155" w:type="dxa"/>
          </w:tcPr>
          <w:p w14:paraId="5D48714F" w14:textId="77777777" w:rsidR="003E1E0E" w:rsidRPr="00DF5AD1" w:rsidRDefault="003E1E0E" w:rsidP="003E1E0E">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Замовник</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відхиляє</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тендерну</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пропозицію</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із</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зазначенням</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аргументації в електронній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системі</w:t>
            </w:r>
            <w:r>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разі, коли:</w:t>
            </w:r>
          </w:p>
          <w:p w14:paraId="3F2FC6FB" w14:textId="77777777" w:rsidR="003E1E0E" w:rsidRPr="00DF5AD1" w:rsidRDefault="003E1E0E" w:rsidP="003E1E0E">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w:t>
            </w:r>
          </w:p>
          <w:p w14:paraId="26F15883" w14:textId="77777777" w:rsidR="003E1E0E" w:rsidRPr="00DF5AD1" w:rsidRDefault="003E1E0E" w:rsidP="003E1E0E">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зазначив у тендерній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недостовірну</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інформацію, що є суттєвою для визначення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результатів</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торгів, яку замовником</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виявлено</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згідно з абзацом другим частини</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п’ятнадцятої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статті 29 Закону;</w:t>
            </w:r>
          </w:p>
          <w:p w14:paraId="13DD5E74" w14:textId="77777777" w:rsidR="003E1E0E" w:rsidRPr="00DF5AD1" w:rsidRDefault="003E1E0E" w:rsidP="003E1E0E">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Pr>
                <w:rFonts w:ascii="Times New Roman" w:hAnsi="Times New Roman"/>
                <w:color w:val="000000"/>
                <w:sz w:val="24"/>
                <w:szCs w:val="24"/>
                <w:shd w:val="solid" w:color="FFFFFF" w:fill="FFFFFF"/>
                <w:lang w:eastAsia="en-US"/>
              </w:rPr>
              <w:t xml:space="preserve">наддав </w:t>
            </w:r>
            <w:r w:rsidRPr="00DF5AD1">
              <w:rPr>
                <w:rFonts w:ascii="Times New Roman" w:hAnsi="Times New Roman"/>
                <w:color w:val="000000"/>
                <w:sz w:val="24"/>
                <w:szCs w:val="24"/>
                <w:shd w:val="solid" w:color="FFFFFF" w:fill="FFFFFF"/>
                <w:lang w:eastAsia="en-US"/>
              </w:rPr>
              <w:t>забезпечення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 якщо</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таке</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забезпечення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вимагалося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p>
          <w:p w14:paraId="2E7D38D8" w14:textId="77777777" w:rsidR="003E1E0E" w:rsidRPr="00DF5AD1" w:rsidRDefault="003E1E0E" w:rsidP="003E1E0E">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виправив</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виявлені</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після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розкриття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невідповідності в інформації та/або документах, що</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подані ним у складі</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своєї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 та/або</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змінив предмет закупівлі (його</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найменування, марку, модель тощо) під час виправленн</w:t>
            </w:r>
            <w:r>
              <w:rPr>
                <w:rFonts w:ascii="Times New Roman" w:hAnsi="Times New Roman"/>
                <w:color w:val="000000"/>
                <w:sz w:val="24"/>
                <w:szCs w:val="24"/>
                <w:shd w:val="solid" w:color="FFFFFF" w:fill="FFFFFF"/>
                <w:lang w:eastAsia="en-US"/>
              </w:rPr>
              <w:t xml:space="preserve">я </w:t>
            </w:r>
            <w:r w:rsidRPr="00DF5AD1">
              <w:rPr>
                <w:rFonts w:ascii="Times New Roman" w:hAnsi="Times New Roman"/>
                <w:color w:val="000000"/>
                <w:sz w:val="24"/>
                <w:szCs w:val="24"/>
                <w:shd w:val="solid" w:color="FFFFFF" w:fill="FFFFFF"/>
                <w:lang w:eastAsia="en-US"/>
              </w:rPr>
              <w:t>виявлених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r>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 протягом 24 годин з моменту розміщення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 в електронній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системі</w:t>
            </w:r>
            <w:r>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повідомлення з вимогою про усунення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14:paraId="14FA92DC" w14:textId="77777777" w:rsidR="003E1E0E" w:rsidRPr="00DF5AD1" w:rsidRDefault="003E1E0E" w:rsidP="003E1E0E">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Pr>
                <w:rFonts w:ascii="Times New Roman" w:hAnsi="Times New Roman"/>
                <w:color w:val="000000"/>
                <w:sz w:val="24"/>
                <w:szCs w:val="24"/>
                <w:shd w:val="solid" w:color="FFFFFF" w:fill="FFFFFF"/>
                <w:lang w:eastAsia="en-US"/>
              </w:rPr>
              <w:t xml:space="preserve">надав </w:t>
            </w:r>
            <w:r w:rsidRPr="00DF5AD1">
              <w:rPr>
                <w:rFonts w:ascii="Times New Roman" w:hAnsi="Times New Roman"/>
                <w:color w:val="000000"/>
                <w:sz w:val="24"/>
                <w:szCs w:val="24"/>
                <w:shd w:val="solid" w:color="FFFFFF" w:fill="FFFFFF"/>
                <w:lang w:eastAsia="en-US"/>
              </w:rPr>
              <w:t>обґрунтування аномально низької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ціни</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протягом строку, визначеного в частині</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чотирнадцятій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статті 29 Закону</w:t>
            </w:r>
            <w:r w:rsidRPr="00C03F3B">
              <w:rPr>
                <w:rFonts w:ascii="Times New Roman" w:hAnsi="Times New Roman"/>
                <w:color w:val="000000"/>
                <w:sz w:val="24"/>
                <w:szCs w:val="24"/>
                <w:shd w:val="solid" w:color="FFFFFF" w:fill="FFFFFF"/>
                <w:lang w:eastAsia="en-US"/>
              </w:rPr>
              <w:t>/</w:t>
            </w:r>
            <w:r>
              <w:rPr>
                <w:rFonts w:ascii="Times New Roman" w:hAnsi="Times New Roman"/>
                <w:color w:val="000000"/>
                <w:sz w:val="24"/>
                <w:szCs w:val="24"/>
                <w:shd w:val="solid" w:color="FFFFFF" w:fill="FFFFFF"/>
                <w:lang w:eastAsia="en-US"/>
              </w:rPr>
              <w:t xml:space="preserve"> </w:t>
            </w:r>
            <w:r w:rsidRPr="00C03F3B">
              <w:rPr>
                <w:rFonts w:ascii="Times New Roman" w:hAnsi="Times New Roman"/>
                <w:color w:val="000000"/>
                <w:sz w:val="24"/>
                <w:szCs w:val="24"/>
                <w:shd w:val="solid" w:color="FFFFFF" w:fill="FFFFFF"/>
                <w:lang w:eastAsia="en-US"/>
              </w:rPr>
              <w:t>абзацом</w:t>
            </w:r>
            <w:r>
              <w:rPr>
                <w:rFonts w:ascii="Times New Roman" w:hAnsi="Times New Roman"/>
                <w:color w:val="000000"/>
                <w:sz w:val="24"/>
                <w:szCs w:val="24"/>
                <w:shd w:val="solid" w:color="FFFFFF" w:fill="FFFFFF"/>
                <w:lang w:eastAsia="en-US"/>
              </w:rPr>
              <w:t xml:space="preserve"> </w:t>
            </w:r>
            <w:r w:rsidRPr="00C03F3B">
              <w:rPr>
                <w:rFonts w:ascii="Times New Roman" w:hAnsi="Times New Roman"/>
                <w:color w:val="000000"/>
                <w:sz w:val="24"/>
                <w:szCs w:val="24"/>
                <w:shd w:val="solid" w:color="FFFFFF" w:fill="FFFFFF"/>
                <w:lang w:eastAsia="en-US"/>
              </w:rPr>
              <w:t>дев’ятим пункту 37 цих особливостей;</w:t>
            </w:r>
            <w:r w:rsidRPr="00DF5AD1">
              <w:rPr>
                <w:rFonts w:ascii="Times New Roman" w:hAnsi="Times New Roman"/>
                <w:color w:val="000000"/>
                <w:sz w:val="24"/>
                <w:szCs w:val="24"/>
                <w:shd w:val="solid" w:color="FFFFFF" w:fill="FFFFFF"/>
                <w:lang w:eastAsia="en-US"/>
              </w:rPr>
              <w:t>;</w:t>
            </w:r>
          </w:p>
          <w:p w14:paraId="6BE0B3F9" w14:textId="77777777" w:rsidR="003E1E0E" w:rsidRPr="00DF5AD1" w:rsidRDefault="003E1E0E" w:rsidP="003E1E0E">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визначив</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конфіденційною</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інформацію, що не може бути визначена як конфіденційна</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відповідно до вимог</w:t>
            </w:r>
            <w:r>
              <w:rPr>
                <w:rFonts w:ascii="Times New Roman" w:hAnsi="Times New Roman"/>
                <w:color w:val="000000"/>
                <w:sz w:val="24"/>
                <w:szCs w:val="24"/>
                <w:shd w:val="solid" w:color="FFFFFF" w:fill="FFFFFF"/>
                <w:lang w:eastAsia="en-US"/>
              </w:rPr>
              <w:t xml:space="preserve"> абзацу другого пункту 40 Особливостей</w:t>
            </w:r>
            <w:r w:rsidRPr="00DF5AD1">
              <w:rPr>
                <w:rFonts w:ascii="Times New Roman" w:hAnsi="Times New Roman"/>
                <w:color w:val="000000"/>
                <w:sz w:val="24"/>
                <w:szCs w:val="24"/>
                <w:shd w:val="solid" w:color="FFFFFF" w:fill="FFFFFF"/>
                <w:lang w:eastAsia="en-US"/>
              </w:rPr>
              <w:t>;</w:t>
            </w:r>
          </w:p>
          <w:p w14:paraId="26653E30" w14:textId="323DB68A" w:rsidR="003E1E0E" w:rsidRPr="000332FA" w:rsidRDefault="003E1E0E" w:rsidP="003E1E0E">
            <w:pPr>
              <w:spacing w:before="120"/>
              <w:jc w:val="both"/>
              <w:rPr>
                <w:rFonts w:ascii="Times New Roman" w:hAnsi="Times New Roman"/>
                <w:color w:val="000000"/>
                <w:sz w:val="24"/>
                <w:szCs w:val="24"/>
                <w:shd w:val="solid" w:color="FFFFFF" w:fill="FFFFFF"/>
              </w:rPr>
            </w:pPr>
            <w:r w:rsidRPr="00AF5059">
              <w:rPr>
                <w:rFonts w:ascii="Times New Roman" w:hAnsi="Times New Roman"/>
                <w:sz w:val="24"/>
                <w:szCs w:val="24"/>
                <w:shd w:val="solid" w:color="FFFFFF" w:fill="FFFFFF"/>
                <w:lang w:eastAsia="en-US"/>
              </w:rPr>
              <w:t xml:space="preserve">є </w:t>
            </w:r>
            <w:r w:rsidRPr="00AF5059">
              <w:rPr>
                <w:rFonts w:ascii="Times New Roman" w:hAnsi="Times New Roman"/>
                <w:sz w:val="24"/>
                <w:szCs w:val="24"/>
              </w:rPr>
              <w:t>громадянином Російської</w:t>
            </w:r>
            <w:r w:rsidR="001F127B">
              <w:rPr>
                <w:rFonts w:ascii="Times New Roman" w:hAnsi="Times New Roman"/>
                <w:sz w:val="24"/>
                <w:szCs w:val="24"/>
              </w:rPr>
              <w:t xml:space="preserve"> </w:t>
            </w:r>
            <w:r w:rsidRPr="00AF5059">
              <w:rPr>
                <w:rFonts w:ascii="Times New Roman" w:hAnsi="Times New Roman"/>
                <w:sz w:val="24"/>
                <w:szCs w:val="24"/>
              </w:rPr>
              <w:t>Федерації / Республіки</w:t>
            </w:r>
            <w:r w:rsidR="001F127B">
              <w:rPr>
                <w:rFonts w:ascii="Times New Roman" w:hAnsi="Times New Roman"/>
                <w:sz w:val="24"/>
                <w:szCs w:val="24"/>
              </w:rPr>
              <w:t xml:space="preserve"> </w:t>
            </w:r>
            <w:r w:rsidRPr="00AF5059">
              <w:rPr>
                <w:rFonts w:ascii="Times New Roman" w:hAnsi="Times New Roman"/>
                <w:sz w:val="24"/>
                <w:szCs w:val="24"/>
              </w:rPr>
              <w:t>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w:t>
            </w:r>
            <w:r w:rsidR="001F127B">
              <w:rPr>
                <w:rFonts w:ascii="Times New Roman" w:hAnsi="Times New Roman"/>
                <w:sz w:val="24"/>
                <w:szCs w:val="24"/>
              </w:rPr>
              <w:t xml:space="preserve"> </w:t>
            </w:r>
            <w:r w:rsidRPr="00AF5059">
              <w:rPr>
                <w:rFonts w:ascii="Times New Roman" w:hAnsi="Times New Roman"/>
                <w:sz w:val="24"/>
                <w:szCs w:val="24"/>
              </w:rPr>
              <w:t xml:space="preserve">Федерації / Республіки Білорусь; юридичною особою, створеною та зареєстрованою відповідно до законодавства України, кінцевим </w:t>
            </w:r>
            <w:proofErr w:type="spellStart"/>
            <w:r w:rsidRPr="00AF5059">
              <w:rPr>
                <w:rFonts w:ascii="Times New Roman" w:hAnsi="Times New Roman"/>
                <w:sz w:val="24"/>
                <w:szCs w:val="24"/>
              </w:rPr>
              <w:t>бенефіціарним</w:t>
            </w:r>
            <w:proofErr w:type="spellEnd"/>
            <w:r w:rsidRPr="00AF5059">
              <w:rPr>
                <w:rFonts w:ascii="Times New Roman" w:hAnsi="Times New Roman"/>
                <w:sz w:val="24"/>
                <w:szCs w:val="24"/>
              </w:rPr>
              <w:t xml:space="preserve"> власником, членом або учасником (акціонером), що має</w:t>
            </w:r>
            <w:r w:rsidR="00906966">
              <w:rPr>
                <w:rFonts w:ascii="Times New Roman" w:hAnsi="Times New Roman"/>
                <w:sz w:val="24"/>
                <w:szCs w:val="24"/>
              </w:rPr>
              <w:t xml:space="preserve"> </w:t>
            </w:r>
            <w:r w:rsidRPr="00AF5059">
              <w:rPr>
                <w:rFonts w:ascii="Times New Roman" w:hAnsi="Times New Roman"/>
                <w:sz w:val="24"/>
                <w:szCs w:val="24"/>
              </w:rPr>
              <w:t>частку в статутному капіталі 10 і більше відсотків, якої є Російська Федерація / Республіка Білорусь, громадянин Російської</w:t>
            </w:r>
            <w:r w:rsidR="00906966">
              <w:rPr>
                <w:rFonts w:ascii="Times New Roman" w:hAnsi="Times New Roman"/>
                <w:sz w:val="24"/>
                <w:szCs w:val="24"/>
              </w:rPr>
              <w:t xml:space="preserve"> </w:t>
            </w:r>
            <w:r w:rsidRPr="00AF5059">
              <w:rPr>
                <w:rFonts w:ascii="Times New Roman" w:hAnsi="Times New Roman"/>
                <w:sz w:val="24"/>
                <w:szCs w:val="24"/>
              </w:rPr>
              <w:t>Федерації / Республіки</w:t>
            </w:r>
            <w:r w:rsidR="00906966">
              <w:rPr>
                <w:rFonts w:ascii="Times New Roman" w:hAnsi="Times New Roman"/>
                <w:sz w:val="24"/>
                <w:szCs w:val="24"/>
              </w:rPr>
              <w:t xml:space="preserve"> </w:t>
            </w:r>
            <w:r w:rsidRPr="00AF5059">
              <w:rPr>
                <w:rFonts w:ascii="Times New Roman" w:hAnsi="Times New Roman"/>
                <w:sz w:val="24"/>
                <w:szCs w:val="24"/>
              </w:rPr>
              <w:t>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06966">
              <w:rPr>
                <w:rFonts w:ascii="Times New Roman" w:hAnsi="Times New Roman"/>
                <w:sz w:val="24"/>
                <w:szCs w:val="24"/>
              </w:rPr>
              <w:t xml:space="preserve"> </w:t>
            </w:r>
            <w:r w:rsidRPr="00AF5059">
              <w:rPr>
                <w:rFonts w:ascii="Times New Roman" w:hAnsi="Times New Roman"/>
                <w:sz w:val="24"/>
                <w:szCs w:val="24"/>
              </w:rPr>
              <w:t>Федерації/ Республіки</w:t>
            </w:r>
            <w:r w:rsidR="00906966">
              <w:rPr>
                <w:rFonts w:ascii="Times New Roman" w:hAnsi="Times New Roman"/>
                <w:sz w:val="24"/>
                <w:szCs w:val="24"/>
              </w:rPr>
              <w:t xml:space="preserve"> </w:t>
            </w:r>
            <w:r w:rsidRPr="00AF5059">
              <w:rPr>
                <w:rFonts w:ascii="Times New Roman" w:hAnsi="Times New Roman"/>
                <w:sz w:val="24"/>
                <w:szCs w:val="24"/>
              </w:rPr>
              <w:t xml:space="preserve">Білорусь </w:t>
            </w:r>
            <w:r w:rsidRPr="00AF5059">
              <w:rPr>
                <w:rFonts w:ascii="Times New Roman" w:hAnsi="Times New Roman"/>
                <w:sz w:val="24"/>
                <w:szCs w:val="24"/>
                <w:shd w:val="solid" w:color="FFFFFF" w:fill="FFFFFF"/>
                <w:lang w:eastAsia="en-US"/>
              </w:rPr>
              <w:t xml:space="preserve">або є суб’єктом господарювання, що здійснює продаж товарів, робіт, послуг походженням з Російської Федерації </w:t>
            </w:r>
            <w:r w:rsidRPr="00AF5059">
              <w:rPr>
                <w:rFonts w:ascii="Times New Roman" w:hAnsi="Times New Roman"/>
                <w:sz w:val="24"/>
                <w:szCs w:val="24"/>
                <w:shd w:val="solid" w:color="FFFFFF" w:fill="FFFFFF"/>
                <w:lang w:eastAsia="en-US"/>
              </w:rPr>
              <w:lastRenderedPageBreak/>
              <w:t xml:space="preserve">/ Республіки Білорусь </w:t>
            </w:r>
            <w:r w:rsidRPr="00AF5059">
              <w:rPr>
                <w:rFonts w:ascii="Times New Roman" w:hAnsi="Times New Roman"/>
                <w:sz w:val="24"/>
                <w:szCs w:val="24"/>
                <w:shd w:val="clear" w:color="auto" w:fill="FFFFFF"/>
              </w:rPr>
              <w:t xml:space="preserve">крім випадків коли активи в </w:t>
            </w:r>
            <w:r w:rsidR="00906966" w:rsidRPr="00AF5059">
              <w:rPr>
                <w:rFonts w:ascii="Times New Roman" w:hAnsi="Times New Roman"/>
                <w:sz w:val="24"/>
                <w:szCs w:val="24"/>
                <w:shd w:val="clear" w:color="auto" w:fill="FFFFFF"/>
              </w:rPr>
              <w:t>установленому</w:t>
            </w:r>
            <w:r w:rsidRPr="00AF5059">
              <w:rPr>
                <w:rFonts w:ascii="Times New Roman" w:hAnsi="Times New Roman"/>
                <w:sz w:val="24"/>
                <w:szCs w:val="24"/>
                <w:shd w:val="clear" w:color="auto" w:fill="FFFFFF"/>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F5059">
              <w:rPr>
                <w:rFonts w:ascii="Times New Roman"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AF5059">
              <w:rPr>
                <w:rFonts w:ascii="Times New Roman" w:hAnsi="Times New Roman"/>
                <w:sz w:val="24"/>
                <w:szCs w:val="24"/>
                <w:lang w:eastAsia="en-US"/>
              </w:rPr>
              <w:t xml:space="preserve">придбаних до набрання чинності постановою </w:t>
            </w:r>
            <w:r w:rsidRPr="000332FA">
              <w:rPr>
                <w:rFonts w:ascii="Times New Roman" w:hAnsi="Times New Roman"/>
                <w:sz w:val="24"/>
                <w:szCs w:val="24"/>
                <w:lang w:eastAsia="en-US"/>
              </w:rPr>
              <w:t>Кабінету</w:t>
            </w:r>
            <w:r w:rsidR="00906966">
              <w:rPr>
                <w:rFonts w:ascii="Times New Roman" w:hAnsi="Times New Roman"/>
                <w:sz w:val="24"/>
                <w:szCs w:val="24"/>
                <w:lang w:eastAsia="en-US"/>
              </w:rPr>
              <w:t xml:space="preserve"> </w:t>
            </w:r>
            <w:r w:rsidRPr="000332FA">
              <w:rPr>
                <w:rFonts w:ascii="Times New Roman" w:hAnsi="Times New Roman"/>
                <w:sz w:val="24"/>
                <w:szCs w:val="24"/>
                <w:lang w:eastAsia="en-US"/>
              </w:rPr>
              <w:t>Міністрів</w:t>
            </w:r>
            <w:r w:rsidR="00906966">
              <w:rPr>
                <w:rFonts w:ascii="Times New Roman" w:hAnsi="Times New Roman"/>
                <w:sz w:val="24"/>
                <w:szCs w:val="24"/>
                <w:lang w:eastAsia="en-US"/>
              </w:rPr>
              <w:t xml:space="preserve"> </w:t>
            </w:r>
            <w:r w:rsidRPr="000332FA">
              <w:rPr>
                <w:rFonts w:ascii="Times New Roman" w:hAnsi="Times New Roman"/>
                <w:sz w:val="24"/>
                <w:szCs w:val="24"/>
                <w:lang w:eastAsia="en-US"/>
              </w:rPr>
              <w:t>України</w:t>
            </w:r>
            <w:r>
              <w:rPr>
                <w:rFonts w:ascii="Times New Roman" w:hAnsi="Times New Roman"/>
                <w:sz w:val="24"/>
                <w:szCs w:val="24"/>
                <w:lang w:eastAsia="en-US"/>
              </w:rPr>
              <w:t xml:space="preserve"> </w:t>
            </w:r>
            <w:r w:rsidRPr="000332FA">
              <w:rPr>
                <w:rFonts w:ascii="Times New Roman" w:hAnsi="Times New Roman"/>
                <w:sz w:val="24"/>
                <w:szCs w:val="24"/>
                <w:lang w:eastAsia="en-US"/>
              </w:rPr>
              <w:t>від 12 жовтня 2022</w:t>
            </w:r>
            <w:r w:rsidRPr="00AF5059">
              <w:rPr>
                <w:rFonts w:ascii="Times New Roman" w:hAnsi="Times New Roman"/>
                <w:sz w:val="24"/>
                <w:szCs w:val="24"/>
                <w:lang w:eastAsia="en-US"/>
              </w:rPr>
              <w:t> </w:t>
            </w:r>
            <w:r w:rsidRPr="000332FA">
              <w:rPr>
                <w:rFonts w:ascii="Times New Roman" w:hAnsi="Times New Roman"/>
                <w:sz w:val="24"/>
                <w:szCs w:val="24"/>
                <w:lang w:eastAsia="en-US"/>
              </w:rPr>
              <w:t>р. № 1178 “</w:t>
            </w:r>
            <w:r w:rsidRPr="000332FA">
              <w:rPr>
                <w:rFonts w:ascii="Times New Roman" w:hAnsi="Times New Roman"/>
                <w:color w:val="000000"/>
                <w:sz w:val="24"/>
                <w:szCs w:val="24"/>
                <w:lang w:eastAsia="en-US"/>
              </w:rPr>
              <w:t>Про затвердження</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особливостей</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здійснення</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публічних</w:t>
            </w:r>
            <w:r>
              <w:rPr>
                <w:rFonts w:ascii="Times New Roman" w:hAnsi="Times New Roman"/>
                <w:color w:val="000000"/>
                <w:sz w:val="24"/>
                <w:szCs w:val="24"/>
                <w:lang w:eastAsia="en-US"/>
              </w:rPr>
              <w:t xml:space="preserve"> </w:t>
            </w:r>
            <w:proofErr w:type="spellStart"/>
            <w:r w:rsidRPr="000332FA">
              <w:rPr>
                <w:rFonts w:ascii="Times New Roman" w:hAnsi="Times New Roman"/>
                <w:color w:val="000000"/>
                <w:sz w:val="24"/>
                <w:szCs w:val="24"/>
                <w:lang w:eastAsia="en-US"/>
              </w:rPr>
              <w:t>закупівель</w:t>
            </w:r>
            <w:proofErr w:type="spellEnd"/>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товарів, робіт і послуг для замовників, передбачених Законом України “Про публічні</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закупівлі”, на період</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дії правового режиму воєнного стану в Україні та протягом 90 днів з дня його</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припинення</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Pr="000332FA">
              <w:rPr>
                <w:rFonts w:ascii="Times New Roman" w:hAnsi="Times New Roman"/>
                <w:color w:val="000000"/>
                <w:sz w:val="24"/>
                <w:szCs w:val="24"/>
                <w:lang w:eastAsia="en-US"/>
              </w:rPr>
              <w:t>скасування”)</w:t>
            </w:r>
            <w:r w:rsidRPr="000332FA">
              <w:rPr>
                <w:rFonts w:ascii="Times New Roman" w:hAnsi="Times New Roman"/>
                <w:color w:val="000000"/>
                <w:sz w:val="24"/>
                <w:szCs w:val="24"/>
                <w:shd w:val="solid" w:color="FFFFFF" w:fill="FFFFFF"/>
                <w:lang w:eastAsia="en-US"/>
              </w:rPr>
              <w:t xml:space="preserve">; </w:t>
            </w:r>
          </w:p>
          <w:p w14:paraId="150F6C1D" w14:textId="77777777" w:rsidR="003E1E0E" w:rsidRPr="00242BB0" w:rsidRDefault="003E1E0E" w:rsidP="003E1E0E">
            <w:pPr>
              <w:spacing w:before="120"/>
              <w:jc w:val="both"/>
              <w:rPr>
                <w:rFonts w:ascii="Times New Roman" w:hAnsi="Times New Roman"/>
                <w:color w:val="000000"/>
                <w:sz w:val="24"/>
                <w:szCs w:val="24"/>
              </w:rPr>
            </w:pPr>
            <w:r w:rsidRPr="00242BB0">
              <w:rPr>
                <w:rFonts w:ascii="Times New Roman" w:hAnsi="Times New Roman"/>
                <w:color w:val="000000"/>
                <w:sz w:val="24"/>
                <w:szCs w:val="24"/>
                <w:lang w:eastAsia="en-US"/>
              </w:rPr>
              <w:t>2)</w:t>
            </w:r>
            <w:r w:rsidRPr="00DF5AD1">
              <w:rPr>
                <w:rFonts w:ascii="Times New Roman" w:hAnsi="Times New Roman"/>
                <w:color w:val="000000"/>
                <w:sz w:val="24"/>
                <w:szCs w:val="24"/>
                <w:lang w:eastAsia="en-US"/>
              </w:rPr>
              <w:t> </w:t>
            </w:r>
            <w:r w:rsidRPr="00242BB0">
              <w:rPr>
                <w:rFonts w:ascii="Times New Roman" w:hAnsi="Times New Roman"/>
                <w:color w:val="000000"/>
                <w:sz w:val="24"/>
                <w:szCs w:val="24"/>
                <w:lang w:eastAsia="en-US"/>
              </w:rPr>
              <w:t>тендерна</w:t>
            </w:r>
            <w:r>
              <w:rPr>
                <w:rFonts w:ascii="Times New Roman" w:hAnsi="Times New Roman"/>
                <w:color w:val="000000"/>
                <w:sz w:val="24"/>
                <w:szCs w:val="24"/>
                <w:lang w:eastAsia="en-US"/>
              </w:rPr>
              <w:t xml:space="preserve"> </w:t>
            </w:r>
            <w:r w:rsidRPr="00242BB0">
              <w:rPr>
                <w:rFonts w:ascii="Times New Roman" w:hAnsi="Times New Roman"/>
                <w:color w:val="000000"/>
                <w:sz w:val="24"/>
                <w:szCs w:val="24"/>
                <w:lang w:eastAsia="en-US"/>
              </w:rPr>
              <w:t>пропозиція:</w:t>
            </w:r>
          </w:p>
          <w:p w14:paraId="0BB3629D" w14:textId="04908E60" w:rsidR="003E1E0E" w:rsidRPr="00242BB0" w:rsidRDefault="003E1E0E" w:rsidP="003E1E0E">
            <w:pPr>
              <w:spacing w:before="120"/>
              <w:jc w:val="both"/>
              <w:rPr>
                <w:rFonts w:ascii="Times New Roman" w:hAnsi="Times New Roman"/>
                <w:sz w:val="24"/>
                <w:szCs w:val="24"/>
              </w:rPr>
            </w:pPr>
            <w:r w:rsidRPr="00242BB0">
              <w:rPr>
                <w:rFonts w:ascii="Times New Roman" w:hAnsi="Times New Roman"/>
                <w:sz w:val="24"/>
                <w:szCs w:val="24"/>
                <w:lang w:eastAsia="en-US"/>
              </w:rPr>
              <w:t>не відповідає</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умовам</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технічної</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специфікації та іншим</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вимогам</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щодо предмета закупівлі</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тендерної</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документації</w:t>
            </w:r>
            <w:r w:rsidRPr="00AF5059">
              <w:rPr>
                <w:rFonts w:ascii="Times New Roman" w:hAnsi="Times New Roman"/>
                <w:sz w:val="24"/>
                <w:szCs w:val="24"/>
                <w:lang w:eastAsia="en-US"/>
              </w:rPr>
              <w:t xml:space="preserve">, </w:t>
            </w:r>
            <w:r w:rsidRPr="00242BB0">
              <w:rPr>
                <w:rFonts w:ascii="Times New Roman" w:hAnsi="Times New Roman"/>
                <w:sz w:val="24"/>
                <w:szCs w:val="24"/>
              </w:rPr>
              <w:t>крім</w:t>
            </w:r>
            <w:r w:rsidRPr="00AF5059">
              <w:rPr>
                <w:rFonts w:ascii="Times New Roman" w:hAnsi="Times New Roman"/>
                <w:sz w:val="24"/>
                <w:szCs w:val="24"/>
              </w:rPr>
              <w:t xml:space="preserve"> </w:t>
            </w:r>
            <w:r w:rsidRPr="00242BB0">
              <w:rPr>
                <w:rFonts w:ascii="Times New Roman" w:hAnsi="Times New Roman"/>
                <w:sz w:val="24"/>
                <w:szCs w:val="24"/>
              </w:rPr>
              <w:t>невідповідності у інформації та/або документах, що</w:t>
            </w:r>
            <w:r w:rsidRPr="00AF5059">
              <w:rPr>
                <w:rFonts w:ascii="Times New Roman" w:hAnsi="Times New Roman"/>
                <w:sz w:val="24"/>
                <w:szCs w:val="24"/>
              </w:rPr>
              <w:t xml:space="preserve"> </w:t>
            </w:r>
            <w:r w:rsidRPr="00242BB0">
              <w:rPr>
                <w:rFonts w:ascii="Times New Roman" w:hAnsi="Times New Roman"/>
                <w:sz w:val="24"/>
                <w:szCs w:val="24"/>
              </w:rPr>
              <w:t>може бути усунена</w:t>
            </w:r>
            <w:r w:rsidRPr="00AF5059">
              <w:rPr>
                <w:rFonts w:ascii="Times New Roman" w:hAnsi="Times New Roman"/>
                <w:sz w:val="24"/>
                <w:szCs w:val="24"/>
              </w:rPr>
              <w:t xml:space="preserve"> </w:t>
            </w:r>
            <w:r w:rsidRPr="00242BB0">
              <w:rPr>
                <w:rFonts w:ascii="Times New Roman" w:hAnsi="Times New Roman"/>
                <w:sz w:val="24"/>
                <w:szCs w:val="24"/>
              </w:rPr>
              <w:t>учасником</w:t>
            </w:r>
            <w:r w:rsidRPr="00AF5059">
              <w:rPr>
                <w:rFonts w:ascii="Times New Roman" w:hAnsi="Times New Roman"/>
                <w:sz w:val="24"/>
                <w:szCs w:val="24"/>
              </w:rPr>
              <w:t xml:space="preserve"> </w:t>
            </w:r>
            <w:r w:rsidRPr="00242BB0">
              <w:rPr>
                <w:rFonts w:ascii="Times New Roman" w:hAnsi="Times New Roman"/>
                <w:sz w:val="24"/>
                <w:szCs w:val="24"/>
              </w:rPr>
              <w:t>процедури</w:t>
            </w:r>
            <w:r w:rsidRPr="00AF5059">
              <w:rPr>
                <w:rFonts w:ascii="Times New Roman" w:hAnsi="Times New Roman"/>
                <w:sz w:val="24"/>
                <w:szCs w:val="24"/>
              </w:rPr>
              <w:t xml:space="preserve"> </w:t>
            </w:r>
            <w:r w:rsidRPr="00242BB0">
              <w:rPr>
                <w:rFonts w:ascii="Times New Roman" w:hAnsi="Times New Roman"/>
                <w:sz w:val="24"/>
                <w:szCs w:val="24"/>
              </w:rPr>
              <w:t>закупівлі</w:t>
            </w:r>
            <w:r w:rsidRPr="00AF5059">
              <w:rPr>
                <w:rFonts w:ascii="Times New Roman" w:hAnsi="Times New Roman"/>
                <w:sz w:val="24"/>
                <w:szCs w:val="24"/>
              </w:rPr>
              <w:t xml:space="preserve"> </w:t>
            </w:r>
            <w:r w:rsidRPr="00242BB0">
              <w:rPr>
                <w:rFonts w:ascii="Times New Roman" w:hAnsi="Times New Roman"/>
                <w:sz w:val="24"/>
                <w:szCs w:val="24"/>
              </w:rPr>
              <w:t>відповідно</w:t>
            </w:r>
            <w:r w:rsidR="001F127B">
              <w:rPr>
                <w:rFonts w:ascii="Times New Roman" w:hAnsi="Times New Roman"/>
                <w:sz w:val="24"/>
                <w:szCs w:val="24"/>
              </w:rPr>
              <w:t xml:space="preserve"> </w:t>
            </w:r>
            <w:r w:rsidRPr="00242BB0">
              <w:rPr>
                <w:rFonts w:ascii="Times New Roman" w:hAnsi="Times New Roman"/>
                <w:sz w:val="24"/>
                <w:szCs w:val="24"/>
              </w:rPr>
              <w:t>до пункту 4</w:t>
            </w:r>
            <w:r w:rsidRPr="00AF5059">
              <w:rPr>
                <w:rFonts w:ascii="Times New Roman" w:hAnsi="Times New Roman"/>
                <w:sz w:val="24"/>
                <w:szCs w:val="24"/>
              </w:rPr>
              <w:t xml:space="preserve">3 </w:t>
            </w:r>
            <w:r w:rsidRPr="00242BB0">
              <w:rPr>
                <w:rFonts w:ascii="Times New Roman" w:hAnsi="Times New Roman"/>
                <w:sz w:val="24"/>
                <w:szCs w:val="24"/>
              </w:rPr>
              <w:t>цих</w:t>
            </w:r>
            <w:r w:rsidRPr="00AF5059">
              <w:rPr>
                <w:rFonts w:ascii="Times New Roman" w:hAnsi="Times New Roman"/>
                <w:sz w:val="24"/>
                <w:szCs w:val="24"/>
              </w:rPr>
              <w:t xml:space="preserve"> </w:t>
            </w:r>
            <w:r w:rsidRPr="00242BB0">
              <w:rPr>
                <w:rFonts w:ascii="Times New Roman" w:hAnsi="Times New Roman"/>
                <w:sz w:val="24"/>
                <w:szCs w:val="24"/>
              </w:rPr>
              <w:t>особливостей</w:t>
            </w:r>
            <w:r w:rsidRPr="00242BB0">
              <w:rPr>
                <w:rFonts w:ascii="Times New Roman" w:hAnsi="Times New Roman"/>
                <w:sz w:val="24"/>
                <w:szCs w:val="24"/>
                <w:lang w:eastAsia="en-US"/>
              </w:rPr>
              <w:t>;</w:t>
            </w:r>
          </w:p>
          <w:p w14:paraId="7BDADED9" w14:textId="77777777" w:rsidR="003E1E0E" w:rsidRPr="00242BB0" w:rsidRDefault="003E1E0E" w:rsidP="003E1E0E">
            <w:pPr>
              <w:spacing w:before="120"/>
              <w:jc w:val="both"/>
              <w:rPr>
                <w:rFonts w:ascii="Times New Roman" w:hAnsi="Times New Roman"/>
                <w:sz w:val="24"/>
                <w:szCs w:val="24"/>
              </w:rPr>
            </w:pPr>
            <w:r w:rsidRPr="00242BB0">
              <w:rPr>
                <w:rFonts w:ascii="Times New Roman" w:hAnsi="Times New Roman"/>
                <w:sz w:val="24"/>
                <w:szCs w:val="24"/>
                <w:lang w:eastAsia="en-US"/>
              </w:rPr>
              <w:t>є такою, строк дії</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якої</w:t>
            </w:r>
            <w:r w:rsidRPr="00AF5059">
              <w:rPr>
                <w:rFonts w:ascii="Times New Roman" w:hAnsi="Times New Roman"/>
                <w:sz w:val="24"/>
                <w:szCs w:val="24"/>
                <w:lang w:eastAsia="en-US"/>
              </w:rPr>
              <w:t xml:space="preserve"> </w:t>
            </w:r>
            <w:r w:rsidRPr="00242BB0">
              <w:rPr>
                <w:rFonts w:ascii="Times New Roman" w:hAnsi="Times New Roman"/>
                <w:sz w:val="24"/>
                <w:szCs w:val="24"/>
                <w:lang w:eastAsia="en-US"/>
              </w:rPr>
              <w:t>закінчився;</w:t>
            </w:r>
          </w:p>
          <w:p w14:paraId="16A4256B" w14:textId="371266D2" w:rsidR="003E1E0E" w:rsidRPr="00242BB0" w:rsidRDefault="003E1E0E" w:rsidP="003E1E0E">
            <w:pPr>
              <w:spacing w:before="120"/>
              <w:jc w:val="both"/>
              <w:rPr>
                <w:rFonts w:ascii="Times New Roman" w:hAnsi="Times New Roman"/>
                <w:color w:val="000000"/>
                <w:sz w:val="24"/>
                <w:szCs w:val="24"/>
              </w:rPr>
            </w:pPr>
            <w:r w:rsidRPr="00242BB0">
              <w:rPr>
                <w:rFonts w:ascii="Times New Roman" w:hAnsi="Times New Roman"/>
                <w:color w:val="000000"/>
                <w:sz w:val="24"/>
                <w:szCs w:val="24"/>
                <w:lang w:eastAsia="en-US"/>
              </w:rPr>
              <w:t>є такою, ціна</w:t>
            </w:r>
            <w:r>
              <w:rPr>
                <w:rFonts w:ascii="Times New Roman" w:hAnsi="Times New Roman"/>
                <w:color w:val="000000"/>
                <w:sz w:val="24"/>
                <w:szCs w:val="24"/>
                <w:lang w:eastAsia="en-US"/>
              </w:rPr>
              <w:t xml:space="preserve"> </w:t>
            </w:r>
            <w:r w:rsidRPr="00242BB0">
              <w:rPr>
                <w:rFonts w:ascii="Times New Roman" w:hAnsi="Times New Roman"/>
                <w:color w:val="000000"/>
                <w:sz w:val="24"/>
                <w:szCs w:val="24"/>
                <w:lang w:eastAsia="en-US"/>
              </w:rPr>
              <w:t>якої</w:t>
            </w:r>
            <w:r>
              <w:rPr>
                <w:rFonts w:ascii="Times New Roman" w:hAnsi="Times New Roman"/>
                <w:color w:val="000000"/>
                <w:sz w:val="24"/>
                <w:szCs w:val="24"/>
                <w:lang w:eastAsia="en-US"/>
              </w:rPr>
              <w:t xml:space="preserve"> </w:t>
            </w:r>
            <w:r w:rsidRPr="00242BB0">
              <w:rPr>
                <w:rFonts w:ascii="Times New Roman" w:hAnsi="Times New Roman"/>
                <w:color w:val="000000"/>
                <w:sz w:val="24"/>
                <w:szCs w:val="24"/>
                <w:lang w:eastAsia="en-US"/>
              </w:rPr>
              <w:t>перевищує</w:t>
            </w:r>
            <w:r>
              <w:rPr>
                <w:rFonts w:ascii="Times New Roman" w:hAnsi="Times New Roman"/>
                <w:color w:val="000000"/>
                <w:sz w:val="24"/>
                <w:szCs w:val="24"/>
                <w:lang w:eastAsia="en-US"/>
              </w:rPr>
              <w:t xml:space="preserve"> </w:t>
            </w:r>
            <w:r w:rsidRPr="00242BB0">
              <w:rPr>
                <w:rFonts w:ascii="Times New Roman" w:hAnsi="Times New Roman"/>
                <w:color w:val="000000"/>
                <w:sz w:val="24"/>
                <w:szCs w:val="24"/>
                <w:lang w:eastAsia="en-US"/>
              </w:rPr>
              <w:t>очікувану</w:t>
            </w:r>
            <w:r>
              <w:rPr>
                <w:rFonts w:ascii="Times New Roman" w:hAnsi="Times New Roman"/>
                <w:color w:val="000000"/>
                <w:sz w:val="24"/>
                <w:szCs w:val="24"/>
                <w:lang w:eastAsia="en-US"/>
              </w:rPr>
              <w:t xml:space="preserve"> </w:t>
            </w:r>
            <w:r w:rsidRPr="00242BB0">
              <w:rPr>
                <w:rFonts w:ascii="Times New Roman" w:hAnsi="Times New Roman"/>
                <w:color w:val="000000"/>
                <w:sz w:val="24"/>
                <w:szCs w:val="24"/>
                <w:lang w:eastAsia="en-US"/>
              </w:rPr>
              <w:t>вартість</w:t>
            </w:r>
            <w:r>
              <w:rPr>
                <w:rFonts w:ascii="Times New Roman" w:hAnsi="Times New Roman"/>
                <w:color w:val="000000"/>
                <w:sz w:val="24"/>
                <w:szCs w:val="24"/>
                <w:lang w:eastAsia="en-US"/>
              </w:rPr>
              <w:t xml:space="preserve"> </w:t>
            </w:r>
            <w:r w:rsidRPr="00242BB0">
              <w:rPr>
                <w:rFonts w:ascii="Times New Roman" w:hAnsi="Times New Roman"/>
                <w:color w:val="000000"/>
                <w:sz w:val="24"/>
                <w:szCs w:val="24"/>
                <w:shd w:val="solid" w:color="FFFFFF" w:fill="FFFFFF"/>
                <w:lang w:eastAsia="en-US"/>
              </w:rPr>
              <w:t>предмета закупівлі, визначену</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замовником в оголошенні про проведення</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торгів, якщо</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замовник у тендерній</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документації не зазначив про прийняття до розгляду</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пропозиції, ціна</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якої є вищою, ніж</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очікуван</w:t>
            </w:r>
            <w:r w:rsidR="001F127B">
              <w:rPr>
                <w:rFonts w:ascii="Times New Roman" w:hAnsi="Times New Roman"/>
                <w:color w:val="000000"/>
                <w:sz w:val="24"/>
                <w:szCs w:val="24"/>
                <w:shd w:val="solid" w:color="FFFFFF" w:fill="FFFFFF"/>
                <w:lang w:eastAsia="en-US"/>
              </w:rPr>
              <w:t>а</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вартість предмета закупівлі, визначена</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замовником в оголошенні про проведення</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торгів, та/або не зазначив</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прийнятний</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відсоток</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перевищення</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або</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відсоток</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перевищення є більшим, ніж</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зазначений</w:t>
            </w:r>
            <w:r>
              <w:rPr>
                <w:rFonts w:ascii="Times New Roman" w:hAnsi="Times New Roman"/>
                <w:color w:val="000000"/>
                <w:sz w:val="24"/>
                <w:szCs w:val="24"/>
                <w:shd w:val="solid" w:color="FFFFFF" w:fill="FFFFFF"/>
                <w:lang w:eastAsia="en-US"/>
              </w:rPr>
              <w:t xml:space="preserve"> з</w:t>
            </w:r>
            <w:r w:rsidRPr="00242BB0">
              <w:rPr>
                <w:rFonts w:ascii="Times New Roman" w:hAnsi="Times New Roman"/>
                <w:color w:val="000000"/>
                <w:sz w:val="24"/>
                <w:szCs w:val="24"/>
                <w:shd w:val="solid" w:color="FFFFFF" w:fill="FFFFFF"/>
                <w:lang w:eastAsia="en-US"/>
              </w:rPr>
              <w:t>амовником в тендерній</w:t>
            </w:r>
            <w:r>
              <w:rPr>
                <w:rFonts w:ascii="Times New Roman" w:hAnsi="Times New Roman"/>
                <w:color w:val="000000"/>
                <w:sz w:val="24"/>
                <w:szCs w:val="24"/>
                <w:shd w:val="solid" w:color="FFFFFF" w:fill="FFFFFF"/>
                <w:lang w:eastAsia="en-US"/>
              </w:rPr>
              <w:t xml:space="preserve"> </w:t>
            </w:r>
            <w:r w:rsidRPr="00242BB0">
              <w:rPr>
                <w:rFonts w:ascii="Times New Roman" w:hAnsi="Times New Roman"/>
                <w:color w:val="000000"/>
                <w:sz w:val="24"/>
                <w:szCs w:val="24"/>
                <w:shd w:val="solid" w:color="FFFFFF" w:fill="FFFFFF"/>
                <w:lang w:eastAsia="en-US"/>
              </w:rPr>
              <w:t>документації;</w:t>
            </w:r>
          </w:p>
          <w:p w14:paraId="323C33A4"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відповідає</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вимогам, установленим у тендерній</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документації</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відповідно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 абзацу</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першого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частини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третьої</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статті 22 Закону;</w:t>
            </w:r>
          </w:p>
          <w:p w14:paraId="4A95F624"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w:t>
            </w:r>
          </w:p>
          <w:p w14:paraId="76109B91"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відмовився</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підписання договору про закупівлю</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відповідно до вимог</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документації</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укладення договору про закупівлю;</w:t>
            </w:r>
          </w:p>
          <w:p w14:paraId="762CF75E"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у спосіб, зазначений в тендерній</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документації, документи, що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підтверджують</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відсутність</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підстав, </w:t>
            </w:r>
            <w:r>
              <w:rPr>
                <w:rFonts w:ascii="Times New Roman" w:hAnsi="Times New Roman"/>
                <w:color w:val="000000"/>
                <w:sz w:val="24"/>
                <w:szCs w:val="24"/>
                <w:lang w:eastAsia="en-US"/>
              </w:rPr>
              <w:t>визначених</w:t>
            </w:r>
            <w:r w:rsidRPr="00DF5AD1">
              <w:rPr>
                <w:rFonts w:ascii="Times New Roman" w:hAnsi="Times New Roman"/>
                <w:color w:val="000000"/>
                <w:sz w:val="24"/>
                <w:szCs w:val="24"/>
                <w:shd w:val="solid" w:color="FFFFFF" w:fill="FFFFFF"/>
                <w:lang w:eastAsia="en-US"/>
              </w:rPr>
              <w:t xml:space="preserve"> пункт</w:t>
            </w:r>
            <w:r>
              <w:rPr>
                <w:rFonts w:ascii="Times New Roman" w:hAnsi="Times New Roman"/>
                <w:color w:val="000000"/>
                <w:sz w:val="24"/>
                <w:szCs w:val="24"/>
                <w:shd w:val="solid" w:color="FFFFFF" w:fill="FFFFFF"/>
                <w:lang w:eastAsia="en-US"/>
              </w:rPr>
              <w:t>ом</w:t>
            </w:r>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eastAsia="en-US"/>
              </w:rPr>
              <w:t xml:space="preserve">7 </w:t>
            </w:r>
            <w:r w:rsidRPr="00DF5AD1">
              <w:rPr>
                <w:rFonts w:ascii="Times New Roman" w:hAnsi="Times New Roman"/>
                <w:color w:val="000000"/>
                <w:sz w:val="24"/>
                <w:szCs w:val="24"/>
                <w:shd w:val="solid" w:color="FFFFFF" w:fill="FFFFFF"/>
                <w:lang w:eastAsia="en-US"/>
              </w:rPr>
              <w:t>цих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особливостей</w:t>
            </w:r>
            <w:r w:rsidRPr="00DF5AD1">
              <w:rPr>
                <w:rFonts w:ascii="Times New Roman" w:hAnsi="Times New Roman"/>
                <w:color w:val="000000"/>
                <w:sz w:val="24"/>
                <w:szCs w:val="24"/>
                <w:lang w:eastAsia="en-US"/>
              </w:rPr>
              <w:t>;</w:t>
            </w:r>
          </w:p>
          <w:p w14:paraId="361ACE5B"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r>
              <w:rPr>
                <w:rFonts w:ascii="Times New Roman" w:hAnsi="Times New Roman"/>
                <w:color w:val="000000"/>
                <w:sz w:val="24"/>
                <w:szCs w:val="24"/>
                <w:lang w:eastAsia="en-US"/>
              </w:rPr>
              <w:t xml:space="preserve">надав </w:t>
            </w:r>
            <w:r w:rsidRPr="00DF5AD1">
              <w:rPr>
                <w:rFonts w:ascii="Times New Roman" w:hAnsi="Times New Roman"/>
                <w:color w:val="000000"/>
                <w:sz w:val="24"/>
                <w:szCs w:val="24"/>
                <w:lang w:eastAsia="en-US"/>
              </w:rPr>
              <w:t>забезпечення</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виконання договору про закупівлю, якщо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таке</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забезпечення</w:t>
            </w:r>
            <w:r>
              <w:rPr>
                <w:rFonts w:ascii="Times New Roman" w:hAnsi="Times New Roman"/>
                <w:color w:val="000000"/>
                <w:sz w:val="24"/>
                <w:szCs w:val="24"/>
                <w:lang w:eastAsia="en-US"/>
              </w:rPr>
              <w:t xml:space="preserve"> вимагалося з</w:t>
            </w:r>
            <w:r w:rsidRPr="00DF5AD1">
              <w:rPr>
                <w:rFonts w:ascii="Times New Roman" w:hAnsi="Times New Roman"/>
                <w:color w:val="000000"/>
                <w:sz w:val="24"/>
                <w:szCs w:val="24"/>
                <w:lang w:eastAsia="en-US"/>
              </w:rPr>
              <w:t>амовником;</w:t>
            </w:r>
          </w:p>
          <w:p w14:paraId="3D6B409E" w14:textId="77777777" w:rsidR="003E1E0E" w:rsidRPr="00DF5AD1" w:rsidRDefault="003E1E0E" w:rsidP="003E1E0E">
            <w:pPr>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надав </w:t>
            </w:r>
            <w:r w:rsidRPr="00DF5AD1">
              <w:rPr>
                <w:rFonts w:ascii="Times New Roman" w:hAnsi="Times New Roman"/>
                <w:color w:val="000000"/>
                <w:sz w:val="24"/>
                <w:szCs w:val="24"/>
                <w:lang w:eastAsia="en-US"/>
              </w:rPr>
              <w:t>недостовірну</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інформацію, що є суттєвою для визначення</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результатів</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 яку замовником</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виявлено</w:t>
            </w:r>
            <w:r>
              <w:rPr>
                <w:rFonts w:ascii="Times New Roman" w:hAnsi="Times New Roman"/>
                <w:color w:val="000000"/>
                <w:sz w:val="24"/>
                <w:szCs w:val="24"/>
                <w:lang w:eastAsia="en-US"/>
              </w:rPr>
              <w:t xml:space="preserve"> </w:t>
            </w:r>
            <w:r w:rsidRPr="00AF3A41">
              <w:rPr>
                <w:rFonts w:ascii="Times New Roman" w:hAnsi="Times New Roman"/>
                <w:color w:val="000000"/>
                <w:sz w:val="24"/>
                <w:szCs w:val="24"/>
                <w:lang w:eastAsia="en-US"/>
              </w:rPr>
              <w:t xml:space="preserve">згідно з </w:t>
            </w:r>
            <w:r w:rsidRPr="00AF3A41">
              <w:rPr>
                <w:rFonts w:ascii="Times New Roman" w:hAnsi="Times New Roman"/>
                <w:color w:val="000000"/>
                <w:sz w:val="24"/>
                <w:szCs w:val="24"/>
                <w:lang w:eastAsia="en-US"/>
              </w:rPr>
              <w:lastRenderedPageBreak/>
              <w:t>абзацом першим пункту 42</w:t>
            </w:r>
            <w:r>
              <w:rPr>
                <w:rFonts w:ascii="Times New Roman" w:hAnsi="Times New Roman"/>
                <w:color w:val="000000"/>
                <w:sz w:val="24"/>
                <w:szCs w:val="24"/>
                <w:lang w:eastAsia="en-US"/>
              </w:rPr>
              <w:t xml:space="preserve"> </w:t>
            </w:r>
            <w:r w:rsidRPr="00AF3A41">
              <w:rPr>
                <w:rFonts w:ascii="Times New Roman" w:hAnsi="Times New Roman"/>
                <w:color w:val="000000"/>
                <w:sz w:val="24"/>
                <w:szCs w:val="24"/>
                <w:lang w:eastAsia="en-US"/>
              </w:rPr>
              <w:t>цих</w:t>
            </w:r>
            <w:r>
              <w:rPr>
                <w:rFonts w:ascii="Times New Roman" w:hAnsi="Times New Roman"/>
                <w:color w:val="000000"/>
                <w:sz w:val="24"/>
                <w:szCs w:val="24"/>
                <w:lang w:eastAsia="en-US"/>
              </w:rPr>
              <w:t xml:space="preserve"> </w:t>
            </w:r>
            <w:r w:rsidRPr="00AF3A41">
              <w:rPr>
                <w:rFonts w:ascii="Times New Roman" w:hAnsi="Times New Roman"/>
                <w:color w:val="000000"/>
                <w:sz w:val="24"/>
                <w:szCs w:val="24"/>
                <w:lang w:eastAsia="en-US"/>
              </w:rPr>
              <w:t>особливостей</w:t>
            </w:r>
            <w:r w:rsidRPr="00DF5AD1">
              <w:rPr>
                <w:rFonts w:ascii="Times New Roman" w:hAnsi="Times New Roman"/>
                <w:color w:val="000000"/>
                <w:sz w:val="24"/>
                <w:szCs w:val="24"/>
                <w:lang w:eastAsia="en-US"/>
              </w:rPr>
              <w:t>.</w:t>
            </w:r>
          </w:p>
          <w:p w14:paraId="569AB2C8" w14:textId="77777777" w:rsidR="003E1E0E" w:rsidRPr="00DF5AD1" w:rsidRDefault="003E1E0E" w:rsidP="003E1E0E">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Замовник</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може</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відхилити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тендерну</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пропозицію</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із</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зазначенням</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аргументації в електронній</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системі</w:t>
            </w:r>
            <w:r>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разі, коли:</w:t>
            </w:r>
          </w:p>
          <w:p w14:paraId="07C98424" w14:textId="77777777" w:rsidR="003E1E0E" w:rsidRPr="00DF5AD1" w:rsidRDefault="003E1E0E" w:rsidP="003E1E0E">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1) </w:t>
            </w:r>
            <w:r w:rsidRPr="00DF5AD1">
              <w:rPr>
                <w:rFonts w:ascii="Times New Roman" w:hAnsi="Times New Roman"/>
                <w:color w:val="000000"/>
                <w:sz w:val="24"/>
                <w:szCs w:val="24"/>
                <w:lang w:eastAsia="en-US"/>
              </w:rPr>
              <w:t>учасник</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w:t>
            </w:r>
            <w:r>
              <w:rPr>
                <w:rFonts w:ascii="Times New Roman" w:hAnsi="Times New Roman"/>
                <w:color w:val="000000"/>
                <w:sz w:val="24"/>
                <w:szCs w:val="24"/>
                <w:lang w:eastAsia="en-US"/>
              </w:rPr>
              <w:t xml:space="preserve"> наддав </w:t>
            </w:r>
            <w:r w:rsidRPr="00DF5AD1">
              <w:rPr>
                <w:rFonts w:ascii="Times New Roman" w:hAnsi="Times New Roman"/>
                <w:color w:val="000000"/>
                <w:sz w:val="24"/>
                <w:szCs w:val="24"/>
                <w:lang w:eastAsia="en-US"/>
              </w:rPr>
              <w:t>неналежне</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обґрунтування</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щодо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ціни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вартості</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відповідних</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товарів, робіт</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чи</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послуг</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пропозиції, що є аномально низькою;</w:t>
            </w:r>
          </w:p>
          <w:p w14:paraId="58DF189E" w14:textId="77777777" w:rsidR="003E1E0E" w:rsidRPr="00F63051" w:rsidRDefault="003E1E0E" w:rsidP="003E1E0E">
            <w:pPr>
              <w:pStyle w:val="rvps2"/>
              <w:shd w:val="clear" w:color="auto" w:fill="FFFFFF"/>
              <w:spacing w:before="0" w:beforeAutospacing="0" w:after="150" w:afterAutospacing="0"/>
              <w:jc w:val="both"/>
            </w:pPr>
            <w:r w:rsidRPr="00F63051">
              <w:rPr>
                <w:lang w:eastAsia="en-US"/>
              </w:rPr>
              <w:t>2) </w:t>
            </w:r>
            <w:proofErr w:type="spellStart"/>
            <w:r w:rsidRPr="00F63051">
              <w:rPr>
                <w:lang w:eastAsia="en-US"/>
              </w:rPr>
              <w:t>учасник</w:t>
            </w:r>
            <w:proofErr w:type="spellEnd"/>
            <w:r w:rsidRPr="00F63051">
              <w:rPr>
                <w:lang w:val="uk-UA" w:eastAsia="en-US"/>
              </w:rPr>
              <w:t xml:space="preserve"> </w:t>
            </w:r>
            <w:proofErr w:type="spellStart"/>
            <w:r w:rsidRPr="00F63051">
              <w:rPr>
                <w:lang w:eastAsia="en-US"/>
              </w:rPr>
              <w:t>процедури</w:t>
            </w:r>
            <w:proofErr w:type="spellEnd"/>
            <w:r w:rsidRPr="00F63051">
              <w:rPr>
                <w:lang w:val="uk-UA" w:eastAsia="en-US"/>
              </w:rPr>
              <w:t xml:space="preserve"> </w:t>
            </w:r>
            <w:proofErr w:type="spellStart"/>
            <w:r w:rsidRPr="00F63051">
              <w:rPr>
                <w:lang w:eastAsia="en-US"/>
              </w:rPr>
              <w:t>закупівлі</w:t>
            </w:r>
            <w:proofErr w:type="spellEnd"/>
            <w:r w:rsidRPr="00F63051">
              <w:rPr>
                <w:lang w:eastAsia="en-US"/>
              </w:rPr>
              <w:t xml:space="preserve"> не </w:t>
            </w:r>
            <w:proofErr w:type="spellStart"/>
            <w:r w:rsidRPr="00F63051">
              <w:rPr>
                <w:lang w:eastAsia="en-US"/>
              </w:rPr>
              <w:t>виконав</w:t>
            </w:r>
            <w:proofErr w:type="spellEnd"/>
            <w:r w:rsidRPr="00F63051">
              <w:rPr>
                <w:lang w:val="uk-UA" w:eastAsia="en-US"/>
              </w:rPr>
              <w:t xml:space="preserve"> </w:t>
            </w:r>
            <w:proofErr w:type="spellStart"/>
            <w:r w:rsidRPr="00F63051">
              <w:rPr>
                <w:lang w:eastAsia="en-US"/>
              </w:rPr>
              <w:t>свої</w:t>
            </w:r>
            <w:proofErr w:type="spellEnd"/>
            <w:r w:rsidRPr="00F63051">
              <w:rPr>
                <w:lang w:val="uk-UA" w:eastAsia="en-US"/>
              </w:rPr>
              <w:t xml:space="preserve"> </w:t>
            </w:r>
            <w:proofErr w:type="spellStart"/>
            <w:r w:rsidRPr="00F63051">
              <w:rPr>
                <w:lang w:eastAsia="en-US"/>
              </w:rPr>
              <w:t>зобов’язання</w:t>
            </w:r>
            <w:proofErr w:type="spellEnd"/>
            <w:r w:rsidRPr="00F63051">
              <w:rPr>
                <w:lang w:eastAsia="en-US"/>
              </w:rPr>
              <w:t xml:space="preserve"> за </w:t>
            </w:r>
            <w:proofErr w:type="spellStart"/>
            <w:r w:rsidRPr="00F63051">
              <w:rPr>
                <w:lang w:eastAsia="en-US"/>
              </w:rPr>
              <w:t>раніше</w:t>
            </w:r>
            <w:proofErr w:type="spellEnd"/>
            <w:r w:rsidRPr="00F63051">
              <w:rPr>
                <w:lang w:val="uk-UA" w:eastAsia="en-US"/>
              </w:rPr>
              <w:t xml:space="preserve"> </w:t>
            </w:r>
            <w:proofErr w:type="spellStart"/>
            <w:r w:rsidRPr="00F63051">
              <w:rPr>
                <w:lang w:eastAsia="en-US"/>
              </w:rPr>
              <w:t>укладеним</w:t>
            </w:r>
            <w:proofErr w:type="spellEnd"/>
            <w:r w:rsidRPr="00F63051">
              <w:rPr>
                <w:lang w:eastAsia="en-US"/>
              </w:rPr>
              <w:t xml:space="preserve"> договором про </w:t>
            </w:r>
            <w:proofErr w:type="spellStart"/>
            <w:r w:rsidRPr="00F63051">
              <w:rPr>
                <w:lang w:eastAsia="en-US"/>
              </w:rPr>
              <w:t>закупівлю</w:t>
            </w:r>
            <w:proofErr w:type="spellEnd"/>
            <w:r w:rsidRPr="00F63051">
              <w:rPr>
                <w:lang w:val="uk-UA" w:eastAsia="en-US"/>
              </w:rPr>
              <w:t xml:space="preserve"> </w:t>
            </w:r>
            <w:proofErr w:type="spellStart"/>
            <w:r w:rsidRPr="00F63051">
              <w:rPr>
                <w:lang w:eastAsia="en-US"/>
              </w:rPr>
              <w:t>із</w:t>
            </w:r>
            <w:proofErr w:type="spellEnd"/>
            <w:r w:rsidRPr="00F63051">
              <w:rPr>
                <w:lang w:val="uk-UA" w:eastAsia="en-US"/>
              </w:rPr>
              <w:t xml:space="preserve"> </w:t>
            </w:r>
            <w:proofErr w:type="spellStart"/>
            <w:r w:rsidRPr="00F63051">
              <w:rPr>
                <w:lang w:eastAsia="en-US"/>
              </w:rPr>
              <w:t>тим</w:t>
            </w:r>
            <w:proofErr w:type="spellEnd"/>
            <w:r w:rsidRPr="00F63051">
              <w:rPr>
                <w:lang w:eastAsia="en-US"/>
              </w:rPr>
              <w:t xml:space="preserve"> самим </w:t>
            </w:r>
            <w:proofErr w:type="spellStart"/>
            <w:r w:rsidRPr="00F63051">
              <w:rPr>
                <w:lang w:eastAsia="en-US"/>
              </w:rPr>
              <w:t>замовником</w:t>
            </w:r>
            <w:proofErr w:type="spellEnd"/>
            <w:r w:rsidRPr="00F63051">
              <w:rPr>
                <w:lang w:eastAsia="en-US"/>
              </w:rPr>
              <w:t xml:space="preserve">, </w:t>
            </w:r>
            <w:proofErr w:type="spellStart"/>
            <w:r w:rsidRPr="00F63051">
              <w:rPr>
                <w:lang w:eastAsia="en-US"/>
              </w:rPr>
              <w:t>щопризвело</w:t>
            </w:r>
            <w:proofErr w:type="spellEnd"/>
            <w:r w:rsidRPr="00F63051">
              <w:rPr>
                <w:lang w:eastAsia="en-US"/>
              </w:rPr>
              <w:t xml:space="preserve"> до </w:t>
            </w:r>
            <w:proofErr w:type="spellStart"/>
            <w:r w:rsidRPr="00F63051">
              <w:rPr>
                <w:lang w:eastAsia="en-US"/>
              </w:rPr>
              <w:t>застосування</w:t>
            </w:r>
            <w:proofErr w:type="spellEnd"/>
            <w:r w:rsidRPr="00F63051">
              <w:rPr>
                <w:lang w:val="uk-UA" w:eastAsia="en-US"/>
              </w:rPr>
              <w:t xml:space="preserve"> </w:t>
            </w:r>
            <w:proofErr w:type="spellStart"/>
            <w:r w:rsidRPr="00F63051">
              <w:rPr>
                <w:lang w:eastAsia="en-US"/>
              </w:rPr>
              <w:t>санкції</w:t>
            </w:r>
            <w:proofErr w:type="spellEnd"/>
            <w:r w:rsidRPr="00F63051">
              <w:rPr>
                <w:lang w:eastAsia="en-US"/>
              </w:rPr>
              <w:t xml:space="preserve"> у </w:t>
            </w:r>
            <w:proofErr w:type="spellStart"/>
            <w:r w:rsidRPr="00F63051">
              <w:rPr>
                <w:lang w:eastAsia="en-US"/>
              </w:rPr>
              <w:t>вигляді</w:t>
            </w:r>
            <w:proofErr w:type="spellEnd"/>
            <w:r w:rsidRPr="00F63051">
              <w:rPr>
                <w:lang w:val="uk-UA" w:eastAsia="en-US"/>
              </w:rPr>
              <w:t xml:space="preserve"> </w:t>
            </w:r>
            <w:proofErr w:type="spellStart"/>
            <w:r w:rsidRPr="00F63051">
              <w:rPr>
                <w:lang w:eastAsia="en-US"/>
              </w:rPr>
              <w:t>штрафів</w:t>
            </w:r>
            <w:proofErr w:type="spellEnd"/>
            <w:r w:rsidRPr="00F63051">
              <w:rPr>
                <w:lang w:eastAsia="en-US"/>
              </w:rPr>
              <w:t xml:space="preserve"> та/</w:t>
            </w:r>
            <w:proofErr w:type="spellStart"/>
            <w:r w:rsidRPr="00F63051">
              <w:rPr>
                <w:lang w:eastAsia="en-US"/>
              </w:rPr>
              <w:t>або</w:t>
            </w:r>
            <w:proofErr w:type="spellEnd"/>
            <w:r w:rsidRPr="00F63051">
              <w:rPr>
                <w:lang w:val="uk-UA" w:eastAsia="en-US"/>
              </w:rPr>
              <w:t xml:space="preserve"> </w:t>
            </w:r>
            <w:proofErr w:type="spellStart"/>
            <w:r w:rsidRPr="00F63051">
              <w:rPr>
                <w:lang w:eastAsia="en-US"/>
              </w:rPr>
              <w:t>відшкодування</w:t>
            </w:r>
            <w:proofErr w:type="spellEnd"/>
            <w:r w:rsidRPr="00F63051">
              <w:rPr>
                <w:lang w:val="uk-UA" w:eastAsia="en-US"/>
              </w:rPr>
              <w:t xml:space="preserve"> </w:t>
            </w:r>
            <w:proofErr w:type="spellStart"/>
            <w:r w:rsidRPr="00F63051">
              <w:rPr>
                <w:lang w:eastAsia="en-US"/>
              </w:rPr>
              <w:t>збитків</w:t>
            </w:r>
            <w:proofErr w:type="spellEnd"/>
            <w:r w:rsidRPr="00F63051">
              <w:rPr>
                <w:lang w:val="uk-UA" w:eastAsia="en-US"/>
              </w:rPr>
              <w:t xml:space="preserve"> </w:t>
            </w:r>
            <w:proofErr w:type="spellStart"/>
            <w:r w:rsidRPr="00F63051">
              <w:rPr>
                <w:lang w:eastAsia="en-US"/>
              </w:rPr>
              <w:t>протягом</w:t>
            </w:r>
            <w:proofErr w:type="spellEnd"/>
            <w:r w:rsidRPr="00F63051">
              <w:rPr>
                <w:lang w:val="uk-UA" w:eastAsia="en-US"/>
              </w:rPr>
              <w:t xml:space="preserve"> </w:t>
            </w:r>
            <w:proofErr w:type="spellStart"/>
            <w:r w:rsidRPr="00F63051">
              <w:rPr>
                <w:lang w:eastAsia="en-US"/>
              </w:rPr>
              <w:t>трьох</w:t>
            </w:r>
            <w:proofErr w:type="spellEnd"/>
            <w:r w:rsidRPr="00F63051">
              <w:rPr>
                <w:lang w:val="uk-UA" w:eastAsia="en-US"/>
              </w:rPr>
              <w:t xml:space="preserve"> </w:t>
            </w:r>
            <w:proofErr w:type="spellStart"/>
            <w:r w:rsidRPr="00F63051">
              <w:rPr>
                <w:lang w:eastAsia="en-US"/>
              </w:rPr>
              <w:t>років</w:t>
            </w:r>
            <w:proofErr w:type="spellEnd"/>
            <w:r w:rsidRPr="00F63051">
              <w:rPr>
                <w:lang w:eastAsia="en-US"/>
              </w:rPr>
              <w:t xml:space="preserve"> з </w:t>
            </w:r>
            <w:proofErr w:type="spellStart"/>
            <w:r w:rsidRPr="00F63051">
              <w:rPr>
                <w:lang w:eastAsia="en-US"/>
              </w:rPr>
              <w:t>дати</w:t>
            </w:r>
            <w:proofErr w:type="spellEnd"/>
            <w:r w:rsidRPr="00F63051">
              <w:rPr>
                <w:lang w:val="uk-UA" w:eastAsia="en-US"/>
              </w:rPr>
              <w:t xml:space="preserve"> </w:t>
            </w:r>
            <w:proofErr w:type="spellStart"/>
            <w:r w:rsidRPr="00F63051">
              <w:rPr>
                <w:lang w:eastAsia="en-US"/>
              </w:rPr>
              <w:t>їх</w:t>
            </w:r>
            <w:proofErr w:type="spellEnd"/>
            <w:r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з </w:t>
            </w:r>
            <w:proofErr w:type="spellStart"/>
            <w:r w:rsidRPr="00F63051">
              <w:rPr>
                <w:lang w:eastAsia="en-US"/>
              </w:rPr>
              <w:t>наданням</w:t>
            </w:r>
            <w:proofErr w:type="spellEnd"/>
            <w:r w:rsidRPr="00F63051">
              <w:rPr>
                <w:lang w:eastAsia="en-US"/>
              </w:rPr>
              <w:t xml:space="preserve"> документального </w:t>
            </w:r>
            <w:proofErr w:type="spellStart"/>
            <w:r w:rsidRPr="00F63051">
              <w:rPr>
                <w:lang w:eastAsia="en-US"/>
              </w:rPr>
              <w:t>підтвердження</w:t>
            </w:r>
            <w:proofErr w:type="spellEnd"/>
            <w:r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до такого </w:t>
            </w:r>
            <w:proofErr w:type="spellStart"/>
            <w:r w:rsidRPr="00F63051">
              <w:rPr>
                <w:lang w:eastAsia="en-US"/>
              </w:rPr>
              <w:t>учасника</w:t>
            </w:r>
            <w:proofErr w:type="spellEnd"/>
            <w:r w:rsidRPr="00F63051">
              <w:rPr>
                <w:lang w:val="uk-UA" w:eastAsia="en-US"/>
              </w:rPr>
              <w:t xml:space="preserve"> </w:t>
            </w:r>
            <w:proofErr w:type="spellStart"/>
            <w:r w:rsidRPr="00F63051">
              <w:rPr>
                <w:lang w:eastAsia="en-US"/>
              </w:rPr>
              <w:t>санкції</w:t>
            </w:r>
            <w:proofErr w:type="spellEnd"/>
            <w:r w:rsidRPr="00F63051">
              <w:rPr>
                <w:lang w:eastAsia="en-US"/>
              </w:rPr>
              <w:t xml:space="preserve"> (</w:t>
            </w:r>
            <w:proofErr w:type="spellStart"/>
            <w:r w:rsidRPr="00F63051">
              <w:rPr>
                <w:lang w:eastAsia="en-US"/>
              </w:rPr>
              <w:t>рішення</w:t>
            </w:r>
            <w:proofErr w:type="spellEnd"/>
            <w:r w:rsidRPr="00F63051">
              <w:rPr>
                <w:lang w:eastAsia="en-US"/>
              </w:rPr>
              <w:t xml:space="preserve"> суду </w:t>
            </w:r>
            <w:proofErr w:type="spellStart"/>
            <w:r w:rsidRPr="00F63051">
              <w:rPr>
                <w:lang w:eastAsia="en-US"/>
              </w:rPr>
              <w:t>або</w:t>
            </w:r>
            <w:proofErr w:type="spellEnd"/>
            <w:r w:rsidRPr="00F63051">
              <w:rPr>
                <w:lang w:eastAsia="en-US"/>
              </w:rPr>
              <w:t xml:space="preserve"> факт </w:t>
            </w:r>
            <w:proofErr w:type="spellStart"/>
            <w:r w:rsidRPr="00F63051">
              <w:rPr>
                <w:lang w:eastAsia="en-US"/>
              </w:rPr>
              <w:t>добровільної</w:t>
            </w:r>
            <w:proofErr w:type="spellEnd"/>
            <w:r w:rsidRPr="00F63051">
              <w:rPr>
                <w:lang w:val="uk-UA" w:eastAsia="en-US"/>
              </w:rPr>
              <w:t xml:space="preserve"> </w:t>
            </w:r>
            <w:proofErr w:type="spellStart"/>
            <w:r w:rsidRPr="00F63051">
              <w:rPr>
                <w:lang w:eastAsia="en-US"/>
              </w:rPr>
              <w:t>сплати</w:t>
            </w:r>
            <w:proofErr w:type="spellEnd"/>
            <w:r w:rsidRPr="00F63051">
              <w:rPr>
                <w:lang w:eastAsia="en-US"/>
              </w:rPr>
              <w:t xml:space="preserve"> штрафу, </w:t>
            </w:r>
            <w:proofErr w:type="spellStart"/>
            <w:r w:rsidRPr="00F63051">
              <w:rPr>
                <w:lang w:eastAsia="en-US"/>
              </w:rPr>
              <w:t>або</w:t>
            </w:r>
            <w:proofErr w:type="spellEnd"/>
            <w:r w:rsidRPr="00F63051">
              <w:rPr>
                <w:lang w:val="uk-UA" w:eastAsia="en-US"/>
              </w:rPr>
              <w:t xml:space="preserve"> </w:t>
            </w:r>
            <w:proofErr w:type="spellStart"/>
            <w:r w:rsidRPr="00F63051">
              <w:rPr>
                <w:lang w:eastAsia="en-US"/>
              </w:rPr>
              <w:t>відшкодування</w:t>
            </w:r>
            <w:proofErr w:type="spellEnd"/>
            <w:r w:rsidRPr="00F63051">
              <w:rPr>
                <w:lang w:val="uk-UA" w:eastAsia="en-US"/>
              </w:rPr>
              <w:t xml:space="preserve"> </w:t>
            </w:r>
            <w:proofErr w:type="spellStart"/>
            <w:r w:rsidRPr="00F63051">
              <w:rPr>
                <w:lang w:eastAsia="en-US"/>
              </w:rPr>
              <w:t>збитків</w:t>
            </w:r>
            <w:proofErr w:type="spellEnd"/>
            <w:r w:rsidRPr="00F63051">
              <w:rPr>
                <w:lang w:eastAsia="en-US"/>
              </w:rPr>
              <w:t>).</w:t>
            </w:r>
          </w:p>
          <w:p w14:paraId="01C04071" w14:textId="77777777" w:rsidR="003E1E0E" w:rsidRPr="007C2185" w:rsidRDefault="003E1E0E" w:rsidP="003E1E0E">
            <w:pPr>
              <w:pStyle w:val="rvps2"/>
              <w:shd w:val="clear" w:color="auto" w:fill="FFFFFF"/>
              <w:spacing w:before="0" w:beforeAutospacing="0" w:after="150" w:afterAutospacing="0"/>
              <w:jc w:val="both"/>
            </w:pPr>
            <w:proofErr w:type="spellStart"/>
            <w:r w:rsidRPr="007C2185">
              <w:t>Інформація</w:t>
            </w:r>
            <w:proofErr w:type="spellEnd"/>
            <w:r w:rsidRPr="007C2185">
              <w:t xml:space="preserve"> про </w:t>
            </w:r>
            <w:proofErr w:type="spellStart"/>
            <w:r w:rsidRPr="007C2185">
              <w:t>відхилення</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пропозиції</w:t>
            </w:r>
            <w:proofErr w:type="spellEnd"/>
            <w:r w:rsidRPr="007C2185">
              <w:t xml:space="preserve">, у тому </w:t>
            </w:r>
            <w:proofErr w:type="spellStart"/>
            <w:r w:rsidRPr="007C2185">
              <w:t>числі</w:t>
            </w:r>
            <w:proofErr w:type="spellEnd"/>
            <w:r>
              <w:rPr>
                <w:lang w:val="uk-UA"/>
              </w:rPr>
              <w:t xml:space="preserve"> </w:t>
            </w:r>
            <w:proofErr w:type="spellStart"/>
            <w:r w:rsidRPr="007C2185">
              <w:t>підстави</w:t>
            </w:r>
            <w:proofErr w:type="spellEnd"/>
            <w:r w:rsidRPr="007C2185">
              <w:t xml:space="preserve"> такого </w:t>
            </w:r>
            <w:proofErr w:type="spellStart"/>
            <w:r w:rsidRPr="007C2185">
              <w:t>відхилення</w:t>
            </w:r>
            <w:proofErr w:type="spellEnd"/>
            <w:r w:rsidRPr="007C2185">
              <w:t xml:space="preserve"> (з </w:t>
            </w:r>
            <w:proofErr w:type="spellStart"/>
            <w:r w:rsidRPr="007C2185">
              <w:t>посиланням</w:t>
            </w:r>
            <w:proofErr w:type="spellEnd"/>
            <w:r w:rsidRPr="007C2185">
              <w:t xml:space="preserve"> на </w:t>
            </w:r>
            <w:proofErr w:type="spellStart"/>
            <w:r w:rsidRPr="007C2185">
              <w:t>відповідні</w:t>
            </w:r>
            <w:proofErr w:type="spellEnd"/>
            <w:r>
              <w:rPr>
                <w:lang w:val="uk-UA"/>
              </w:rPr>
              <w:t xml:space="preserve"> положення цих особливостей</w:t>
            </w:r>
            <w:r w:rsidRPr="007C2185">
              <w:t xml:space="preserve"> та </w:t>
            </w:r>
            <w:proofErr w:type="spellStart"/>
            <w:r w:rsidRPr="007C2185">
              <w:t>умови</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документації</w:t>
            </w:r>
            <w:proofErr w:type="spellEnd"/>
            <w:r w:rsidRPr="007C2185">
              <w:t xml:space="preserve">, </w:t>
            </w:r>
            <w:proofErr w:type="spellStart"/>
            <w:r w:rsidRPr="007C2185">
              <w:t>яким</w:t>
            </w:r>
            <w:proofErr w:type="spellEnd"/>
            <w:r>
              <w:rPr>
                <w:lang w:val="uk-UA"/>
              </w:rPr>
              <w:t xml:space="preserve"> </w:t>
            </w:r>
            <w:proofErr w:type="spellStart"/>
            <w:r w:rsidRPr="007C2185">
              <w:t>така</w:t>
            </w:r>
            <w:proofErr w:type="spellEnd"/>
            <w:r>
              <w:rPr>
                <w:lang w:val="uk-UA"/>
              </w:rPr>
              <w:t xml:space="preserve"> </w:t>
            </w:r>
            <w:proofErr w:type="spellStart"/>
            <w:r w:rsidRPr="007C2185">
              <w:t>тендерна</w:t>
            </w:r>
            <w:proofErr w:type="spellEnd"/>
            <w:r>
              <w:rPr>
                <w:lang w:val="uk-UA"/>
              </w:rPr>
              <w:t xml:space="preserve"> </w:t>
            </w:r>
            <w:proofErr w:type="spellStart"/>
            <w:r w:rsidRPr="007C2185">
              <w:t>пропозиція</w:t>
            </w:r>
            <w:proofErr w:type="spellEnd"/>
            <w:r w:rsidRPr="007C2185">
              <w:t xml:space="preserve"> та/</w:t>
            </w:r>
            <w:proofErr w:type="spellStart"/>
            <w:r w:rsidRPr="007C2185">
              <w:t>або</w:t>
            </w:r>
            <w:proofErr w:type="spellEnd"/>
            <w:r>
              <w:rPr>
                <w:lang w:val="uk-UA"/>
              </w:rPr>
              <w:t xml:space="preserve"> </w:t>
            </w:r>
            <w:proofErr w:type="spellStart"/>
            <w:r w:rsidRPr="007C2185">
              <w:t>учасник</w:t>
            </w:r>
            <w:proofErr w:type="spellEnd"/>
            <w:r w:rsidRPr="007C2185">
              <w:t xml:space="preserve"> не </w:t>
            </w:r>
            <w:proofErr w:type="spellStart"/>
            <w:r w:rsidRPr="007C2185">
              <w:t>відповідають</w:t>
            </w:r>
            <w:proofErr w:type="spellEnd"/>
            <w:r w:rsidRPr="007C2185">
              <w:t xml:space="preserve">, </w:t>
            </w:r>
            <w:proofErr w:type="spellStart"/>
            <w:r w:rsidRPr="007C2185">
              <w:t>із</w:t>
            </w:r>
            <w:proofErr w:type="spellEnd"/>
            <w:r>
              <w:rPr>
                <w:lang w:val="uk-UA"/>
              </w:rPr>
              <w:t xml:space="preserve"> </w:t>
            </w:r>
            <w:proofErr w:type="spellStart"/>
            <w:r w:rsidRPr="007C2185">
              <w:t>зазначенням</w:t>
            </w:r>
            <w:proofErr w:type="spellEnd"/>
            <w:r w:rsidRPr="007C2185">
              <w:t xml:space="preserve">, у </w:t>
            </w:r>
            <w:proofErr w:type="spellStart"/>
            <w:r w:rsidRPr="007C2185">
              <w:t>чому</w:t>
            </w:r>
            <w:proofErr w:type="spellEnd"/>
            <w:r>
              <w:rPr>
                <w:lang w:val="uk-UA"/>
              </w:rPr>
              <w:t xml:space="preserve"> </w:t>
            </w:r>
            <w:r>
              <w:t>сааме</w:t>
            </w:r>
            <w:r>
              <w:rPr>
                <w:lang w:val="uk-UA"/>
              </w:rPr>
              <w:t xml:space="preserve"> </w:t>
            </w:r>
            <w:proofErr w:type="spellStart"/>
            <w:r w:rsidRPr="007C2185">
              <w:t>полягає</w:t>
            </w:r>
            <w:proofErr w:type="spellEnd"/>
            <w:r>
              <w:rPr>
                <w:lang w:val="uk-UA"/>
              </w:rPr>
              <w:t xml:space="preserve"> </w:t>
            </w:r>
            <w:proofErr w:type="spellStart"/>
            <w:r w:rsidRPr="007C2185">
              <w:t>така</w:t>
            </w:r>
            <w:proofErr w:type="spellEnd"/>
            <w:r>
              <w:rPr>
                <w:lang w:val="uk-UA"/>
              </w:rPr>
              <w:t xml:space="preserve"> </w:t>
            </w:r>
            <w:proofErr w:type="spellStart"/>
            <w:r w:rsidRPr="007C2185">
              <w:t>невідповідність</w:t>
            </w:r>
            <w:proofErr w:type="spellEnd"/>
            <w:r w:rsidRPr="007C2185">
              <w:t xml:space="preserve">), </w:t>
            </w:r>
            <w:proofErr w:type="spellStart"/>
            <w:r w:rsidRPr="007C2185">
              <w:t>протягом</w:t>
            </w:r>
            <w:proofErr w:type="spellEnd"/>
            <w:r>
              <w:rPr>
                <w:lang w:val="uk-UA"/>
              </w:rPr>
              <w:t xml:space="preserve"> </w:t>
            </w:r>
            <w:r w:rsidRPr="007C2185">
              <w:rPr>
                <w:lang w:val="uk-UA"/>
              </w:rPr>
              <w:t>1</w:t>
            </w:r>
            <w:r w:rsidRPr="007C2185">
              <w:t xml:space="preserve"> дня з дня </w:t>
            </w:r>
            <w:proofErr w:type="spellStart"/>
            <w:r w:rsidRPr="007C2185">
              <w:t>ухвалення</w:t>
            </w:r>
            <w:proofErr w:type="spellEnd"/>
            <w:r>
              <w:rPr>
                <w:lang w:val="uk-UA"/>
              </w:rPr>
              <w:t xml:space="preserve"> </w:t>
            </w:r>
            <w:proofErr w:type="spellStart"/>
            <w:r w:rsidRPr="007C2185">
              <w:t>рішення</w:t>
            </w:r>
            <w:proofErr w:type="spellEnd"/>
            <w:r>
              <w:rPr>
                <w:lang w:val="uk-UA"/>
              </w:rPr>
              <w:t xml:space="preserve"> </w:t>
            </w:r>
            <w:proofErr w:type="spellStart"/>
            <w:r w:rsidRPr="007C2185">
              <w:t>оприлюднюється</w:t>
            </w:r>
            <w:proofErr w:type="spellEnd"/>
            <w:r w:rsidRPr="007C2185">
              <w:t xml:space="preserve"> в </w:t>
            </w:r>
            <w:proofErr w:type="spellStart"/>
            <w:r w:rsidRPr="007C2185">
              <w:t>електронній</w:t>
            </w:r>
            <w:proofErr w:type="spellEnd"/>
            <w:r>
              <w:rPr>
                <w:lang w:val="uk-UA"/>
              </w:rPr>
              <w:t xml:space="preserve"> </w:t>
            </w:r>
            <w:proofErr w:type="spellStart"/>
            <w:r w:rsidRPr="007C2185">
              <w:t>системі</w:t>
            </w:r>
            <w:proofErr w:type="spellEnd"/>
            <w:r>
              <w:rPr>
                <w:lang w:val="uk-UA"/>
              </w:rPr>
              <w:t xml:space="preserve"> </w:t>
            </w:r>
            <w:proofErr w:type="spellStart"/>
            <w:r w:rsidRPr="007C2185">
              <w:t>закупівель</w:t>
            </w:r>
            <w:proofErr w:type="spellEnd"/>
            <w:r w:rsidRPr="007C2185">
              <w:t xml:space="preserve"> та автоматично </w:t>
            </w:r>
            <w:proofErr w:type="spellStart"/>
            <w:r w:rsidRPr="007C2185">
              <w:t>надсилається</w:t>
            </w:r>
            <w:proofErr w:type="spellEnd"/>
            <w:r>
              <w:rPr>
                <w:lang w:val="uk-UA"/>
              </w:rPr>
              <w:t xml:space="preserve"> </w:t>
            </w:r>
            <w:proofErr w:type="spellStart"/>
            <w:r w:rsidRPr="007C2185">
              <w:t>учаснику</w:t>
            </w:r>
            <w:proofErr w:type="spellEnd"/>
            <w:r w:rsidRPr="007C2185">
              <w:t>/</w:t>
            </w:r>
            <w:proofErr w:type="spellStart"/>
            <w:r w:rsidRPr="007C2185">
              <w:t>переможцю</w:t>
            </w:r>
            <w:proofErr w:type="spellEnd"/>
            <w:r>
              <w:rPr>
                <w:lang w:val="uk-UA"/>
              </w:rPr>
              <w:t xml:space="preserve"> </w:t>
            </w:r>
            <w:proofErr w:type="spellStart"/>
            <w:r w:rsidRPr="007C2185">
              <w:t>процедури</w:t>
            </w:r>
            <w:proofErr w:type="spellEnd"/>
            <w:r>
              <w:rPr>
                <w:lang w:val="uk-UA"/>
              </w:rPr>
              <w:t xml:space="preserve"> </w:t>
            </w:r>
            <w:proofErr w:type="spellStart"/>
            <w:r w:rsidRPr="007C2185">
              <w:t>закупівлі</w:t>
            </w:r>
            <w:proofErr w:type="spellEnd"/>
            <w:r w:rsidRPr="007C2185">
              <w:t xml:space="preserve">, </w:t>
            </w:r>
            <w:proofErr w:type="spellStart"/>
            <w:r w:rsidRPr="007C2185">
              <w:t>тендерна</w:t>
            </w:r>
            <w:proofErr w:type="spellEnd"/>
            <w:r>
              <w:rPr>
                <w:lang w:val="uk-UA"/>
              </w:rPr>
              <w:t xml:space="preserve"> </w:t>
            </w:r>
            <w:proofErr w:type="spellStart"/>
            <w:r w:rsidRPr="007C2185">
              <w:t>пропозиція</w:t>
            </w:r>
            <w:proofErr w:type="spellEnd"/>
            <w:r>
              <w:rPr>
                <w:lang w:val="uk-UA"/>
              </w:rPr>
              <w:t xml:space="preserve"> </w:t>
            </w:r>
            <w:proofErr w:type="spellStart"/>
            <w:r w:rsidRPr="007C2185">
              <w:t>якого</w:t>
            </w:r>
            <w:proofErr w:type="spellEnd"/>
            <w:r>
              <w:rPr>
                <w:lang w:val="uk-UA"/>
              </w:rPr>
              <w:t xml:space="preserve"> </w:t>
            </w:r>
            <w:proofErr w:type="spellStart"/>
            <w:r w:rsidRPr="007C2185">
              <w:t>відхилена</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14:paraId="4774D6C3" w14:textId="77777777" w:rsidR="003E1E0E" w:rsidRPr="007C2185" w:rsidRDefault="003E1E0E" w:rsidP="003E1E0E">
            <w:pPr>
              <w:pStyle w:val="rvps2"/>
              <w:shd w:val="clear" w:color="auto" w:fill="FFFFFF"/>
              <w:spacing w:before="0" w:beforeAutospacing="0" w:after="150" w:afterAutospacing="0"/>
              <w:jc w:val="both"/>
            </w:pPr>
            <w:bookmarkStart w:id="16" w:name="n1590"/>
            <w:bookmarkEnd w:id="16"/>
            <w:r w:rsidRPr="007C2185">
              <w:t xml:space="preserve">У </w:t>
            </w:r>
            <w:proofErr w:type="spellStart"/>
            <w:r w:rsidRPr="007C2185">
              <w:t>разі</w:t>
            </w:r>
            <w:proofErr w:type="spellEnd"/>
            <w:r>
              <w:rPr>
                <w:lang w:val="uk-UA"/>
              </w:rPr>
              <w:t xml:space="preserve"> </w:t>
            </w:r>
            <w:proofErr w:type="spellStart"/>
            <w:r w:rsidRPr="007C2185">
              <w:t>якщо</w:t>
            </w:r>
            <w:proofErr w:type="spellEnd"/>
            <w:r>
              <w:rPr>
                <w:lang w:val="uk-UA"/>
              </w:rPr>
              <w:t xml:space="preserve"> </w:t>
            </w:r>
            <w:proofErr w:type="spellStart"/>
            <w:r w:rsidRPr="007C2185">
              <w:t>учасник</w:t>
            </w:r>
            <w:proofErr w:type="spellEnd"/>
            <w:r w:rsidRPr="007C2185">
              <w:t xml:space="preserve">, </w:t>
            </w:r>
            <w:proofErr w:type="spellStart"/>
            <w:r w:rsidRPr="007C2185">
              <w:t>тендерна</w:t>
            </w:r>
            <w:proofErr w:type="spellEnd"/>
            <w:r>
              <w:rPr>
                <w:lang w:val="uk-UA"/>
              </w:rPr>
              <w:t xml:space="preserve"> </w:t>
            </w:r>
            <w:proofErr w:type="spellStart"/>
            <w:r w:rsidRPr="007C2185">
              <w:t>пропозиція</w:t>
            </w:r>
            <w:proofErr w:type="spellEnd"/>
            <w:r>
              <w:rPr>
                <w:lang w:val="uk-UA"/>
              </w:rPr>
              <w:t xml:space="preserve"> </w:t>
            </w:r>
            <w:proofErr w:type="spellStart"/>
            <w:r w:rsidRPr="007C2185">
              <w:t>якого</w:t>
            </w:r>
            <w:proofErr w:type="spellEnd"/>
            <w:r>
              <w:rPr>
                <w:lang w:val="uk-UA"/>
              </w:rPr>
              <w:t xml:space="preserve"> </w:t>
            </w:r>
            <w:proofErr w:type="spellStart"/>
            <w:r w:rsidRPr="007C2185">
              <w:t>відхилена</w:t>
            </w:r>
            <w:proofErr w:type="spellEnd"/>
            <w:r w:rsidRPr="007C2185">
              <w:t xml:space="preserve">, </w:t>
            </w:r>
            <w:proofErr w:type="spellStart"/>
            <w:r w:rsidRPr="007C2185">
              <w:t>вважає</w:t>
            </w:r>
            <w:proofErr w:type="spellEnd"/>
            <w:r>
              <w:rPr>
                <w:lang w:val="uk-UA"/>
              </w:rPr>
              <w:t xml:space="preserve"> </w:t>
            </w:r>
            <w:proofErr w:type="spellStart"/>
            <w:r w:rsidRPr="007C2185">
              <w:t>недостатньою</w:t>
            </w:r>
            <w:proofErr w:type="spellEnd"/>
            <w:r>
              <w:rPr>
                <w:lang w:val="uk-UA"/>
              </w:rPr>
              <w:t xml:space="preserve"> </w:t>
            </w:r>
            <w:proofErr w:type="spellStart"/>
            <w:r w:rsidRPr="007C2185">
              <w:t>аргументацію</w:t>
            </w:r>
            <w:proofErr w:type="spellEnd"/>
            <w:r w:rsidRPr="007C2185">
              <w:t xml:space="preserve">, </w:t>
            </w:r>
            <w:proofErr w:type="spellStart"/>
            <w:r w:rsidRPr="007C2185">
              <w:t>зазначену</w:t>
            </w:r>
            <w:proofErr w:type="spellEnd"/>
            <w:r w:rsidRPr="007C2185">
              <w:t xml:space="preserve"> в </w:t>
            </w:r>
            <w:proofErr w:type="spellStart"/>
            <w:r w:rsidRPr="007C2185">
              <w:t>повідомленні</w:t>
            </w:r>
            <w:proofErr w:type="spellEnd"/>
            <w:r w:rsidRPr="007C2185">
              <w:t xml:space="preserve"> та </w:t>
            </w:r>
            <w:proofErr w:type="spellStart"/>
            <w:r w:rsidRPr="007C2185">
              <w:t>протоколі</w:t>
            </w:r>
            <w:proofErr w:type="spellEnd"/>
            <w:r>
              <w:rPr>
                <w:lang w:val="uk-UA"/>
              </w:rPr>
              <w:t xml:space="preserve"> </w:t>
            </w:r>
            <w:proofErr w:type="spellStart"/>
            <w:r w:rsidRPr="007C2185">
              <w:t>розгляду</w:t>
            </w:r>
            <w:proofErr w:type="spellEnd"/>
            <w:r>
              <w:rPr>
                <w:lang w:val="uk-UA"/>
              </w:rPr>
              <w:t xml:space="preserve"> </w:t>
            </w:r>
            <w:proofErr w:type="spellStart"/>
            <w:r w:rsidRPr="007C2185">
              <w:t>тендерних</w:t>
            </w:r>
            <w:proofErr w:type="spellEnd"/>
            <w:r>
              <w:rPr>
                <w:lang w:val="uk-UA"/>
              </w:rPr>
              <w:t xml:space="preserve"> </w:t>
            </w:r>
            <w:proofErr w:type="spellStart"/>
            <w:r w:rsidRPr="007C2185">
              <w:t>пропозицій</w:t>
            </w:r>
            <w:proofErr w:type="spellEnd"/>
            <w:r w:rsidRPr="007C2185">
              <w:t xml:space="preserve">, </w:t>
            </w:r>
            <w:proofErr w:type="spellStart"/>
            <w:r w:rsidRPr="007C2185">
              <w:t>такий</w:t>
            </w:r>
            <w:proofErr w:type="spellEnd"/>
            <w:r>
              <w:rPr>
                <w:lang w:val="uk-UA"/>
              </w:rPr>
              <w:t xml:space="preserve"> </w:t>
            </w:r>
            <w:proofErr w:type="spellStart"/>
            <w:r w:rsidRPr="007C2185">
              <w:t>учасник</w:t>
            </w:r>
            <w:proofErr w:type="spellEnd"/>
            <w:r>
              <w:rPr>
                <w:lang w:val="uk-UA"/>
              </w:rPr>
              <w:t xml:space="preserve"> </w:t>
            </w:r>
            <w:proofErr w:type="spellStart"/>
            <w:r w:rsidRPr="007C2185">
              <w:t>може</w:t>
            </w:r>
            <w:proofErr w:type="spellEnd"/>
            <w:r>
              <w:rPr>
                <w:lang w:val="uk-UA"/>
              </w:rPr>
              <w:t xml:space="preserve"> </w:t>
            </w:r>
            <w:proofErr w:type="spellStart"/>
            <w:r w:rsidRPr="007C2185">
              <w:t>звернутися</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Pr>
                <w:lang w:val="uk-UA"/>
              </w:rPr>
              <w:t xml:space="preserve"> </w:t>
            </w:r>
            <w:proofErr w:type="spellStart"/>
            <w:r w:rsidRPr="007C2185">
              <w:t>надати</w:t>
            </w:r>
            <w:proofErr w:type="spellEnd"/>
            <w:r>
              <w:rPr>
                <w:lang w:val="uk-UA"/>
              </w:rPr>
              <w:t xml:space="preserve"> </w:t>
            </w:r>
            <w:proofErr w:type="spellStart"/>
            <w:r w:rsidRPr="007C2185">
              <w:t>додаткову</w:t>
            </w:r>
            <w:proofErr w:type="spellEnd"/>
            <w:r>
              <w:rPr>
                <w:lang w:val="uk-UA"/>
              </w:rPr>
              <w:t xml:space="preserve"> </w:t>
            </w:r>
            <w:proofErr w:type="spellStart"/>
            <w:r w:rsidRPr="007C2185">
              <w:t>інформацію</w:t>
            </w:r>
            <w:proofErr w:type="spellEnd"/>
            <w:r w:rsidRPr="007C2185">
              <w:t xml:space="preserve"> про причини </w:t>
            </w:r>
            <w:proofErr w:type="spellStart"/>
            <w:r w:rsidRPr="007C2185">
              <w:t>невідповідності</w:t>
            </w:r>
            <w:proofErr w:type="spellEnd"/>
            <w:r>
              <w:rPr>
                <w:lang w:val="uk-UA"/>
              </w:rPr>
              <w:t xml:space="preserve"> </w:t>
            </w:r>
            <w:proofErr w:type="spellStart"/>
            <w:r w:rsidRPr="007C2185">
              <w:t>його</w:t>
            </w:r>
            <w:proofErr w:type="spellEnd"/>
            <w:r>
              <w:rPr>
                <w:lang w:val="uk-UA"/>
              </w:rPr>
              <w:t xml:space="preserve"> </w:t>
            </w:r>
            <w:proofErr w:type="spellStart"/>
            <w:r w:rsidRPr="007C2185">
              <w:t>пропозиції</w:t>
            </w:r>
            <w:proofErr w:type="spellEnd"/>
            <w:r>
              <w:rPr>
                <w:lang w:val="uk-UA"/>
              </w:rPr>
              <w:t xml:space="preserve"> </w:t>
            </w:r>
            <w:proofErr w:type="spellStart"/>
            <w:r w:rsidRPr="007C2185">
              <w:t>умовам</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документації</w:t>
            </w:r>
            <w:proofErr w:type="spellEnd"/>
            <w:r w:rsidRPr="007C2185">
              <w:t xml:space="preserve">, </w:t>
            </w:r>
            <w:proofErr w:type="spellStart"/>
            <w:r w:rsidRPr="007C2185">
              <w:t>зокрем</w:t>
            </w:r>
            <w:proofErr w:type="spellEnd"/>
            <w:r>
              <w:rPr>
                <w:lang w:val="uk-UA"/>
              </w:rPr>
              <w:t xml:space="preserve"> </w:t>
            </w:r>
            <w:proofErr w:type="spellStart"/>
            <w:r w:rsidRPr="007C2185">
              <w:t>атехнічній</w:t>
            </w:r>
            <w:proofErr w:type="spellEnd"/>
            <w:r>
              <w:rPr>
                <w:lang w:val="uk-UA"/>
              </w:rPr>
              <w:t xml:space="preserve"> </w:t>
            </w:r>
            <w:proofErr w:type="spellStart"/>
            <w:r w:rsidRPr="007C2185">
              <w:t>специфікації</w:t>
            </w:r>
            <w:proofErr w:type="spellEnd"/>
            <w:r w:rsidRPr="007C2185">
              <w:t>, та/</w:t>
            </w:r>
            <w:proofErr w:type="spellStart"/>
            <w:r w:rsidRPr="007C2185">
              <w:t>або</w:t>
            </w:r>
            <w:proofErr w:type="spellEnd"/>
            <w:r>
              <w:rPr>
                <w:lang w:val="uk-UA"/>
              </w:rPr>
              <w:t xml:space="preserve"> </w:t>
            </w:r>
            <w:proofErr w:type="spellStart"/>
            <w:r w:rsidRPr="007C2185">
              <w:t>його</w:t>
            </w:r>
            <w:proofErr w:type="spellEnd"/>
            <w:r>
              <w:rPr>
                <w:lang w:val="uk-UA"/>
              </w:rPr>
              <w:t xml:space="preserve"> </w:t>
            </w:r>
            <w:proofErr w:type="spellStart"/>
            <w:r w:rsidRPr="007C2185">
              <w:t>невідповідності</w:t>
            </w:r>
            <w:proofErr w:type="spellEnd"/>
            <w:r>
              <w:rPr>
                <w:lang w:val="uk-UA"/>
              </w:rPr>
              <w:t xml:space="preserve"> </w:t>
            </w:r>
            <w:proofErr w:type="spellStart"/>
            <w:r w:rsidRPr="007C2185">
              <w:t>кваліфікаційним</w:t>
            </w:r>
            <w:proofErr w:type="spellEnd"/>
            <w:r>
              <w:rPr>
                <w:lang w:val="uk-UA"/>
              </w:rPr>
              <w:t xml:space="preserve"> </w:t>
            </w:r>
            <w:proofErr w:type="spellStart"/>
            <w:r w:rsidRPr="007C2185">
              <w:t>критеріям</w:t>
            </w:r>
            <w:proofErr w:type="spellEnd"/>
            <w:r w:rsidRPr="007C2185">
              <w:t xml:space="preserve">, а </w:t>
            </w:r>
            <w:proofErr w:type="spellStart"/>
            <w:r w:rsidRPr="007C2185">
              <w:t>замовник</w:t>
            </w:r>
            <w:proofErr w:type="spellEnd"/>
            <w:r>
              <w:rPr>
                <w:lang w:val="uk-UA"/>
              </w:rPr>
              <w:t xml:space="preserve"> </w:t>
            </w:r>
            <w:proofErr w:type="spellStart"/>
            <w:r w:rsidRPr="007C2185">
              <w:t>зобов’язаний</w:t>
            </w:r>
            <w:proofErr w:type="spellEnd"/>
            <w:r>
              <w:rPr>
                <w:lang w:val="uk-UA"/>
              </w:rPr>
              <w:t xml:space="preserve"> </w:t>
            </w:r>
            <w:proofErr w:type="spellStart"/>
            <w:r w:rsidRPr="007C2185">
              <w:t>надати</w:t>
            </w:r>
            <w:proofErr w:type="spellEnd"/>
            <w:r>
              <w:rPr>
                <w:lang w:val="uk-UA"/>
              </w:rPr>
              <w:t xml:space="preserve"> </w:t>
            </w:r>
            <w:proofErr w:type="spellStart"/>
            <w:r w:rsidRPr="007C2185">
              <w:t>йому</w:t>
            </w:r>
            <w:proofErr w:type="spellEnd"/>
            <w:r>
              <w:rPr>
                <w:lang w:val="uk-UA"/>
              </w:rPr>
              <w:t xml:space="preserve"> </w:t>
            </w:r>
            <w:proofErr w:type="spellStart"/>
            <w:r w:rsidRPr="007C2185">
              <w:t>відповідь</w:t>
            </w:r>
            <w:proofErr w:type="spellEnd"/>
            <w:r w:rsidRPr="007C2185">
              <w:t xml:space="preserve"> з такою </w:t>
            </w:r>
            <w:proofErr w:type="spellStart"/>
            <w:r w:rsidRPr="007C2185">
              <w:t>інформацією</w:t>
            </w:r>
            <w:proofErr w:type="spellEnd"/>
            <w:r w:rsidRPr="007C2185">
              <w:t xml:space="preserve"> не </w:t>
            </w:r>
            <w:proofErr w:type="spellStart"/>
            <w:r w:rsidRPr="007C2185">
              <w:t>пізніш</w:t>
            </w:r>
            <w:proofErr w:type="spellEnd"/>
            <w:r w:rsidRPr="007C2185">
              <w:t xml:space="preserve"> як через </w:t>
            </w:r>
            <w:r>
              <w:rPr>
                <w:lang w:val="uk-UA"/>
              </w:rPr>
              <w:t xml:space="preserve">4 </w:t>
            </w:r>
            <w:proofErr w:type="spellStart"/>
            <w:r w:rsidRPr="007C2185">
              <w:t>дні</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14:paraId="1FB89182" w14:textId="29D48E9D" w:rsidR="003E1E0E" w:rsidRPr="008E1BF1" w:rsidRDefault="003E1E0E" w:rsidP="003E1E0E">
            <w:pPr>
              <w:pStyle w:val="rvps2"/>
              <w:shd w:val="clear" w:color="auto" w:fill="FFFFFF"/>
              <w:spacing w:before="0" w:beforeAutospacing="0" w:after="0" w:afterAutospacing="0"/>
              <w:jc w:val="both"/>
            </w:pPr>
            <w:proofErr w:type="spellStart"/>
            <w:r w:rsidRPr="007C2185">
              <w:t>Учасник</w:t>
            </w:r>
            <w:proofErr w:type="spellEnd"/>
            <w:r w:rsidRPr="007C2185">
              <w:t xml:space="preserve">, </w:t>
            </w:r>
            <w:proofErr w:type="spellStart"/>
            <w:r w:rsidRPr="007C2185">
              <w:t>якого</w:t>
            </w:r>
            <w:proofErr w:type="spellEnd"/>
            <w:r w:rsidRPr="007C2185">
              <w:t xml:space="preserve"> не </w:t>
            </w:r>
            <w:proofErr w:type="spellStart"/>
            <w:r w:rsidRPr="007C2185">
              <w:t>визнано</w:t>
            </w:r>
            <w:proofErr w:type="spellEnd"/>
            <w:r>
              <w:rPr>
                <w:lang w:val="uk-UA"/>
              </w:rPr>
              <w:t xml:space="preserve"> </w:t>
            </w:r>
            <w:proofErr w:type="spellStart"/>
            <w:r w:rsidRPr="007C2185">
              <w:t>переможцем</w:t>
            </w:r>
            <w:proofErr w:type="spellEnd"/>
            <w:r>
              <w:rPr>
                <w:lang w:val="uk-UA"/>
              </w:rPr>
              <w:t xml:space="preserve"> </w:t>
            </w:r>
            <w:proofErr w:type="spellStart"/>
            <w:r w:rsidRPr="007C2185">
              <w:t>процедури</w:t>
            </w:r>
            <w:proofErr w:type="spellEnd"/>
            <w:r>
              <w:rPr>
                <w:lang w:val="uk-UA"/>
              </w:rPr>
              <w:t xml:space="preserve"> </w:t>
            </w:r>
            <w:proofErr w:type="spellStart"/>
            <w:r w:rsidRPr="007C2185">
              <w:t>закупівлі</w:t>
            </w:r>
            <w:proofErr w:type="spellEnd"/>
            <w:r w:rsidRPr="007C2185">
              <w:t xml:space="preserve"> за результатами </w:t>
            </w:r>
            <w:proofErr w:type="spellStart"/>
            <w:r w:rsidRPr="007C2185">
              <w:t>оцінки</w:t>
            </w:r>
            <w:proofErr w:type="spellEnd"/>
            <w:r w:rsidRPr="007C2185">
              <w:t xml:space="preserve"> та </w:t>
            </w:r>
            <w:proofErr w:type="spellStart"/>
            <w:r w:rsidRPr="007C2185">
              <w:t>розгляду</w:t>
            </w:r>
            <w:proofErr w:type="spellEnd"/>
            <w:r>
              <w:rPr>
                <w:lang w:val="uk-UA"/>
              </w:rPr>
              <w:t xml:space="preserve"> </w:t>
            </w:r>
            <w:proofErr w:type="spellStart"/>
            <w:r w:rsidRPr="007C2185">
              <w:t>його</w:t>
            </w:r>
            <w:proofErr w:type="spellEnd"/>
            <w:r>
              <w:rPr>
                <w:lang w:val="uk-UA"/>
              </w:rPr>
              <w:t xml:space="preserve"> </w:t>
            </w:r>
            <w:proofErr w:type="spellStart"/>
            <w:r w:rsidRPr="007C2185">
              <w:t>тендерної</w:t>
            </w:r>
            <w:proofErr w:type="spellEnd"/>
            <w:r>
              <w:rPr>
                <w:lang w:val="uk-UA"/>
              </w:rPr>
              <w:t xml:space="preserve"> </w:t>
            </w:r>
            <w:proofErr w:type="spellStart"/>
            <w:r w:rsidRPr="007C2185">
              <w:t>пропозиції</w:t>
            </w:r>
            <w:proofErr w:type="spellEnd"/>
            <w:r w:rsidRPr="007C2185">
              <w:t xml:space="preserve">, </w:t>
            </w:r>
            <w:proofErr w:type="spellStart"/>
            <w:r w:rsidRPr="007C2185">
              <w:t>може</w:t>
            </w:r>
            <w:proofErr w:type="spellEnd"/>
            <w:r>
              <w:rPr>
                <w:lang w:val="uk-UA"/>
              </w:rPr>
              <w:t xml:space="preserve"> </w:t>
            </w:r>
            <w:proofErr w:type="spellStart"/>
            <w:r w:rsidRPr="007C2185">
              <w:t>звернутися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Pr>
                <w:lang w:val="uk-UA"/>
              </w:rPr>
              <w:t xml:space="preserve"> </w:t>
            </w:r>
            <w:proofErr w:type="spellStart"/>
            <w:r w:rsidRPr="007C2185">
              <w:t>щодо</w:t>
            </w:r>
            <w:proofErr w:type="spellEnd"/>
            <w:r>
              <w:rPr>
                <w:lang w:val="uk-UA"/>
              </w:rPr>
              <w:t xml:space="preserve"> </w:t>
            </w:r>
            <w:proofErr w:type="spellStart"/>
            <w:r w:rsidRPr="007C2185">
              <w:t>надання</w:t>
            </w:r>
            <w:proofErr w:type="spellEnd"/>
            <w:r>
              <w:rPr>
                <w:lang w:val="uk-UA"/>
              </w:rPr>
              <w:t xml:space="preserve"> </w:t>
            </w:r>
            <w:proofErr w:type="spellStart"/>
            <w:r w:rsidRPr="007C2185">
              <w:t>інформації</w:t>
            </w:r>
            <w:proofErr w:type="spellEnd"/>
            <w:r w:rsidRPr="007C2185">
              <w:t xml:space="preserve"> про </w:t>
            </w:r>
            <w:proofErr w:type="spellStart"/>
            <w:r w:rsidRPr="007C2185">
              <w:t>тендерну</w:t>
            </w:r>
            <w:proofErr w:type="spellEnd"/>
            <w:r>
              <w:rPr>
                <w:lang w:val="uk-UA"/>
              </w:rPr>
              <w:t xml:space="preserve"> </w:t>
            </w:r>
            <w:proofErr w:type="spellStart"/>
            <w:r w:rsidRPr="007C2185">
              <w:t>пропозицію</w:t>
            </w:r>
            <w:proofErr w:type="spellEnd"/>
            <w:r>
              <w:rPr>
                <w:lang w:val="uk-UA"/>
              </w:rPr>
              <w:t xml:space="preserve"> </w:t>
            </w:r>
            <w:proofErr w:type="spellStart"/>
            <w:r w:rsidRPr="007C2185">
              <w:t>переможця</w:t>
            </w:r>
            <w:proofErr w:type="spellEnd"/>
            <w:r>
              <w:rPr>
                <w:lang w:val="uk-UA"/>
              </w:rPr>
              <w:t xml:space="preserve"> </w:t>
            </w:r>
            <w:proofErr w:type="spellStart"/>
            <w:r w:rsidRPr="007C2185">
              <w:t>процедури</w:t>
            </w:r>
            <w:proofErr w:type="spellEnd"/>
            <w:r>
              <w:rPr>
                <w:lang w:val="uk-UA"/>
              </w:rPr>
              <w:t xml:space="preserve"> </w:t>
            </w:r>
            <w:proofErr w:type="spellStart"/>
            <w:r w:rsidRPr="007C2185">
              <w:t>закупівлі</w:t>
            </w:r>
            <w:proofErr w:type="spellEnd"/>
            <w:r w:rsidRPr="007C2185">
              <w:t xml:space="preserve">, у тому </w:t>
            </w:r>
            <w:proofErr w:type="spellStart"/>
            <w:r w:rsidRPr="007C2185">
              <w:t>числі</w:t>
            </w:r>
            <w:proofErr w:type="spellEnd"/>
            <w:r>
              <w:rPr>
                <w:lang w:val="uk-UA"/>
              </w:rPr>
              <w:t xml:space="preserve"> </w:t>
            </w:r>
            <w:proofErr w:type="spellStart"/>
            <w:r w:rsidRPr="007C2185">
              <w:t>щодо</w:t>
            </w:r>
            <w:proofErr w:type="spellEnd"/>
            <w:r>
              <w:rPr>
                <w:lang w:val="uk-UA"/>
              </w:rPr>
              <w:t xml:space="preserve"> </w:t>
            </w:r>
            <w:proofErr w:type="spellStart"/>
            <w:r w:rsidRPr="007C2185">
              <w:t>зазначення</w:t>
            </w:r>
            <w:proofErr w:type="spellEnd"/>
            <w:r>
              <w:rPr>
                <w:lang w:val="uk-UA"/>
              </w:rPr>
              <w:t xml:space="preserve"> </w:t>
            </w:r>
            <w:proofErr w:type="spellStart"/>
            <w:r w:rsidRPr="007C2185">
              <w:t>її</w:t>
            </w:r>
            <w:proofErr w:type="spellEnd"/>
            <w:r>
              <w:rPr>
                <w:lang w:val="uk-UA"/>
              </w:rPr>
              <w:t xml:space="preserve"> </w:t>
            </w:r>
            <w:proofErr w:type="spellStart"/>
            <w:r w:rsidRPr="007C2185">
              <w:t>переваг</w:t>
            </w:r>
            <w:proofErr w:type="spellEnd"/>
            <w:r>
              <w:rPr>
                <w:lang w:val="uk-UA"/>
              </w:rPr>
              <w:t xml:space="preserve"> </w:t>
            </w:r>
            <w:proofErr w:type="spellStart"/>
            <w:r w:rsidRPr="007C2185">
              <w:t>порівняно</w:t>
            </w:r>
            <w:proofErr w:type="spellEnd"/>
            <w:r w:rsidRPr="007C2185">
              <w:t xml:space="preserve"> з тендерною </w:t>
            </w:r>
            <w:proofErr w:type="spellStart"/>
            <w:r w:rsidRPr="007C2185">
              <w:t>пропозицією</w:t>
            </w:r>
            <w:proofErr w:type="spellEnd"/>
            <w:r>
              <w:rPr>
                <w:lang w:val="uk-UA"/>
              </w:rPr>
              <w:t xml:space="preserve"> </w:t>
            </w:r>
            <w:proofErr w:type="spellStart"/>
            <w:r w:rsidRPr="007C2185">
              <w:t>учасника</w:t>
            </w:r>
            <w:proofErr w:type="spellEnd"/>
            <w:r w:rsidRPr="007C2185">
              <w:t xml:space="preserve">, </w:t>
            </w:r>
            <w:proofErr w:type="spellStart"/>
            <w:r w:rsidRPr="007C2185">
              <w:t>який</w:t>
            </w:r>
            <w:proofErr w:type="spellEnd"/>
            <w:r>
              <w:rPr>
                <w:lang w:val="uk-UA"/>
              </w:rPr>
              <w:t xml:space="preserve"> </w:t>
            </w:r>
            <w:proofErr w:type="spellStart"/>
            <w:r w:rsidRPr="007C2185">
              <w:t>надіслав</w:t>
            </w:r>
            <w:proofErr w:type="spellEnd"/>
            <w:r>
              <w:rPr>
                <w:lang w:val="uk-UA"/>
              </w:rPr>
              <w:t xml:space="preserve"> </w:t>
            </w:r>
            <w:proofErr w:type="spellStart"/>
            <w:r w:rsidRPr="007C2185">
              <w:t>звернення</w:t>
            </w:r>
            <w:proofErr w:type="spellEnd"/>
            <w:r w:rsidRPr="007C2185">
              <w:t xml:space="preserve">, а </w:t>
            </w:r>
            <w:proofErr w:type="spellStart"/>
            <w:r w:rsidRPr="007C2185">
              <w:t>замовник</w:t>
            </w:r>
            <w:proofErr w:type="spellEnd"/>
            <w:r>
              <w:rPr>
                <w:lang w:val="uk-UA"/>
              </w:rPr>
              <w:t xml:space="preserve"> з</w:t>
            </w:r>
            <w:proofErr w:type="spellStart"/>
            <w:r w:rsidRPr="007C2185">
              <w:t>обов’язаний</w:t>
            </w:r>
            <w:proofErr w:type="spellEnd"/>
            <w:r>
              <w:rPr>
                <w:lang w:val="uk-UA"/>
              </w:rPr>
              <w:t xml:space="preserve"> </w:t>
            </w:r>
            <w:proofErr w:type="spellStart"/>
            <w:r w:rsidRPr="007C2185">
              <w:t>надати</w:t>
            </w:r>
            <w:proofErr w:type="spellEnd"/>
            <w:r>
              <w:rPr>
                <w:lang w:val="uk-UA"/>
              </w:rPr>
              <w:t xml:space="preserve"> </w:t>
            </w:r>
            <w:proofErr w:type="spellStart"/>
            <w:r w:rsidRPr="007C2185">
              <w:t>йомувідповідь</w:t>
            </w:r>
            <w:proofErr w:type="spellEnd"/>
            <w:r w:rsidRPr="007C2185">
              <w:t xml:space="preserve"> не </w:t>
            </w:r>
            <w:proofErr w:type="spellStart"/>
            <w:r w:rsidRPr="007C2185">
              <w:t>пізніше</w:t>
            </w:r>
            <w:proofErr w:type="spellEnd"/>
            <w:r>
              <w:rPr>
                <w:lang w:val="uk-UA"/>
              </w:rPr>
              <w:t xml:space="preserve"> </w:t>
            </w:r>
            <w:proofErr w:type="spellStart"/>
            <w:r w:rsidRPr="007C2185">
              <w:t>ніж</w:t>
            </w:r>
            <w:proofErr w:type="spellEnd"/>
            <w:r w:rsidRPr="007C2185">
              <w:t xml:space="preserve"> через </w:t>
            </w:r>
            <w:r w:rsidRPr="007C2185">
              <w:rPr>
                <w:lang w:val="uk-UA"/>
              </w:rPr>
              <w:t>5</w:t>
            </w:r>
            <w:r>
              <w:rPr>
                <w:lang w:val="uk-UA"/>
              </w:rPr>
              <w:t xml:space="preserve"> </w:t>
            </w:r>
            <w:proofErr w:type="spellStart"/>
            <w:r w:rsidRPr="007C2185">
              <w:t>днів</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p>
        </w:tc>
      </w:tr>
      <w:tr w:rsidR="005C5334" w:rsidRPr="00F4020A" w14:paraId="6FD3508E" w14:textId="77777777" w:rsidTr="008A1EA7">
        <w:trPr>
          <w:trHeight w:val="302"/>
          <w:jc w:val="center"/>
        </w:trPr>
        <w:tc>
          <w:tcPr>
            <w:tcW w:w="10161" w:type="dxa"/>
            <w:gridSpan w:val="3"/>
            <w:tcBorders>
              <w:top w:val="single" w:sz="6" w:space="0" w:color="auto"/>
              <w:bottom w:val="single" w:sz="6" w:space="0" w:color="auto"/>
            </w:tcBorders>
          </w:tcPr>
          <w:p w14:paraId="1994782F" w14:textId="77777777" w:rsidR="005C5334" w:rsidRPr="00F4020A" w:rsidRDefault="005C5334" w:rsidP="00EF6B7E">
            <w:pPr>
              <w:spacing w:after="0" w:line="240" w:lineRule="auto"/>
              <w:jc w:val="center"/>
              <w:rPr>
                <w:rFonts w:ascii="Times New Roman" w:hAnsi="Times New Roman"/>
                <w:sz w:val="24"/>
                <w:szCs w:val="24"/>
              </w:rPr>
            </w:pPr>
            <w:r w:rsidRPr="00F4020A">
              <w:rPr>
                <w:rFonts w:ascii="Times New Roman" w:hAnsi="Times New Roman"/>
                <w:b/>
                <w:sz w:val="24"/>
                <w:szCs w:val="24"/>
              </w:rPr>
              <w:lastRenderedPageBreak/>
              <w:t>Результати торгів та укладання договору про закупівлю</w:t>
            </w:r>
          </w:p>
        </w:tc>
      </w:tr>
      <w:tr w:rsidR="00FB04F0" w:rsidRPr="00F4020A" w14:paraId="114C6A00" w14:textId="77777777" w:rsidTr="00E70C33">
        <w:trPr>
          <w:trHeight w:val="552"/>
          <w:jc w:val="center"/>
        </w:trPr>
        <w:tc>
          <w:tcPr>
            <w:tcW w:w="807" w:type="dxa"/>
            <w:tcBorders>
              <w:top w:val="single" w:sz="6" w:space="0" w:color="auto"/>
            </w:tcBorders>
          </w:tcPr>
          <w:p w14:paraId="18C63B3E" w14:textId="77777777" w:rsidR="00FB04F0" w:rsidRPr="00F4020A" w:rsidRDefault="00FB04F0" w:rsidP="00FB04F0">
            <w:pPr>
              <w:spacing w:after="0" w:line="240" w:lineRule="auto"/>
              <w:jc w:val="center"/>
              <w:rPr>
                <w:rFonts w:ascii="Times New Roman" w:hAnsi="Times New Roman"/>
                <w:sz w:val="24"/>
                <w:szCs w:val="24"/>
              </w:rPr>
            </w:pPr>
            <w:r w:rsidRPr="00F4020A">
              <w:rPr>
                <w:rFonts w:ascii="Times New Roman" w:hAnsi="Times New Roman"/>
                <w:sz w:val="24"/>
                <w:szCs w:val="24"/>
              </w:rPr>
              <w:t>1</w:t>
            </w:r>
          </w:p>
        </w:tc>
        <w:tc>
          <w:tcPr>
            <w:tcW w:w="2199" w:type="dxa"/>
            <w:tcBorders>
              <w:top w:val="single" w:sz="6" w:space="0" w:color="auto"/>
            </w:tcBorders>
          </w:tcPr>
          <w:p w14:paraId="07DB837B" w14:textId="77777777" w:rsidR="00FB04F0" w:rsidRPr="00F4020A" w:rsidRDefault="00FB04F0" w:rsidP="00FB04F0">
            <w:pPr>
              <w:spacing w:after="0" w:line="240" w:lineRule="auto"/>
              <w:rPr>
                <w:rFonts w:ascii="Times New Roman" w:hAnsi="Times New Roman"/>
                <w:sz w:val="24"/>
                <w:szCs w:val="24"/>
              </w:rPr>
            </w:pPr>
            <w:r w:rsidRPr="00F4020A">
              <w:rPr>
                <w:rFonts w:ascii="Times New Roman" w:hAnsi="Times New Roman"/>
                <w:bCs/>
                <w:sz w:val="24"/>
                <w:szCs w:val="24"/>
              </w:rPr>
              <w:t>Відміна тендеру чи визнання тендеру таким, що не відбувся</w:t>
            </w:r>
          </w:p>
        </w:tc>
        <w:tc>
          <w:tcPr>
            <w:tcW w:w="7155" w:type="dxa"/>
            <w:tcBorders>
              <w:top w:val="single" w:sz="6" w:space="0" w:color="auto"/>
            </w:tcBorders>
          </w:tcPr>
          <w:p w14:paraId="60A762A9"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Замовник</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відміняє</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відкриті торги у разі:</w:t>
            </w:r>
          </w:p>
          <w:p w14:paraId="1080DE51"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подальшої потреби в закупівлі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товарів, робіт</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чи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послуг;</w:t>
            </w:r>
          </w:p>
          <w:p w14:paraId="3ADD72A3"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неможливості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усунення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порушень, що</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виникли через виявлені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порушення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вимог</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законодавства у сфері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публічних</w:t>
            </w:r>
            <w:r>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r w:rsidRPr="00CB03FD">
              <w:rPr>
                <w:rFonts w:ascii="Times New Roman" w:hAnsi="Times New Roman"/>
                <w:color w:val="000000"/>
                <w:sz w:val="24"/>
                <w:szCs w:val="24"/>
                <w:lang w:eastAsia="en-US"/>
              </w:rPr>
              <w:lastRenderedPageBreak/>
              <w:t>описом таких порушень;</w:t>
            </w:r>
          </w:p>
          <w:p w14:paraId="5C83AD4E"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обсягу</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видатків на здійснення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закупівлі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товарів, робіт</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чи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послуг;</w:t>
            </w:r>
          </w:p>
          <w:p w14:paraId="429C7E39"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закупівлі стало неможливим</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внаслідок</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дії</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обставин</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непереборної</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сили.</w:t>
            </w:r>
          </w:p>
          <w:p w14:paraId="08A33856"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У разі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відміни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відкритих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торгів</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замовник</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протягом одного робочого дня з дати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прийняття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відповідного</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рішення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зазначає в електронній</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системі</w:t>
            </w:r>
            <w:r>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підстави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 xml:space="preserve">прийняття такого рішення. </w:t>
            </w:r>
          </w:p>
          <w:p w14:paraId="78B4F6BB"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автоматично відміняються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 xml:space="preserve">електронною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разі:</w:t>
            </w:r>
          </w:p>
          <w:p w14:paraId="516A6CAD"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відхилення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всіх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тендерних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пропозицій (у тому числі, якщо</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була подана одна тендерна</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пропозиція, яка відхилена</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 xml:space="preserve">замовником) згідно з </w:t>
            </w:r>
            <w:r w:rsidRPr="00CB03FD">
              <w:rPr>
                <w:rFonts w:ascii="Times New Roman" w:hAnsi="Times New Roman"/>
                <w:color w:val="000000"/>
                <w:sz w:val="24"/>
                <w:szCs w:val="24"/>
                <w:shd w:val="solid" w:color="FFFFFF" w:fill="FFFFFF"/>
                <w:lang w:eastAsia="en-US"/>
              </w:rPr>
              <w:t>цими</w:t>
            </w:r>
            <w:r>
              <w:rPr>
                <w:rFonts w:ascii="Times New Roman" w:hAnsi="Times New Roman"/>
                <w:color w:val="000000"/>
                <w:sz w:val="24"/>
                <w:szCs w:val="24"/>
                <w:shd w:val="solid" w:color="FFFFFF" w:fill="FFFFFF"/>
                <w:lang w:eastAsia="en-US"/>
              </w:rPr>
              <w:t xml:space="preserve"> </w:t>
            </w:r>
            <w:r w:rsidRPr="00CB03FD">
              <w:rPr>
                <w:rFonts w:ascii="Times New Roman" w:hAnsi="Times New Roman"/>
                <w:color w:val="000000"/>
                <w:sz w:val="24"/>
                <w:szCs w:val="24"/>
                <w:shd w:val="solid" w:color="FFFFFF" w:fill="FFFFFF"/>
                <w:lang w:eastAsia="en-US"/>
              </w:rPr>
              <w:t>особливостями</w:t>
            </w:r>
            <w:r w:rsidRPr="00CB03FD">
              <w:rPr>
                <w:rFonts w:ascii="Times New Roman" w:hAnsi="Times New Roman"/>
                <w:color w:val="000000"/>
                <w:sz w:val="24"/>
                <w:szCs w:val="24"/>
                <w:lang w:eastAsia="en-US"/>
              </w:rPr>
              <w:t>;</w:t>
            </w:r>
          </w:p>
          <w:p w14:paraId="7AD815B7"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w:t>
            </w:r>
            <w:r w:rsidRPr="00CB03FD">
              <w:rPr>
                <w:rFonts w:ascii="Times New Roman" w:hAnsi="Times New Roman"/>
                <w:color w:val="000000"/>
                <w:sz w:val="24"/>
                <w:szCs w:val="24"/>
                <w:shd w:val="solid" w:color="FFFFFF" w:fill="FFFFFF"/>
                <w:lang w:eastAsia="en-US"/>
              </w:rPr>
              <w:t>подання</w:t>
            </w:r>
            <w:r>
              <w:rPr>
                <w:rFonts w:ascii="Times New Roman" w:hAnsi="Times New Roman"/>
                <w:color w:val="000000"/>
                <w:sz w:val="24"/>
                <w:szCs w:val="24"/>
                <w:shd w:val="solid" w:color="FFFFFF" w:fill="FFFFFF"/>
                <w:lang w:eastAsia="en-US"/>
              </w:rPr>
              <w:t xml:space="preserve"> </w:t>
            </w:r>
            <w:r w:rsidRPr="00CB03FD">
              <w:rPr>
                <w:rFonts w:ascii="Times New Roman" w:hAnsi="Times New Roman"/>
                <w:color w:val="000000"/>
                <w:sz w:val="24"/>
                <w:szCs w:val="24"/>
                <w:shd w:val="solid" w:color="FFFFFF" w:fill="FFFFFF"/>
                <w:lang w:eastAsia="en-US"/>
              </w:rPr>
              <w:t>жодної</w:t>
            </w:r>
            <w:r>
              <w:rPr>
                <w:rFonts w:ascii="Times New Roman" w:hAnsi="Times New Roman"/>
                <w:color w:val="000000"/>
                <w:sz w:val="24"/>
                <w:szCs w:val="24"/>
                <w:shd w:val="solid" w:color="FFFFFF" w:fill="FFFFFF"/>
                <w:lang w:eastAsia="en-US"/>
              </w:rPr>
              <w:t xml:space="preserve"> </w:t>
            </w:r>
            <w:r w:rsidRPr="00CB03FD">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CB03FD">
              <w:rPr>
                <w:rFonts w:ascii="Times New Roman" w:hAnsi="Times New Roman"/>
                <w:color w:val="000000"/>
                <w:sz w:val="24"/>
                <w:szCs w:val="24"/>
                <w:shd w:val="solid" w:color="FFFFFF" w:fill="FFFFFF"/>
                <w:lang w:eastAsia="en-US"/>
              </w:rPr>
              <w:t>пропозиції для участі</w:t>
            </w:r>
            <w:r w:rsidRPr="00CB03FD">
              <w:rPr>
                <w:rFonts w:ascii="Times New Roman" w:hAnsi="Times New Roman"/>
                <w:color w:val="000000"/>
                <w:sz w:val="24"/>
                <w:szCs w:val="24"/>
                <w:lang w:eastAsia="en-US"/>
              </w:rPr>
              <w:t xml:space="preserve"> у відкритих торгах у строк, установлений замовником</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 xml:space="preserve">згідно з </w:t>
            </w:r>
            <w:r w:rsidRPr="00CB03FD">
              <w:rPr>
                <w:rFonts w:ascii="Times New Roman" w:hAnsi="Times New Roman"/>
                <w:color w:val="000000"/>
                <w:sz w:val="24"/>
                <w:szCs w:val="24"/>
                <w:shd w:val="solid" w:color="FFFFFF" w:fill="FFFFFF"/>
                <w:lang w:eastAsia="en-US"/>
              </w:rPr>
              <w:t>цими</w:t>
            </w:r>
            <w:r>
              <w:rPr>
                <w:rFonts w:ascii="Times New Roman" w:hAnsi="Times New Roman"/>
                <w:color w:val="000000"/>
                <w:sz w:val="24"/>
                <w:szCs w:val="24"/>
                <w:shd w:val="solid" w:color="FFFFFF" w:fill="FFFFFF"/>
                <w:lang w:eastAsia="en-US"/>
              </w:rPr>
              <w:t xml:space="preserve"> </w:t>
            </w:r>
            <w:r w:rsidRPr="00CB03FD">
              <w:rPr>
                <w:rFonts w:ascii="Times New Roman" w:hAnsi="Times New Roman"/>
                <w:color w:val="000000"/>
                <w:sz w:val="24"/>
                <w:szCs w:val="24"/>
                <w:shd w:val="solid" w:color="FFFFFF" w:fill="FFFFFF"/>
                <w:lang w:eastAsia="en-US"/>
              </w:rPr>
              <w:t>особливостями</w:t>
            </w:r>
            <w:r w:rsidRPr="00CB03FD">
              <w:rPr>
                <w:rFonts w:ascii="Times New Roman" w:hAnsi="Times New Roman"/>
                <w:color w:val="000000"/>
                <w:sz w:val="24"/>
                <w:szCs w:val="24"/>
                <w:lang w:eastAsia="en-US"/>
              </w:rPr>
              <w:t>.</w:t>
            </w:r>
          </w:p>
          <w:p w14:paraId="4EC60AC3"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Електронною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протягом одного робочого дня з дати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настання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підстав для відміни</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відкритих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торгів, визначених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цим пунктом, оприлюднюється</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інформація про відміну</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відкритих</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торгів.</w:t>
            </w:r>
          </w:p>
          <w:p w14:paraId="1E97A94B" w14:textId="77777777" w:rsidR="00FB04F0" w:rsidRPr="00CB03FD" w:rsidRDefault="00FB04F0" w:rsidP="00FB04F0">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w:t>
            </w:r>
            <w:r>
              <w:rPr>
                <w:rFonts w:ascii="Times New Roman" w:hAnsi="Times New Roman"/>
                <w:color w:val="000000"/>
                <w:sz w:val="24"/>
                <w:szCs w:val="24"/>
                <w:lang w:eastAsia="en-US"/>
              </w:rPr>
              <w:t xml:space="preserve"> </w:t>
            </w:r>
            <w:r w:rsidRPr="00CB03FD">
              <w:rPr>
                <w:rFonts w:ascii="Times New Roman" w:hAnsi="Times New Roman"/>
                <w:color w:val="000000"/>
                <w:sz w:val="24"/>
                <w:szCs w:val="24"/>
                <w:lang w:eastAsia="en-US"/>
              </w:rPr>
              <w:t>частково (за лотом).</w:t>
            </w:r>
          </w:p>
          <w:p w14:paraId="61FF116D" w14:textId="3B465C8A" w:rsidR="00FB04F0" w:rsidRPr="00F4020A" w:rsidRDefault="00FB04F0" w:rsidP="00FB04F0">
            <w:pPr>
              <w:pStyle w:val="a9"/>
              <w:spacing w:before="0" w:beforeAutospacing="0" w:after="0" w:afterAutospacing="0"/>
              <w:jc w:val="both"/>
            </w:pPr>
            <w:r w:rsidRPr="00CB03FD">
              <w:rPr>
                <w:color w:val="000000"/>
                <w:lang w:eastAsia="en-US"/>
              </w:rPr>
              <w:t>Інформація про відміну</w:t>
            </w:r>
            <w:r>
              <w:rPr>
                <w:color w:val="000000"/>
                <w:lang w:eastAsia="en-US"/>
              </w:rPr>
              <w:t xml:space="preserve"> </w:t>
            </w:r>
            <w:r w:rsidRPr="00CB03FD">
              <w:rPr>
                <w:color w:val="000000"/>
                <w:lang w:eastAsia="en-US"/>
              </w:rPr>
              <w:t>відкритих</w:t>
            </w:r>
            <w:r>
              <w:rPr>
                <w:color w:val="000000"/>
                <w:lang w:eastAsia="en-US"/>
              </w:rPr>
              <w:t xml:space="preserve"> </w:t>
            </w:r>
            <w:r w:rsidRPr="00CB03FD">
              <w:rPr>
                <w:color w:val="000000"/>
                <w:lang w:eastAsia="en-US"/>
              </w:rPr>
              <w:t>торгів автоматично надсилається</w:t>
            </w:r>
            <w:r>
              <w:rPr>
                <w:color w:val="000000"/>
                <w:lang w:eastAsia="en-US"/>
              </w:rPr>
              <w:t xml:space="preserve"> </w:t>
            </w:r>
            <w:r w:rsidRPr="00CB03FD">
              <w:rPr>
                <w:color w:val="000000"/>
                <w:lang w:eastAsia="en-US"/>
              </w:rPr>
              <w:t>всім</w:t>
            </w:r>
            <w:r>
              <w:rPr>
                <w:color w:val="000000"/>
                <w:lang w:eastAsia="en-US"/>
              </w:rPr>
              <w:t xml:space="preserve"> </w:t>
            </w:r>
            <w:r w:rsidRPr="00CB03FD">
              <w:rPr>
                <w:color w:val="000000"/>
                <w:lang w:eastAsia="en-US"/>
              </w:rPr>
              <w:t>учасникам</w:t>
            </w:r>
            <w:r>
              <w:rPr>
                <w:color w:val="000000"/>
                <w:lang w:eastAsia="en-US"/>
              </w:rPr>
              <w:t xml:space="preserve"> </w:t>
            </w:r>
            <w:r w:rsidRPr="00CB03FD">
              <w:rPr>
                <w:color w:val="000000"/>
                <w:lang w:eastAsia="en-US"/>
              </w:rPr>
              <w:t>процедури</w:t>
            </w:r>
            <w:r>
              <w:rPr>
                <w:color w:val="000000"/>
                <w:lang w:eastAsia="en-US"/>
              </w:rPr>
              <w:t xml:space="preserve"> </w:t>
            </w:r>
            <w:r w:rsidRPr="00CB03FD">
              <w:rPr>
                <w:color w:val="000000"/>
                <w:lang w:eastAsia="en-US"/>
              </w:rPr>
              <w:t>закупівлі</w:t>
            </w:r>
            <w:r>
              <w:rPr>
                <w:color w:val="000000"/>
                <w:lang w:eastAsia="en-US"/>
              </w:rPr>
              <w:t xml:space="preserve"> </w:t>
            </w:r>
            <w:r w:rsidRPr="00CB03FD">
              <w:rPr>
                <w:color w:val="000000"/>
                <w:lang w:eastAsia="en-US"/>
              </w:rPr>
              <w:t xml:space="preserve">електронною системою </w:t>
            </w:r>
            <w:proofErr w:type="spellStart"/>
            <w:r w:rsidRPr="00CB03FD">
              <w:rPr>
                <w:color w:val="000000"/>
                <w:lang w:eastAsia="en-US"/>
              </w:rPr>
              <w:t>закупівель</w:t>
            </w:r>
            <w:proofErr w:type="spellEnd"/>
            <w:r w:rsidRPr="00CB03FD">
              <w:rPr>
                <w:color w:val="000000"/>
                <w:lang w:eastAsia="en-US"/>
              </w:rPr>
              <w:t xml:space="preserve"> в день її</w:t>
            </w:r>
            <w:r>
              <w:rPr>
                <w:color w:val="000000"/>
                <w:lang w:eastAsia="en-US"/>
              </w:rPr>
              <w:t xml:space="preserve"> </w:t>
            </w:r>
            <w:r w:rsidRPr="00CB03FD">
              <w:rPr>
                <w:color w:val="000000"/>
                <w:lang w:eastAsia="en-US"/>
              </w:rPr>
              <w:t>оприлюднення.</w:t>
            </w:r>
          </w:p>
        </w:tc>
      </w:tr>
      <w:tr w:rsidR="00FB04F0" w:rsidRPr="00F4020A" w14:paraId="333EEB37" w14:textId="77777777" w:rsidTr="00A60A2D">
        <w:trPr>
          <w:jc w:val="center"/>
        </w:trPr>
        <w:tc>
          <w:tcPr>
            <w:tcW w:w="807" w:type="dxa"/>
          </w:tcPr>
          <w:p w14:paraId="3B8B4EF4" w14:textId="77777777" w:rsidR="00FB04F0" w:rsidRPr="00F4020A" w:rsidRDefault="00FB04F0" w:rsidP="00FB04F0">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2</w:t>
            </w:r>
          </w:p>
        </w:tc>
        <w:tc>
          <w:tcPr>
            <w:tcW w:w="2199" w:type="dxa"/>
          </w:tcPr>
          <w:p w14:paraId="6A60AF05" w14:textId="77777777" w:rsidR="00FB04F0" w:rsidRPr="00F4020A" w:rsidRDefault="00FB04F0" w:rsidP="00FB04F0">
            <w:pPr>
              <w:spacing w:after="0" w:line="240" w:lineRule="auto"/>
              <w:rPr>
                <w:rFonts w:ascii="Times New Roman" w:hAnsi="Times New Roman"/>
                <w:sz w:val="24"/>
                <w:szCs w:val="24"/>
              </w:rPr>
            </w:pPr>
            <w:r w:rsidRPr="00F4020A">
              <w:rPr>
                <w:rFonts w:ascii="Times New Roman" w:hAnsi="Times New Roman"/>
                <w:sz w:val="24"/>
                <w:szCs w:val="24"/>
              </w:rPr>
              <w:t>Строк</w:t>
            </w:r>
            <w:r w:rsidRPr="00F4020A">
              <w:rPr>
                <w:rFonts w:ascii="Times New Roman" w:hAnsi="Times New Roman"/>
                <w:spacing w:val="-1"/>
                <w:sz w:val="24"/>
                <w:szCs w:val="24"/>
              </w:rPr>
              <w:t xml:space="preserve"> </w:t>
            </w:r>
            <w:r w:rsidRPr="00F4020A">
              <w:rPr>
                <w:rFonts w:ascii="Times New Roman" w:hAnsi="Times New Roman"/>
                <w:sz w:val="24"/>
                <w:szCs w:val="24"/>
              </w:rPr>
              <w:t>укладання</w:t>
            </w:r>
            <w:r w:rsidRPr="00F4020A">
              <w:rPr>
                <w:rFonts w:ascii="Times New Roman" w:hAnsi="Times New Roman"/>
                <w:spacing w:val="1"/>
                <w:sz w:val="24"/>
                <w:szCs w:val="24"/>
              </w:rPr>
              <w:t xml:space="preserve"> </w:t>
            </w:r>
            <w:r w:rsidRPr="00F4020A">
              <w:rPr>
                <w:rFonts w:ascii="Times New Roman" w:hAnsi="Times New Roman"/>
                <w:sz w:val="24"/>
                <w:szCs w:val="24"/>
              </w:rPr>
              <w:t>договору</w:t>
            </w:r>
          </w:p>
        </w:tc>
        <w:tc>
          <w:tcPr>
            <w:tcW w:w="7155" w:type="dxa"/>
          </w:tcPr>
          <w:p w14:paraId="4729C45E" w14:textId="77777777" w:rsidR="00FB04F0" w:rsidRPr="007950C0" w:rsidRDefault="00FB04F0" w:rsidP="00FB04F0">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З метою забезпечення права на оскарження</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рішень</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замовника</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до органу</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оскарження</w:t>
            </w:r>
            <w:r>
              <w:rPr>
                <w:rFonts w:ascii="Times New Roman" w:hAnsi="Times New Roman"/>
                <w:color w:val="000000"/>
                <w:sz w:val="24"/>
                <w:szCs w:val="24"/>
                <w:shd w:val="solid" w:color="FFFFFF" w:fill="FFFFFF"/>
                <w:lang w:eastAsia="en-US"/>
              </w:rPr>
              <w:t xml:space="preserve"> </w:t>
            </w:r>
            <w:r w:rsidRPr="0028694F">
              <w:rPr>
                <w:rFonts w:ascii="Times New Roman" w:hAnsi="Times New Roman"/>
                <w:sz w:val="24"/>
                <w:szCs w:val="24"/>
                <w:shd w:val="solid" w:color="FFFFFF" w:fill="FFFFFF"/>
                <w:lang w:eastAsia="en-US"/>
              </w:rPr>
              <w:t>договір про закупівлю не може бути укладено</w:t>
            </w:r>
            <w:r>
              <w:rPr>
                <w:rFonts w:ascii="Times New Roman" w:hAnsi="Times New Roman"/>
                <w:sz w:val="24"/>
                <w:szCs w:val="24"/>
                <w:shd w:val="solid" w:color="FFFFFF" w:fill="FFFFFF"/>
                <w:lang w:eastAsia="en-US"/>
              </w:rPr>
              <w:t xml:space="preserve"> </w:t>
            </w:r>
            <w:r w:rsidRPr="0028694F">
              <w:rPr>
                <w:rFonts w:ascii="Times New Roman" w:hAnsi="Times New Roman"/>
                <w:sz w:val="24"/>
                <w:szCs w:val="24"/>
                <w:shd w:val="solid" w:color="FFFFFF" w:fill="FFFFFF"/>
                <w:lang w:eastAsia="en-US"/>
              </w:rPr>
              <w:t>раніше</w:t>
            </w:r>
            <w:r>
              <w:rPr>
                <w:rFonts w:ascii="Times New Roman" w:hAnsi="Times New Roman"/>
                <w:sz w:val="24"/>
                <w:szCs w:val="24"/>
                <w:shd w:val="solid" w:color="FFFFFF" w:fill="FFFFFF"/>
                <w:lang w:eastAsia="en-US"/>
              </w:rPr>
              <w:t xml:space="preserve"> </w:t>
            </w:r>
            <w:r w:rsidRPr="0028694F">
              <w:rPr>
                <w:rFonts w:ascii="Times New Roman" w:hAnsi="Times New Roman"/>
                <w:sz w:val="24"/>
                <w:szCs w:val="24"/>
                <w:shd w:val="solid" w:color="FFFFFF" w:fill="FFFFFF"/>
                <w:lang w:eastAsia="en-US"/>
              </w:rPr>
              <w:t xml:space="preserve">ніж через </w:t>
            </w:r>
            <w:r>
              <w:rPr>
                <w:rFonts w:ascii="Times New Roman" w:hAnsi="Times New Roman"/>
                <w:sz w:val="24"/>
                <w:szCs w:val="24"/>
                <w:shd w:val="solid" w:color="FFFFFF" w:fill="FFFFFF"/>
                <w:lang w:eastAsia="en-US"/>
              </w:rPr>
              <w:t xml:space="preserve">5 </w:t>
            </w:r>
            <w:r w:rsidRPr="0028694F">
              <w:rPr>
                <w:rFonts w:ascii="Times New Roman" w:hAnsi="Times New Roman"/>
                <w:sz w:val="24"/>
                <w:szCs w:val="24"/>
                <w:shd w:val="solid" w:color="FFFFFF" w:fill="FFFFFF"/>
                <w:lang w:eastAsia="en-US"/>
              </w:rPr>
              <w:t>днів</w:t>
            </w:r>
            <w:r w:rsidRPr="0028694F">
              <w:rPr>
                <w:rFonts w:ascii="Times New Roman" w:hAnsi="Times New Roman"/>
                <w:color w:val="000000"/>
                <w:sz w:val="24"/>
                <w:szCs w:val="24"/>
                <w:shd w:val="solid" w:color="FFFFFF" w:fill="FFFFFF"/>
                <w:lang w:eastAsia="en-US"/>
              </w:rPr>
              <w:t xml:space="preserve"> з дати</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оприлюднення в електронній</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системі</w:t>
            </w:r>
            <w:r>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повідомлення про намір</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укласти</w:t>
            </w:r>
            <w:r>
              <w:rPr>
                <w:rFonts w:ascii="Times New Roman" w:hAnsi="Times New Roman"/>
                <w:color w:val="000000"/>
                <w:sz w:val="24"/>
                <w:szCs w:val="24"/>
                <w:shd w:val="solid" w:color="FFFFFF" w:fill="FFFFFF"/>
                <w:lang w:eastAsia="en-US"/>
              </w:rPr>
              <w:t xml:space="preserve"> </w:t>
            </w:r>
            <w:r w:rsidRPr="0028694F">
              <w:rPr>
                <w:rFonts w:ascii="Times New Roman" w:hAnsi="Times New Roman"/>
                <w:color w:val="000000"/>
                <w:sz w:val="24"/>
                <w:szCs w:val="24"/>
                <w:shd w:val="solid" w:color="FFFFFF" w:fill="FFFFFF"/>
                <w:lang w:eastAsia="en-US"/>
              </w:rPr>
              <w:t>договір про закупівлю.</w:t>
            </w:r>
          </w:p>
          <w:p w14:paraId="285F14B4" w14:textId="77777777" w:rsidR="00FB04F0" w:rsidRDefault="00FB04F0" w:rsidP="00FB04F0">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укладає</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визнаний</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переможцем</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його</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Pr>
                <w:shd w:val="solid" w:color="FFFFFF" w:fill="FFFFFF"/>
                <w:lang w:val="uk-UA"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Pr>
                <w:shd w:val="solid" w:color="FFFFFF" w:fill="FFFFFF"/>
                <w:lang w:val="uk-UA"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прийняття</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укласти</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тендерної</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переможця</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14:paraId="62AA0CF6" w14:textId="77777777" w:rsidR="00FB04F0" w:rsidRPr="00F208F1" w:rsidRDefault="00FB04F0" w:rsidP="00FB04F0">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обґрунтованої</w:t>
            </w:r>
            <w:proofErr w:type="spellEnd"/>
            <w:r>
              <w:rPr>
                <w:color w:val="000000"/>
                <w:shd w:val="solid" w:color="FFFFFF" w:fill="FFFFFF"/>
                <w:lang w:val="uk-UA"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Pr="00AF61F4">
              <w:rPr>
                <w:lang w:val="uk-UA"/>
              </w:rPr>
              <w:t>.</w:t>
            </w:r>
          </w:p>
          <w:p w14:paraId="30C035D3" w14:textId="310D11F8" w:rsidR="00FB04F0" w:rsidRPr="0028694F" w:rsidRDefault="00FB04F0" w:rsidP="00FB04F0">
            <w:pPr>
              <w:pStyle w:val="rvps2"/>
              <w:shd w:val="clear" w:color="auto" w:fill="FFFFFF"/>
              <w:spacing w:before="0" w:beforeAutospacing="0" w:after="150" w:afterAutospacing="0"/>
              <w:jc w:val="both"/>
              <w:rPr>
                <w:color w:val="000000"/>
                <w:shd w:val="solid" w:color="FFFFFF" w:fill="FFFFFF"/>
                <w:lang w:val="uk-UA" w:eastAsia="en-US"/>
              </w:rPr>
            </w:pPr>
            <w:r w:rsidRPr="000332FA">
              <w:rPr>
                <w:color w:val="000000"/>
                <w:shd w:val="solid" w:color="FFFFFF" w:fill="FFFFFF"/>
                <w:lang w:val="uk-UA" w:eastAsia="en-US"/>
              </w:rPr>
              <w:t>У разі</w:t>
            </w:r>
            <w:r>
              <w:rPr>
                <w:color w:val="000000"/>
                <w:shd w:val="solid" w:color="FFFFFF" w:fill="FFFFFF"/>
                <w:lang w:val="uk-UA" w:eastAsia="en-US"/>
              </w:rPr>
              <w:t xml:space="preserve"> </w:t>
            </w:r>
            <w:r w:rsidRPr="000332FA">
              <w:rPr>
                <w:color w:val="000000"/>
                <w:shd w:val="solid" w:color="FFFFFF" w:fill="FFFFFF"/>
                <w:lang w:val="uk-UA" w:eastAsia="en-US"/>
              </w:rPr>
              <w:t>подання</w:t>
            </w:r>
            <w:r>
              <w:rPr>
                <w:color w:val="000000"/>
                <w:shd w:val="solid" w:color="FFFFFF" w:fill="FFFFFF"/>
                <w:lang w:val="uk-UA" w:eastAsia="en-US"/>
              </w:rPr>
              <w:t xml:space="preserve"> </w:t>
            </w:r>
            <w:r w:rsidRPr="000332FA">
              <w:rPr>
                <w:color w:val="000000"/>
                <w:shd w:val="solid" w:color="FFFFFF" w:fill="FFFFFF"/>
                <w:lang w:val="uk-UA" w:eastAsia="en-US"/>
              </w:rPr>
              <w:t>скарги</w:t>
            </w:r>
            <w:r>
              <w:rPr>
                <w:color w:val="000000"/>
                <w:shd w:val="solid" w:color="FFFFFF" w:fill="FFFFFF"/>
                <w:lang w:val="uk-UA" w:eastAsia="en-US"/>
              </w:rPr>
              <w:t xml:space="preserve"> </w:t>
            </w:r>
            <w:r w:rsidRPr="000332FA">
              <w:rPr>
                <w:color w:val="000000"/>
                <w:shd w:val="solid" w:color="FFFFFF" w:fill="FFFFFF"/>
                <w:lang w:val="uk-UA" w:eastAsia="en-US"/>
              </w:rPr>
              <w:t>до орган</w:t>
            </w:r>
            <w:r>
              <w:rPr>
                <w:color w:val="000000"/>
                <w:shd w:val="solid" w:color="FFFFFF" w:fill="FFFFFF"/>
                <w:lang w:val="uk-UA" w:eastAsia="en-US"/>
              </w:rPr>
              <w:t xml:space="preserve">у </w:t>
            </w:r>
            <w:r w:rsidRPr="000332FA">
              <w:rPr>
                <w:color w:val="000000"/>
                <w:shd w:val="solid" w:color="FFFFFF" w:fill="FFFFFF"/>
                <w:lang w:val="uk-UA" w:eastAsia="en-US"/>
              </w:rPr>
              <w:t>оскарження</w:t>
            </w:r>
            <w:r>
              <w:rPr>
                <w:color w:val="000000"/>
                <w:shd w:val="solid" w:color="FFFFFF" w:fill="FFFFFF"/>
                <w:lang w:val="uk-UA" w:eastAsia="en-US"/>
              </w:rPr>
              <w:t xml:space="preserve"> </w:t>
            </w:r>
            <w:r w:rsidRPr="000332FA">
              <w:rPr>
                <w:color w:val="000000"/>
                <w:shd w:val="solid" w:color="FFFFFF" w:fill="FFFFFF"/>
                <w:lang w:val="uk-UA" w:eastAsia="en-US"/>
              </w:rPr>
              <w:t>після</w:t>
            </w:r>
            <w:r>
              <w:rPr>
                <w:color w:val="000000"/>
                <w:shd w:val="solid" w:color="FFFFFF" w:fill="FFFFFF"/>
                <w:lang w:val="uk-UA" w:eastAsia="en-US"/>
              </w:rPr>
              <w:t xml:space="preserve"> </w:t>
            </w:r>
            <w:r w:rsidRPr="000332FA">
              <w:rPr>
                <w:color w:val="000000"/>
                <w:shd w:val="solid" w:color="FFFFFF" w:fill="FFFFFF"/>
                <w:lang w:val="uk-UA" w:eastAsia="en-US"/>
              </w:rPr>
              <w:t>оприлюднення в електронній</w:t>
            </w:r>
            <w:r w:rsidR="00035402">
              <w:rPr>
                <w:color w:val="000000"/>
                <w:shd w:val="solid" w:color="FFFFFF" w:fill="FFFFFF"/>
                <w:lang w:val="uk-UA" w:eastAsia="en-US"/>
              </w:rPr>
              <w:t xml:space="preserve"> </w:t>
            </w:r>
            <w:r w:rsidRPr="000332FA">
              <w:rPr>
                <w:color w:val="000000"/>
                <w:shd w:val="solid" w:color="FFFFFF" w:fill="FFFFFF"/>
                <w:lang w:val="uk-UA" w:eastAsia="en-US"/>
              </w:rPr>
              <w:t>системі</w:t>
            </w:r>
            <w:r w:rsidR="00035402">
              <w:rPr>
                <w:color w:val="000000"/>
                <w:shd w:val="solid" w:color="FFFFFF" w:fill="FFFFFF"/>
                <w:lang w:val="uk-UA" w:eastAsia="en-US"/>
              </w:rPr>
              <w:t xml:space="preserve"> </w:t>
            </w:r>
            <w:proofErr w:type="spellStart"/>
            <w:r w:rsidRPr="000332FA">
              <w:rPr>
                <w:color w:val="000000"/>
                <w:shd w:val="solid" w:color="FFFFFF" w:fill="FFFFFF"/>
                <w:lang w:val="uk-UA" w:eastAsia="en-US"/>
              </w:rPr>
              <w:t>закупівель</w:t>
            </w:r>
            <w:proofErr w:type="spellEnd"/>
            <w:r w:rsidR="00035402">
              <w:rPr>
                <w:color w:val="000000"/>
                <w:shd w:val="solid" w:color="FFFFFF" w:fill="FFFFFF"/>
                <w:lang w:val="uk-UA" w:eastAsia="en-US"/>
              </w:rPr>
              <w:t xml:space="preserve"> </w:t>
            </w:r>
            <w:r w:rsidRPr="000332FA">
              <w:rPr>
                <w:color w:val="000000"/>
                <w:shd w:val="solid" w:color="FFFFFF" w:fill="FFFFFF"/>
                <w:lang w:val="uk-UA" w:eastAsia="en-US"/>
              </w:rPr>
              <w:t>повідомлення про намір</w:t>
            </w:r>
            <w:r w:rsidR="00035402">
              <w:rPr>
                <w:color w:val="000000"/>
                <w:shd w:val="solid" w:color="FFFFFF" w:fill="FFFFFF"/>
                <w:lang w:val="uk-UA" w:eastAsia="en-US"/>
              </w:rPr>
              <w:t xml:space="preserve"> </w:t>
            </w:r>
            <w:r w:rsidRPr="000332FA">
              <w:rPr>
                <w:color w:val="000000"/>
                <w:shd w:val="solid" w:color="FFFFFF" w:fill="FFFFFF"/>
                <w:lang w:val="uk-UA" w:eastAsia="en-US"/>
              </w:rPr>
              <w:t>укласти</w:t>
            </w:r>
            <w:r w:rsidR="00035402">
              <w:rPr>
                <w:color w:val="000000"/>
                <w:shd w:val="solid" w:color="FFFFFF" w:fill="FFFFFF"/>
                <w:lang w:val="uk-UA" w:eastAsia="en-US"/>
              </w:rPr>
              <w:t xml:space="preserve"> </w:t>
            </w:r>
            <w:r w:rsidRPr="000332FA">
              <w:rPr>
                <w:color w:val="000000"/>
                <w:shd w:val="solid" w:color="FFFFFF" w:fill="FFFFFF"/>
                <w:lang w:val="uk-UA" w:eastAsia="en-US"/>
              </w:rPr>
              <w:t>договір про закупівлю</w:t>
            </w:r>
            <w:r w:rsidR="00035402">
              <w:rPr>
                <w:color w:val="000000"/>
                <w:shd w:val="solid" w:color="FFFFFF" w:fill="FFFFFF"/>
                <w:lang w:val="uk-UA" w:eastAsia="en-US"/>
              </w:rPr>
              <w:t xml:space="preserve"> </w:t>
            </w:r>
            <w:r w:rsidRPr="000332FA">
              <w:rPr>
                <w:color w:val="000000"/>
                <w:shd w:val="solid" w:color="FFFFFF" w:fill="FFFFFF"/>
                <w:lang w:val="uk-UA" w:eastAsia="en-US"/>
              </w:rPr>
              <w:t xml:space="preserve">перебіг строку для укладення договору про </w:t>
            </w:r>
            <w:r w:rsidRPr="000332FA">
              <w:rPr>
                <w:color w:val="000000"/>
                <w:shd w:val="solid" w:color="FFFFFF" w:fill="FFFFFF"/>
                <w:lang w:val="uk-UA" w:eastAsia="en-US"/>
              </w:rPr>
              <w:lastRenderedPageBreak/>
              <w:t>закупівлю</w:t>
            </w:r>
            <w:r w:rsidR="00035402">
              <w:rPr>
                <w:color w:val="000000"/>
                <w:shd w:val="solid" w:color="FFFFFF" w:fill="FFFFFF"/>
                <w:lang w:val="uk-UA" w:eastAsia="en-US"/>
              </w:rPr>
              <w:t xml:space="preserve">  </w:t>
            </w:r>
            <w:r w:rsidRPr="000332FA">
              <w:rPr>
                <w:color w:val="000000"/>
                <w:shd w:val="solid" w:color="FFFFFF" w:fill="FFFFFF"/>
                <w:lang w:val="uk-UA" w:eastAsia="en-US"/>
              </w:rPr>
              <w:t>зупиняється</w:t>
            </w:r>
            <w:r w:rsidRPr="0028694F">
              <w:rPr>
                <w:color w:val="000000"/>
                <w:shd w:val="solid" w:color="FFFFFF" w:fill="FFFFFF"/>
                <w:lang w:val="uk-UA" w:eastAsia="en-US"/>
              </w:rPr>
              <w:t>.</w:t>
            </w:r>
          </w:p>
          <w:p w14:paraId="58DDAE2D" w14:textId="4F51B41A" w:rsidR="00FB04F0" w:rsidRPr="00472CE2" w:rsidRDefault="00FB04F0" w:rsidP="00FB04F0">
            <w:pPr>
              <w:pStyle w:val="rvps2"/>
              <w:shd w:val="clear" w:color="auto" w:fill="FFFFFF"/>
              <w:spacing w:before="0" w:beforeAutospacing="0" w:after="150" w:afterAutospacing="0"/>
              <w:jc w:val="both"/>
            </w:pPr>
            <w:proofErr w:type="spellStart"/>
            <w:r w:rsidRPr="00472CE2">
              <w:t>Переможець</w:t>
            </w:r>
            <w:proofErr w:type="spellEnd"/>
            <w:r w:rsidR="00035402">
              <w:rPr>
                <w:lang w:val="uk-UA"/>
              </w:rPr>
              <w:t xml:space="preserve"> </w:t>
            </w:r>
            <w:proofErr w:type="spellStart"/>
            <w:r w:rsidRPr="00472CE2">
              <w:t>процедури</w:t>
            </w:r>
            <w:proofErr w:type="spellEnd"/>
            <w:r w:rsidR="00035402">
              <w:rPr>
                <w:lang w:val="uk-UA"/>
              </w:rPr>
              <w:t xml:space="preserve"> </w:t>
            </w:r>
            <w:proofErr w:type="spellStart"/>
            <w:r w:rsidRPr="00472CE2">
              <w:t>закупівлі</w:t>
            </w:r>
            <w:proofErr w:type="spellEnd"/>
            <w:r w:rsidR="00035402">
              <w:rPr>
                <w:lang w:val="uk-UA"/>
              </w:rPr>
              <w:t xml:space="preserve"> </w:t>
            </w:r>
            <w:proofErr w:type="spellStart"/>
            <w:r w:rsidRPr="00472CE2">
              <w:t>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14:paraId="695D16C1" w14:textId="4EB21A37" w:rsidR="00FB04F0" w:rsidRPr="00F4020A" w:rsidRDefault="00FB04F0" w:rsidP="003D57C7">
            <w:pPr>
              <w:pStyle w:val="rvps2"/>
              <w:shd w:val="clear" w:color="auto" w:fill="FFFFFF"/>
              <w:spacing w:before="0" w:beforeAutospacing="0" w:after="150" w:afterAutospacing="0"/>
              <w:jc w:val="both"/>
            </w:pPr>
            <w:bookmarkStart w:id="17" w:name="n1763"/>
            <w:bookmarkEnd w:id="17"/>
            <w:r w:rsidRPr="00472CE2">
              <w:t xml:space="preserve">1) </w:t>
            </w:r>
            <w:proofErr w:type="spellStart"/>
            <w:r w:rsidRPr="00472CE2">
              <w:t>відповідну</w:t>
            </w:r>
            <w:proofErr w:type="spellEnd"/>
            <w:r>
              <w:rPr>
                <w:lang w:val="uk-UA"/>
              </w:rPr>
              <w:t xml:space="preserve"> </w:t>
            </w:r>
            <w:proofErr w:type="spellStart"/>
            <w:r w:rsidRPr="00472CE2">
              <w:t>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bookmarkStart w:id="18" w:name="n1764"/>
            <w:bookmarkEnd w:id="18"/>
          </w:p>
        </w:tc>
      </w:tr>
      <w:tr w:rsidR="00FB04F0" w:rsidRPr="00F4020A" w14:paraId="1EA48021" w14:textId="77777777" w:rsidTr="000A2AA1">
        <w:trPr>
          <w:jc w:val="center"/>
        </w:trPr>
        <w:tc>
          <w:tcPr>
            <w:tcW w:w="807" w:type="dxa"/>
          </w:tcPr>
          <w:p w14:paraId="0FD2758D" w14:textId="77777777" w:rsidR="00FB04F0" w:rsidRPr="00F4020A" w:rsidRDefault="00FB04F0" w:rsidP="00FB04F0">
            <w:pPr>
              <w:spacing w:after="0" w:line="240" w:lineRule="auto"/>
              <w:jc w:val="center"/>
              <w:rPr>
                <w:rFonts w:ascii="Times New Roman" w:hAnsi="Times New Roman"/>
                <w:sz w:val="24"/>
                <w:szCs w:val="24"/>
              </w:rPr>
            </w:pPr>
            <w:r w:rsidRPr="00F4020A">
              <w:rPr>
                <w:rFonts w:ascii="Times New Roman" w:hAnsi="Times New Roman"/>
                <w:sz w:val="24"/>
                <w:szCs w:val="24"/>
              </w:rPr>
              <w:lastRenderedPageBreak/>
              <w:t>3</w:t>
            </w:r>
          </w:p>
        </w:tc>
        <w:tc>
          <w:tcPr>
            <w:tcW w:w="2199" w:type="dxa"/>
          </w:tcPr>
          <w:p w14:paraId="17F44A2A" w14:textId="77777777" w:rsidR="00FB04F0" w:rsidRPr="00F4020A" w:rsidRDefault="00FB04F0" w:rsidP="00FB04F0">
            <w:pPr>
              <w:spacing w:after="0" w:line="240" w:lineRule="auto"/>
              <w:rPr>
                <w:rFonts w:ascii="Times New Roman" w:hAnsi="Times New Roman"/>
                <w:sz w:val="24"/>
                <w:szCs w:val="24"/>
              </w:rPr>
            </w:pPr>
            <w:proofErr w:type="spellStart"/>
            <w:r w:rsidRPr="00F4020A">
              <w:rPr>
                <w:rFonts w:ascii="Times New Roman" w:hAnsi="Times New Roman"/>
                <w:sz w:val="24"/>
                <w:szCs w:val="24"/>
              </w:rPr>
              <w:t>Проєкт</w:t>
            </w:r>
            <w:proofErr w:type="spellEnd"/>
            <w:r w:rsidRPr="00F4020A">
              <w:rPr>
                <w:rFonts w:ascii="Times New Roman" w:hAnsi="Times New Roman"/>
                <w:sz w:val="24"/>
                <w:szCs w:val="24"/>
              </w:rPr>
              <w:t xml:space="preserve"> договору про закупівлю </w:t>
            </w:r>
          </w:p>
        </w:tc>
        <w:tc>
          <w:tcPr>
            <w:tcW w:w="7155" w:type="dxa"/>
          </w:tcPr>
          <w:p w14:paraId="1E30B1AD" w14:textId="77777777" w:rsidR="00FB04F0" w:rsidRDefault="00FB04F0" w:rsidP="00FB04F0">
            <w:pPr>
              <w:spacing w:after="96"/>
              <w:ind w:right="113"/>
              <w:jc w:val="both"/>
              <w:rPr>
                <w:rFonts w:ascii="Times New Roman" w:hAnsi="Times New Roman"/>
                <w:sz w:val="24"/>
                <w:szCs w:val="24"/>
              </w:rPr>
            </w:pPr>
            <w:r>
              <w:rPr>
                <w:rFonts w:ascii="Times New Roman" w:hAnsi="Times New Roman"/>
                <w:sz w:val="24"/>
                <w:szCs w:val="24"/>
              </w:rPr>
              <w:t>Додаток 4 тендерної документації</w:t>
            </w:r>
          </w:p>
          <w:p w14:paraId="5867BC02" w14:textId="72069B57" w:rsidR="00FB04F0" w:rsidRPr="00F4020A" w:rsidRDefault="00FB04F0" w:rsidP="00FB04F0">
            <w:pPr>
              <w:pStyle w:val="af7"/>
              <w:spacing w:after="0" w:line="240" w:lineRule="auto"/>
              <w:jc w:val="both"/>
              <w:rPr>
                <w:rFonts w:ascii="Times New Roman" w:hAnsi="Times New Roman"/>
                <w:sz w:val="24"/>
                <w:szCs w:val="24"/>
              </w:rPr>
            </w:pPr>
            <w:r w:rsidRPr="00687BBA">
              <w:rPr>
                <w:rFonts w:ascii="Times New Roman" w:hAnsi="Times New Roman"/>
                <w:sz w:val="24"/>
                <w:szCs w:val="24"/>
              </w:rPr>
              <w:t>Договір про закупівлю укладається відповідно до вимог</w:t>
            </w:r>
            <w:r>
              <w:rPr>
                <w:rFonts w:ascii="Times New Roman" w:hAnsi="Times New Roman"/>
                <w:sz w:val="24"/>
                <w:szCs w:val="24"/>
              </w:rPr>
              <w:t xml:space="preserve"> </w:t>
            </w:r>
            <w:r w:rsidRPr="00687BBA">
              <w:rPr>
                <w:rFonts w:ascii="Times New Roman" w:hAnsi="Times New Roman"/>
                <w:sz w:val="24"/>
                <w:szCs w:val="24"/>
              </w:rPr>
              <w:t>цієї тендерної документації та тендерної пропозиції</w:t>
            </w:r>
            <w:r>
              <w:rPr>
                <w:rFonts w:ascii="Times New Roman" w:hAnsi="Times New Roman"/>
                <w:sz w:val="24"/>
                <w:szCs w:val="24"/>
              </w:rPr>
              <w:t xml:space="preserve"> </w:t>
            </w:r>
            <w:r w:rsidRPr="00687BBA">
              <w:rPr>
                <w:rFonts w:ascii="Times New Roman" w:hAnsi="Times New Roman"/>
                <w:sz w:val="24"/>
                <w:szCs w:val="24"/>
              </w:rPr>
              <w:t>переможця у письмовій формі у вигляді єдиного</w:t>
            </w:r>
            <w:r>
              <w:rPr>
                <w:rFonts w:ascii="Times New Roman" w:hAnsi="Times New Roman"/>
                <w:sz w:val="24"/>
                <w:szCs w:val="24"/>
              </w:rPr>
              <w:t xml:space="preserve"> </w:t>
            </w:r>
            <w:r w:rsidRPr="00687BBA">
              <w:rPr>
                <w:rFonts w:ascii="Times New Roman" w:hAnsi="Times New Roman"/>
                <w:sz w:val="24"/>
                <w:szCs w:val="24"/>
              </w:rPr>
              <w:t>документа. Переможець процедури закупівлі під часу</w:t>
            </w:r>
            <w:r>
              <w:rPr>
                <w:rFonts w:ascii="Times New Roman" w:hAnsi="Times New Roman"/>
                <w:sz w:val="24"/>
                <w:szCs w:val="24"/>
              </w:rPr>
              <w:t xml:space="preserve"> </w:t>
            </w:r>
            <w:r w:rsidR="00035402">
              <w:rPr>
                <w:rFonts w:ascii="Times New Roman" w:hAnsi="Times New Roman"/>
                <w:sz w:val="24"/>
                <w:szCs w:val="24"/>
              </w:rPr>
              <w:t>у</w:t>
            </w:r>
            <w:r w:rsidRPr="00687BBA">
              <w:rPr>
                <w:rFonts w:ascii="Times New Roman" w:hAnsi="Times New Roman"/>
                <w:sz w:val="24"/>
                <w:szCs w:val="24"/>
              </w:rPr>
              <w:t>кладення договору про закупівлю повинен надати</w:t>
            </w:r>
            <w:r>
              <w:rPr>
                <w:rFonts w:ascii="Times New Roman" w:hAnsi="Times New Roman"/>
                <w:sz w:val="24"/>
                <w:szCs w:val="24"/>
              </w:rPr>
              <w:t xml:space="preserve"> </w:t>
            </w:r>
            <w:r w:rsidRPr="00687BBA">
              <w:rPr>
                <w:rFonts w:ascii="Times New Roman" w:hAnsi="Times New Roman"/>
                <w:sz w:val="24"/>
                <w:szCs w:val="24"/>
              </w:rPr>
              <w:t>відповідну інформацію про право підписання договору про</w:t>
            </w:r>
            <w:r>
              <w:rPr>
                <w:rFonts w:ascii="Times New Roman" w:hAnsi="Times New Roman"/>
                <w:sz w:val="24"/>
                <w:szCs w:val="24"/>
              </w:rPr>
              <w:t xml:space="preserve"> </w:t>
            </w:r>
            <w:r w:rsidRPr="00687BBA">
              <w:rPr>
                <w:rFonts w:ascii="Times New Roman" w:hAnsi="Times New Roman"/>
                <w:sz w:val="24"/>
                <w:szCs w:val="24"/>
              </w:rPr>
              <w:t>закупівлю.</w:t>
            </w:r>
          </w:p>
        </w:tc>
      </w:tr>
      <w:tr w:rsidR="00FB04F0" w:rsidRPr="00F4020A" w14:paraId="6DFD9C2E" w14:textId="77777777" w:rsidTr="00AB2E79">
        <w:trPr>
          <w:jc w:val="center"/>
        </w:trPr>
        <w:tc>
          <w:tcPr>
            <w:tcW w:w="807" w:type="dxa"/>
          </w:tcPr>
          <w:p w14:paraId="27D43EF1" w14:textId="77777777" w:rsidR="00FB04F0" w:rsidRPr="00F4020A" w:rsidRDefault="00FB04F0" w:rsidP="00FB04F0">
            <w:pPr>
              <w:spacing w:after="0" w:line="240" w:lineRule="auto"/>
              <w:jc w:val="center"/>
              <w:rPr>
                <w:rFonts w:ascii="Times New Roman" w:hAnsi="Times New Roman"/>
                <w:sz w:val="24"/>
                <w:szCs w:val="24"/>
              </w:rPr>
            </w:pPr>
            <w:r w:rsidRPr="00F4020A">
              <w:rPr>
                <w:rFonts w:ascii="Times New Roman" w:hAnsi="Times New Roman"/>
                <w:sz w:val="24"/>
                <w:szCs w:val="24"/>
              </w:rPr>
              <w:t>4</w:t>
            </w:r>
          </w:p>
        </w:tc>
        <w:tc>
          <w:tcPr>
            <w:tcW w:w="2199" w:type="dxa"/>
          </w:tcPr>
          <w:p w14:paraId="147F6BEF" w14:textId="77777777" w:rsidR="00FB04F0" w:rsidRPr="00F4020A" w:rsidRDefault="00FB04F0" w:rsidP="00FB04F0">
            <w:pPr>
              <w:spacing w:after="0" w:line="240" w:lineRule="auto"/>
              <w:rPr>
                <w:rFonts w:ascii="Times New Roman" w:hAnsi="Times New Roman"/>
                <w:sz w:val="24"/>
                <w:szCs w:val="24"/>
              </w:rPr>
            </w:pPr>
            <w:r w:rsidRPr="00F4020A">
              <w:rPr>
                <w:rFonts w:ascii="Times New Roman" w:hAnsi="Times New Roman"/>
                <w:sz w:val="24"/>
                <w:szCs w:val="24"/>
              </w:rPr>
              <w:t>Істотні умови, що обов’язково включаються до договору про закупівлю</w:t>
            </w:r>
          </w:p>
        </w:tc>
        <w:tc>
          <w:tcPr>
            <w:tcW w:w="7155" w:type="dxa"/>
          </w:tcPr>
          <w:p w14:paraId="15395FC9" w14:textId="3D2FE8E6" w:rsidR="00FB04F0" w:rsidRDefault="00FB04F0" w:rsidP="00FB04F0">
            <w:pPr>
              <w:tabs>
                <w:tab w:val="left" w:pos="2160"/>
                <w:tab w:val="left" w:pos="3600"/>
              </w:tabs>
              <w:jc w:val="both"/>
              <w:rPr>
                <w:rFonts w:ascii="Times New Roman" w:hAnsi="Times New Roman"/>
                <w:sz w:val="24"/>
                <w:szCs w:val="24"/>
              </w:rPr>
            </w:pPr>
            <w:r w:rsidRPr="00213842">
              <w:rPr>
                <w:rFonts w:ascii="Times New Roman" w:hAnsi="Times New Roman"/>
                <w:sz w:val="24"/>
                <w:szCs w:val="24"/>
              </w:rPr>
              <w:t>Договір про закупівлю за результатами проведеної закупівлі</w:t>
            </w:r>
            <w:r>
              <w:rPr>
                <w:rFonts w:ascii="Times New Roman" w:hAnsi="Times New Roman"/>
                <w:sz w:val="24"/>
                <w:szCs w:val="24"/>
              </w:rPr>
              <w:t xml:space="preserve"> </w:t>
            </w:r>
            <w:r w:rsidRPr="00213842">
              <w:rPr>
                <w:rFonts w:ascii="Times New Roman" w:hAnsi="Times New Roman"/>
                <w:sz w:val="24"/>
                <w:szCs w:val="24"/>
              </w:rPr>
              <w:t>укладається відповідно до Цивільного і Господарського</w:t>
            </w:r>
            <w:r w:rsidR="00035402">
              <w:rPr>
                <w:rFonts w:ascii="Times New Roman" w:hAnsi="Times New Roman"/>
                <w:sz w:val="24"/>
                <w:szCs w:val="24"/>
              </w:rPr>
              <w:t xml:space="preserve"> </w:t>
            </w:r>
            <w:r w:rsidRPr="00213842">
              <w:rPr>
                <w:rFonts w:ascii="Times New Roman" w:hAnsi="Times New Roman"/>
                <w:sz w:val="24"/>
                <w:szCs w:val="24"/>
              </w:rPr>
              <w:t>кодексів України з урахуванням положень статті 41 Закону,</w:t>
            </w:r>
            <w:r w:rsidR="00035402">
              <w:rPr>
                <w:rFonts w:ascii="Times New Roman" w:hAnsi="Times New Roman"/>
                <w:sz w:val="24"/>
                <w:szCs w:val="24"/>
              </w:rPr>
              <w:t xml:space="preserve"> </w:t>
            </w:r>
            <w:r w:rsidRPr="00213842">
              <w:rPr>
                <w:rFonts w:ascii="Times New Roman" w:hAnsi="Times New Roman"/>
                <w:sz w:val="24"/>
                <w:szCs w:val="24"/>
              </w:rPr>
              <w:t>крім частин другої — п’ятої, сьомої — дев’ятої статті 41</w:t>
            </w:r>
            <w:r>
              <w:rPr>
                <w:rFonts w:ascii="Times New Roman" w:hAnsi="Times New Roman"/>
                <w:sz w:val="24"/>
                <w:szCs w:val="24"/>
              </w:rPr>
              <w:t xml:space="preserve"> </w:t>
            </w:r>
            <w:r w:rsidRPr="00213842">
              <w:rPr>
                <w:rFonts w:ascii="Times New Roman" w:hAnsi="Times New Roman"/>
                <w:sz w:val="24"/>
                <w:szCs w:val="24"/>
              </w:rPr>
              <w:t>Закону та Особливостей.</w:t>
            </w:r>
          </w:p>
          <w:p w14:paraId="551C5B30" w14:textId="77777777" w:rsidR="00FB04F0" w:rsidRPr="001C7DE2" w:rsidRDefault="00FB04F0" w:rsidP="00FB04F0">
            <w:pPr>
              <w:tabs>
                <w:tab w:val="left" w:pos="2160"/>
                <w:tab w:val="left" w:pos="3600"/>
              </w:tabs>
              <w:jc w:val="both"/>
              <w:rPr>
                <w:rFonts w:ascii="Times New Roman" w:hAnsi="Times New Roman"/>
                <w:sz w:val="24"/>
                <w:szCs w:val="24"/>
              </w:rPr>
            </w:pPr>
            <w:r w:rsidRPr="001C7DE2">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14:paraId="3BE330FB" w14:textId="77777777" w:rsidR="00FB04F0" w:rsidRPr="008A4A05" w:rsidRDefault="00FB04F0" w:rsidP="00FB04F0">
            <w:pPr>
              <w:tabs>
                <w:tab w:val="left" w:pos="2160"/>
                <w:tab w:val="left" w:pos="3600"/>
              </w:tabs>
              <w:jc w:val="both"/>
              <w:rPr>
                <w:rFonts w:ascii="Times New Roman" w:hAnsi="Times New Roman"/>
                <w:sz w:val="24"/>
                <w:szCs w:val="24"/>
              </w:rPr>
            </w:pPr>
            <w:r w:rsidRPr="008A4A05">
              <w:rPr>
                <w:rFonts w:ascii="Times New Roman" w:hAnsi="Times New Roman"/>
                <w:sz w:val="24"/>
                <w:szCs w:val="24"/>
              </w:rPr>
              <w:t>Істотними умовами договору є:</w:t>
            </w:r>
          </w:p>
          <w:p w14:paraId="15DAE048"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 xml:space="preserve">предмет договору </w:t>
            </w:r>
          </w:p>
          <w:p w14:paraId="08DAEE7F"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Обсяг робіт та вимоги щодо їх якості</w:t>
            </w:r>
          </w:p>
          <w:p w14:paraId="51FC246D"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порядок здійснення оплати</w:t>
            </w:r>
          </w:p>
          <w:p w14:paraId="510E3C78"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ціна договору</w:t>
            </w:r>
          </w:p>
          <w:p w14:paraId="2A329D63"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термін та місце виконання робіт</w:t>
            </w:r>
          </w:p>
          <w:p w14:paraId="72CCB7FA"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строк дії договору</w:t>
            </w:r>
          </w:p>
          <w:p w14:paraId="32BAE9EE"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права та обов’язки сторін</w:t>
            </w:r>
          </w:p>
          <w:p w14:paraId="47AD2FE5"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зазначення умов щодо можливості зменшення обсягів закупівлі залежно від реального фінансування видатків</w:t>
            </w:r>
          </w:p>
          <w:p w14:paraId="5A133543" w14:textId="77777777" w:rsidR="00FB04F0" w:rsidRPr="008A4A05" w:rsidRDefault="00FB04F0" w:rsidP="00FB04F0">
            <w:pPr>
              <w:widowControl w:val="0"/>
              <w:numPr>
                <w:ilvl w:val="0"/>
                <w:numId w:val="42"/>
              </w:numPr>
              <w:tabs>
                <w:tab w:val="left" w:pos="2160"/>
                <w:tab w:val="left" w:pos="3600"/>
              </w:tabs>
              <w:autoSpaceDE w:val="0"/>
              <w:autoSpaceDN w:val="0"/>
              <w:adjustRightInd w:val="0"/>
              <w:spacing w:after="0" w:line="240" w:lineRule="auto"/>
              <w:jc w:val="both"/>
              <w:rPr>
                <w:rFonts w:ascii="Times New Roman" w:hAnsi="Times New Roman"/>
                <w:sz w:val="24"/>
                <w:szCs w:val="24"/>
              </w:rPr>
            </w:pPr>
            <w:r w:rsidRPr="008A4A05">
              <w:rPr>
                <w:rFonts w:ascii="Times New Roman" w:hAnsi="Times New Roman"/>
                <w:sz w:val="24"/>
                <w:szCs w:val="24"/>
              </w:rPr>
              <w:t>відповідальність сторін.</w:t>
            </w:r>
          </w:p>
          <w:p w14:paraId="2DEF39B6" w14:textId="77777777" w:rsidR="00FB04F0" w:rsidRPr="0028694F" w:rsidRDefault="00FB04F0" w:rsidP="00FB04F0">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Умови договору про закупівлю не повинні</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відрізнятися</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від</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змісту</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пропозиції за результатами електронного</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аукціону</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переможця</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закупівлі, крім</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 xml:space="preserve">випадків: </w:t>
            </w:r>
          </w:p>
          <w:p w14:paraId="4D85C3F2" w14:textId="77777777" w:rsidR="00FB04F0" w:rsidRPr="0028694F" w:rsidRDefault="00FB04F0" w:rsidP="00FB04F0">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визначення грошового еквівалента</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зобов’язання в іноземній</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 xml:space="preserve">валюті; </w:t>
            </w:r>
          </w:p>
          <w:p w14:paraId="1FBB0A09" w14:textId="77777777" w:rsidR="00FB04F0" w:rsidRPr="0028694F" w:rsidRDefault="00FB04F0" w:rsidP="00FB04F0">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ціни за результатами електронного</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аукціону в бік</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зменшення</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ціни</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пропозиції</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учасника без зменшення</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обсягів</w:t>
            </w:r>
            <w:r>
              <w:rPr>
                <w:rFonts w:ascii="Times New Roman" w:hAnsi="Times New Roman"/>
                <w:color w:val="000000"/>
                <w:sz w:val="24"/>
                <w:szCs w:val="24"/>
                <w:lang w:eastAsia="en-US"/>
              </w:rPr>
              <w:t xml:space="preserve"> </w:t>
            </w:r>
            <w:r w:rsidRPr="0028694F">
              <w:rPr>
                <w:rFonts w:ascii="Times New Roman" w:hAnsi="Times New Roman"/>
                <w:color w:val="000000"/>
                <w:sz w:val="24"/>
                <w:szCs w:val="24"/>
                <w:lang w:eastAsia="en-US"/>
              </w:rPr>
              <w:t>закупівлі;</w:t>
            </w:r>
          </w:p>
          <w:p w14:paraId="657CBD0E" w14:textId="77777777" w:rsidR="00FB04F0" w:rsidRPr="00D2569C" w:rsidRDefault="00FB04F0" w:rsidP="00FB04F0">
            <w:pPr>
              <w:spacing w:before="120"/>
              <w:jc w:val="both"/>
              <w:rPr>
                <w:rFonts w:ascii="Times New Roman" w:hAnsi="Times New Roman"/>
                <w:color w:val="000000"/>
                <w:sz w:val="24"/>
                <w:szCs w:val="24"/>
              </w:rPr>
            </w:pPr>
            <w:bookmarkStart w:id="19" w:name="n580"/>
            <w:bookmarkEnd w:id="19"/>
            <w:r w:rsidRPr="00D2569C">
              <w:rPr>
                <w:rFonts w:ascii="Times New Roman" w:hAnsi="Times New Roman"/>
                <w:color w:val="000000"/>
                <w:sz w:val="24"/>
                <w:szCs w:val="24"/>
                <w:lang w:eastAsia="en-US"/>
              </w:rPr>
              <w:t>Істотні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умови договору про закупівлю не можуть</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змінюватися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після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його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підписання до виконання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зобов’язань сторонами в повному</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обсязі, крім</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випадків:</w:t>
            </w:r>
          </w:p>
          <w:p w14:paraId="7D6DAE5B" w14:textId="77777777" w:rsidR="00FB04F0" w:rsidRPr="00D2569C" w:rsidRDefault="00FB04F0" w:rsidP="00FB04F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обсягів</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 xml:space="preserve">закупівлі, зокрема з урахуванням фактичного </w:t>
            </w:r>
            <w:r w:rsidRPr="00D2569C">
              <w:rPr>
                <w:rFonts w:ascii="Times New Roman" w:hAnsi="Times New Roman"/>
                <w:color w:val="000000"/>
                <w:sz w:val="24"/>
                <w:szCs w:val="24"/>
                <w:lang w:eastAsia="en-US"/>
              </w:rPr>
              <w:lastRenderedPageBreak/>
              <w:t>обсягу</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видатків</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замовника;</w:t>
            </w:r>
          </w:p>
          <w:p w14:paraId="73C6C4F4" w14:textId="77777777" w:rsidR="00FB04F0" w:rsidRPr="00D2569C" w:rsidRDefault="00FB04F0" w:rsidP="00FB04F0">
            <w:pPr>
              <w:spacing w:before="120"/>
              <w:jc w:val="both"/>
              <w:rPr>
                <w:rFonts w:ascii="Times New Roman" w:hAnsi="Times New Roman"/>
                <w:color w:val="000000"/>
                <w:sz w:val="24"/>
                <w:szCs w:val="24"/>
              </w:rPr>
            </w:pPr>
            <w:r>
              <w:rPr>
                <w:rFonts w:ascii="Times New Roman" w:hAnsi="Times New Roman"/>
                <w:color w:val="000000"/>
                <w:sz w:val="24"/>
                <w:szCs w:val="24"/>
                <w:lang w:eastAsia="en-US"/>
              </w:rPr>
              <w:t>2</w:t>
            </w:r>
            <w:r w:rsidRPr="00D2569C">
              <w:rPr>
                <w:rFonts w:ascii="Times New Roman" w:hAnsi="Times New Roman"/>
                <w:color w:val="000000"/>
                <w:sz w:val="24"/>
                <w:szCs w:val="24"/>
                <w:lang w:eastAsia="en-US"/>
              </w:rPr>
              <w:t>) покращення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якості предмета закупівлі за умови, що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таке</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покращення не призведе до збільшення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суми, визначеної в договорі про закупівлю;</w:t>
            </w:r>
          </w:p>
          <w:p w14:paraId="2B7EB410" w14:textId="77777777" w:rsidR="00FB04F0" w:rsidRPr="00D2569C" w:rsidRDefault="00FB04F0" w:rsidP="00FB04F0">
            <w:pPr>
              <w:spacing w:before="120"/>
              <w:jc w:val="both"/>
              <w:rPr>
                <w:rFonts w:ascii="Times New Roman" w:hAnsi="Times New Roman"/>
                <w:color w:val="000000"/>
                <w:sz w:val="24"/>
                <w:szCs w:val="24"/>
              </w:rPr>
            </w:pPr>
            <w:r>
              <w:rPr>
                <w:rFonts w:ascii="Times New Roman" w:hAnsi="Times New Roman"/>
                <w:color w:val="000000"/>
                <w:sz w:val="24"/>
                <w:szCs w:val="24"/>
                <w:lang w:eastAsia="en-US"/>
              </w:rPr>
              <w:t>3</w:t>
            </w:r>
            <w:r w:rsidRPr="00D2569C">
              <w:rPr>
                <w:rFonts w:ascii="Times New Roman" w:hAnsi="Times New Roman"/>
                <w:color w:val="000000"/>
                <w:sz w:val="24"/>
                <w:szCs w:val="24"/>
                <w:lang w:eastAsia="en-US"/>
              </w:rPr>
              <w:t>) продовження строку дії договору про закупівлю та строку виконання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зобов’язань</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щодо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передачі товару, виконання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робіт, надання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послуг у разі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виникнення документально підтверджених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об’єктивних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обставин, що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спричинили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таке</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продовження, у тому числі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обставин</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непереборної</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сили, затримки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фінансування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витрат</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замовника, за умови, що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такі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зміни не призведуть до збільшення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суми, визначеної в договорі про закупівлю;</w:t>
            </w:r>
          </w:p>
          <w:p w14:paraId="36CE812F" w14:textId="77777777" w:rsidR="00FB04F0" w:rsidRPr="00D2569C" w:rsidRDefault="00FB04F0" w:rsidP="00FB04F0">
            <w:pPr>
              <w:spacing w:before="120"/>
              <w:jc w:val="both"/>
              <w:rPr>
                <w:rFonts w:ascii="Times New Roman" w:hAnsi="Times New Roman"/>
                <w:color w:val="000000"/>
                <w:sz w:val="24"/>
                <w:szCs w:val="24"/>
              </w:rPr>
            </w:pPr>
            <w:r>
              <w:rPr>
                <w:rFonts w:ascii="Times New Roman" w:hAnsi="Times New Roman"/>
                <w:color w:val="000000"/>
                <w:sz w:val="24"/>
                <w:szCs w:val="24"/>
                <w:lang w:eastAsia="en-US"/>
              </w:rPr>
              <w:t>4</w:t>
            </w:r>
            <w:r w:rsidRPr="00D2569C">
              <w:rPr>
                <w:rFonts w:ascii="Times New Roman" w:hAnsi="Times New Roman"/>
                <w:color w:val="000000"/>
                <w:sz w:val="24"/>
                <w:szCs w:val="24"/>
                <w:lang w:eastAsia="en-US"/>
              </w:rPr>
              <w:t>) погодження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ціни в договорі про закупівлю в бік</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зменшення (без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кількості (обсягу) та якості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товарів, робіт і послуг);</w:t>
            </w:r>
          </w:p>
          <w:p w14:paraId="2B3ECAD5" w14:textId="77777777" w:rsidR="00FB04F0" w:rsidRPr="00D2569C" w:rsidRDefault="00FB04F0" w:rsidP="00FB04F0">
            <w:pPr>
              <w:spacing w:before="120"/>
              <w:jc w:val="both"/>
              <w:rPr>
                <w:rFonts w:ascii="Times New Roman" w:hAnsi="Times New Roman"/>
                <w:color w:val="000000"/>
                <w:sz w:val="24"/>
                <w:szCs w:val="24"/>
              </w:rPr>
            </w:pPr>
            <w:r>
              <w:rPr>
                <w:rFonts w:ascii="Times New Roman" w:hAnsi="Times New Roman"/>
                <w:color w:val="000000"/>
                <w:sz w:val="24"/>
                <w:szCs w:val="24"/>
                <w:lang w:eastAsia="en-US"/>
              </w:rPr>
              <w:t>5</w:t>
            </w:r>
            <w:r w:rsidRPr="00D2569C">
              <w:rPr>
                <w:rFonts w:ascii="Times New Roman" w:hAnsi="Times New Roman"/>
                <w:color w:val="000000"/>
                <w:sz w:val="24"/>
                <w:szCs w:val="24"/>
                <w:lang w:eastAsia="en-US"/>
              </w:rPr>
              <w:t>)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ціни в договорі про закупівлю у зв’язку з зміною ставок податків і зборів та/або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зміною умов щодо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надання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 xml:space="preserve">пільг з </w:t>
            </w:r>
            <w:r w:rsidRPr="00D2569C">
              <w:rPr>
                <w:rFonts w:ascii="Times New Roman" w:hAnsi="Times New Roman"/>
                <w:color w:val="000000"/>
                <w:sz w:val="24"/>
                <w:szCs w:val="24"/>
                <w:lang w:eastAsia="en-US"/>
              </w:rPr>
              <w:br/>
              <w:t xml:space="preserve">оподаткування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зміни таких ставок та/або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пільг з оподаткування, а також у зв’язку з зміною</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системи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оподаткування</w:t>
            </w:r>
            <w:r>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податкового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навантаження</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внаслідок</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системи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оподаткування;</w:t>
            </w:r>
          </w:p>
          <w:p w14:paraId="22F8104B" w14:textId="77777777" w:rsidR="00FB04F0" w:rsidRPr="00D2569C" w:rsidRDefault="00FB04F0" w:rsidP="00FB04F0">
            <w:pPr>
              <w:spacing w:before="120"/>
              <w:jc w:val="both"/>
              <w:rPr>
                <w:rFonts w:ascii="Times New Roman" w:hAnsi="Times New Roman"/>
                <w:color w:val="000000"/>
                <w:sz w:val="24"/>
                <w:szCs w:val="24"/>
              </w:rPr>
            </w:pPr>
            <w:r>
              <w:rPr>
                <w:rFonts w:ascii="Times New Roman" w:hAnsi="Times New Roman"/>
                <w:color w:val="000000"/>
                <w:sz w:val="24"/>
                <w:szCs w:val="24"/>
                <w:lang w:eastAsia="en-US"/>
              </w:rPr>
              <w:t>6</w:t>
            </w:r>
            <w:r w:rsidRPr="00D2569C">
              <w:rPr>
                <w:rFonts w:ascii="Times New Roman" w:hAnsi="Times New Roman"/>
                <w:color w:val="000000"/>
                <w:sz w:val="24"/>
                <w:szCs w:val="24"/>
                <w:lang w:eastAsia="en-US"/>
              </w:rPr>
              <w:t>)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встановленого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згідно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із</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законодавством органами державної статистики індексу</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споживчих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цін, зміни курсу іноземної</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валюти,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біржових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котирувань</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показників</w:t>
            </w:r>
            <w:r>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ARGUS, регульованих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цін (тарифів), нормативів, середньозважених</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 xml:space="preserve">цін на електроенергію на ринку “на добу наперед”, </w:t>
            </w:r>
            <w:proofErr w:type="spellStart"/>
            <w:r w:rsidRPr="00D2569C">
              <w:rPr>
                <w:rFonts w:ascii="Times New Roman" w:hAnsi="Times New Roman"/>
                <w:color w:val="000000"/>
                <w:sz w:val="24"/>
                <w:szCs w:val="24"/>
                <w:lang w:eastAsia="en-US"/>
              </w:rPr>
              <w:t>щозастосовуються</w:t>
            </w:r>
            <w:proofErr w:type="spellEnd"/>
            <w:r w:rsidRPr="00D2569C">
              <w:rPr>
                <w:rFonts w:ascii="Times New Roman" w:hAnsi="Times New Roman"/>
                <w:color w:val="000000"/>
                <w:sz w:val="24"/>
                <w:szCs w:val="24"/>
                <w:lang w:eastAsia="en-US"/>
              </w:rPr>
              <w:t xml:space="preserve"> в договорі про закупівлю, у разі</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встановлення в договорі про закупівлю порядку зміни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ціни;</w:t>
            </w:r>
          </w:p>
          <w:p w14:paraId="1933A996" w14:textId="4B6339A5" w:rsidR="00FB04F0" w:rsidRPr="00FB04F0" w:rsidRDefault="00FB04F0" w:rsidP="00FB04F0">
            <w:pPr>
              <w:jc w:val="both"/>
              <w:textAlignment w:val="baseline"/>
              <w:rPr>
                <w:rFonts w:ascii="Times New Roman" w:hAnsi="Times New Roman"/>
                <w:sz w:val="24"/>
                <w:szCs w:val="24"/>
              </w:rPr>
            </w:pPr>
            <w:r>
              <w:rPr>
                <w:rFonts w:ascii="Times New Roman" w:hAnsi="Times New Roman"/>
                <w:color w:val="000000"/>
                <w:sz w:val="24"/>
                <w:szCs w:val="24"/>
                <w:lang w:eastAsia="en-US"/>
              </w:rPr>
              <w:t>7</w:t>
            </w:r>
            <w:r w:rsidRPr="00D2569C">
              <w:rPr>
                <w:rFonts w:ascii="Times New Roman" w:hAnsi="Times New Roman"/>
                <w:color w:val="000000"/>
                <w:sz w:val="24"/>
                <w:szCs w:val="24"/>
                <w:lang w:eastAsia="en-US"/>
              </w:rPr>
              <w:t>) зміни умов у зв’язку</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із</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застосуванням</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положень</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частини</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шостої</w:t>
            </w:r>
            <w:r>
              <w:rPr>
                <w:rFonts w:ascii="Times New Roman" w:hAnsi="Times New Roman"/>
                <w:color w:val="000000"/>
                <w:sz w:val="24"/>
                <w:szCs w:val="24"/>
                <w:lang w:eastAsia="en-US"/>
              </w:rPr>
              <w:t xml:space="preserve"> </w:t>
            </w:r>
            <w:r w:rsidRPr="00D2569C">
              <w:rPr>
                <w:rFonts w:ascii="Times New Roman" w:hAnsi="Times New Roman"/>
                <w:color w:val="000000"/>
                <w:sz w:val="24"/>
                <w:szCs w:val="24"/>
                <w:lang w:eastAsia="en-US"/>
              </w:rPr>
              <w:t>статті 41 Закону</w:t>
            </w:r>
          </w:p>
        </w:tc>
      </w:tr>
      <w:tr w:rsidR="00FB04F0" w:rsidRPr="00F4020A" w14:paraId="2B08F772" w14:textId="77777777" w:rsidTr="00311B42">
        <w:trPr>
          <w:trHeight w:val="699"/>
          <w:jc w:val="center"/>
        </w:trPr>
        <w:tc>
          <w:tcPr>
            <w:tcW w:w="807" w:type="dxa"/>
          </w:tcPr>
          <w:p w14:paraId="355D95DC" w14:textId="77777777" w:rsidR="00FB04F0" w:rsidRPr="00F4020A" w:rsidRDefault="00FB04F0" w:rsidP="00FB04F0">
            <w:pPr>
              <w:widowControl w:val="0"/>
              <w:tabs>
                <w:tab w:val="left" w:pos="953"/>
              </w:tabs>
              <w:autoSpaceDE w:val="0"/>
              <w:autoSpaceDN w:val="0"/>
              <w:spacing w:after="0" w:line="240" w:lineRule="auto"/>
              <w:jc w:val="center"/>
              <w:rPr>
                <w:rFonts w:ascii="Times New Roman" w:hAnsi="Times New Roman"/>
                <w:sz w:val="24"/>
                <w:szCs w:val="24"/>
              </w:rPr>
            </w:pPr>
            <w:r w:rsidRPr="00F4020A">
              <w:rPr>
                <w:rFonts w:ascii="Times New Roman" w:hAnsi="Times New Roman"/>
                <w:sz w:val="24"/>
                <w:szCs w:val="24"/>
              </w:rPr>
              <w:lastRenderedPageBreak/>
              <w:t>5</w:t>
            </w:r>
          </w:p>
        </w:tc>
        <w:tc>
          <w:tcPr>
            <w:tcW w:w="2199" w:type="dxa"/>
          </w:tcPr>
          <w:p w14:paraId="624AEA38" w14:textId="77777777" w:rsidR="00FB04F0" w:rsidRPr="00F4020A" w:rsidRDefault="00FB04F0" w:rsidP="00FB04F0">
            <w:pPr>
              <w:widowControl w:val="0"/>
              <w:tabs>
                <w:tab w:val="left" w:pos="953"/>
              </w:tabs>
              <w:autoSpaceDE w:val="0"/>
              <w:autoSpaceDN w:val="0"/>
              <w:spacing w:after="0" w:line="240" w:lineRule="auto"/>
              <w:rPr>
                <w:rFonts w:ascii="Times New Roman" w:hAnsi="Times New Roman"/>
                <w:sz w:val="24"/>
                <w:szCs w:val="24"/>
              </w:rPr>
            </w:pPr>
            <w:r w:rsidRPr="00F4020A">
              <w:rPr>
                <w:rFonts w:ascii="Times New Roman" w:hAnsi="Times New Roman"/>
                <w:sz w:val="24"/>
                <w:szCs w:val="24"/>
              </w:rPr>
              <w:t>Дії замовника при відмові переможця торгів підписати договір про закупівлю</w:t>
            </w:r>
          </w:p>
        </w:tc>
        <w:tc>
          <w:tcPr>
            <w:tcW w:w="7155" w:type="dxa"/>
          </w:tcPr>
          <w:p w14:paraId="6F084341" w14:textId="3AC6EB6E" w:rsidR="00FB04F0" w:rsidRPr="00F4020A" w:rsidRDefault="00FB04F0" w:rsidP="00FB04F0">
            <w:pPr>
              <w:spacing w:after="0" w:line="240" w:lineRule="auto"/>
              <w:jc w:val="both"/>
              <w:rPr>
                <w:rFonts w:ascii="Times New Roman" w:hAnsi="Times New Roman"/>
                <w:sz w:val="24"/>
                <w:szCs w:val="24"/>
              </w:rPr>
            </w:pPr>
            <w:r w:rsidRPr="00890008">
              <w:rPr>
                <w:rFonts w:ascii="Times New Roman" w:hAnsi="Times New Roman"/>
                <w:sz w:val="24"/>
                <w:szCs w:val="24"/>
              </w:rPr>
              <w:t>У разі</w:t>
            </w:r>
            <w:r>
              <w:rPr>
                <w:rFonts w:ascii="Times New Roman" w:hAnsi="Times New Roman"/>
                <w:sz w:val="24"/>
                <w:szCs w:val="24"/>
              </w:rPr>
              <w:t xml:space="preserve"> </w:t>
            </w:r>
            <w:r w:rsidRPr="00890008">
              <w:rPr>
                <w:rFonts w:ascii="Times New Roman" w:hAnsi="Times New Roman"/>
                <w:sz w:val="24"/>
                <w:szCs w:val="24"/>
              </w:rPr>
              <w:t>відмови</w:t>
            </w:r>
            <w:r>
              <w:rPr>
                <w:rFonts w:ascii="Times New Roman" w:hAnsi="Times New Roman"/>
                <w:sz w:val="24"/>
                <w:szCs w:val="24"/>
              </w:rPr>
              <w:t xml:space="preserve"> </w:t>
            </w:r>
            <w:r w:rsidRPr="00890008">
              <w:rPr>
                <w:rFonts w:ascii="Times New Roman" w:hAnsi="Times New Roman"/>
                <w:sz w:val="24"/>
                <w:szCs w:val="24"/>
              </w:rPr>
              <w:t>переможця</w:t>
            </w:r>
            <w:r>
              <w:rPr>
                <w:rFonts w:ascii="Times New Roman" w:hAnsi="Times New Roman"/>
                <w:sz w:val="24"/>
                <w:szCs w:val="24"/>
              </w:rPr>
              <w:t xml:space="preserve"> </w:t>
            </w:r>
            <w:r w:rsidRPr="00890008">
              <w:rPr>
                <w:rFonts w:ascii="Times New Roman" w:hAnsi="Times New Roman"/>
                <w:sz w:val="24"/>
                <w:szCs w:val="24"/>
              </w:rPr>
              <w:t>процедури</w:t>
            </w:r>
            <w:r>
              <w:rPr>
                <w:rFonts w:ascii="Times New Roman" w:hAnsi="Times New Roman"/>
                <w:sz w:val="24"/>
                <w:szCs w:val="24"/>
              </w:rPr>
              <w:t xml:space="preserve"> </w:t>
            </w:r>
            <w:r w:rsidRPr="00890008">
              <w:rPr>
                <w:rFonts w:ascii="Times New Roman" w:hAnsi="Times New Roman"/>
                <w:sz w:val="24"/>
                <w:szCs w:val="24"/>
              </w:rPr>
              <w:t>закупівлі</w:t>
            </w:r>
            <w:r>
              <w:rPr>
                <w:rFonts w:ascii="Times New Roman" w:hAnsi="Times New Roman"/>
                <w:sz w:val="24"/>
                <w:szCs w:val="24"/>
              </w:rPr>
              <w:t xml:space="preserve"> </w:t>
            </w:r>
            <w:r w:rsidRPr="00890008">
              <w:rPr>
                <w:rFonts w:ascii="Times New Roman" w:hAnsi="Times New Roman"/>
                <w:sz w:val="24"/>
                <w:szCs w:val="24"/>
              </w:rPr>
              <w:t>від</w:t>
            </w:r>
            <w:r>
              <w:rPr>
                <w:rFonts w:ascii="Times New Roman" w:hAnsi="Times New Roman"/>
                <w:sz w:val="24"/>
                <w:szCs w:val="24"/>
              </w:rPr>
              <w:t xml:space="preserve"> </w:t>
            </w:r>
            <w:r w:rsidRPr="00890008">
              <w:rPr>
                <w:rFonts w:ascii="Times New Roman" w:hAnsi="Times New Roman"/>
                <w:sz w:val="24"/>
                <w:szCs w:val="24"/>
              </w:rPr>
              <w:t>підписання договору про закупівлю</w:t>
            </w:r>
            <w:r>
              <w:rPr>
                <w:rFonts w:ascii="Times New Roman" w:hAnsi="Times New Roman"/>
                <w:sz w:val="24"/>
                <w:szCs w:val="24"/>
              </w:rPr>
              <w:t xml:space="preserve"> </w:t>
            </w:r>
            <w:r w:rsidRPr="00890008">
              <w:rPr>
                <w:rFonts w:ascii="Times New Roman" w:hAnsi="Times New Roman"/>
                <w:sz w:val="24"/>
                <w:szCs w:val="24"/>
              </w:rPr>
              <w:t>відповідно до вимог</w:t>
            </w:r>
            <w:r>
              <w:rPr>
                <w:rFonts w:ascii="Times New Roman" w:hAnsi="Times New Roman"/>
                <w:sz w:val="24"/>
                <w:szCs w:val="24"/>
              </w:rPr>
              <w:t xml:space="preserve"> </w:t>
            </w:r>
            <w:r w:rsidRPr="00890008">
              <w:rPr>
                <w:rFonts w:ascii="Times New Roman" w:hAnsi="Times New Roman"/>
                <w:sz w:val="24"/>
                <w:szCs w:val="24"/>
              </w:rPr>
              <w:t>тендерної</w:t>
            </w:r>
            <w:r>
              <w:rPr>
                <w:rFonts w:ascii="Times New Roman" w:hAnsi="Times New Roman"/>
                <w:sz w:val="24"/>
                <w:szCs w:val="24"/>
              </w:rPr>
              <w:t xml:space="preserve"> </w:t>
            </w:r>
            <w:r w:rsidRPr="00890008">
              <w:rPr>
                <w:rFonts w:ascii="Times New Roman" w:hAnsi="Times New Roman"/>
                <w:sz w:val="24"/>
                <w:szCs w:val="24"/>
              </w:rPr>
              <w:t xml:space="preserve">документації, </w:t>
            </w:r>
            <w:proofErr w:type="spellStart"/>
            <w:r w:rsidRPr="00890008">
              <w:rPr>
                <w:rFonts w:ascii="Times New Roman" w:hAnsi="Times New Roman"/>
                <w:sz w:val="24"/>
                <w:szCs w:val="24"/>
              </w:rPr>
              <w:t>неукладення</w:t>
            </w:r>
            <w:proofErr w:type="spellEnd"/>
            <w:r w:rsidRPr="00890008">
              <w:rPr>
                <w:rFonts w:ascii="Times New Roman" w:hAnsi="Times New Roman"/>
                <w:sz w:val="24"/>
                <w:szCs w:val="24"/>
              </w:rPr>
              <w:t xml:space="preserve"> договору про закупівлю з вини учасника</w:t>
            </w:r>
            <w:r>
              <w:rPr>
                <w:rFonts w:ascii="Times New Roman" w:hAnsi="Times New Roman"/>
                <w:sz w:val="24"/>
                <w:szCs w:val="24"/>
              </w:rPr>
              <w:t xml:space="preserve"> </w:t>
            </w:r>
            <w:r w:rsidRPr="00890008">
              <w:rPr>
                <w:rFonts w:ascii="Times New Roman" w:hAnsi="Times New Roman"/>
                <w:sz w:val="24"/>
                <w:szCs w:val="24"/>
              </w:rPr>
              <w:t>або</w:t>
            </w:r>
            <w:r>
              <w:rPr>
                <w:rFonts w:ascii="Times New Roman" w:hAnsi="Times New Roman"/>
                <w:sz w:val="24"/>
                <w:szCs w:val="24"/>
              </w:rPr>
              <w:t xml:space="preserve"> </w:t>
            </w:r>
            <w:r w:rsidRPr="00890008">
              <w:rPr>
                <w:rFonts w:ascii="Times New Roman" w:hAnsi="Times New Roman"/>
                <w:sz w:val="24"/>
                <w:szCs w:val="24"/>
              </w:rPr>
              <w:t>ненадання</w:t>
            </w:r>
            <w:r>
              <w:rPr>
                <w:rFonts w:ascii="Times New Roman" w:hAnsi="Times New Roman"/>
                <w:sz w:val="24"/>
                <w:szCs w:val="24"/>
              </w:rPr>
              <w:t xml:space="preserve"> </w:t>
            </w:r>
            <w:r w:rsidRPr="00890008">
              <w:rPr>
                <w:rFonts w:ascii="Times New Roman" w:hAnsi="Times New Roman"/>
                <w:sz w:val="24"/>
                <w:szCs w:val="24"/>
              </w:rPr>
              <w:t>замовнику</w:t>
            </w:r>
            <w:r>
              <w:rPr>
                <w:rFonts w:ascii="Times New Roman" w:hAnsi="Times New Roman"/>
                <w:sz w:val="24"/>
                <w:szCs w:val="24"/>
              </w:rPr>
              <w:t xml:space="preserve"> </w:t>
            </w:r>
            <w:r w:rsidRPr="00890008">
              <w:rPr>
                <w:rFonts w:ascii="Times New Roman" w:hAnsi="Times New Roman"/>
                <w:sz w:val="24"/>
                <w:szCs w:val="24"/>
              </w:rPr>
              <w:t>підписаного договору у строк, визначений</w:t>
            </w:r>
            <w:r>
              <w:rPr>
                <w:rFonts w:ascii="Times New Roman" w:hAnsi="Times New Roman"/>
                <w:sz w:val="24"/>
                <w:szCs w:val="24"/>
              </w:rPr>
              <w:t xml:space="preserve"> </w:t>
            </w:r>
            <w:r w:rsidRPr="00890008">
              <w:rPr>
                <w:rFonts w:ascii="Times New Roman" w:hAnsi="Times New Roman"/>
                <w:sz w:val="24"/>
                <w:szCs w:val="24"/>
              </w:rPr>
              <w:t>цим Законом, або</w:t>
            </w:r>
            <w:r>
              <w:rPr>
                <w:rFonts w:ascii="Times New Roman" w:hAnsi="Times New Roman"/>
                <w:sz w:val="24"/>
                <w:szCs w:val="24"/>
              </w:rPr>
              <w:t xml:space="preserve"> </w:t>
            </w:r>
            <w:r w:rsidRPr="00890008">
              <w:rPr>
                <w:rFonts w:ascii="Times New Roman" w:hAnsi="Times New Roman"/>
                <w:sz w:val="24"/>
                <w:szCs w:val="24"/>
              </w:rPr>
              <w:t>ненадання</w:t>
            </w:r>
            <w:r>
              <w:rPr>
                <w:rFonts w:ascii="Times New Roman" w:hAnsi="Times New Roman"/>
                <w:sz w:val="24"/>
                <w:szCs w:val="24"/>
              </w:rPr>
              <w:t xml:space="preserve"> </w:t>
            </w:r>
            <w:r w:rsidRPr="00890008">
              <w:rPr>
                <w:rFonts w:ascii="Times New Roman" w:hAnsi="Times New Roman"/>
                <w:sz w:val="24"/>
                <w:szCs w:val="24"/>
              </w:rPr>
              <w:t>переможцем</w:t>
            </w:r>
            <w:r>
              <w:rPr>
                <w:rFonts w:ascii="Times New Roman" w:hAnsi="Times New Roman"/>
                <w:sz w:val="24"/>
                <w:szCs w:val="24"/>
              </w:rPr>
              <w:t xml:space="preserve"> </w:t>
            </w:r>
            <w:r w:rsidRPr="00890008">
              <w:rPr>
                <w:rFonts w:ascii="Times New Roman" w:hAnsi="Times New Roman"/>
                <w:sz w:val="24"/>
                <w:szCs w:val="24"/>
              </w:rPr>
              <w:t>процедури</w:t>
            </w:r>
            <w:r>
              <w:rPr>
                <w:rFonts w:ascii="Times New Roman" w:hAnsi="Times New Roman"/>
                <w:sz w:val="24"/>
                <w:szCs w:val="24"/>
              </w:rPr>
              <w:t xml:space="preserve"> </w:t>
            </w:r>
            <w:r w:rsidRPr="00890008">
              <w:rPr>
                <w:rFonts w:ascii="Times New Roman" w:hAnsi="Times New Roman"/>
                <w:sz w:val="24"/>
                <w:szCs w:val="24"/>
              </w:rPr>
              <w:t>закупівлі</w:t>
            </w:r>
            <w:r>
              <w:rPr>
                <w:rFonts w:ascii="Times New Roman" w:hAnsi="Times New Roman"/>
                <w:sz w:val="24"/>
                <w:szCs w:val="24"/>
              </w:rPr>
              <w:t xml:space="preserve"> </w:t>
            </w:r>
            <w:r w:rsidRPr="00890008">
              <w:rPr>
                <w:rFonts w:ascii="Times New Roman" w:hAnsi="Times New Roman"/>
                <w:sz w:val="24"/>
                <w:szCs w:val="24"/>
              </w:rPr>
              <w:t>документів, що</w:t>
            </w:r>
            <w:r>
              <w:rPr>
                <w:rFonts w:ascii="Times New Roman" w:hAnsi="Times New Roman"/>
                <w:sz w:val="24"/>
                <w:szCs w:val="24"/>
              </w:rPr>
              <w:t xml:space="preserve"> </w:t>
            </w:r>
            <w:r w:rsidRPr="00890008">
              <w:rPr>
                <w:rFonts w:ascii="Times New Roman" w:hAnsi="Times New Roman"/>
                <w:sz w:val="24"/>
                <w:szCs w:val="24"/>
              </w:rPr>
              <w:t>підтверджують</w:t>
            </w:r>
            <w:r>
              <w:rPr>
                <w:rFonts w:ascii="Times New Roman" w:hAnsi="Times New Roman"/>
                <w:sz w:val="24"/>
                <w:szCs w:val="24"/>
              </w:rPr>
              <w:t xml:space="preserve"> </w:t>
            </w:r>
            <w:r w:rsidRPr="00890008">
              <w:rPr>
                <w:rFonts w:ascii="Times New Roman" w:hAnsi="Times New Roman"/>
                <w:sz w:val="24"/>
                <w:szCs w:val="24"/>
              </w:rPr>
              <w:t>відсутність</w:t>
            </w:r>
            <w:r>
              <w:rPr>
                <w:rFonts w:ascii="Times New Roman" w:hAnsi="Times New Roman"/>
                <w:sz w:val="24"/>
                <w:szCs w:val="24"/>
              </w:rPr>
              <w:t xml:space="preserve"> </w:t>
            </w:r>
            <w:r w:rsidRPr="00890008">
              <w:rPr>
                <w:rFonts w:ascii="Times New Roman" w:hAnsi="Times New Roman"/>
                <w:sz w:val="24"/>
                <w:szCs w:val="24"/>
              </w:rPr>
              <w:t>підстав, установлених п.4</w:t>
            </w:r>
            <w:r>
              <w:rPr>
                <w:rFonts w:ascii="Times New Roman" w:hAnsi="Times New Roman"/>
                <w:sz w:val="24"/>
                <w:szCs w:val="24"/>
              </w:rPr>
              <w:t>7</w:t>
            </w:r>
            <w:r w:rsidRPr="00890008">
              <w:rPr>
                <w:rFonts w:ascii="Times New Roman" w:hAnsi="Times New Roman"/>
                <w:sz w:val="24"/>
                <w:szCs w:val="24"/>
              </w:rPr>
              <w:t xml:space="preserve"> цих особливостей, замовник</w:t>
            </w:r>
            <w:r>
              <w:rPr>
                <w:rFonts w:ascii="Times New Roman" w:hAnsi="Times New Roman"/>
                <w:sz w:val="24"/>
                <w:szCs w:val="24"/>
              </w:rPr>
              <w:t xml:space="preserve"> </w:t>
            </w:r>
            <w:r w:rsidRPr="00890008">
              <w:rPr>
                <w:rFonts w:ascii="Times New Roman" w:hAnsi="Times New Roman"/>
                <w:sz w:val="24"/>
                <w:szCs w:val="24"/>
              </w:rPr>
              <w:t>відхиляє</w:t>
            </w:r>
            <w:r>
              <w:rPr>
                <w:rFonts w:ascii="Times New Roman" w:hAnsi="Times New Roman"/>
                <w:sz w:val="24"/>
                <w:szCs w:val="24"/>
              </w:rPr>
              <w:t xml:space="preserve"> </w:t>
            </w:r>
            <w:r w:rsidRPr="00890008">
              <w:rPr>
                <w:rFonts w:ascii="Times New Roman" w:hAnsi="Times New Roman"/>
                <w:sz w:val="24"/>
                <w:szCs w:val="24"/>
              </w:rPr>
              <w:t>тендерну</w:t>
            </w:r>
            <w:r>
              <w:rPr>
                <w:rFonts w:ascii="Times New Roman" w:hAnsi="Times New Roman"/>
                <w:sz w:val="24"/>
                <w:szCs w:val="24"/>
              </w:rPr>
              <w:t xml:space="preserve"> </w:t>
            </w:r>
            <w:r w:rsidRPr="00890008">
              <w:rPr>
                <w:rFonts w:ascii="Times New Roman" w:hAnsi="Times New Roman"/>
                <w:sz w:val="24"/>
                <w:szCs w:val="24"/>
              </w:rPr>
              <w:t>пропозицію такого учасника, визначає</w:t>
            </w:r>
            <w:r>
              <w:rPr>
                <w:rFonts w:ascii="Times New Roman" w:hAnsi="Times New Roman"/>
                <w:sz w:val="24"/>
                <w:szCs w:val="24"/>
              </w:rPr>
              <w:t xml:space="preserve"> </w:t>
            </w:r>
            <w:r w:rsidRPr="00890008">
              <w:rPr>
                <w:rFonts w:ascii="Times New Roman" w:hAnsi="Times New Roman"/>
                <w:sz w:val="24"/>
                <w:szCs w:val="24"/>
              </w:rPr>
              <w:t>переможця</w:t>
            </w:r>
            <w:r>
              <w:rPr>
                <w:rFonts w:ascii="Times New Roman" w:hAnsi="Times New Roman"/>
                <w:sz w:val="24"/>
                <w:szCs w:val="24"/>
              </w:rPr>
              <w:t xml:space="preserve"> </w:t>
            </w:r>
            <w:r w:rsidRPr="00890008">
              <w:rPr>
                <w:rFonts w:ascii="Times New Roman" w:hAnsi="Times New Roman"/>
                <w:sz w:val="24"/>
                <w:szCs w:val="24"/>
              </w:rPr>
              <w:t>процедури</w:t>
            </w:r>
            <w:r>
              <w:rPr>
                <w:rFonts w:ascii="Times New Roman" w:hAnsi="Times New Roman"/>
                <w:sz w:val="24"/>
                <w:szCs w:val="24"/>
              </w:rPr>
              <w:t xml:space="preserve"> </w:t>
            </w:r>
            <w:r w:rsidRPr="00890008">
              <w:rPr>
                <w:rFonts w:ascii="Times New Roman" w:hAnsi="Times New Roman"/>
                <w:sz w:val="24"/>
                <w:szCs w:val="24"/>
              </w:rPr>
              <w:t>закупівлі</w:t>
            </w:r>
            <w:r>
              <w:rPr>
                <w:rFonts w:ascii="Times New Roman" w:hAnsi="Times New Roman"/>
                <w:sz w:val="24"/>
                <w:szCs w:val="24"/>
              </w:rPr>
              <w:t xml:space="preserve"> </w:t>
            </w:r>
            <w:r w:rsidRPr="00890008">
              <w:rPr>
                <w:rFonts w:ascii="Times New Roman" w:hAnsi="Times New Roman"/>
                <w:sz w:val="24"/>
                <w:szCs w:val="24"/>
              </w:rPr>
              <w:t>серед тих учасників, строк дії</w:t>
            </w:r>
            <w:r>
              <w:rPr>
                <w:rFonts w:ascii="Times New Roman" w:hAnsi="Times New Roman"/>
                <w:sz w:val="24"/>
                <w:szCs w:val="24"/>
              </w:rPr>
              <w:t xml:space="preserve"> </w:t>
            </w:r>
            <w:r w:rsidRPr="00890008">
              <w:rPr>
                <w:rFonts w:ascii="Times New Roman" w:hAnsi="Times New Roman"/>
                <w:sz w:val="24"/>
                <w:szCs w:val="24"/>
              </w:rPr>
              <w:t>тендерної</w:t>
            </w:r>
            <w:r>
              <w:rPr>
                <w:rFonts w:ascii="Times New Roman" w:hAnsi="Times New Roman"/>
                <w:sz w:val="24"/>
                <w:szCs w:val="24"/>
              </w:rPr>
              <w:t xml:space="preserve"> </w:t>
            </w:r>
            <w:r w:rsidRPr="00890008">
              <w:rPr>
                <w:rFonts w:ascii="Times New Roman" w:hAnsi="Times New Roman"/>
                <w:sz w:val="24"/>
                <w:szCs w:val="24"/>
              </w:rPr>
              <w:t>пропозиції</w:t>
            </w:r>
            <w:r>
              <w:rPr>
                <w:rFonts w:ascii="Times New Roman" w:hAnsi="Times New Roman"/>
                <w:sz w:val="24"/>
                <w:szCs w:val="24"/>
              </w:rPr>
              <w:t xml:space="preserve"> </w:t>
            </w:r>
            <w:r w:rsidRPr="00890008">
              <w:rPr>
                <w:rFonts w:ascii="Times New Roman" w:hAnsi="Times New Roman"/>
                <w:sz w:val="24"/>
                <w:szCs w:val="24"/>
              </w:rPr>
              <w:t>яких</w:t>
            </w:r>
            <w:r>
              <w:rPr>
                <w:rFonts w:ascii="Times New Roman" w:hAnsi="Times New Roman"/>
                <w:sz w:val="24"/>
                <w:szCs w:val="24"/>
              </w:rPr>
              <w:t xml:space="preserve"> </w:t>
            </w:r>
            <w:r w:rsidRPr="00890008">
              <w:rPr>
                <w:rFonts w:ascii="Times New Roman" w:hAnsi="Times New Roman"/>
                <w:sz w:val="24"/>
                <w:szCs w:val="24"/>
              </w:rPr>
              <w:t>ще не минув, та приймає</w:t>
            </w:r>
            <w:r>
              <w:rPr>
                <w:rFonts w:ascii="Times New Roman" w:hAnsi="Times New Roman"/>
                <w:sz w:val="24"/>
                <w:szCs w:val="24"/>
              </w:rPr>
              <w:t xml:space="preserve"> </w:t>
            </w:r>
            <w:r w:rsidRPr="00890008">
              <w:rPr>
                <w:rFonts w:ascii="Times New Roman" w:hAnsi="Times New Roman"/>
                <w:sz w:val="24"/>
                <w:szCs w:val="24"/>
              </w:rPr>
              <w:t>рішення про намір</w:t>
            </w:r>
            <w:r>
              <w:rPr>
                <w:rFonts w:ascii="Times New Roman" w:hAnsi="Times New Roman"/>
                <w:sz w:val="24"/>
                <w:szCs w:val="24"/>
              </w:rPr>
              <w:t xml:space="preserve"> </w:t>
            </w:r>
            <w:r w:rsidRPr="00890008">
              <w:rPr>
                <w:rFonts w:ascii="Times New Roman" w:hAnsi="Times New Roman"/>
                <w:sz w:val="24"/>
                <w:szCs w:val="24"/>
              </w:rPr>
              <w:t>укласти</w:t>
            </w:r>
            <w:r>
              <w:rPr>
                <w:rFonts w:ascii="Times New Roman" w:hAnsi="Times New Roman"/>
                <w:sz w:val="24"/>
                <w:szCs w:val="24"/>
              </w:rPr>
              <w:t xml:space="preserve"> </w:t>
            </w:r>
            <w:r w:rsidRPr="00890008">
              <w:rPr>
                <w:rFonts w:ascii="Times New Roman" w:hAnsi="Times New Roman"/>
                <w:sz w:val="24"/>
                <w:szCs w:val="24"/>
              </w:rPr>
              <w:t>договір про закупівлю у порядку та на умовах, визначених ст.33 Закону.</w:t>
            </w:r>
          </w:p>
        </w:tc>
      </w:tr>
      <w:tr w:rsidR="005C5334" w:rsidRPr="00F4020A" w14:paraId="41261A8A" w14:textId="77777777" w:rsidTr="008A1EA7">
        <w:trPr>
          <w:trHeight w:val="908"/>
          <w:jc w:val="center"/>
        </w:trPr>
        <w:tc>
          <w:tcPr>
            <w:tcW w:w="807" w:type="dxa"/>
            <w:tcBorders>
              <w:bottom w:val="thinThickSmallGap" w:sz="24" w:space="0" w:color="auto"/>
            </w:tcBorders>
          </w:tcPr>
          <w:p w14:paraId="12099A5F" w14:textId="77777777" w:rsidR="005C5334" w:rsidRPr="00F4020A" w:rsidRDefault="005C5334" w:rsidP="00EF6B7E">
            <w:pPr>
              <w:widowControl w:val="0"/>
              <w:tabs>
                <w:tab w:val="left" w:pos="953"/>
              </w:tabs>
              <w:autoSpaceDE w:val="0"/>
              <w:autoSpaceDN w:val="0"/>
              <w:spacing w:after="0" w:line="240" w:lineRule="auto"/>
              <w:jc w:val="center"/>
              <w:rPr>
                <w:rFonts w:ascii="Times New Roman" w:hAnsi="Times New Roman"/>
                <w:sz w:val="24"/>
                <w:szCs w:val="24"/>
              </w:rPr>
            </w:pPr>
            <w:r w:rsidRPr="00F4020A">
              <w:rPr>
                <w:rFonts w:ascii="Times New Roman" w:hAnsi="Times New Roman"/>
                <w:sz w:val="24"/>
                <w:szCs w:val="24"/>
              </w:rPr>
              <w:t>6</w:t>
            </w:r>
          </w:p>
        </w:tc>
        <w:tc>
          <w:tcPr>
            <w:tcW w:w="2199" w:type="dxa"/>
            <w:tcBorders>
              <w:bottom w:val="thinThickSmallGap" w:sz="24" w:space="0" w:color="auto"/>
            </w:tcBorders>
          </w:tcPr>
          <w:p w14:paraId="1573ECB5" w14:textId="77777777" w:rsidR="005C5334" w:rsidRPr="00F4020A" w:rsidRDefault="005C5334" w:rsidP="00EF6B7E">
            <w:pPr>
              <w:widowControl w:val="0"/>
              <w:tabs>
                <w:tab w:val="left" w:pos="953"/>
              </w:tabs>
              <w:autoSpaceDE w:val="0"/>
              <w:autoSpaceDN w:val="0"/>
              <w:spacing w:after="0" w:line="240" w:lineRule="auto"/>
              <w:rPr>
                <w:rFonts w:ascii="Times New Roman" w:hAnsi="Times New Roman"/>
                <w:sz w:val="24"/>
                <w:szCs w:val="24"/>
              </w:rPr>
            </w:pPr>
            <w:r w:rsidRPr="00F4020A">
              <w:rPr>
                <w:rFonts w:ascii="Times New Roman" w:hAnsi="Times New Roman"/>
                <w:sz w:val="24"/>
                <w:szCs w:val="24"/>
              </w:rPr>
              <w:t>Забезпечення виконання договору про закупівлю</w:t>
            </w:r>
          </w:p>
        </w:tc>
        <w:tc>
          <w:tcPr>
            <w:tcW w:w="7155" w:type="dxa"/>
            <w:tcBorders>
              <w:bottom w:val="thinThickSmallGap" w:sz="24" w:space="0" w:color="auto"/>
            </w:tcBorders>
            <w:vAlign w:val="center"/>
          </w:tcPr>
          <w:p w14:paraId="1B4C8617" w14:textId="77777777" w:rsidR="005C5334" w:rsidRPr="00F4020A" w:rsidRDefault="005C5334" w:rsidP="00EF6B7E">
            <w:pPr>
              <w:pStyle w:val="af7"/>
              <w:spacing w:after="0" w:line="240" w:lineRule="auto"/>
              <w:rPr>
                <w:rFonts w:ascii="Times New Roman" w:hAnsi="Times New Roman"/>
                <w:sz w:val="24"/>
                <w:szCs w:val="24"/>
              </w:rPr>
            </w:pPr>
            <w:r w:rsidRPr="00F4020A">
              <w:rPr>
                <w:rFonts w:ascii="Times New Roman" w:hAnsi="Times New Roman"/>
                <w:sz w:val="24"/>
                <w:szCs w:val="24"/>
              </w:rPr>
              <w:t>Не вимагається</w:t>
            </w:r>
          </w:p>
          <w:p w14:paraId="61C0EBE2" w14:textId="77777777" w:rsidR="005C5334" w:rsidRPr="00F4020A" w:rsidRDefault="005C5334" w:rsidP="00EF6B7E">
            <w:pPr>
              <w:spacing w:after="0" w:line="240" w:lineRule="auto"/>
              <w:jc w:val="both"/>
              <w:rPr>
                <w:rFonts w:ascii="Times New Roman" w:hAnsi="Times New Roman"/>
                <w:sz w:val="24"/>
                <w:szCs w:val="24"/>
              </w:rPr>
            </w:pPr>
          </w:p>
        </w:tc>
      </w:tr>
    </w:tbl>
    <w:p w14:paraId="6DD4E703" w14:textId="77777777" w:rsidR="005C5334" w:rsidRPr="008E1BF1" w:rsidRDefault="005C5334" w:rsidP="00EA3662">
      <w:pPr>
        <w:spacing w:after="0" w:line="240" w:lineRule="auto"/>
        <w:rPr>
          <w:rFonts w:ascii="Times New Roman" w:hAnsi="Times New Roman"/>
          <w:b/>
          <w:sz w:val="24"/>
          <w:szCs w:val="24"/>
        </w:rPr>
      </w:pPr>
    </w:p>
    <w:p w14:paraId="30CA001E" w14:textId="7C42A1B1" w:rsidR="005C5334" w:rsidRPr="008E1BF1" w:rsidRDefault="005C5334" w:rsidP="00FB04F0">
      <w:pPr>
        <w:spacing w:after="0" w:line="240" w:lineRule="auto"/>
        <w:rPr>
          <w:sz w:val="24"/>
          <w:szCs w:val="24"/>
        </w:rPr>
      </w:pPr>
      <w:r w:rsidRPr="008E1BF1">
        <w:rPr>
          <w:rFonts w:ascii="Times New Roman" w:hAnsi="Times New Roman"/>
          <w:sz w:val="24"/>
          <w:szCs w:val="24"/>
        </w:rPr>
        <w:br w:type="page"/>
      </w:r>
    </w:p>
    <w:p w14:paraId="50734209" w14:textId="77777777" w:rsidR="005C5334" w:rsidRPr="008E1BF1" w:rsidRDefault="005C5334" w:rsidP="00CF304B">
      <w:pPr>
        <w:spacing w:after="0" w:line="240" w:lineRule="auto"/>
        <w:jc w:val="right"/>
        <w:rPr>
          <w:rFonts w:ascii="Times New Roman" w:hAnsi="Times New Roman"/>
          <w:b/>
          <w:sz w:val="24"/>
          <w:szCs w:val="24"/>
        </w:rPr>
      </w:pPr>
      <w:r w:rsidRPr="008E1BF1">
        <w:rPr>
          <w:rFonts w:ascii="Times New Roman" w:hAnsi="Times New Roman"/>
          <w:b/>
          <w:sz w:val="24"/>
          <w:szCs w:val="24"/>
        </w:rPr>
        <w:t>ДОДАТОК 1</w:t>
      </w:r>
    </w:p>
    <w:p w14:paraId="70B92384" w14:textId="77777777" w:rsidR="005C5334" w:rsidRPr="008E1BF1" w:rsidRDefault="005C5334" w:rsidP="00CF304B">
      <w:pPr>
        <w:spacing w:after="0" w:line="240" w:lineRule="auto"/>
        <w:jc w:val="right"/>
        <w:rPr>
          <w:rFonts w:ascii="Times New Roman" w:hAnsi="Times New Roman"/>
          <w:b/>
          <w:sz w:val="24"/>
          <w:szCs w:val="24"/>
        </w:rPr>
      </w:pPr>
      <w:r w:rsidRPr="008E1BF1">
        <w:rPr>
          <w:rFonts w:ascii="Times New Roman" w:hAnsi="Times New Roman"/>
          <w:b/>
          <w:sz w:val="24"/>
          <w:szCs w:val="24"/>
        </w:rPr>
        <w:t>ДО ТЕНДЕРНОЇ ДОКУМЕНТАЦІЇ</w:t>
      </w:r>
    </w:p>
    <w:p w14:paraId="09946D67" w14:textId="77777777" w:rsidR="005C5334" w:rsidRPr="008E1BF1" w:rsidRDefault="005C5334" w:rsidP="00CF304B">
      <w:pPr>
        <w:spacing w:after="0" w:line="240" w:lineRule="auto"/>
        <w:ind w:firstLine="567"/>
        <w:jc w:val="right"/>
        <w:rPr>
          <w:rFonts w:ascii="Times New Roman" w:hAnsi="Times New Roman"/>
          <w:b/>
          <w:sz w:val="24"/>
          <w:szCs w:val="24"/>
          <w:u w:val="single"/>
        </w:rPr>
      </w:pPr>
    </w:p>
    <w:p w14:paraId="1E35B201" w14:textId="77777777" w:rsidR="005C5334" w:rsidRDefault="005C5334" w:rsidP="00360AC0">
      <w:pPr>
        <w:spacing w:after="0" w:line="240" w:lineRule="auto"/>
        <w:jc w:val="both"/>
        <w:rPr>
          <w:rFonts w:ascii="Times New Roman" w:hAnsi="Times New Roman"/>
          <w:b/>
          <w:sz w:val="24"/>
          <w:szCs w:val="24"/>
        </w:rPr>
      </w:pPr>
      <w:r w:rsidRPr="008E1BF1">
        <w:rPr>
          <w:rFonts w:ascii="Times New Roman" w:hAnsi="Times New Roman"/>
          <w:b/>
          <w:sz w:val="24"/>
          <w:szCs w:val="24"/>
        </w:rPr>
        <w:t>І. ІНФОРМАЦІЯ ПРО СПОСІБ ДОКУМЕНТАЛЬНОГО ПІДТВЕРДЖЕННЯ ВІДПОВІДНОСТІ УЧАСНИКА ВСТАНОВЛЕНИМ ЗАМОВНИКОМ КВАЛІФІКАЦІЙНИМ КРИТЕРІЯМ ВІДПОВІДНО ДО СТАТТІ 16 ЗАКОНУ</w:t>
      </w:r>
    </w:p>
    <w:p w14:paraId="73B2B8DB" w14:textId="77777777" w:rsidR="00603BC4" w:rsidRDefault="00603BC4" w:rsidP="00360AC0">
      <w:pPr>
        <w:spacing w:after="0" w:line="240" w:lineRule="auto"/>
        <w:jc w:val="both"/>
        <w:rPr>
          <w:rFonts w:ascii="Times New Roman" w:hAnsi="Times New Roman"/>
          <w:b/>
          <w:sz w:val="24"/>
          <w:szCs w:val="24"/>
        </w:rPr>
      </w:pPr>
    </w:p>
    <w:p w14:paraId="024253DD" w14:textId="6DD4093A" w:rsidR="00603BC4" w:rsidRPr="0003416C" w:rsidRDefault="006C01EC" w:rsidP="00603BC4">
      <w:pPr>
        <w:pStyle w:val="HTML"/>
        <w:shd w:val="clear" w:color="auto" w:fill="FFFFFF"/>
        <w:jc w:val="both"/>
        <w:textAlignment w:val="baseline"/>
        <w:rPr>
          <w:rFonts w:ascii="Times New Roman" w:hAnsi="Times New Roman"/>
          <w:sz w:val="24"/>
          <w:szCs w:val="24"/>
          <w:lang w:val="uk-UA"/>
        </w:rPr>
      </w:pPr>
      <w:r>
        <w:rPr>
          <w:rFonts w:ascii="Times New Roman" w:hAnsi="Times New Roman"/>
          <w:sz w:val="24"/>
          <w:szCs w:val="24"/>
          <w:lang w:val="uk-UA"/>
        </w:rPr>
        <w:t xml:space="preserve">1. </w:t>
      </w:r>
      <w:proofErr w:type="spellStart"/>
      <w:r w:rsidR="00603BC4" w:rsidRPr="0003416C">
        <w:rPr>
          <w:rFonts w:ascii="Times New Roman" w:hAnsi="Times New Roman"/>
          <w:sz w:val="24"/>
          <w:szCs w:val="24"/>
        </w:rPr>
        <w:t>наявність</w:t>
      </w:r>
      <w:proofErr w:type="spellEnd"/>
      <w:r w:rsidR="00603BC4" w:rsidRPr="0003416C">
        <w:rPr>
          <w:rFonts w:ascii="Times New Roman" w:hAnsi="Times New Roman"/>
          <w:sz w:val="24"/>
          <w:szCs w:val="24"/>
        </w:rPr>
        <w:t xml:space="preserve"> в </w:t>
      </w:r>
      <w:proofErr w:type="spellStart"/>
      <w:r w:rsidR="00603BC4" w:rsidRPr="0003416C">
        <w:rPr>
          <w:rFonts w:ascii="Times New Roman" w:hAnsi="Times New Roman"/>
          <w:sz w:val="24"/>
          <w:szCs w:val="24"/>
        </w:rPr>
        <w:t>учасника</w:t>
      </w:r>
      <w:proofErr w:type="spellEnd"/>
      <w:r w:rsidR="00603BC4">
        <w:rPr>
          <w:rFonts w:ascii="Times New Roman" w:hAnsi="Times New Roman"/>
          <w:sz w:val="24"/>
          <w:szCs w:val="24"/>
          <w:lang w:val="uk-UA"/>
        </w:rPr>
        <w:t xml:space="preserve"> </w:t>
      </w:r>
      <w:proofErr w:type="spellStart"/>
      <w:r w:rsidR="00603BC4" w:rsidRPr="0003416C">
        <w:rPr>
          <w:rFonts w:ascii="Times New Roman" w:hAnsi="Times New Roman"/>
          <w:sz w:val="24"/>
          <w:szCs w:val="24"/>
        </w:rPr>
        <w:t>процедури</w:t>
      </w:r>
      <w:proofErr w:type="spellEnd"/>
      <w:r w:rsidR="00603BC4">
        <w:rPr>
          <w:rFonts w:ascii="Times New Roman" w:hAnsi="Times New Roman"/>
          <w:sz w:val="24"/>
          <w:szCs w:val="24"/>
          <w:lang w:val="uk-UA"/>
        </w:rPr>
        <w:t xml:space="preserve"> </w:t>
      </w:r>
      <w:proofErr w:type="spellStart"/>
      <w:r w:rsidR="00603BC4" w:rsidRPr="0003416C">
        <w:rPr>
          <w:rFonts w:ascii="Times New Roman" w:hAnsi="Times New Roman"/>
          <w:sz w:val="24"/>
          <w:szCs w:val="24"/>
        </w:rPr>
        <w:t>закупівлі</w:t>
      </w:r>
      <w:proofErr w:type="spellEnd"/>
      <w:r w:rsidR="00603BC4">
        <w:rPr>
          <w:rFonts w:ascii="Times New Roman" w:hAnsi="Times New Roman"/>
          <w:sz w:val="24"/>
          <w:szCs w:val="24"/>
          <w:lang w:val="uk-UA"/>
        </w:rPr>
        <w:t xml:space="preserve"> </w:t>
      </w:r>
      <w:proofErr w:type="spellStart"/>
      <w:r w:rsidR="00603BC4" w:rsidRPr="0003416C">
        <w:rPr>
          <w:rFonts w:ascii="Times New Roman" w:hAnsi="Times New Roman"/>
          <w:sz w:val="24"/>
          <w:szCs w:val="24"/>
        </w:rPr>
        <w:t>обладнання</w:t>
      </w:r>
      <w:proofErr w:type="spellEnd"/>
      <w:r w:rsidR="00603BC4" w:rsidRPr="0003416C">
        <w:rPr>
          <w:rFonts w:ascii="Times New Roman" w:hAnsi="Times New Roman"/>
          <w:sz w:val="24"/>
          <w:szCs w:val="24"/>
        </w:rPr>
        <w:t xml:space="preserve">, </w:t>
      </w:r>
      <w:proofErr w:type="spellStart"/>
      <w:r w:rsidR="00603BC4" w:rsidRPr="0003416C">
        <w:rPr>
          <w:rFonts w:ascii="Times New Roman" w:hAnsi="Times New Roman"/>
          <w:sz w:val="24"/>
          <w:szCs w:val="24"/>
        </w:rPr>
        <w:t>матеріально-технічної</w:t>
      </w:r>
      <w:proofErr w:type="spellEnd"/>
      <w:r w:rsidR="00603BC4">
        <w:rPr>
          <w:rFonts w:ascii="Times New Roman" w:hAnsi="Times New Roman"/>
          <w:sz w:val="24"/>
          <w:szCs w:val="24"/>
          <w:lang w:val="uk-UA"/>
        </w:rPr>
        <w:t xml:space="preserve"> </w:t>
      </w:r>
      <w:proofErr w:type="spellStart"/>
      <w:r w:rsidR="00603BC4" w:rsidRPr="0003416C">
        <w:rPr>
          <w:rFonts w:ascii="Times New Roman" w:hAnsi="Times New Roman"/>
          <w:sz w:val="24"/>
          <w:szCs w:val="24"/>
        </w:rPr>
        <w:t>бази</w:t>
      </w:r>
      <w:proofErr w:type="spellEnd"/>
      <w:r w:rsidR="00603BC4" w:rsidRPr="0003416C">
        <w:rPr>
          <w:rFonts w:ascii="Times New Roman" w:hAnsi="Times New Roman"/>
          <w:sz w:val="24"/>
          <w:szCs w:val="24"/>
        </w:rPr>
        <w:t xml:space="preserve"> та </w:t>
      </w:r>
      <w:proofErr w:type="spellStart"/>
      <w:r w:rsidR="00603BC4" w:rsidRPr="0003416C">
        <w:rPr>
          <w:rFonts w:ascii="Times New Roman" w:hAnsi="Times New Roman"/>
          <w:sz w:val="24"/>
          <w:szCs w:val="24"/>
        </w:rPr>
        <w:t>технологій</w:t>
      </w:r>
      <w:proofErr w:type="spellEnd"/>
      <w:r w:rsidR="00603BC4" w:rsidRPr="0003416C">
        <w:rPr>
          <w:rFonts w:ascii="Times New Roman" w:hAnsi="Times New Roman"/>
          <w:sz w:val="24"/>
          <w:szCs w:val="24"/>
          <w:lang w:val="uk-UA"/>
        </w:rPr>
        <w:t>:</w:t>
      </w:r>
    </w:p>
    <w:p w14:paraId="459800B4" w14:textId="71CA3A60" w:rsidR="00603BC4" w:rsidRPr="00603BC4" w:rsidRDefault="00603BC4" w:rsidP="00603BC4">
      <w:pPr>
        <w:pStyle w:val="HTML"/>
        <w:shd w:val="clear" w:color="auto" w:fill="FFFFFF"/>
        <w:jc w:val="both"/>
        <w:textAlignment w:val="baseline"/>
        <w:rPr>
          <w:rFonts w:ascii="Times New Roman" w:hAnsi="Times New Roman"/>
          <w:sz w:val="24"/>
          <w:szCs w:val="24"/>
          <w:lang w:val="uk-UA"/>
        </w:rPr>
      </w:pPr>
      <w:r w:rsidRPr="00603BC4">
        <w:rPr>
          <w:rFonts w:ascii="Times New Roman" w:hAnsi="Times New Roman"/>
          <w:sz w:val="24"/>
          <w:szCs w:val="24"/>
          <w:lang w:val="uk-UA"/>
        </w:rPr>
        <w:t>1</w:t>
      </w:r>
      <w:r w:rsidR="006C01EC">
        <w:rPr>
          <w:rFonts w:ascii="Times New Roman" w:hAnsi="Times New Roman"/>
          <w:sz w:val="24"/>
          <w:szCs w:val="24"/>
          <w:lang w:val="uk-UA"/>
        </w:rPr>
        <w:t>.1</w:t>
      </w:r>
      <w:r w:rsidR="00582133">
        <w:rPr>
          <w:rFonts w:ascii="Times New Roman" w:hAnsi="Times New Roman"/>
          <w:sz w:val="24"/>
          <w:szCs w:val="24"/>
          <w:lang w:val="uk-UA"/>
        </w:rPr>
        <w:t xml:space="preserve"> </w:t>
      </w:r>
      <w:r w:rsidRPr="00603BC4">
        <w:rPr>
          <w:rFonts w:ascii="Times New Roman" w:hAnsi="Times New Roman"/>
          <w:sz w:val="24"/>
          <w:szCs w:val="24"/>
          <w:lang w:val="uk-UA"/>
        </w:rPr>
        <w:t>Довідка про обладнання і механізми, що будуть залучені до виконання даного замовлення, із зазначенням власні чи орендовані (для транспортних засобів та будівельної техніки додатково вказати  рік випуску, номерний знак)</w:t>
      </w:r>
    </w:p>
    <w:p w14:paraId="735FD4CD" w14:textId="77777777" w:rsidR="00603BC4" w:rsidRPr="00603BC4" w:rsidRDefault="00603BC4" w:rsidP="00603BC4">
      <w:pPr>
        <w:pStyle w:val="HTML"/>
        <w:shd w:val="clear" w:color="auto" w:fill="FFFFFF"/>
        <w:jc w:val="both"/>
        <w:textAlignment w:val="baseline"/>
        <w:rPr>
          <w:rFonts w:ascii="Century Gothic" w:hAnsi="Century Gothic" w:cs="Century Gothic"/>
          <w:sz w:val="24"/>
          <w:szCs w:val="24"/>
          <w:lang w:val="uk-UA"/>
        </w:rPr>
      </w:pPr>
      <w:proofErr w:type="spellStart"/>
      <w:r w:rsidRPr="00603BC4">
        <w:rPr>
          <w:rFonts w:ascii="Times New Roman" w:eastAsia="Calibri" w:hAnsi="Times New Roman"/>
          <w:sz w:val="24"/>
          <w:szCs w:val="24"/>
        </w:rPr>
        <w:t>Учаснику</w:t>
      </w:r>
      <w:proofErr w:type="spellEnd"/>
      <w:r w:rsidRPr="00603BC4">
        <w:rPr>
          <w:rFonts w:ascii="Times New Roman" w:eastAsia="Calibri" w:hAnsi="Times New Roman"/>
          <w:sz w:val="24"/>
          <w:szCs w:val="24"/>
        </w:rPr>
        <w:t xml:space="preserve"> </w:t>
      </w:r>
      <w:proofErr w:type="spellStart"/>
      <w:r w:rsidRPr="00603BC4">
        <w:rPr>
          <w:rFonts w:ascii="Times New Roman" w:eastAsia="Calibri" w:hAnsi="Times New Roman"/>
          <w:sz w:val="24"/>
          <w:szCs w:val="24"/>
        </w:rPr>
        <w:t>необхідно</w:t>
      </w:r>
      <w:proofErr w:type="spellEnd"/>
      <w:r w:rsidRPr="00603BC4">
        <w:rPr>
          <w:rFonts w:ascii="Times New Roman" w:eastAsia="Calibri" w:hAnsi="Times New Roman"/>
          <w:sz w:val="24"/>
          <w:szCs w:val="24"/>
        </w:rPr>
        <w:t xml:space="preserve"> </w:t>
      </w:r>
      <w:proofErr w:type="spellStart"/>
      <w:r w:rsidRPr="00603BC4">
        <w:rPr>
          <w:rFonts w:ascii="Times New Roman" w:eastAsia="Calibri" w:hAnsi="Times New Roman"/>
          <w:sz w:val="24"/>
          <w:szCs w:val="24"/>
        </w:rPr>
        <w:t>підтвердити</w:t>
      </w:r>
      <w:proofErr w:type="spellEnd"/>
      <w:r w:rsidRPr="00603BC4">
        <w:rPr>
          <w:rFonts w:ascii="Times New Roman" w:eastAsia="Calibri" w:hAnsi="Times New Roman"/>
          <w:sz w:val="24"/>
          <w:szCs w:val="24"/>
        </w:rPr>
        <w:t xml:space="preserve"> </w:t>
      </w:r>
      <w:proofErr w:type="spellStart"/>
      <w:r w:rsidRPr="00603BC4">
        <w:rPr>
          <w:rFonts w:ascii="Times New Roman" w:eastAsia="Calibri" w:hAnsi="Times New Roman"/>
          <w:sz w:val="24"/>
          <w:szCs w:val="24"/>
        </w:rPr>
        <w:t>наявність</w:t>
      </w:r>
      <w:proofErr w:type="spellEnd"/>
      <w:r w:rsidRPr="00603BC4">
        <w:rPr>
          <w:rFonts w:ascii="Times New Roman" w:eastAsia="Calibri" w:hAnsi="Times New Roman"/>
          <w:sz w:val="24"/>
          <w:szCs w:val="24"/>
          <w:lang w:val="uk-UA"/>
        </w:rPr>
        <w:t xml:space="preserve"> власних або залучених</w:t>
      </w:r>
      <w:r w:rsidRPr="00603BC4">
        <w:rPr>
          <w:rFonts w:ascii="Times New Roman" w:eastAsia="Calibri" w:hAnsi="Times New Roman"/>
          <w:sz w:val="24"/>
          <w:szCs w:val="24"/>
        </w:rPr>
        <w:t xml:space="preserve"> </w:t>
      </w:r>
      <w:r w:rsidRPr="00603BC4">
        <w:rPr>
          <w:rFonts w:ascii="Times New Roman" w:eastAsia="Calibri" w:hAnsi="Times New Roman"/>
          <w:sz w:val="24"/>
          <w:szCs w:val="24"/>
          <w:lang w:val="uk-UA"/>
        </w:rPr>
        <w:t>транспортних засобів та будівельної техніки</w:t>
      </w:r>
      <w:r w:rsidRPr="00603BC4">
        <w:rPr>
          <w:rFonts w:ascii="Times New Roman" w:eastAsia="Calibri" w:hAnsi="Times New Roman"/>
          <w:sz w:val="24"/>
          <w:szCs w:val="24"/>
        </w:rPr>
        <w:t xml:space="preserve"> для </w:t>
      </w:r>
      <w:proofErr w:type="spellStart"/>
      <w:r w:rsidRPr="00603BC4">
        <w:rPr>
          <w:rFonts w:ascii="Times New Roman" w:eastAsia="Calibri" w:hAnsi="Times New Roman"/>
          <w:sz w:val="24"/>
          <w:szCs w:val="24"/>
        </w:rPr>
        <w:t>виконання</w:t>
      </w:r>
      <w:proofErr w:type="spellEnd"/>
      <w:r w:rsidRPr="00603BC4">
        <w:rPr>
          <w:rFonts w:ascii="Times New Roman" w:eastAsia="Calibri" w:hAnsi="Times New Roman"/>
          <w:sz w:val="24"/>
          <w:szCs w:val="24"/>
        </w:rPr>
        <w:t xml:space="preserve"> </w:t>
      </w:r>
      <w:proofErr w:type="spellStart"/>
      <w:r w:rsidRPr="00603BC4">
        <w:rPr>
          <w:rFonts w:ascii="Times New Roman" w:eastAsia="Calibri" w:hAnsi="Times New Roman"/>
          <w:sz w:val="24"/>
          <w:szCs w:val="24"/>
        </w:rPr>
        <w:t>робіт</w:t>
      </w:r>
      <w:proofErr w:type="spellEnd"/>
      <w:r w:rsidRPr="00603BC4">
        <w:rPr>
          <w:rFonts w:ascii="Times New Roman" w:eastAsia="Calibri" w:hAnsi="Times New Roman"/>
          <w:sz w:val="24"/>
          <w:szCs w:val="24"/>
        </w:rPr>
        <w:t xml:space="preserve"> </w:t>
      </w:r>
      <w:proofErr w:type="spellStart"/>
      <w:r w:rsidRPr="00603BC4">
        <w:rPr>
          <w:rFonts w:ascii="Times New Roman" w:eastAsia="Calibri" w:hAnsi="Times New Roman"/>
          <w:sz w:val="24"/>
          <w:szCs w:val="24"/>
        </w:rPr>
        <w:t>наступними</w:t>
      </w:r>
      <w:proofErr w:type="spellEnd"/>
      <w:r w:rsidRPr="00603BC4">
        <w:rPr>
          <w:rFonts w:ascii="Times New Roman" w:eastAsia="Calibri" w:hAnsi="Times New Roman"/>
          <w:sz w:val="24"/>
          <w:szCs w:val="24"/>
        </w:rPr>
        <w:t xml:space="preserve"> документами:</w:t>
      </w:r>
      <w:r w:rsidRPr="00603BC4">
        <w:rPr>
          <w:rFonts w:ascii="Century Gothic" w:hAnsi="Century Gothic" w:cs="Century Gothic"/>
          <w:sz w:val="24"/>
          <w:szCs w:val="24"/>
          <w:lang w:val="uk-UA"/>
        </w:rPr>
        <w:t xml:space="preserve"> </w:t>
      </w:r>
    </w:p>
    <w:p w14:paraId="3E73C465" w14:textId="77777777" w:rsidR="00603BC4" w:rsidRPr="00603BC4" w:rsidRDefault="00603BC4" w:rsidP="00603BC4">
      <w:pPr>
        <w:pStyle w:val="HTML"/>
        <w:shd w:val="clear" w:color="auto" w:fill="FFFFFF"/>
        <w:jc w:val="both"/>
        <w:textAlignment w:val="baseline"/>
        <w:rPr>
          <w:rFonts w:ascii="Times New Roman" w:hAnsi="Times New Roman"/>
          <w:sz w:val="24"/>
          <w:szCs w:val="24"/>
          <w:lang w:val="uk-UA"/>
        </w:rPr>
      </w:pPr>
      <w:r w:rsidRPr="00603BC4">
        <w:rPr>
          <w:rFonts w:ascii="Times New Roman" w:hAnsi="Times New Roman"/>
          <w:sz w:val="24"/>
          <w:szCs w:val="24"/>
          <w:lang w:val="uk-UA"/>
        </w:rPr>
        <w:t>- копія/ї свідоцтва про реєстрацію транспортного засобу завірена учасником в разі використання власних або залучених транспортних засобів та будівельної техніки;</w:t>
      </w:r>
    </w:p>
    <w:p w14:paraId="7A421D58" w14:textId="77777777" w:rsidR="00603BC4" w:rsidRPr="00603BC4" w:rsidRDefault="00603BC4" w:rsidP="00603BC4">
      <w:pPr>
        <w:pStyle w:val="HTML"/>
        <w:shd w:val="clear" w:color="auto" w:fill="FFFFFF"/>
        <w:jc w:val="both"/>
        <w:textAlignment w:val="baseline"/>
        <w:rPr>
          <w:rFonts w:ascii="Times New Roman" w:eastAsia="Calibri" w:hAnsi="Times New Roman"/>
          <w:sz w:val="24"/>
          <w:szCs w:val="24"/>
          <w:lang w:val="uk-UA"/>
        </w:rPr>
      </w:pPr>
      <w:r w:rsidRPr="00603BC4">
        <w:rPr>
          <w:rFonts w:ascii="Times New Roman" w:eastAsia="Calibri" w:hAnsi="Times New Roman"/>
          <w:sz w:val="24"/>
          <w:szCs w:val="24"/>
          <w:lang w:val="uk-UA"/>
        </w:rPr>
        <w:t xml:space="preserve">- договір/ори оренди/лізингу/ надання послуг </w:t>
      </w:r>
      <w:r w:rsidRPr="00603BC4">
        <w:rPr>
          <w:rFonts w:ascii="Times New Roman" w:hAnsi="Times New Roman"/>
          <w:sz w:val="24"/>
          <w:szCs w:val="24"/>
          <w:lang w:val="uk-UA"/>
        </w:rPr>
        <w:t>транспортних засобів та будівельної техніки</w:t>
      </w:r>
      <w:r w:rsidRPr="00603BC4">
        <w:rPr>
          <w:rFonts w:ascii="Times New Roman" w:eastAsia="Calibri" w:hAnsi="Times New Roman"/>
          <w:sz w:val="24"/>
          <w:szCs w:val="24"/>
          <w:lang w:val="uk-UA"/>
        </w:rPr>
        <w:t xml:space="preserve">, які будуть залучені для виконання робіт </w:t>
      </w:r>
      <w:r w:rsidRPr="00603BC4">
        <w:rPr>
          <w:rFonts w:ascii="Times New Roman" w:hAnsi="Times New Roman"/>
          <w:sz w:val="24"/>
          <w:szCs w:val="24"/>
          <w:lang w:val="uk-UA"/>
        </w:rPr>
        <w:t>дані в яких повинні співпадати з даними зазначеними в довідці</w:t>
      </w:r>
      <w:r w:rsidRPr="00603BC4">
        <w:rPr>
          <w:rFonts w:ascii="Times New Roman" w:eastAsia="Calibri" w:hAnsi="Times New Roman"/>
          <w:sz w:val="24"/>
          <w:szCs w:val="24"/>
          <w:lang w:val="uk-UA"/>
        </w:rPr>
        <w:t xml:space="preserve">. При цьому, вказані договори мають бути </w:t>
      </w:r>
      <w:r w:rsidRPr="00135AF4">
        <w:rPr>
          <w:rFonts w:ascii="Times New Roman" w:eastAsia="Calibri" w:hAnsi="Times New Roman"/>
          <w:sz w:val="24"/>
          <w:szCs w:val="24"/>
          <w:lang w:val="uk-UA"/>
        </w:rPr>
        <w:t>чинними протягом строків виконання робіт</w:t>
      </w:r>
      <w:r w:rsidRPr="00603BC4">
        <w:rPr>
          <w:rFonts w:ascii="Times New Roman" w:eastAsia="Calibri" w:hAnsi="Times New Roman"/>
          <w:sz w:val="24"/>
          <w:szCs w:val="24"/>
          <w:lang w:val="uk-UA"/>
        </w:rPr>
        <w:t xml:space="preserve">. В разі наявності таких договорів Орендодавець або Виконавець повинен надати документальне підтвердження правомірності використання </w:t>
      </w:r>
      <w:r w:rsidRPr="00603BC4">
        <w:rPr>
          <w:rFonts w:ascii="Times New Roman" w:hAnsi="Times New Roman"/>
          <w:sz w:val="24"/>
          <w:szCs w:val="24"/>
          <w:lang w:val="uk-UA"/>
        </w:rPr>
        <w:t>транспортних засобів та будівельної техніки, що передаються в оренду Учаснику або використовуються для надання послуг Учаснику (копія чинного договору оренди, позички, лізингу тощо) та лист від власника транспортних засобів або будівельної техніки про згоду на використання зазначених механізмів на виконання робіт із зазначенням ідентифікатора згідно цієї закупівлі</w:t>
      </w:r>
    </w:p>
    <w:p w14:paraId="556CC42F" w14:textId="77777777" w:rsidR="00603BC4" w:rsidRDefault="00603BC4" w:rsidP="00603BC4">
      <w:pPr>
        <w:pStyle w:val="HTML"/>
        <w:shd w:val="clear" w:color="auto" w:fill="FFFFFF"/>
        <w:jc w:val="both"/>
        <w:textAlignment w:val="baseline"/>
        <w:rPr>
          <w:rFonts w:ascii="Times New Roman" w:hAnsi="Times New Roman"/>
          <w:shd w:val="clear" w:color="auto" w:fill="FFFFFF"/>
          <w:lang w:val="uk-UA"/>
        </w:rPr>
      </w:pPr>
      <w:r w:rsidRPr="008C45D3">
        <w:rPr>
          <w:rFonts w:ascii="Times New Roman" w:hAnsi="Times New Roman"/>
          <w:shd w:val="clear" w:color="auto" w:fill="FFFFFF"/>
          <w:lang w:val="uk-UA"/>
        </w:rPr>
        <w:t>*</w:t>
      </w:r>
      <w:r w:rsidRPr="00B148A1">
        <w:rPr>
          <w:rFonts w:ascii="Times New Roman" w:hAnsi="Times New Roman"/>
          <w:shd w:val="clear" w:color="auto" w:fill="FFFFFF"/>
          <w:lang w:val="uk-UA"/>
        </w:rPr>
        <w:t xml:space="preserve">учасник може для підтвердження своєї відповідності </w:t>
      </w:r>
      <w:r>
        <w:rPr>
          <w:rFonts w:ascii="Times New Roman" w:hAnsi="Times New Roman"/>
          <w:shd w:val="clear" w:color="auto" w:fill="FFFFFF"/>
          <w:lang w:val="uk-UA"/>
        </w:rPr>
        <w:t xml:space="preserve">зазначеному </w:t>
      </w:r>
      <w:r w:rsidRPr="00B148A1">
        <w:rPr>
          <w:rFonts w:ascii="Times New Roman" w:hAnsi="Times New Roman"/>
          <w:shd w:val="clear" w:color="auto" w:fill="FFFFFF"/>
          <w:lang w:val="uk-UA"/>
        </w:rPr>
        <w:t>критерію залучити потужності інших суб’єктів господарювання як субпідрядників/співвиконавців</w:t>
      </w:r>
      <w:r w:rsidRPr="008C45D3">
        <w:rPr>
          <w:rFonts w:ascii="Times New Roman" w:hAnsi="Times New Roman"/>
          <w:shd w:val="clear" w:color="auto" w:fill="FFFFFF"/>
          <w:lang w:val="uk-UA"/>
        </w:rPr>
        <w:t>.</w:t>
      </w:r>
    </w:p>
    <w:p w14:paraId="48AF2BCC" w14:textId="24830875" w:rsidR="00603BC4" w:rsidRPr="00666F75" w:rsidRDefault="00603BC4" w:rsidP="00603BC4">
      <w:pPr>
        <w:pStyle w:val="HTML"/>
        <w:shd w:val="clear" w:color="auto" w:fill="FFFFFF"/>
        <w:jc w:val="both"/>
        <w:textAlignment w:val="baseline"/>
        <w:rPr>
          <w:rFonts w:ascii="Times New Roman" w:hAnsi="Times New Roman"/>
          <w:bCs/>
          <w:color w:val="FF0000"/>
          <w:sz w:val="26"/>
          <w:szCs w:val="26"/>
          <w:lang w:val="uk-UA"/>
        </w:rPr>
      </w:pPr>
      <w:r w:rsidRPr="003B4932">
        <w:rPr>
          <w:rFonts w:ascii="Times New Roman" w:eastAsia="Calibri" w:hAnsi="Times New Roman"/>
          <w:bCs/>
          <w:lang w:val="uk-UA"/>
        </w:rPr>
        <w:t xml:space="preserve">** </w:t>
      </w:r>
      <w:proofErr w:type="spellStart"/>
      <w:r w:rsidRPr="003B4932">
        <w:rPr>
          <w:rFonts w:ascii="Times New Roman" w:eastAsia="Calibri" w:hAnsi="Times New Roman"/>
          <w:bCs/>
        </w:rPr>
        <w:t>Учаснику</w:t>
      </w:r>
      <w:proofErr w:type="spellEnd"/>
      <w:r w:rsidRPr="003B4932">
        <w:rPr>
          <w:rFonts w:ascii="Times New Roman" w:eastAsia="Calibri" w:hAnsi="Times New Roman"/>
          <w:bCs/>
        </w:rPr>
        <w:t xml:space="preserve"> </w:t>
      </w:r>
      <w:proofErr w:type="spellStart"/>
      <w:r w:rsidRPr="003B4932">
        <w:rPr>
          <w:rFonts w:ascii="Times New Roman" w:eastAsia="Calibri" w:hAnsi="Times New Roman"/>
          <w:bCs/>
        </w:rPr>
        <w:t>необхідно</w:t>
      </w:r>
      <w:proofErr w:type="spellEnd"/>
      <w:r w:rsidRPr="003B4932">
        <w:rPr>
          <w:rFonts w:ascii="Times New Roman" w:eastAsia="Calibri" w:hAnsi="Times New Roman"/>
          <w:bCs/>
        </w:rPr>
        <w:t xml:space="preserve"> </w:t>
      </w:r>
      <w:proofErr w:type="spellStart"/>
      <w:r w:rsidRPr="003B4932">
        <w:rPr>
          <w:rFonts w:ascii="Times New Roman" w:eastAsia="Calibri" w:hAnsi="Times New Roman"/>
          <w:bCs/>
          <w:lang w:val="uk-UA"/>
        </w:rPr>
        <w:t>обов</w:t>
      </w:r>
      <w:proofErr w:type="spellEnd"/>
      <w:r w:rsidRPr="003B4932">
        <w:rPr>
          <w:rFonts w:ascii="Times New Roman" w:eastAsia="Calibri" w:hAnsi="Times New Roman"/>
          <w:bCs/>
        </w:rPr>
        <w:t>’</w:t>
      </w:r>
      <w:proofErr w:type="spellStart"/>
      <w:r w:rsidRPr="003B4932">
        <w:rPr>
          <w:rFonts w:ascii="Times New Roman" w:eastAsia="Calibri" w:hAnsi="Times New Roman"/>
          <w:bCs/>
          <w:lang w:val="uk-UA"/>
        </w:rPr>
        <w:t>язково</w:t>
      </w:r>
      <w:proofErr w:type="spellEnd"/>
      <w:r w:rsidRPr="003B4932">
        <w:rPr>
          <w:rFonts w:ascii="Times New Roman" w:eastAsia="Calibri" w:hAnsi="Times New Roman"/>
          <w:bCs/>
          <w:lang w:val="uk-UA"/>
        </w:rPr>
        <w:t xml:space="preserve"> </w:t>
      </w:r>
      <w:proofErr w:type="spellStart"/>
      <w:r w:rsidRPr="003B4932">
        <w:rPr>
          <w:rFonts w:ascii="Times New Roman" w:eastAsia="Calibri" w:hAnsi="Times New Roman"/>
          <w:bCs/>
        </w:rPr>
        <w:t>підтвердити</w:t>
      </w:r>
      <w:proofErr w:type="spellEnd"/>
      <w:r w:rsidRPr="003B4932">
        <w:rPr>
          <w:rFonts w:ascii="Times New Roman" w:eastAsia="Calibri" w:hAnsi="Times New Roman"/>
          <w:bCs/>
        </w:rPr>
        <w:t xml:space="preserve"> </w:t>
      </w:r>
      <w:proofErr w:type="spellStart"/>
      <w:r w:rsidRPr="003B4932">
        <w:rPr>
          <w:rFonts w:ascii="Times New Roman" w:eastAsia="Calibri" w:hAnsi="Times New Roman"/>
          <w:bCs/>
        </w:rPr>
        <w:t>наявність</w:t>
      </w:r>
      <w:proofErr w:type="spellEnd"/>
      <w:r w:rsidRPr="003B4932">
        <w:rPr>
          <w:rFonts w:ascii="Times New Roman" w:eastAsia="Calibri" w:hAnsi="Times New Roman"/>
          <w:bCs/>
          <w:lang w:val="uk-UA"/>
        </w:rPr>
        <w:t xml:space="preserve"> </w:t>
      </w:r>
      <w:r w:rsidR="001B0F9E" w:rsidRPr="003B4932">
        <w:rPr>
          <w:rFonts w:ascii="Times New Roman" w:eastAsia="Calibri" w:hAnsi="Times New Roman"/>
          <w:bCs/>
          <w:lang w:val="uk-UA"/>
        </w:rPr>
        <w:t xml:space="preserve">автогрейдера, </w:t>
      </w:r>
      <w:r w:rsidRPr="003B4932">
        <w:rPr>
          <w:rFonts w:ascii="Times New Roman" w:eastAsia="Calibri" w:hAnsi="Times New Roman"/>
          <w:bCs/>
          <w:lang w:val="uk-UA"/>
        </w:rPr>
        <w:t>автокрану на автомобільному ходу, самоскида</w:t>
      </w:r>
      <w:r w:rsidR="001B437F" w:rsidRPr="003B4932">
        <w:rPr>
          <w:rFonts w:ascii="Times New Roman" w:eastAsia="Calibri" w:hAnsi="Times New Roman"/>
          <w:bCs/>
          <w:lang w:val="uk-UA"/>
        </w:rPr>
        <w:t>,  котка дорожнього, екскаватора на колісному ходу</w:t>
      </w:r>
      <w:r w:rsidRPr="003B4932">
        <w:rPr>
          <w:rFonts w:ascii="Times New Roman" w:eastAsia="Calibri" w:hAnsi="Times New Roman"/>
          <w:bCs/>
          <w:lang w:val="uk-UA"/>
        </w:rPr>
        <w:t>.</w:t>
      </w:r>
    </w:p>
    <w:p w14:paraId="032FFA18" w14:textId="11622691" w:rsidR="00603BC4" w:rsidRPr="0003416C" w:rsidRDefault="006C01EC" w:rsidP="00603BC4">
      <w:pPr>
        <w:jc w:val="both"/>
        <w:rPr>
          <w:rFonts w:ascii="Times New Roman" w:hAnsi="Times New Roman"/>
          <w:sz w:val="24"/>
          <w:szCs w:val="24"/>
        </w:rPr>
      </w:pPr>
      <w:r>
        <w:rPr>
          <w:rFonts w:ascii="Times New Roman" w:hAnsi="Times New Roman"/>
          <w:sz w:val="24"/>
          <w:szCs w:val="24"/>
        </w:rPr>
        <w:t>2.</w:t>
      </w:r>
      <w:r w:rsidR="00603BC4" w:rsidRPr="0003416C">
        <w:rPr>
          <w:rFonts w:ascii="Times New Roman" w:hAnsi="Times New Roman"/>
          <w:sz w:val="24"/>
          <w:szCs w:val="24"/>
        </w:rPr>
        <w:t xml:space="preserve"> наявність в учасника процедури закупівлі працівників відповідної кваліфікації, які мають необхідні знання та досвід:</w:t>
      </w:r>
    </w:p>
    <w:p w14:paraId="629A1B0C" w14:textId="70B52704" w:rsidR="00603BC4" w:rsidRPr="00603BC4" w:rsidRDefault="006C01EC" w:rsidP="00603BC4">
      <w:pPr>
        <w:jc w:val="both"/>
        <w:rPr>
          <w:rFonts w:ascii="Times New Roman" w:hAnsi="Times New Roman"/>
          <w:bCs/>
          <w:sz w:val="24"/>
          <w:szCs w:val="24"/>
          <w:highlight w:val="yellow"/>
        </w:rPr>
      </w:pPr>
      <w:r>
        <w:rPr>
          <w:rFonts w:ascii="Times New Roman" w:hAnsi="Times New Roman"/>
          <w:bCs/>
          <w:iCs/>
          <w:sz w:val="24"/>
          <w:szCs w:val="24"/>
        </w:rPr>
        <w:t>2.</w:t>
      </w:r>
      <w:r w:rsidR="00603BC4" w:rsidRPr="00603BC4">
        <w:rPr>
          <w:rFonts w:ascii="Times New Roman" w:hAnsi="Times New Roman"/>
          <w:bCs/>
          <w:iCs/>
          <w:sz w:val="24"/>
          <w:szCs w:val="24"/>
        </w:rPr>
        <w:t xml:space="preserve">1 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00603BC4" w:rsidRPr="00603BC4">
        <w:rPr>
          <w:rFonts w:ascii="Times New Roman" w:hAnsi="Times New Roman"/>
          <w:bCs/>
          <w:color w:val="000000"/>
          <w:sz w:val="24"/>
          <w:szCs w:val="24"/>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відміткою про роботу в Учасника). </w:t>
      </w:r>
      <w:r w:rsidR="00603BC4" w:rsidRPr="00603BC4">
        <w:rPr>
          <w:rFonts w:ascii="Times New Roman" w:hAnsi="Times New Roman"/>
          <w:bCs/>
          <w:iCs/>
          <w:sz w:val="24"/>
          <w:szCs w:val="24"/>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00603BC4" w:rsidRPr="00603BC4">
        <w:rPr>
          <w:rFonts w:ascii="Times New Roman" w:hAnsi="Times New Roman"/>
          <w:bCs/>
          <w:sz w:val="24"/>
          <w:szCs w:val="24"/>
        </w:rPr>
        <w:t xml:space="preserve">Необхідною умовою є наявність принаймні одного інженера з профільною вищою освітою (інженер-будівельник </w:t>
      </w:r>
      <w:r w:rsidR="003D57C7">
        <w:rPr>
          <w:rFonts w:ascii="Times New Roman" w:hAnsi="Times New Roman"/>
          <w:bCs/>
          <w:sz w:val="24"/>
          <w:szCs w:val="24"/>
        </w:rPr>
        <w:t>або</w:t>
      </w:r>
      <w:r w:rsidR="00603BC4" w:rsidRPr="00603BC4">
        <w:rPr>
          <w:rFonts w:ascii="Times New Roman" w:hAnsi="Times New Roman"/>
          <w:bCs/>
          <w:sz w:val="24"/>
          <w:szCs w:val="24"/>
        </w:rPr>
        <w:t xml:space="preserve"> виконроб). </w:t>
      </w:r>
      <w:r w:rsidR="00603BC4" w:rsidRPr="00603BC4">
        <w:rPr>
          <w:rFonts w:ascii="Times New Roman" w:hAnsi="Times New Roman"/>
          <w:bCs/>
          <w:color w:val="000000"/>
          <w:sz w:val="24"/>
          <w:szCs w:val="24"/>
        </w:rPr>
        <w:t xml:space="preserve">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w:t>
      </w:r>
      <w:proofErr w:type="spellStart"/>
      <w:r w:rsidR="00603BC4" w:rsidRPr="00603BC4">
        <w:rPr>
          <w:rFonts w:ascii="Times New Roman" w:hAnsi="Times New Roman"/>
          <w:bCs/>
          <w:color w:val="000000"/>
          <w:sz w:val="24"/>
          <w:szCs w:val="24"/>
        </w:rPr>
        <w:t>освітньо</w:t>
      </w:r>
      <w:proofErr w:type="spellEnd"/>
      <w:r w:rsidR="00603BC4" w:rsidRPr="00603BC4">
        <w:rPr>
          <w:rFonts w:ascii="Times New Roman" w:hAnsi="Times New Roman"/>
          <w:bCs/>
          <w:color w:val="000000"/>
          <w:sz w:val="24"/>
          <w:szCs w:val="24"/>
        </w:rPr>
        <w:t xml:space="preserve"> – кваліфікаційний рівень.</w:t>
      </w:r>
    </w:p>
    <w:p w14:paraId="4D0C7B45" w14:textId="0F355821" w:rsidR="00603BC4" w:rsidRPr="00603BC4" w:rsidRDefault="00603BC4" w:rsidP="00603BC4">
      <w:pPr>
        <w:jc w:val="both"/>
        <w:rPr>
          <w:rFonts w:ascii="Times New Roman" w:hAnsi="Times New Roman"/>
          <w:bCs/>
          <w:iCs/>
          <w:sz w:val="24"/>
          <w:szCs w:val="24"/>
        </w:rPr>
      </w:pPr>
      <w:r w:rsidRPr="00603BC4">
        <w:rPr>
          <w:rFonts w:ascii="Times New Roman" w:hAnsi="Times New Roman"/>
          <w:bCs/>
          <w:iCs/>
          <w:sz w:val="24"/>
          <w:szCs w:val="24"/>
        </w:rPr>
        <w:t>2</w:t>
      </w:r>
      <w:r w:rsidR="006C01EC">
        <w:rPr>
          <w:rFonts w:ascii="Times New Roman" w:hAnsi="Times New Roman"/>
          <w:bCs/>
          <w:iCs/>
          <w:sz w:val="24"/>
          <w:szCs w:val="24"/>
        </w:rPr>
        <w:t>.2</w:t>
      </w:r>
      <w:r w:rsidRPr="00603BC4">
        <w:rPr>
          <w:rFonts w:ascii="Times New Roman" w:hAnsi="Times New Roman"/>
          <w:bCs/>
          <w:iCs/>
          <w:sz w:val="24"/>
          <w:szCs w:val="24"/>
        </w:rPr>
        <w:t xml:space="preserve"> кількість та кваліфікація працівників робітничих професій, що будуть залучені до виконання даного замовлення із зазначенням ПІБ та посади. </w:t>
      </w:r>
      <w:r w:rsidRPr="00603BC4">
        <w:rPr>
          <w:rFonts w:ascii="Times New Roman" w:hAnsi="Times New Roman"/>
          <w:bCs/>
          <w:color w:val="000000"/>
          <w:sz w:val="24"/>
          <w:szCs w:val="24"/>
        </w:rPr>
        <w:t xml:space="preserve">Учасник повинен обов’язково надати документальне підтвердження наявності як мінімум </w:t>
      </w:r>
      <w:r w:rsidRPr="001B0F9E">
        <w:rPr>
          <w:rFonts w:ascii="Times New Roman" w:hAnsi="Times New Roman"/>
          <w:bCs/>
          <w:color w:val="000000"/>
          <w:sz w:val="24"/>
          <w:szCs w:val="24"/>
        </w:rPr>
        <w:t>1 водія, 1 машиніста автомобільного крану</w:t>
      </w:r>
      <w:r w:rsidR="001B437F">
        <w:rPr>
          <w:rFonts w:ascii="Times New Roman" w:hAnsi="Times New Roman"/>
          <w:bCs/>
          <w:color w:val="000000"/>
          <w:sz w:val="24"/>
          <w:szCs w:val="24"/>
        </w:rPr>
        <w:t xml:space="preserve"> та 1 екскаваторника</w:t>
      </w:r>
      <w:r w:rsidRPr="00603BC4">
        <w:rPr>
          <w:rFonts w:ascii="Times New Roman" w:hAnsi="Times New Roman"/>
          <w:bCs/>
          <w:color w:val="000000"/>
          <w:sz w:val="24"/>
          <w:szCs w:val="24"/>
        </w:rPr>
        <w:t xml:space="preserve"> (додаються копії трудових книжок в разі якщо зазначені особи є працівниками Учасника (перша сторінка та сторінка з відміткою про роботу в Учасника)</w:t>
      </w:r>
      <w:r w:rsidR="001B437F">
        <w:rPr>
          <w:rFonts w:ascii="Times New Roman" w:hAnsi="Times New Roman"/>
          <w:bCs/>
          <w:color w:val="000000"/>
          <w:sz w:val="24"/>
          <w:szCs w:val="24"/>
        </w:rPr>
        <w:t xml:space="preserve"> </w:t>
      </w:r>
      <w:r w:rsidR="001B437F" w:rsidRPr="007D5C53">
        <w:rPr>
          <w:rFonts w:ascii="Times New Roman" w:hAnsi="Times New Roman"/>
          <w:bCs/>
          <w:sz w:val="24"/>
          <w:szCs w:val="24"/>
        </w:rPr>
        <w:t>або копії трудових або цивільно – правових угод</w:t>
      </w:r>
      <w:r w:rsidRPr="00603BC4">
        <w:rPr>
          <w:rFonts w:ascii="Times New Roman" w:hAnsi="Times New Roman"/>
          <w:bCs/>
          <w:color w:val="000000"/>
          <w:sz w:val="24"/>
          <w:szCs w:val="24"/>
        </w:rPr>
        <w:t xml:space="preserve">, а також надати документи, що підтверджують право керувати </w:t>
      </w:r>
      <w:r w:rsidRPr="001B0F9E">
        <w:rPr>
          <w:rFonts w:ascii="Times New Roman" w:hAnsi="Times New Roman"/>
          <w:bCs/>
          <w:color w:val="000000"/>
          <w:sz w:val="24"/>
          <w:szCs w:val="24"/>
        </w:rPr>
        <w:t>автомобільним краном</w:t>
      </w:r>
      <w:r w:rsidR="001B437F" w:rsidRPr="001B0F9E">
        <w:rPr>
          <w:rFonts w:ascii="Times New Roman" w:hAnsi="Times New Roman"/>
          <w:bCs/>
          <w:color w:val="000000"/>
          <w:sz w:val="24"/>
          <w:szCs w:val="24"/>
        </w:rPr>
        <w:t>, екскаватором</w:t>
      </w:r>
      <w:r w:rsidRPr="001B0F9E">
        <w:rPr>
          <w:rFonts w:ascii="Times New Roman" w:hAnsi="Times New Roman"/>
          <w:bCs/>
          <w:color w:val="000000"/>
          <w:sz w:val="24"/>
          <w:szCs w:val="24"/>
        </w:rPr>
        <w:t xml:space="preserve"> та вантажним автомобілем/ самоскидом.</w:t>
      </w:r>
      <w:r w:rsidRPr="00603BC4">
        <w:rPr>
          <w:rFonts w:ascii="Times New Roman" w:hAnsi="Times New Roman"/>
          <w:bCs/>
          <w:color w:val="000000"/>
          <w:sz w:val="24"/>
          <w:szCs w:val="24"/>
        </w:rPr>
        <w:t xml:space="preserve"> </w:t>
      </w:r>
    </w:p>
    <w:p w14:paraId="72E1E3B9" w14:textId="13A0AE0B" w:rsidR="00603BC4" w:rsidRPr="003C7CB2" w:rsidRDefault="006C01EC" w:rsidP="00603BC4">
      <w:pPr>
        <w:jc w:val="both"/>
        <w:rPr>
          <w:rFonts w:ascii="Times New Roman" w:hAnsi="Times New Roman"/>
          <w:b/>
          <w:iCs/>
          <w:sz w:val="24"/>
          <w:szCs w:val="24"/>
        </w:rPr>
      </w:pPr>
      <w:r>
        <w:rPr>
          <w:rFonts w:ascii="Times New Roman" w:hAnsi="Times New Roman"/>
          <w:bCs/>
          <w:iCs/>
          <w:sz w:val="24"/>
          <w:szCs w:val="24"/>
        </w:rPr>
        <w:lastRenderedPageBreak/>
        <w:t>2.</w:t>
      </w:r>
      <w:r w:rsidR="00603BC4" w:rsidRPr="00603BC4">
        <w:rPr>
          <w:rFonts w:ascii="Times New Roman" w:hAnsi="Times New Roman"/>
          <w:bCs/>
          <w:iCs/>
          <w:sz w:val="24"/>
          <w:szCs w:val="24"/>
        </w:rPr>
        <w:t xml:space="preserve">3 </w:t>
      </w:r>
      <w:r w:rsidR="00184646" w:rsidRPr="00603BC4">
        <w:rPr>
          <w:rFonts w:ascii="Times New Roman" w:hAnsi="Times New Roman"/>
          <w:bCs/>
          <w:iCs/>
          <w:sz w:val="24"/>
          <w:szCs w:val="24"/>
        </w:rPr>
        <w:t xml:space="preserve">Учасники у складі своєї тендерної пропозиції зобов’язані надати відповідне документальне підтвердження про наявність в учасника не менше двох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w:t>
      </w:r>
      <w:proofErr w:type="spellStart"/>
      <w:r w:rsidR="00184646" w:rsidRPr="00603BC4">
        <w:rPr>
          <w:rFonts w:ascii="Times New Roman" w:hAnsi="Times New Roman"/>
          <w:bCs/>
          <w:iCs/>
          <w:sz w:val="24"/>
          <w:szCs w:val="24"/>
        </w:rPr>
        <w:t>принаймі</w:t>
      </w:r>
      <w:proofErr w:type="spellEnd"/>
      <w:r w:rsidR="00184646" w:rsidRPr="00603BC4">
        <w:rPr>
          <w:rFonts w:ascii="Times New Roman" w:hAnsi="Times New Roman"/>
          <w:bCs/>
          <w:iCs/>
          <w:sz w:val="24"/>
          <w:szCs w:val="24"/>
        </w:rPr>
        <w:t xml:space="preserve"> одного працівника про проходження навчання та перевірку знань щодо законів та нормативно-правових актів у сфері пожежної безпеки (копія посвідчення надається учасником у складі пропозиції) та </w:t>
      </w:r>
      <w:r w:rsidR="00184646" w:rsidRPr="00603BC4">
        <w:rPr>
          <w:rFonts w:ascii="Times New Roman" w:hAnsi="Times New Roman"/>
          <w:bCs/>
          <w:sz w:val="24"/>
          <w:szCs w:val="24"/>
        </w:rPr>
        <w:t>копію чи оригінал чинного сертифікату системи менеджменту/управління охорони здоров’я та безпеки праці ISO 45001:2018 на будівництво житлових і нежитлових будівель за кодом 41.20 згідно КВЕД 2010 виданого Учаснику з копією або оригіналом звіту про аудит про відповідність вимогам стандарту із зазначенням висновку про продовження терміну дії сертифікату.</w:t>
      </w:r>
    </w:p>
    <w:p w14:paraId="5EEA325B" w14:textId="66916856" w:rsidR="00603BC4" w:rsidRPr="00F63051" w:rsidRDefault="006C01EC" w:rsidP="00603BC4">
      <w:pPr>
        <w:ind w:right="113"/>
        <w:jc w:val="both"/>
        <w:rPr>
          <w:rFonts w:ascii="Times New Roman" w:hAnsi="Times New Roman"/>
          <w:sz w:val="24"/>
          <w:szCs w:val="24"/>
        </w:rPr>
      </w:pPr>
      <w:r>
        <w:rPr>
          <w:rFonts w:ascii="Times New Roman" w:hAnsi="Times New Roman"/>
          <w:sz w:val="24"/>
          <w:szCs w:val="24"/>
        </w:rPr>
        <w:t>3.</w:t>
      </w:r>
      <w:r w:rsidR="00603BC4" w:rsidRPr="00F63051">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99ABA87" w14:textId="03A0D54F" w:rsidR="00603BC4" w:rsidRPr="00603BC4" w:rsidRDefault="006C01EC" w:rsidP="00603BC4">
      <w:pPr>
        <w:pStyle w:val="ListParagraph1"/>
        <w:ind w:left="0"/>
        <w:jc w:val="both"/>
        <w:rPr>
          <w:rFonts w:ascii="Times New Roman" w:hAnsi="Times New Roman" w:cs="Times New Roman"/>
          <w:iCs/>
          <w:lang w:val="uk-UA"/>
        </w:rPr>
      </w:pPr>
      <w:r>
        <w:rPr>
          <w:rFonts w:ascii="Times New Roman" w:hAnsi="Times New Roman" w:cs="Times New Roman"/>
          <w:iCs/>
          <w:lang w:val="uk-UA"/>
        </w:rPr>
        <w:t>3.</w:t>
      </w:r>
      <w:r w:rsidR="00603BC4" w:rsidRPr="00603BC4">
        <w:rPr>
          <w:rFonts w:ascii="Times New Roman" w:hAnsi="Times New Roman" w:cs="Times New Roman"/>
          <w:iCs/>
          <w:lang w:val="uk-UA"/>
        </w:rPr>
        <w:t xml:space="preserve">1 </w:t>
      </w:r>
      <w:r w:rsidR="002949CF" w:rsidRPr="00AF13E4">
        <w:rPr>
          <w:rFonts w:ascii="Times New Roman" w:hAnsi="Times New Roman" w:cs="Times New Roman"/>
          <w:bCs/>
          <w:iCs/>
          <w:lang w:val="uk-UA"/>
        </w:rPr>
        <w:t>Довідка про виконання аналогічного договору (не менше 2) в якій вказано предмет договору, назва організації, із якою укладено договір; сума договору; термін виконання договору</w:t>
      </w:r>
    </w:p>
    <w:p w14:paraId="1FF2B558" w14:textId="77470198" w:rsidR="00603BC4" w:rsidRPr="00AF13E4" w:rsidRDefault="00582133" w:rsidP="00603BC4">
      <w:pPr>
        <w:pStyle w:val="rvps2"/>
        <w:shd w:val="clear" w:color="auto" w:fill="FFFFFF"/>
        <w:spacing w:before="0" w:beforeAutospacing="0" w:after="0" w:afterAutospacing="0"/>
        <w:jc w:val="both"/>
        <w:textAlignment w:val="baseline"/>
        <w:rPr>
          <w:iCs/>
          <w:lang w:val="uk-UA"/>
        </w:rPr>
      </w:pPr>
      <w:r w:rsidRPr="00AF13E4">
        <w:rPr>
          <w:iCs/>
          <w:lang w:val="uk-UA"/>
        </w:rPr>
        <w:t>3.</w:t>
      </w:r>
      <w:r w:rsidR="00603BC4" w:rsidRPr="00AF13E4">
        <w:rPr>
          <w:iCs/>
          <w:lang w:val="uk-UA"/>
        </w:rPr>
        <w:t xml:space="preserve">2 </w:t>
      </w:r>
      <w:r w:rsidR="003D57C7" w:rsidRPr="00AF13E4">
        <w:rPr>
          <w:lang w:val="uk-UA"/>
        </w:rPr>
        <w:t>Виконання аналогічного договору**</w:t>
      </w:r>
      <w:r w:rsidR="001B437F" w:rsidRPr="00AF13E4">
        <w:rPr>
          <w:lang w:val="uk-UA"/>
        </w:rPr>
        <w:t xml:space="preserve"> </w:t>
      </w:r>
      <w:r w:rsidR="003D57C7" w:rsidRPr="00AF13E4">
        <w:rPr>
          <w:lang w:val="uk-UA"/>
        </w:rPr>
        <w:t>про виконання робіт з будівництва або добудови будівель* або реконструкції будівель* (</w:t>
      </w:r>
      <w:r w:rsidR="002949CF" w:rsidRPr="00AF13E4">
        <w:rPr>
          <w:lang w:val="uk-UA"/>
        </w:rPr>
        <w:t>(подається як мінімум 2 копії завершеного договору, що завірений учасником</w:t>
      </w:r>
      <w:r w:rsidR="00AF13E4" w:rsidRPr="00AF13E4">
        <w:rPr>
          <w:lang w:val="uk-UA"/>
        </w:rPr>
        <w:t xml:space="preserve">, </w:t>
      </w:r>
      <w:proofErr w:type="spellStart"/>
      <w:r w:rsidR="00AF13E4" w:rsidRPr="00AF13E4">
        <w:rPr>
          <w:iCs/>
          <w:color w:val="000000"/>
        </w:rPr>
        <w:t>мінімум</w:t>
      </w:r>
      <w:proofErr w:type="spellEnd"/>
      <w:r w:rsidR="00AF13E4" w:rsidRPr="00AF13E4">
        <w:rPr>
          <w:iCs/>
          <w:color w:val="000000"/>
        </w:rPr>
        <w:t xml:space="preserve"> </w:t>
      </w:r>
      <w:r w:rsidR="00AF13E4" w:rsidRPr="00AF13E4">
        <w:rPr>
          <w:iCs/>
          <w:color w:val="000000"/>
          <w:lang w:val="uk-UA"/>
        </w:rPr>
        <w:t>1</w:t>
      </w:r>
      <w:r w:rsidR="00AF13E4" w:rsidRPr="00AF13E4">
        <w:rPr>
          <w:iCs/>
          <w:color w:val="000000"/>
        </w:rPr>
        <w:t xml:space="preserve"> (</w:t>
      </w:r>
      <w:r w:rsidR="00AF13E4" w:rsidRPr="00AF13E4">
        <w:rPr>
          <w:iCs/>
          <w:color w:val="000000"/>
          <w:lang w:val="uk-UA"/>
        </w:rPr>
        <w:t>один</w:t>
      </w:r>
      <w:r w:rsidR="00AF13E4" w:rsidRPr="00AF13E4">
        <w:rPr>
          <w:iCs/>
          <w:color w:val="000000"/>
        </w:rPr>
        <w:t xml:space="preserve">) з </w:t>
      </w:r>
      <w:proofErr w:type="spellStart"/>
      <w:r w:rsidR="00AF13E4" w:rsidRPr="00AF13E4">
        <w:rPr>
          <w:iCs/>
          <w:color w:val="000000"/>
        </w:rPr>
        <w:t>яких</w:t>
      </w:r>
      <w:proofErr w:type="spellEnd"/>
      <w:r w:rsidR="00AF13E4" w:rsidRPr="00AF13E4">
        <w:rPr>
          <w:iCs/>
          <w:color w:val="000000"/>
        </w:rPr>
        <w:t xml:space="preserve"> </w:t>
      </w:r>
      <w:proofErr w:type="spellStart"/>
      <w:r w:rsidR="00AF13E4" w:rsidRPr="00AF13E4">
        <w:rPr>
          <w:iCs/>
          <w:color w:val="000000"/>
        </w:rPr>
        <w:t>ма</w:t>
      </w:r>
      <w:proofErr w:type="spellEnd"/>
      <w:r w:rsidR="00AF13E4" w:rsidRPr="00AF13E4">
        <w:rPr>
          <w:iCs/>
          <w:color w:val="000000"/>
          <w:lang w:val="uk-UA"/>
        </w:rPr>
        <w:t>є</w:t>
      </w:r>
      <w:r w:rsidR="00AF13E4" w:rsidRPr="00AF13E4">
        <w:rPr>
          <w:iCs/>
          <w:color w:val="000000"/>
        </w:rPr>
        <w:t xml:space="preserve"> бути з </w:t>
      </w:r>
      <w:proofErr w:type="spellStart"/>
      <w:r w:rsidR="00AF13E4" w:rsidRPr="00AF13E4">
        <w:rPr>
          <w:iCs/>
          <w:color w:val="000000"/>
        </w:rPr>
        <w:t>Замовником</w:t>
      </w:r>
      <w:proofErr w:type="spellEnd"/>
      <w:r w:rsidR="00AF13E4" w:rsidRPr="00AF13E4">
        <w:rPr>
          <w:iCs/>
          <w:color w:val="000000"/>
        </w:rPr>
        <w:t xml:space="preserve"> </w:t>
      </w:r>
      <w:proofErr w:type="spellStart"/>
      <w:r w:rsidR="00AF13E4" w:rsidRPr="00AF13E4">
        <w:rPr>
          <w:iCs/>
          <w:color w:val="000000"/>
        </w:rPr>
        <w:t>державної</w:t>
      </w:r>
      <w:proofErr w:type="spellEnd"/>
      <w:r w:rsidR="00AF13E4" w:rsidRPr="00AF13E4">
        <w:rPr>
          <w:iCs/>
          <w:color w:val="000000"/>
        </w:rPr>
        <w:t xml:space="preserve"> </w:t>
      </w:r>
      <w:proofErr w:type="spellStart"/>
      <w:r w:rsidR="00AF13E4" w:rsidRPr="00AF13E4">
        <w:rPr>
          <w:iCs/>
          <w:color w:val="000000"/>
        </w:rPr>
        <w:t>або</w:t>
      </w:r>
      <w:proofErr w:type="spellEnd"/>
      <w:r w:rsidR="00AF13E4" w:rsidRPr="00AF13E4">
        <w:rPr>
          <w:iCs/>
          <w:color w:val="000000"/>
        </w:rPr>
        <w:t xml:space="preserve"> </w:t>
      </w:r>
      <w:proofErr w:type="spellStart"/>
      <w:r w:rsidR="00AF13E4" w:rsidRPr="00AF13E4">
        <w:rPr>
          <w:iCs/>
          <w:color w:val="000000"/>
        </w:rPr>
        <w:t>комунальної</w:t>
      </w:r>
      <w:proofErr w:type="spellEnd"/>
      <w:r w:rsidR="00AF13E4" w:rsidRPr="00AF13E4">
        <w:rPr>
          <w:iCs/>
          <w:color w:val="000000"/>
        </w:rPr>
        <w:t xml:space="preserve"> </w:t>
      </w:r>
      <w:proofErr w:type="spellStart"/>
      <w:r w:rsidR="00AF13E4" w:rsidRPr="00AF13E4">
        <w:rPr>
          <w:iCs/>
          <w:color w:val="000000"/>
        </w:rPr>
        <w:t>форми</w:t>
      </w:r>
      <w:proofErr w:type="spellEnd"/>
      <w:r w:rsidR="00AF13E4" w:rsidRPr="00AF13E4">
        <w:rPr>
          <w:iCs/>
          <w:color w:val="000000"/>
        </w:rPr>
        <w:t xml:space="preserve"> </w:t>
      </w:r>
      <w:proofErr w:type="spellStart"/>
      <w:r w:rsidR="00AF13E4" w:rsidRPr="00AF13E4">
        <w:rPr>
          <w:iCs/>
          <w:color w:val="000000"/>
        </w:rPr>
        <w:t>власності</w:t>
      </w:r>
      <w:proofErr w:type="spellEnd"/>
      <w:r w:rsidR="002949CF" w:rsidRPr="00AF13E4">
        <w:rPr>
          <w:lang w:val="uk-UA"/>
        </w:rPr>
        <w:t xml:space="preserve"> </w:t>
      </w:r>
      <w:r w:rsidR="00AF13E4" w:rsidRPr="004C3EDE">
        <w:rPr>
          <w:iCs/>
          <w:color w:val="000000"/>
        </w:rPr>
        <w:t xml:space="preserve">та як </w:t>
      </w:r>
      <w:proofErr w:type="spellStart"/>
      <w:r w:rsidR="00AF13E4" w:rsidRPr="004C3EDE">
        <w:rPr>
          <w:iCs/>
          <w:color w:val="000000"/>
        </w:rPr>
        <w:t>мінімум</w:t>
      </w:r>
      <w:proofErr w:type="spellEnd"/>
      <w:r w:rsidR="00AF13E4" w:rsidRPr="004C3EDE">
        <w:rPr>
          <w:iCs/>
          <w:color w:val="000000"/>
        </w:rPr>
        <w:t xml:space="preserve"> 1(один)</w:t>
      </w:r>
      <w:r w:rsidR="00AF13E4" w:rsidRPr="004C3EDE">
        <w:rPr>
          <w:iCs/>
          <w:color w:val="000000"/>
          <w:lang w:val="uk-UA"/>
        </w:rPr>
        <w:t xml:space="preserve"> договір на реконструкцію</w:t>
      </w:r>
      <w:r w:rsidR="00AF13E4" w:rsidRPr="00AF13E4">
        <w:rPr>
          <w:iCs/>
          <w:color w:val="000000"/>
          <w:u w:val="single"/>
        </w:rPr>
        <w:t xml:space="preserve"> </w:t>
      </w:r>
      <w:r w:rsidR="002949CF" w:rsidRPr="00AF13E4">
        <w:rPr>
          <w:lang w:val="uk-UA"/>
        </w:rPr>
        <w:t>та копії сертифікатів уведення в експлуатацію об’єкта виданого органом державного архітектурно-будівельного контролю, що відповідають поданим аналогічним договорам</w:t>
      </w:r>
      <w:r w:rsidR="001B437F" w:rsidRPr="00AF13E4">
        <w:rPr>
          <w:iCs/>
          <w:lang w:val="uk-UA"/>
        </w:rPr>
        <w:t>)</w:t>
      </w:r>
    </w:p>
    <w:p w14:paraId="3D23C4D0" w14:textId="32B850D7" w:rsidR="00603BC4" w:rsidRDefault="00603BC4" w:rsidP="00603BC4">
      <w:pPr>
        <w:pStyle w:val="rvps2"/>
        <w:shd w:val="clear" w:color="auto" w:fill="FFFFFF"/>
        <w:spacing w:before="0" w:beforeAutospacing="0" w:after="0" w:afterAutospacing="0"/>
        <w:jc w:val="both"/>
        <w:textAlignment w:val="baseline"/>
        <w:rPr>
          <w:sz w:val="20"/>
          <w:szCs w:val="20"/>
          <w:lang w:val="uk-UA"/>
        </w:rPr>
      </w:pPr>
      <w:r w:rsidRPr="00EE75C7">
        <w:rPr>
          <w:b/>
          <w:bCs/>
          <w:iCs/>
          <w:lang w:val="uk-UA"/>
        </w:rPr>
        <w:t>*</w:t>
      </w:r>
      <w:r w:rsidRPr="00330F77">
        <w:rPr>
          <w:sz w:val="20"/>
          <w:szCs w:val="20"/>
          <w:lang w:val="uk-UA"/>
        </w:rPr>
        <w:t xml:space="preserve"> будівлі згідно ДК 018-2000</w:t>
      </w:r>
      <w:r w:rsidR="00C61BAB">
        <w:rPr>
          <w:sz w:val="20"/>
          <w:szCs w:val="20"/>
          <w:lang w:val="uk-UA"/>
        </w:rPr>
        <w:t>.</w:t>
      </w:r>
    </w:p>
    <w:p w14:paraId="20424338" w14:textId="1C24FF96" w:rsidR="00603BC4" w:rsidRPr="00BD5887" w:rsidRDefault="00527847" w:rsidP="00603BC4">
      <w:pPr>
        <w:pStyle w:val="ListParagraph1"/>
        <w:ind w:left="0"/>
        <w:jc w:val="both"/>
        <w:rPr>
          <w:rFonts w:ascii="Times New Roman" w:hAnsi="Times New Roman" w:cs="Times New Roman"/>
          <w:b/>
          <w:i/>
          <w:lang w:val="uk-UA"/>
        </w:rPr>
      </w:pPr>
      <w:r>
        <w:rPr>
          <w:rFonts w:ascii="Times New Roman" w:hAnsi="Times New Roman" w:cs="Times New Roman"/>
          <w:lang w:val="uk-UA"/>
        </w:rPr>
        <w:t>4.</w:t>
      </w:r>
      <w:r w:rsidR="00603BC4" w:rsidRPr="00BD5887">
        <w:rPr>
          <w:rFonts w:ascii="Times New Roman" w:hAnsi="Times New Roman" w:cs="Times New Roman"/>
          <w:lang w:val="uk-UA"/>
        </w:rPr>
        <w:t xml:space="preserve"> наявність фінансової спроможності, яка підтверджується фінансовою звітністю</w:t>
      </w:r>
    </w:p>
    <w:p w14:paraId="29198526" w14:textId="32C059E2" w:rsidR="00603BC4" w:rsidRPr="00603BC4" w:rsidRDefault="00527847" w:rsidP="00603BC4">
      <w:pPr>
        <w:pStyle w:val="ListParagraph1"/>
        <w:ind w:left="0"/>
        <w:jc w:val="both"/>
        <w:rPr>
          <w:rFonts w:ascii="Times New Roman" w:hAnsi="Times New Roman" w:cs="Times New Roman"/>
          <w:highlight w:val="yellow"/>
        </w:rPr>
      </w:pPr>
      <w:r>
        <w:rPr>
          <w:rFonts w:ascii="Times New Roman" w:hAnsi="Times New Roman" w:cs="Times New Roman"/>
          <w:lang w:val="uk-UA"/>
        </w:rPr>
        <w:t>4.</w:t>
      </w:r>
      <w:r w:rsidR="00603BC4" w:rsidRPr="00603BC4">
        <w:rPr>
          <w:rFonts w:ascii="Times New Roman" w:hAnsi="Times New Roman" w:cs="Times New Roman"/>
          <w:lang w:val="uk-UA"/>
        </w:rPr>
        <w:t>1 Завірена учасником копія балансу, звіту про фінансові результати, звіту про рух грошових коштів за 2022 рік або податкова декларація платника єдиного податку для фізичних осіб - підприємців за 2022 рік ( платники ІІІ групи) або за 2022 рік, якщо учасник фізична особа - підприємець є платником єдиного податку ІІ групи або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декларації). Зазначені документи повинні містити підтвердження їх отримання органами ДПС (штамп, електронна квитанція тощо)</w:t>
      </w:r>
    </w:p>
    <w:p w14:paraId="5622707D" w14:textId="7C6EF047" w:rsidR="00603BC4" w:rsidRPr="00603BC4" w:rsidRDefault="00527847" w:rsidP="00603BC4">
      <w:pPr>
        <w:spacing w:after="0" w:line="240" w:lineRule="auto"/>
        <w:jc w:val="both"/>
        <w:rPr>
          <w:rFonts w:ascii="Times New Roman" w:hAnsi="Times New Roman"/>
          <w:sz w:val="24"/>
          <w:szCs w:val="24"/>
        </w:rPr>
      </w:pPr>
      <w:r w:rsidRPr="00527847">
        <w:rPr>
          <w:rFonts w:ascii="Times New Roman" w:hAnsi="Times New Roman"/>
          <w:iCs/>
          <w:sz w:val="24"/>
          <w:szCs w:val="24"/>
        </w:rPr>
        <w:t>4.</w:t>
      </w:r>
      <w:r w:rsidR="00603BC4" w:rsidRPr="00527847">
        <w:rPr>
          <w:rFonts w:ascii="Times New Roman" w:hAnsi="Times New Roman"/>
          <w:iCs/>
          <w:sz w:val="24"/>
          <w:szCs w:val="24"/>
        </w:rPr>
        <w:t>2</w:t>
      </w:r>
      <w:r w:rsidR="00603BC4" w:rsidRPr="00603BC4">
        <w:rPr>
          <w:rFonts w:ascii="Times New Roman" w:hAnsi="Times New Roman"/>
          <w:i/>
          <w:sz w:val="24"/>
          <w:szCs w:val="24"/>
        </w:rPr>
        <w:t xml:space="preserve"> </w:t>
      </w:r>
      <w:r w:rsidR="00603BC4" w:rsidRPr="00603BC4">
        <w:rPr>
          <w:rFonts w:ascii="Times New Roman" w:hAnsi="Times New Roman"/>
          <w:iCs/>
          <w:sz w:val="24"/>
          <w:szCs w:val="24"/>
        </w:rPr>
        <w:t xml:space="preserve">Обсяг річного доходу (виручки) Учасника за 2022 рік має бути не менше ніж </w:t>
      </w:r>
      <w:r w:rsidR="001B0F9E" w:rsidRPr="001B0F9E">
        <w:rPr>
          <w:rFonts w:ascii="Times New Roman" w:hAnsi="Times New Roman"/>
          <w:iCs/>
          <w:sz w:val="24"/>
          <w:szCs w:val="24"/>
        </w:rPr>
        <w:t>30</w:t>
      </w:r>
      <w:r w:rsidR="00603BC4" w:rsidRPr="001B0F9E">
        <w:rPr>
          <w:rFonts w:ascii="Times New Roman" w:hAnsi="Times New Roman"/>
          <w:iCs/>
          <w:sz w:val="24"/>
          <w:szCs w:val="24"/>
        </w:rPr>
        <w:t xml:space="preserve"> млн. грн.</w:t>
      </w:r>
      <w:r w:rsidR="00603BC4" w:rsidRPr="00603BC4">
        <w:rPr>
          <w:rFonts w:ascii="Times New Roman" w:hAnsi="Times New Roman"/>
          <w:iCs/>
          <w:sz w:val="24"/>
          <w:szCs w:val="24"/>
        </w:rPr>
        <w:t xml:space="preserve"> про що учасник подає відповідні документи (баланс, звіт, декларації тощо)</w:t>
      </w:r>
    </w:p>
    <w:p w14:paraId="0CFAA2F0" w14:textId="77777777" w:rsidR="005C5334" w:rsidRPr="008E1BF1" w:rsidRDefault="005C5334" w:rsidP="00CF304B">
      <w:pPr>
        <w:spacing w:after="0" w:line="240" w:lineRule="auto"/>
        <w:ind w:firstLine="567"/>
        <w:jc w:val="right"/>
        <w:rPr>
          <w:rFonts w:ascii="Times New Roman" w:hAnsi="Times New Roman"/>
          <w:b/>
          <w:sz w:val="24"/>
          <w:szCs w:val="24"/>
          <w:u w:val="single"/>
        </w:rPr>
      </w:pPr>
    </w:p>
    <w:p w14:paraId="3CB12596" w14:textId="77777777" w:rsidR="005C5334" w:rsidRPr="008E1BF1" w:rsidRDefault="005C5334" w:rsidP="00257837">
      <w:pPr>
        <w:pStyle w:val="a9"/>
        <w:spacing w:before="0" w:beforeAutospacing="0" w:after="0" w:afterAutospacing="0"/>
        <w:jc w:val="both"/>
        <w:rPr>
          <w:b/>
        </w:rPr>
      </w:pPr>
      <w:r w:rsidRPr="008E1BF1">
        <w:rPr>
          <w:b/>
        </w:rPr>
        <w:t>ІІ. СПОСІБ ДОКУМЕНТАЛЬНОГО ПІДТВЕРДЖЕННЯ ІНФОРМАЦІЇ ДЛЯ ПЕРЕМОЖЦЯ ПРОЦЕДУРИ ЗАКУПІВЛІ ПРО ПІДТВЕРДЖЕННЯ ВІДСУТНОСТІ ПІДСТАВ, ВИЗНАЧЕНИХ В ОСОБЛИВОСТЯХ</w:t>
      </w:r>
    </w:p>
    <w:tbl>
      <w:tblPr>
        <w:tblW w:w="10306" w:type="dxa"/>
        <w:tblLayout w:type="fixed"/>
        <w:tblCellMar>
          <w:top w:w="15" w:type="dxa"/>
          <w:left w:w="15" w:type="dxa"/>
          <w:bottom w:w="15" w:type="dxa"/>
          <w:right w:w="15" w:type="dxa"/>
        </w:tblCellMar>
        <w:tblLook w:val="00A0" w:firstRow="1" w:lastRow="0" w:firstColumn="1" w:lastColumn="0" w:noHBand="0" w:noVBand="0"/>
      </w:tblPr>
      <w:tblGrid>
        <w:gridCol w:w="4920"/>
        <w:gridCol w:w="5386"/>
      </w:tblGrid>
      <w:tr w:rsidR="005C5334" w:rsidRPr="00F4020A" w14:paraId="18B0E415" w14:textId="77777777" w:rsidTr="00257837">
        <w:trPr>
          <w:trHeight w:val="449"/>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BC7CD" w14:textId="77777777" w:rsidR="005C5334" w:rsidRPr="00F4020A" w:rsidRDefault="005C5334" w:rsidP="009F28D0">
            <w:pPr>
              <w:pStyle w:val="a9"/>
              <w:spacing w:before="0" w:beforeAutospacing="0" w:after="0" w:afterAutospacing="0"/>
              <w:jc w:val="center"/>
            </w:pPr>
            <w:r w:rsidRPr="00F4020A">
              <w:rPr>
                <w:b/>
                <w:bCs/>
              </w:rPr>
              <w:t>Вимоги згідно пункту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CFB49" w14:textId="77777777" w:rsidR="005C5334" w:rsidRPr="00F4020A" w:rsidRDefault="005C5334" w:rsidP="009F28D0">
            <w:pPr>
              <w:pStyle w:val="a9"/>
              <w:spacing w:before="0" w:beforeAutospacing="0" w:after="0" w:afterAutospacing="0"/>
              <w:jc w:val="center"/>
            </w:pPr>
            <w:r w:rsidRPr="00F4020A">
              <w:rPr>
                <w:b/>
                <w:bCs/>
              </w:rPr>
              <w:t>Переможець торгів на виконання вимоги пункту 47 Особливостей повинен надати інформацію наведену нижче:</w:t>
            </w:r>
          </w:p>
        </w:tc>
      </w:tr>
      <w:tr w:rsidR="005C5334" w:rsidRPr="00F4020A" w14:paraId="22042FCB" w14:textId="77777777" w:rsidTr="00257837">
        <w:trPr>
          <w:trHeight w:val="2255"/>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AB4D2" w14:textId="77777777" w:rsidR="005C5334" w:rsidRPr="008E1BF1" w:rsidRDefault="005C5334" w:rsidP="009F28D0">
            <w:pPr>
              <w:pStyle w:val="TableParagraph"/>
              <w:jc w:val="center"/>
              <w:rPr>
                <w:b/>
                <w:sz w:val="24"/>
                <w:szCs w:val="24"/>
                <w:lang w:val="uk-UA"/>
              </w:rPr>
            </w:pPr>
            <w:r w:rsidRPr="008E1BF1">
              <w:rPr>
                <w:b/>
                <w:sz w:val="24"/>
                <w:szCs w:val="24"/>
                <w:lang w:val="uk-UA"/>
              </w:rPr>
              <w:t>Підпункт 3 пункту 47 Особливостей</w:t>
            </w:r>
          </w:p>
          <w:p w14:paraId="6267C928" w14:textId="77777777" w:rsidR="005C5334" w:rsidRPr="008E1BF1" w:rsidRDefault="005C5334" w:rsidP="009F28D0">
            <w:pPr>
              <w:pStyle w:val="TableParagraph"/>
              <w:jc w:val="center"/>
              <w:rPr>
                <w:sz w:val="24"/>
                <w:szCs w:val="24"/>
                <w:lang w:val="uk-UA"/>
              </w:rPr>
            </w:pPr>
            <w:r w:rsidRPr="008E1BF1">
              <w:rPr>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CF65E" w14:textId="24F68C1F" w:rsidR="005C5334" w:rsidRPr="008E1BF1" w:rsidRDefault="005C5334" w:rsidP="009F28D0">
            <w:pPr>
              <w:pStyle w:val="TableParagraph"/>
              <w:jc w:val="center"/>
              <w:rPr>
                <w:sz w:val="24"/>
                <w:szCs w:val="24"/>
                <w:lang w:val="uk-UA"/>
              </w:rPr>
            </w:pPr>
            <w:r w:rsidRPr="008E1BF1">
              <w:rPr>
                <w:bCs/>
                <w:sz w:val="24"/>
                <w:szCs w:val="24"/>
                <w:lang w:val="uk-UA"/>
              </w:rPr>
              <w:t xml:space="preserve">На підтвердження відсутності підстав визначених в пп.3 п. 47 Особливостей, Переможець подає </w:t>
            </w:r>
            <w:r w:rsidR="00D630FC">
              <w:rPr>
                <w:color w:val="000000"/>
                <w:sz w:val="24"/>
                <w:szCs w:val="24"/>
                <w:lang w:val="uk-UA"/>
              </w:rPr>
              <w:t>В</w:t>
            </w:r>
            <w:proofErr w:type="spellStart"/>
            <w:r w:rsidR="00D630FC" w:rsidRPr="00FB3846">
              <w:rPr>
                <w:color w:val="000000"/>
                <w:sz w:val="24"/>
                <w:szCs w:val="24"/>
              </w:rPr>
              <w:t>итяг</w:t>
            </w:r>
            <w:proofErr w:type="spellEnd"/>
            <w:r w:rsidR="00D630FC">
              <w:rPr>
                <w:color w:val="000000"/>
                <w:sz w:val="24"/>
                <w:szCs w:val="24"/>
                <w:lang w:val="uk-UA"/>
              </w:rPr>
              <w:t xml:space="preserve"> </w:t>
            </w:r>
            <w:proofErr w:type="spellStart"/>
            <w:r w:rsidR="00D630FC" w:rsidRPr="00FB3846">
              <w:rPr>
                <w:color w:val="000000"/>
                <w:sz w:val="24"/>
                <w:szCs w:val="24"/>
              </w:rPr>
              <w:t>або</w:t>
            </w:r>
            <w:proofErr w:type="spellEnd"/>
            <w:r w:rsidR="00D630FC">
              <w:rPr>
                <w:color w:val="000000"/>
                <w:sz w:val="24"/>
                <w:szCs w:val="24"/>
                <w:lang w:val="uk-UA"/>
              </w:rPr>
              <w:t xml:space="preserve"> </w:t>
            </w:r>
            <w:proofErr w:type="spellStart"/>
            <w:r w:rsidR="00D630FC" w:rsidRPr="00FB3846">
              <w:rPr>
                <w:color w:val="000000"/>
                <w:sz w:val="24"/>
                <w:szCs w:val="24"/>
              </w:rPr>
              <w:t>довідку</w:t>
            </w:r>
            <w:proofErr w:type="spellEnd"/>
            <w:r w:rsidR="00D630FC" w:rsidRPr="00FB3846">
              <w:rPr>
                <w:color w:val="000000"/>
                <w:sz w:val="24"/>
                <w:szCs w:val="24"/>
              </w:rPr>
              <w:t xml:space="preserve"> з </w:t>
            </w:r>
            <w:proofErr w:type="spellStart"/>
            <w:r w:rsidR="00D630FC" w:rsidRPr="00FB3846">
              <w:rPr>
                <w:color w:val="000000"/>
                <w:sz w:val="24"/>
                <w:szCs w:val="24"/>
              </w:rPr>
              <w:t>Єдиного</w:t>
            </w:r>
            <w:proofErr w:type="spellEnd"/>
            <w:r w:rsidR="00D630FC" w:rsidRPr="00FB3846">
              <w:rPr>
                <w:color w:val="000000"/>
                <w:sz w:val="24"/>
                <w:szCs w:val="24"/>
              </w:rPr>
              <w:t xml:space="preserve"> </w:t>
            </w:r>
            <w:proofErr w:type="spellStart"/>
            <w:r w:rsidR="00D630FC" w:rsidRPr="00FB3846">
              <w:rPr>
                <w:color w:val="000000"/>
                <w:sz w:val="24"/>
                <w:szCs w:val="24"/>
              </w:rPr>
              <w:t>державного</w:t>
            </w:r>
            <w:proofErr w:type="spellEnd"/>
            <w:r w:rsidR="00D630FC" w:rsidRPr="00FB3846">
              <w:rPr>
                <w:color w:val="000000"/>
                <w:sz w:val="24"/>
                <w:szCs w:val="24"/>
              </w:rPr>
              <w:t xml:space="preserve"> </w:t>
            </w:r>
            <w:proofErr w:type="spellStart"/>
            <w:r w:rsidR="00D630FC" w:rsidRPr="00FB3846">
              <w:rPr>
                <w:color w:val="000000"/>
                <w:sz w:val="24"/>
                <w:szCs w:val="24"/>
              </w:rPr>
              <w:t>реєстру</w:t>
            </w:r>
            <w:proofErr w:type="spellEnd"/>
            <w:r w:rsidR="00D630FC">
              <w:rPr>
                <w:color w:val="000000"/>
                <w:sz w:val="24"/>
                <w:szCs w:val="24"/>
                <w:lang w:val="uk-UA"/>
              </w:rPr>
              <w:t xml:space="preserve"> </w:t>
            </w:r>
            <w:proofErr w:type="spellStart"/>
            <w:r w:rsidR="00D630FC" w:rsidRPr="00FB3846">
              <w:rPr>
                <w:color w:val="000000"/>
                <w:sz w:val="24"/>
                <w:szCs w:val="24"/>
              </w:rPr>
              <w:t>осіб</w:t>
            </w:r>
            <w:proofErr w:type="spellEnd"/>
            <w:r w:rsidR="00D630FC" w:rsidRPr="00FB3846">
              <w:rPr>
                <w:color w:val="000000"/>
                <w:sz w:val="24"/>
                <w:szCs w:val="24"/>
              </w:rPr>
              <w:t xml:space="preserve">, </w:t>
            </w:r>
            <w:proofErr w:type="spellStart"/>
            <w:r w:rsidR="00D630FC" w:rsidRPr="00FB3846">
              <w:rPr>
                <w:color w:val="000000"/>
                <w:sz w:val="24"/>
                <w:szCs w:val="24"/>
              </w:rPr>
              <w:t>які</w:t>
            </w:r>
            <w:proofErr w:type="spellEnd"/>
            <w:r w:rsidR="00D630FC" w:rsidRPr="00FB3846">
              <w:rPr>
                <w:color w:val="000000"/>
                <w:sz w:val="24"/>
                <w:szCs w:val="24"/>
              </w:rPr>
              <w:t xml:space="preserve"> </w:t>
            </w:r>
            <w:proofErr w:type="spellStart"/>
            <w:r w:rsidR="00D630FC" w:rsidRPr="00FB3846">
              <w:rPr>
                <w:color w:val="000000"/>
                <w:sz w:val="24"/>
                <w:szCs w:val="24"/>
              </w:rPr>
              <w:t>вчинили</w:t>
            </w:r>
            <w:proofErr w:type="spellEnd"/>
            <w:r w:rsidR="00D630FC" w:rsidRPr="00FB3846">
              <w:rPr>
                <w:color w:val="000000"/>
                <w:sz w:val="24"/>
                <w:szCs w:val="24"/>
              </w:rPr>
              <w:t xml:space="preserve"> </w:t>
            </w:r>
            <w:proofErr w:type="spellStart"/>
            <w:r w:rsidR="00D630FC" w:rsidRPr="00FB3846">
              <w:rPr>
                <w:color w:val="000000"/>
                <w:sz w:val="24"/>
                <w:szCs w:val="24"/>
              </w:rPr>
              <w:t>корупційні</w:t>
            </w:r>
            <w:proofErr w:type="spellEnd"/>
            <w:r w:rsidR="00D630FC">
              <w:rPr>
                <w:color w:val="000000"/>
                <w:sz w:val="24"/>
                <w:szCs w:val="24"/>
                <w:lang w:val="uk-UA"/>
              </w:rPr>
              <w:t xml:space="preserve"> </w:t>
            </w:r>
            <w:proofErr w:type="spellStart"/>
            <w:r w:rsidR="00D630FC" w:rsidRPr="00FB3846">
              <w:rPr>
                <w:color w:val="000000"/>
                <w:sz w:val="24"/>
                <w:szCs w:val="24"/>
              </w:rPr>
              <w:t>правопорушення</w:t>
            </w:r>
            <w:proofErr w:type="spellEnd"/>
            <w:r w:rsidR="00D630FC" w:rsidRPr="00FB3846">
              <w:rPr>
                <w:color w:val="000000"/>
                <w:sz w:val="24"/>
                <w:szCs w:val="24"/>
              </w:rPr>
              <w:t xml:space="preserve">  </w:t>
            </w:r>
            <w:proofErr w:type="spellStart"/>
            <w:r w:rsidR="00D630FC" w:rsidRPr="00FB3846">
              <w:rPr>
                <w:color w:val="000000"/>
                <w:sz w:val="24"/>
                <w:szCs w:val="24"/>
              </w:rPr>
              <w:t>про</w:t>
            </w:r>
            <w:proofErr w:type="spellEnd"/>
            <w:r w:rsidR="00D630FC" w:rsidRPr="00FB3846">
              <w:rPr>
                <w:color w:val="000000"/>
                <w:sz w:val="24"/>
                <w:szCs w:val="24"/>
              </w:rPr>
              <w:t xml:space="preserve"> </w:t>
            </w:r>
            <w:proofErr w:type="spellStart"/>
            <w:r w:rsidR="00D630FC" w:rsidRPr="00FB3846">
              <w:rPr>
                <w:color w:val="000000"/>
                <w:sz w:val="24"/>
                <w:szCs w:val="24"/>
              </w:rPr>
              <w:t>те</w:t>
            </w:r>
            <w:proofErr w:type="spellEnd"/>
            <w:r w:rsidR="00D630FC" w:rsidRPr="00FB3846">
              <w:rPr>
                <w:color w:val="000000"/>
                <w:sz w:val="24"/>
                <w:szCs w:val="24"/>
              </w:rPr>
              <w:t xml:space="preserve">, </w:t>
            </w:r>
            <w:proofErr w:type="spellStart"/>
            <w:r w:rsidR="00D630FC" w:rsidRPr="00FB3846">
              <w:rPr>
                <w:color w:val="000000"/>
                <w:sz w:val="24"/>
                <w:szCs w:val="24"/>
              </w:rPr>
              <w:t>що</w:t>
            </w:r>
            <w:proofErr w:type="spellEnd"/>
            <w:r w:rsidR="00D630FC">
              <w:rPr>
                <w:color w:val="000000"/>
                <w:sz w:val="24"/>
                <w:szCs w:val="24"/>
                <w:lang w:val="uk-UA"/>
              </w:rPr>
              <w:t xml:space="preserve"> </w:t>
            </w:r>
            <w:r w:rsidR="00D630FC">
              <w:rPr>
                <w:color w:val="000000"/>
                <w:sz w:val="24"/>
                <w:szCs w:val="24"/>
                <w:shd w:val="clear" w:color="auto" w:fill="FFFFFF"/>
                <w:lang w:val="uk-UA"/>
              </w:rPr>
              <w:t>керівника учасника</w:t>
            </w:r>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фізичну</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особу</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яка</w:t>
            </w:r>
            <w:proofErr w:type="spellEnd"/>
            <w:r w:rsidR="00D630FC" w:rsidRPr="00FB3846">
              <w:rPr>
                <w:color w:val="000000"/>
                <w:sz w:val="24"/>
                <w:szCs w:val="24"/>
                <w:shd w:val="clear" w:color="auto" w:fill="FFFFFF"/>
              </w:rPr>
              <w:t xml:space="preserve"> є </w:t>
            </w:r>
            <w:proofErr w:type="spellStart"/>
            <w:r w:rsidR="00D630FC" w:rsidRPr="00FB3846">
              <w:rPr>
                <w:color w:val="000000"/>
                <w:sz w:val="24"/>
                <w:szCs w:val="24"/>
                <w:shd w:val="clear" w:color="auto" w:fill="FFFFFF"/>
              </w:rPr>
              <w:t>учасником</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не</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було</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притягнуто</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згідно</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із</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законом</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до</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відповідальності</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за</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вчинення</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корупційного</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правопорушення</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або</w:t>
            </w:r>
            <w:proofErr w:type="spellEnd"/>
            <w:r w:rsidR="00D630FC">
              <w:rPr>
                <w:color w:val="000000"/>
                <w:sz w:val="24"/>
                <w:szCs w:val="24"/>
                <w:shd w:val="clear" w:color="auto" w:fill="FFFFFF"/>
                <w:lang w:val="uk-UA"/>
              </w:rPr>
              <w:t xml:space="preserve"> </w:t>
            </w:r>
            <w:proofErr w:type="spellStart"/>
            <w:r w:rsidR="00D630FC" w:rsidRPr="00FB3846">
              <w:rPr>
                <w:color w:val="000000"/>
                <w:sz w:val="24"/>
                <w:szCs w:val="24"/>
                <w:shd w:val="clear" w:color="auto" w:fill="FFFFFF"/>
              </w:rPr>
              <w:t>правопорушення</w:t>
            </w:r>
            <w:proofErr w:type="spellEnd"/>
            <w:r w:rsidR="00D630FC" w:rsidRPr="00FB3846">
              <w:rPr>
                <w:color w:val="000000"/>
                <w:sz w:val="24"/>
                <w:szCs w:val="24"/>
                <w:shd w:val="clear" w:color="auto" w:fill="FFFFFF"/>
              </w:rPr>
              <w:t xml:space="preserve">, </w:t>
            </w:r>
            <w:proofErr w:type="spellStart"/>
            <w:r w:rsidR="00D630FC" w:rsidRPr="00FB3846">
              <w:rPr>
                <w:color w:val="000000"/>
                <w:sz w:val="24"/>
                <w:szCs w:val="24"/>
                <w:shd w:val="clear" w:color="auto" w:fill="FFFFFF"/>
              </w:rPr>
              <w:t>пов’язаного</w:t>
            </w:r>
            <w:proofErr w:type="spellEnd"/>
            <w:r w:rsidR="00D630FC" w:rsidRPr="00FB3846">
              <w:rPr>
                <w:color w:val="000000"/>
                <w:sz w:val="24"/>
                <w:szCs w:val="24"/>
                <w:shd w:val="clear" w:color="auto" w:fill="FFFFFF"/>
              </w:rPr>
              <w:t xml:space="preserve"> з </w:t>
            </w:r>
            <w:proofErr w:type="spellStart"/>
            <w:r w:rsidR="00D630FC" w:rsidRPr="00FB3846">
              <w:rPr>
                <w:color w:val="000000"/>
                <w:sz w:val="24"/>
                <w:szCs w:val="24"/>
                <w:shd w:val="clear" w:color="auto" w:fill="FFFFFF"/>
              </w:rPr>
              <w:t>корупцією</w:t>
            </w:r>
            <w:proofErr w:type="spellEnd"/>
            <w:r w:rsidR="00D630FC">
              <w:rPr>
                <w:color w:val="000000"/>
                <w:sz w:val="24"/>
                <w:szCs w:val="24"/>
                <w:shd w:val="clear" w:color="auto" w:fill="FFFFFF"/>
                <w:lang w:val="uk-UA"/>
              </w:rPr>
              <w:t xml:space="preserve"> видану не раніше </w:t>
            </w:r>
            <w:r w:rsidR="001B0F9E">
              <w:rPr>
                <w:color w:val="000000"/>
                <w:sz w:val="24"/>
                <w:szCs w:val="24"/>
                <w:shd w:val="clear" w:color="auto" w:fill="FFFFFF"/>
                <w:lang w:val="uk-UA"/>
              </w:rPr>
              <w:t>грудня</w:t>
            </w:r>
            <w:r w:rsidR="00D630FC">
              <w:rPr>
                <w:color w:val="000000"/>
                <w:sz w:val="24"/>
                <w:szCs w:val="24"/>
                <w:shd w:val="clear" w:color="auto" w:fill="FFFFFF"/>
                <w:lang w:val="uk-UA"/>
              </w:rPr>
              <w:t xml:space="preserve"> 2023 року</w:t>
            </w:r>
          </w:p>
        </w:tc>
      </w:tr>
      <w:tr w:rsidR="005C5334" w:rsidRPr="00F4020A" w14:paraId="2825BB8C" w14:textId="77777777" w:rsidTr="00D630FC">
        <w:trPr>
          <w:trHeight w:val="731"/>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A48B4" w14:textId="77777777" w:rsidR="005C5334" w:rsidRPr="008E1BF1" w:rsidRDefault="005C5334" w:rsidP="009F28D0">
            <w:pPr>
              <w:pStyle w:val="TableParagraph"/>
              <w:jc w:val="center"/>
              <w:rPr>
                <w:b/>
                <w:sz w:val="24"/>
                <w:szCs w:val="24"/>
                <w:lang w:val="uk-UA"/>
              </w:rPr>
            </w:pPr>
            <w:r w:rsidRPr="008E1BF1">
              <w:rPr>
                <w:b/>
                <w:sz w:val="24"/>
                <w:szCs w:val="24"/>
                <w:lang w:val="uk-UA"/>
              </w:rPr>
              <w:lastRenderedPageBreak/>
              <w:t>Підпункт 5 пункту 47 Особливостей</w:t>
            </w:r>
          </w:p>
          <w:p w14:paraId="40B3DF95" w14:textId="77777777" w:rsidR="005C5334" w:rsidRPr="008E1BF1" w:rsidRDefault="005C5334" w:rsidP="009F28D0">
            <w:pPr>
              <w:pStyle w:val="TableParagraph"/>
              <w:jc w:val="center"/>
              <w:rPr>
                <w:b/>
                <w:sz w:val="24"/>
                <w:szCs w:val="24"/>
                <w:lang w:val="uk-UA"/>
              </w:rPr>
            </w:pPr>
            <w:proofErr w:type="spellStart"/>
            <w:r w:rsidRPr="008E1BF1">
              <w:rPr>
                <w:sz w:val="24"/>
                <w:szCs w:val="24"/>
                <w:shd w:val="clear" w:color="auto" w:fill="FFFFFF"/>
                <w:lang w:val="ru-RU"/>
              </w:rPr>
              <w:t>Фізична</w:t>
            </w:r>
            <w:proofErr w:type="spellEnd"/>
            <w:r w:rsidRPr="008E1BF1">
              <w:rPr>
                <w:sz w:val="24"/>
                <w:szCs w:val="24"/>
                <w:shd w:val="clear" w:color="auto" w:fill="FFFFFF"/>
                <w:lang w:val="ru-RU"/>
              </w:rPr>
              <w:t xml:space="preserve"> особа, яка є </w:t>
            </w:r>
            <w:proofErr w:type="spellStart"/>
            <w:r w:rsidRPr="008E1BF1">
              <w:rPr>
                <w:sz w:val="24"/>
                <w:szCs w:val="24"/>
                <w:shd w:val="clear" w:color="auto" w:fill="FFFFFF"/>
                <w:lang w:val="ru-RU"/>
              </w:rPr>
              <w:t>учасником</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процедури</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закупівлі</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була</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засуджена</w:t>
            </w:r>
            <w:proofErr w:type="spellEnd"/>
            <w:r w:rsidRPr="008E1BF1">
              <w:rPr>
                <w:sz w:val="24"/>
                <w:szCs w:val="24"/>
                <w:shd w:val="clear" w:color="auto" w:fill="FFFFFF"/>
                <w:lang w:val="ru-RU"/>
              </w:rPr>
              <w:t xml:space="preserve"> за </w:t>
            </w:r>
            <w:proofErr w:type="spellStart"/>
            <w:r w:rsidRPr="008E1BF1">
              <w:rPr>
                <w:sz w:val="24"/>
                <w:szCs w:val="24"/>
                <w:shd w:val="clear" w:color="auto" w:fill="FFFFFF"/>
                <w:lang w:val="ru-RU"/>
              </w:rPr>
              <w:t>кримінальне</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правопорушення</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вчинене</w:t>
            </w:r>
            <w:proofErr w:type="spellEnd"/>
            <w:r w:rsidRPr="008E1BF1">
              <w:rPr>
                <w:sz w:val="24"/>
                <w:szCs w:val="24"/>
                <w:shd w:val="clear" w:color="auto" w:fill="FFFFFF"/>
                <w:lang w:val="ru-RU"/>
              </w:rPr>
              <w:t xml:space="preserve"> з </w:t>
            </w:r>
            <w:proofErr w:type="spellStart"/>
            <w:r w:rsidRPr="008E1BF1">
              <w:rPr>
                <w:sz w:val="24"/>
                <w:szCs w:val="24"/>
                <w:shd w:val="clear" w:color="auto" w:fill="FFFFFF"/>
                <w:lang w:val="ru-RU"/>
              </w:rPr>
              <w:t>корисливих</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мотивів</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зокрема</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пов’язане</w:t>
            </w:r>
            <w:proofErr w:type="spellEnd"/>
            <w:r w:rsidRPr="008E1BF1">
              <w:rPr>
                <w:sz w:val="24"/>
                <w:szCs w:val="24"/>
                <w:shd w:val="clear" w:color="auto" w:fill="FFFFFF"/>
                <w:lang w:val="ru-RU"/>
              </w:rPr>
              <w:t xml:space="preserve"> з </w:t>
            </w:r>
            <w:proofErr w:type="spellStart"/>
            <w:r w:rsidRPr="008E1BF1">
              <w:rPr>
                <w:sz w:val="24"/>
                <w:szCs w:val="24"/>
                <w:shd w:val="clear" w:color="auto" w:fill="FFFFFF"/>
                <w:lang w:val="ru-RU"/>
              </w:rPr>
              <w:t>хабарництвом</w:t>
            </w:r>
            <w:proofErr w:type="spellEnd"/>
            <w:r w:rsidRPr="008E1BF1">
              <w:rPr>
                <w:sz w:val="24"/>
                <w:szCs w:val="24"/>
                <w:shd w:val="clear" w:color="auto" w:fill="FFFFFF"/>
                <w:lang w:val="ru-RU"/>
              </w:rPr>
              <w:t xml:space="preserve"> та </w:t>
            </w:r>
            <w:proofErr w:type="spellStart"/>
            <w:r w:rsidRPr="008E1BF1">
              <w:rPr>
                <w:sz w:val="24"/>
                <w:szCs w:val="24"/>
                <w:shd w:val="clear" w:color="auto" w:fill="FFFFFF"/>
                <w:lang w:val="ru-RU"/>
              </w:rPr>
              <w:t>відмиванням</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коштів</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судимість</w:t>
            </w:r>
            <w:proofErr w:type="spellEnd"/>
            <w:r w:rsidRPr="008E1BF1">
              <w:rPr>
                <w:sz w:val="24"/>
                <w:szCs w:val="24"/>
                <w:shd w:val="clear" w:color="auto" w:fill="FFFFFF"/>
                <w:lang w:val="ru-RU"/>
              </w:rPr>
              <w:t xml:space="preserve"> з </w:t>
            </w:r>
            <w:proofErr w:type="spellStart"/>
            <w:r w:rsidRPr="008E1BF1">
              <w:rPr>
                <w:sz w:val="24"/>
                <w:szCs w:val="24"/>
                <w:shd w:val="clear" w:color="auto" w:fill="FFFFFF"/>
                <w:lang w:val="ru-RU"/>
              </w:rPr>
              <w:t>якої</w:t>
            </w:r>
            <w:proofErr w:type="spellEnd"/>
            <w:r w:rsidRPr="008E1BF1">
              <w:rPr>
                <w:sz w:val="24"/>
                <w:szCs w:val="24"/>
                <w:shd w:val="clear" w:color="auto" w:fill="FFFFFF"/>
                <w:lang w:val="ru-RU"/>
              </w:rPr>
              <w:t xml:space="preserve"> не </w:t>
            </w:r>
            <w:proofErr w:type="spellStart"/>
            <w:r w:rsidRPr="008E1BF1">
              <w:rPr>
                <w:sz w:val="24"/>
                <w:szCs w:val="24"/>
                <w:shd w:val="clear" w:color="auto" w:fill="FFFFFF"/>
                <w:lang w:val="ru-RU"/>
              </w:rPr>
              <w:t>знято</w:t>
            </w:r>
            <w:proofErr w:type="spellEnd"/>
            <w:r w:rsidRPr="008E1BF1">
              <w:rPr>
                <w:sz w:val="24"/>
                <w:szCs w:val="24"/>
                <w:shd w:val="clear" w:color="auto" w:fill="FFFFFF"/>
                <w:lang w:val="ru-RU"/>
              </w:rPr>
              <w:t xml:space="preserve"> </w:t>
            </w:r>
            <w:proofErr w:type="spellStart"/>
            <w:r w:rsidRPr="008E1BF1">
              <w:rPr>
                <w:sz w:val="24"/>
                <w:szCs w:val="24"/>
                <w:shd w:val="clear" w:color="auto" w:fill="FFFFFF"/>
                <w:lang w:val="ru-RU"/>
              </w:rPr>
              <w:t>або</w:t>
            </w:r>
            <w:proofErr w:type="spellEnd"/>
            <w:r w:rsidRPr="008E1BF1">
              <w:rPr>
                <w:sz w:val="24"/>
                <w:szCs w:val="24"/>
                <w:shd w:val="clear" w:color="auto" w:fill="FFFFFF"/>
                <w:lang w:val="ru-RU"/>
              </w:rPr>
              <w:t xml:space="preserve"> не погашено в </w:t>
            </w:r>
            <w:proofErr w:type="spellStart"/>
            <w:r w:rsidRPr="008E1BF1">
              <w:rPr>
                <w:sz w:val="24"/>
                <w:szCs w:val="24"/>
                <w:shd w:val="clear" w:color="auto" w:fill="FFFFFF"/>
                <w:lang w:val="ru-RU"/>
              </w:rPr>
              <w:t>установленому</w:t>
            </w:r>
            <w:proofErr w:type="spellEnd"/>
            <w:r w:rsidRPr="008E1BF1">
              <w:rPr>
                <w:sz w:val="24"/>
                <w:szCs w:val="24"/>
                <w:shd w:val="clear" w:color="auto" w:fill="FFFFFF"/>
                <w:lang w:val="ru-RU"/>
              </w:rPr>
              <w:t xml:space="preserve"> законом порядку</w:t>
            </w:r>
            <w:r w:rsidRPr="008E1BF1">
              <w:rPr>
                <w:sz w:val="24"/>
                <w:szCs w:val="24"/>
                <w:shd w:val="clear" w:color="auto" w:fill="FFFFFF"/>
                <w:lang w:val="uk-UA"/>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527D3" w14:textId="0FD212CB" w:rsidR="005C5334" w:rsidRPr="00F4020A" w:rsidRDefault="00D630FC" w:rsidP="009F28D0">
            <w:pPr>
              <w:spacing w:after="0" w:line="240" w:lineRule="auto"/>
              <w:jc w:val="center"/>
              <w:rPr>
                <w:rFonts w:ascii="Times New Roman" w:hAnsi="Times New Roman"/>
                <w:bCs/>
                <w:sz w:val="24"/>
                <w:szCs w:val="24"/>
              </w:rPr>
            </w:pPr>
            <w:r w:rsidRPr="007C2185">
              <w:rPr>
                <w:rFonts w:ascii="Times New Roman" w:hAnsi="Times New Roman"/>
                <w:sz w:val="24"/>
                <w:szCs w:val="24"/>
              </w:rPr>
              <w:t>Оригінал довідки або електронна довідка органу МВС України</w:t>
            </w:r>
            <w:r>
              <w:rPr>
                <w:rFonts w:ascii="Times New Roman" w:hAnsi="Times New Roman"/>
                <w:sz w:val="24"/>
                <w:szCs w:val="24"/>
              </w:rPr>
              <w:t xml:space="preserve"> або витяг</w:t>
            </w:r>
            <w:r w:rsidRPr="007C2185">
              <w:rPr>
                <w:rFonts w:ascii="Times New Roman" w:hAnsi="Times New Roman"/>
                <w:sz w:val="24"/>
                <w:szCs w:val="24"/>
              </w:rPr>
              <w:t xml:space="preserve">, </w:t>
            </w:r>
            <w:r>
              <w:rPr>
                <w:rFonts w:ascii="Times New Roman" w:hAnsi="Times New Roman"/>
                <w:sz w:val="24"/>
                <w:szCs w:val="24"/>
              </w:rPr>
              <w:t>що</w:t>
            </w:r>
            <w:r w:rsidRPr="007C2185">
              <w:rPr>
                <w:rFonts w:ascii="Times New Roman" w:hAnsi="Times New Roman"/>
                <w:sz w:val="24"/>
                <w:szCs w:val="24"/>
              </w:rPr>
              <w:t xml:space="preserve"> містить відомості, що фізична особа, яка є учасником або </w:t>
            </w:r>
            <w:r>
              <w:rPr>
                <w:rFonts w:ascii="Times New Roman" w:hAnsi="Times New Roman"/>
                <w:sz w:val="24"/>
                <w:szCs w:val="24"/>
              </w:rPr>
              <w:t xml:space="preserve">керівник </w:t>
            </w:r>
            <w:r w:rsidRPr="007C2185">
              <w:rPr>
                <w:rFonts w:ascii="Times New Roman" w:hAnsi="Times New Roman"/>
                <w:sz w:val="24"/>
                <w:szCs w:val="24"/>
              </w:rPr>
              <w:t xml:space="preserve">учасника, не була засуджена за злочин або судимість з якої знято або погашено у встановленому законом порядку </w:t>
            </w:r>
            <w:r>
              <w:rPr>
                <w:rFonts w:ascii="Times New Roman" w:hAnsi="Times New Roman"/>
                <w:sz w:val="24"/>
                <w:szCs w:val="24"/>
              </w:rPr>
              <w:t xml:space="preserve">видану не раніше </w:t>
            </w:r>
            <w:r w:rsidR="001B0F9E">
              <w:rPr>
                <w:rFonts w:ascii="Times New Roman" w:hAnsi="Times New Roman"/>
                <w:sz w:val="24"/>
                <w:szCs w:val="24"/>
              </w:rPr>
              <w:t>грудня</w:t>
            </w:r>
            <w:r>
              <w:rPr>
                <w:rFonts w:ascii="Times New Roman" w:hAnsi="Times New Roman"/>
                <w:sz w:val="24"/>
                <w:szCs w:val="24"/>
              </w:rPr>
              <w:t xml:space="preserve"> 2023 року</w:t>
            </w:r>
            <w:r w:rsidRPr="007C2185">
              <w:rPr>
                <w:rFonts w:ascii="Times New Roman" w:hAnsi="Times New Roman"/>
                <w:sz w:val="24"/>
                <w:szCs w:val="24"/>
              </w:rPr>
              <w:t>.</w:t>
            </w:r>
          </w:p>
        </w:tc>
      </w:tr>
      <w:tr w:rsidR="005C5334" w:rsidRPr="00F4020A" w14:paraId="1222BDA0" w14:textId="77777777" w:rsidTr="00257837">
        <w:trPr>
          <w:trHeight w:val="1300"/>
        </w:trPr>
        <w:tc>
          <w:tcPr>
            <w:tcW w:w="492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A98A0EE" w14:textId="77777777" w:rsidR="005C5334" w:rsidRPr="008E1BF1" w:rsidRDefault="005C5334" w:rsidP="009F28D0">
            <w:pPr>
              <w:pStyle w:val="TableParagraph"/>
              <w:ind w:firstLine="6"/>
              <w:jc w:val="center"/>
              <w:rPr>
                <w:sz w:val="24"/>
                <w:szCs w:val="24"/>
                <w:lang w:val="uk-UA"/>
              </w:rPr>
            </w:pPr>
            <w:r w:rsidRPr="008E1BF1">
              <w:rPr>
                <w:b/>
                <w:sz w:val="24"/>
                <w:szCs w:val="24"/>
                <w:lang w:val="uk-UA"/>
              </w:rPr>
              <w:t>Підпункт 6 пункту 47 Особливостей</w:t>
            </w:r>
            <w:r w:rsidRPr="008E1BF1">
              <w:rPr>
                <w:sz w:val="24"/>
                <w:szCs w:val="24"/>
                <w:lang w:val="uk-UA"/>
              </w:rPr>
              <w:t xml:space="preserve"> </w:t>
            </w:r>
          </w:p>
          <w:p w14:paraId="5C62B7B4" w14:textId="77777777" w:rsidR="005C5334" w:rsidRPr="008E1BF1" w:rsidRDefault="005C5334" w:rsidP="009F28D0">
            <w:pPr>
              <w:pStyle w:val="TableParagraph"/>
              <w:ind w:firstLine="6"/>
              <w:jc w:val="center"/>
              <w:rPr>
                <w:b/>
                <w:sz w:val="24"/>
                <w:szCs w:val="24"/>
                <w:lang w:val="ru-RU"/>
              </w:rPr>
            </w:pPr>
            <w:r w:rsidRPr="008E1BF1">
              <w:rPr>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8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A448803" w14:textId="47B393DA" w:rsidR="005C5334" w:rsidRPr="00F4020A" w:rsidRDefault="00C10C83" w:rsidP="009F28D0">
            <w:pPr>
              <w:pStyle w:val="a9"/>
              <w:spacing w:before="0" w:beforeAutospacing="0" w:after="0" w:afterAutospacing="0"/>
              <w:jc w:val="center"/>
            </w:pPr>
            <w:r w:rsidRPr="007C2185">
              <w:t>Оригінал довідки або електронна довідка органу МВС України</w:t>
            </w:r>
            <w:r>
              <w:t xml:space="preserve"> або витяг</w:t>
            </w:r>
            <w:r w:rsidRPr="007C2185">
              <w:t xml:space="preserve">, </w:t>
            </w:r>
            <w:r>
              <w:t>що</w:t>
            </w:r>
            <w:r w:rsidRPr="007C2185">
              <w:t xml:space="preserve"> містить відомості, що фізична особа, яка є учасником або </w:t>
            </w:r>
            <w:r>
              <w:t xml:space="preserve">керівник </w:t>
            </w:r>
            <w:r w:rsidRPr="007C2185">
              <w:t xml:space="preserve">учасника, не була засуджена за злочин або судимість з якої знято або погашено у встановленому законом порядку </w:t>
            </w:r>
            <w:r>
              <w:t xml:space="preserve">видану не раніше </w:t>
            </w:r>
            <w:r w:rsidR="001B0F9E">
              <w:t>грудня</w:t>
            </w:r>
            <w:r>
              <w:t xml:space="preserve"> 2023 року</w:t>
            </w:r>
            <w:r w:rsidRPr="007C2185">
              <w:t>.</w:t>
            </w:r>
          </w:p>
        </w:tc>
      </w:tr>
      <w:tr w:rsidR="005C5334" w:rsidRPr="00F4020A" w14:paraId="5A768E7D" w14:textId="77777777" w:rsidTr="00257837">
        <w:trPr>
          <w:trHeight w:val="164"/>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5121" w14:textId="77777777" w:rsidR="005C5334" w:rsidRPr="00F4020A" w:rsidRDefault="005C5334" w:rsidP="009F28D0">
            <w:pPr>
              <w:pStyle w:val="a9"/>
              <w:spacing w:before="0" w:beforeAutospacing="0" w:after="0" w:afterAutospacing="0"/>
              <w:jc w:val="center"/>
            </w:pPr>
            <w:r w:rsidRPr="00F4020A">
              <w:rPr>
                <w:b/>
              </w:rPr>
              <w:t>Підпункт 12 пункту 47 Особливостей</w:t>
            </w:r>
            <w:r w:rsidRPr="00F4020A">
              <w:t xml:space="preserve"> </w:t>
            </w:r>
          </w:p>
          <w:p w14:paraId="4E224D0F" w14:textId="77777777" w:rsidR="005C5334" w:rsidRPr="00F4020A" w:rsidRDefault="005C5334" w:rsidP="009F28D0">
            <w:pPr>
              <w:pStyle w:val="a9"/>
              <w:spacing w:before="0" w:beforeAutospacing="0" w:after="0" w:afterAutospacing="0"/>
              <w:jc w:val="center"/>
            </w:pPr>
            <w:r w:rsidRPr="00F4020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75DCE" w14:textId="288C2F99" w:rsidR="005C5334" w:rsidRPr="00F4020A" w:rsidRDefault="00C10C83" w:rsidP="009F28D0">
            <w:pPr>
              <w:pStyle w:val="a9"/>
              <w:spacing w:before="0" w:beforeAutospacing="0" w:after="0" w:afterAutospacing="0"/>
              <w:jc w:val="center"/>
            </w:pPr>
            <w:r w:rsidRPr="007C2185">
              <w:t xml:space="preserve">Довідка в довільній формі про те, що </w:t>
            </w:r>
            <w:r>
              <w:rPr>
                <w:color w:val="000000"/>
              </w:rPr>
              <w:t>керівника учасника</w:t>
            </w:r>
            <w:r w:rsidRPr="007C2185">
              <w:rPr>
                <w:color w:val="000000"/>
              </w:rPr>
              <w:t xml:space="preserve"> або </w:t>
            </w:r>
            <w:r w:rsidRPr="007E582D">
              <w:rPr>
                <w:color w:val="000000"/>
              </w:rPr>
              <w:t xml:space="preserve">фізичну особу, яка є учасником, </w:t>
            </w:r>
            <w:r w:rsidRPr="007C2185">
              <w:rPr>
                <w:color w:val="000000"/>
              </w:rPr>
              <w:t xml:space="preserve">не </w:t>
            </w:r>
            <w:r w:rsidRPr="007E582D">
              <w:rPr>
                <w:color w:val="000000"/>
              </w:rPr>
              <w:t>було</w:t>
            </w:r>
            <w:r>
              <w:rPr>
                <w:color w:val="000000"/>
              </w:rPr>
              <w:t xml:space="preserve"> </w:t>
            </w:r>
            <w:r w:rsidRPr="007E582D">
              <w:rPr>
                <w:color w:val="000000"/>
              </w:rPr>
              <w:t>притягнуто</w:t>
            </w:r>
            <w:r>
              <w:rPr>
                <w:color w:val="000000"/>
              </w:rPr>
              <w:t xml:space="preserve"> </w:t>
            </w:r>
            <w:r w:rsidRPr="007E582D">
              <w:rPr>
                <w:color w:val="000000"/>
              </w:rPr>
              <w:t>згідно</w:t>
            </w:r>
            <w:r>
              <w:rPr>
                <w:color w:val="000000"/>
              </w:rPr>
              <w:t xml:space="preserve"> </w:t>
            </w:r>
            <w:r w:rsidRPr="007E582D">
              <w:rPr>
                <w:color w:val="000000"/>
              </w:rPr>
              <w:t>із законом до відповідальності за вчинення</w:t>
            </w:r>
            <w:r>
              <w:rPr>
                <w:color w:val="000000"/>
              </w:rPr>
              <w:t xml:space="preserve"> </w:t>
            </w:r>
            <w:r w:rsidRPr="007E582D">
              <w:rPr>
                <w:color w:val="000000"/>
              </w:rPr>
              <w:t>правопорушення, пов’язаного з використанням</w:t>
            </w:r>
            <w:r>
              <w:rPr>
                <w:color w:val="000000"/>
              </w:rPr>
              <w:t xml:space="preserve"> </w:t>
            </w:r>
            <w:r w:rsidRPr="007E582D">
              <w:rPr>
                <w:color w:val="000000"/>
              </w:rPr>
              <w:t>дитячої</w:t>
            </w:r>
            <w:r>
              <w:rPr>
                <w:color w:val="000000"/>
              </w:rPr>
              <w:t xml:space="preserve"> </w:t>
            </w:r>
            <w:r w:rsidRPr="007E582D">
              <w:rPr>
                <w:color w:val="000000"/>
              </w:rPr>
              <w:t>праці</w:t>
            </w:r>
            <w:r>
              <w:rPr>
                <w:color w:val="000000"/>
              </w:rPr>
              <w:t xml:space="preserve"> </w:t>
            </w:r>
            <w:r w:rsidRPr="007E582D">
              <w:rPr>
                <w:color w:val="000000"/>
              </w:rPr>
              <w:t xml:space="preserve">чи будь-якими формами </w:t>
            </w:r>
            <w:r w:rsidRPr="00F63051">
              <w:t>торгівлі людьми</w:t>
            </w:r>
          </w:p>
        </w:tc>
      </w:tr>
      <w:tr w:rsidR="005C5334" w:rsidRPr="00F4020A" w14:paraId="5AD0A408" w14:textId="77777777" w:rsidTr="00257837">
        <w:trPr>
          <w:trHeight w:val="3399"/>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2568" w14:textId="77777777" w:rsidR="005C5334" w:rsidRPr="00F4020A" w:rsidRDefault="005C5334" w:rsidP="009F28D0">
            <w:pPr>
              <w:pStyle w:val="a9"/>
              <w:spacing w:before="0" w:beforeAutospacing="0" w:after="0" w:afterAutospacing="0"/>
              <w:jc w:val="center"/>
              <w:rPr>
                <w:b/>
                <w:bCs/>
              </w:rPr>
            </w:pPr>
            <w:r w:rsidRPr="00F4020A">
              <w:rPr>
                <w:b/>
                <w:bCs/>
              </w:rPr>
              <w:t xml:space="preserve">Абзац 14 </w:t>
            </w:r>
            <w:r w:rsidRPr="00F4020A">
              <w:rPr>
                <w:b/>
              </w:rPr>
              <w:t>пункту 47 Особливостей</w:t>
            </w:r>
          </w:p>
          <w:p w14:paraId="24B8D203" w14:textId="77777777" w:rsidR="005C5334" w:rsidRPr="00F4020A" w:rsidRDefault="005C5334" w:rsidP="009F28D0">
            <w:pPr>
              <w:pStyle w:val="a9"/>
              <w:spacing w:before="0" w:beforeAutospacing="0" w:after="0" w:afterAutospacing="0"/>
              <w:jc w:val="center"/>
            </w:pPr>
            <w:r w:rsidRPr="00F4020A">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D7EA7" w14:textId="77777777" w:rsidR="005C5334" w:rsidRPr="00F4020A" w:rsidRDefault="005C5334" w:rsidP="009F28D0">
            <w:pPr>
              <w:pStyle w:val="a9"/>
              <w:spacing w:before="0" w:beforeAutospacing="0" w:after="0" w:afterAutospacing="0"/>
              <w:jc w:val="center"/>
            </w:pPr>
            <w:r w:rsidRPr="00F4020A">
              <w:rPr>
                <w:bCs/>
              </w:rPr>
              <w:t>Довідка в довільній формі</w:t>
            </w:r>
            <w:r w:rsidRPr="00F4020A">
              <w:t xml:space="preserve"> за підписом керівника чи іншої уповноваженої особи переможця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131BF2B" w14:textId="77777777" w:rsidR="005C5334" w:rsidRPr="008E1BF1" w:rsidRDefault="005C5334" w:rsidP="009F28D0">
      <w:pPr>
        <w:spacing w:after="0" w:line="240" w:lineRule="auto"/>
        <w:ind w:firstLine="567"/>
        <w:jc w:val="both"/>
        <w:rPr>
          <w:rFonts w:ascii="Times New Roman" w:hAnsi="Times New Roman"/>
          <w:b/>
          <w:sz w:val="24"/>
          <w:szCs w:val="24"/>
        </w:rPr>
      </w:pPr>
      <w:r w:rsidRPr="008E1BF1">
        <w:rPr>
          <w:rFonts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E1BF1">
        <w:rPr>
          <w:rFonts w:ascii="Times New Roman" w:hAnsi="Times New Roman"/>
          <w:b/>
          <w:sz w:val="24"/>
          <w:szCs w:val="24"/>
        </w:rPr>
        <w:t>закупівель</w:t>
      </w:r>
      <w:proofErr w:type="spellEnd"/>
      <w:r w:rsidRPr="008E1BF1">
        <w:rPr>
          <w:rFonts w:ascii="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1BF1">
        <w:rPr>
          <w:rFonts w:ascii="Times New Roman" w:hAnsi="Times New Roman"/>
          <w:b/>
          <w:sz w:val="24"/>
          <w:szCs w:val="24"/>
        </w:rPr>
        <w:t>закупівель</w:t>
      </w:r>
      <w:proofErr w:type="spellEnd"/>
      <w:r w:rsidRPr="008E1BF1">
        <w:rPr>
          <w:rFonts w:ascii="Times New Roman" w:hAnsi="Times New Roman"/>
          <w:b/>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E1BF1">
        <w:rPr>
          <w:rFonts w:ascii="Times New Roman" w:hAnsi="Times New Roman"/>
          <w:b/>
          <w:sz w:val="24"/>
          <w:szCs w:val="24"/>
        </w:rPr>
        <w:t>закупівель</w:t>
      </w:r>
      <w:proofErr w:type="spellEnd"/>
      <w:r w:rsidRPr="008E1BF1">
        <w:rPr>
          <w:rFonts w:ascii="Times New Roman" w:hAnsi="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6BBC2C5" w14:textId="77777777" w:rsidR="005C5334" w:rsidRPr="008E1BF1" w:rsidRDefault="005C5334" w:rsidP="009F28D0">
      <w:pPr>
        <w:spacing w:after="0" w:line="240" w:lineRule="auto"/>
        <w:ind w:hanging="1559"/>
        <w:jc w:val="right"/>
        <w:rPr>
          <w:rFonts w:ascii="Times New Roman" w:hAnsi="Times New Roman"/>
          <w:b/>
          <w:sz w:val="24"/>
          <w:szCs w:val="24"/>
        </w:rPr>
      </w:pPr>
    </w:p>
    <w:p w14:paraId="5C2BC194" w14:textId="77777777" w:rsidR="005C5334" w:rsidRDefault="005C5334" w:rsidP="00257837">
      <w:pPr>
        <w:widowControl w:val="0"/>
        <w:tabs>
          <w:tab w:val="left" w:pos="0"/>
        </w:tabs>
        <w:autoSpaceDE w:val="0"/>
        <w:autoSpaceDN w:val="0"/>
        <w:spacing w:after="0" w:line="240" w:lineRule="auto"/>
        <w:jc w:val="both"/>
        <w:rPr>
          <w:rFonts w:ascii="Times New Roman" w:hAnsi="Times New Roman"/>
          <w:b/>
          <w:sz w:val="24"/>
          <w:szCs w:val="24"/>
        </w:rPr>
      </w:pPr>
      <w:r w:rsidRPr="008E1BF1">
        <w:rPr>
          <w:rFonts w:ascii="Times New Roman" w:hAnsi="Times New Roman"/>
          <w:b/>
          <w:sz w:val="24"/>
          <w:szCs w:val="24"/>
        </w:rPr>
        <w:t xml:space="preserve">ІІІ. УЧАСНИКИ В СКЛАДІ ТЕНДЕРНОЇ ПРОПОЗИЦІЇ ДОКУМЕНТАЛЬНО ПІДТВЕРДЖУЮТЬ ВІДПОВІДНІСТЬ ІНШИМ ВИМОГАМ ЗАМОВНИКА ЗА </w:t>
      </w:r>
      <w:r w:rsidRPr="008E1BF1">
        <w:rPr>
          <w:rFonts w:ascii="Times New Roman" w:hAnsi="Times New Roman"/>
          <w:b/>
          <w:sz w:val="24"/>
          <w:szCs w:val="24"/>
        </w:rPr>
        <w:lastRenderedPageBreak/>
        <w:t>ПРЕДМЕТОМ ЗАКУПІВЛІ НАСТУПНИМИ ІНФОРМАЦІЄЮ ТА ДОКУМЕНТАМИ:</w:t>
      </w:r>
    </w:p>
    <w:p w14:paraId="48E5A506" w14:textId="77777777" w:rsidR="00C10C83" w:rsidRPr="00AF61F4" w:rsidRDefault="00C10C83" w:rsidP="00C10C83">
      <w:pPr>
        <w:ind w:right="22"/>
        <w:jc w:val="both"/>
        <w:rPr>
          <w:rFonts w:ascii="Times New Roman" w:hAnsi="Times New Roman"/>
          <w:sz w:val="24"/>
          <w:szCs w:val="24"/>
        </w:rPr>
      </w:pPr>
      <w:r w:rsidRPr="00AF61F4">
        <w:rPr>
          <w:rFonts w:ascii="Times New Roman" w:hAnsi="Times New Roman"/>
          <w:sz w:val="24"/>
          <w:szCs w:val="24"/>
        </w:rPr>
        <w:t>1.</w:t>
      </w:r>
      <w:r w:rsidRPr="003600FE">
        <w:rPr>
          <w:rFonts w:ascii="Times New Roman" w:hAnsi="Times New Roman"/>
          <w:color w:val="000000"/>
          <w:sz w:val="24"/>
          <w:szCs w:val="24"/>
        </w:rPr>
        <w:t>Копія Статуту або</w:t>
      </w:r>
      <w:r>
        <w:rPr>
          <w:rFonts w:ascii="Times New Roman" w:hAnsi="Times New Roman"/>
          <w:color w:val="000000"/>
          <w:sz w:val="24"/>
          <w:szCs w:val="24"/>
        </w:rPr>
        <w:t xml:space="preserve"> </w:t>
      </w:r>
      <w:r w:rsidRPr="003600FE">
        <w:rPr>
          <w:rFonts w:ascii="Times New Roman" w:hAnsi="Times New Roman"/>
          <w:color w:val="000000"/>
          <w:sz w:val="24"/>
          <w:szCs w:val="24"/>
        </w:rPr>
        <w:t>іншого</w:t>
      </w:r>
      <w:r>
        <w:rPr>
          <w:rFonts w:ascii="Times New Roman" w:hAnsi="Times New Roman"/>
          <w:color w:val="000000"/>
          <w:sz w:val="24"/>
          <w:szCs w:val="24"/>
        </w:rPr>
        <w:t xml:space="preserve"> </w:t>
      </w:r>
      <w:r w:rsidRPr="003600FE">
        <w:rPr>
          <w:rFonts w:ascii="Times New Roman" w:hAnsi="Times New Roman"/>
          <w:color w:val="000000"/>
          <w:sz w:val="24"/>
          <w:szCs w:val="24"/>
        </w:rPr>
        <w:t>установчого документу (для юридичних</w:t>
      </w:r>
      <w:r>
        <w:rPr>
          <w:rFonts w:ascii="Times New Roman" w:hAnsi="Times New Roman"/>
          <w:color w:val="000000"/>
          <w:sz w:val="24"/>
          <w:szCs w:val="24"/>
        </w:rPr>
        <w:t xml:space="preserve"> </w:t>
      </w:r>
      <w:r w:rsidRPr="003600FE">
        <w:rPr>
          <w:rFonts w:ascii="Times New Roman" w:hAnsi="Times New Roman"/>
          <w:color w:val="000000"/>
          <w:sz w:val="24"/>
          <w:szCs w:val="24"/>
        </w:rPr>
        <w:t>осіб)</w:t>
      </w:r>
      <w:r>
        <w:rPr>
          <w:rFonts w:ascii="Times New Roman" w:hAnsi="Times New Roman"/>
          <w:color w:val="000000"/>
          <w:sz w:val="24"/>
          <w:szCs w:val="24"/>
        </w:rPr>
        <w:t xml:space="preserve"> </w:t>
      </w:r>
      <w:r w:rsidRPr="00AC7A91">
        <w:rPr>
          <w:rFonts w:ascii="Times New Roman" w:hAnsi="Times New Roman"/>
          <w:color w:val="000000"/>
          <w:sz w:val="24"/>
          <w:szCs w:val="24"/>
        </w:rPr>
        <w:t>з описом.</w:t>
      </w:r>
      <w:r w:rsidRPr="003600FE">
        <w:rPr>
          <w:rFonts w:ascii="Times New Roman" w:hAnsi="Times New Roman"/>
          <w:color w:val="000000"/>
          <w:sz w:val="24"/>
          <w:szCs w:val="24"/>
        </w:rPr>
        <w:t xml:space="preserve"> </w:t>
      </w:r>
    </w:p>
    <w:p w14:paraId="2CF8B90A" w14:textId="51E83D28" w:rsidR="00C10C83" w:rsidRPr="00AF61F4" w:rsidRDefault="00C10C83" w:rsidP="00C10C83">
      <w:pPr>
        <w:tabs>
          <w:tab w:val="left" w:pos="1080"/>
        </w:tabs>
        <w:ind w:right="22"/>
        <w:jc w:val="both"/>
        <w:rPr>
          <w:rFonts w:ascii="Times New Roman" w:hAnsi="Times New Roman"/>
          <w:sz w:val="24"/>
          <w:szCs w:val="24"/>
        </w:rPr>
      </w:pPr>
      <w:r w:rsidRPr="00AF61F4">
        <w:rPr>
          <w:rFonts w:ascii="Times New Roman" w:hAnsi="Times New Roman"/>
          <w:sz w:val="24"/>
          <w:szCs w:val="24"/>
        </w:rPr>
        <w:t>2. Копія свідоцтва платника податку або копія Витягу з реєстру платників податку</w:t>
      </w:r>
      <w:r>
        <w:rPr>
          <w:rFonts w:ascii="Times New Roman" w:hAnsi="Times New Roman"/>
          <w:sz w:val="24"/>
          <w:szCs w:val="24"/>
        </w:rPr>
        <w:t xml:space="preserve"> видан</w:t>
      </w:r>
      <w:r w:rsidR="005148DC">
        <w:rPr>
          <w:rFonts w:ascii="Times New Roman" w:hAnsi="Times New Roman"/>
          <w:sz w:val="24"/>
          <w:szCs w:val="24"/>
        </w:rPr>
        <w:t>ого</w:t>
      </w:r>
      <w:r>
        <w:rPr>
          <w:rFonts w:ascii="Times New Roman" w:hAnsi="Times New Roman"/>
          <w:sz w:val="24"/>
          <w:szCs w:val="24"/>
        </w:rPr>
        <w:t xml:space="preserve"> не </w:t>
      </w:r>
      <w:r w:rsidRPr="00AC7A91">
        <w:rPr>
          <w:rFonts w:ascii="Times New Roman" w:hAnsi="Times New Roman"/>
          <w:sz w:val="24"/>
          <w:szCs w:val="24"/>
        </w:rPr>
        <w:t>раніше 2023 року.</w:t>
      </w:r>
    </w:p>
    <w:p w14:paraId="5CDF70A6" w14:textId="03591737" w:rsidR="00C10C83" w:rsidRPr="00F77C4F" w:rsidRDefault="00C10C83" w:rsidP="00C10C83">
      <w:pPr>
        <w:tabs>
          <w:tab w:val="left" w:pos="1080"/>
        </w:tabs>
        <w:ind w:right="22"/>
        <w:jc w:val="both"/>
        <w:rPr>
          <w:rFonts w:ascii="Times New Roman" w:hAnsi="Times New Roman"/>
          <w:color w:val="000000"/>
          <w:sz w:val="24"/>
          <w:szCs w:val="24"/>
        </w:rPr>
      </w:pPr>
      <w:r w:rsidRPr="00AC7A91">
        <w:rPr>
          <w:rFonts w:ascii="Times New Roman" w:hAnsi="Times New Roman"/>
          <w:sz w:val="24"/>
          <w:szCs w:val="24"/>
        </w:rPr>
        <w:t xml:space="preserve">3. </w:t>
      </w:r>
      <w:r w:rsidR="001B0F9E" w:rsidRPr="00AC7A91">
        <w:rPr>
          <w:rFonts w:ascii="Times New Roman" w:hAnsi="Times New Roman"/>
          <w:sz w:val="24"/>
          <w:szCs w:val="24"/>
        </w:rPr>
        <w:t>Копія ліцензії на виконання всіх зазначених в технічному завданні робіт чинна на момент розкриття та дійсна як мінімум до 31.12.202</w:t>
      </w:r>
      <w:r w:rsidR="003B4932">
        <w:rPr>
          <w:rFonts w:ascii="Times New Roman" w:hAnsi="Times New Roman"/>
          <w:sz w:val="24"/>
          <w:szCs w:val="24"/>
        </w:rPr>
        <w:t>4</w:t>
      </w:r>
      <w:r w:rsidR="001B0F9E" w:rsidRPr="00AC7A91">
        <w:rPr>
          <w:rFonts w:ascii="Times New Roman" w:hAnsi="Times New Roman"/>
          <w:sz w:val="24"/>
          <w:szCs w:val="24"/>
        </w:rPr>
        <w:t xml:space="preserve"> р. (в разі наявності безстрокової ліцензії додатково надається роз’яснення від органу ДІАМ щодо безстроковості ліцензії учасника) (в разі необхідності ліцензування)</w:t>
      </w:r>
      <w:r w:rsidR="001B0F9E">
        <w:rPr>
          <w:rFonts w:ascii="Times New Roman" w:hAnsi="Times New Roman"/>
          <w:sz w:val="24"/>
          <w:szCs w:val="24"/>
        </w:rPr>
        <w:t>.</w:t>
      </w:r>
    </w:p>
    <w:p w14:paraId="4B886AE0" w14:textId="77777777" w:rsidR="001B0F9E" w:rsidRPr="001E36E0" w:rsidRDefault="001B0F9E" w:rsidP="001B0F9E">
      <w:pPr>
        <w:ind w:right="22"/>
        <w:jc w:val="both"/>
        <w:rPr>
          <w:rFonts w:ascii="Times New Roman" w:hAnsi="Times New Roman"/>
          <w:color w:val="FF0000"/>
          <w:sz w:val="24"/>
          <w:szCs w:val="24"/>
        </w:rPr>
      </w:pPr>
      <w:r>
        <w:rPr>
          <w:rFonts w:ascii="Times New Roman" w:hAnsi="Times New Roman"/>
          <w:sz w:val="24"/>
          <w:szCs w:val="24"/>
        </w:rPr>
        <w:t>4</w:t>
      </w:r>
      <w:r w:rsidRPr="001E36E0">
        <w:rPr>
          <w:rFonts w:ascii="Times New Roman" w:hAnsi="Times New Roman"/>
          <w:sz w:val="24"/>
          <w:szCs w:val="24"/>
        </w:rPr>
        <w:t>. Довідка від уповноваженого органу (ДПСУ), про інформацію щодо зареєстрованих рахунків учасника, виданою</w:t>
      </w:r>
      <w:r w:rsidRPr="00BA7E1D">
        <w:rPr>
          <w:rFonts w:ascii="Times New Roman" w:hAnsi="Times New Roman"/>
          <w:sz w:val="24"/>
          <w:szCs w:val="24"/>
        </w:rPr>
        <w:t xml:space="preserve"> </w:t>
      </w:r>
      <w:r w:rsidRPr="00AC7A91">
        <w:rPr>
          <w:rFonts w:ascii="Times New Roman" w:hAnsi="Times New Roman"/>
          <w:sz w:val="24"/>
          <w:szCs w:val="24"/>
        </w:rPr>
        <w:t>не раніше 2023 року.</w:t>
      </w:r>
    </w:p>
    <w:p w14:paraId="4B78FB4D" w14:textId="6C08AB28" w:rsidR="001B0F9E" w:rsidRPr="001E36E0" w:rsidRDefault="001B0F9E" w:rsidP="001B0F9E">
      <w:pPr>
        <w:ind w:right="22"/>
        <w:jc w:val="both"/>
        <w:rPr>
          <w:rFonts w:ascii="Times New Roman" w:hAnsi="Times New Roman"/>
          <w:iCs/>
          <w:sz w:val="24"/>
          <w:szCs w:val="24"/>
        </w:rPr>
      </w:pPr>
      <w:r>
        <w:rPr>
          <w:rFonts w:ascii="Times New Roman" w:hAnsi="Times New Roman"/>
          <w:sz w:val="24"/>
          <w:szCs w:val="24"/>
        </w:rPr>
        <w:t>5</w:t>
      </w:r>
      <w:r w:rsidRPr="001E36E0">
        <w:rPr>
          <w:rFonts w:ascii="Times New Roman" w:hAnsi="Times New Roman"/>
          <w:sz w:val="24"/>
          <w:szCs w:val="24"/>
        </w:rPr>
        <w:t xml:space="preserve">. Оригінал довідки з банку про відсутність простроченої заборгованості за кредитами або заборгованості за кредитними угодами </w:t>
      </w:r>
      <w:r>
        <w:rPr>
          <w:rFonts w:ascii="Times New Roman" w:hAnsi="Times New Roman"/>
          <w:sz w:val="24"/>
          <w:szCs w:val="24"/>
        </w:rPr>
        <w:t>видана не раніше грудня</w:t>
      </w:r>
      <w:r w:rsidRPr="001E36E0">
        <w:rPr>
          <w:rFonts w:ascii="Times New Roman" w:hAnsi="Times New Roman"/>
          <w:sz w:val="24"/>
          <w:szCs w:val="24"/>
        </w:rPr>
        <w:t xml:space="preserve"> 202</w:t>
      </w:r>
      <w:r>
        <w:rPr>
          <w:rFonts w:ascii="Times New Roman" w:hAnsi="Times New Roman"/>
          <w:sz w:val="24"/>
          <w:szCs w:val="24"/>
        </w:rPr>
        <w:t>3</w:t>
      </w:r>
      <w:r w:rsidRPr="001E36E0">
        <w:rPr>
          <w:rFonts w:ascii="Times New Roman" w:hAnsi="Times New Roman"/>
          <w:sz w:val="24"/>
          <w:szCs w:val="24"/>
        </w:rPr>
        <w:t xml:space="preserve"> року</w:t>
      </w:r>
      <w:r w:rsidRPr="001E36E0">
        <w:rPr>
          <w:rFonts w:ascii="Times New Roman" w:hAnsi="Times New Roman"/>
          <w:i/>
          <w:iCs/>
          <w:sz w:val="24"/>
          <w:szCs w:val="24"/>
        </w:rPr>
        <w:t xml:space="preserve"> (</w:t>
      </w:r>
      <w:r w:rsidRPr="001E36E0">
        <w:rPr>
          <w:rFonts w:ascii="Times New Roman" w:hAnsi="Times New Roman"/>
          <w:iCs/>
          <w:sz w:val="24"/>
          <w:szCs w:val="24"/>
        </w:rPr>
        <w:t>довідка подається з банку яким видана банківська гарантія).</w:t>
      </w:r>
    </w:p>
    <w:p w14:paraId="7B4D9056" w14:textId="07922A91" w:rsidR="001B0F9E" w:rsidRPr="001E36E0" w:rsidRDefault="001B0F9E" w:rsidP="001B0F9E">
      <w:pPr>
        <w:ind w:right="22"/>
        <w:jc w:val="both"/>
        <w:rPr>
          <w:rFonts w:ascii="Times New Roman" w:hAnsi="Times New Roman"/>
          <w:iCs/>
          <w:sz w:val="24"/>
          <w:szCs w:val="24"/>
        </w:rPr>
      </w:pPr>
      <w:r>
        <w:rPr>
          <w:rFonts w:ascii="Times New Roman" w:hAnsi="Times New Roman"/>
          <w:sz w:val="24"/>
          <w:szCs w:val="24"/>
        </w:rPr>
        <w:t>6</w:t>
      </w:r>
      <w:r w:rsidRPr="001E36E0">
        <w:rPr>
          <w:rFonts w:ascii="Times New Roman" w:hAnsi="Times New Roman"/>
          <w:sz w:val="24"/>
          <w:szCs w:val="24"/>
        </w:rPr>
        <w:t xml:space="preserve">. Оригінал довідки з </w:t>
      </w:r>
      <w:r w:rsidRPr="00531C66">
        <w:rPr>
          <w:rFonts w:ascii="Times New Roman" w:hAnsi="Times New Roman"/>
          <w:sz w:val="24"/>
          <w:szCs w:val="24"/>
        </w:rPr>
        <w:t>всіх</w:t>
      </w:r>
      <w:r w:rsidRPr="001E36E0">
        <w:rPr>
          <w:rFonts w:ascii="Times New Roman" w:hAnsi="Times New Roman"/>
          <w:sz w:val="24"/>
          <w:szCs w:val="24"/>
        </w:rPr>
        <w:t xml:space="preserve"> банків в яких відкриті рахунки згідно довідки ДПСУ про наявність в Учасника коштів </w:t>
      </w:r>
      <w:r w:rsidRPr="00531C66">
        <w:rPr>
          <w:rFonts w:ascii="Times New Roman" w:hAnsi="Times New Roman"/>
          <w:sz w:val="24"/>
          <w:szCs w:val="24"/>
        </w:rPr>
        <w:t>на основних рахунках</w:t>
      </w:r>
      <w:r w:rsidRPr="001E36E0">
        <w:rPr>
          <w:rFonts w:ascii="Times New Roman" w:hAnsi="Times New Roman"/>
          <w:sz w:val="24"/>
          <w:szCs w:val="24"/>
        </w:rPr>
        <w:t xml:space="preserve"> видані не раніше </w:t>
      </w:r>
      <w:r>
        <w:rPr>
          <w:rFonts w:ascii="Times New Roman" w:hAnsi="Times New Roman"/>
          <w:sz w:val="24"/>
          <w:szCs w:val="24"/>
        </w:rPr>
        <w:t>грудня</w:t>
      </w:r>
      <w:r w:rsidRPr="001E36E0">
        <w:rPr>
          <w:rFonts w:ascii="Times New Roman" w:hAnsi="Times New Roman"/>
          <w:sz w:val="24"/>
          <w:szCs w:val="24"/>
        </w:rPr>
        <w:t xml:space="preserve"> 202</w:t>
      </w:r>
      <w:r>
        <w:rPr>
          <w:rFonts w:ascii="Times New Roman" w:hAnsi="Times New Roman"/>
          <w:sz w:val="24"/>
          <w:szCs w:val="24"/>
        </w:rPr>
        <w:t>3</w:t>
      </w:r>
      <w:r w:rsidRPr="001E36E0">
        <w:rPr>
          <w:rFonts w:ascii="Times New Roman" w:hAnsi="Times New Roman"/>
          <w:sz w:val="24"/>
          <w:szCs w:val="24"/>
        </w:rPr>
        <w:t xml:space="preserve"> року (крім органів ДКСУ).</w:t>
      </w:r>
    </w:p>
    <w:p w14:paraId="7ABB909D" w14:textId="3BD6B4DC" w:rsidR="00C10C83" w:rsidRDefault="001B0F9E" w:rsidP="00C10C83">
      <w:pPr>
        <w:ind w:right="22"/>
        <w:jc w:val="both"/>
        <w:rPr>
          <w:rFonts w:ascii="Times New Roman" w:hAnsi="Times New Roman"/>
          <w:color w:val="000000"/>
          <w:sz w:val="24"/>
          <w:szCs w:val="24"/>
        </w:rPr>
      </w:pPr>
      <w:r>
        <w:rPr>
          <w:rFonts w:ascii="Times New Roman" w:hAnsi="Times New Roman"/>
          <w:sz w:val="24"/>
          <w:szCs w:val="24"/>
        </w:rPr>
        <w:t>7</w:t>
      </w:r>
      <w:r w:rsidR="00C10C83" w:rsidRPr="00055344">
        <w:rPr>
          <w:rFonts w:ascii="Times New Roman" w:hAnsi="Times New Roman"/>
          <w:sz w:val="24"/>
          <w:szCs w:val="24"/>
        </w:rPr>
        <w:t xml:space="preserve">. </w:t>
      </w:r>
      <w:r w:rsidR="00C10C83" w:rsidRPr="007A3EA4">
        <w:rPr>
          <w:rFonts w:ascii="Times New Roman" w:hAnsi="Times New Roman"/>
          <w:sz w:val="24"/>
          <w:szCs w:val="24"/>
        </w:rPr>
        <w:t xml:space="preserve">Довідка про те, що учасник процедури закупівлі не </w:t>
      </w:r>
      <w:r w:rsidR="00C10C83" w:rsidRPr="009A1B10">
        <w:rPr>
          <w:rFonts w:ascii="Times New Roman" w:hAnsi="Times New Roman"/>
          <w:color w:val="323232"/>
          <w:sz w:val="24"/>
          <w:szCs w:val="24"/>
        </w:rPr>
        <w:t>громадян</w:t>
      </w:r>
      <w:r w:rsidR="00C10C83" w:rsidRPr="00B70AAD">
        <w:rPr>
          <w:rFonts w:ascii="Times New Roman" w:hAnsi="Times New Roman"/>
          <w:color w:val="323232"/>
          <w:sz w:val="24"/>
          <w:szCs w:val="24"/>
        </w:rPr>
        <w:t>ином</w:t>
      </w:r>
      <w:r w:rsidR="00C10C83" w:rsidRPr="009A1B10">
        <w:rPr>
          <w:rFonts w:ascii="Times New Roman" w:hAnsi="Times New Roman"/>
          <w:color w:val="323232"/>
          <w:sz w:val="24"/>
          <w:szCs w:val="24"/>
        </w:rPr>
        <w:t xml:space="preserve"> Російської Федерації/Республіки Білорусь (крім тих, що проживають на території України на законних підставах);</w:t>
      </w:r>
      <w:r w:rsidR="00C10C83" w:rsidRPr="00B70AAD">
        <w:rPr>
          <w:rFonts w:ascii="Times New Roman" w:hAnsi="Times New Roman"/>
          <w:color w:val="323232"/>
          <w:sz w:val="24"/>
          <w:szCs w:val="24"/>
        </w:rPr>
        <w:t> </w:t>
      </w:r>
      <w:r w:rsidR="00C10C83" w:rsidRPr="009A1B10">
        <w:rPr>
          <w:rFonts w:ascii="Times New Roman" w:hAnsi="Times New Roman"/>
          <w:color w:val="323232"/>
          <w:sz w:val="24"/>
          <w:szCs w:val="24"/>
        </w:rPr>
        <w:t>юридичн</w:t>
      </w:r>
      <w:r w:rsidR="00C10C83" w:rsidRPr="00B70AAD">
        <w:rPr>
          <w:rFonts w:ascii="Times New Roman" w:hAnsi="Times New Roman"/>
          <w:color w:val="323232"/>
          <w:sz w:val="24"/>
          <w:szCs w:val="24"/>
        </w:rPr>
        <w:t>ою</w:t>
      </w:r>
      <w:r w:rsidR="00C10C83" w:rsidRPr="009A1B10">
        <w:rPr>
          <w:rFonts w:ascii="Times New Roman" w:hAnsi="Times New Roman"/>
          <w:color w:val="323232"/>
          <w:sz w:val="24"/>
          <w:szCs w:val="24"/>
        </w:rPr>
        <w:t xml:space="preserve"> ос</w:t>
      </w:r>
      <w:r w:rsidR="00C10C83" w:rsidRPr="00B70AAD">
        <w:rPr>
          <w:rFonts w:ascii="Times New Roman" w:hAnsi="Times New Roman"/>
          <w:color w:val="323232"/>
          <w:sz w:val="24"/>
          <w:szCs w:val="24"/>
        </w:rPr>
        <w:t>обою</w:t>
      </w:r>
      <w:r w:rsidR="00C10C83" w:rsidRPr="009A1B10">
        <w:rPr>
          <w:rFonts w:ascii="Times New Roman" w:hAnsi="Times New Roman"/>
          <w:color w:val="323232"/>
          <w:sz w:val="24"/>
          <w:szCs w:val="24"/>
        </w:rPr>
        <w:t>,</w:t>
      </w:r>
      <w:r w:rsidR="00C10C83" w:rsidRPr="00B70AAD">
        <w:rPr>
          <w:rFonts w:ascii="Times New Roman" w:hAnsi="Times New Roman"/>
          <w:color w:val="323232"/>
          <w:sz w:val="24"/>
          <w:szCs w:val="24"/>
        </w:rPr>
        <w:t> </w:t>
      </w:r>
      <w:r w:rsidR="00C10C83" w:rsidRPr="009A1B10">
        <w:rPr>
          <w:rFonts w:ascii="Times New Roman" w:hAnsi="Times New Roman"/>
          <w:color w:val="323232"/>
          <w:sz w:val="24"/>
          <w:szCs w:val="24"/>
        </w:rPr>
        <w:t>створен</w:t>
      </w:r>
      <w:r w:rsidR="00C10C83" w:rsidRPr="00B70AAD">
        <w:rPr>
          <w:rFonts w:ascii="Times New Roman" w:hAnsi="Times New Roman"/>
          <w:color w:val="323232"/>
          <w:sz w:val="24"/>
          <w:szCs w:val="24"/>
        </w:rPr>
        <w:t>ою</w:t>
      </w:r>
      <w:r w:rsidR="00C10C83" w:rsidRPr="009A1B10">
        <w:rPr>
          <w:rFonts w:ascii="Times New Roman" w:hAnsi="Times New Roman"/>
          <w:color w:val="323232"/>
          <w:sz w:val="24"/>
          <w:szCs w:val="24"/>
        </w:rPr>
        <w:t xml:space="preserve"> та зареєстрован</w:t>
      </w:r>
      <w:r w:rsidR="00C10C83" w:rsidRPr="00B70AAD">
        <w:rPr>
          <w:rFonts w:ascii="Times New Roman" w:hAnsi="Times New Roman"/>
          <w:color w:val="323232"/>
          <w:sz w:val="24"/>
          <w:szCs w:val="24"/>
        </w:rPr>
        <w:t>ою</w:t>
      </w:r>
      <w:r w:rsidR="00C10C83" w:rsidRPr="009A1B10">
        <w:rPr>
          <w:rFonts w:ascii="Times New Roman" w:hAnsi="Times New Roman"/>
          <w:color w:val="323232"/>
          <w:sz w:val="24"/>
          <w:szCs w:val="24"/>
        </w:rPr>
        <w:t xml:space="preserve"> відповідно до законодавства Російської Федерації/Республіки Білорусь;</w:t>
      </w:r>
      <w:r w:rsidR="00C10C83" w:rsidRPr="00B70AAD">
        <w:rPr>
          <w:rFonts w:ascii="Times New Roman" w:hAnsi="Times New Roman"/>
          <w:color w:val="323232"/>
          <w:sz w:val="24"/>
          <w:szCs w:val="24"/>
        </w:rPr>
        <w:t> </w:t>
      </w:r>
      <w:r w:rsidR="00C10C83" w:rsidRPr="009A1B10">
        <w:rPr>
          <w:rFonts w:ascii="Times New Roman" w:hAnsi="Times New Roman"/>
          <w:color w:val="323232"/>
          <w:sz w:val="24"/>
          <w:szCs w:val="24"/>
        </w:rPr>
        <w:t>юридичн</w:t>
      </w:r>
      <w:r w:rsidR="00C10C83" w:rsidRPr="00B70AAD">
        <w:rPr>
          <w:rFonts w:ascii="Times New Roman" w:hAnsi="Times New Roman"/>
          <w:color w:val="323232"/>
          <w:sz w:val="24"/>
          <w:szCs w:val="24"/>
        </w:rPr>
        <w:t>ою</w:t>
      </w:r>
      <w:r w:rsidR="00C10C83" w:rsidRPr="009A1B10">
        <w:rPr>
          <w:rFonts w:ascii="Times New Roman" w:hAnsi="Times New Roman"/>
          <w:color w:val="323232"/>
          <w:sz w:val="24"/>
          <w:szCs w:val="24"/>
        </w:rPr>
        <w:t xml:space="preserve"> ос</w:t>
      </w:r>
      <w:r w:rsidR="00C10C83" w:rsidRPr="00B70AAD">
        <w:rPr>
          <w:rFonts w:ascii="Times New Roman" w:hAnsi="Times New Roman"/>
          <w:color w:val="323232"/>
          <w:sz w:val="24"/>
          <w:szCs w:val="24"/>
        </w:rPr>
        <w:t>обою</w:t>
      </w:r>
      <w:r w:rsidR="00C10C83" w:rsidRPr="009A1B10">
        <w:rPr>
          <w:rFonts w:ascii="Times New Roman" w:hAnsi="Times New Roman"/>
          <w:color w:val="323232"/>
          <w:sz w:val="24"/>
          <w:szCs w:val="24"/>
        </w:rPr>
        <w:t>, створен</w:t>
      </w:r>
      <w:r w:rsidR="00C10C83" w:rsidRPr="00B70AAD">
        <w:rPr>
          <w:rFonts w:ascii="Times New Roman" w:hAnsi="Times New Roman"/>
          <w:color w:val="323232"/>
          <w:sz w:val="24"/>
          <w:szCs w:val="24"/>
        </w:rPr>
        <w:t>ою</w:t>
      </w:r>
      <w:r w:rsidR="007D3F29">
        <w:rPr>
          <w:rFonts w:ascii="Times New Roman" w:hAnsi="Times New Roman"/>
          <w:color w:val="323232"/>
          <w:sz w:val="24"/>
          <w:szCs w:val="24"/>
        </w:rPr>
        <w:t xml:space="preserve"> </w:t>
      </w:r>
      <w:r w:rsidR="00C10C83" w:rsidRPr="009A1B10">
        <w:rPr>
          <w:rFonts w:ascii="Times New Roman" w:hAnsi="Times New Roman"/>
          <w:color w:val="323232"/>
          <w:sz w:val="24"/>
          <w:szCs w:val="24"/>
        </w:rPr>
        <w:t xml:space="preserve">та зареєстрованих відповідно до законодавства України, кінцевим </w:t>
      </w:r>
      <w:proofErr w:type="spellStart"/>
      <w:r w:rsidR="00C10C83" w:rsidRPr="009A1B10">
        <w:rPr>
          <w:rFonts w:ascii="Times New Roman" w:hAnsi="Times New Roman"/>
          <w:color w:val="323232"/>
          <w:sz w:val="24"/>
          <w:szCs w:val="24"/>
        </w:rPr>
        <w:t>бенефіціарним</w:t>
      </w:r>
      <w:proofErr w:type="spellEnd"/>
      <w:r w:rsidR="00C10C83" w:rsidRPr="009A1B10">
        <w:rPr>
          <w:rFonts w:ascii="Times New Roman" w:hAnsi="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6B6607">
        <w:rPr>
          <w:rFonts w:ascii="Times New Roman" w:hAnsi="Times New Roman"/>
          <w:color w:val="323232"/>
          <w:sz w:val="24"/>
          <w:szCs w:val="24"/>
        </w:rPr>
        <w:t xml:space="preserve"> </w:t>
      </w:r>
      <w:r w:rsidR="00C10C83" w:rsidRPr="009A1B10">
        <w:rPr>
          <w:rFonts w:ascii="Times New Roman" w:hAnsi="Times New Roman"/>
          <w:color w:val="000000"/>
          <w:sz w:val="24"/>
          <w:szCs w:val="24"/>
          <w:shd w:val="solid" w:color="FFFFFF" w:fill="FFFFFF"/>
          <w:lang w:eastAsia="en-US"/>
        </w:rPr>
        <w:t>або є суб’єктом господарювання, що здійснює продаж товарів, робіт, послуг походженням з Російської Федерації/Республіки Білорусь</w:t>
      </w:r>
      <w:r w:rsidR="00C10C83">
        <w:rPr>
          <w:rFonts w:ascii="Times New Roman" w:hAnsi="Times New Roman"/>
          <w:color w:val="000000"/>
          <w:sz w:val="24"/>
          <w:szCs w:val="24"/>
          <w:shd w:val="solid" w:color="FFFFFF" w:fill="FFFFFF"/>
          <w:lang w:eastAsia="en-US"/>
        </w:rPr>
        <w:t xml:space="preserve"> </w:t>
      </w:r>
      <w:r w:rsidR="00C10C83" w:rsidRPr="009A1B10">
        <w:rPr>
          <w:rFonts w:ascii="Times New Roman" w:hAnsi="Times New Roman"/>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10C83" w:rsidRPr="007A3EA4">
        <w:rPr>
          <w:rFonts w:ascii="Times New Roman" w:hAnsi="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10C83" w:rsidRPr="007A3EA4">
        <w:rPr>
          <w:rFonts w:ascii="Times New Roman" w:hAnsi="Times New Roman"/>
          <w:sz w:val="24"/>
          <w:szCs w:val="24"/>
        </w:rPr>
        <w:t>закупівель</w:t>
      </w:r>
      <w:proofErr w:type="spellEnd"/>
      <w:r w:rsidR="00C10C83" w:rsidRPr="007A3EA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w:t>
      </w:r>
      <w:proofErr w:type="spellStart"/>
      <w:r w:rsidR="00C10C83" w:rsidRPr="007A3EA4">
        <w:rPr>
          <w:rFonts w:ascii="Times New Roman" w:hAnsi="Times New Roman"/>
          <w:sz w:val="24"/>
          <w:szCs w:val="24"/>
        </w:rPr>
        <w:t>уповноваденим</w:t>
      </w:r>
      <w:proofErr w:type="spellEnd"/>
      <w:r w:rsidR="00C10C83" w:rsidRPr="007A3EA4">
        <w:rPr>
          <w:rFonts w:ascii="Times New Roman" w:hAnsi="Times New Roman"/>
          <w:sz w:val="24"/>
          <w:szCs w:val="24"/>
        </w:rPr>
        <w:t xml:space="preserve"> органом/особою не раніше</w:t>
      </w:r>
      <w:r w:rsidR="00C10C83">
        <w:rPr>
          <w:rFonts w:ascii="Times New Roman" w:hAnsi="Times New Roman"/>
          <w:sz w:val="24"/>
          <w:szCs w:val="24"/>
        </w:rPr>
        <w:t xml:space="preserve"> </w:t>
      </w:r>
      <w:r>
        <w:rPr>
          <w:rFonts w:ascii="Times New Roman" w:hAnsi="Times New Roman"/>
          <w:color w:val="000000"/>
          <w:sz w:val="24"/>
          <w:szCs w:val="24"/>
        </w:rPr>
        <w:t>грудня</w:t>
      </w:r>
      <w:r w:rsidR="00C10C83" w:rsidRPr="00055344">
        <w:rPr>
          <w:rFonts w:ascii="Times New Roman" w:hAnsi="Times New Roman"/>
          <w:color w:val="000000"/>
          <w:sz w:val="24"/>
          <w:szCs w:val="24"/>
        </w:rPr>
        <w:t xml:space="preserve"> 2023 року.</w:t>
      </w:r>
    </w:p>
    <w:p w14:paraId="08A7CE8D" w14:textId="120FEE3B" w:rsidR="00C10C83" w:rsidRDefault="001B0F9E" w:rsidP="00C10C83">
      <w:pPr>
        <w:spacing w:before="150" w:after="150"/>
        <w:jc w:val="both"/>
        <w:rPr>
          <w:rFonts w:ascii="Times New Roman" w:hAnsi="Times New Roman"/>
          <w:color w:val="000000"/>
          <w:sz w:val="24"/>
          <w:szCs w:val="24"/>
        </w:rPr>
      </w:pPr>
      <w:r>
        <w:rPr>
          <w:rFonts w:ascii="Times New Roman" w:hAnsi="Times New Roman"/>
          <w:color w:val="000000"/>
          <w:sz w:val="24"/>
          <w:szCs w:val="24"/>
        </w:rPr>
        <w:t>8</w:t>
      </w:r>
      <w:r w:rsidR="00C10C83">
        <w:rPr>
          <w:rFonts w:ascii="Times New Roman" w:hAnsi="Times New Roman"/>
          <w:color w:val="000000"/>
          <w:sz w:val="24"/>
          <w:szCs w:val="24"/>
        </w:rPr>
        <w:t>. Д</w:t>
      </w:r>
      <w:r w:rsidR="00C10C83" w:rsidRPr="007950C0">
        <w:rPr>
          <w:rFonts w:ascii="Times New Roman" w:hAnsi="Times New Roman"/>
          <w:color w:val="000000"/>
          <w:sz w:val="24"/>
          <w:szCs w:val="24"/>
        </w:rPr>
        <w:t>овідк</w:t>
      </w:r>
      <w:r w:rsidR="00C10C83">
        <w:rPr>
          <w:rFonts w:ascii="Times New Roman" w:hAnsi="Times New Roman"/>
          <w:color w:val="000000"/>
          <w:sz w:val="24"/>
          <w:szCs w:val="24"/>
        </w:rPr>
        <w:t>а</w:t>
      </w:r>
      <w:r w:rsidR="00C10C83" w:rsidRPr="007950C0">
        <w:rPr>
          <w:rFonts w:ascii="Times New Roman" w:hAnsi="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C10C83" w:rsidRPr="000332FA">
        <w:rPr>
          <w:rFonts w:ascii="Times New Roman" w:hAnsi="Times New Roman"/>
          <w:color w:val="000000"/>
          <w:sz w:val="24"/>
          <w:szCs w:val="24"/>
        </w:rPr>
        <w:t>У разі, якщо</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місцезнаходження</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учасника</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 xml:space="preserve">зареєстроване на </w:t>
      </w:r>
      <w:proofErr w:type="spellStart"/>
      <w:r w:rsidR="00C10C83" w:rsidRPr="000332FA">
        <w:rPr>
          <w:rFonts w:ascii="Times New Roman" w:hAnsi="Times New Roman"/>
          <w:color w:val="000000"/>
          <w:sz w:val="24"/>
          <w:szCs w:val="24"/>
        </w:rPr>
        <w:t>тимчасовоокупованій</w:t>
      </w:r>
      <w:proofErr w:type="spellEnd"/>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території, учасник</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має</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надати</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підтвердження</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зміни</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податкової</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адреси на іншу</w:t>
      </w:r>
      <w:r w:rsidR="00C10C83">
        <w:rPr>
          <w:rFonts w:ascii="Times New Roman" w:hAnsi="Times New Roman"/>
          <w:color w:val="000000"/>
          <w:sz w:val="24"/>
          <w:szCs w:val="24"/>
        </w:rPr>
        <w:t xml:space="preserve"> </w:t>
      </w:r>
      <w:r w:rsidR="00C10C83" w:rsidRPr="000332FA">
        <w:rPr>
          <w:rFonts w:ascii="Times New Roman" w:hAnsi="Times New Roman"/>
          <w:color w:val="000000"/>
          <w:sz w:val="24"/>
          <w:szCs w:val="24"/>
        </w:rPr>
        <w:t>територію</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України</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видане</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уповноваженим на це органом.</w:t>
      </w:r>
      <w:r w:rsidR="00C10C83" w:rsidRPr="00FB3846">
        <w:rPr>
          <w:rFonts w:ascii="Times New Roman" w:hAnsi="Times New Roman"/>
          <w:color w:val="000000"/>
          <w:sz w:val="24"/>
          <w:szCs w:val="24"/>
        </w:rPr>
        <w:t> </w:t>
      </w:r>
      <w:proofErr w:type="spellStart"/>
      <w:r w:rsidR="00C10C83" w:rsidRPr="00242BB0">
        <w:rPr>
          <w:rFonts w:ascii="Times New Roman" w:hAnsi="Times New Roman"/>
          <w:color w:val="000000"/>
          <w:sz w:val="24"/>
          <w:szCs w:val="24"/>
        </w:rPr>
        <w:t>Тимчасовоокупованою</w:t>
      </w:r>
      <w:proofErr w:type="spellEnd"/>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територією є частини</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території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України, в межах яких</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збройні</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формування</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Російської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Федерації та окупаційна</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адміністрація</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Російської</w:t>
      </w:r>
      <w:r w:rsidR="00C10C83">
        <w:rPr>
          <w:rFonts w:ascii="Times New Roman" w:hAnsi="Times New Roman"/>
          <w:color w:val="000000"/>
          <w:sz w:val="24"/>
          <w:szCs w:val="24"/>
        </w:rPr>
        <w:t xml:space="preserve"> </w:t>
      </w:r>
      <w:proofErr w:type="spellStart"/>
      <w:r w:rsidR="00C10C83" w:rsidRPr="00242BB0">
        <w:rPr>
          <w:rFonts w:ascii="Times New Roman" w:hAnsi="Times New Roman"/>
          <w:color w:val="000000"/>
          <w:sz w:val="24"/>
          <w:szCs w:val="24"/>
        </w:rPr>
        <w:t>Федераціїв</w:t>
      </w:r>
      <w:proofErr w:type="spellEnd"/>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становили та здійснюють</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фактичний контроль або в межах яких</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збройні</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формування</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Російської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Федерації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встановили та здійснюють</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 xml:space="preserve">загальний </w:t>
      </w:r>
      <w:r w:rsidR="00C10C83" w:rsidRPr="00242BB0">
        <w:rPr>
          <w:rFonts w:ascii="Times New Roman" w:hAnsi="Times New Roman"/>
          <w:color w:val="000000"/>
          <w:sz w:val="24"/>
          <w:szCs w:val="24"/>
        </w:rPr>
        <w:lastRenderedPageBreak/>
        <w:t>контроль з метою встановлення</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окупаційної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адміністрації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Російської</w:t>
      </w:r>
      <w:r w:rsidR="00C10C83">
        <w:rPr>
          <w:rFonts w:ascii="Times New Roman" w:hAnsi="Times New Roman"/>
          <w:color w:val="000000"/>
          <w:sz w:val="24"/>
          <w:szCs w:val="24"/>
        </w:rPr>
        <w:t xml:space="preserve"> </w:t>
      </w:r>
      <w:r w:rsidR="00C10C83" w:rsidRPr="00242BB0">
        <w:rPr>
          <w:rFonts w:ascii="Times New Roman" w:hAnsi="Times New Roman"/>
          <w:color w:val="000000"/>
          <w:sz w:val="24"/>
          <w:szCs w:val="24"/>
        </w:rPr>
        <w:t>Федерації.</w:t>
      </w:r>
      <w:r w:rsidR="00C10C83" w:rsidRPr="00FB3846">
        <w:rPr>
          <w:rFonts w:ascii="Times New Roman" w:hAnsi="Times New Roman"/>
          <w:color w:val="000000"/>
          <w:sz w:val="24"/>
          <w:szCs w:val="24"/>
        </w:rPr>
        <w:t> У разі</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ненадання</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учасником</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інформації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або у випадку</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якщо</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учасник</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 xml:space="preserve">зареєстрований на </w:t>
      </w:r>
      <w:proofErr w:type="spellStart"/>
      <w:r w:rsidR="00C10C83" w:rsidRPr="00FB3846">
        <w:rPr>
          <w:rFonts w:ascii="Times New Roman" w:hAnsi="Times New Roman"/>
          <w:color w:val="000000"/>
          <w:sz w:val="24"/>
          <w:szCs w:val="24"/>
        </w:rPr>
        <w:t>тимчасовоокупованій</w:t>
      </w:r>
      <w:proofErr w:type="spellEnd"/>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території та не надав у складі</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тендерної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пропозиції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підтвердження</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зміни</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податкової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адреси на іншу</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територію</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України</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видане</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уповноваженим на це органом, замовник</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відхиляє</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його</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тендерну</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пропозицію на підставі абзацу 5 підпункту 2 пункту 41 Особливостей, а саме: тендерна</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пропозиція не відповідає</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вимогам, установленим у тендерній</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документації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відповідно до абзацу першого</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частини</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третьої</w:t>
      </w:r>
      <w:r w:rsidR="00C10C83">
        <w:rPr>
          <w:rFonts w:ascii="Times New Roman" w:hAnsi="Times New Roman"/>
          <w:color w:val="000000"/>
          <w:sz w:val="24"/>
          <w:szCs w:val="24"/>
        </w:rPr>
        <w:t xml:space="preserve"> </w:t>
      </w:r>
      <w:r w:rsidR="00C10C83" w:rsidRPr="00FB3846">
        <w:rPr>
          <w:rFonts w:ascii="Times New Roman" w:hAnsi="Times New Roman"/>
          <w:color w:val="000000"/>
          <w:sz w:val="24"/>
          <w:szCs w:val="24"/>
        </w:rPr>
        <w:t>статті 22 Закону.</w:t>
      </w:r>
    </w:p>
    <w:p w14:paraId="6D7508DA" w14:textId="291E0C27" w:rsidR="008C6D66" w:rsidRDefault="001B0F9E" w:rsidP="008C6D66">
      <w:pPr>
        <w:spacing w:before="150" w:after="150"/>
        <w:jc w:val="both"/>
        <w:rPr>
          <w:rFonts w:ascii="Times New Roman" w:hAnsi="Times New Roman"/>
          <w:sz w:val="24"/>
          <w:szCs w:val="24"/>
        </w:rPr>
      </w:pPr>
      <w:r>
        <w:rPr>
          <w:rFonts w:ascii="Times New Roman" w:hAnsi="Times New Roman"/>
          <w:color w:val="000000"/>
          <w:sz w:val="24"/>
          <w:szCs w:val="24"/>
        </w:rPr>
        <w:t>9</w:t>
      </w:r>
      <w:r w:rsidR="008C6D66">
        <w:rPr>
          <w:rFonts w:ascii="Times New Roman" w:hAnsi="Times New Roman"/>
          <w:color w:val="000000"/>
          <w:sz w:val="24"/>
          <w:szCs w:val="24"/>
        </w:rPr>
        <w:t>.</w:t>
      </w:r>
      <w:r w:rsidR="008C6D66" w:rsidRPr="008C6D66">
        <w:rPr>
          <w:rFonts w:ascii="Times New Roman" w:hAnsi="Times New Roman"/>
          <w:sz w:val="24"/>
          <w:szCs w:val="24"/>
        </w:rPr>
        <w:t xml:space="preserve"> </w:t>
      </w:r>
      <w:r w:rsidR="008C6D66" w:rsidRPr="00F63051">
        <w:rPr>
          <w:rFonts w:ascii="Times New Roman" w:hAnsi="Times New Roman"/>
          <w:sz w:val="24"/>
          <w:szCs w:val="24"/>
        </w:rPr>
        <w:t xml:space="preserve">Довідка в довільній формі про те, що </w:t>
      </w:r>
    </w:p>
    <w:p w14:paraId="3DE19319" w14:textId="77777777" w:rsidR="008C6D66" w:rsidRDefault="008C6D66" w:rsidP="008C6D66">
      <w:pPr>
        <w:pStyle w:val="rvps2"/>
        <w:shd w:val="clear" w:color="auto" w:fill="FFFFFF"/>
        <w:spacing w:before="0" w:beforeAutospacing="0" w:after="150" w:afterAutospacing="0"/>
        <w:jc w:val="both"/>
        <w:rPr>
          <w:lang w:val="uk-UA"/>
        </w:rPr>
      </w:pPr>
      <w:r>
        <w:rPr>
          <w:lang w:val="uk-UA"/>
        </w:rPr>
        <w:t xml:space="preserve">- </w:t>
      </w:r>
      <w:r w:rsidRPr="00C77FF1">
        <w:rPr>
          <w:lang w:val="uk-UA"/>
        </w:rPr>
        <w:t xml:space="preserve">учасник процедури закупівлі </w:t>
      </w:r>
      <w:r>
        <w:rPr>
          <w:lang w:val="uk-UA"/>
        </w:rPr>
        <w:t xml:space="preserve">не </w:t>
      </w:r>
      <w:r w:rsidRPr="00C77FF1">
        <w:rPr>
          <w:lang w:val="uk-UA"/>
        </w:rPr>
        <w:t xml:space="preserve">пропонує, </w:t>
      </w:r>
      <w:r>
        <w:rPr>
          <w:lang w:val="uk-UA"/>
        </w:rPr>
        <w:t xml:space="preserve">не </w:t>
      </w:r>
      <w:r w:rsidRPr="00C77FF1">
        <w:rPr>
          <w:lang w:val="uk-UA"/>
        </w:rPr>
        <w:t xml:space="preserve">дає </w:t>
      </w:r>
      <w:r>
        <w:rPr>
          <w:lang w:val="uk-UA"/>
        </w:rPr>
        <w:t>та не</w:t>
      </w:r>
      <w:r w:rsidRPr="00C77FF1">
        <w:rPr>
          <w:lang w:val="uk-UA"/>
        </w:rPr>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11D50252" w14:textId="77777777" w:rsidR="008C6D66" w:rsidRPr="00C77FF1" w:rsidRDefault="008C6D66" w:rsidP="008C6D66">
      <w:pPr>
        <w:pStyle w:val="rvps2"/>
        <w:shd w:val="clear" w:color="auto" w:fill="FFFFFF"/>
        <w:spacing w:before="0" w:beforeAutospacing="0" w:after="150" w:afterAutospacing="0"/>
        <w:jc w:val="both"/>
        <w:rPr>
          <w:lang w:val="uk-UA"/>
        </w:rPr>
      </w:pPr>
      <w:r>
        <w:rPr>
          <w:lang w:val="uk-UA"/>
        </w:rPr>
        <w:t xml:space="preserve">- </w:t>
      </w:r>
      <w:proofErr w:type="spellStart"/>
      <w:r w:rsidRPr="00C77FF1">
        <w:t>тендерна</w:t>
      </w:r>
      <w:proofErr w:type="spellEnd"/>
      <w:r>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Pr>
          <w:lang w:val="uk-UA"/>
        </w:rPr>
        <w:t xml:space="preserve"> </w:t>
      </w:r>
      <w:proofErr w:type="spellStart"/>
      <w:r w:rsidRPr="00C77FF1">
        <w:t>конкурентної</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w:t>
      </w:r>
      <w:r>
        <w:rPr>
          <w:lang w:val="uk-UA"/>
        </w:rPr>
        <w:t xml:space="preserve">не </w:t>
      </w:r>
      <w:r w:rsidRPr="00C77FF1">
        <w:t xml:space="preserve">є </w:t>
      </w:r>
      <w:proofErr w:type="spellStart"/>
      <w:r w:rsidRPr="00C77FF1">
        <w:t>пов’язаною</w:t>
      </w:r>
      <w:proofErr w:type="spellEnd"/>
      <w:r w:rsidRPr="00C77FF1">
        <w:t xml:space="preserve"> особою з </w:t>
      </w:r>
      <w:proofErr w:type="spellStart"/>
      <w:r w:rsidRPr="00C77FF1">
        <w:t>іншими</w:t>
      </w:r>
      <w:proofErr w:type="spellEnd"/>
      <w:r>
        <w:rPr>
          <w:lang w:val="uk-UA"/>
        </w:rPr>
        <w:t xml:space="preserve"> </w:t>
      </w:r>
      <w:proofErr w:type="spellStart"/>
      <w:r w:rsidRPr="00C77FF1">
        <w:t>учасниками</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Pr>
          <w:lang w:val="uk-UA"/>
        </w:rPr>
        <w:t xml:space="preserve"> </w:t>
      </w:r>
      <w:proofErr w:type="spellStart"/>
      <w:r w:rsidRPr="00C77FF1">
        <w:t>замовника</w:t>
      </w:r>
      <w:proofErr w:type="spellEnd"/>
    </w:p>
    <w:p w14:paraId="717B560C" w14:textId="33C6CE45" w:rsidR="008C6D66" w:rsidRDefault="008C6D66" w:rsidP="008C6D66">
      <w:pPr>
        <w:spacing w:before="150" w:after="150"/>
        <w:jc w:val="both"/>
        <w:rPr>
          <w:rFonts w:ascii="Times New Roman" w:hAnsi="Times New Roman"/>
          <w:color w:val="000000"/>
          <w:sz w:val="24"/>
          <w:szCs w:val="24"/>
        </w:rPr>
      </w:pPr>
      <w:r>
        <w:rPr>
          <w:rFonts w:ascii="Times New Roman" w:hAnsi="Times New Roman"/>
          <w:sz w:val="24"/>
          <w:szCs w:val="24"/>
        </w:rPr>
        <w:t xml:space="preserve">- </w:t>
      </w:r>
      <w:r w:rsidRPr="00F63051">
        <w:rPr>
          <w:rFonts w:ascii="Times New Roman" w:hAnsi="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sz w:val="24"/>
          <w:szCs w:val="24"/>
        </w:rPr>
        <w:t xml:space="preserve"> </w:t>
      </w:r>
      <w:r w:rsidRPr="00F63051">
        <w:rPr>
          <w:rFonts w:ascii="Times New Roman" w:hAnsi="Times New Roman"/>
          <w:sz w:val="24"/>
          <w:szCs w:val="24"/>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3C011249" w14:textId="388F6745" w:rsidR="005C5334" w:rsidRPr="008E1BF1" w:rsidRDefault="008C6D66" w:rsidP="007D3F29">
      <w:pPr>
        <w:spacing w:before="150" w:after="150"/>
        <w:jc w:val="both"/>
        <w:rPr>
          <w:rFonts w:ascii="Times New Roman" w:hAnsi="Times New Roman"/>
          <w:b/>
          <w:sz w:val="24"/>
          <w:szCs w:val="24"/>
        </w:rPr>
      </w:pPr>
      <w:r>
        <w:rPr>
          <w:rFonts w:ascii="Times New Roman" w:hAnsi="Times New Roman"/>
          <w:color w:val="000000"/>
          <w:sz w:val="24"/>
          <w:szCs w:val="24"/>
        </w:rPr>
        <w:t>10</w:t>
      </w:r>
      <w:r w:rsidR="007D3F29">
        <w:rPr>
          <w:rFonts w:ascii="Times New Roman" w:hAnsi="Times New Roman"/>
          <w:color w:val="000000"/>
          <w:sz w:val="24"/>
          <w:szCs w:val="24"/>
        </w:rPr>
        <w:t xml:space="preserve">.                                                      </w:t>
      </w:r>
      <w:r w:rsidR="005C5334" w:rsidRPr="008E1BF1">
        <w:rPr>
          <w:rFonts w:ascii="Times New Roman" w:hAnsi="Times New Roman"/>
          <w:b/>
          <w:sz w:val="24"/>
          <w:szCs w:val="24"/>
        </w:rPr>
        <w:t>ВІДОМОСТІ ПРО УЧАСНИКА</w:t>
      </w:r>
    </w:p>
    <w:p w14:paraId="10274D65" w14:textId="77777777" w:rsidR="005C5334" w:rsidRPr="008E1BF1" w:rsidRDefault="005C5334" w:rsidP="00823265">
      <w:pPr>
        <w:spacing w:after="0" w:line="240" w:lineRule="auto"/>
        <w:jc w:val="center"/>
        <w:rPr>
          <w:rFonts w:ascii="Times New Roman" w:hAnsi="Times New Roman"/>
          <w:b/>
          <w:sz w:val="24"/>
          <w:szCs w:val="24"/>
        </w:rPr>
      </w:pPr>
      <w:r w:rsidRPr="008E1BF1">
        <w:rPr>
          <w:rFonts w:ascii="Times New Roman" w:hAnsi="Times New Roman"/>
          <w:b/>
          <w:sz w:val="24"/>
          <w:szCs w:val="24"/>
        </w:rPr>
        <w:t>(для юридичної особи)</w:t>
      </w:r>
    </w:p>
    <w:tbl>
      <w:tblPr>
        <w:tblW w:w="9356"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3299"/>
        <w:gridCol w:w="1412"/>
        <w:gridCol w:w="1412"/>
        <w:gridCol w:w="2666"/>
      </w:tblGrid>
      <w:tr w:rsidR="005C5334" w:rsidRPr="00F4020A" w14:paraId="05F49E8B" w14:textId="77777777" w:rsidTr="00F4020A">
        <w:trPr>
          <w:trHeight w:val="216"/>
        </w:trPr>
        <w:tc>
          <w:tcPr>
            <w:tcW w:w="567" w:type="dxa"/>
          </w:tcPr>
          <w:p w14:paraId="4ED0CB1F" w14:textId="77777777" w:rsidR="005C5334" w:rsidRPr="00F4020A" w:rsidRDefault="005C5334" w:rsidP="00F4020A">
            <w:pPr>
              <w:pStyle w:val="TableParagraph"/>
              <w:jc w:val="center"/>
              <w:rPr>
                <w:sz w:val="24"/>
                <w:szCs w:val="24"/>
                <w:lang w:val="uk-UA"/>
              </w:rPr>
            </w:pPr>
            <w:r w:rsidRPr="00F4020A">
              <w:rPr>
                <w:sz w:val="24"/>
                <w:szCs w:val="24"/>
                <w:lang w:val="uk-UA"/>
              </w:rPr>
              <w:t>1.</w:t>
            </w:r>
          </w:p>
        </w:tc>
        <w:tc>
          <w:tcPr>
            <w:tcW w:w="8789" w:type="dxa"/>
            <w:gridSpan w:val="4"/>
          </w:tcPr>
          <w:p w14:paraId="3B0D3D47" w14:textId="77777777" w:rsidR="005C5334" w:rsidRPr="00F4020A" w:rsidRDefault="005C5334" w:rsidP="00823265">
            <w:pPr>
              <w:pStyle w:val="TableParagraph"/>
              <w:rPr>
                <w:i/>
                <w:sz w:val="24"/>
                <w:szCs w:val="24"/>
                <w:lang w:val="uk-UA"/>
              </w:rPr>
            </w:pPr>
            <w:r w:rsidRPr="00F4020A">
              <w:rPr>
                <w:i/>
                <w:sz w:val="24"/>
                <w:szCs w:val="24"/>
                <w:lang w:val="uk-UA"/>
              </w:rPr>
              <w:t>Повне найменування учасника:</w:t>
            </w:r>
          </w:p>
        </w:tc>
      </w:tr>
      <w:tr w:rsidR="005C5334" w:rsidRPr="00F4020A" w14:paraId="217736DE" w14:textId="77777777" w:rsidTr="00F4020A">
        <w:trPr>
          <w:trHeight w:val="278"/>
        </w:trPr>
        <w:tc>
          <w:tcPr>
            <w:tcW w:w="567" w:type="dxa"/>
          </w:tcPr>
          <w:p w14:paraId="1472F47E" w14:textId="77777777" w:rsidR="005C5334" w:rsidRPr="00F4020A" w:rsidRDefault="005C5334" w:rsidP="00F4020A">
            <w:pPr>
              <w:pStyle w:val="TableParagraph"/>
              <w:jc w:val="center"/>
              <w:rPr>
                <w:sz w:val="24"/>
                <w:szCs w:val="24"/>
                <w:lang w:val="uk-UA"/>
              </w:rPr>
            </w:pPr>
            <w:r w:rsidRPr="00F4020A">
              <w:rPr>
                <w:sz w:val="24"/>
                <w:szCs w:val="24"/>
                <w:lang w:val="uk-UA"/>
              </w:rPr>
              <w:t>2.</w:t>
            </w:r>
          </w:p>
        </w:tc>
        <w:tc>
          <w:tcPr>
            <w:tcW w:w="8789" w:type="dxa"/>
            <w:gridSpan w:val="4"/>
          </w:tcPr>
          <w:p w14:paraId="191A4FE1" w14:textId="77777777" w:rsidR="005C5334" w:rsidRPr="00F4020A" w:rsidRDefault="005C5334" w:rsidP="00823265">
            <w:pPr>
              <w:pStyle w:val="TableParagraph"/>
              <w:rPr>
                <w:i/>
                <w:sz w:val="24"/>
                <w:szCs w:val="24"/>
                <w:lang w:val="uk-UA"/>
              </w:rPr>
            </w:pPr>
            <w:r w:rsidRPr="00F4020A">
              <w:rPr>
                <w:i/>
                <w:sz w:val="24"/>
                <w:szCs w:val="24"/>
                <w:lang w:val="uk-UA"/>
              </w:rPr>
              <w:t>Скорочене найменування учасника:</w:t>
            </w:r>
          </w:p>
        </w:tc>
      </w:tr>
      <w:tr w:rsidR="005C5334" w:rsidRPr="00F4020A" w14:paraId="4583DD89" w14:textId="77777777" w:rsidTr="00F4020A">
        <w:trPr>
          <w:trHeight w:val="256"/>
        </w:trPr>
        <w:tc>
          <w:tcPr>
            <w:tcW w:w="567" w:type="dxa"/>
          </w:tcPr>
          <w:p w14:paraId="7580AB1A" w14:textId="77777777" w:rsidR="005C5334" w:rsidRPr="00F4020A" w:rsidRDefault="005C5334" w:rsidP="00F4020A">
            <w:pPr>
              <w:pStyle w:val="TableParagraph"/>
              <w:jc w:val="center"/>
              <w:rPr>
                <w:sz w:val="24"/>
                <w:szCs w:val="24"/>
                <w:lang w:val="uk-UA"/>
              </w:rPr>
            </w:pPr>
            <w:r w:rsidRPr="00F4020A">
              <w:rPr>
                <w:sz w:val="24"/>
                <w:szCs w:val="24"/>
                <w:lang w:val="uk-UA"/>
              </w:rPr>
              <w:t>3.</w:t>
            </w:r>
          </w:p>
        </w:tc>
        <w:tc>
          <w:tcPr>
            <w:tcW w:w="8789" w:type="dxa"/>
            <w:gridSpan w:val="4"/>
          </w:tcPr>
          <w:p w14:paraId="6430F715" w14:textId="77777777" w:rsidR="005C5334" w:rsidRPr="00F4020A" w:rsidRDefault="005C5334" w:rsidP="00823265">
            <w:pPr>
              <w:pStyle w:val="TableParagraph"/>
              <w:rPr>
                <w:i/>
                <w:sz w:val="24"/>
                <w:szCs w:val="24"/>
                <w:lang w:val="uk-UA"/>
              </w:rPr>
            </w:pPr>
            <w:r w:rsidRPr="00F4020A">
              <w:rPr>
                <w:i/>
                <w:sz w:val="24"/>
                <w:szCs w:val="24"/>
                <w:lang w:val="uk-UA"/>
              </w:rPr>
              <w:t>Юридична адреса учасника:</w:t>
            </w:r>
          </w:p>
        </w:tc>
      </w:tr>
      <w:tr w:rsidR="005C5334" w:rsidRPr="00F4020A" w14:paraId="73D83EE9" w14:textId="77777777" w:rsidTr="00F4020A">
        <w:trPr>
          <w:trHeight w:val="260"/>
        </w:trPr>
        <w:tc>
          <w:tcPr>
            <w:tcW w:w="567" w:type="dxa"/>
          </w:tcPr>
          <w:p w14:paraId="6ED6A2BD" w14:textId="77777777" w:rsidR="005C5334" w:rsidRPr="00F4020A" w:rsidRDefault="005C5334" w:rsidP="00F4020A">
            <w:pPr>
              <w:pStyle w:val="TableParagraph"/>
              <w:jc w:val="center"/>
              <w:rPr>
                <w:sz w:val="24"/>
                <w:szCs w:val="24"/>
                <w:lang w:val="uk-UA"/>
              </w:rPr>
            </w:pPr>
            <w:r w:rsidRPr="00F4020A">
              <w:rPr>
                <w:sz w:val="24"/>
                <w:szCs w:val="24"/>
                <w:lang w:val="uk-UA"/>
              </w:rPr>
              <w:t>4.</w:t>
            </w:r>
          </w:p>
        </w:tc>
        <w:tc>
          <w:tcPr>
            <w:tcW w:w="8789" w:type="dxa"/>
            <w:gridSpan w:val="4"/>
          </w:tcPr>
          <w:p w14:paraId="3B2E21EC" w14:textId="77777777" w:rsidR="005C5334" w:rsidRPr="00F4020A" w:rsidRDefault="005C5334" w:rsidP="00823265">
            <w:pPr>
              <w:pStyle w:val="TableParagraph"/>
              <w:rPr>
                <w:i/>
                <w:sz w:val="24"/>
                <w:szCs w:val="24"/>
                <w:lang w:val="uk-UA"/>
              </w:rPr>
            </w:pPr>
            <w:r w:rsidRPr="00F4020A">
              <w:rPr>
                <w:i/>
                <w:sz w:val="24"/>
                <w:szCs w:val="24"/>
                <w:lang w:val="uk-UA"/>
              </w:rPr>
              <w:t>Фактична адреса учасника:</w:t>
            </w:r>
          </w:p>
        </w:tc>
      </w:tr>
      <w:tr w:rsidR="005C5334" w:rsidRPr="00F4020A" w14:paraId="02C55675" w14:textId="77777777" w:rsidTr="00F4020A">
        <w:trPr>
          <w:trHeight w:val="251"/>
        </w:trPr>
        <w:tc>
          <w:tcPr>
            <w:tcW w:w="567" w:type="dxa"/>
          </w:tcPr>
          <w:p w14:paraId="49F26B3A" w14:textId="77777777" w:rsidR="005C5334" w:rsidRPr="00F4020A" w:rsidRDefault="005C5334" w:rsidP="00F4020A">
            <w:pPr>
              <w:pStyle w:val="TableParagraph"/>
              <w:jc w:val="center"/>
              <w:rPr>
                <w:sz w:val="24"/>
                <w:szCs w:val="24"/>
                <w:lang w:val="uk-UA"/>
              </w:rPr>
            </w:pPr>
            <w:r w:rsidRPr="00F4020A">
              <w:rPr>
                <w:sz w:val="24"/>
                <w:szCs w:val="24"/>
                <w:lang w:val="uk-UA"/>
              </w:rPr>
              <w:t>5.</w:t>
            </w:r>
          </w:p>
        </w:tc>
        <w:tc>
          <w:tcPr>
            <w:tcW w:w="8789" w:type="dxa"/>
            <w:gridSpan w:val="4"/>
          </w:tcPr>
          <w:p w14:paraId="74087033" w14:textId="77777777" w:rsidR="005C5334" w:rsidRPr="00F4020A" w:rsidRDefault="005C5334" w:rsidP="00823265">
            <w:pPr>
              <w:pStyle w:val="TableParagraph"/>
              <w:rPr>
                <w:i/>
                <w:sz w:val="24"/>
                <w:szCs w:val="24"/>
                <w:lang w:val="uk-UA"/>
              </w:rPr>
            </w:pPr>
            <w:r w:rsidRPr="00F4020A">
              <w:rPr>
                <w:i/>
                <w:sz w:val="24"/>
                <w:szCs w:val="24"/>
                <w:lang w:val="uk-UA"/>
              </w:rPr>
              <w:t>Посада, прізвище, ім’я та по батькові керівника:</w:t>
            </w:r>
          </w:p>
        </w:tc>
      </w:tr>
      <w:tr w:rsidR="005C5334" w:rsidRPr="00F4020A" w14:paraId="37416825" w14:textId="77777777" w:rsidTr="00F4020A">
        <w:trPr>
          <w:trHeight w:val="240"/>
        </w:trPr>
        <w:tc>
          <w:tcPr>
            <w:tcW w:w="567" w:type="dxa"/>
          </w:tcPr>
          <w:p w14:paraId="679278C7" w14:textId="77777777" w:rsidR="005C5334" w:rsidRPr="00F4020A" w:rsidRDefault="005C5334" w:rsidP="00F4020A">
            <w:pPr>
              <w:pStyle w:val="TableParagraph"/>
              <w:jc w:val="center"/>
              <w:rPr>
                <w:sz w:val="24"/>
                <w:szCs w:val="24"/>
                <w:lang w:val="uk-UA"/>
              </w:rPr>
            </w:pPr>
            <w:r w:rsidRPr="00F4020A">
              <w:rPr>
                <w:sz w:val="24"/>
                <w:szCs w:val="24"/>
                <w:lang w:val="uk-UA"/>
              </w:rPr>
              <w:t>6.</w:t>
            </w:r>
          </w:p>
        </w:tc>
        <w:tc>
          <w:tcPr>
            <w:tcW w:w="3299" w:type="dxa"/>
          </w:tcPr>
          <w:p w14:paraId="793065EC" w14:textId="77777777" w:rsidR="005C5334" w:rsidRPr="00F4020A" w:rsidRDefault="005C5334" w:rsidP="00823265">
            <w:pPr>
              <w:pStyle w:val="TableParagraph"/>
              <w:rPr>
                <w:i/>
                <w:sz w:val="24"/>
                <w:szCs w:val="24"/>
                <w:lang w:val="uk-UA"/>
              </w:rPr>
            </w:pPr>
            <w:r w:rsidRPr="00F4020A">
              <w:rPr>
                <w:i/>
                <w:sz w:val="24"/>
                <w:szCs w:val="24"/>
                <w:lang w:val="uk-UA"/>
              </w:rPr>
              <w:t>Телефон:</w:t>
            </w:r>
          </w:p>
        </w:tc>
        <w:tc>
          <w:tcPr>
            <w:tcW w:w="2824" w:type="dxa"/>
            <w:gridSpan w:val="2"/>
          </w:tcPr>
          <w:p w14:paraId="50C31AB3" w14:textId="77777777" w:rsidR="005C5334" w:rsidRPr="00F4020A" w:rsidRDefault="005C5334" w:rsidP="00823265">
            <w:pPr>
              <w:pStyle w:val="TableParagraph"/>
              <w:rPr>
                <w:i/>
                <w:sz w:val="24"/>
                <w:szCs w:val="24"/>
                <w:lang w:val="uk-UA"/>
              </w:rPr>
            </w:pPr>
            <w:r w:rsidRPr="00F4020A">
              <w:rPr>
                <w:i/>
                <w:sz w:val="24"/>
                <w:szCs w:val="24"/>
                <w:lang w:val="uk-UA"/>
              </w:rPr>
              <w:t>Факс:</w:t>
            </w:r>
          </w:p>
        </w:tc>
        <w:tc>
          <w:tcPr>
            <w:tcW w:w="2666" w:type="dxa"/>
          </w:tcPr>
          <w:p w14:paraId="67E42A8E" w14:textId="77777777" w:rsidR="005C5334" w:rsidRPr="00F4020A" w:rsidRDefault="005C5334" w:rsidP="00823265">
            <w:pPr>
              <w:pStyle w:val="TableParagraph"/>
              <w:rPr>
                <w:i/>
                <w:sz w:val="24"/>
                <w:szCs w:val="24"/>
                <w:lang w:val="uk-UA"/>
              </w:rPr>
            </w:pPr>
            <w:r w:rsidRPr="00F4020A">
              <w:rPr>
                <w:i/>
                <w:sz w:val="24"/>
                <w:szCs w:val="24"/>
                <w:lang w:val="uk-UA"/>
              </w:rPr>
              <w:t>Адреса електронної пошти:</w:t>
            </w:r>
          </w:p>
        </w:tc>
      </w:tr>
      <w:tr w:rsidR="005C5334" w:rsidRPr="00F4020A" w14:paraId="5EC01180" w14:textId="77777777" w:rsidTr="00F4020A">
        <w:trPr>
          <w:trHeight w:val="386"/>
        </w:trPr>
        <w:tc>
          <w:tcPr>
            <w:tcW w:w="567" w:type="dxa"/>
          </w:tcPr>
          <w:p w14:paraId="6345361F" w14:textId="77777777" w:rsidR="005C5334" w:rsidRPr="00F4020A" w:rsidRDefault="005C5334" w:rsidP="00F4020A">
            <w:pPr>
              <w:pStyle w:val="TableParagraph"/>
              <w:jc w:val="center"/>
              <w:rPr>
                <w:sz w:val="24"/>
                <w:szCs w:val="24"/>
                <w:lang w:val="uk-UA"/>
              </w:rPr>
            </w:pPr>
            <w:r w:rsidRPr="00F4020A">
              <w:rPr>
                <w:sz w:val="24"/>
                <w:szCs w:val="24"/>
                <w:lang w:val="uk-UA"/>
              </w:rPr>
              <w:t>7.</w:t>
            </w:r>
          </w:p>
        </w:tc>
        <w:tc>
          <w:tcPr>
            <w:tcW w:w="8789" w:type="dxa"/>
            <w:gridSpan w:val="4"/>
          </w:tcPr>
          <w:p w14:paraId="713A2591" w14:textId="77777777" w:rsidR="005C5334" w:rsidRPr="00F4020A" w:rsidRDefault="005C5334" w:rsidP="00823265">
            <w:pPr>
              <w:pStyle w:val="TableParagraph"/>
              <w:rPr>
                <w:i/>
                <w:sz w:val="24"/>
                <w:szCs w:val="24"/>
                <w:lang w:val="uk-UA"/>
              </w:rPr>
            </w:pPr>
            <w:r w:rsidRPr="00F4020A">
              <w:rPr>
                <w:i/>
                <w:sz w:val="24"/>
                <w:szCs w:val="24"/>
                <w:lang w:val="uk-UA"/>
              </w:rPr>
              <w:t>Форма власності:</w:t>
            </w:r>
          </w:p>
        </w:tc>
      </w:tr>
      <w:tr w:rsidR="005C5334" w:rsidRPr="00F4020A" w14:paraId="6E010182" w14:textId="77777777" w:rsidTr="00F4020A">
        <w:trPr>
          <w:trHeight w:val="264"/>
        </w:trPr>
        <w:tc>
          <w:tcPr>
            <w:tcW w:w="567" w:type="dxa"/>
          </w:tcPr>
          <w:p w14:paraId="096C5603" w14:textId="77777777" w:rsidR="005C5334" w:rsidRPr="00F4020A" w:rsidRDefault="005C5334" w:rsidP="00F4020A">
            <w:pPr>
              <w:pStyle w:val="TableParagraph"/>
              <w:jc w:val="center"/>
              <w:rPr>
                <w:sz w:val="24"/>
                <w:szCs w:val="24"/>
                <w:lang w:val="uk-UA"/>
              </w:rPr>
            </w:pPr>
            <w:r w:rsidRPr="00F4020A">
              <w:rPr>
                <w:sz w:val="24"/>
                <w:szCs w:val="24"/>
                <w:lang w:val="uk-UA"/>
              </w:rPr>
              <w:t>8.</w:t>
            </w:r>
          </w:p>
        </w:tc>
        <w:tc>
          <w:tcPr>
            <w:tcW w:w="8789" w:type="dxa"/>
            <w:gridSpan w:val="4"/>
          </w:tcPr>
          <w:p w14:paraId="1C2C63E5" w14:textId="77777777" w:rsidR="005C5334" w:rsidRPr="00F4020A" w:rsidRDefault="005C5334" w:rsidP="00823265">
            <w:pPr>
              <w:pStyle w:val="TableParagraph"/>
              <w:rPr>
                <w:i/>
                <w:sz w:val="24"/>
                <w:szCs w:val="24"/>
                <w:lang w:val="uk-UA"/>
              </w:rPr>
            </w:pPr>
            <w:r w:rsidRPr="00F4020A">
              <w:rPr>
                <w:i/>
                <w:sz w:val="24"/>
                <w:szCs w:val="24"/>
                <w:lang w:val="uk-UA"/>
              </w:rPr>
              <w:t>Назва установчого документу відповідно до якого учасник здійснює діяльність:</w:t>
            </w:r>
          </w:p>
        </w:tc>
      </w:tr>
      <w:tr w:rsidR="005C5334" w:rsidRPr="00F4020A" w14:paraId="34012DC2" w14:textId="77777777" w:rsidTr="00F4020A">
        <w:trPr>
          <w:trHeight w:val="240"/>
        </w:trPr>
        <w:tc>
          <w:tcPr>
            <w:tcW w:w="567" w:type="dxa"/>
          </w:tcPr>
          <w:p w14:paraId="37A3D6B5" w14:textId="77777777" w:rsidR="005C5334" w:rsidRPr="00F4020A" w:rsidRDefault="005C5334" w:rsidP="00F4020A">
            <w:pPr>
              <w:pStyle w:val="TableParagraph"/>
              <w:jc w:val="center"/>
              <w:rPr>
                <w:sz w:val="24"/>
                <w:szCs w:val="24"/>
                <w:lang w:val="uk-UA"/>
              </w:rPr>
            </w:pPr>
            <w:r w:rsidRPr="00F4020A">
              <w:rPr>
                <w:sz w:val="24"/>
                <w:szCs w:val="24"/>
                <w:lang w:val="uk-UA"/>
              </w:rPr>
              <w:t>9.</w:t>
            </w:r>
          </w:p>
        </w:tc>
        <w:tc>
          <w:tcPr>
            <w:tcW w:w="8789" w:type="dxa"/>
            <w:gridSpan w:val="4"/>
          </w:tcPr>
          <w:p w14:paraId="2370A89C" w14:textId="77777777" w:rsidR="005C5334" w:rsidRPr="00F4020A" w:rsidRDefault="005C5334" w:rsidP="00823265">
            <w:pPr>
              <w:pStyle w:val="TableParagraph"/>
              <w:rPr>
                <w:i/>
                <w:sz w:val="24"/>
                <w:szCs w:val="24"/>
                <w:lang w:val="uk-UA"/>
              </w:rPr>
            </w:pPr>
            <w:r w:rsidRPr="00F4020A">
              <w:rPr>
                <w:i/>
                <w:sz w:val="24"/>
                <w:szCs w:val="24"/>
                <w:lang w:val="uk-UA"/>
              </w:rPr>
              <w:t>Основні види діяльності:</w:t>
            </w:r>
          </w:p>
        </w:tc>
      </w:tr>
      <w:tr w:rsidR="005C5334" w:rsidRPr="00F4020A" w14:paraId="44F54783" w14:textId="77777777" w:rsidTr="00F4020A">
        <w:trPr>
          <w:trHeight w:val="244"/>
        </w:trPr>
        <w:tc>
          <w:tcPr>
            <w:tcW w:w="567" w:type="dxa"/>
          </w:tcPr>
          <w:p w14:paraId="2C453116" w14:textId="77777777" w:rsidR="005C5334" w:rsidRPr="00F4020A" w:rsidRDefault="005C5334" w:rsidP="00F4020A">
            <w:pPr>
              <w:pStyle w:val="TableParagraph"/>
              <w:jc w:val="center"/>
              <w:rPr>
                <w:sz w:val="24"/>
                <w:szCs w:val="24"/>
                <w:lang w:val="uk-UA"/>
              </w:rPr>
            </w:pPr>
            <w:r w:rsidRPr="00F4020A">
              <w:rPr>
                <w:sz w:val="24"/>
                <w:szCs w:val="24"/>
                <w:lang w:val="uk-UA"/>
              </w:rPr>
              <w:t>10.</w:t>
            </w:r>
          </w:p>
        </w:tc>
        <w:tc>
          <w:tcPr>
            <w:tcW w:w="4711" w:type="dxa"/>
            <w:gridSpan w:val="2"/>
          </w:tcPr>
          <w:p w14:paraId="7578E903" w14:textId="77777777" w:rsidR="005C5334" w:rsidRPr="00F4020A" w:rsidRDefault="005C5334" w:rsidP="00823265">
            <w:pPr>
              <w:pStyle w:val="TableParagraph"/>
              <w:rPr>
                <w:i/>
                <w:sz w:val="24"/>
                <w:szCs w:val="24"/>
                <w:lang w:val="uk-UA"/>
              </w:rPr>
            </w:pPr>
            <w:r w:rsidRPr="00F4020A">
              <w:rPr>
                <w:i/>
                <w:sz w:val="24"/>
                <w:szCs w:val="24"/>
                <w:lang w:val="uk-UA"/>
              </w:rPr>
              <w:t>Місце реєстрації:</w:t>
            </w:r>
          </w:p>
        </w:tc>
        <w:tc>
          <w:tcPr>
            <w:tcW w:w="4078" w:type="dxa"/>
            <w:gridSpan w:val="2"/>
          </w:tcPr>
          <w:p w14:paraId="3A9017FE" w14:textId="77777777" w:rsidR="005C5334" w:rsidRPr="00F4020A" w:rsidRDefault="005C5334" w:rsidP="00823265">
            <w:pPr>
              <w:pStyle w:val="TableParagraph"/>
              <w:rPr>
                <w:i/>
                <w:sz w:val="24"/>
                <w:szCs w:val="24"/>
                <w:lang w:val="uk-UA"/>
              </w:rPr>
            </w:pPr>
            <w:r w:rsidRPr="00F4020A">
              <w:rPr>
                <w:i/>
                <w:sz w:val="24"/>
                <w:szCs w:val="24"/>
                <w:lang w:val="uk-UA"/>
              </w:rPr>
              <w:t>Рік реєстрації:</w:t>
            </w:r>
          </w:p>
        </w:tc>
      </w:tr>
      <w:tr w:rsidR="005C5334" w:rsidRPr="00F4020A" w14:paraId="599B522E" w14:textId="77777777" w:rsidTr="00F4020A">
        <w:trPr>
          <w:trHeight w:val="369"/>
        </w:trPr>
        <w:tc>
          <w:tcPr>
            <w:tcW w:w="567" w:type="dxa"/>
            <w:vMerge w:val="restart"/>
          </w:tcPr>
          <w:p w14:paraId="10C53712" w14:textId="77777777" w:rsidR="005C5334" w:rsidRPr="00F4020A" w:rsidRDefault="005C5334" w:rsidP="00823265">
            <w:pPr>
              <w:pStyle w:val="TableParagraph"/>
              <w:rPr>
                <w:b/>
                <w:sz w:val="24"/>
                <w:szCs w:val="24"/>
                <w:lang w:val="uk-UA"/>
              </w:rPr>
            </w:pPr>
          </w:p>
          <w:p w14:paraId="78DE7624" w14:textId="77777777" w:rsidR="005C5334" w:rsidRPr="00F4020A" w:rsidRDefault="005C5334" w:rsidP="00823265">
            <w:pPr>
              <w:pStyle w:val="TableParagraph"/>
              <w:rPr>
                <w:sz w:val="24"/>
                <w:szCs w:val="24"/>
                <w:lang w:val="uk-UA"/>
              </w:rPr>
            </w:pPr>
            <w:r w:rsidRPr="00F4020A">
              <w:rPr>
                <w:sz w:val="24"/>
                <w:szCs w:val="24"/>
                <w:lang w:val="uk-UA"/>
              </w:rPr>
              <w:t>11.</w:t>
            </w:r>
          </w:p>
        </w:tc>
        <w:tc>
          <w:tcPr>
            <w:tcW w:w="8789" w:type="dxa"/>
            <w:gridSpan w:val="4"/>
          </w:tcPr>
          <w:p w14:paraId="096743A9" w14:textId="77777777" w:rsidR="005C5334" w:rsidRPr="00F4020A" w:rsidRDefault="005C5334" w:rsidP="00823265">
            <w:pPr>
              <w:pStyle w:val="TableParagraph"/>
              <w:rPr>
                <w:i/>
                <w:sz w:val="24"/>
                <w:szCs w:val="24"/>
                <w:lang w:val="uk-UA"/>
              </w:rPr>
            </w:pPr>
            <w:r w:rsidRPr="00F4020A">
              <w:rPr>
                <w:i/>
                <w:sz w:val="24"/>
                <w:szCs w:val="24"/>
                <w:lang w:val="uk-UA"/>
              </w:rPr>
              <w:t>Банківські реквізити для укладання договору про закупівлю:</w:t>
            </w:r>
          </w:p>
        </w:tc>
      </w:tr>
      <w:tr w:rsidR="005C5334" w:rsidRPr="00F4020A" w14:paraId="3962DB0D" w14:textId="77777777" w:rsidTr="00F4020A">
        <w:trPr>
          <w:trHeight w:val="282"/>
        </w:trPr>
        <w:tc>
          <w:tcPr>
            <w:tcW w:w="567" w:type="dxa"/>
            <w:vMerge/>
            <w:tcBorders>
              <w:top w:val="nil"/>
            </w:tcBorders>
          </w:tcPr>
          <w:p w14:paraId="36AC99DC" w14:textId="77777777" w:rsidR="005C5334" w:rsidRPr="00F4020A" w:rsidRDefault="005C5334" w:rsidP="00F4020A">
            <w:pPr>
              <w:widowControl w:val="0"/>
              <w:autoSpaceDE w:val="0"/>
              <w:autoSpaceDN w:val="0"/>
              <w:spacing w:after="0" w:line="240" w:lineRule="auto"/>
              <w:rPr>
                <w:rFonts w:ascii="Times New Roman" w:hAnsi="Times New Roman"/>
                <w:sz w:val="24"/>
                <w:szCs w:val="24"/>
                <w:lang w:eastAsia="en-US"/>
              </w:rPr>
            </w:pPr>
          </w:p>
        </w:tc>
        <w:tc>
          <w:tcPr>
            <w:tcW w:w="3299" w:type="dxa"/>
          </w:tcPr>
          <w:p w14:paraId="16975D06" w14:textId="77777777" w:rsidR="005C5334" w:rsidRPr="00F4020A" w:rsidRDefault="005C5334" w:rsidP="00823265">
            <w:pPr>
              <w:pStyle w:val="TableParagraph"/>
              <w:rPr>
                <w:i/>
                <w:sz w:val="24"/>
                <w:szCs w:val="24"/>
                <w:lang w:val="uk-UA"/>
              </w:rPr>
            </w:pPr>
            <w:r w:rsidRPr="00F4020A">
              <w:rPr>
                <w:i/>
                <w:sz w:val="24"/>
                <w:szCs w:val="24"/>
                <w:lang w:val="uk-UA"/>
              </w:rPr>
              <w:t>Банк:</w:t>
            </w:r>
          </w:p>
        </w:tc>
        <w:tc>
          <w:tcPr>
            <w:tcW w:w="2824" w:type="dxa"/>
            <w:gridSpan w:val="2"/>
          </w:tcPr>
          <w:p w14:paraId="47D86953" w14:textId="77777777" w:rsidR="005C5334" w:rsidRPr="00F4020A" w:rsidRDefault="005C5334" w:rsidP="00823265">
            <w:pPr>
              <w:pStyle w:val="TableParagraph"/>
              <w:rPr>
                <w:i/>
                <w:sz w:val="24"/>
                <w:szCs w:val="24"/>
                <w:lang w:val="uk-UA"/>
              </w:rPr>
            </w:pPr>
            <w:r w:rsidRPr="00F4020A">
              <w:rPr>
                <w:i/>
                <w:sz w:val="24"/>
                <w:szCs w:val="24"/>
                <w:lang w:val="uk-UA"/>
              </w:rPr>
              <w:t>Розрахунковий рахунок:</w:t>
            </w:r>
          </w:p>
        </w:tc>
        <w:tc>
          <w:tcPr>
            <w:tcW w:w="2666" w:type="dxa"/>
          </w:tcPr>
          <w:p w14:paraId="544D6D31" w14:textId="77777777" w:rsidR="005C5334" w:rsidRPr="00F4020A" w:rsidRDefault="005C5334" w:rsidP="00823265">
            <w:pPr>
              <w:pStyle w:val="TableParagraph"/>
              <w:rPr>
                <w:i/>
                <w:sz w:val="24"/>
                <w:szCs w:val="24"/>
                <w:lang w:val="uk-UA"/>
              </w:rPr>
            </w:pPr>
            <w:r w:rsidRPr="00F4020A">
              <w:rPr>
                <w:i/>
                <w:sz w:val="24"/>
                <w:szCs w:val="24"/>
                <w:lang w:val="uk-UA"/>
              </w:rPr>
              <w:t>МФО:</w:t>
            </w:r>
          </w:p>
        </w:tc>
      </w:tr>
      <w:tr w:rsidR="005C5334" w:rsidRPr="00F4020A" w14:paraId="2ADFED36" w14:textId="77777777" w:rsidTr="00F4020A">
        <w:trPr>
          <w:trHeight w:val="320"/>
        </w:trPr>
        <w:tc>
          <w:tcPr>
            <w:tcW w:w="567" w:type="dxa"/>
          </w:tcPr>
          <w:p w14:paraId="207A4AEE" w14:textId="77777777" w:rsidR="005C5334" w:rsidRPr="00F4020A" w:rsidRDefault="005C5334" w:rsidP="00F4020A">
            <w:pPr>
              <w:pStyle w:val="TableParagraph"/>
              <w:jc w:val="center"/>
              <w:rPr>
                <w:sz w:val="24"/>
                <w:szCs w:val="24"/>
                <w:lang w:val="uk-UA"/>
              </w:rPr>
            </w:pPr>
            <w:r w:rsidRPr="00F4020A">
              <w:rPr>
                <w:sz w:val="24"/>
                <w:szCs w:val="24"/>
                <w:lang w:val="uk-UA"/>
              </w:rPr>
              <w:t>12.</w:t>
            </w:r>
          </w:p>
        </w:tc>
        <w:tc>
          <w:tcPr>
            <w:tcW w:w="8789" w:type="dxa"/>
            <w:gridSpan w:val="4"/>
          </w:tcPr>
          <w:p w14:paraId="0E9951B3" w14:textId="77777777" w:rsidR="005C5334" w:rsidRPr="00F4020A" w:rsidRDefault="005C5334" w:rsidP="00823265">
            <w:pPr>
              <w:pStyle w:val="TableParagraph"/>
              <w:rPr>
                <w:i/>
                <w:sz w:val="24"/>
                <w:szCs w:val="24"/>
                <w:lang w:val="uk-UA"/>
              </w:rPr>
            </w:pPr>
            <w:r w:rsidRPr="00F4020A">
              <w:rPr>
                <w:i/>
                <w:sz w:val="24"/>
                <w:szCs w:val="24"/>
                <w:lang w:val="uk-UA"/>
              </w:rPr>
              <w:t>ЄДРПОУ:</w:t>
            </w:r>
          </w:p>
        </w:tc>
      </w:tr>
      <w:tr w:rsidR="005C5334" w:rsidRPr="00F4020A" w14:paraId="4D127429" w14:textId="77777777" w:rsidTr="00F4020A">
        <w:trPr>
          <w:trHeight w:val="594"/>
        </w:trPr>
        <w:tc>
          <w:tcPr>
            <w:tcW w:w="567" w:type="dxa"/>
          </w:tcPr>
          <w:p w14:paraId="6B9BF865" w14:textId="77777777" w:rsidR="005C5334" w:rsidRPr="00F4020A" w:rsidRDefault="005C5334" w:rsidP="00F4020A">
            <w:pPr>
              <w:pStyle w:val="TableParagraph"/>
              <w:jc w:val="center"/>
              <w:rPr>
                <w:sz w:val="24"/>
                <w:szCs w:val="24"/>
                <w:lang w:val="uk-UA"/>
              </w:rPr>
            </w:pPr>
            <w:r w:rsidRPr="00F4020A">
              <w:rPr>
                <w:sz w:val="24"/>
                <w:szCs w:val="24"/>
                <w:lang w:val="uk-UA"/>
              </w:rPr>
              <w:t>13.</w:t>
            </w:r>
          </w:p>
        </w:tc>
        <w:tc>
          <w:tcPr>
            <w:tcW w:w="8789" w:type="dxa"/>
            <w:gridSpan w:val="4"/>
          </w:tcPr>
          <w:p w14:paraId="59953B58" w14:textId="77777777" w:rsidR="005C5334" w:rsidRPr="00F4020A" w:rsidRDefault="005C5334" w:rsidP="00823265">
            <w:pPr>
              <w:pStyle w:val="TableParagraph"/>
              <w:rPr>
                <w:i/>
                <w:sz w:val="24"/>
                <w:szCs w:val="24"/>
                <w:lang w:val="uk-UA"/>
              </w:rPr>
            </w:pPr>
            <w:r w:rsidRPr="00F4020A">
              <w:rPr>
                <w:i/>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r>
      <w:tr w:rsidR="005C5334" w:rsidRPr="00F4020A" w14:paraId="400CE312" w14:textId="77777777" w:rsidTr="00F4020A">
        <w:trPr>
          <w:trHeight w:val="594"/>
        </w:trPr>
        <w:tc>
          <w:tcPr>
            <w:tcW w:w="567" w:type="dxa"/>
          </w:tcPr>
          <w:p w14:paraId="57FF36E3" w14:textId="77777777" w:rsidR="005C5334" w:rsidRPr="00F4020A" w:rsidRDefault="005C5334" w:rsidP="00F4020A">
            <w:pPr>
              <w:pStyle w:val="TableParagraph"/>
              <w:jc w:val="center"/>
              <w:rPr>
                <w:sz w:val="24"/>
                <w:szCs w:val="24"/>
                <w:lang w:val="uk-UA"/>
              </w:rPr>
            </w:pPr>
            <w:r w:rsidRPr="00F4020A">
              <w:rPr>
                <w:sz w:val="24"/>
                <w:szCs w:val="24"/>
                <w:lang w:val="uk-UA"/>
              </w:rPr>
              <w:t>14.</w:t>
            </w:r>
          </w:p>
        </w:tc>
        <w:tc>
          <w:tcPr>
            <w:tcW w:w="8789" w:type="dxa"/>
            <w:gridSpan w:val="4"/>
          </w:tcPr>
          <w:p w14:paraId="74E9952D" w14:textId="77777777" w:rsidR="005C5334" w:rsidRPr="00F4020A" w:rsidRDefault="005C5334" w:rsidP="00823265">
            <w:pPr>
              <w:pStyle w:val="TableParagraph"/>
              <w:rPr>
                <w:i/>
                <w:sz w:val="24"/>
                <w:szCs w:val="24"/>
                <w:lang w:val="uk-UA"/>
              </w:rPr>
            </w:pPr>
            <w:r w:rsidRPr="00F4020A">
              <w:rPr>
                <w:i/>
                <w:sz w:val="24"/>
                <w:szCs w:val="24"/>
                <w:lang w:val="uk-UA"/>
              </w:rPr>
              <w:t>Уповноважена особа учасника на укладання та підписання договору за результатами процедури закупівлі (прізвище, ім’я по батькові, посада):</w:t>
            </w:r>
          </w:p>
        </w:tc>
      </w:tr>
      <w:tr w:rsidR="005C5334" w:rsidRPr="00F4020A" w14:paraId="79DA4EAA" w14:textId="77777777" w:rsidTr="00F4020A">
        <w:trPr>
          <w:trHeight w:val="594"/>
        </w:trPr>
        <w:tc>
          <w:tcPr>
            <w:tcW w:w="567" w:type="dxa"/>
          </w:tcPr>
          <w:p w14:paraId="49700FF7" w14:textId="77777777" w:rsidR="005C5334" w:rsidRPr="00F4020A" w:rsidRDefault="005C5334" w:rsidP="00F4020A">
            <w:pPr>
              <w:pStyle w:val="TableParagraph"/>
              <w:jc w:val="center"/>
              <w:rPr>
                <w:sz w:val="24"/>
                <w:szCs w:val="24"/>
                <w:lang w:val="uk-UA"/>
              </w:rPr>
            </w:pPr>
            <w:r w:rsidRPr="00F4020A">
              <w:rPr>
                <w:sz w:val="24"/>
                <w:szCs w:val="24"/>
                <w:lang w:val="uk-UA"/>
              </w:rPr>
              <w:t>15.</w:t>
            </w:r>
          </w:p>
        </w:tc>
        <w:tc>
          <w:tcPr>
            <w:tcW w:w="8789" w:type="dxa"/>
            <w:gridSpan w:val="4"/>
          </w:tcPr>
          <w:p w14:paraId="6B215C2E" w14:textId="77777777" w:rsidR="005C5334" w:rsidRPr="00F4020A" w:rsidRDefault="005C5334" w:rsidP="00823265">
            <w:pPr>
              <w:pStyle w:val="TableParagraph"/>
              <w:rPr>
                <w:i/>
                <w:sz w:val="24"/>
                <w:szCs w:val="24"/>
                <w:lang w:val="uk-UA"/>
              </w:rPr>
            </w:pPr>
            <w:r w:rsidRPr="00F4020A">
              <w:rPr>
                <w:i/>
                <w:sz w:val="24"/>
                <w:szCs w:val="24"/>
                <w:lang w:val="uk-UA"/>
              </w:rPr>
              <w:t>Інформація про систему оподаткування, на якій перебуває учасник як суб‘єкт підприємницької діяльності:</w:t>
            </w:r>
          </w:p>
        </w:tc>
      </w:tr>
    </w:tbl>
    <w:p w14:paraId="4708B6A2" w14:textId="77777777" w:rsidR="005C5334" w:rsidRPr="008E1BF1" w:rsidRDefault="005C5334" w:rsidP="00823265">
      <w:pPr>
        <w:spacing w:after="0" w:line="240" w:lineRule="auto"/>
        <w:ind w:firstLine="710"/>
        <w:jc w:val="both"/>
        <w:rPr>
          <w:rFonts w:ascii="Times New Roman" w:hAnsi="Times New Roman"/>
          <w:i/>
          <w:sz w:val="24"/>
          <w:szCs w:val="24"/>
        </w:rPr>
      </w:pPr>
      <w:r w:rsidRPr="008E1BF1">
        <w:rPr>
          <w:rFonts w:ascii="Times New Roman" w:hAnsi="Times New Roman"/>
          <w:i/>
          <w:sz w:val="24"/>
          <w:szCs w:val="24"/>
        </w:rPr>
        <w:t>Учасник зобов’язаний заповнити всі пункти довідки. У разі, якщо інформація по якомусь з пунктів відсутня, учасником ставиться прочерк (</w:t>
      </w:r>
      <w:r w:rsidRPr="008E1BF1">
        <w:rPr>
          <w:rFonts w:ascii="Times New Roman" w:hAnsi="Times New Roman"/>
          <w:b/>
          <w:i/>
          <w:sz w:val="24"/>
          <w:szCs w:val="24"/>
        </w:rPr>
        <w:t>-</w:t>
      </w:r>
      <w:r w:rsidRPr="008E1BF1">
        <w:rPr>
          <w:rFonts w:ascii="Times New Roman" w:hAnsi="Times New Roman"/>
          <w:i/>
          <w:sz w:val="24"/>
          <w:szCs w:val="24"/>
        </w:rPr>
        <w:t>).</w:t>
      </w:r>
    </w:p>
    <w:p w14:paraId="34534DD4" w14:textId="77777777" w:rsidR="005C5334" w:rsidRPr="008E1BF1" w:rsidRDefault="005C5334" w:rsidP="00823265">
      <w:pPr>
        <w:spacing w:after="0" w:line="240" w:lineRule="auto"/>
        <w:ind w:firstLine="710"/>
        <w:jc w:val="both"/>
        <w:rPr>
          <w:rFonts w:ascii="Times New Roman" w:hAnsi="Times New Roman"/>
          <w:i/>
          <w:sz w:val="24"/>
          <w:szCs w:val="24"/>
        </w:rPr>
      </w:pPr>
    </w:p>
    <w:p w14:paraId="2680E802" w14:textId="77777777" w:rsidR="00D67BD5" w:rsidRDefault="005C5334" w:rsidP="00D67BD5">
      <w:pPr>
        <w:spacing w:after="0" w:line="240" w:lineRule="auto"/>
        <w:jc w:val="right"/>
        <w:rPr>
          <w:rFonts w:ascii="Times New Roman" w:hAnsi="Times New Roman"/>
          <w:b/>
          <w:sz w:val="24"/>
          <w:szCs w:val="24"/>
        </w:rPr>
      </w:pPr>
      <w:r w:rsidRPr="008E1BF1">
        <w:rPr>
          <w:rFonts w:ascii="Times New Roman" w:hAnsi="Times New Roman"/>
          <w:sz w:val="24"/>
          <w:szCs w:val="24"/>
        </w:rPr>
        <w:br w:type="page"/>
      </w:r>
      <w:bookmarkStart w:id="20" w:name="_Hlk152772767"/>
      <w:r w:rsidR="00D67BD5">
        <w:rPr>
          <w:rFonts w:ascii="Times New Roman" w:hAnsi="Times New Roman"/>
          <w:b/>
          <w:sz w:val="24"/>
          <w:szCs w:val="24"/>
        </w:rPr>
        <w:lastRenderedPageBreak/>
        <w:t>ДОДАТОК 2</w:t>
      </w:r>
    </w:p>
    <w:p w14:paraId="3A515BE9" w14:textId="77777777" w:rsidR="00D67BD5" w:rsidRDefault="00D67BD5" w:rsidP="00D67BD5">
      <w:pPr>
        <w:spacing w:after="0" w:line="240" w:lineRule="auto"/>
        <w:jc w:val="right"/>
        <w:rPr>
          <w:rFonts w:ascii="Times New Roman" w:hAnsi="Times New Roman"/>
          <w:b/>
          <w:sz w:val="24"/>
          <w:szCs w:val="24"/>
        </w:rPr>
      </w:pPr>
      <w:r>
        <w:rPr>
          <w:rFonts w:ascii="Times New Roman" w:hAnsi="Times New Roman"/>
          <w:b/>
          <w:sz w:val="24"/>
          <w:szCs w:val="24"/>
        </w:rPr>
        <w:t>ДО ТЕНДЕРНОЇ ДОКУМЕНТАЦІЇ</w:t>
      </w:r>
    </w:p>
    <w:p w14:paraId="5E3FC28C" w14:textId="77777777" w:rsidR="00D67BD5" w:rsidRDefault="00D67BD5" w:rsidP="00D67BD5">
      <w:pPr>
        <w:jc w:val="center"/>
        <w:rPr>
          <w:rFonts w:ascii="Times New Roman" w:hAnsi="Times New Roman"/>
          <w:b/>
          <w:sz w:val="32"/>
          <w:szCs w:val="32"/>
        </w:rPr>
      </w:pPr>
    </w:p>
    <w:p w14:paraId="4F176AF2" w14:textId="77777777" w:rsidR="00D67BD5" w:rsidRDefault="00D67BD5" w:rsidP="00D67BD5">
      <w:pPr>
        <w:jc w:val="center"/>
        <w:rPr>
          <w:rFonts w:ascii="Times New Roman" w:hAnsi="Times New Roman"/>
          <w:b/>
          <w:sz w:val="32"/>
          <w:szCs w:val="32"/>
        </w:rPr>
      </w:pPr>
      <w:r>
        <w:rPr>
          <w:rFonts w:ascii="Times New Roman" w:hAnsi="Times New Roman"/>
          <w:b/>
          <w:sz w:val="32"/>
          <w:szCs w:val="32"/>
        </w:rPr>
        <w:t>ТЕХНІЧНЕ ЗАВДАННЯ</w:t>
      </w:r>
    </w:p>
    <w:p w14:paraId="0234C68B" w14:textId="334C6E18" w:rsidR="00AF3A64" w:rsidRPr="00271EE6" w:rsidRDefault="00AF3A64" w:rsidP="00AF3A64">
      <w:pPr>
        <w:keepLines/>
        <w:autoSpaceDE w:val="0"/>
        <w:autoSpaceDN w:val="0"/>
        <w:spacing w:after="0" w:line="240" w:lineRule="auto"/>
        <w:jc w:val="center"/>
        <w:rPr>
          <w:rFonts w:ascii="Times New Roman" w:hAnsi="Times New Roman"/>
          <w:b/>
          <w:bCs/>
          <w:sz w:val="24"/>
          <w:szCs w:val="24"/>
        </w:rPr>
      </w:pP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p>
    <w:p w14:paraId="407A6F32" w14:textId="5FFEF692" w:rsidR="00D67BD5" w:rsidRDefault="00305C11" w:rsidP="00D67BD5">
      <w:pPr>
        <w:rPr>
          <w:rFonts w:ascii="Times New Roman" w:hAnsi="Times New Roman"/>
          <w:b/>
          <w:bCs/>
          <w:spacing w:val="-3"/>
          <w:sz w:val="24"/>
          <w:szCs w:val="24"/>
        </w:rPr>
      </w:pPr>
      <w:r>
        <w:rPr>
          <w:rFonts w:ascii="Times New Roman" w:hAnsi="Times New Roman"/>
          <w:b/>
          <w:bCs/>
          <w:spacing w:val="-3"/>
          <w:sz w:val="24"/>
          <w:szCs w:val="24"/>
        </w:rPr>
        <w:t xml:space="preserve">Клас наслідків </w:t>
      </w:r>
      <w:r w:rsidR="00D67BD5">
        <w:rPr>
          <w:rFonts w:ascii="Times New Roman" w:hAnsi="Times New Roman"/>
          <w:b/>
          <w:bCs/>
          <w:spacing w:val="-3"/>
          <w:sz w:val="24"/>
          <w:szCs w:val="24"/>
        </w:rPr>
        <w:t>СС2</w:t>
      </w:r>
    </w:p>
    <w:tbl>
      <w:tblPr>
        <w:tblW w:w="8737" w:type="dxa"/>
        <w:jc w:val="center"/>
        <w:tblLook w:val="04A0" w:firstRow="1" w:lastRow="0" w:firstColumn="1" w:lastColumn="0" w:noHBand="0" w:noVBand="1"/>
      </w:tblPr>
      <w:tblGrid>
        <w:gridCol w:w="517"/>
        <w:gridCol w:w="5940"/>
        <w:gridCol w:w="1120"/>
        <w:gridCol w:w="1160"/>
      </w:tblGrid>
      <w:tr w:rsidR="00D67BD5" w:rsidRPr="001B7EAE" w14:paraId="16B8871A" w14:textId="77777777" w:rsidTr="00184646">
        <w:trPr>
          <w:trHeight w:val="509"/>
          <w:jc w:val="center"/>
        </w:trPr>
        <w:tc>
          <w:tcPr>
            <w:tcW w:w="517" w:type="dxa"/>
            <w:vMerge w:val="restart"/>
            <w:tcBorders>
              <w:top w:val="single" w:sz="4" w:space="0" w:color="auto"/>
              <w:left w:val="single" w:sz="4" w:space="0" w:color="auto"/>
              <w:bottom w:val="nil"/>
              <w:right w:val="single" w:sz="4" w:space="0" w:color="auto"/>
            </w:tcBorders>
            <w:shd w:val="clear" w:color="auto" w:fill="auto"/>
            <w:vAlign w:val="center"/>
            <w:hideMark/>
          </w:tcPr>
          <w:p w14:paraId="3408B98A"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 з/п</w:t>
            </w:r>
          </w:p>
        </w:tc>
        <w:tc>
          <w:tcPr>
            <w:tcW w:w="5940" w:type="dxa"/>
            <w:vMerge w:val="restart"/>
            <w:tcBorders>
              <w:top w:val="single" w:sz="4" w:space="0" w:color="auto"/>
              <w:left w:val="single" w:sz="4" w:space="0" w:color="auto"/>
              <w:bottom w:val="nil"/>
              <w:right w:val="nil"/>
            </w:tcBorders>
            <w:shd w:val="clear" w:color="auto" w:fill="auto"/>
            <w:vAlign w:val="center"/>
            <w:hideMark/>
          </w:tcPr>
          <w:p w14:paraId="4DC2BDF2"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Найменування робіт та витрат</w:t>
            </w:r>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14:paraId="42FDCC73"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Одиниця виміру</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14:paraId="1D9921F5"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Кількість</w:t>
            </w:r>
          </w:p>
        </w:tc>
      </w:tr>
      <w:tr w:rsidR="00D67BD5" w:rsidRPr="001B7EAE" w14:paraId="3B3E6065" w14:textId="77777777" w:rsidTr="00184646">
        <w:trPr>
          <w:trHeight w:val="509"/>
          <w:jc w:val="center"/>
        </w:trPr>
        <w:tc>
          <w:tcPr>
            <w:tcW w:w="517" w:type="dxa"/>
            <w:vMerge/>
            <w:tcBorders>
              <w:top w:val="single" w:sz="4" w:space="0" w:color="auto"/>
              <w:left w:val="single" w:sz="4" w:space="0" w:color="auto"/>
              <w:bottom w:val="nil"/>
              <w:right w:val="single" w:sz="4" w:space="0" w:color="auto"/>
            </w:tcBorders>
            <w:vAlign w:val="center"/>
            <w:hideMark/>
          </w:tcPr>
          <w:p w14:paraId="4023B4C8" w14:textId="77777777" w:rsidR="00D67BD5" w:rsidRPr="001B7EAE" w:rsidRDefault="00D67BD5" w:rsidP="00F43EB8">
            <w:pPr>
              <w:spacing w:after="0" w:line="240" w:lineRule="auto"/>
              <w:rPr>
                <w:rFonts w:ascii="Arial CYR" w:hAnsi="Arial CYR" w:cs="Arial CYR"/>
                <w:sz w:val="18"/>
                <w:szCs w:val="18"/>
              </w:rPr>
            </w:pPr>
          </w:p>
        </w:tc>
        <w:tc>
          <w:tcPr>
            <w:tcW w:w="5940" w:type="dxa"/>
            <w:vMerge/>
            <w:tcBorders>
              <w:top w:val="single" w:sz="4" w:space="0" w:color="auto"/>
              <w:left w:val="single" w:sz="4" w:space="0" w:color="auto"/>
              <w:bottom w:val="nil"/>
              <w:right w:val="nil"/>
            </w:tcBorders>
            <w:vAlign w:val="center"/>
            <w:hideMark/>
          </w:tcPr>
          <w:p w14:paraId="34DB294F" w14:textId="77777777" w:rsidR="00D67BD5" w:rsidRPr="001B7EAE" w:rsidRDefault="00D67BD5" w:rsidP="00F43EB8">
            <w:pPr>
              <w:spacing w:after="0" w:line="240" w:lineRule="auto"/>
              <w:rPr>
                <w:rFonts w:ascii="Arial CYR" w:hAnsi="Arial CYR" w:cs="Arial CYR"/>
                <w:sz w:val="18"/>
                <w:szCs w:val="18"/>
              </w:rPr>
            </w:pPr>
          </w:p>
        </w:tc>
        <w:tc>
          <w:tcPr>
            <w:tcW w:w="1120" w:type="dxa"/>
            <w:vMerge/>
            <w:tcBorders>
              <w:top w:val="single" w:sz="4" w:space="0" w:color="auto"/>
              <w:left w:val="single" w:sz="4" w:space="0" w:color="auto"/>
              <w:bottom w:val="nil"/>
              <w:right w:val="single" w:sz="4" w:space="0" w:color="auto"/>
            </w:tcBorders>
            <w:vAlign w:val="center"/>
            <w:hideMark/>
          </w:tcPr>
          <w:p w14:paraId="56CC8E92" w14:textId="77777777" w:rsidR="00D67BD5" w:rsidRPr="001B7EAE" w:rsidRDefault="00D67BD5" w:rsidP="00F43EB8">
            <w:pPr>
              <w:spacing w:after="0" w:line="240" w:lineRule="auto"/>
              <w:rPr>
                <w:rFonts w:ascii="Arial CYR" w:hAnsi="Arial CYR" w:cs="Arial CY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14:paraId="00864CD6" w14:textId="77777777" w:rsidR="00D67BD5" w:rsidRPr="001B7EAE" w:rsidRDefault="00D67BD5" w:rsidP="00F43EB8">
            <w:pPr>
              <w:spacing w:after="0" w:line="240" w:lineRule="auto"/>
              <w:rPr>
                <w:rFonts w:ascii="Arial CYR" w:hAnsi="Arial CYR" w:cs="Arial CYR"/>
                <w:sz w:val="18"/>
                <w:szCs w:val="18"/>
              </w:rPr>
            </w:pPr>
          </w:p>
        </w:tc>
      </w:tr>
      <w:tr w:rsidR="00D67BD5" w:rsidRPr="001B7EAE" w14:paraId="2DC824E7" w14:textId="77777777" w:rsidTr="00184646">
        <w:trPr>
          <w:trHeight w:val="24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04D470"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1</w:t>
            </w:r>
          </w:p>
        </w:tc>
        <w:tc>
          <w:tcPr>
            <w:tcW w:w="5940" w:type="dxa"/>
            <w:tcBorders>
              <w:top w:val="single" w:sz="4" w:space="0" w:color="auto"/>
              <w:left w:val="nil"/>
              <w:bottom w:val="single" w:sz="4" w:space="0" w:color="auto"/>
              <w:right w:val="nil"/>
            </w:tcBorders>
            <w:shd w:val="clear" w:color="auto" w:fill="auto"/>
            <w:noWrap/>
            <w:vAlign w:val="center"/>
            <w:hideMark/>
          </w:tcPr>
          <w:p w14:paraId="4B56B882"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8F13BAD"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3</w:t>
            </w:r>
          </w:p>
        </w:tc>
        <w:tc>
          <w:tcPr>
            <w:tcW w:w="1160" w:type="dxa"/>
            <w:tcBorders>
              <w:top w:val="nil"/>
              <w:left w:val="nil"/>
              <w:bottom w:val="single" w:sz="4" w:space="0" w:color="auto"/>
              <w:right w:val="single" w:sz="4" w:space="0" w:color="auto"/>
            </w:tcBorders>
            <w:shd w:val="clear" w:color="auto" w:fill="auto"/>
            <w:noWrap/>
            <w:vAlign w:val="center"/>
            <w:hideMark/>
          </w:tcPr>
          <w:p w14:paraId="398B3DA1" w14:textId="77777777" w:rsidR="00D67BD5" w:rsidRPr="001B7EAE" w:rsidRDefault="00D67BD5" w:rsidP="00F43EB8">
            <w:pPr>
              <w:spacing w:after="0" w:line="240" w:lineRule="auto"/>
              <w:jc w:val="center"/>
              <w:rPr>
                <w:rFonts w:ascii="Arial CYR" w:hAnsi="Arial CYR" w:cs="Arial CYR"/>
                <w:sz w:val="18"/>
                <w:szCs w:val="18"/>
              </w:rPr>
            </w:pPr>
            <w:r w:rsidRPr="001B7EAE">
              <w:rPr>
                <w:rFonts w:ascii="Arial CYR" w:hAnsi="Arial CYR" w:cs="Arial CYR"/>
                <w:sz w:val="18"/>
                <w:szCs w:val="18"/>
              </w:rPr>
              <w:t>4</w:t>
            </w:r>
          </w:p>
        </w:tc>
      </w:tr>
      <w:tr w:rsidR="00D67BD5" w:rsidRPr="001B7EAE" w14:paraId="5D9EAA96"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723C7C78"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157FFD89"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Демонтажні роботи</w:t>
            </w:r>
          </w:p>
        </w:tc>
        <w:tc>
          <w:tcPr>
            <w:tcW w:w="1120" w:type="dxa"/>
            <w:tcBorders>
              <w:top w:val="nil"/>
              <w:left w:val="single" w:sz="4" w:space="0" w:color="auto"/>
              <w:bottom w:val="single" w:sz="4" w:space="0" w:color="auto"/>
              <w:right w:val="nil"/>
            </w:tcBorders>
            <w:shd w:val="clear" w:color="auto" w:fill="auto"/>
            <w:noWrap/>
            <w:vAlign w:val="bottom"/>
            <w:hideMark/>
          </w:tcPr>
          <w:p w14:paraId="6A2E20A5"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6A75CC5"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70782B4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031F1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31CCDD6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Очищення вручну внутрішніх поверхонь стін від вапняної фарби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B573BD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C9EBAF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3,928</w:t>
            </w:r>
          </w:p>
        </w:tc>
      </w:tr>
      <w:tr w:rsidR="00D67BD5" w:rsidRPr="001B7EAE" w14:paraId="0D1037C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D20A1C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w:t>
            </w:r>
          </w:p>
        </w:tc>
        <w:tc>
          <w:tcPr>
            <w:tcW w:w="5940" w:type="dxa"/>
            <w:tcBorders>
              <w:top w:val="single" w:sz="4" w:space="0" w:color="auto"/>
              <w:left w:val="nil"/>
              <w:bottom w:val="single" w:sz="4" w:space="0" w:color="auto"/>
              <w:right w:val="nil"/>
            </w:tcBorders>
            <w:shd w:val="clear" w:color="auto" w:fill="auto"/>
            <w:vAlign w:val="center"/>
            <w:hideMark/>
          </w:tcPr>
          <w:p w14:paraId="77EA18B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Розбирання дерев'яних заповнень дверних і </w:t>
            </w:r>
            <w:proofErr w:type="spellStart"/>
            <w:r w:rsidRPr="001B7EAE">
              <w:rPr>
                <w:rFonts w:ascii="Arial CYR" w:hAnsi="Arial CYR" w:cs="Arial CYR"/>
                <w:sz w:val="18"/>
                <w:szCs w:val="18"/>
              </w:rPr>
              <w:t>воротних</w:t>
            </w:r>
            <w:proofErr w:type="spellEnd"/>
            <w:r w:rsidRPr="001B7EAE">
              <w:rPr>
                <w:rFonts w:ascii="Arial CYR" w:hAnsi="Arial CYR" w:cs="Arial CYR"/>
                <w:sz w:val="18"/>
                <w:szCs w:val="18"/>
              </w:rPr>
              <w:t xml:space="preserve"> прорізів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AC2254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51BF84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0,176</w:t>
            </w:r>
          </w:p>
        </w:tc>
      </w:tr>
      <w:tr w:rsidR="00D67BD5" w:rsidRPr="001B7EAE" w14:paraId="1D2FFA3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377B9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658C5A1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Розбирання дерев'яних заповнень віконних прорізів без підвіконних дошок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6829B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B14849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0,02</w:t>
            </w:r>
          </w:p>
        </w:tc>
      </w:tr>
      <w:tr w:rsidR="00D67BD5" w:rsidRPr="001B7EAE" w14:paraId="3E56CB96"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9EC3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69C0110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Розбирання цегляних перегородок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85ACEA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1EB5C5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4,596</w:t>
            </w:r>
          </w:p>
        </w:tc>
      </w:tr>
      <w:tr w:rsidR="00D67BD5" w:rsidRPr="001B7EAE" w14:paraId="72540947"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2CD173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3100EED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Розбирання монолітних бетонних </w:t>
            </w:r>
            <w:proofErr w:type="spellStart"/>
            <w:r w:rsidRPr="001B7EAE">
              <w:rPr>
                <w:rFonts w:ascii="Arial CYR" w:hAnsi="Arial CYR" w:cs="Arial CYR"/>
                <w:sz w:val="18"/>
                <w:szCs w:val="18"/>
              </w:rPr>
              <w:t>перекриттів</w:t>
            </w:r>
            <w:proofErr w:type="spellEnd"/>
            <w:r w:rsidRPr="001B7EAE">
              <w:rPr>
                <w:rFonts w:ascii="Arial CYR" w:hAnsi="Arial CYR" w:cs="Arial CYR"/>
                <w:sz w:val="18"/>
                <w:szCs w:val="18"/>
              </w:rPr>
              <w:t>, сходів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D6FDE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51D84EC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4,3</w:t>
            </w:r>
          </w:p>
        </w:tc>
      </w:tr>
      <w:tr w:rsidR="00D67BD5" w:rsidRPr="001B7EAE" w14:paraId="0066260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CF4DDD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78EF03B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Розбирання основи під підлогу з бетону на цегляному </w:t>
            </w:r>
            <w:proofErr w:type="spellStart"/>
            <w:r w:rsidRPr="001B7EAE">
              <w:rPr>
                <w:rFonts w:ascii="Arial CYR" w:hAnsi="Arial CYR" w:cs="Arial CYR"/>
                <w:sz w:val="18"/>
                <w:szCs w:val="18"/>
              </w:rPr>
              <w:t>щебені</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6EDE2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2C4C26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64,6648</w:t>
            </w:r>
          </w:p>
        </w:tc>
      </w:tr>
      <w:tr w:rsidR="00D67BD5" w:rsidRPr="001B7EAE" w14:paraId="4205356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9CE7E8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31D9485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Очищення вручну внутрішніх поверхонь стель від вапняної фарби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7B993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25517BC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7,83</w:t>
            </w:r>
          </w:p>
        </w:tc>
      </w:tr>
      <w:tr w:rsidR="00D67BD5" w:rsidRPr="001B7EAE" w14:paraId="1D66CA3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DEF3F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7042C12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Розбирання цегляних перегородок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BF9786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3C8D8CF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6,7</w:t>
            </w:r>
          </w:p>
        </w:tc>
      </w:tr>
      <w:tr w:rsidR="00D67BD5" w:rsidRPr="001B7EAE" w14:paraId="21AD09B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B69311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5D8D42A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Розбирання чистих щитових дощатих перегородок у санвузлі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41FD5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19FFCA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0,15008</w:t>
            </w:r>
          </w:p>
        </w:tc>
      </w:tr>
      <w:tr w:rsidR="00D67BD5" w:rsidRPr="001B7EAE" w14:paraId="48B90A7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65A39A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4E62676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Розбирання облицювання стін з керамічних глазурованих плиток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269D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47287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077CD76A"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D247E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071D1AE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Перевезення сміття до 15 км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29DA3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484033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75,33</w:t>
            </w:r>
          </w:p>
        </w:tc>
      </w:tr>
      <w:tr w:rsidR="00D67BD5" w:rsidRPr="001B7EAE" w14:paraId="681BD731"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5B60B3FB"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27E5800C" w14:textId="77777777" w:rsidR="00D67BD5" w:rsidRPr="001B7EAE" w:rsidRDefault="00D67BD5" w:rsidP="00F43EB8">
            <w:pPr>
              <w:spacing w:after="0" w:line="240" w:lineRule="auto"/>
              <w:rPr>
                <w:rFonts w:ascii="Arial CYR" w:hAnsi="Arial CYR" w:cs="Arial CYR"/>
                <w:b/>
                <w:bCs/>
              </w:rPr>
            </w:pPr>
            <w:proofErr w:type="spellStart"/>
            <w:r w:rsidRPr="001B7EAE">
              <w:rPr>
                <w:rFonts w:ascii="Arial CYR" w:hAnsi="Arial CYR" w:cs="Arial CYR"/>
                <w:b/>
                <w:bCs/>
              </w:rPr>
              <w:t>Землянi</w:t>
            </w:r>
            <w:proofErr w:type="spellEnd"/>
            <w:r w:rsidRPr="001B7EAE">
              <w:rPr>
                <w:rFonts w:ascii="Arial CYR" w:hAnsi="Arial CYR" w:cs="Arial CYR"/>
                <w:b/>
                <w:bCs/>
              </w:rPr>
              <w:t xml:space="preserve"> роботи</w:t>
            </w:r>
          </w:p>
        </w:tc>
        <w:tc>
          <w:tcPr>
            <w:tcW w:w="1120" w:type="dxa"/>
            <w:tcBorders>
              <w:top w:val="nil"/>
              <w:left w:val="single" w:sz="4" w:space="0" w:color="auto"/>
              <w:bottom w:val="single" w:sz="4" w:space="0" w:color="auto"/>
              <w:right w:val="nil"/>
            </w:tcBorders>
            <w:shd w:val="clear" w:color="auto" w:fill="auto"/>
            <w:noWrap/>
            <w:vAlign w:val="bottom"/>
            <w:hideMark/>
          </w:tcPr>
          <w:p w14:paraId="2A6E1A5D"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CF618A2"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439652BD" w14:textId="77777777" w:rsidTr="00184646">
        <w:trPr>
          <w:trHeight w:val="95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1B529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263B170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Розроблення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з навантаженням на </w:t>
            </w:r>
            <w:proofErr w:type="spellStart"/>
            <w:r w:rsidRPr="001B7EAE">
              <w:rPr>
                <w:rFonts w:ascii="Arial CYR" w:hAnsi="Arial CYR" w:cs="Arial CYR"/>
                <w:sz w:val="18"/>
                <w:szCs w:val="18"/>
              </w:rPr>
              <w:t>автомобiлi</w:t>
            </w:r>
            <w:proofErr w:type="spellEnd"/>
            <w:r w:rsidRPr="001B7EAE">
              <w:rPr>
                <w:rFonts w:ascii="Arial CYR" w:hAnsi="Arial CYR" w:cs="Arial CYR"/>
                <w:sz w:val="18"/>
                <w:szCs w:val="18"/>
              </w:rPr>
              <w:t xml:space="preserve">-самоскиди екскаваторами </w:t>
            </w:r>
            <w:proofErr w:type="spellStart"/>
            <w:r w:rsidRPr="001B7EAE">
              <w:rPr>
                <w:rFonts w:ascii="Arial CYR" w:hAnsi="Arial CYR" w:cs="Arial CYR"/>
                <w:sz w:val="18"/>
                <w:szCs w:val="18"/>
              </w:rPr>
              <w:t>одноковшовими</w:t>
            </w:r>
            <w:proofErr w:type="spellEnd"/>
            <w:r w:rsidRPr="001B7EAE">
              <w:rPr>
                <w:rFonts w:ascii="Arial CYR" w:hAnsi="Arial CYR" w:cs="Arial CYR"/>
                <w:sz w:val="18"/>
                <w:szCs w:val="18"/>
              </w:rPr>
              <w:t xml:space="preserve"> дизельними на пневмоколісному ходу з </w:t>
            </w:r>
            <w:proofErr w:type="spellStart"/>
            <w:r w:rsidRPr="001B7EAE">
              <w:rPr>
                <w:rFonts w:ascii="Arial CYR" w:hAnsi="Arial CYR" w:cs="Arial CYR"/>
                <w:sz w:val="18"/>
                <w:szCs w:val="18"/>
              </w:rPr>
              <w:t>ковшом</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мiсткiстю</w:t>
            </w:r>
            <w:proofErr w:type="spellEnd"/>
            <w:r w:rsidRPr="001B7EAE">
              <w:rPr>
                <w:rFonts w:ascii="Arial CYR" w:hAnsi="Arial CYR" w:cs="Arial CYR"/>
                <w:sz w:val="18"/>
                <w:szCs w:val="18"/>
              </w:rPr>
              <w:t xml:space="preserve"> 0,25 м3, група </w:t>
            </w:r>
            <w:proofErr w:type="spellStart"/>
            <w:r w:rsidRPr="001B7EAE">
              <w:rPr>
                <w:rFonts w:ascii="Arial CYR" w:hAnsi="Arial CYR" w:cs="Arial CYR"/>
                <w:sz w:val="18"/>
                <w:szCs w:val="18"/>
              </w:rPr>
              <w:t>грунтiв</w:t>
            </w:r>
            <w:proofErr w:type="spellEnd"/>
            <w:r w:rsidRPr="001B7EAE">
              <w:rPr>
                <w:rFonts w:ascii="Arial CYR" w:hAnsi="Arial CYR" w:cs="Arial CYR"/>
                <w:sz w:val="18"/>
                <w:szCs w:val="18"/>
              </w:rPr>
              <w:t xml:space="preserve"> 2 (в резерв)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EF7B0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1000м3</w:t>
            </w:r>
          </w:p>
        </w:tc>
        <w:tc>
          <w:tcPr>
            <w:tcW w:w="1160" w:type="dxa"/>
            <w:tcBorders>
              <w:top w:val="nil"/>
              <w:left w:val="nil"/>
              <w:bottom w:val="single" w:sz="4" w:space="0" w:color="auto"/>
              <w:right w:val="single" w:sz="4" w:space="0" w:color="auto"/>
            </w:tcBorders>
            <w:shd w:val="clear" w:color="auto" w:fill="auto"/>
            <w:vAlign w:val="center"/>
            <w:hideMark/>
          </w:tcPr>
          <w:p w14:paraId="554E9AD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0,535</w:t>
            </w:r>
          </w:p>
        </w:tc>
      </w:tr>
      <w:tr w:rsidR="00D67BD5" w:rsidRPr="001B7EAE" w14:paraId="1ED43A50"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8F0FE7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505E107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Перевезення </w:t>
            </w:r>
            <w:proofErr w:type="spellStart"/>
            <w:r w:rsidRPr="001B7EAE">
              <w:rPr>
                <w:rFonts w:ascii="Arial CYR" w:hAnsi="Arial CYR" w:cs="Arial CYR"/>
                <w:sz w:val="18"/>
                <w:szCs w:val="18"/>
              </w:rPr>
              <w:t>ґрунта</w:t>
            </w:r>
            <w:proofErr w:type="spellEnd"/>
            <w:r w:rsidRPr="001B7EAE">
              <w:rPr>
                <w:rFonts w:ascii="Arial CYR" w:hAnsi="Arial CYR" w:cs="Arial CYR"/>
                <w:sz w:val="18"/>
                <w:szCs w:val="18"/>
              </w:rPr>
              <w:t xml:space="preserve"> самоскидами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AA6FC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C8F419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963</w:t>
            </w:r>
          </w:p>
        </w:tc>
      </w:tr>
      <w:tr w:rsidR="00D67BD5" w:rsidRPr="001B7EAE" w14:paraId="254632F1"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CDDDA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4ABD8AF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Доробка вручну, зачистка </w:t>
            </w:r>
            <w:proofErr w:type="spellStart"/>
            <w:r w:rsidRPr="001B7EAE">
              <w:rPr>
                <w:rFonts w:ascii="Arial CYR" w:hAnsi="Arial CYR" w:cs="Arial CYR"/>
                <w:sz w:val="18"/>
                <w:szCs w:val="18"/>
              </w:rPr>
              <w:t>дна</w:t>
            </w:r>
            <w:proofErr w:type="spellEnd"/>
            <w:r w:rsidRPr="001B7EAE">
              <w:rPr>
                <w:rFonts w:ascii="Arial CYR" w:hAnsi="Arial CYR" w:cs="Arial CYR"/>
                <w:sz w:val="18"/>
                <w:szCs w:val="18"/>
              </w:rPr>
              <w:t xml:space="preserve"> i </w:t>
            </w:r>
            <w:proofErr w:type="spellStart"/>
            <w:r w:rsidRPr="001B7EAE">
              <w:rPr>
                <w:rFonts w:ascii="Arial CYR" w:hAnsi="Arial CYR" w:cs="Arial CYR"/>
                <w:sz w:val="18"/>
                <w:szCs w:val="18"/>
              </w:rPr>
              <w:t>стiнок</w:t>
            </w:r>
            <w:proofErr w:type="spellEnd"/>
            <w:r w:rsidRPr="001B7EAE">
              <w:rPr>
                <w:rFonts w:ascii="Arial CYR" w:hAnsi="Arial CYR" w:cs="Arial CYR"/>
                <w:sz w:val="18"/>
                <w:szCs w:val="18"/>
              </w:rPr>
              <w:t xml:space="preserve"> вручну з викидом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в котлованах i траншеях, розроблених </w:t>
            </w:r>
            <w:proofErr w:type="spellStart"/>
            <w:r w:rsidRPr="001B7EAE">
              <w:rPr>
                <w:rFonts w:ascii="Arial CYR" w:hAnsi="Arial CYR" w:cs="Arial CYR"/>
                <w:sz w:val="18"/>
                <w:szCs w:val="18"/>
              </w:rPr>
              <w:t>механiзованим</w:t>
            </w:r>
            <w:proofErr w:type="spellEnd"/>
            <w:r w:rsidRPr="001B7EAE">
              <w:rPr>
                <w:rFonts w:ascii="Arial CYR" w:hAnsi="Arial CYR" w:cs="Arial CYR"/>
                <w:sz w:val="18"/>
                <w:szCs w:val="18"/>
              </w:rPr>
              <w:t xml:space="preserve"> способом</w:t>
            </w:r>
            <w:r>
              <w:rPr>
                <w:rFonts w:ascii="Arial CYR" w:hAnsi="Arial CYR" w:cs="Arial CYR"/>
                <w:sz w:val="18"/>
                <w:szCs w:val="18"/>
              </w:rPr>
              <w:t xml:space="preserve"> </w:t>
            </w:r>
            <w:proofErr w:type="spellStart"/>
            <w:r w:rsidRPr="001004CD">
              <w:rPr>
                <w:rFonts w:ascii="Arial CYR" w:hAnsi="Arial CYR" w:cs="Arial CYR"/>
                <w:sz w:val="18"/>
                <w:szCs w:val="18"/>
              </w:rPr>
              <w:t>тех.ч</w:t>
            </w:r>
            <w:proofErr w:type="spellEnd"/>
            <w:r w:rsidRPr="001004CD">
              <w:rPr>
                <w:rFonts w:ascii="Arial CYR" w:hAnsi="Arial CYR" w:cs="Arial CYR"/>
                <w:sz w:val="18"/>
                <w:szCs w:val="18"/>
              </w:rPr>
              <w:t xml:space="preserve">. п.1.3.180 к(труд)=1,2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489E9A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19D541B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0,26</w:t>
            </w:r>
          </w:p>
        </w:tc>
      </w:tr>
      <w:tr w:rsidR="00D67BD5" w:rsidRPr="001B7EAE" w14:paraId="06556629" w14:textId="77777777" w:rsidTr="00184646">
        <w:trPr>
          <w:trHeight w:val="10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1D02E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2104DFA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Розроблення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з навантаженням на </w:t>
            </w:r>
            <w:proofErr w:type="spellStart"/>
            <w:r w:rsidRPr="001B7EAE">
              <w:rPr>
                <w:rFonts w:ascii="Arial CYR" w:hAnsi="Arial CYR" w:cs="Arial CYR"/>
                <w:sz w:val="18"/>
                <w:szCs w:val="18"/>
              </w:rPr>
              <w:t>автомобiлi</w:t>
            </w:r>
            <w:proofErr w:type="spellEnd"/>
            <w:r w:rsidRPr="001B7EAE">
              <w:rPr>
                <w:rFonts w:ascii="Arial CYR" w:hAnsi="Arial CYR" w:cs="Arial CYR"/>
                <w:sz w:val="18"/>
                <w:szCs w:val="18"/>
              </w:rPr>
              <w:t xml:space="preserve">-самоскиди екскаваторами </w:t>
            </w:r>
            <w:proofErr w:type="spellStart"/>
            <w:r w:rsidRPr="001B7EAE">
              <w:rPr>
                <w:rFonts w:ascii="Arial CYR" w:hAnsi="Arial CYR" w:cs="Arial CYR"/>
                <w:sz w:val="18"/>
                <w:szCs w:val="18"/>
              </w:rPr>
              <w:t>одноковшовими</w:t>
            </w:r>
            <w:proofErr w:type="spellEnd"/>
            <w:r w:rsidRPr="001B7EAE">
              <w:rPr>
                <w:rFonts w:ascii="Arial CYR" w:hAnsi="Arial CYR" w:cs="Arial CYR"/>
                <w:sz w:val="18"/>
                <w:szCs w:val="18"/>
              </w:rPr>
              <w:t xml:space="preserve"> дизельними на пневмоколісному ходу з </w:t>
            </w:r>
            <w:proofErr w:type="spellStart"/>
            <w:r w:rsidRPr="001B7EAE">
              <w:rPr>
                <w:rFonts w:ascii="Arial CYR" w:hAnsi="Arial CYR" w:cs="Arial CYR"/>
                <w:sz w:val="18"/>
                <w:szCs w:val="18"/>
              </w:rPr>
              <w:t>ковшом</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мiсткiстю</w:t>
            </w:r>
            <w:proofErr w:type="spellEnd"/>
            <w:r w:rsidRPr="001B7EAE">
              <w:rPr>
                <w:rFonts w:ascii="Arial CYR" w:hAnsi="Arial CYR" w:cs="Arial CYR"/>
                <w:sz w:val="18"/>
                <w:szCs w:val="18"/>
              </w:rPr>
              <w:t xml:space="preserve"> 0,25 м3, група </w:t>
            </w:r>
            <w:proofErr w:type="spellStart"/>
            <w:r w:rsidRPr="001B7EAE">
              <w:rPr>
                <w:rFonts w:ascii="Arial CYR" w:hAnsi="Arial CYR" w:cs="Arial CYR"/>
                <w:sz w:val="18"/>
                <w:szCs w:val="18"/>
              </w:rPr>
              <w:t>грунтiв</w:t>
            </w:r>
            <w:proofErr w:type="spellEnd"/>
            <w:r w:rsidRPr="001B7EAE">
              <w:rPr>
                <w:rFonts w:ascii="Arial CYR" w:hAnsi="Arial CYR" w:cs="Arial CYR"/>
                <w:sz w:val="18"/>
                <w:szCs w:val="18"/>
              </w:rPr>
              <w:t xml:space="preserve"> 1 (із резерву для </w:t>
            </w:r>
            <w:proofErr w:type="spellStart"/>
            <w:r w:rsidRPr="001B7EAE">
              <w:rPr>
                <w:rFonts w:ascii="Arial CYR" w:hAnsi="Arial CYR" w:cs="Arial CYR"/>
                <w:sz w:val="18"/>
                <w:szCs w:val="18"/>
              </w:rPr>
              <w:t>зворотньої</w:t>
            </w:r>
            <w:proofErr w:type="spellEnd"/>
            <w:r w:rsidRPr="001B7EAE">
              <w:rPr>
                <w:rFonts w:ascii="Arial CYR" w:hAnsi="Arial CYR" w:cs="Arial CYR"/>
                <w:sz w:val="18"/>
                <w:szCs w:val="18"/>
              </w:rPr>
              <w:t xml:space="preserve"> засипки)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3043EE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1000м3</w:t>
            </w:r>
          </w:p>
        </w:tc>
        <w:tc>
          <w:tcPr>
            <w:tcW w:w="1160" w:type="dxa"/>
            <w:tcBorders>
              <w:top w:val="nil"/>
              <w:left w:val="nil"/>
              <w:bottom w:val="single" w:sz="4" w:space="0" w:color="auto"/>
              <w:right w:val="single" w:sz="4" w:space="0" w:color="auto"/>
            </w:tcBorders>
            <w:shd w:val="clear" w:color="auto" w:fill="auto"/>
            <w:vAlign w:val="center"/>
            <w:hideMark/>
          </w:tcPr>
          <w:p w14:paraId="64ED80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0,173</w:t>
            </w:r>
          </w:p>
        </w:tc>
      </w:tr>
      <w:tr w:rsidR="00D67BD5" w:rsidRPr="001B7EAE" w14:paraId="1104ED04"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3CEFA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5DC30C2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Перевезення </w:t>
            </w:r>
            <w:proofErr w:type="spellStart"/>
            <w:r w:rsidRPr="001B7EAE">
              <w:rPr>
                <w:rFonts w:ascii="Arial CYR" w:hAnsi="Arial CYR" w:cs="Arial CYR"/>
                <w:sz w:val="18"/>
                <w:szCs w:val="18"/>
              </w:rPr>
              <w:t>ґрунта</w:t>
            </w:r>
            <w:proofErr w:type="spellEnd"/>
            <w:r w:rsidRPr="001B7EAE">
              <w:rPr>
                <w:rFonts w:ascii="Arial CYR" w:hAnsi="Arial CYR" w:cs="Arial CYR"/>
                <w:sz w:val="18"/>
                <w:szCs w:val="18"/>
              </w:rPr>
              <w:t xml:space="preserve"> самоскидами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B5DA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19BCC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311,4</w:t>
            </w:r>
          </w:p>
        </w:tc>
      </w:tr>
      <w:tr w:rsidR="00D67BD5" w:rsidRPr="001B7EAE" w14:paraId="686F440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505675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17</w:t>
            </w:r>
          </w:p>
        </w:tc>
        <w:tc>
          <w:tcPr>
            <w:tcW w:w="5940" w:type="dxa"/>
            <w:tcBorders>
              <w:top w:val="single" w:sz="4" w:space="0" w:color="auto"/>
              <w:left w:val="nil"/>
              <w:bottom w:val="single" w:sz="4" w:space="0" w:color="auto"/>
              <w:right w:val="nil"/>
            </w:tcBorders>
            <w:shd w:val="clear" w:color="auto" w:fill="auto"/>
            <w:vAlign w:val="center"/>
            <w:hideMark/>
          </w:tcPr>
          <w:p w14:paraId="3B5ACAA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Засипка вручну траншей, пазух </w:t>
            </w:r>
            <w:proofErr w:type="spellStart"/>
            <w:r w:rsidRPr="001B7EAE">
              <w:rPr>
                <w:rFonts w:ascii="Arial CYR" w:hAnsi="Arial CYR" w:cs="Arial CYR"/>
                <w:sz w:val="18"/>
                <w:szCs w:val="18"/>
              </w:rPr>
              <w:t>котлованiв</w:t>
            </w:r>
            <w:proofErr w:type="spellEnd"/>
            <w:r w:rsidRPr="001B7EAE">
              <w:rPr>
                <w:rFonts w:ascii="Arial CYR" w:hAnsi="Arial CYR" w:cs="Arial CYR"/>
                <w:sz w:val="18"/>
                <w:szCs w:val="18"/>
              </w:rPr>
              <w:t xml:space="preserve"> i ям, група </w:t>
            </w:r>
            <w:proofErr w:type="spellStart"/>
            <w:r w:rsidRPr="001B7EAE">
              <w:rPr>
                <w:rFonts w:ascii="Arial CYR" w:hAnsi="Arial CYR" w:cs="Arial CYR"/>
                <w:sz w:val="18"/>
                <w:szCs w:val="18"/>
              </w:rPr>
              <w:t>грунтiв</w:t>
            </w:r>
            <w:proofErr w:type="spellEnd"/>
            <w:r w:rsidRPr="001B7EAE">
              <w:rPr>
                <w:rFonts w:ascii="Arial CYR" w:hAnsi="Arial CYR" w:cs="Arial CYR"/>
                <w:sz w:val="18"/>
                <w:szCs w:val="18"/>
              </w:rPr>
              <w:t xml:space="preserve">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1E26A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10BE1D1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0,19</w:t>
            </w:r>
          </w:p>
        </w:tc>
      </w:tr>
      <w:tr w:rsidR="00D67BD5" w:rsidRPr="001B7EAE" w14:paraId="515096EB"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91119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4B5B9F6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Засипка траншей i </w:t>
            </w:r>
            <w:proofErr w:type="spellStart"/>
            <w:r w:rsidRPr="001B7EAE">
              <w:rPr>
                <w:rFonts w:ascii="Arial CYR" w:hAnsi="Arial CYR" w:cs="Arial CYR"/>
                <w:sz w:val="18"/>
                <w:szCs w:val="18"/>
              </w:rPr>
              <w:t>котлованiв</w:t>
            </w:r>
            <w:proofErr w:type="spellEnd"/>
            <w:r w:rsidRPr="001B7EAE">
              <w:rPr>
                <w:rFonts w:ascii="Arial CYR" w:hAnsi="Arial CYR" w:cs="Arial CYR"/>
                <w:sz w:val="18"/>
                <w:szCs w:val="18"/>
              </w:rPr>
              <w:t xml:space="preserve"> бульдозерами </w:t>
            </w:r>
            <w:proofErr w:type="spellStart"/>
            <w:r w:rsidRPr="001B7EAE">
              <w:rPr>
                <w:rFonts w:ascii="Arial CYR" w:hAnsi="Arial CYR" w:cs="Arial CYR"/>
                <w:sz w:val="18"/>
                <w:szCs w:val="18"/>
              </w:rPr>
              <w:t>потужнiстю</w:t>
            </w:r>
            <w:proofErr w:type="spellEnd"/>
            <w:r w:rsidRPr="001B7EAE">
              <w:rPr>
                <w:rFonts w:ascii="Arial CYR" w:hAnsi="Arial CYR" w:cs="Arial CYR"/>
                <w:sz w:val="18"/>
                <w:szCs w:val="18"/>
              </w:rPr>
              <w:t xml:space="preserve"> 59 кВт [80 </w:t>
            </w:r>
            <w:proofErr w:type="spellStart"/>
            <w:r w:rsidRPr="001B7EAE">
              <w:rPr>
                <w:rFonts w:ascii="Arial CYR" w:hAnsi="Arial CYR" w:cs="Arial CYR"/>
                <w:sz w:val="18"/>
                <w:szCs w:val="18"/>
              </w:rPr>
              <w:t>к.с</w:t>
            </w:r>
            <w:proofErr w:type="spellEnd"/>
            <w:r w:rsidRPr="001B7EAE">
              <w:rPr>
                <w:rFonts w:ascii="Arial CYR" w:hAnsi="Arial CYR" w:cs="Arial CYR"/>
                <w:sz w:val="18"/>
                <w:szCs w:val="18"/>
              </w:rPr>
              <w:t xml:space="preserve">.] з </w:t>
            </w:r>
            <w:proofErr w:type="spellStart"/>
            <w:r w:rsidRPr="001B7EAE">
              <w:rPr>
                <w:rFonts w:ascii="Arial CYR" w:hAnsi="Arial CYR" w:cs="Arial CYR"/>
                <w:sz w:val="18"/>
                <w:szCs w:val="18"/>
              </w:rPr>
              <w:t>перемiщенням</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до 5 м, група </w:t>
            </w:r>
            <w:proofErr w:type="spellStart"/>
            <w:r w:rsidRPr="001B7EAE">
              <w:rPr>
                <w:rFonts w:ascii="Arial CYR" w:hAnsi="Arial CYR" w:cs="Arial CYR"/>
                <w:sz w:val="18"/>
                <w:szCs w:val="18"/>
              </w:rPr>
              <w:t>грунтiв</w:t>
            </w:r>
            <w:proofErr w:type="spellEnd"/>
            <w:r w:rsidRPr="001B7EAE">
              <w:rPr>
                <w:rFonts w:ascii="Arial CYR" w:hAnsi="Arial CYR" w:cs="Arial CYR"/>
                <w:sz w:val="18"/>
                <w:szCs w:val="18"/>
              </w:rPr>
              <w:t xml:space="preserve">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FFD17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1000м3</w:t>
            </w:r>
          </w:p>
        </w:tc>
        <w:tc>
          <w:tcPr>
            <w:tcW w:w="1160" w:type="dxa"/>
            <w:tcBorders>
              <w:top w:val="nil"/>
              <w:left w:val="nil"/>
              <w:bottom w:val="single" w:sz="4" w:space="0" w:color="auto"/>
              <w:right w:val="single" w:sz="4" w:space="0" w:color="auto"/>
            </w:tcBorders>
            <w:shd w:val="clear" w:color="auto" w:fill="auto"/>
            <w:vAlign w:val="center"/>
            <w:hideMark/>
          </w:tcPr>
          <w:p w14:paraId="3513BD4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0,18</w:t>
            </w:r>
          </w:p>
        </w:tc>
      </w:tr>
      <w:tr w:rsidR="00D67BD5" w:rsidRPr="001B7EAE" w14:paraId="33CE6A6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BBA9E9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616221C7"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Ущiльнення</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пневматичними </w:t>
            </w:r>
            <w:proofErr w:type="spellStart"/>
            <w:r w:rsidRPr="001B7EAE">
              <w:rPr>
                <w:rFonts w:ascii="Arial CYR" w:hAnsi="Arial CYR" w:cs="Arial CYR"/>
                <w:sz w:val="18"/>
                <w:szCs w:val="18"/>
              </w:rPr>
              <w:t>трамбiвками</w:t>
            </w:r>
            <w:proofErr w:type="spellEnd"/>
            <w:r w:rsidRPr="001B7EAE">
              <w:rPr>
                <w:rFonts w:ascii="Arial CYR" w:hAnsi="Arial CYR" w:cs="Arial CYR"/>
                <w:sz w:val="18"/>
                <w:szCs w:val="18"/>
              </w:rPr>
              <w:t xml:space="preserve">, група </w:t>
            </w:r>
            <w:proofErr w:type="spellStart"/>
            <w:r w:rsidRPr="001B7EAE">
              <w:rPr>
                <w:rFonts w:ascii="Arial CYR" w:hAnsi="Arial CYR" w:cs="Arial CYR"/>
                <w:sz w:val="18"/>
                <w:szCs w:val="18"/>
              </w:rPr>
              <w:t>грунтiв</w:t>
            </w:r>
            <w:proofErr w:type="spellEnd"/>
            <w:r w:rsidRPr="001B7EAE">
              <w:rPr>
                <w:rFonts w:ascii="Arial CYR" w:hAnsi="Arial CYR" w:cs="Arial CYR"/>
                <w:sz w:val="18"/>
                <w:szCs w:val="18"/>
              </w:rPr>
              <w:t xml:space="preserve"> 1, 2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B6A7D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5652713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w:t>
            </w:r>
          </w:p>
        </w:tc>
      </w:tr>
      <w:tr w:rsidR="00D67BD5" w:rsidRPr="001B7EAE" w14:paraId="4A15EF5F"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10D5C5D2"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7412C42E"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Посилення конструкцій</w:t>
            </w:r>
          </w:p>
        </w:tc>
        <w:tc>
          <w:tcPr>
            <w:tcW w:w="1120" w:type="dxa"/>
            <w:tcBorders>
              <w:top w:val="nil"/>
              <w:left w:val="single" w:sz="4" w:space="0" w:color="auto"/>
              <w:bottom w:val="single" w:sz="4" w:space="0" w:color="auto"/>
              <w:right w:val="nil"/>
            </w:tcBorders>
            <w:shd w:val="clear" w:color="auto" w:fill="auto"/>
            <w:noWrap/>
            <w:vAlign w:val="bottom"/>
            <w:hideMark/>
          </w:tcPr>
          <w:p w14:paraId="0EFD1013"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D5E6A04"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003E79D5"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468CFA22"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2964D666"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ПІДСИЛЕННЯ  ПЛИТ  ПЕРЕКРИТТЯ</w:t>
            </w:r>
          </w:p>
        </w:tc>
        <w:tc>
          <w:tcPr>
            <w:tcW w:w="1120" w:type="dxa"/>
            <w:tcBorders>
              <w:top w:val="nil"/>
              <w:left w:val="single" w:sz="4" w:space="0" w:color="auto"/>
              <w:bottom w:val="single" w:sz="4" w:space="0" w:color="auto"/>
              <w:right w:val="nil"/>
            </w:tcBorders>
            <w:shd w:val="clear" w:color="auto" w:fill="auto"/>
            <w:noWrap/>
            <w:vAlign w:val="bottom"/>
            <w:hideMark/>
          </w:tcPr>
          <w:p w14:paraId="1C81DE0D"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3047C7"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6340750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7D4A05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20</w:t>
            </w:r>
          </w:p>
        </w:tc>
        <w:tc>
          <w:tcPr>
            <w:tcW w:w="5940" w:type="dxa"/>
            <w:tcBorders>
              <w:top w:val="single" w:sz="4" w:space="0" w:color="auto"/>
              <w:left w:val="nil"/>
              <w:bottom w:val="single" w:sz="4" w:space="0" w:color="auto"/>
              <w:right w:val="nil"/>
            </w:tcBorders>
            <w:shd w:val="clear" w:color="auto" w:fill="auto"/>
            <w:vAlign w:val="center"/>
            <w:hideMark/>
          </w:tcPr>
          <w:p w14:paraId="331914A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Пробивання </w:t>
            </w:r>
            <w:proofErr w:type="spellStart"/>
            <w:r w:rsidRPr="001B7EAE">
              <w:rPr>
                <w:rFonts w:ascii="Arial CYR" w:hAnsi="Arial CYR" w:cs="Arial CYR"/>
                <w:sz w:val="18"/>
                <w:szCs w:val="18"/>
              </w:rPr>
              <w:t>борозен</w:t>
            </w:r>
            <w:proofErr w:type="spellEnd"/>
            <w:r w:rsidRPr="001B7EAE">
              <w:rPr>
                <w:rFonts w:ascii="Arial CYR" w:hAnsi="Arial CYR" w:cs="Arial CYR"/>
                <w:sz w:val="18"/>
                <w:szCs w:val="18"/>
              </w:rPr>
              <w:t xml:space="preserve"> в бетонних стелях, переріз </w:t>
            </w:r>
            <w:proofErr w:type="spellStart"/>
            <w:r w:rsidRPr="001B7EAE">
              <w:rPr>
                <w:rFonts w:ascii="Arial CYR" w:hAnsi="Arial CYR" w:cs="Arial CYR"/>
                <w:sz w:val="18"/>
                <w:szCs w:val="18"/>
              </w:rPr>
              <w:t>борозен</w:t>
            </w:r>
            <w:proofErr w:type="spellEnd"/>
            <w:r w:rsidRPr="001B7EAE">
              <w:rPr>
                <w:rFonts w:ascii="Arial CYR" w:hAnsi="Arial CYR" w:cs="Arial CYR"/>
                <w:sz w:val="18"/>
                <w:szCs w:val="18"/>
              </w:rPr>
              <w:t xml:space="preserve"> до 24 см2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439750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10м</w:t>
            </w:r>
          </w:p>
        </w:tc>
        <w:tc>
          <w:tcPr>
            <w:tcW w:w="1160" w:type="dxa"/>
            <w:tcBorders>
              <w:top w:val="nil"/>
              <w:left w:val="nil"/>
              <w:bottom w:val="single" w:sz="4" w:space="0" w:color="auto"/>
              <w:right w:val="single" w:sz="4" w:space="0" w:color="auto"/>
            </w:tcBorders>
            <w:shd w:val="clear" w:color="auto" w:fill="auto"/>
            <w:vAlign w:val="center"/>
            <w:hideMark/>
          </w:tcPr>
          <w:p w14:paraId="0B4B4FC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181,8</w:t>
            </w:r>
          </w:p>
        </w:tc>
      </w:tr>
      <w:tr w:rsidR="00D67BD5" w:rsidRPr="001B7EAE" w14:paraId="65915029" w14:textId="77777777" w:rsidTr="00184646">
        <w:trPr>
          <w:trHeight w:val="70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AD5C74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364A20A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арматури окремими стрижнями з в'язанням вузлів з'єднань в колони, діаметр стрижнів робочої арматури від 12 мм  до  18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D3227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2DE4F3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3,636</w:t>
            </w:r>
          </w:p>
        </w:tc>
      </w:tr>
      <w:tr w:rsidR="00D67BD5" w:rsidRPr="001B7EAE" w14:paraId="2D1BFB73" w14:textId="77777777" w:rsidTr="00184646">
        <w:trPr>
          <w:trHeight w:val="44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BD1FA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7C74B6B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16-18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49365C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5B4332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3,636</w:t>
            </w:r>
          </w:p>
        </w:tc>
      </w:tr>
      <w:tr w:rsidR="00D67BD5" w:rsidRPr="001B7EAE" w14:paraId="43616A38" w14:textId="77777777" w:rsidTr="00184646">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8A23C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3F8C2BB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Забивання </w:t>
            </w:r>
            <w:proofErr w:type="spellStart"/>
            <w:r w:rsidRPr="001B7EAE">
              <w:rPr>
                <w:rFonts w:ascii="Arial CYR" w:hAnsi="Arial CYR" w:cs="Arial CYR"/>
                <w:sz w:val="18"/>
                <w:szCs w:val="18"/>
              </w:rPr>
              <w:t>борозен</w:t>
            </w:r>
            <w:proofErr w:type="spellEnd"/>
            <w:r w:rsidRPr="001B7EAE">
              <w:rPr>
                <w:rFonts w:ascii="Arial CYR" w:hAnsi="Arial CYR" w:cs="Arial CYR"/>
                <w:sz w:val="18"/>
                <w:szCs w:val="18"/>
              </w:rPr>
              <w:t xml:space="preserve"> в бетонних стелях, ширина борозни до 50 мм, глибина борозни до 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75E6D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924C9D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18,18</w:t>
            </w:r>
          </w:p>
        </w:tc>
      </w:tr>
      <w:tr w:rsidR="00D67BD5" w:rsidRPr="001B7EAE" w14:paraId="69666A6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B34CA0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24</w:t>
            </w:r>
          </w:p>
        </w:tc>
        <w:tc>
          <w:tcPr>
            <w:tcW w:w="5940" w:type="dxa"/>
            <w:tcBorders>
              <w:top w:val="single" w:sz="4" w:space="0" w:color="auto"/>
              <w:left w:val="nil"/>
              <w:bottom w:val="single" w:sz="4" w:space="0" w:color="auto"/>
              <w:right w:val="nil"/>
            </w:tcBorders>
            <w:shd w:val="clear" w:color="auto" w:fill="auto"/>
            <w:vAlign w:val="center"/>
            <w:hideMark/>
          </w:tcPr>
          <w:p w14:paraId="03362BC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На кожні наступні 10 мм глибини борозни додавати (додається на 30 мм)</w:t>
            </w:r>
            <w:r>
              <w:rPr>
                <w:rFonts w:ascii="Arial CYR" w:hAnsi="Arial CYR" w:cs="Arial CYR"/>
                <w:sz w:val="18"/>
                <w:szCs w:val="18"/>
              </w:rPr>
              <w:t xml:space="preserve"> </w:t>
            </w:r>
            <w:r w:rsidRPr="001004CD">
              <w:rPr>
                <w:rFonts w:ascii="Arial CYR" w:hAnsi="Arial CYR" w:cs="Arial CYR"/>
                <w:sz w:val="18"/>
                <w:szCs w:val="18"/>
              </w:rPr>
              <w:t xml:space="preserve">к=3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03B54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0F23BF1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18,18</w:t>
            </w:r>
          </w:p>
        </w:tc>
      </w:tr>
      <w:tr w:rsidR="00D67BD5" w:rsidRPr="001B7EAE" w14:paraId="015CF22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0D198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269A4D8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Ремонтно-відновлювальна крупнозерниста суміш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СD 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89C1D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682227C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2,82</w:t>
            </w:r>
          </w:p>
        </w:tc>
      </w:tr>
      <w:tr w:rsidR="00D67BD5" w:rsidRPr="001B7EAE" w14:paraId="29B1BA0E" w14:textId="77777777" w:rsidTr="00184646">
        <w:trPr>
          <w:trHeight w:val="56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C3B65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2036E31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Підсилення залізобетонних конструкцій стрічками з вуглецевих волокон </w:t>
            </w:r>
            <w:proofErr w:type="spellStart"/>
            <w:r w:rsidRPr="001B7EAE">
              <w:rPr>
                <w:rFonts w:ascii="Arial CYR" w:hAnsi="Arial CYR" w:cs="Arial CYR"/>
                <w:sz w:val="18"/>
                <w:szCs w:val="18"/>
              </w:rPr>
              <w:t>SikaCarboDur</w:t>
            </w:r>
            <w:proofErr w:type="spellEnd"/>
            <w:r w:rsidRPr="001B7EAE">
              <w:rPr>
                <w:rFonts w:ascii="Arial CYR" w:hAnsi="Arial CYR" w:cs="Arial CYR"/>
                <w:sz w:val="18"/>
                <w:szCs w:val="18"/>
              </w:rPr>
              <w:t>, ширина стрічки 30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B323E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17761F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24,24</w:t>
            </w:r>
          </w:p>
        </w:tc>
      </w:tr>
      <w:tr w:rsidR="00D67BD5" w:rsidRPr="001B7EAE" w14:paraId="0249ED25"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223B7139"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5D734BC8"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ПІДСИЛЕННЯ  ФУНДАМЕНТНИХ  СТІН</w:t>
            </w:r>
          </w:p>
        </w:tc>
        <w:tc>
          <w:tcPr>
            <w:tcW w:w="1120" w:type="dxa"/>
            <w:tcBorders>
              <w:top w:val="nil"/>
              <w:left w:val="single" w:sz="4" w:space="0" w:color="auto"/>
              <w:bottom w:val="single" w:sz="4" w:space="0" w:color="auto"/>
              <w:right w:val="nil"/>
            </w:tcBorders>
            <w:shd w:val="clear" w:color="auto" w:fill="auto"/>
            <w:noWrap/>
            <w:vAlign w:val="bottom"/>
            <w:hideMark/>
          </w:tcPr>
          <w:p w14:paraId="2B2F1AB7"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2096E7"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50ABDFCC"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91B540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58732AC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Кладка окремих ділянок цегляних стін і закладення прорізів в цегляних стінах при об'ємі кладки в одному місці до 5 м3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3CA81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1308B8F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0,54</w:t>
            </w:r>
          </w:p>
        </w:tc>
      </w:tr>
      <w:tr w:rsidR="00D67BD5" w:rsidRPr="001B7EAE" w14:paraId="022BA11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B584A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0AAFCC7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Підсилення фундаментів монолітними залізобетонними обоймами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4304F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472219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79,5</w:t>
            </w:r>
          </w:p>
        </w:tc>
      </w:tr>
      <w:tr w:rsidR="00D67BD5" w:rsidRPr="001B7EAE" w14:paraId="6FB567A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CFEAD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6970FAC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E513F0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DEC5CE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2,0454</w:t>
            </w:r>
          </w:p>
        </w:tc>
      </w:tr>
      <w:tr w:rsidR="00D67BD5" w:rsidRPr="001B7EAE" w14:paraId="77F02A4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D55779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72DA79B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6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27BED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740B1C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0,75396</w:t>
            </w:r>
          </w:p>
        </w:tc>
      </w:tr>
      <w:tr w:rsidR="00D67BD5" w:rsidRPr="001B7EAE" w14:paraId="01E84901" w14:textId="77777777" w:rsidTr="00184646">
        <w:trPr>
          <w:trHeight w:val="49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391E41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31</w:t>
            </w:r>
          </w:p>
        </w:tc>
        <w:tc>
          <w:tcPr>
            <w:tcW w:w="5940" w:type="dxa"/>
            <w:tcBorders>
              <w:top w:val="single" w:sz="4" w:space="0" w:color="auto"/>
              <w:left w:val="nil"/>
              <w:bottom w:val="single" w:sz="4" w:space="0" w:color="auto"/>
              <w:right w:val="nil"/>
            </w:tcBorders>
            <w:shd w:val="clear" w:color="auto" w:fill="auto"/>
            <w:vAlign w:val="center"/>
            <w:hideMark/>
          </w:tcPr>
          <w:p w14:paraId="1EE8368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16-18 мм (анкери)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80894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5720018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0,552</w:t>
            </w:r>
          </w:p>
        </w:tc>
      </w:tr>
      <w:tr w:rsidR="00D67BD5" w:rsidRPr="001B7EAE" w14:paraId="1327B00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45697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32</w:t>
            </w:r>
          </w:p>
        </w:tc>
        <w:tc>
          <w:tcPr>
            <w:tcW w:w="5940" w:type="dxa"/>
            <w:tcBorders>
              <w:top w:val="single" w:sz="4" w:space="0" w:color="auto"/>
              <w:left w:val="nil"/>
              <w:bottom w:val="single" w:sz="4" w:space="0" w:color="auto"/>
              <w:right w:val="nil"/>
            </w:tcBorders>
            <w:shd w:val="clear" w:color="auto" w:fill="auto"/>
            <w:vAlign w:val="center"/>
            <w:hideMark/>
          </w:tcPr>
          <w:p w14:paraId="4CEC5D6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Облицювання цеглою кам'яних стін, товщина облицювання в 0,5 цеглини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2C892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м2</w:t>
            </w:r>
          </w:p>
        </w:tc>
        <w:tc>
          <w:tcPr>
            <w:tcW w:w="1160" w:type="dxa"/>
            <w:tcBorders>
              <w:top w:val="nil"/>
              <w:left w:val="nil"/>
              <w:bottom w:val="single" w:sz="4" w:space="0" w:color="auto"/>
              <w:right w:val="single" w:sz="4" w:space="0" w:color="auto"/>
            </w:tcBorders>
            <w:shd w:val="clear" w:color="auto" w:fill="auto"/>
            <w:vAlign w:val="center"/>
            <w:hideMark/>
          </w:tcPr>
          <w:p w14:paraId="039C02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3,375</w:t>
            </w:r>
          </w:p>
        </w:tc>
      </w:tr>
      <w:tr w:rsidR="00D67BD5" w:rsidRPr="001B7EAE" w14:paraId="030EEA58" w14:textId="77777777" w:rsidTr="00184646">
        <w:trPr>
          <w:trHeight w:val="443"/>
          <w:jc w:val="center"/>
        </w:trPr>
        <w:tc>
          <w:tcPr>
            <w:tcW w:w="517" w:type="dxa"/>
            <w:tcBorders>
              <w:top w:val="nil"/>
              <w:left w:val="single" w:sz="4" w:space="0" w:color="auto"/>
              <w:bottom w:val="single" w:sz="4" w:space="0" w:color="auto"/>
              <w:right w:val="nil"/>
            </w:tcBorders>
            <w:shd w:val="clear" w:color="auto" w:fill="auto"/>
            <w:noWrap/>
            <w:vAlign w:val="center"/>
            <w:hideMark/>
          </w:tcPr>
          <w:p w14:paraId="7499F102"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50BFD775" w14:textId="77777777" w:rsidR="00D67BD5" w:rsidRPr="001B7EAE" w:rsidRDefault="00D67BD5" w:rsidP="00F43EB8">
            <w:pPr>
              <w:spacing w:after="0" w:line="240" w:lineRule="auto"/>
              <w:rPr>
                <w:rFonts w:ascii="Arial CYR" w:hAnsi="Arial CYR" w:cs="Arial CYR"/>
                <w:b/>
                <w:bCs/>
              </w:rPr>
            </w:pPr>
            <w:proofErr w:type="spellStart"/>
            <w:r w:rsidRPr="001B7EAE">
              <w:rPr>
                <w:rFonts w:ascii="Arial CYR" w:hAnsi="Arial CYR" w:cs="Arial CYR"/>
                <w:b/>
                <w:bCs/>
              </w:rPr>
              <w:t>Бетоннi</w:t>
            </w:r>
            <w:proofErr w:type="spellEnd"/>
            <w:r w:rsidRPr="001B7EAE">
              <w:rPr>
                <w:rFonts w:ascii="Arial CYR" w:hAnsi="Arial CYR" w:cs="Arial CYR"/>
                <w:b/>
                <w:bCs/>
              </w:rPr>
              <w:t xml:space="preserve"> i </w:t>
            </w:r>
            <w:proofErr w:type="spellStart"/>
            <w:r w:rsidRPr="001B7EAE">
              <w:rPr>
                <w:rFonts w:ascii="Arial CYR" w:hAnsi="Arial CYR" w:cs="Arial CYR"/>
                <w:b/>
                <w:bCs/>
              </w:rPr>
              <w:t>залiзобетоннi</w:t>
            </w:r>
            <w:proofErr w:type="spellEnd"/>
            <w:r w:rsidRPr="001B7EAE">
              <w:rPr>
                <w:rFonts w:ascii="Arial CYR" w:hAnsi="Arial CYR" w:cs="Arial CYR"/>
                <w:b/>
                <w:bCs/>
              </w:rPr>
              <w:t xml:space="preserve"> </w:t>
            </w:r>
            <w:proofErr w:type="spellStart"/>
            <w:r w:rsidRPr="001B7EAE">
              <w:rPr>
                <w:rFonts w:ascii="Arial CYR" w:hAnsi="Arial CYR" w:cs="Arial CYR"/>
                <w:b/>
                <w:bCs/>
              </w:rPr>
              <w:t>конструкцiї</w:t>
            </w:r>
            <w:proofErr w:type="spellEnd"/>
            <w:r w:rsidRPr="001B7EAE">
              <w:rPr>
                <w:rFonts w:ascii="Arial CYR" w:hAnsi="Arial CYR" w:cs="Arial CYR"/>
                <w:b/>
                <w:bCs/>
              </w:rPr>
              <w:t xml:space="preserve"> входів/виходів в осях А-Б, 2'-1 та 9-11</w:t>
            </w:r>
          </w:p>
        </w:tc>
        <w:tc>
          <w:tcPr>
            <w:tcW w:w="1120" w:type="dxa"/>
            <w:tcBorders>
              <w:top w:val="nil"/>
              <w:left w:val="single" w:sz="4" w:space="0" w:color="auto"/>
              <w:bottom w:val="single" w:sz="4" w:space="0" w:color="auto"/>
              <w:right w:val="nil"/>
            </w:tcBorders>
            <w:shd w:val="clear" w:color="auto" w:fill="auto"/>
            <w:noWrap/>
            <w:vAlign w:val="bottom"/>
            <w:hideMark/>
          </w:tcPr>
          <w:p w14:paraId="6AB9758C"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7DF7817"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5CE85A0E" w14:textId="77777777" w:rsidTr="00184646">
        <w:trPr>
          <w:trHeight w:val="95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40D93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33</w:t>
            </w:r>
          </w:p>
        </w:tc>
        <w:tc>
          <w:tcPr>
            <w:tcW w:w="5940" w:type="dxa"/>
            <w:tcBorders>
              <w:top w:val="single" w:sz="4" w:space="0" w:color="auto"/>
              <w:left w:val="nil"/>
              <w:bottom w:val="single" w:sz="4" w:space="0" w:color="auto"/>
              <w:right w:val="nil"/>
            </w:tcBorders>
            <w:shd w:val="clear" w:color="auto" w:fill="auto"/>
            <w:vAlign w:val="center"/>
            <w:hideMark/>
          </w:tcPr>
          <w:p w14:paraId="48DA8D2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залізобетонних стін і перегородок висотою понад 3 м до 6 м, товщиною понад 200 мм до 300 мм бетон важкий В 20 (М 250),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w:t>
            </w:r>
            <w:proofErr w:type="spellStart"/>
            <w:r w:rsidRPr="001B7EAE">
              <w:rPr>
                <w:rFonts w:ascii="Arial CYR" w:hAnsi="Arial CYR" w:cs="Arial CYR"/>
                <w:sz w:val="18"/>
                <w:szCs w:val="18"/>
              </w:rPr>
              <w:t>бiльше</w:t>
            </w:r>
            <w:proofErr w:type="spellEnd"/>
            <w:r w:rsidRPr="001B7EAE">
              <w:rPr>
                <w:rFonts w:ascii="Arial CYR" w:hAnsi="Arial CYR" w:cs="Arial CYR"/>
                <w:sz w:val="18"/>
                <w:szCs w:val="18"/>
              </w:rPr>
              <w:t xml:space="preserve">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36688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0F842E1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0,3544</w:t>
            </w:r>
          </w:p>
        </w:tc>
      </w:tr>
      <w:tr w:rsidR="00D67BD5" w:rsidRPr="001B7EAE" w14:paraId="0E493B52" w14:textId="77777777" w:rsidTr="00184646">
        <w:trPr>
          <w:trHeight w:val="95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D3AC0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34</w:t>
            </w:r>
          </w:p>
        </w:tc>
        <w:tc>
          <w:tcPr>
            <w:tcW w:w="5940" w:type="dxa"/>
            <w:tcBorders>
              <w:top w:val="single" w:sz="4" w:space="0" w:color="auto"/>
              <w:left w:val="nil"/>
              <w:bottom w:val="single" w:sz="4" w:space="0" w:color="auto"/>
              <w:right w:val="nil"/>
            </w:tcBorders>
            <w:shd w:val="clear" w:color="auto" w:fill="auto"/>
            <w:vAlign w:val="center"/>
            <w:hideMark/>
          </w:tcPr>
          <w:p w14:paraId="4B7BFD7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залізобетонних стін і перегородок висотою понад 3 м до 6 м, товщиною понад 500 мм до 1000 мм бетон важкий В 20 (М 250),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w:t>
            </w:r>
            <w:proofErr w:type="spellStart"/>
            <w:r w:rsidRPr="001B7EAE">
              <w:rPr>
                <w:rFonts w:ascii="Arial CYR" w:hAnsi="Arial CYR" w:cs="Arial CYR"/>
                <w:sz w:val="18"/>
                <w:szCs w:val="18"/>
              </w:rPr>
              <w:t>бiльше</w:t>
            </w:r>
            <w:proofErr w:type="spellEnd"/>
            <w:r w:rsidRPr="001B7EAE">
              <w:rPr>
                <w:rFonts w:ascii="Arial CYR" w:hAnsi="Arial CYR" w:cs="Arial CYR"/>
                <w:sz w:val="18"/>
                <w:szCs w:val="18"/>
              </w:rPr>
              <w:t xml:space="preserve">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B84F9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2FD15F7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0,472</w:t>
            </w:r>
          </w:p>
        </w:tc>
      </w:tr>
      <w:tr w:rsidR="00D67BD5" w:rsidRPr="001B7EAE" w14:paraId="5B48B87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A75646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35</w:t>
            </w:r>
          </w:p>
        </w:tc>
        <w:tc>
          <w:tcPr>
            <w:tcW w:w="5940" w:type="dxa"/>
            <w:tcBorders>
              <w:top w:val="single" w:sz="4" w:space="0" w:color="auto"/>
              <w:left w:val="nil"/>
              <w:bottom w:val="single" w:sz="4" w:space="0" w:color="auto"/>
              <w:right w:val="nil"/>
            </w:tcBorders>
            <w:shd w:val="clear" w:color="auto" w:fill="auto"/>
            <w:vAlign w:val="center"/>
            <w:hideMark/>
          </w:tcPr>
          <w:p w14:paraId="74996BF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CF53B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8CC93A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1,71182</w:t>
            </w:r>
          </w:p>
        </w:tc>
      </w:tr>
      <w:tr w:rsidR="00D67BD5" w:rsidRPr="001B7EAE" w14:paraId="77C362B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D9AE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36</w:t>
            </w:r>
          </w:p>
        </w:tc>
        <w:tc>
          <w:tcPr>
            <w:tcW w:w="5940" w:type="dxa"/>
            <w:tcBorders>
              <w:top w:val="single" w:sz="4" w:space="0" w:color="auto"/>
              <w:left w:val="nil"/>
              <w:bottom w:val="single" w:sz="4" w:space="0" w:color="auto"/>
              <w:right w:val="nil"/>
            </w:tcBorders>
            <w:shd w:val="clear" w:color="auto" w:fill="auto"/>
            <w:vAlign w:val="center"/>
            <w:hideMark/>
          </w:tcPr>
          <w:p w14:paraId="2D18CA6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6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B19F1D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1D5F9A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0,0724</w:t>
            </w:r>
          </w:p>
        </w:tc>
      </w:tr>
      <w:tr w:rsidR="00D67BD5" w:rsidRPr="001B7EAE" w14:paraId="3C2B85C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DAE42E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37</w:t>
            </w:r>
          </w:p>
        </w:tc>
        <w:tc>
          <w:tcPr>
            <w:tcW w:w="5940" w:type="dxa"/>
            <w:tcBorders>
              <w:top w:val="single" w:sz="4" w:space="0" w:color="auto"/>
              <w:left w:val="nil"/>
              <w:bottom w:val="single" w:sz="4" w:space="0" w:color="auto"/>
              <w:right w:val="nil"/>
            </w:tcBorders>
            <w:shd w:val="clear" w:color="auto" w:fill="auto"/>
            <w:vAlign w:val="center"/>
            <w:hideMark/>
          </w:tcPr>
          <w:p w14:paraId="41492B5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осадового шва з просмолених </w:t>
            </w:r>
            <w:proofErr w:type="spellStart"/>
            <w:r w:rsidRPr="001B7EAE">
              <w:rPr>
                <w:rFonts w:ascii="Arial CYR" w:hAnsi="Arial CYR" w:cs="Arial CYR"/>
                <w:sz w:val="18"/>
                <w:szCs w:val="18"/>
              </w:rPr>
              <w:t>дощок</w:t>
            </w:r>
            <w:proofErr w:type="spellEnd"/>
            <w:r w:rsidRPr="001B7EAE">
              <w:rPr>
                <w:rFonts w:ascii="Arial CYR" w:hAnsi="Arial CYR" w:cs="Arial CYR"/>
                <w:sz w:val="18"/>
                <w:szCs w:val="18"/>
              </w:rPr>
              <w:t xml:space="preserve"> дубових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0FEAB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м2</w:t>
            </w:r>
          </w:p>
        </w:tc>
        <w:tc>
          <w:tcPr>
            <w:tcW w:w="1160" w:type="dxa"/>
            <w:tcBorders>
              <w:top w:val="nil"/>
              <w:left w:val="nil"/>
              <w:bottom w:val="single" w:sz="4" w:space="0" w:color="auto"/>
              <w:right w:val="single" w:sz="4" w:space="0" w:color="auto"/>
            </w:tcBorders>
            <w:shd w:val="clear" w:color="auto" w:fill="auto"/>
            <w:vAlign w:val="center"/>
            <w:hideMark/>
          </w:tcPr>
          <w:p w14:paraId="10AC46F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0,148</w:t>
            </w:r>
          </w:p>
        </w:tc>
      </w:tr>
      <w:tr w:rsidR="00D67BD5" w:rsidRPr="001B7EAE" w14:paraId="671CE933" w14:textId="77777777" w:rsidTr="00184646">
        <w:trPr>
          <w:trHeight w:val="53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B86D3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38</w:t>
            </w:r>
          </w:p>
        </w:tc>
        <w:tc>
          <w:tcPr>
            <w:tcW w:w="5940" w:type="dxa"/>
            <w:tcBorders>
              <w:top w:val="single" w:sz="4" w:space="0" w:color="auto"/>
              <w:left w:val="nil"/>
              <w:bottom w:val="single" w:sz="4" w:space="0" w:color="auto"/>
              <w:right w:val="nil"/>
            </w:tcBorders>
            <w:shd w:val="clear" w:color="auto" w:fill="auto"/>
            <w:vAlign w:val="center"/>
            <w:hideMark/>
          </w:tcPr>
          <w:p w14:paraId="7A43118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монолітних сходів Ск-1, Ск-2 бетон важкий В 10 (М 150),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10-20мм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0533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34882C6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0,02772</w:t>
            </w:r>
          </w:p>
        </w:tc>
      </w:tr>
      <w:tr w:rsidR="00D67BD5" w:rsidRPr="001B7EAE" w14:paraId="3444626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2B2BA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39</w:t>
            </w:r>
          </w:p>
        </w:tc>
        <w:tc>
          <w:tcPr>
            <w:tcW w:w="5940" w:type="dxa"/>
            <w:tcBorders>
              <w:top w:val="single" w:sz="4" w:space="0" w:color="auto"/>
              <w:left w:val="nil"/>
              <w:bottom w:val="single" w:sz="4" w:space="0" w:color="auto"/>
              <w:right w:val="nil"/>
            </w:tcBorders>
            <w:shd w:val="clear" w:color="auto" w:fill="auto"/>
            <w:vAlign w:val="center"/>
            <w:hideMark/>
          </w:tcPr>
          <w:p w14:paraId="2237B07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79A18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E3722F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0,06664</w:t>
            </w:r>
          </w:p>
        </w:tc>
      </w:tr>
      <w:tr w:rsidR="00D67BD5" w:rsidRPr="001B7EAE" w14:paraId="5506127E" w14:textId="77777777" w:rsidTr="00184646">
        <w:trPr>
          <w:trHeight w:val="78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7FBDA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40</w:t>
            </w:r>
          </w:p>
        </w:tc>
        <w:tc>
          <w:tcPr>
            <w:tcW w:w="5940" w:type="dxa"/>
            <w:tcBorders>
              <w:top w:val="single" w:sz="4" w:space="0" w:color="auto"/>
              <w:left w:val="nil"/>
              <w:bottom w:val="single" w:sz="4" w:space="0" w:color="auto"/>
              <w:right w:val="nil"/>
            </w:tcBorders>
            <w:shd w:val="clear" w:color="auto" w:fill="auto"/>
            <w:vAlign w:val="center"/>
            <w:hideMark/>
          </w:tcPr>
          <w:p w14:paraId="459B2D9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w:t>
            </w:r>
            <w:proofErr w:type="spellStart"/>
            <w:r w:rsidRPr="001B7EAE">
              <w:rPr>
                <w:rFonts w:ascii="Arial CYR" w:hAnsi="Arial CYR" w:cs="Arial CYR"/>
                <w:sz w:val="18"/>
                <w:szCs w:val="18"/>
              </w:rPr>
              <w:t>перекриттів</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безбалкових</w:t>
            </w:r>
            <w:proofErr w:type="spellEnd"/>
            <w:r w:rsidRPr="001B7EAE">
              <w:rPr>
                <w:rFonts w:ascii="Arial CYR" w:hAnsi="Arial CYR" w:cs="Arial CYR"/>
                <w:sz w:val="18"/>
                <w:szCs w:val="18"/>
              </w:rPr>
              <w:t xml:space="preserve"> товщиною до 200 мм на висоті від опорної площадки до 6 м бетон важкий В 20 (М 250),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10-20мм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30109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67F8F61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0,1494</w:t>
            </w:r>
          </w:p>
        </w:tc>
      </w:tr>
      <w:tr w:rsidR="00D67BD5" w:rsidRPr="001B7EAE" w14:paraId="489F0B2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005D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41</w:t>
            </w:r>
          </w:p>
        </w:tc>
        <w:tc>
          <w:tcPr>
            <w:tcW w:w="5940" w:type="dxa"/>
            <w:tcBorders>
              <w:top w:val="single" w:sz="4" w:space="0" w:color="auto"/>
              <w:left w:val="nil"/>
              <w:bottom w:val="single" w:sz="4" w:space="0" w:color="auto"/>
              <w:right w:val="nil"/>
            </w:tcBorders>
            <w:shd w:val="clear" w:color="auto" w:fill="auto"/>
            <w:vAlign w:val="center"/>
            <w:hideMark/>
          </w:tcPr>
          <w:p w14:paraId="5A1BDFE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6AB8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6B41712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0,651</w:t>
            </w:r>
          </w:p>
        </w:tc>
      </w:tr>
      <w:tr w:rsidR="00D67BD5" w:rsidRPr="001B7EAE" w14:paraId="5E6EA22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7AFE1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42</w:t>
            </w:r>
          </w:p>
        </w:tc>
        <w:tc>
          <w:tcPr>
            <w:tcW w:w="5940" w:type="dxa"/>
            <w:tcBorders>
              <w:top w:val="single" w:sz="4" w:space="0" w:color="auto"/>
              <w:left w:val="nil"/>
              <w:bottom w:val="single" w:sz="4" w:space="0" w:color="auto"/>
              <w:right w:val="nil"/>
            </w:tcBorders>
            <w:shd w:val="clear" w:color="auto" w:fill="auto"/>
            <w:vAlign w:val="center"/>
            <w:hideMark/>
          </w:tcPr>
          <w:p w14:paraId="4172203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4B3E8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BAB1C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0,14926</w:t>
            </w:r>
          </w:p>
        </w:tc>
      </w:tr>
      <w:tr w:rsidR="00D67BD5" w:rsidRPr="001B7EAE" w14:paraId="63E3A1C2"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55502F46"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0032809A"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 xml:space="preserve">ВЛАШТУВАННЯ  ДВЕРЕЙ  ДУ -IV 1200Х2000 (2 </w:t>
            </w:r>
            <w:proofErr w:type="spellStart"/>
            <w:r w:rsidRPr="001B7EAE">
              <w:rPr>
                <w:rFonts w:ascii="Arial CYR" w:hAnsi="Arial CYR" w:cs="Arial CYR"/>
                <w:sz w:val="20"/>
                <w:szCs w:val="20"/>
              </w:rPr>
              <w:t>шт</w:t>
            </w:r>
            <w:proofErr w:type="spellEnd"/>
            <w:r w:rsidRPr="001B7EAE">
              <w:rPr>
                <w:rFonts w:ascii="Arial CYR" w:hAnsi="Arial CYR" w:cs="Arial CYR"/>
                <w:sz w:val="20"/>
                <w:szCs w:val="20"/>
              </w:rPr>
              <w:t>)</w:t>
            </w:r>
          </w:p>
        </w:tc>
        <w:tc>
          <w:tcPr>
            <w:tcW w:w="1120" w:type="dxa"/>
            <w:tcBorders>
              <w:top w:val="nil"/>
              <w:left w:val="single" w:sz="4" w:space="0" w:color="auto"/>
              <w:bottom w:val="single" w:sz="4" w:space="0" w:color="auto"/>
              <w:right w:val="nil"/>
            </w:tcBorders>
            <w:shd w:val="clear" w:color="auto" w:fill="auto"/>
            <w:noWrap/>
            <w:vAlign w:val="bottom"/>
            <w:hideMark/>
          </w:tcPr>
          <w:p w14:paraId="2C7C4433"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513178"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0D3C7F9D" w14:textId="77777777" w:rsidTr="00184646">
        <w:trPr>
          <w:trHeight w:val="95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C16F2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43</w:t>
            </w:r>
          </w:p>
        </w:tc>
        <w:tc>
          <w:tcPr>
            <w:tcW w:w="5940" w:type="dxa"/>
            <w:tcBorders>
              <w:top w:val="single" w:sz="4" w:space="0" w:color="auto"/>
              <w:left w:val="nil"/>
              <w:bottom w:val="single" w:sz="4" w:space="0" w:color="auto"/>
              <w:right w:val="nil"/>
            </w:tcBorders>
            <w:shd w:val="clear" w:color="auto" w:fill="auto"/>
            <w:vAlign w:val="center"/>
            <w:hideMark/>
          </w:tcPr>
          <w:p w14:paraId="4DD2500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Виготовлення арматурних каркасів колон на будівельному майданчику з установленням в конструкцію, діаметр стрижнів робочої арматури понад 18 мм, при масі каркасу понад 200 кг до 300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8544DF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53F01F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0,516</w:t>
            </w:r>
          </w:p>
        </w:tc>
      </w:tr>
      <w:tr w:rsidR="00D67BD5" w:rsidRPr="001B7EAE" w14:paraId="58EAFDAD" w14:textId="77777777" w:rsidTr="00184646">
        <w:trPr>
          <w:trHeight w:val="44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F853C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44</w:t>
            </w:r>
          </w:p>
        </w:tc>
        <w:tc>
          <w:tcPr>
            <w:tcW w:w="5940" w:type="dxa"/>
            <w:tcBorders>
              <w:top w:val="single" w:sz="4" w:space="0" w:color="auto"/>
              <w:left w:val="nil"/>
              <w:bottom w:val="single" w:sz="4" w:space="0" w:color="auto"/>
              <w:right w:val="nil"/>
            </w:tcBorders>
            <w:shd w:val="clear" w:color="auto" w:fill="auto"/>
            <w:vAlign w:val="center"/>
            <w:hideMark/>
          </w:tcPr>
          <w:p w14:paraId="25B28D1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25-28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DAE9F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624DACC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0,4784</w:t>
            </w:r>
          </w:p>
        </w:tc>
      </w:tr>
      <w:tr w:rsidR="00D67BD5" w:rsidRPr="001B7EAE" w14:paraId="0F2CEFD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A12C17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45</w:t>
            </w:r>
          </w:p>
        </w:tc>
        <w:tc>
          <w:tcPr>
            <w:tcW w:w="5940" w:type="dxa"/>
            <w:tcBorders>
              <w:top w:val="single" w:sz="4" w:space="0" w:color="auto"/>
              <w:left w:val="nil"/>
              <w:bottom w:val="single" w:sz="4" w:space="0" w:color="auto"/>
              <w:right w:val="nil"/>
            </w:tcBorders>
            <w:shd w:val="clear" w:color="auto" w:fill="auto"/>
            <w:vAlign w:val="center"/>
            <w:hideMark/>
          </w:tcPr>
          <w:p w14:paraId="4C9405F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B576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D826A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0,0328</w:t>
            </w:r>
          </w:p>
        </w:tc>
      </w:tr>
      <w:tr w:rsidR="00D67BD5" w:rsidRPr="001B7EAE" w14:paraId="249AEA4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9F9CBC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46</w:t>
            </w:r>
          </w:p>
        </w:tc>
        <w:tc>
          <w:tcPr>
            <w:tcW w:w="5940" w:type="dxa"/>
            <w:tcBorders>
              <w:top w:val="single" w:sz="4" w:space="0" w:color="auto"/>
              <w:left w:val="nil"/>
              <w:bottom w:val="single" w:sz="4" w:space="0" w:color="auto"/>
              <w:right w:val="nil"/>
            </w:tcBorders>
            <w:shd w:val="clear" w:color="auto" w:fill="auto"/>
            <w:vAlign w:val="center"/>
            <w:hideMark/>
          </w:tcPr>
          <w:p w14:paraId="0F0B150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гладка, клас А-1, діаметр 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32FD9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A3880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0,0048</w:t>
            </w:r>
          </w:p>
        </w:tc>
      </w:tr>
      <w:tr w:rsidR="00D67BD5" w:rsidRPr="001B7EAE" w14:paraId="0A7C6F1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61AD07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47</w:t>
            </w:r>
          </w:p>
        </w:tc>
        <w:tc>
          <w:tcPr>
            <w:tcW w:w="5940" w:type="dxa"/>
            <w:tcBorders>
              <w:top w:val="single" w:sz="4" w:space="0" w:color="auto"/>
              <w:left w:val="nil"/>
              <w:bottom w:val="single" w:sz="4" w:space="0" w:color="auto"/>
              <w:right w:val="nil"/>
            </w:tcBorders>
            <w:shd w:val="clear" w:color="auto" w:fill="auto"/>
            <w:vAlign w:val="center"/>
            <w:hideMark/>
          </w:tcPr>
          <w:p w14:paraId="2DBCCFF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опорних кутиків каркасу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F83AD1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994548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0,17002</w:t>
            </w:r>
          </w:p>
        </w:tc>
      </w:tr>
      <w:tr w:rsidR="00D67BD5" w:rsidRPr="001B7EAE" w14:paraId="2FB7ABB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BF160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48</w:t>
            </w:r>
          </w:p>
        </w:tc>
        <w:tc>
          <w:tcPr>
            <w:tcW w:w="5940" w:type="dxa"/>
            <w:tcBorders>
              <w:top w:val="single" w:sz="4" w:space="0" w:color="auto"/>
              <w:left w:val="nil"/>
              <w:bottom w:val="single" w:sz="4" w:space="0" w:color="auto"/>
              <w:right w:val="nil"/>
            </w:tcBorders>
            <w:shd w:val="clear" w:color="auto" w:fill="auto"/>
            <w:vAlign w:val="center"/>
            <w:hideMark/>
          </w:tcPr>
          <w:p w14:paraId="57BD05B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Прокат кутовий </w:t>
            </w:r>
            <w:proofErr w:type="spellStart"/>
            <w:r w:rsidRPr="001B7EAE">
              <w:rPr>
                <w:rFonts w:ascii="Arial CYR" w:hAnsi="Arial CYR" w:cs="Arial CYR"/>
                <w:sz w:val="18"/>
                <w:szCs w:val="18"/>
              </w:rPr>
              <w:t>рівнополичковий</w:t>
            </w:r>
            <w:proofErr w:type="spellEnd"/>
            <w:r w:rsidRPr="001B7EAE">
              <w:rPr>
                <w:rFonts w:ascii="Arial CYR" w:hAnsi="Arial CYR" w:cs="Arial CYR"/>
                <w:sz w:val="18"/>
                <w:szCs w:val="18"/>
              </w:rPr>
              <w:t xml:space="preserve"> із сталі марки 18пс, ширина поличок 60-100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917BB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D44492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0,17002</w:t>
            </w:r>
          </w:p>
        </w:tc>
      </w:tr>
      <w:tr w:rsidR="00D67BD5" w:rsidRPr="001B7EAE" w14:paraId="1A168A18"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34448FE9"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4551A919" w14:textId="77777777" w:rsidR="00D67BD5" w:rsidRPr="001B7EAE" w:rsidRDefault="00D67BD5" w:rsidP="00F43EB8">
            <w:pPr>
              <w:spacing w:after="0" w:line="240" w:lineRule="auto"/>
              <w:rPr>
                <w:rFonts w:ascii="Arial CYR" w:hAnsi="Arial CYR" w:cs="Arial CYR"/>
                <w:b/>
                <w:bCs/>
              </w:rPr>
            </w:pPr>
            <w:proofErr w:type="spellStart"/>
            <w:r w:rsidRPr="001B7EAE">
              <w:rPr>
                <w:rFonts w:ascii="Arial CYR" w:hAnsi="Arial CYR" w:cs="Arial CYR"/>
                <w:b/>
                <w:bCs/>
              </w:rPr>
              <w:t>Стiни</w:t>
            </w:r>
            <w:proofErr w:type="spellEnd"/>
          </w:p>
        </w:tc>
        <w:tc>
          <w:tcPr>
            <w:tcW w:w="1120" w:type="dxa"/>
            <w:tcBorders>
              <w:top w:val="nil"/>
              <w:left w:val="single" w:sz="4" w:space="0" w:color="auto"/>
              <w:bottom w:val="single" w:sz="4" w:space="0" w:color="auto"/>
              <w:right w:val="nil"/>
            </w:tcBorders>
            <w:shd w:val="clear" w:color="auto" w:fill="auto"/>
            <w:noWrap/>
            <w:vAlign w:val="bottom"/>
            <w:hideMark/>
          </w:tcPr>
          <w:p w14:paraId="68D0FA8C"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428BE3A"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5E3F23E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BC781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49</w:t>
            </w:r>
          </w:p>
        </w:tc>
        <w:tc>
          <w:tcPr>
            <w:tcW w:w="5940" w:type="dxa"/>
            <w:tcBorders>
              <w:top w:val="single" w:sz="4" w:space="0" w:color="auto"/>
              <w:left w:val="nil"/>
              <w:bottom w:val="single" w:sz="4" w:space="0" w:color="auto"/>
              <w:right w:val="nil"/>
            </w:tcBorders>
            <w:shd w:val="clear" w:color="auto" w:fill="auto"/>
            <w:vAlign w:val="center"/>
            <w:hideMark/>
          </w:tcPr>
          <w:p w14:paraId="7257B4C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Мурування внутрішніх стін з цегли керамічної при висоті поверху до 4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BE95D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0F878D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16,8</w:t>
            </w:r>
          </w:p>
        </w:tc>
      </w:tr>
      <w:tr w:rsidR="00D67BD5" w:rsidRPr="001B7EAE" w14:paraId="36BD5BD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7503B3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50</w:t>
            </w:r>
          </w:p>
        </w:tc>
        <w:tc>
          <w:tcPr>
            <w:tcW w:w="5940" w:type="dxa"/>
            <w:tcBorders>
              <w:top w:val="single" w:sz="4" w:space="0" w:color="auto"/>
              <w:left w:val="nil"/>
              <w:bottom w:val="single" w:sz="4" w:space="0" w:color="auto"/>
              <w:right w:val="nil"/>
            </w:tcBorders>
            <w:shd w:val="clear" w:color="auto" w:fill="auto"/>
            <w:vAlign w:val="center"/>
            <w:hideMark/>
          </w:tcPr>
          <w:p w14:paraId="1BFD7E7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Цегла керамічна одинарна повнотіла, розміри 250х120х65 мм, марка М75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E92C8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1000шт</w:t>
            </w:r>
          </w:p>
        </w:tc>
        <w:tc>
          <w:tcPr>
            <w:tcW w:w="1160" w:type="dxa"/>
            <w:tcBorders>
              <w:top w:val="nil"/>
              <w:left w:val="nil"/>
              <w:bottom w:val="single" w:sz="4" w:space="0" w:color="auto"/>
              <w:right w:val="single" w:sz="4" w:space="0" w:color="auto"/>
            </w:tcBorders>
            <w:shd w:val="clear" w:color="auto" w:fill="auto"/>
            <w:vAlign w:val="center"/>
            <w:hideMark/>
          </w:tcPr>
          <w:p w14:paraId="1A5E82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6,636</w:t>
            </w:r>
          </w:p>
        </w:tc>
      </w:tr>
      <w:tr w:rsidR="00D67BD5" w:rsidRPr="001B7EAE" w14:paraId="6DF17864"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197950AD"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5E18C334"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 xml:space="preserve">ПЕРЕМИЧКА  ПР-2 (6 </w:t>
            </w:r>
            <w:proofErr w:type="spellStart"/>
            <w:r w:rsidRPr="001B7EAE">
              <w:rPr>
                <w:rFonts w:ascii="Arial CYR" w:hAnsi="Arial CYR" w:cs="Arial CYR"/>
                <w:sz w:val="20"/>
                <w:szCs w:val="20"/>
              </w:rPr>
              <w:t>шт</w:t>
            </w:r>
            <w:proofErr w:type="spellEnd"/>
            <w:r w:rsidRPr="001B7EAE">
              <w:rPr>
                <w:rFonts w:ascii="Arial CYR" w:hAnsi="Arial CYR" w:cs="Arial CYR"/>
                <w:sz w:val="20"/>
                <w:szCs w:val="20"/>
              </w:rPr>
              <w:t>)</w:t>
            </w:r>
          </w:p>
        </w:tc>
        <w:tc>
          <w:tcPr>
            <w:tcW w:w="1120" w:type="dxa"/>
            <w:tcBorders>
              <w:top w:val="nil"/>
              <w:left w:val="single" w:sz="4" w:space="0" w:color="auto"/>
              <w:bottom w:val="single" w:sz="4" w:space="0" w:color="auto"/>
              <w:right w:val="nil"/>
            </w:tcBorders>
            <w:shd w:val="clear" w:color="auto" w:fill="auto"/>
            <w:noWrap/>
            <w:vAlign w:val="bottom"/>
            <w:hideMark/>
          </w:tcPr>
          <w:p w14:paraId="7705913B"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BA1817E"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0E0B289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A4885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51</w:t>
            </w:r>
          </w:p>
        </w:tc>
        <w:tc>
          <w:tcPr>
            <w:tcW w:w="5940" w:type="dxa"/>
            <w:tcBorders>
              <w:top w:val="single" w:sz="4" w:space="0" w:color="auto"/>
              <w:left w:val="nil"/>
              <w:bottom w:val="single" w:sz="4" w:space="0" w:color="auto"/>
              <w:right w:val="nil"/>
            </w:tcBorders>
            <w:shd w:val="clear" w:color="auto" w:fill="auto"/>
            <w:vAlign w:val="center"/>
            <w:hideMark/>
          </w:tcPr>
          <w:p w14:paraId="3A0E6C2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закладних деталей вагою понад 5 кг до 10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58277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0EEF513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0,0747</w:t>
            </w:r>
          </w:p>
        </w:tc>
      </w:tr>
      <w:tr w:rsidR="00D67BD5" w:rsidRPr="001B7EAE" w14:paraId="4890699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20BD2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52</w:t>
            </w:r>
          </w:p>
        </w:tc>
        <w:tc>
          <w:tcPr>
            <w:tcW w:w="5940" w:type="dxa"/>
            <w:tcBorders>
              <w:top w:val="single" w:sz="4" w:space="0" w:color="auto"/>
              <w:left w:val="nil"/>
              <w:bottom w:val="single" w:sz="4" w:space="0" w:color="auto"/>
              <w:right w:val="nil"/>
            </w:tcBorders>
            <w:shd w:val="clear" w:color="auto" w:fill="auto"/>
            <w:vAlign w:val="center"/>
            <w:hideMark/>
          </w:tcPr>
          <w:p w14:paraId="4C05B05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Прокат кутовий </w:t>
            </w:r>
            <w:proofErr w:type="spellStart"/>
            <w:r w:rsidRPr="001B7EAE">
              <w:rPr>
                <w:rFonts w:ascii="Arial CYR" w:hAnsi="Arial CYR" w:cs="Arial CYR"/>
                <w:sz w:val="18"/>
                <w:szCs w:val="18"/>
              </w:rPr>
              <w:t>рівнополичковий</w:t>
            </w:r>
            <w:proofErr w:type="spellEnd"/>
            <w:r w:rsidRPr="001B7EAE">
              <w:rPr>
                <w:rFonts w:ascii="Arial CYR" w:hAnsi="Arial CYR" w:cs="Arial CYR"/>
                <w:sz w:val="18"/>
                <w:szCs w:val="18"/>
              </w:rPr>
              <w:t xml:space="preserve"> із сталі марки 18пс, ширина поличок 60-100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4B3A1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0E009CE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0,0747</w:t>
            </w:r>
          </w:p>
        </w:tc>
      </w:tr>
      <w:tr w:rsidR="00D67BD5" w:rsidRPr="001B7EAE" w14:paraId="09371C7D" w14:textId="77777777" w:rsidTr="00184646">
        <w:trPr>
          <w:trHeight w:val="443"/>
          <w:jc w:val="center"/>
        </w:trPr>
        <w:tc>
          <w:tcPr>
            <w:tcW w:w="517" w:type="dxa"/>
            <w:tcBorders>
              <w:top w:val="nil"/>
              <w:left w:val="single" w:sz="4" w:space="0" w:color="auto"/>
              <w:bottom w:val="single" w:sz="4" w:space="0" w:color="auto"/>
              <w:right w:val="nil"/>
            </w:tcBorders>
            <w:shd w:val="clear" w:color="auto" w:fill="auto"/>
            <w:noWrap/>
            <w:vAlign w:val="center"/>
            <w:hideMark/>
          </w:tcPr>
          <w:p w14:paraId="672FA29D"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297E5C4B"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 xml:space="preserve">ПЕРЕМИЧКА  ПР-3 (4 </w:t>
            </w:r>
            <w:proofErr w:type="spellStart"/>
            <w:r w:rsidRPr="001B7EAE">
              <w:rPr>
                <w:rFonts w:ascii="Arial CYR" w:hAnsi="Arial CYR" w:cs="Arial CYR"/>
                <w:sz w:val="20"/>
                <w:szCs w:val="20"/>
              </w:rPr>
              <w:t>шт</w:t>
            </w:r>
            <w:proofErr w:type="spellEnd"/>
            <w:r w:rsidRPr="001B7EAE">
              <w:rPr>
                <w:rFonts w:ascii="Arial CYR" w:hAnsi="Arial CYR" w:cs="Arial CYR"/>
                <w:sz w:val="20"/>
                <w:szCs w:val="20"/>
              </w:rPr>
              <w:t xml:space="preserve">), МЕТАЛЕВЕ  ОБРАМЛЕННЯ  ДВЕРНИХ  ПРОРІЗІВ (5 </w:t>
            </w:r>
            <w:proofErr w:type="spellStart"/>
            <w:r w:rsidRPr="001B7EAE">
              <w:rPr>
                <w:rFonts w:ascii="Arial CYR" w:hAnsi="Arial CYR" w:cs="Arial CYR"/>
                <w:sz w:val="20"/>
                <w:szCs w:val="20"/>
              </w:rPr>
              <w:t>шт</w:t>
            </w:r>
            <w:proofErr w:type="spellEnd"/>
            <w:r w:rsidRPr="001B7EAE">
              <w:rPr>
                <w:rFonts w:ascii="Arial CYR" w:hAnsi="Arial CYR" w:cs="Arial CYR"/>
                <w:sz w:val="20"/>
                <w:szCs w:val="20"/>
              </w:rPr>
              <w:t>)</w:t>
            </w:r>
          </w:p>
        </w:tc>
        <w:tc>
          <w:tcPr>
            <w:tcW w:w="1120" w:type="dxa"/>
            <w:tcBorders>
              <w:top w:val="nil"/>
              <w:left w:val="single" w:sz="4" w:space="0" w:color="auto"/>
              <w:bottom w:val="single" w:sz="4" w:space="0" w:color="auto"/>
              <w:right w:val="nil"/>
            </w:tcBorders>
            <w:shd w:val="clear" w:color="auto" w:fill="auto"/>
            <w:noWrap/>
            <w:vAlign w:val="bottom"/>
            <w:hideMark/>
          </w:tcPr>
          <w:p w14:paraId="6FA77B5D"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734A1FD"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5A39680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24C960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53</w:t>
            </w:r>
          </w:p>
        </w:tc>
        <w:tc>
          <w:tcPr>
            <w:tcW w:w="5940" w:type="dxa"/>
            <w:tcBorders>
              <w:top w:val="single" w:sz="4" w:space="0" w:color="auto"/>
              <w:left w:val="nil"/>
              <w:bottom w:val="single" w:sz="4" w:space="0" w:color="auto"/>
              <w:right w:val="nil"/>
            </w:tcBorders>
            <w:shd w:val="clear" w:color="auto" w:fill="auto"/>
            <w:vAlign w:val="center"/>
            <w:hideMark/>
          </w:tcPr>
          <w:p w14:paraId="6F23F08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Укладання металевих балок з пробиванням </w:t>
            </w:r>
            <w:proofErr w:type="spellStart"/>
            <w:r w:rsidRPr="001B7EAE">
              <w:rPr>
                <w:rFonts w:ascii="Arial CYR" w:hAnsi="Arial CYR" w:cs="Arial CYR"/>
                <w:sz w:val="18"/>
                <w:szCs w:val="18"/>
              </w:rPr>
              <w:t>штраб</w:t>
            </w:r>
            <w:proofErr w:type="spellEnd"/>
            <w:r w:rsidRPr="001B7EAE">
              <w:rPr>
                <w:rFonts w:ascii="Arial CYR" w:hAnsi="Arial CYR" w:cs="Arial CYR"/>
                <w:sz w:val="18"/>
                <w:szCs w:val="18"/>
              </w:rPr>
              <w:t xml:space="preserve"> і їх закладанням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0CFDD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51663CD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0,32825</w:t>
            </w:r>
          </w:p>
        </w:tc>
      </w:tr>
      <w:tr w:rsidR="00D67BD5" w:rsidRPr="001B7EAE" w14:paraId="2BAED29E"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59103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54</w:t>
            </w:r>
          </w:p>
        </w:tc>
        <w:tc>
          <w:tcPr>
            <w:tcW w:w="5940" w:type="dxa"/>
            <w:tcBorders>
              <w:top w:val="single" w:sz="4" w:space="0" w:color="auto"/>
              <w:left w:val="nil"/>
              <w:bottom w:val="single" w:sz="4" w:space="0" w:color="auto"/>
              <w:right w:val="nil"/>
            </w:tcBorders>
            <w:shd w:val="clear" w:color="auto" w:fill="auto"/>
            <w:vAlign w:val="center"/>
            <w:hideMark/>
          </w:tcPr>
          <w:p w14:paraId="5ED0CE5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Швелери N16-24 із сталі марки 18пс</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8A07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93C5C5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0,32825</w:t>
            </w:r>
          </w:p>
        </w:tc>
      </w:tr>
      <w:tr w:rsidR="00D67BD5" w:rsidRPr="001B7EAE" w14:paraId="4343394E" w14:textId="77777777" w:rsidTr="00184646">
        <w:trPr>
          <w:trHeight w:val="95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D2B18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55</w:t>
            </w:r>
          </w:p>
        </w:tc>
        <w:tc>
          <w:tcPr>
            <w:tcW w:w="5940" w:type="dxa"/>
            <w:tcBorders>
              <w:top w:val="single" w:sz="4" w:space="0" w:color="auto"/>
              <w:left w:val="nil"/>
              <w:bottom w:val="single" w:sz="4" w:space="0" w:color="auto"/>
              <w:right w:val="nil"/>
            </w:tcBorders>
            <w:shd w:val="clear" w:color="auto" w:fill="auto"/>
            <w:vAlign w:val="center"/>
            <w:hideMark/>
          </w:tcPr>
          <w:p w14:paraId="69F1F98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2FEE71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07F453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0,24</w:t>
            </w:r>
          </w:p>
        </w:tc>
      </w:tr>
      <w:tr w:rsidR="00D67BD5" w:rsidRPr="001B7EAE" w14:paraId="295C1492" w14:textId="77777777" w:rsidTr="00184646">
        <w:trPr>
          <w:trHeight w:val="120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FA504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56</w:t>
            </w:r>
          </w:p>
        </w:tc>
        <w:tc>
          <w:tcPr>
            <w:tcW w:w="5940" w:type="dxa"/>
            <w:tcBorders>
              <w:top w:val="single" w:sz="4" w:space="0" w:color="auto"/>
              <w:left w:val="nil"/>
              <w:bottom w:val="single" w:sz="4" w:space="0" w:color="auto"/>
              <w:right w:val="nil"/>
            </w:tcBorders>
            <w:shd w:val="clear" w:color="auto" w:fill="auto"/>
            <w:vAlign w:val="center"/>
            <w:hideMark/>
          </w:tcPr>
          <w:p w14:paraId="11E5798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 (додається на 40 мм)</w:t>
            </w:r>
            <w:r>
              <w:rPr>
                <w:rFonts w:ascii="Arial CYR" w:hAnsi="Arial CYR" w:cs="Arial CYR"/>
                <w:sz w:val="18"/>
                <w:szCs w:val="18"/>
              </w:rPr>
              <w:t xml:space="preserve"> </w:t>
            </w:r>
            <w:r w:rsidRPr="001004CD">
              <w:rPr>
                <w:rFonts w:ascii="Arial CYR" w:hAnsi="Arial CYR" w:cs="Arial CYR"/>
                <w:sz w:val="18"/>
                <w:szCs w:val="18"/>
              </w:rPr>
              <w:t xml:space="preserve">к=4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B73CE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14B61BF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0,24</w:t>
            </w:r>
          </w:p>
        </w:tc>
      </w:tr>
      <w:tr w:rsidR="00D67BD5" w:rsidRPr="001B7EAE" w14:paraId="61A4B24F" w14:textId="77777777" w:rsidTr="00184646">
        <w:trPr>
          <w:trHeight w:val="49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8DFB3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57</w:t>
            </w:r>
          </w:p>
        </w:tc>
        <w:tc>
          <w:tcPr>
            <w:tcW w:w="5940" w:type="dxa"/>
            <w:tcBorders>
              <w:top w:val="single" w:sz="4" w:space="0" w:color="auto"/>
              <w:left w:val="nil"/>
              <w:bottom w:val="single" w:sz="4" w:space="0" w:color="auto"/>
              <w:right w:val="nil"/>
            </w:tcBorders>
            <w:shd w:val="clear" w:color="auto" w:fill="auto"/>
            <w:vAlign w:val="center"/>
            <w:hideMark/>
          </w:tcPr>
          <w:p w14:paraId="7DEAF5B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в </w:t>
            </w:r>
            <w:proofErr w:type="spellStart"/>
            <w:r w:rsidRPr="001B7EAE">
              <w:rPr>
                <w:rFonts w:ascii="Arial CYR" w:hAnsi="Arial CYR" w:cs="Arial CYR"/>
                <w:sz w:val="18"/>
                <w:szCs w:val="18"/>
              </w:rPr>
              <w:t>готовi</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гнiзда</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iз</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заробленням</w:t>
            </w:r>
            <w:proofErr w:type="spellEnd"/>
            <w:r w:rsidRPr="001B7EAE">
              <w:rPr>
                <w:rFonts w:ascii="Arial CYR" w:hAnsi="Arial CYR" w:cs="Arial CYR"/>
                <w:sz w:val="18"/>
                <w:szCs w:val="18"/>
              </w:rPr>
              <w:t xml:space="preserve"> анкерних </w:t>
            </w:r>
            <w:proofErr w:type="spellStart"/>
            <w:r w:rsidRPr="001B7EAE">
              <w:rPr>
                <w:rFonts w:ascii="Arial CYR" w:hAnsi="Arial CYR" w:cs="Arial CYR"/>
                <w:sz w:val="18"/>
                <w:szCs w:val="18"/>
              </w:rPr>
              <w:t>болтiв</w:t>
            </w:r>
            <w:proofErr w:type="spellEnd"/>
            <w:r w:rsidRPr="001B7EAE">
              <w:rPr>
                <w:rFonts w:ascii="Arial CYR" w:hAnsi="Arial CYR" w:cs="Arial CYR"/>
                <w:sz w:val="18"/>
                <w:szCs w:val="18"/>
              </w:rPr>
              <w:t xml:space="preserve"> довжиною до 1 м (шпильки М12)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E283E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1EAA4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0,009048</w:t>
            </w:r>
          </w:p>
        </w:tc>
      </w:tr>
      <w:tr w:rsidR="00D67BD5" w:rsidRPr="001B7EAE" w14:paraId="37223D3F"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65958E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58</w:t>
            </w:r>
          </w:p>
        </w:tc>
        <w:tc>
          <w:tcPr>
            <w:tcW w:w="5940" w:type="dxa"/>
            <w:tcBorders>
              <w:top w:val="single" w:sz="4" w:space="0" w:color="auto"/>
              <w:left w:val="nil"/>
              <w:bottom w:val="single" w:sz="4" w:space="0" w:color="auto"/>
              <w:right w:val="nil"/>
            </w:tcBorders>
            <w:shd w:val="clear" w:color="auto" w:fill="auto"/>
            <w:vAlign w:val="center"/>
            <w:hideMark/>
          </w:tcPr>
          <w:p w14:paraId="2CB3F4A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Шпильки з гайками та шайбами М12,  довжина 550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BD6BA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13D6EBD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9,048</w:t>
            </w:r>
          </w:p>
        </w:tc>
      </w:tr>
      <w:tr w:rsidR="00D67BD5" w:rsidRPr="001B7EAE" w14:paraId="460BE799"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7945E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59</w:t>
            </w:r>
          </w:p>
        </w:tc>
        <w:tc>
          <w:tcPr>
            <w:tcW w:w="5940" w:type="dxa"/>
            <w:tcBorders>
              <w:top w:val="single" w:sz="4" w:space="0" w:color="auto"/>
              <w:left w:val="nil"/>
              <w:bottom w:val="single" w:sz="4" w:space="0" w:color="auto"/>
              <w:right w:val="nil"/>
            </w:tcBorders>
            <w:shd w:val="clear" w:color="auto" w:fill="auto"/>
            <w:vAlign w:val="center"/>
            <w:hideMark/>
          </w:tcPr>
          <w:p w14:paraId="52067C5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Пробивання прорізів в конструкціях з бетону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DDC546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689F65A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1,64</w:t>
            </w:r>
          </w:p>
        </w:tc>
      </w:tr>
      <w:tr w:rsidR="00D67BD5" w:rsidRPr="001B7EAE" w14:paraId="10464DB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C0C54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60</w:t>
            </w:r>
          </w:p>
        </w:tc>
        <w:tc>
          <w:tcPr>
            <w:tcW w:w="5940" w:type="dxa"/>
            <w:tcBorders>
              <w:top w:val="single" w:sz="4" w:space="0" w:color="auto"/>
              <w:left w:val="nil"/>
              <w:bottom w:val="single" w:sz="4" w:space="0" w:color="auto"/>
              <w:right w:val="nil"/>
            </w:tcBorders>
            <w:shd w:val="clear" w:color="auto" w:fill="auto"/>
            <w:vAlign w:val="center"/>
            <w:hideMark/>
          </w:tcPr>
          <w:p w14:paraId="6B5E0A5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Пробивання прорізів у цегляних стінах вручну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BE9C1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58780A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0,21</w:t>
            </w:r>
          </w:p>
        </w:tc>
      </w:tr>
      <w:tr w:rsidR="00D67BD5" w:rsidRPr="001B7EAE" w14:paraId="2EC86F4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20B94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61</w:t>
            </w:r>
          </w:p>
        </w:tc>
        <w:tc>
          <w:tcPr>
            <w:tcW w:w="5940" w:type="dxa"/>
            <w:tcBorders>
              <w:top w:val="single" w:sz="4" w:space="0" w:color="auto"/>
              <w:left w:val="nil"/>
              <w:bottom w:val="single" w:sz="4" w:space="0" w:color="auto"/>
              <w:right w:val="nil"/>
            </w:tcBorders>
            <w:shd w:val="clear" w:color="auto" w:fill="auto"/>
            <w:vAlign w:val="center"/>
            <w:hideMark/>
          </w:tcPr>
          <w:p w14:paraId="2671ABE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Підсилення цегляних стін стальними обоймами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1DD34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E30520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0,55885</w:t>
            </w:r>
          </w:p>
        </w:tc>
      </w:tr>
      <w:tr w:rsidR="00D67BD5" w:rsidRPr="001B7EAE" w14:paraId="3030255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A62A7C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62</w:t>
            </w:r>
          </w:p>
        </w:tc>
        <w:tc>
          <w:tcPr>
            <w:tcW w:w="5940" w:type="dxa"/>
            <w:tcBorders>
              <w:top w:val="single" w:sz="4" w:space="0" w:color="auto"/>
              <w:left w:val="nil"/>
              <w:bottom w:val="single" w:sz="4" w:space="0" w:color="auto"/>
              <w:right w:val="nil"/>
            </w:tcBorders>
            <w:shd w:val="clear" w:color="auto" w:fill="auto"/>
            <w:vAlign w:val="center"/>
            <w:hideMark/>
          </w:tcPr>
          <w:p w14:paraId="15CA553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Прокат кутовий </w:t>
            </w:r>
            <w:proofErr w:type="spellStart"/>
            <w:r w:rsidRPr="001B7EAE">
              <w:rPr>
                <w:rFonts w:ascii="Arial CYR" w:hAnsi="Arial CYR" w:cs="Arial CYR"/>
                <w:sz w:val="18"/>
                <w:szCs w:val="18"/>
              </w:rPr>
              <w:t>рівнополичковий</w:t>
            </w:r>
            <w:proofErr w:type="spellEnd"/>
            <w:r w:rsidRPr="001B7EAE">
              <w:rPr>
                <w:rFonts w:ascii="Arial CYR" w:hAnsi="Arial CYR" w:cs="Arial CYR"/>
                <w:sz w:val="18"/>
                <w:szCs w:val="18"/>
              </w:rPr>
              <w:t xml:space="preserve"> із сталі марки 18пс, ширина поличок 60-100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34822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0F7254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0,34035</w:t>
            </w:r>
          </w:p>
        </w:tc>
      </w:tr>
      <w:tr w:rsidR="00D67BD5" w:rsidRPr="001B7EAE" w14:paraId="0C398CB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156B5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63</w:t>
            </w:r>
          </w:p>
        </w:tc>
        <w:tc>
          <w:tcPr>
            <w:tcW w:w="5940" w:type="dxa"/>
            <w:tcBorders>
              <w:top w:val="single" w:sz="4" w:space="0" w:color="auto"/>
              <w:left w:val="nil"/>
              <w:bottom w:val="single" w:sz="4" w:space="0" w:color="auto"/>
              <w:right w:val="nil"/>
            </w:tcBorders>
            <w:shd w:val="clear" w:color="auto" w:fill="auto"/>
            <w:vAlign w:val="center"/>
            <w:hideMark/>
          </w:tcPr>
          <w:p w14:paraId="4AC5038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Прокат штабовий із сталі марки Ст3сп, ширина 50-200 мм, товщина 4-6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32496E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DBECFE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0,2185</w:t>
            </w:r>
          </w:p>
        </w:tc>
      </w:tr>
      <w:tr w:rsidR="00D67BD5" w:rsidRPr="001B7EAE" w14:paraId="44AEF019"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D6EAE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64</w:t>
            </w:r>
          </w:p>
        </w:tc>
        <w:tc>
          <w:tcPr>
            <w:tcW w:w="5940" w:type="dxa"/>
            <w:tcBorders>
              <w:top w:val="single" w:sz="4" w:space="0" w:color="auto"/>
              <w:left w:val="nil"/>
              <w:bottom w:val="single" w:sz="4" w:space="0" w:color="auto"/>
              <w:right w:val="nil"/>
            </w:tcBorders>
            <w:shd w:val="clear" w:color="auto" w:fill="auto"/>
            <w:vAlign w:val="center"/>
            <w:hideMark/>
          </w:tcPr>
          <w:p w14:paraId="4DFF0EF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Дюбель М10х80мм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CECF7A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9E5EC8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120</w:t>
            </w:r>
          </w:p>
        </w:tc>
      </w:tr>
      <w:tr w:rsidR="00D67BD5" w:rsidRPr="001B7EAE" w14:paraId="7EC23EE8"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063DC3C1"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0A8B8055"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Дах</w:t>
            </w:r>
          </w:p>
        </w:tc>
        <w:tc>
          <w:tcPr>
            <w:tcW w:w="1120" w:type="dxa"/>
            <w:tcBorders>
              <w:top w:val="nil"/>
              <w:left w:val="single" w:sz="4" w:space="0" w:color="auto"/>
              <w:bottom w:val="single" w:sz="4" w:space="0" w:color="auto"/>
              <w:right w:val="nil"/>
            </w:tcBorders>
            <w:shd w:val="clear" w:color="auto" w:fill="auto"/>
            <w:noWrap/>
            <w:vAlign w:val="bottom"/>
            <w:hideMark/>
          </w:tcPr>
          <w:p w14:paraId="24C6FFB8"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14CEA39"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0BF66C94"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7CF43EF1"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411FA840"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ВХОДИ / ВИХОДИ</w:t>
            </w:r>
          </w:p>
        </w:tc>
        <w:tc>
          <w:tcPr>
            <w:tcW w:w="1120" w:type="dxa"/>
            <w:tcBorders>
              <w:top w:val="nil"/>
              <w:left w:val="single" w:sz="4" w:space="0" w:color="auto"/>
              <w:bottom w:val="single" w:sz="4" w:space="0" w:color="auto"/>
              <w:right w:val="nil"/>
            </w:tcBorders>
            <w:shd w:val="clear" w:color="auto" w:fill="auto"/>
            <w:noWrap/>
            <w:vAlign w:val="bottom"/>
            <w:hideMark/>
          </w:tcPr>
          <w:p w14:paraId="76866D19"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E144DB9"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73D6A768"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B0305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65</w:t>
            </w:r>
          </w:p>
        </w:tc>
        <w:tc>
          <w:tcPr>
            <w:tcW w:w="5940" w:type="dxa"/>
            <w:tcBorders>
              <w:top w:val="single" w:sz="4" w:space="0" w:color="auto"/>
              <w:left w:val="nil"/>
              <w:bottom w:val="single" w:sz="4" w:space="0" w:color="auto"/>
              <w:right w:val="nil"/>
            </w:tcBorders>
            <w:shd w:val="clear" w:color="auto" w:fill="auto"/>
            <w:vAlign w:val="center"/>
            <w:hideMark/>
          </w:tcPr>
          <w:p w14:paraId="0D3BA43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Виготовлення та установлення крокв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417C2A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5E94218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4,38</w:t>
            </w:r>
          </w:p>
        </w:tc>
      </w:tr>
      <w:tr w:rsidR="00D67BD5" w:rsidRPr="001B7EAE" w14:paraId="39E06962"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CE1348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66</w:t>
            </w:r>
          </w:p>
        </w:tc>
        <w:tc>
          <w:tcPr>
            <w:tcW w:w="5940" w:type="dxa"/>
            <w:tcBorders>
              <w:top w:val="single" w:sz="4" w:space="0" w:color="auto"/>
              <w:left w:val="nil"/>
              <w:bottom w:val="single" w:sz="4" w:space="0" w:color="auto"/>
              <w:right w:val="nil"/>
            </w:tcBorders>
            <w:shd w:val="clear" w:color="auto" w:fill="auto"/>
            <w:vAlign w:val="center"/>
            <w:hideMark/>
          </w:tcPr>
          <w:p w14:paraId="36A9AAC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опорних, кріпильних кутиків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608D4C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BD6C8C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0,0904</w:t>
            </w:r>
          </w:p>
        </w:tc>
      </w:tr>
      <w:tr w:rsidR="00D67BD5" w:rsidRPr="001B7EAE" w14:paraId="325DDE7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37A33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67</w:t>
            </w:r>
          </w:p>
        </w:tc>
        <w:tc>
          <w:tcPr>
            <w:tcW w:w="5940" w:type="dxa"/>
            <w:tcBorders>
              <w:top w:val="single" w:sz="4" w:space="0" w:color="auto"/>
              <w:left w:val="nil"/>
              <w:bottom w:val="single" w:sz="4" w:space="0" w:color="auto"/>
              <w:right w:val="nil"/>
            </w:tcBorders>
            <w:shd w:val="clear" w:color="auto" w:fill="auto"/>
            <w:vAlign w:val="center"/>
            <w:hideMark/>
          </w:tcPr>
          <w:p w14:paraId="7E7CCA1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покрівель двосхилих із металочерепиці, </w:t>
            </w:r>
            <w:proofErr w:type="spellStart"/>
            <w:r w:rsidRPr="001B7EAE">
              <w:rPr>
                <w:rFonts w:ascii="Arial CYR" w:hAnsi="Arial CYR" w:cs="Arial CYR"/>
                <w:sz w:val="18"/>
                <w:szCs w:val="18"/>
              </w:rPr>
              <w:t>металопрофілю</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62E50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0F7ED7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2,04</w:t>
            </w:r>
          </w:p>
        </w:tc>
      </w:tr>
      <w:tr w:rsidR="00D67BD5" w:rsidRPr="001B7EAE" w14:paraId="7AC78AB1"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2CA58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68</w:t>
            </w:r>
          </w:p>
        </w:tc>
        <w:tc>
          <w:tcPr>
            <w:tcW w:w="5940" w:type="dxa"/>
            <w:tcBorders>
              <w:top w:val="single" w:sz="4" w:space="0" w:color="auto"/>
              <w:left w:val="nil"/>
              <w:bottom w:val="single" w:sz="4" w:space="0" w:color="auto"/>
              <w:right w:val="nil"/>
            </w:tcBorders>
            <w:shd w:val="clear" w:color="auto" w:fill="auto"/>
            <w:vAlign w:val="center"/>
            <w:hideMark/>
          </w:tcPr>
          <w:p w14:paraId="09D79A52"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Металопрофіль</w:t>
            </w:r>
            <w:proofErr w:type="spellEnd"/>
            <w:r w:rsidRPr="001B7EAE">
              <w:rPr>
                <w:rFonts w:ascii="Arial CYR" w:hAnsi="Arial CYR" w:cs="Arial CYR"/>
                <w:sz w:val="18"/>
                <w:szCs w:val="18"/>
              </w:rPr>
              <w:t xml:space="preserve"> Т-50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47E0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737F6EB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212,16</w:t>
            </w:r>
          </w:p>
        </w:tc>
      </w:tr>
      <w:tr w:rsidR="00D67BD5" w:rsidRPr="001B7EAE" w14:paraId="0599A3A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20A04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69</w:t>
            </w:r>
          </w:p>
        </w:tc>
        <w:tc>
          <w:tcPr>
            <w:tcW w:w="5940" w:type="dxa"/>
            <w:tcBorders>
              <w:top w:val="single" w:sz="4" w:space="0" w:color="auto"/>
              <w:left w:val="nil"/>
              <w:bottom w:val="single" w:sz="4" w:space="0" w:color="auto"/>
              <w:right w:val="nil"/>
            </w:tcBorders>
            <w:shd w:val="clear" w:color="auto" w:fill="auto"/>
            <w:vAlign w:val="center"/>
            <w:hideMark/>
          </w:tcPr>
          <w:p w14:paraId="02B0FCD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пароізоляційного шару плоских поверхонь з плівки поліетиленової</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AE0770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м2</w:t>
            </w:r>
          </w:p>
        </w:tc>
        <w:tc>
          <w:tcPr>
            <w:tcW w:w="1160" w:type="dxa"/>
            <w:tcBorders>
              <w:top w:val="nil"/>
              <w:left w:val="nil"/>
              <w:bottom w:val="single" w:sz="4" w:space="0" w:color="auto"/>
              <w:right w:val="single" w:sz="4" w:space="0" w:color="auto"/>
            </w:tcBorders>
            <w:shd w:val="clear" w:color="auto" w:fill="auto"/>
            <w:vAlign w:val="center"/>
            <w:hideMark/>
          </w:tcPr>
          <w:p w14:paraId="704441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20,4</w:t>
            </w:r>
          </w:p>
        </w:tc>
      </w:tr>
      <w:tr w:rsidR="00D67BD5" w:rsidRPr="001B7EAE" w14:paraId="069650D1"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27407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70</w:t>
            </w:r>
          </w:p>
        </w:tc>
        <w:tc>
          <w:tcPr>
            <w:tcW w:w="5940" w:type="dxa"/>
            <w:tcBorders>
              <w:top w:val="single" w:sz="4" w:space="0" w:color="auto"/>
              <w:left w:val="nil"/>
              <w:bottom w:val="single" w:sz="4" w:space="0" w:color="auto"/>
              <w:right w:val="nil"/>
            </w:tcBorders>
            <w:shd w:val="clear" w:color="auto" w:fill="auto"/>
            <w:vAlign w:val="center"/>
            <w:hideMark/>
          </w:tcPr>
          <w:p w14:paraId="66E0DB1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Плівка пароізоляційна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40D9B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61EE1B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234,6</w:t>
            </w:r>
          </w:p>
        </w:tc>
      </w:tr>
      <w:tr w:rsidR="00D67BD5" w:rsidRPr="001B7EAE" w14:paraId="4D96A2B9" w14:textId="77777777" w:rsidTr="00184646">
        <w:trPr>
          <w:trHeight w:val="75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A71AD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71</w:t>
            </w:r>
          </w:p>
        </w:tc>
        <w:tc>
          <w:tcPr>
            <w:tcW w:w="5940" w:type="dxa"/>
            <w:tcBorders>
              <w:top w:val="single" w:sz="4" w:space="0" w:color="auto"/>
              <w:left w:val="nil"/>
              <w:bottom w:val="single" w:sz="4" w:space="0" w:color="auto"/>
              <w:right w:val="nil"/>
            </w:tcBorders>
            <w:shd w:val="clear" w:color="auto" w:fill="auto"/>
            <w:vAlign w:val="center"/>
            <w:hideMark/>
          </w:tcPr>
          <w:p w14:paraId="58BEB8A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Нанесення </w:t>
            </w:r>
            <w:proofErr w:type="spellStart"/>
            <w:r w:rsidRPr="001B7EAE">
              <w:rPr>
                <w:rFonts w:ascii="Arial CYR" w:hAnsi="Arial CYR" w:cs="Arial CYR"/>
                <w:sz w:val="18"/>
                <w:szCs w:val="18"/>
              </w:rPr>
              <w:t>механiзованим</w:t>
            </w:r>
            <w:proofErr w:type="spellEnd"/>
            <w:r w:rsidRPr="001B7EAE">
              <w:rPr>
                <w:rFonts w:ascii="Arial CYR" w:hAnsi="Arial CYR" w:cs="Arial CYR"/>
                <w:sz w:val="18"/>
                <w:szCs w:val="18"/>
              </w:rPr>
              <w:t xml:space="preserve"> способом в один шар покриття з вогнезахисного </w:t>
            </w:r>
            <w:proofErr w:type="spellStart"/>
            <w:r w:rsidRPr="001B7EAE">
              <w:rPr>
                <w:rFonts w:ascii="Arial CYR" w:hAnsi="Arial CYR" w:cs="Arial CYR"/>
                <w:sz w:val="18"/>
                <w:szCs w:val="18"/>
              </w:rPr>
              <w:t>матерiалу</w:t>
            </w:r>
            <w:proofErr w:type="spellEnd"/>
            <w:r w:rsidRPr="001B7EAE">
              <w:rPr>
                <w:rFonts w:ascii="Arial CYR" w:hAnsi="Arial CYR" w:cs="Arial CYR"/>
                <w:sz w:val="18"/>
                <w:szCs w:val="18"/>
              </w:rPr>
              <w:t xml:space="preserve"> на </w:t>
            </w:r>
            <w:proofErr w:type="spellStart"/>
            <w:r w:rsidRPr="001B7EAE">
              <w:rPr>
                <w:rFonts w:ascii="Arial CYR" w:hAnsi="Arial CYR" w:cs="Arial CYR"/>
                <w:sz w:val="18"/>
                <w:szCs w:val="18"/>
              </w:rPr>
              <w:t>горизонтальнi</w:t>
            </w:r>
            <w:proofErr w:type="spellEnd"/>
            <w:r w:rsidRPr="001B7EAE">
              <w:rPr>
                <w:rFonts w:ascii="Arial CYR" w:hAnsi="Arial CYR" w:cs="Arial CYR"/>
                <w:sz w:val="18"/>
                <w:szCs w:val="18"/>
              </w:rPr>
              <w:t xml:space="preserve"> i </w:t>
            </w:r>
            <w:proofErr w:type="spellStart"/>
            <w:r w:rsidRPr="001B7EAE">
              <w:rPr>
                <w:rFonts w:ascii="Arial CYR" w:hAnsi="Arial CYR" w:cs="Arial CYR"/>
                <w:sz w:val="18"/>
                <w:szCs w:val="18"/>
              </w:rPr>
              <w:t>вертикальнi</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поверхнi</w:t>
            </w:r>
            <w:proofErr w:type="spellEnd"/>
            <w:r w:rsidRPr="001B7EAE">
              <w:rPr>
                <w:rFonts w:ascii="Arial CYR" w:hAnsi="Arial CYR" w:cs="Arial CYR"/>
                <w:sz w:val="18"/>
                <w:szCs w:val="18"/>
              </w:rPr>
              <w:t xml:space="preserve"> дерев'яних </w:t>
            </w:r>
            <w:proofErr w:type="spellStart"/>
            <w:r w:rsidRPr="001B7EAE">
              <w:rPr>
                <w:rFonts w:ascii="Arial CYR" w:hAnsi="Arial CYR" w:cs="Arial CYR"/>
                <w:sz w:val="18"/>
                <w:szCs w:val="18"/>
              </w:rPr>
              <w:t>конструкцiй</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7BE97C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5D0FD6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68C61E8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6ED7D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72</w:t>
            </w:r>
          </w:p>
        </w:tc>
        <w:tc>
          <w:tcPr>
            <w:tcW w:w="5940" w:type="dxa"/>
            <w:tcBorders>
              <w:top w:val="single" w:sz="4" w:space="0" w:color="auto"/>
              <w:left w:val="nil"/>
              <w:bottom w:val="single" w:sz="4" w:space="0" w:color="auto"/>
              <w:right w:val="nil"/>
            </w:tcBorders>
            <w:shd w:val="clear" w:color="auto" w:fill="auto"/>
            <w:vAlign w:val="center"/>
            <w:hideMark/>
          </w:tcPr>
          <w:p w14:paraId="7FF59A93"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Біовогнезахисна</w:t>
            </w:r>
            <w:proofErr w:type="spellEnd"/>
            <w:r w:rsidRPr="001B7EAE">
              <w:rPr>
                <w:rFonts w:ascii="Arial CYR" w:hAnsi="Arial CYR" w:cs="Arial CYR"/>
                <w:sz w:val="18"/>
                <w:szCs w:val="18"/>
              </w:rPr>
              <w:t xml:space="preserve"> просочувальна суміш ДСА-1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38073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5C7AA98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64</w:t>
            </w:r>
          </w:p>
        </w:tc>
      </w:tr>
      <w:tr w:rsidR="00D67BD5" w:rsidRPr="001B7EAE" w14:paraId="19482C48"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138EA26D"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61F9E099"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Перегородки</w:t>
            </w:r>
          </w:p>
        </w:tc>
        <w:tc>
          <w:tcPr>
            <w:tcW w:w="1120" w:type="dxa"/>
            <w:tcBorders>
              <w:top w:val="nil"/>
              <w:left w:val="single" w:sz="4" w:space="0" w:color="auto"/>
              <w:bottom w:val="single" w:sz="4" w:space="0" w:color="auto"/>
              <w:right w:val="nil"/>
            </w:tcBorders>
            <w:shd w:val="clear" w:color="auto" w:fill="auto"/>
            <w:noWrap/>
            <w:vAlign w:val="bottom"/>
            <w:hideMark/>
          </w:tcPr>
          <w:p w14:paraId="4A2A45D7"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2C63766"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0023C843" w14:textId="77777777" w:rsidTr="00184646">
        <w:trPr>
          <w:trHeight w:val="53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D7930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73</w:t>
            </w:r>
          </w:p>
        </w:tc>
        <w:tc>
          <w:tcPr>
            <w:tcW w:w="5940" w:type="dxa"/>
            <w:tcBorders>
              <w:top w:val="single" w:sz="4" w:space="0" w:color="auto"/>
              <w:left w:val="nil"/>
              <w:bottom w:val="single" w:sz="4" w:space="0" w:color="auto"/>
              <w:right w:val="nil"/>
            </w:tcBorders>
            <w:shd w:val="clear" w:color="auto" w:fill="auto"/>
            <w:vAlign w:val="center"/>
            <w:hideMark/>
          </w:tcPr>
          <w:p w14:paraId="693081A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Мурування перегородок армованих з цегли керамічної товщиною в 1/2 цегли при висоті поверху до 4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EBE00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7FD6BF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0,43</w:t>
            </w:r>
          </w:p>
        </w:tc>
      </w:tr>
      <w:tr w:rsidR="00D67BD5" w:rsidRPr="001B7EAE" w14:paraId="3B8F5A7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7C66A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74</w:t>
            </w:r>
          </w:p>
        </w:tc>
        <w:tc>
          <w:tcPr>
            <w:tcW w:w="5940" w:type="dxa"/>
            <w:tcBorders>
              <w:top w:val="single" w:sz="4" w:space="0" w:color="auto"/>
              <w:left w:val="nil"/>
              <w:bottom w:val="single" w:sz="4" w:space="0" w:color="auto"/>
              <w:right w:val="nil"/>
            </w:tcBorders>
            <w:shd w:val="clear" w:color="auto" w:fill="auto"/>
            <w:vAlign w:val="center"/>
            <w:hideMark/>
          </w:tcPr>
          <w:p w14:paraId="11F1EC7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Цегла керамічна одинарна повнотіла, розміри 250х120х65 мм, марка М75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08E88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1000шт</w:t>
            </w:r>
          </w:p>
        </w:tc>
        <w:tc>
          <w:tcPr>
            <w:tcW w:w="1160" w:type="dxa"/>
            <w:tcBorders>
              <w:top w:val="nil"/>
              <w:left w:val="nil"/>
              <w:bottom w:val="single" w:sz="4" w:space="0" w:color="auto"/>
              <w:right w:val="single" w:sz="4" w:space="0" w:color="auto"/>
            </w:tcBorders>
            <w:shd w:val="clear" w:color="auto" w:fill="auto"/>
            <w:vAlign w:val="center"/>
            <w:hideMark/>
          </w:tcPr>
          <w:p w14:paraId="35CE047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2,168</w:t>
            </w:r>
          </w:p>
        </w:tc>
      </w:tr>
      <w:tr w:rsidR="00D67BD5" w:rsidRPr="001B7EAE" w14:paraId="2615D3D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58EA1B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75</w:t>
            </w:r>
          </w:p>
        </w:tc>
        <w:tc>
          <w:tcPr>
            <w:tcW w:w="5940" w:type="dxa"/>
            <w:tcBorders>
              <w:top w:val="single" w:sz="4" w:space="0" w:color="auto"/>
              <w:left w:val="nil"/>
              <w:bottom w:val="single" w:sz="4" w:space="0" w:color="auto"/>
              <w:right w:val="nil"/>
            </w:tcBorders>
            <w:shd w:val="clear" w:color="auto" w:fill="auto"/>
            <w:vAlign w:val="center"/>
            <w:hideMark/>
          </w:tcPr>
          <w:p w14:paraId="4BDF719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періодичного профілю, клас А-ІІІ, діаметр 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1605A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5E38FF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0,02215</w:t>
            </w:r>
          </w:p>
        </w:tc>
      </w:tr>
      <w:tr w:rsidR="00D67BD5" w:rsidRPr="001B7EAE" w14:paraId="4B82B8BE"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6C96E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76</w:t>
            </w:r>
          </w:p>
        </w:tc>
        <w:tc>
          <w:tcPr>
            <w:tcW w:w="5940" w:type="dxa"/>
            <w:tcBorders>
              <w:top w:val="single" w:sz="4" w:space="0" w:color="auto"/>
              <w:left w:val="nil"/>
              <w:bottom w:val="single" w:sz="4" w:space="0" w:color="auto"/>
              <w:right w:val="nil"/>
            </w:tcBorders>
            <w:shd w:val="clear" w:color="auto" w:fill="auto"/>
            <w:vAlign w:val="center"/>
            <w:hideMark/>
          </w:tcPr>
          <w:p w14:paraId="16E6E84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закладних деталей вагою до 5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6AA28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1CE9AC4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0,0307</w:t>
            </w:r>
          </w:p>
        </w:tc>
      </w:tr>
      <w:tr w:rsidR="00D67BD5" w:rsidRPr="001B7EAE" w14:paraId="47641CE5"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F63D8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77</w:t>
            </w:r>
          </w:p>
        </w:tc>
        <w:tc>
          <w:tcPr>
            <w:tcW w:w="5940" w:type="dxa"/>
            <w:tcBorders>
              <w:top w:val="single" w:sz="4" w:space="0" w:color="auto"/>
              <w:left w:val="nil"/>
              <w:bottom w:val="single" w:sz="4" w:space="0" w:color="auto"/>
              <w:right w:val="nil"/>
            </w:tcBorders>
            <w:shd w:val="clear" w:color="auto" w:fill="auto"/>
            <w:vAlign w:val="center"/>
            <w:hideMark/>
          </w:tcPr>
          <w:p w14:paraId="31A2F1C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Стрічка перфорована шириною 18 мм, товщ.0,65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3215C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41DC9C4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8,1</w:t>
            </w:r>
          </w:p>
        </w:tc>
      </w:tr>
      <w:tr w:rsidR="00D67BD5" w:rsidRPr="001B7EAE" w14:paraId="5DDD09E3"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6B5538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78</w:t>
            </w:r>
          </w:p>
        </w:tc>
        <w:tc>
          <w:tcPr>
            <w:tcW w:w="5940" w:type="dxa"/>
            <w:tcBorders>
              <w:top w:val="single" w:sz="4" w:space="0" w:color="auto"/>
              <w:left w:val="nil"/>
              <w:bottom w:val="single" w:sz="4" w:space="0" w:color="auto"/>
              <w:right w:val="nil"/>
            </w:tcBorders>
            <w:shd w:val="clear" w:color="auto" w:fill="auto"/>
            <w:vAlign w:val="center"/>
            <w:hideMark/>
          </w:tcPr>
          <w:p w14:paraId="555185A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Дюбелі металеві, довжина 60мм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81594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44B753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54</w:t>
            </w:r>
          </w:p>
        </w:tc>
      </w:tr>
      <w:tr w:rsidR="00D67BD5" w:rsidRPr="001B7EAE" w14:paraId="3654093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D11E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79</w:t>
            </w:r>
          </w:p>
        </w:tc>
        <w:tc>
          <w:tcPr>
            <w:tcW w:w="5940" w:type="dxa"/>
            <w:tcBorders>
              <w:top w:val="single" w:sz="4" w:space="0" w:color="auto"/>
              <w:left w:val="nil"/>
              <w:bottom w:val="single" w:sz="4" w:space="0" w:color="auto"/>
              <w:right w:val="nil"/>
            </w:tcBorders>
            <w:shd w:val="clear" w:color="auto" w:fill="auto"/>
            <w:vAlign w:val="center"/>
            <w:hideMark/>
          </w:tcPr>
          <w:p w14:paraId="0897C0C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Прокат кутовий </w:t>
            </w:r>
            <w:proofErr w:type="spellStart"/>
            <w:r w:rsidRPr="001B7EAE">
              <w:rPr>
                <w:rFonts w:ascii="Arial CYR" w:hAnsi="Arial CYR" w:cs="Arial CYR"/>
                <w:sz w:val="18"/>
                <w:szCs w:val="18"/>
              </w:rPr>
              <w:t>рівнополичковий</w:t>
            </w:r>
            <w:proofErr w:type="spellEnd"/>
            <w:r w:rsidRPr="001B7EAE">
              <w:rPr>
                <w:rFonts w:ascii="Arial CYR" w:hAnsi="Arial CYR" w:cs="Arial CYR"/>
                <w:sz w:val="18"/>
                <w:szCs w:val="18"/>
              </w:rPr>
              <w:t xml:space="preserve"> із сталі марки Ст3сп, ширина поличок 75-90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0CB09A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83F0FF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0,02997</w:t>
            </w:r>
          </w:p>
        </w:tc>
      </w:tr>
      <w:tr w:rsidR="00D67BD5" w:rsidRPr="001B7EAE" w14:paraId="2D88F53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F33DD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80</w:t>
            </w:r>
          </w:p>
        </w:tc>
        <w:tc>
          <w:tcPr>
            <w:tcW w:w="5940" w:type="dxa"/>
            <w:tcBorders>
              <w:top w:val="single" w:sz="4" w:space="0" w:color="auto"/>
              <w:left w:val="nil"/>
              <w:bottom w:val="single" w:sz="4" w:space="0" w:color="auto"/>
              <w:right w:val="nil"/>
            </w:tcBorders>
            <w:shd w:val="clear" w:color="auto" w:fill="auto"/>
            <w:vAlign w:val="center"/>
            <w:hideMark/>
          </w:tcPr>
          <w:p w14:paraId="1E97D19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Кріпильні анкери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509D6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CB3EC9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58</w:t>
            </w:r>
          </w:p>
        </w:tc>
      </w:tr>
      <w:tr w:rsidR="00D67BD5" w:rsidRPr="001B7EAE" w14:paraId="1B6FEEE0"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7A34F375"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5C6CC896"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 xml:space="preserve">ПЕРЕМИЧКИ  ПР-1 (9 </w:t>
            </w:r>
            <w:proofErr w:type="spellStart"/>
            <w:r w:rsidRPr="001B7EAE">
              <w:rPr>
                <w:rFonts w:ascii="Arial CYR" w:hAnsi="Arial CYR" w:cs="Arial CYR"/>
                <w:sz w:val="20"/>
                <w:szCs w:val="20"/>
              </w:rPr>
              <w:t>шт</w:t>
            </w:r>
            <w:proofErr w:type="spellEnd"/>
            <w:r w:rsidRPr="001B7EAE">
              <w:rPr>
                <w:rFonts w:ascii="Arial CYR" w:hAnsi="Arial CYR" w:cs="Arial CYR"/>
                <w:sz w:val="20"/>
                <w:szCs w:val="20"/>
              </w:rPr>
              <w:t>)</w:t>
            </w:r>
          </w:p>
        </w:tc>
        <w:tc>
          <w:tcPr>
            <w:tcW w:w="1120" w:type="dxa"/>
            <w:tcBorders>
              <w:top w:val="nil"/>
              <w:left w:val="single" w:sz="4" w:space="0" w:color="auto"/>
              <w:bottom w:val="single" w:sz="4" w:space="0" w:color="auto"/>
              <w:right w:val="nil"/>
            </w:tcBorders>
            <w:shd w:val="clear" w:color="auto" w:fill="auto"/>
            <w:noWrap/>
            <w:vAlign w:val="bottom"/>
            <w:hideMark/>
          </w:tcPr>
          <w:p w14:paraId="545810B6"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185F760"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742DD67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2BC86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81</w:t>
            </w:r>
          </w:p>
        </w:tc>
        <w:tc>
          <w:tcPr>
            <w:tcW w:w="5940" w:type="dxa"/>
            <w:tcBorders>
              <w:top w:val="single" w:sz="4" w:space="0" w:color="auto"/>
              <w:left w:val="nil"/>
              <w:bottom w:val="single" w:sz="4" w:space="0" w:color="auto"/>
              <w:right w:val="nil"/>
            </w:tcBorders>
            <w:shd w:val="clear" w:color="auto" w:fill="auto"/>
            <w:vAlign w:val="center"/>
            <w:hideMark/>
          </w:tcPr>
          <w:p w14:paraId="1AB4577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закладних деталей вагою понад 5 кг до 10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8C124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FA4E68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0,12933</w:t>
            </w:r>
          </w:p>
        </w:tc>
      </w:tr>
      <w:tr w:rsidR="00D67BD5" w:rsidRPr="001B7EAE" w14:paraId="3CFBE36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D8956E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82</w:t>
            </w:r>
          </w:p>
        </w:tc>
        <w:tc>
          <w:tcPr>
            <w:tcW w:w="5940" w:type="dxa"/>
            <w:tcBorders>
              <w:top w:val="single" w:sz="4" w:space="0" w:color="auto"/>
              <w:left w:val="nil"/>
              <w:bottom w:val="single" w:sz="4" w:space="0" w:color="auto"/>
              <w:right w:val="nil"/>
            </w:tcBorders>
            <w:shd w:val="clear" w:color="auto" w:fill="auto"/>
            <w:vAlign w:val="center"/>
            <w:hideMark/>
          </w:tcPr>
          <w:p w14:paraId="38D7439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Прокат кутовий </w:t>
            </w:r>
            <w:proofErr w:type="spellStart"/>
            <w:r w:rsidRPr="001B7EAE">
              <w:rPr>
                <w:rFonts w:ascii="Arial CYR" w:hAnsi="Arial CYR" w:cs="Arial CYR"/>
                <w:sz w:val="18"/>
                <w:szCs w:val="18"/>
              </w:rPr>
              <w:t>рівнополичковий</w:t>
            </w:r>
            <w:proofErr w:type="spellEnd"/>
            <w:r w:rsidRPr="001B7EAE">
              <w:rPr>
                <w:rFonts w:ascii="Arial CYR" w:hAnsi="Arial CYR" w:cs="Arial CYR"/>
                <w:sz w:val="18"/>
                <w:szCs w:val="18"/>
              </w:rPr>
              <w:t xml:space="preserve"> із сталі марки 18пс, ширина поличок 60-100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47EA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2F21A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0,12933</w:t>
            </w:r>
          </w:p>
        </w:tc>
      </w:tr>
      <w:tr w:rsidR="00D67BD5" w:rsidRPr="001B7EAE" w14:paraId="5479BF8A"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64EA1B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83</w:t>
            </w:r>
          </w:p>
        </w:tc>
        <w:tc>
          <w:tcPr>
            <w:tcW w:w="5940" w:type="dxa"/>
            <w:tcBorders>
              <w:top w:val="single" w:sz="4" w:space="0" w:color="auto"/>
              <w:left w:val="nil"/>
              <w:bottom w:val="single" w:sz="4" w:space="0" w:color="auto"/>
              <w:right w:val="nil"/>
            </w:tcBorders>
            <w:shd w:val="clear" w:color="auto" w:fill="auto"/>
            <w:vAlign w:val="center"/>
            <w:hideMark/>
          </w:tcPr>
          <w:p w14:paraId="319F643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перегородок металопластикових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AD37CC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2E67858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0,04</w:t>
            </w:r>
          </w:p>
        </w:tc>
      </w:tr>
      <w:tr w:rsidR="00D67BD5" w:rsidRPr="001B7EAE" w14:paraId="404E0AEF"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B5FFE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84</w:t>
            </w:r>
          </w:p>
        </w:tc>
        <w:tc>
          <w:tcPr>
            <w:tcW w:w="5940" w:type="dxa"/>
            <w:tcBorders>
              <w:top w:val="single" w:sz="4" w:space="0" w:color="auto"/>
              <w:left w:val="nil"/>
              <w:bottom w:val="single" w:sz="4" w:space="0" w:color="auto"/>
              <w:right w:val="nil"/>
            </w:tcBorders>
            <w:shd w:val="clear" w:color="auto" w:fill="auto"/>
            <w:vAlign w:val="center"/>
            <w:hideMark/>
          </w:tcPr>
          <w:p w14:paraId="2A26200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Перегородки металопластикові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A846E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39B3C3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C74C0E6"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0D06446D"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447BB5A8" w14:textId="77777777" w:rsidR="00D67BD5" w:rsidRPr="001B7EAE" w:rsidRDefault="00D67BD5" w:rsidP="00F43EB8">
            <w:pPr>
              <w:spacing w:after="0" w:line="240" w:lineRule="auto"/>
              <w:rPr>
                <w:rFonts w:ascii="Arial CYR" w:hAnsi="Arial CYR" w:cs="Arial CYR"/>
                <w:b/>
                <w:bCs/>
              </w:rPr>
            </w:pPr>
            <w:proofErr w:type="spellStart"/>
            <w:r w:rsidRPr="001B7EAE">
              <w:rPr>
                <w:rFonts w:ascii="Arial CYR" w:hAnsi="Arial CYR" w:cs="Arial CYR"/>
                <w:b/>
                <w:bCs/>
              </w:rPr>
              <w:t>Дверi</w:t>
            </w:r>
            <w:proofErr w:type="spellEnd"/>
          </w:p>
        </w:tc>
        <w:tc>
          <w:tcPr>
            <w:tcW w:w="1120" w:type="dxa"/>
            <w:tcBorders>
              <w:top w:val="nil"/>
              <w:left w:val="single" w:sz="4" w:space="0" w:color="auto"/>
              <w:bottom w:val="single" w:sz="4" w:space="0" w:color="auto"/>
              <w:right w:val="nil"/>
            </w:tcBorders>
            <w:shd w:val="clear" w:color="auto" w:fill="auto"/>
            <w:noWrap/>
            <w:vAlign w:val="bottom"/>
            <w:hideMark/>
          </w:tcPr>
          <w:p w14:paraId="58F4C060"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085149E"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04189722" w14:textId="77777777" w:rsidTr="00184646">
        <w:trPr>
          <w:trHeight w:val="56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61906A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85</w:t>
            </w:r>
          </w:p>
        </w:tc>
        <w:tc>
          <w:tcPr>
            <w:tcW w:w="5940" w:type="dxa"/>
            <w:tcBorders>
              <w:top w:val="single" w:sz="4" w:space="0" w:color="auto"/>
              <w:left w:val="nil"/>
              <w:bottom w:val="single" w:sz="4" w:space="0" w:color="auto"/>
              <w:right w:val="nil"/>
            </w:tcBorders>
            <w:shd w:val="clear" w:color="auto" w:fill="auto"/>
            <w:vAlign w:val="center"/>
            <w:hideMark/>
          </w:tcPr>
          <w:p w14:paraId="792213D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Заповнення дверних прорізів готовими дверними блоками площею до 2 м2 з металопластику у кам'яних стінах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B609FD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4DFADB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0,2406</w:t>
            </w:r>
          </w:p>
        </w:tc>
      </w:tr>
      <w:tr w:rsidR="00D67BD5" w:rsidRPr="001B7EAE" w14:paraId="31291352"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6AAFA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86</w:t>
            </w:r>
          </w:p>
        </w:tc>
        <w:tc>
          <w:tcPr>
            <w:tcW w:w="5940" w:type="dxa"/>
            <w:tcBorders>
              <w:top w:val="single" w:sz="4" w:space="0" w:color="auto"/>
              <w:left w:val="nil"/>
              <w:bottom w:val="single" w:sz="4" w:space="0" w:color="auto"/>
              <w:right w:val="nil"/>
            </w:tcBorders>
            <w:shd w:val="clear" w:color="auto" w:fill="auto"/>
            <w:vAlign w:val="center"/>
            <w:hideMark/>
          </w:tcPr>
          <w:p w14:paraId="1DE2156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Заповнення дверних прорізів готовими дверними блоками площею понад 2 до 3 м2 з металопластику у кам'яних стінах</w:t>
            </w:r>
            <w:r>
              <w:rPr>
                <w:rFonts w:ascii="Arial CYR" w:hAnsi="Arial CYR" w:cs="Arial CYR"/>
                <w:sz w:val="18"/>
                <w:szCs w:val="18"/>
              </w:rPr>
              <w:t xml:space="preserve">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=1,15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5CDC6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68115A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0,048</w:t>
            </w:r>
          </w:p>
        </w:tc>
      </w:tr>
      <w:tr w:rsidR="00D67BD5" w:rsidRPr="001B7EAE" w14:paraId="00ABEA4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D6EE3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87</w:t>
            </w:r>
          </w:p>
        </w:tc>
        <w:tc>
          <w:tcPr>
            <w:tcW w:w="5940" w:type="dxa"/>
            <w:tcBorders>
              <w:top w:val="single" w:sz="4" w:space="0" w:color="auto"/>
              <w:left w:val="nil"/>
              <w:bottom w:val="single" w:sz="4" w:space="0" w:color="auto"/>
              <w:right w:val="nil"/>
            </w:tcBorders>
            <w:shd w:val="clear" w:color="auto" w:fill="auto"/>
            <w:vAlign w:val="center"/>
            <w:hideMark/>
          </w:tcPr>
          <w:p w14:paraId="437E252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Блоки дверні металопластикові внутрішні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964FDB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12667BE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28,86</w:t>
            </w:r>
          </w:p>
        </w:tc>
      </w:tr>
      <w:tr w:rsidR="00D67BD5" w:rsidRPr="001B7EAE" w14:paraId="30C6AE7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47FA8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88</w:t>
            </w:r>
          </w:p>
        </w:tc>
        <w:tc>
          <w:tcPr>
            <w:tcW w:w="5940" w:type="dxa"/>
            <w:tcBorders>
              <w:top w:val="single" w:sz="4" w:space="0" w:color="auto"/>
              <w:left w:val="nil"/>
              <w:bottom w:val="single" w:sz="4" w:space="0" w:color="auto"/>
              <w:right w:val="nil"/>
            </w:tcBorders>
            <w:shd w:val="clear" w:color="auto" w:fill="auto"/>
            <w:vAlign w:val="center"/>
            <w:hideMark/>
          </w:tcPr>
          <w:p w14:paraId="0A62676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металевих дверних коробок із навішуванням дверних </w:t>
            </w:r>
            <w:proofErr w:type="spellStart"/>
            <w:r w:rsidRPr="001B7EAE">
              <w:rPr>
                <w:rFonts w:ascii="Arial CYR" w:hAnsi="Arial CYR" w:cs="Arial CYR"/>
                <w:sz w:val="18"/>
                <w:szCs w:val="18"/>
              </w:rPr>
              <w:t>полотен</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26C53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668E28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0,048</w:t>
            </w:r>
          </w:p>
        </w:tc>
      </w:tr>
      <w:tr w:rsidR="00D67BD5" w:rsidRPr="001B7EAE" w14:paraId="55C1361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1F838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89</w:t>
            </w:r>
          </w:p>
        </w:tc>
        <w:tc>
          <w:tcPr>
            <w:tcW w:w="5940" w:type="dxa"/>
            <w:tcBorders>
              <w:top w:val="single" w:sz="4" w:space="0" w:color="auto"/>
              <w:left w:val="nil"/>
              <w:bottom w:val="single" w:sz="4" w:space="0" w:color="auto"/>
              <w:right w:val="nil"/>
            </w:tcBorders>
            <w:shd w:val="clear" w:color="auto" w:fill="auto"/>
            <w:vAlign w:val="center"/>
            <w:hideMark/>
          </w:tcPr>
          <w:p w14:paraId="41051D9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Двері металеві протипожежні ДПМ ЕІ90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4D245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678DC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012ADB30"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45B63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90</w:t>
            </w:r>
          </w:p>
        </w:tc>
        <w:tc>
          <w:tcPr>
            <w:tcW w:w="5940" w:type="dxa"/>
            <w:tcBorders>
              <w:top w:val="single" w:sz="4" w:space="0" w:color="auto"/>
              <w:left w:val="nil"/>
              <w:bottom w:val="single" w:sz="4" w:space="0" w:color="auto"/>
              <w:right w:val="nil"/>
            </w:tcBorders>
            <w:shd w:val="clear" w:color="auto" w:fill="auto"/>
            <w:vAlign w:val="center"/>
            <w:hideMark/>
          </w:tcPr>
          <w:p w14:paraId="3D6C91A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Монтажна піна  професійна універсальна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1DAC7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балон</w:t>
            </w:r>
          </w:p>
        </w:tc>
        <w:tc>
          <w:tcPr>
            <w:tcW w:w="1160" w:type="dxa"/>
            <w:tcBorders>
              <w:top w:val="nil"/>
              <w:left w:val="nil"/>
              <w:bottom w:val="single" w:sz="4" w:space="0" w:color="auto"/>
              <w:right w:val="single" w:sz="4" w:space="0" w:color="auto"/>
            </w:tcBorders>
            <w:shd w:val="clear" w:color="auto" w:fill="auto"/>
            <w:vAlign w:val="center"/>
            <w:hideMark/>
          </w:tcPr>
          <w:p w14:paraId="526ED69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0,89</w:t>
            </w:r>
          </w:p>
        </w:tc>
      </w:tr>
      <w:tr w:rsidR="00D67BD5" w:rsidRPr="001B7EAE" w14:paraId="608D47D3"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2777B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91</w:t>
            </w:r>
          </w:p>
        </w:tc>
        <w:tc>
          <w:tcPr>
            <w:tcW w:w="5940" w:type="dxa"/>
            <w:tcBorders>
              <w:top w:val="single" w:sz="4" w:space="0" w:color="auto"/>
              <w:left w:val="nil"/>
              <w:bottom w:val="single" w:sz="4" w:space="0" w:color="auto"/>
              <w:right w:val="nil"/>
            </w:tcBorders>
            <w:shd w:val="clear" w:color="auto" w:fill="auto"/>
            <w:vAlign w:val="center"/>
            <w:hideMark/>
          </w:tcPr>
          <w:p w14:paraId="5929431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конструкцій дверей металевих герметичних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FF757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494B15B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0,56</w:t>
            </w:r>
          </w:p>
        </w:tc>
      </w:tr>
      <w:tr w:rsidR="00D67BD5" w:rsidRPr="001B7EAE" w14:paraId="07EAF36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095FE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92</w:t>
            </w:r>
          </w:p>
        </w:tc>
        <w:tc>
          <w:tcPr>
            <w:tcW w:w="5940" w:type="dxa"/>
            <w:tcBorders>
              <w:top w:val="single" w:sz="4" w:space="0" w:color="auto"/>
              <w:left w:val="nil"/>
              <w:bottom w:val="single" w:sz="4" w:space="0" w:color="auto"/>
              <w:right w:val="nil"/>
            </w:tcBorders>
            <w:shd w:val="clear" w:color="auto" w:fill="auto"/>
            <w:vAlign w:val="center"/>
            <w:hideMark/>
          </w:tcPr>
          <w:p w14:paraId="2DB0796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Двері захисно герметичні ДУ-ІV, розм.1200х2000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2F555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0EAB9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708D187"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5B890631"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32BF7A17"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Підлоги</w:t>
            </w:r>
          </w:p>
        </w:tc>
        <w:tc>
          <w:tcPr>
            <w:tcW w:w="1120" w:type="dxa"/>
            <w:tcBorders>
              <w:top w:val="nil"/>
              <w:left w:val="single" w:sz="4" w:space="0" w:color="auto"/>
              <w:bottom w:val="single" w:sz="4" w:space="0" w:color="auto"/>
              <w:right w:val="nil"/>
            </w:tcBorders>
            <w:shd w:val="clear" w:color="auto" w:fill="auto"/>
            <w:noWrap/>
            <w:vAlign w:val="bottom"/>
            <w:hideMark/>
          </w:tcPr>
          <w:p w14:paraId="76BB9A98"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626BC0C"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1601AF04"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585B1896"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39CB0597"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Тип 1</w:t>
            </w:r>
          </w:p>
        </w:tc>
        <w:tc>
          <w:tcPr>
            <w:tcW w:w="1120" w:type="dxa"/>
            <w:tcBorders>
              <w:top w:val="nil"/>
              <w:left w:val="single" w:sz="4" w:space="0" w:color="auto"/>
              <w:bottom w:val="single" w:sz="4" w:space="0" w:color="auto"/>
              <w:right w:val="nil"/>
            </w:tcBorders>
            <w:shd w:val="clear" w:color="auto" w:fill="auto"/>
            <w:noWrap/>
            <w:vAlign w:val="bottom"/>
            <w:hideMark/>
          </w:tcPr>
          <w:p w14:paraId="3CA23631"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05C274"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1D0C53F3"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A3DBE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93</w:t>
            </w:r>
          </w:p>
        </w:tc>
        <w:tc>
          <w:tcPr>
            <w:tcW w:w="5940" w:type="dxa"/>
            <w:tcBorders>
              <w:top w:val="single" w:sz="4" w:space="0" w:color="auto"/>
              <w:left w:val="nil"/>
              <w:bottom w:val="single" w:sz="4" w:space="0" w:color="auto"/>
              <w:right w:val="nil"/>
            </w:tcBorders>
            <w:shd w:val="clear" w:color="auto" w:fill="auto"/>
            <w:vAlign w:val="center"/>
            <w:hideMark/>
          </w:tcPr>
          <w:p w14:paraId="7E37461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стяжок цементних товщиною 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89BEA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2463A06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0,6591</w:t>
            </w:r>
          </w:p>
        </w:tc>
      </w:tr>
      <w:tr w:rsidR="00D67BD5" w:rsidRPr="001B7EAE" w14:paraId="3A899A5F" w14:textId="77777777" w:rsidTr="00184646">
        <w:trPr>
          <w:trHeight w:val="49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CFD594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94</w:t>
            </w:r>
          </w:p>
        </w:tc>
        <w:tc>
          <w:tcPr>
            <w:tcW w:w="5940" w:type="dxa"/>
            <w:tcBorders>
              <w:top w:val="single" w:sz="4" w:space="0" w:color="auto"/>
              <w:left w:val="nil"/>
              <w:bottom w:val="single" w:sz="4" w:space="0" w:color="auto"/>
              <w:right w:val="nil"/>
            </w:tcBorders>
            <w:shd w:val="clear" w:color="auto" w:fill="auto"/>
            <w:vAlign w:val="center"/>
            <w:hideMark/>
          </w:tcPr>
          <w:p w14:paraId="1E570E5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або виключати на кожні 5 мм зміни товщини стяжок цементних (додається на 10 мм)</w:t>
            </w:r>
            <w:r>
              <w:rPr>
                <w:rFonts w:ascii="Arial CYR" w:hAnsi="Arial CYR" w:cs="Arial CYR"/>
                <w:sz w:val="18"/>
                <w:szCs w:val="18"/>
              </w:rPr>
              <w:t xml:space="preserve"> </w:t>
            </w:r>
            <w:r w:rsidRPr="001004CD">
              <w:rPr>
                <w:rFonts w:ascii="Arial CYR" w:hAnsi="Arial CYR" w:cs="Arial CYR"/>
                <w:sz w:val="18"/>
                <w:szCs w:val="18"/>
              </w:rPr>
              <w:t xml:space="preserve">к=2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CE5B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39732E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0,6591</w:t>
            </w:r>
          </w:p>
        </w:tc>
      </w:tr>
      <w:tr w:rsidR="00D67BD5" w:rsidRPr="001B7EAE" w14:paraId="75E7592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F3F40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95</w:t>
            </w:r>
          </w:p>
        </w:tc>
        <w:tc>
          <w:tcPr>
            <w:tcW w:w="5940" w:type="dxa"/>
            <w:tcBorders>
              <w:top w:val="single" w:sz="4" w:space="0" w:color="auto"/>
              <w:left w:val="nil"/>
              <w:bottom w:val="single" w:sz="4" w:space="0" w:color="auto"/>
              <w:right w:val="nil"/>
            </w:tcBorders>
            <w:shd w:val="clear" w:color="auto" w:fill="auto"/>
            <w:vAlign w:val="center"/>
            <w:hideMark/>
          </w:tcPr>
          <w:p w14:paraId="68E6396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покриттів безшовних </w:t>
            </w:r>
            <w:proofErr w:type="spellStart"/>
            <w:r w:rsidRPr="001B7EAE">
              <w:rPr>
                <w:rFonts w:ascii="Arial CYR" w:hAnsi="Arial CYR" w:cs="Arial CYR"/>
                <w:sz w:val="18"/>
                <w:szCs w:val="18"/>
              </w:rPr>
              <w:t>епоксидно</w:t>
            </w:r>
            <w:proofErr w:type="spellEnd"/>
            <w:r w:rsidRPr="001B7EAE">
              <w:rPr>
                <w:rFonts w:ascii="Arial CYR" w:hAnsi="Arial CYR" w:cs="Arial CYR"/>
                <w:sz w:val="18"/>
                <w:szCs w:val="18"/>
              </w:rPr>
              <w:t>-поліамідних товщиною 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335752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4DCCE6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0,6591</w:t>
            </w:r>
          </w:p>
        </w:tc>
      </w:tr>
      <w:tr w:rsidR="00D67BD5" w:rsidRPr="001B7EAE" w14:paraId="6038B3F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54F4A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96</w:t>
            </w:r>
          </w:p>
        </w:tc>
        <w:tc>
          <w:tcPr>
            <w:tcW w:w="5940" w:type="dxa"/>
            <w:tcBorders>
              <w:top w:val="single" w:sz="4" w:space="0" w:color="auto"/>
              <w:left w:val="nil"/>
              <w:bottom w:val="single" w:sz="4" w:space="0" w:color="auto"/>
              <w:right w:val="nil"/>
            </w:tcBorders>
            <w:shd w:val="clear" w:color="auto" w:fill="auto"/>
            <w:vAlign w:val="center"/>
            <w:hideMark/>
          </w:tcPr>
          <w:p w14:paraId="213B8F4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Смола епоксидна модифікована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F3748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0AC91B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0,32955</w:t>
            </w:r>
          </w:p>
        </w:tc>
      </w:tr>
      <w:tr w:rsidR="00D67BD5" w:rsidRPr="001B7EAE" w14:paraId="2B431E2E"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7A5DC474"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7A468448"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Тип 2</w:t>
            </w:r>
          </w:p>
        </w:tc>
        <w:tc>
          <w:tcPr>
            <w:tcW w:w="1120" w:type="dxa"/>
            <w:tcBorders>
              <w:top w:val="nil"/>
              <w:left w:val="single" w:sz="4" w:space="0" w:color="auto"/>
              <w:bottom w:val="single" w:sz="4" w:space="0" w:color="auto"/>
              <w:right w:val="nil"/>
            </w:tcBorders>
            <w:shd w:val="clear" w:color="auto" w:fill="auto"/>
            <w:noWrap/>
            <w:vAlign w:val="bottom"/>
            <w:hideMark/>
          </w:tcPr>
          <w:p w14:paraId="7E4DBEF4"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7A3A023"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3A079979"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8E99EC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97</w:t>
            </w:r>
          </w:p>
        </w:tc>
        <w:tc>
          <w:tcPr>
            <w:tcW w:w="5940" w:type="dxa"/>
            <w:tcBorders>
              <w:top w:val="single" w:sz="4" w:space="0" w:color="auto"/>
              <w:left w:val="nil"/>
              <w:bottom w:val="single" w:sz="4" w:space="0" w:color="auto"/>
              <w:right w:val="nil"/>
            </w:tcBorders>
            <w:shd w:val="clear" w:color="auto" w:fill="auto"/>
            <w:vAlign w:val="center"/>
            <w:hideMark/>
          </w:tcPr>
          <w:p w14:paraId="457D30D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Ущільнення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щебенем</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C7FEF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098E7AB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6,8861</w:t>
            </w:r>
          </w:p>
        </w:tc>
      </w:tr>
      <w:tr w:rsidR="00D67BD5" w:rsidRPr="001B7EAE" w14:paraId="620027D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97979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98</w:t>
            </w:r>
          </w:p>
        </w:tc>
        <w:tc>
          <w:tcPr>
            <w:tcW w:w="5940" w:type="dxa"/>
            <w:tcBorders>
              <w:top w:val="single" w:sz="4" w:space="0" w:color="auto"/>
              <w:left w:val="nil"/>
              <w:bottom w:val="single" w:sz="4" w:space="0" w:color="auto"/>
              <w:right w:val="nil"/>
            </w:tcBorders>
            <w:shd w:val="clear" w:color="auto" w:fill="auto"/>
            <w:vAlign w:val="center"/>
            <w:hideMark/>
          </w:tcPr>
          <w:p w14:paraId="62A0480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ущільнених трамбівками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піщаних шарів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F77D1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6686F2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34,43</w:t>
            </w:r>
          </w:p>
        </w:tc>
      </w:tr>
      <w:tr w:rsidR="00D67BD5" w:rsidRPr="001B7EAE" w14:paraId="02FED7B4"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049A5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99</w:t>
            </w:r>
          </w:p>
        </w:tc>
        <w:tc>
          <w:tcPr>
            <w:tcW w:w="5940" w:type="dxa"/>
            <w:tcBorders>
              <w:top w:val="single" w:sz="4" w:space="0" w:color="auto"/>
              <w:left w:val="nil"/>
              <w:bottom w:val="single" w:sz="4" w:space="0" w:color="auto"/>
              <w:right w:val="nil"/>
            </w:tcBorders>
            <w:shd w:val="clear" w:color="auto" w:fill="auto"/>
            <w:vAlign w:val="center"/>
            <w:hideMark/>
          </w:tcPr>
          <w:p w14:paraId="3AA23A3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гідроізоляції прокладної в один шар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A07A2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37AA45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6,8881</w:t>
            </w:r>
          </w:p>
        </w:tc>
      </w:tr>
      <w:tr w:rsidR="00D67BD5" w:rsidRPr="001B7EAE" w14:paraId="1E132843"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5A5B5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100</w:t>
            </w:r>
          </w:p>
        </w:tc>
        <w:tc>
          <w:tcPr>
            <w:tcW w:w="5940" w:type="dxa"/>
            <w:tcBorders>
              <w:top w:val="single" w:sz="4" w:space="0" w:color="auto"/>
              <w:left w:val="nil"/>
              <w:bottom w:val="single" w:sz="4" w:space="0" w:color="auto"/>
              <w:right w:val="nil"/>
            </w:tcBorders>
            <w:shd w:val="clear" w:color="auto" w:fill="auto"/>
            <w:vAlign w:val="center"/>
            <w:hideMark/>
          </w:tcPr>
          <w:p w14:paraId="413CA07E"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Шипоподібна</w:t>
            </w:r>
            <w:proofErr w:type="spellEnd"/>
            <w:r w:rsidRPr="001B7EAE">
              <w:rPr>
                <w:rFonts w:ascii="Arial CYR" w:hAnsi="Arial CYR" w:cs="Arial CYR"/>
                <w:sz w:val="18"/>
                <w:szCs w:val="18"/>
              </w:rPr>
              <w:t xml:space="preserve"> дренажна мембрана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E5C78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03242E5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757,691</w:t>
            </w:r>
          </w:p>
        </w:tc>
      </w:tr>
      <w:tr w:rsidR="00D67BD5" w:rsidRPr="001B7EAE" w14:paraId="18A4ED58" w14:textId="77777777" w:rsidTr="00184646">
        <w:trPr>
          <w:trHeight w:val="50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FFC459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101</w:t>
            </w:r>
          </w:p>
        </w:tc>
        <w:tc>
          <w:tcPr>
            <w:tcW w:w="5940" w:type="dxa"/>
            <w:tcBorders>
              <w:top w:val="single" w:sz="4" w:space="0" w:color="auto"/>
              <w:left w:val="nil"/>
              <w:bottom w:val="single" w:sz="4" w:space="0" w:color="auto"/>
              <w:right w:val="nil"/>
            </w:tcBorders>
            <w:shd w:val="clear" w:color="auto" w:fill="auto"/>
            <w:vAlign w:val="center"/>
            <w:hideMark/>
          </w:tcPr>
          <w:p w14:paraId="6C06ABF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бетонних шарів бетон В 12,5 (М 150)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20-40мм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700E59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5874EC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48,2</w:t>
            </w:r>
          </w:p>
        </w:tc>
      </w:tr>
      <w:tr w:rsidR="00D67BD5" w:rsidRPr="001B7EAE" w14:paraId="02647264"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A31FAF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102</w:t>
            </w:r>
          </w:p>
        </w:tc>
        <w:tc>
          <w:tcPr>
            <w:tcW w:w="5940" w:type="dxa"/>
            <w:tcBorders>
              <w:top w:val="single" w:sz="4" w:space="0" w:color="auto"/>
              <w:left w:val="nil"/>
              <w:bottom w:val="single" w:sz="4" w:space="0" w:color="auto"/>
              <w:right w:val="nil"/>
            </w:tcBorders>
            <w:shd w:val="clear" w:color="auto" w:fill="auto"/>
            <w:vAlign w:val="center"/>
            <w:hideMark/>
          </w:tcPr>
          <w:p w14:paraId="3A74F5A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Армування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шарів і </w:t>
            </w:r>
            <w:proofErr w:type="spellStart"/>
            <w:r w:rsidRPr="001B7EAE">
              <w:rPr>
                <w:rFonts w:ascii="Arial CYR" w:hAnsi="Arial CYR" w:cs="Arial CYR"/>
                <w:sz w:val="18"/>
                <w:szCs w:val="18"/>
              </w:rPr>
              <w:t>набетонок</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401A69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E5FF5C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2,7208</w:t>
            </w:r>
          </w:p>
        </w:tc>
      </w:tr>
      <w:tr w:rsidR="00D67BD5" w:rsidRPr="001B7EAE" w14:paraId="58154B4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85286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103</w:t>
            </w:r>
          </w:p>
        </w:tc>
        <w:tc>
          <w:tcPr>
            <w:tcW w:w="5940" w:type="dxa"/>
            <w:tcBorders>
              <w:top w:val="single" w:sz="4" w:space="0" w:color="auto"/>
              <w:left w:val="nil"/>
              <w:bottom w:val="single" w:sz="4" w:space="0" w:color="auto"/>
              <w:right w:val="nil"/>
            </w:tcBorders>
            <w:shd w:val="clear" w:color="auto" w:fill="auto"/>
            <w:vAlign w:val="center"/>
            <w:hideMark/>
          </w:tcPr>
          <w:p w14:paraId="296C4C4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гладка, клас А-1, діаметр 6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B7A5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24D3C7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2,7208</w:t>
            </w:r>
          </w:p>
        </w:tc>
      </w:tr>
      <w:tr w:rsidR="00D67BD5" w:rsidRPr="001B7EAE" w14:paraId="79015E5B" w14:textId="77777777" w:rsidTr="00184646">
        <w:trPr>
          <w:trHeight w:val="51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F545B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104</w:t>
            </w:r>
          </w:p>
        </w:tc>
        <w:tc>
          <w:tcPr>
            <w:tcW w:w="5940" w:type="dxa"/>
            <w:tcBorders>
              <w:top w:val="single" w:sz="4" w:space="0" w:color="auto"/>
              <w:left w:val="nil"/>
              <w:bottom w:val="single" w:sz="4" w:space="0" w:color="auto"/>
              <w:right w:val="nil"/>
            </w:tcBorders>
            <w:shd w:val="clear" w:color="auto" w:fill="auto"/>
            <w:vAlign w:val="center"/>
            <w:hideMark/>
          </w:tcPr>
          <w:p w14:paraId="338091C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тепло- і звукоізоляції суцільної з плит або мат мінераловатних або скловолокнистих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64D19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44C948F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68,881</w:t>
            </w:r>
          </w:p>
        </w:tc>
      </w:tr>
      <w:tr w:rsidR="00D67BD5" w:rsidRPr="001B7EAE" w14:paraId="2349598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48DCA7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105</w:t>
            </w:r>
          </w:p>
        </w:tc>
        <w:tc>
          <w:tcPr>
            <w:tcW w:w="5940" w:type="dxa"/>
            <w:tcBorders>
              <w:top w:val="single" w:sz="4" w:space="0" w:color="auto"/>
              <w:left w:val="nil"/>
              <w:bottom w:val="single" w:sz="4" w:space="0" w:color="auto"/>
              <w:right w:val="nil"/>
            </w:tcBorders>
            <w:shd w:val="clear" w:color="auto" w:fill="auto"/>
            <w:vAlign w:val="center"/>
            <w:hideMark/>
          </w:tcPr>
          <w:p w14:paraId="0E9CDF0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Плити теплоізоляційні з пінопласту полістирольного, марка ПСБС-40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24879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1B72EF0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351,3</w:t>
            </w:r>
          </w:p>
        </w:tc>
      </w:tr>
      <w:tr w:rsidR="00D67BD5" w:rsidRPr="001B7EAE" w14:paraId="3016EFA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FB81E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106</w:t>
            </w:r>
          </w:p>
        </w:tc>
        <w:tc>
          <w:tcPr>
            <w:tcW w:w="5940" w:type="dxa"/>
            <w:tcBorders>
              <w:top w:val="single" w:sz="4" w:space="0" w:color="auto"/>
              <w:left w:val="nil"/>
              <w:bottom w:val="single" w:sz="4" w:space="0" w:color="auto"/>
              <w:right w:val="nil"/>
            </w:tcBorders>
            <w:shd w:val="clear" w:color="auto" w:fill="auto"/>
            <w:vAlign w:val="center"/>
            <w:hideMark/>
          </w:tcPr>
          <w:p w14:paraId="7EB3652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стяжок цементних з напівсухої суміші товщиною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3CEBD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32FE95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6,8881</w:t>
            </w:r>
          </w:p>
        </w:tc>
      </w:tr>
      <w:tr w:rsidR="00D67BD5" w:rsidRPr="001B7EAE" w14:paraId="10E2EC18"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F536C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107</w:t>
            </w:r>
          </w:p>
        </w:tc>
        <w:tc>
          <w:tcPr>
            <w:tcW w:w="5940" w:type="dxa"/>
            <w:tcBorders>
              <w:top w:val="single" w:sz="4" w:space="0" w:color="auto"/>
              <w:left w:val="nil"/>
              <w:bottom w:val="single" w:sz="4" w:space="0" w:color="auto"/>
              <w:right w:val="nil"/>
            </w:tcBorders>
            <w:shd w:val="clear" w:color="auto" w:fill="auto"/>
            <w:vAlign w:val="center"/>
            <w:hideMark/>
          </w:tcPr>
          <w:p w14:paraId="2C437152"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Легковирівнювальна</w:t>
            </w:r>
            <w:proofErr w:type="spellEnd"/>
            <w:r w:rsidRPr="001B7EAE">
              <w:rPr>
                <w:rFonts w:ascii="Arial CYR" w:hAnsi="Arial CYR" w:cs="Arial CYR"/>
                <w:sz w:val="18"/>
                <w:szCs w:val="18"/>
              </w:rPr>
              <w:t xml:space="preserve"> суміш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СN 178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25F288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07A2F02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68881</w:t>
            </w:r>
          </w:p>
        </w:tc>
      </w:tr>
      <w:tr w:rsidR="00D67BD5" w:rsidRPr="001B7EAE" w14:paraId="38EA4FC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8820D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108</w:t>
            </w:r>
          </w:p>
        </w:tc>
        <w:tc>
          <w:tcPr>
            <w:tcW w:w="5940" w:type="dxa"/>
            <w:tcBorders>
              <w:top w:val="single" w:sz="4" w:space="0" w:color="auto"/>
              <w:left w:val="nil"/>
              <w:bottom w:val="single" w:sz="4" w:space="0" w:color="auto"/>
              <w:right w:val="nil"/>
            </w:tcBorders>
            <w:shd w:val="clear" w:color="auto" w:fill="auto"/>
            <w:vAlign w:val="center"/>
            <w:hideMark/>
          </w:tcPr>
          <w:p w14:paraId="3D60ED4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покриттів безшовних </w:t>
            </w:r>
            <w:proofErr w:type="spellStart"/>
            <w:r w:rsidRPr="001B7EAE">
              <w:rPr>
                <w:rFonts w:ascii="Arial CYR" w:hAnsi="Arial CYR" w:cs="Arial CYR"/>
                <w:sz w:val="18"/>
                <w:szCs w:val="18"/>
              </w:rPr>
              <w:t>епоксидно</w:t>
            </w:r>
            <w:proofErr w:type="spellEnd"/>
            <w:r w:rsidRPr="001B7EAE">
              <w:rPr>
                <w:rFonts w:ascii="Arial CYR" w:hAnsi="Arial CYR" w:cs="Arial CYR"/>
                <w:sz w:val="18"/>
                <w:szCs w:val="18"/>
              </w:rPr>
              <w:t>-поліамідних товщиною 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A7BFC3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18867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6,8881</w:t>
            </w:r>
          </w:p>
        </w:tc>
      </w:tr>
      <w:tr w:rsidR="00D67BD5" w:rsidRPr="001B7EAE" w14:paraId="73977A6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048FB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109</w:t>
            </w:r>
          </w:p>
        </w:tc>
        <w:tc>
          <w:tcPr>
            <w:tcW w:w="5940" w:type="dxa"/>
            <w:tcBorders>
              <w:top w:val="single" w:sz="4" w:space="0" w:color="auto"/>
              <w:left w:val="nil"/>
              <w:bottom w:val="single" w:sz="4" w:space="0" w:color="auto"/>
              <w:right w:val="nil"/>
            </w:tcBorders>
            <w:shd w:val="clear" w:color="auto" w:fill="auto"/>
            <w:vAlign w:val="center"/>
            <w:hideMark/>
          </w:tcPr>
          <w:p w14:paraId="1A0A3F5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Смола епоксидна модифікована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2BC61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85C2F8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3,444</w:t>
            </w:r>
          </w:p>
        </w:tc>
      </w:tr>
      <w:tr w:rsidR="00D67BD5" w:rsidRPr="001B7EAE" w14:paraId="6AAC2105"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1540662A"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629C2682"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Тип 3</w:t>
            </w:r>
          </w:p>
        </w:tc>
        <w:tc>
          <w:tcPr>
            <w:tcW w:w="1120" w:type="dxa"/>
            <w:tcBorders>
              <w:top w:val="nil"/>
              <w:left w:val="single" w:sz="4" w:space="0" w:color="auto"/>
              <w:bottom w:val="single" w:sz="4" w:space="0" w:color="auto"/>
              <w:right w:val="nil"/>
            </w:tcBorders>
            <w:shd w:val="clear" w:color="auto" w:fill="auto"/>
            <w:noWrap/>
            <w:vAlign w:val="bottom"/>
            <w:hideMark/>
          </w:tcPr>
          <w:p w14:paraId="1B7E2D7C"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2A3A2DF"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0B2110F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87BBF1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110</w:t>
            </w:r>
          </w:p>
        </w:tc>
        <w:tc>
          <w:tcPr>
            <w:tcW w:w="5940" w:type="dxa"/>
            <w:tcBorders>
              <w:top w:val="single" w:sz="4" w:space="0" w:color="auto"/>
              <w:left w:val="nil"/>
              <w:bottom w:val="single" w:sz="4" w:space="0" w:color="auto"/>
              <w:right w:val="nil"/>
            </w:tcBorders>
            <w:shd w:val="clear" w:color="auto" w:fill="auto"/>
            <w:vAlign w:val="center"/>
            <w:hideMark/>
          </w:tcPr>
          <w:p w14:paraId="6E5FB6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Ущільнення </w:t>
            </w:r>
            <w:proofErr w:type="spellStart"/>
            <w:r w:rsidRPr="001B7EAE">
              <w:rPr>
                <w:rFonts w:ascii="Arial CYR" w:hAnsi="Arial CYR" w:cs="Arial CYR"/>
                <w:sz w:val="18"/>
                <w:szCs w:val="18"/>
              </w:rPr>
              <w:t>грунту</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щебенем</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8F73BB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FBB9A7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11DAB59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E9559E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111</w:t>
            </w:r>
          </w:p>
        </w:tc>
        <w:tc>
          <w:tcPr>
            <w:tcW w:w="5940" w:type="dxa"/>
            <w:tcBorders>
              <w:top w:val="single" w:sz="4" w:space="0" w:color="auto"/>
              <w:left w:val="nil"/>
              <w:bottom w:val="single" w:sz="4" w:space="0" w:color="auto"/>
              <w:right w:val="nil"/>
            </w:tcBorders>
            <w:shd w:val="clear" w:color="auto" w:fill="auto"/>
            <w:vAlign w:val="center"/>
            <w:hideMark/>
          </w:tcPr>
          <w:p w14:paraId="12A6E24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ущільнених трамбівками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піщаних шарів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742FB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4FA541D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34CDA7B"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E74F9F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112</w:t>
            </w:r>
          </w:p>
        </w:tc>
        <w:tc>
          <w:tcPr>
            <w:tcW w:w="5940" w:type="dxa"/>
            <w:tcBorders>
              <w:top w:val="single" w:sz="4" w:space="0" w:color="auto"/>
              <w:left w:val="nil"/>
              <w:bottom w:val="single" w:sz="4" w:space="0" w:color="auto"/>
              <w:right w:val="nil"/>
            </w:tcBorders>
            <w:shd w:val="clear" w:color="auto" w:fill="auto"/>
            <w:vAlign w:val="center"/>
            <w:hideMark/>
          </w:tcPr>
          <w:p w14:paraId="38A6FEC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гідроізоляції прокладної в один шар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988138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461B43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4802A7C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669BC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113</w:t>
            </w:r>
          </w:p>
        </w:tc>
        <w:tc>
          <w:tcPr>
            <w:tcW w:w="5940" w:type="dxa"/>
            <w:tcBorders>
              <w:top w:val="single" w:sz="4" w:space="0" w:color="auto"/>
              <w:left w:val="nil"/>
              <w:bottom w:val="single" w:sz="4" w:space="0" w:color="auto"/>
              <w:right w:val="nil"/>
            </w:tcBorders>
            <w:shd w:val="clear" w:color="auto" w:fill="auto"/>
            <w:vAlign w:val="center"/>
            <w:hideMark/>
          </w:tcPr>
          <w:p w14:paraId="79737EED"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Шипоподібна</w:t>
            </w:r>
            <w:proofErr w:type="spellEnd"/>
            <w:r w:rsidRPr="001B7EAE">
              <w:rPr>
                <w:rFonts w:ascii="Arial CYR" w:hAnsi="Arial CYR" w:cs="Arial CYR"/>
                <w:sz w:val="18"/>
                <w:szCs w:val="18"/>
              </w:rPr>
              <w:t xml:space="preserve"> дренажна мембрана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D9558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52B36A5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44,143</w:t>
            </w:r>
          </w:p>
        </w:tc>
      </w:tr>
      <w:tr w:rsidR="00D67BD5" w:rsidRPr="001B7EAE" w14:paraId="21751B58" w14:textId="77777777" w:rsidTr="00184646">
        <w:trPr>
          <w:trHeight w:val="50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EC3F6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114</w:t>
            </w:r>
          </w:p>
        </w:tc>
        <w:tc>
          <w:tcPr>
            <w:tcW w:w="5940" w:type="dxa"/>
            <w:tcBorders>
              <w:top w:val="single" w:sz="4" w:space="0" w:color="auto"/>
              <w:left w:val="nil"/>
              <w:bottom w:val="single" w:sz="4" w:space="0" w:color="auto"/>
              <w:right w:val="nil"/>
            </w:tcBorders>
            <w:shd w:val="clear" w:color="auto" w:fill="auto"/>
            <w:vAlign w:val="center"/>
            <w:hideMark/>
          </w:tcPr>
          <w:p w14:paraId="0A49741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бетонних шарів бетон В 12,5 (М 150) </w:t>
            </w:r>
            <w:proofErr w:type="spellStart"/>
            <w:r w:rsidRPr="001B7EAE">
              <w:rPr>
                <w:rFonts w:ascii="Arial CYR" w:hAnsi="Arial CYR" w:cs="Arial CYR"/>
                <w:sz w:val="18"/>
                <w:szCs w:val="18"/>
              </w:rPr>
              <w:t>крупнiсть</w:t>
            </w:r>
            <w:proofErr w:type="spellEnd"/>
            <w:r w:rsidRPr="001B7EAE">
              <w:rPr>
                <w:rFonts w:ascii="Arial CYR" w:hAnsi="Arial CYR" w:cs="Arial CYR"/>
                <w:sz w:val="18"/>
                <w:szCs w:val="18"/>
              </w:rPr>
              <w:t xml:space="preserve"> заповнювача 20-40мм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EF855A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57F9B3D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2,81</w:t>
            </w:r>
          </w:p>
        </w:tc>
      </w:tr>
      <w:tr w:rsidR="00D67BD5" w:rsidRPr="001B7EAE" w14:paraId="485A220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4A6C97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115</w:t>
            </w:r>
          </w:p>
        </w:tc>
        <w:tc>
          <w:tcPr>
            <w:tcW w:w="5940" w:type="dxa"/>
            <w:tcBorders>
              <w:top w:val="single" w:sz="4" w:space="0" w:color="auto"/>
              <w:left w:val="nil"/>
              <w:bottom w:val="single" w:sz="4" w:space="0" w:color="auto"/>
              <w:right w:val="nil"/>
            </w:tcBorders>
            <w:shd w:val="clear" w:color="auto" w:fill="auto"/>
            <w:vAlign w:val="center"/>
            <w:hideMark/>
          </w:tcPr>
          <w:p w14:paraId="2D8B096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Армування </w:t>
            </w:r>
            <w:proofErr w:type="spellStart"/>
            <w:r w:rsidRPr="001B7EAE">
              <w:rPr>
                <w:rFonts w:ascii="Arial CYR" w:hAnsi="Arial CYR" w:cs="Arial CYR"/>
                <w:sz w:val="18"/>
                <w:szCs w:val="18"/>
              </w:rPr>
              <w:t>підстилаючих</w:t>
            </w:r>
            <w:proofErr w:type="spellEnd"/>
            <w:r w:rsidRPr="001B7EAE">
              <w:rPr>
                <w:rFonts w:ascii="Arial CYR" w:hAnsi="Arial CYR" w:cs="Arial CYR"/>
                <w:sz w:val="18"/>
                <w:szCs w:val="18"/>
              </w:rPr>
              <w:t xml:space="preserve"> шарів і </w:t>
            </w:r>
            <w:proofErr w:type="spellStart"/>
            <w:r w:rsidRPr="001B7EAE">
              <w:rPr>
                <w:rFonts w:ascii="Arial CYR" w:hAnsi="Arial CYR" w:cs="Arial CYR"/>
                <w:sz w:val="18"/>
                <w:szCs w:val="18"/>
              </w:rPr>
              <w:t>набетонок</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F3CED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2951F61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2,7208</w:t>
            </w:r>
          </w:p>
        </w:tc>
      </w:tr>
      <w:tr w:rsidR="00D67BD5" w:rsidRPr="001B7EAE" w14:paraId="70735C4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4D91C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116</w:t>
            </w:r>
          </w:p>
        </w:tc>
        <w:tc>
          <w:tcPr>
            <w:tcW w:w="5940" w:type="dxa"/>
            <w:tcBorders>
              <w:top w:val="single" w:sz="4" w:space="0" w:color="auto"/>
              <w:left w:val="nil"/>
              <w:bottom w:val="single" w:sz="4" w:space="0" w:color="auto"/>
              <w:right w:val="nil"/>
            </w:tcBorders>
            <w:shd w:val="clear" w:color="auto" w:fill="auto"/>
            <w:vAlign w:val="center"/>
            <w:hideMark/>
          </w:tcPr>
          <w:p w14:paraId="583384C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Гарячекатана арматурна сталь гладка, клас А-1, діаметр 6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B7A5E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307AC20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0,1585</w:t>
            </w:r>
          </w:p>
        </w:tc>
      </w:tr>
      <w:tr w:rsidR="00D67BD5" w:rsidRPr="001B7EAE" w14:paraId="299DD330" w14:textId="77777777" w:rsidTr="00184646">
        <w:trPr>
          <w:trHeight w:val="51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A86E7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117</w:t>
            </w:r>
          </w:p>
        </w:tc>
        <w:tc>
          <w:tcPr>
            <w:tcW w:w="5940" w:type="dxa"/>
            <w:tcBorders>
              <w:top w:val="single" w:sz="4" w:space="0" w:color="auto"/>
              <w:left w:val="nil"/>
              <w:bottom w:val="single" w:sz="4" w:space="0" w:color="auto"/>
              <w:right w:val="nil"/>
            </w:tcBorders>
            <w:shd w:val="clear" w:color="auto" w:fill="auto"/>
            <w:vAlign w:val="center"/>
            <w:hideMark/>
          </w:tcPr>
          <w:p w14:paraId="1CA3383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тепло- і звукоізоляції суцільної з плит або мат мінераловатних або скловолокнистих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B0F73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C08D34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2590BFA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6BB991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118</w:t>
            </w:r>
          </w:p>
        </w:tc>
        <w:tc>
          <w:tcPr>
            <w:tcW w:w="5940" w:type="dxa"/>
            <w:tcBorders>
              <w:top w:val="single" w:sz="4" w:space="0" w:color="auto"/>
              <w:left w:val="nil"/>
              <w:bottom w:val="single" w:sz="4" w:space="0" w:color="auto"/>
              <w:right w:val="nil"/>
            </w:tcBorders>
            <w:shd w:val="clear" w:color="auto" w:fill="auto"/>
            <w:vAlign w:val="center"/>
            <w:hideMark/>
          </w:tcPr>
          <w:p w14:paraId="05ED4AE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Плити теплоізоляційні з пінопласту полістирольного, марка ПСБС-40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5FF65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2B7AEAD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2,05</w:t>
            </w:r>
          </w:p>
        </w:tc>
      </w:tr>
      <w:tr w:rsidR="00D67BD5" w:rsidRPr="001B7EAE" w14:paraId="266F29A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D16542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119</w:t>
            </w:r>
          </w:p>
        </w:tc>
        <w:tc>
          <w:tcPr>
            <w:tcW w:w="5940" w:type="dxa"/>
            <w:tcBorders>
              <w:top w:val="single" w:sz="4" w:space="0" w:color="auto"/>
              <w:left w:val="nil"/>
              <w:bottom w:val="single" w:sz="4" w:space="0" w:color="auto"/>
              <w:right w:val="nil"/>
            </w:tcBorders>
            <w:shd w:val="clear" w:color="auto" w:fill="auto"/>
            <w:vAlign w:val="center"/>
            <w:hideMark/>
          </w:tcPr>
          <w:p w14:paraId="1CA7ED4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стяжок цементних з напівсухої суміші товщиною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146C01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42432F0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1D795428"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9EDCC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120</w:t>
            </w:r>
          </w:p>
        </w:tc>
        <w:tc>
          <w:tcPr>
            <w:tcW w:w="5940" w:type="dxa"/>
            <w:tcBorders>
              <w:top w:val="single" w:sz="4" w:space="0" w:color="auto"/>
              <w:left w:val="nil"/>
              <w:bottom w:val="single" w:sz="4" w:space="0" w:color="auto"/>
              <w:right w:val="nil"/>
            </w:tcBorders>
            <w:shd w:val="clear" w:color="auto" w:fill="auto"/>
            <w:vAlign w:val="center"/>
            <w:hideMark/>
          </w:tcPr>
          <w:p w14:paraId="16881BE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або виключати на кожні 5 мм зміни товщини стяжок цементних з напівсухої суміші (віднімається на товщ.20 мм)</w:t>
            </w:r>
            <w:r>
              <w:rPr>
                <w:rFonts w:ascii="Arial CYR" w:hAnsi="Arial CYR" w:cs="Arial CYR"/>
                <w:sz w:val="18"/>
                <w:szCs w:val="18"/>
              </w:rPr>
              <w:t xml:space="preserve"> </w:t>
            </w:r>
            <w:r w:rsidRPr="001004CD">
              <w:rPr>
                <w:rFonts w:ascii="Arial CYR" w:hAnsi="Arial CYR" w:cs="Arial CYR"/>
                <w:sz w:val="18"/>
                <w:szCs w:val="18"/>
              </w:rPr>
              <w:t xml:space="preserve">к=4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EA338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6B94AD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5ADF17EA"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29E36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121</w:t>
            </w:r>
          </w:p>
        </w:tc>
        <w:tc>
          <w:tcPr>
            <w:tcW w:w="5940" w:type="dxa"/>
            <w:tcBorders>
              <w:top w:val="single" w:sz="4" w:space="0" w:color="auto"/>
              <w:left w:val="nil"/>
              <w:bottom w:val="single" w:sz="4" w:space="0" w:color="auto"/>
              <w:right w:val="nil"/>
            </w:tcBorders>
            <w:shd w:val="clear" w:color="auto" w:fill="auto"/>
            <w:vAlign w:val="center"/>
            <w:hideMark/>
          </w:tcPr>
          <w:p w14:paraId="1A9EDB7F"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Легковирівнювальна</w:t>
            </w:r>
            <w:proofErr w:type="spellEnd"/>
            <w:r w:rsidRPr="001B7EAE">
              <w:rPr>
                <w:rFonts w:ascii="Arial CYR" w:hAnsi="Arial CYR" w:cs="Arial CYR"/>
                <w:sz w:val="18"/>
                <w:szCs w:val="18"/>
              </w:rPr>
              <w:t xml:space="preserve"> суміш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СN 178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5753A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40320B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2407,8</w:t>
            </w:r>
          </w:p>
        </w:tc>
      </w:tr>
      <w:tr w:rsidR="00D67BD5" w:rsidRPr="001B7EAE" w14:paraId="36087AFB" w14:textId="77777777" w:rsidTr="00184646">
        <w:trPr>
          <w:trHeight w:val="46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A5413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122</w:t>
            </w:r>
          </w:p>
        </w:tc>
        <w:tc>
          <w:tcPr>
            <w:tcW w:w="5940" w:type="dxa"/>
            <w:tcBorders>
              <w:top w:val="single" w:sz="4" w:space="0" w:color="auto"/>
              <w:left w:val="nil"/>
              <w:bottom w:val="single" w:sz="4" w:space="0" w:color="auto"/>
              <w:right w:val="nil"/>
            </w:tcBorders>
            <w:shd w:val="clear" w:color="auto" w:fill="auto"/>
            <w:vAlign w:val="center"/>
            <w:hideMark/>
          </w:tcPr>
          <w:p w14:paraId="4DC32F8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гідроізоляції обклеювальної </w:t>
            </w:r>
            <w:proofErr w:type="spellStart"/>
            <w:r w:rsidRPr="001B7EAE">
              <w:rPr>
                <w:rFonts w:ascii="Arial CYR" w:hAnsi="Arial CYR" w:cs="Arial CYR"/>
                <w:sz w:val="18"/>
                <w:szCs w:val="18"/>
              </w:rPr>
              <w:t>ізолом</w:t>
            </w:r>
            <w:proofErr w:type="spellEnd"/>
            <w:r w:rsidRPr="001B7EAE">
              <w:rPr>
                <w:rFonts w:ascii="Arial CYR" w:hAnsi="Arial CYR" w:cs="Arial CYR"/>
                <w:sz w:val="18"/>
                <w:szCs w:val="18"/>
              </w:rPr>
              <w:t xml:space="preserve"> на </w:t>
            </w:r>
            <w:proofErr w:type="spellStart"/>
            <w:r w:rsidRPr="001B7EAE">
              <w:rPr>
                <w:rFonts w:ascii="Arial CYR" w:hAnsi="Arial CYR" w:cs="Arial CYR"/>
                <w:sz w:val="18"/>
                <w:szCs w:val="18"/>
              </w:rPr>
              <w:t>гумобітумній</w:t>
            </w:r>
            <w:proofErr w:type="spellEnd"/>
            <w:r w:rsidRPr="001B7EAE">
              <w:rPr>
                <w:rFonts w:ascii="Arial CYR" w:hAnsi="Arial CYR" w:cs="Arial CYR"/>
                <w:sz w:val="18"/>
                <w:szCs w:val="18"/>
              </w:rPr>
              <w:t xml:space="preserve"> мастиці, перший шар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02F40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058B44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62682C0C" w14:textId="77777777" w:rsidTr="00184646">
        <w:trPr>
          <w:trHeight w:val="47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62C6B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123</w:t>
            </w:r>
          </w:p>
        </w:tc>
        <w:tc>
          <w:tcPr>
            <w:tcW w:w="5940" w:type="dxa"/>
            <w:tcBorders>
              <w:top w:val="single" w:sz="4" w:space="0" w:color="auto"/>
              <w:left w:val="nil"/>
              <w:bottom w:val="single" w:sz="4" w:space="0" w:color="auto"/>
              <w:right w:val="nil"/>
            </w:tcBorders>
            <w:shd w:val="clear" w:color="auto" w:fill="auto"/>
            <w:vAlign w:val="center"/>
            <w:hideMark/>
          </w:tcPr>
          <w:p w14:paraId="2E6DA0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гідроізоляції обклеювальної </w:t>
            </w:r>
            <w:proofErr w:type="spellStart"/>
            <w:r w:rsidRPr="001B7EAE">
              <w:rPr>
                <w:rFonts w:ascii="Arial CYR" w:hAnsi="Arial CYR" w:cs="Arial CYR"/>
                <w:sz w:val="18"/>
                <w:szCs w:val="18"/>
              </w:rPr>
              <w:t>ізолом</w:t>
            </w:r>
            <w:proofErr w:type="spellEnd"/>
            <w:r w:rsidRPr="001B7EAE">
              <w:rPr>
                <w:rFonts w:ascii="Arial CYR" w:hAnsi="Arial CYR" w:cs="Arial CYR"/>
                <w:sz w:val="18"/>
                <w:szCs w:val="18"/>
              </w:rPr>
              <w:t xml:space="preserve"> на </w:t>
            </w:r>
            <w:proofErr w:type="spellStart"/>
            <w:r w:rsidRPr="001B7EAE">
              <w:rPr>
                <w:rFonts w:ascii="Arial CYR" w:hAnsi="Arial CYR" w:cs="Arial CYR"/>
                <w:sz w:val="18"/>
                <w:szCs w:val="18"/>
              </w:rPr>
              <w:t>гумобітумній</w:t>
            </w:r>
            <w:proofErr w:type="spellEnd"/>
            <w:r w:rsidRPr="001B7EAE">
              <w:rPr>
                <w:rFonts w:ascii="Arial CYR" w:hAnsi="Arial CYR" w:cs="Arial CYR"/>
                <w:sz w:val="18"/>
                <w:szCs w:val="18"/>
              </w:rPr>
              <w:t xml:space="preserve"> мастиці, наступний шар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EC0FE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0CDF024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3CE9F6C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6EADA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124</w:t>
            </w:r>
          </w:p>
        </w:tc>
        <w:tc>
          <w:tcPr>
            <w:tcW w:w="5940" w:type="dxa"/>
            <w:tcBorders>
              <w:top w:val="single" w:sz="4" w:space="0" w:color="auto"/>
              <w:left w:val="nil"/>
              <w:bottom w:val="single" w:sz="4" w:space="0" w:color="auto"/>
              <w:right w:val="nil"/>
            </w:tcBorders>
            <w:shd w:val="clear" w:color="auto" w:fill="auto"/>
            <w:vAlign w:val="center"/>
            <w:hideMark/>
          </w:tcPr>
          <w:p w14:paraId="1E091C6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Улаштування стяжок цементних з напівсухої суміші товщиною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93D73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8B32D9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65CFB7F7"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6AD8EE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125</w:t>
            </w:r>
          </w:p>
        </w:tc>
        <w:tc>
          <w:tcPr>
            <w:tcW w:w="5940" w:type="dxa"/>
            <w:tcBorders>
              <w:top w:val="single" w:sz="4" w:space="0" w:color="auto"/>
              <w:left w:val="nil"/>
              <w:bottom w:val="single" w:sz="4" w:space="0" w:color="auto"/>
              <w:right w:val="nil"/>
            </w:tcBorders>
            <w:shd w:val="clear" w:color="auto" w:fill="auto"/>
            <w:vAlign w:val="center"/>
            <w:hideMark/>
          </w:tcPr>
          <w:p w14:paraId="7B5026D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або виключати на кожні 5 мм зміни товщини стяжок цементних з напівсухої суміші (віднімається на товщ.20 мм)</w:t>
            </w:r>
            <w:r>
              <w:rPr>
                <w:rFonts w:ascii="Arial CYR" w:hAnsi="Arial CYR" w:cs="Arial CYR"/>
                <w:sz w:val="18"/>
                <w:szCs w:val="18"/>
              </w:rPr>
              <w:t xml:space="preserve"> </w:t>
            </w:r>
            <w:r w:rsidRPr="001004CD">
              <w:rPr>
                <w:rFonts w:ascii="Arial CYR" w:hAnsi="Arial CYR" w:cs="Arial CYR"/>
                <w:sz w:val="18"/>
                <w:szCs w:val="18"/>
              </w:rPr>
              <w:t xml:space="preserve">к=6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CEF91F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DBFE56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4035EBB5"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D176F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126</w:t>
            </w:r>
          </w:p>
        </w:tc>
        <w:tc>
          <w:tcPr>
            <w:tcW w:w="5940" w:type="dxa"/>
            <w:tcBorders>
              <w:top w:val="single" w:sz="4" w:space="0" w:color="auto"/>
              <w:left w:val="nil"/>
              <w:bottom w:val="single" w:sz="4" w:space="0" w:color="auto"/>
              <w:right w:val="nil"/>
            </w:tcBorders>
            <w:shd w:val="clear" w:color="auto" w:fill="auto"/>
            <w:vAlign w:val="center"/>
            <w:hideMark/>
          </w:tcPr>
          <w:p w14:paraId="3ACEB635"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Легковирівнювальна</w:t>
            </w:r>
            <w:proofErr w:type="spellEnd"/>
            <w:r w:rsidRPr="001B7EAE">
              <w:rPr>
                <w:rFonts w:ascii="Arial CYR" w:hAnsi="Arial CYR" w:cs="Arial CYR"/>
                <w:sz w:val="18"/>
                <w:szCs w:val="18"/>
              </w:rPr>
              <w:t xml:space="preserve"> суміш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СN 178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730D11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16D338C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1605,2</w:t>
            </w:r>
          </w:p>
        </w:tc>
      </w:tr>
      <w:tr w:rsidR="00D67BD5" w:rsidRPr="001B7EAE" w14:paraId="2792D6B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FA0482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127</w:t>
            </w:r>
          </w:p>
        </w:tc>
        <w:tc>
          <w:tcPr>
            <w:tcW w:w="5940" w:type="dxa"/>
            <w:tcBorders>
              <w:top w:val="single" w:sz="4" w:space="0" w:color="auto"/>
              <w:left w:val="nil"/>
              <w:bottom w:val="single" w:sz="4" w:space="0" w:color="auto"/>
              <w:right w:val="nil"/>
            </w:tcBorders>
            <w:shd w:val="clear" w:color="auto" w:fill="auto"/>
            <w:vAlign w:val="center"/>
            <w:hideMark/>
          </w:tcPr>
          <w:p w14:paraId="72FE0D3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покриттів безшовних </w:t>
            </w:r>
            <w:proofErr w:type="spellStart"/>
            <w:r w:rsidRPr="001B7EAE">
              <w:rPr>
                <w:rFonts w:ascii="Arial CYR" w:hAnsi="Arial CYR" w:cs="Arial CYR"/>
                <w:sz w:val="18"/>
                <w:szCs w:val="18"/>
              </w:rPr>
              <w:t>епоксидно</w:t>
            </w:r>
            <w:proofErr w:type="spellEnd"/>
            <w:r w:rsidRPr="001B7EAE">
              <w:rPr>
                <w:rFonts w:ascii="Arial CYR" w:hAnsi="Arial CYR" w:cs="Arial CYR"/>
                <w:sz w:val="18"/>
                <w:szCs w:val="18"/>
              </w:rPr>
              <w:t>-поліамідних товщиною 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74DBE3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C87FA1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0,4013</w:t>
            </w:r>
          </w:p>
        </w:tc>
      </w:tr>
      <w:tr w:rsidR="00D67BD5" w:rsidRPr="001B7EAE" w14:paraId="15A857DC"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45174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128</w:t>
            </w:r>
          </w:p>
        </w:tc>
        <w:tc>
          <w:tcPr>
            <w:tcW w:w="5940" w:type="dxa"/>
            <w:tcBorders>
              <w:top w:val="single" w:sz="4" w:space="0" w:color="auto"/>
              <w:left w:val="nil"/>
              <w:bottom w:val="single" w:sz="4" w:space="0" w:color="auto"/>
              <w:right w:val="nil"/>
            </w:tcBorders>
            <w:shd w:val="clear" w:color="auto" w:fill="auto"/>
            <w:vAlign w:val="center"/>
            <w:hideMark/>
          </w:tcPr>
          <w:p w14:paraId="409BF4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Смола епоксидна модифікована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0C85F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0D7D295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0,20065</w:t>
            </w:r>
          </w:p>
        </w:tc>
      </w:tr>
      <w:tr w:rsidR="00D67BD5" w:rsidRPr="001B7EAE" w14:paraId="0B39C33C"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763F578E"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770ECB1C" w14:textId="77777777" w:rsidR="00D67BD5" w:rsidRPr="001B7EAE" w:rsidRDefault="00D67BD5" w:rsidP="00F43EB8">
            <w:pPr>
              <w:spacing w:after="0" w:line="240" w:lineRule="auto"/>
              <w:rPr>
                <w:rFonts w:ascii="Arial CYR" w:hAnsi="Arial CYR" w:cs="Arial CYR"/>
                <w:b/>
                <w:bCs/>
              </w:rPr>
            </w:pPr>
            <w:proofErr w:type="spellStart"/>
            <w:r w:rsidRPr="001B7EAE">
              <w:rPr>
                <w:rFonts w:ascii="Arial CYR" w:hAnsi="Arial CYR" w:cs="Arial CYR"/>
                <w:b/>
                <w:bCs/>
              </w:rPr>
              <w:t>Зовнiшнє</w:t>
            </w:r>
            <w:proofErr w:type="spellEnd"/>
            <w:r w:rsidRPr="001B7EAE">
              <w:rPr>
                <w:rFonts w:ascii="Arial CYR" w:hAnsi="Arial CYR" w:cs="Arial CYR"/>
                <w:b/>
                <w:bCs/>
              </w:rPr>
              <w:t xml:space="preserve"> оздоблення</w:t>
            </w:r>
          </w:p>
        </w:tc>
        <w:tc>
          <w:tcPr>
            <w:tcW w:w="1120" w:type="dxa"/>
            <w:tcBorders>
              <w:top w:val="nil"/>
              <w:left w:val="single" w:sz="4" w:space="0" w:color="auto"/>
              <w:bottom w:val="single" w:sz="4" w:space="0" w:color="auto"/>
              <w:right w:val="nil"/>
            </w:tcBorders>
            <w:shd w:val="clear" w:color="auto" w:fill="auto"/>
            <w:noWrap/>
            <w:vAlign w:val="bottom"/>
            <w:hideMark/>
          </w:tcPr>
          <w:p w14:paraId="0D92DA00"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5C1E9F8"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5F749A6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039D1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129</w:t>
            </w:r>
          </w:p>
        </w:tc>
        <w:tc>
          <w:tcPr>
            <w:tcW w:w="5940" w:type="dxa"/>
            <w:tcBorders>
              <w:top w:val="single" w:sz="4" w:space="0" w:color="auto"/>
              <w:left w:val="nil"/>
              <w:bottom w:val="single" w:sz="4" w:space="0" w:color="auto"/>
              <w:right w:val="nil"/>
            </w:tcBorders>
            <w:shd w:val="clear" w:color="auto" w:fill="auto"/>
            <w:vAlign w:val="center"/>
            <w:hideMark/>
          </w:tcPr>
          <w:p w14:paraId="1FAED32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Декоративне штукатурення фасадів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E737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146AD5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0,904</w:t>
            </w:r>
          </w:p>
        </w:tc>
      </w:tr>
      <w:tr w:rsidR="00D67BD5" w:rsidRPr="001B7EAE" w14:paraId="18F37B06"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7552DC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130</w:t>
            </w:r>
          </w:p>
        </w:tc>
        <w:tc>
          <w:tcPr>
            <w:tcW w:w="5940" w:type="dxa"/>
            <w:tcBorders>
              <w:top w:val="single" w:sz="4" w:space="0" w:color="auto"/>
              <w:left w:val="nil"/>
              <w:bottom w:val="single" w:sz="4" w:space="0" w:color="auto"/>
              <w:right w:val="nil"/>
            </w:tcBorders>
            <w:shd w:val="clear" w:color="auto" w:fill="auto"/>
            <w:vAlign w:val="center"/>
            <w:hideMark/>
          </w:tcPr>
          <w:p w14:paraId="39CAE205"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Шпатлівка</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полімерцементна</w:t>
            </w:r>
            <w:proofErr w:type="spellEnd"/>
            <w:r w:rsidRPr="001B7EAE">
              <w:rPr>
                <w:rFonts w:ascii="Arial CYR" w:hAnsi="Arial CYR" w:cs="Arial CYR"/>
                <w:sz w:val="18"/>
                <w:szCs w:val="18"/>
              </w:rPr>
              <w:t xml:space="preserve"> армована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CT 29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4DBDC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3C76143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180,8</w:t>
            </w:r>
          </w:p>
        </w:tc>
      </w:tr>
      <w:tr w:rsidR="00D67BD5" w:rsidRPr="001B7EAE" w14:paraId="2F04F2C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C3494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131</w:t>
            </w:r>
          </w:p>
        </w:tc>
        <w:tc>
          <w:tcPr>
            <w:tcW w:w="5940" w:type="dxa"/>
            <w:tcBorders>
              <w:top w:val="single" w:sz="4" w:space="0" w:color="auto"/>
              <w:left w:val="nil"/>
              <w:bottom w:val="single" w:sz="4" w:space="0" w:color="auto"/>
              <w:right w:val="nil"/>
            </w:tcBorders>
            <w:shd w:val="clear" w:color="auto" w:fill="auto"/>
            <w:vAlign w:val="center"/>
            <w:hideMark/>
          </w:tcPr>
          <w:p w14:paraId="11DE25A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Штукатурка декоративна акрилова "короїд"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СT 63, зерно 3,0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257EF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529B688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289,28</w:t>
            </w:r>
          </w:p>
        </w:tc>
      </w:tr>
      <w:tr w:rsidR="00D67BD5" w:rsidRPr="001B7EAE" w14:paraId="25F95C67"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6BE3AFC9"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18DBA1E4"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 xml:space="preserve">Опорядження </w:t>
            </w:r>
            <w:proofErr w:type="spellStart"/>
            <w:r w:rsidRPr="001B7EAE">
              <w:rPr>
                <w:rFonts w:ascii="Arial CYR" w:hAnsi="Arial CYR" w:cs="Arial CYR"/>
                <w:b/>
                <w:bCs/>
              </w:rPr>
              <w:t>внутрiшнє</w:t>
            </w:r>
            <w:proofErr w:type="spellEnd"/>
          </w:p>
        </w:tc>
        <w:tc>
          <w:tcPr>
            <w:tcW w:w="1120" w:type="dxa"/>
            <w:tcBorders>
              <w:top w:val="nil"/>
              <w:left w:val="single" w:sz="4" w:space="0" w:color="auto"/>
              <w:bottom w:val="single" w:sz="4" w:space="0" w:color="auto"/>
              <w:right w:val="nil"/>
            </w:tcBorders>
            <w:shd w:val="clear" w:color="auto" w:fill="auto"/>
            <w:noWrap/>
            <w:vAlign w:val="bottom"/>
            <w:hideMark/>
          </w:tcPr>
          <w:p w14:paraId="3CDE62A6"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A7B4456"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575AEF44" w14:textId="77777777" w:rsidTr="00184646">
        <w:trPr>
          <w:trHeight w:val="47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A5AA7F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132</w:t>
            </w:r>
          </w:p>
        </w:tc>
        <w:tc>
          <w:tcPr>
            <w:tcW w:w="5940" w:type="dxa"/>
            <w:tcBorders>
              <w:top w:val="single" w:sz="4" w:space="0" w:color="auto"/>
              <w:left w:val="nil"/>
              <w:bottom w:val="single" w:sz="4" w:space="0" w:color="auto"/>
              <w:right w:val="nil"/>
            </w:tcBorders>
            <w:shd w:val="clear" w:color="auto" w:fill="auto"/>
            <w:vAlign w:val="center"/>
            <w:hideMark/>
          </w:tcPr>
          <w:p w14:paraId="32EBAD8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Поліпшене фарбування стін </w:t>
            </w:r>
            <w:proofErr w:type="spellStart"/>
            <w:r w:rsidRPr="001B7EAE">
              <w:rPr>
                <w:rFonts w:ascii="Arial CYR" w:hAnsi="Arial CYR" w:cs="Arial CYR"/>
                <w:sz w:val="18"/>
                <w:szCs w:val="18"/>
              </w:rPr>
              <w:t>полівінілацетатними</w:t>
            </w:r>
            <w:proofErr w:type="spellEnd"/>
            <w:r w:rsidRPr="001B7EAE">
              <w:rPr>
                <w:rFonts w:ascii="Arial CYR" w:hAnsi="Arial CYR" w:cs="Arial CYR"/>
                <w:sz w:val="18"/>
                <w:szCs w:val="18"/>
              </w:rPr>
              <w:t xml:space="preserve"> водоемульсійними сумішами по штукатурці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6D61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D30E1F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11,8011</w:t>
            </w:r>
          </w:p>
        </w:tc>
      </w:tr>
      <w:tr w:rsidR="00D67BD5" w:rsidRPr="001B7EAE" w14:paraId="27AA345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99F8D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133</w:t>
            </w:r>
          </w:p>
        </w:tc>
        <w:tc>
          <w:tcPr>
            <w:tcW w:w="5940" w:type="dxa"/>
            <w:tcBorders>
              <w:top w:val="single" w:sz="4" w:space="0" w:color="auto"/>
              <w:left w:val="nil"/>
              <w:bottom w:val="single" w:sz="4" w:space="0" w:color="auto"/>
              <w:right w:val="nil"/>
            </w:tcBorders>
            <w:shd w:val="clear" w:color="auto" w:fill="auto"/>
            <w:vAlign w:val="center"/>
            <w:hideMark/>
          </w:tcPr>
          <w:p w14:paraId="6BEB401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Фарба </w:t>
            </w:r>
            <w:proofErr w:type="spellStart"/>
            <w:r w:rsidRPr="001B7EAE">
              <w:rPr>
                <w:rFonts w:ascii="Arial CYR" w:hAnsi="Arial CYR" w:cs="Arial CYR"/>
                <w:sz w:val="18"/>
                <w:szCs w:val="18"/>
              </w:rPr>
              <w:t>грунтуюча</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CT 16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06AE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0A5631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590,055</w:t>
            </w:r>
          </w:p>
        </w:tc>
      </w:tr>
      <w:tr w:rsidR="00D67BD5" w:rsidRPr="001B7EAE" w14:paraId="6A9E86C0"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A7AE8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134</w:t>
            </w:r>
          </w:p>
        </w:tc>
        <w:tc>
          <w:tcPr>
            <w:tcW w:w="5940" w:type="dxa"/>
            <w:tcBorders>
              <w:top w:val="single" w:sz="4" w:space="0" w:color="auto"/>
              <w:left w:val="nil"/>
              <w:bottom w:val="single" w:sz="4" w:space="0" w:color="auto"/>
              <w:right w:val="nil"/>
            </w:tcBorders>
            <w:shd w:val="clear" w:color="auto" w:fill="auto"/>
            <w:vAlign w:val="center"/>
            <w:hideMark/>
          </w:tcPr>
          <w:p w14:paraId="06DF2340"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Інтер'єрна</w:t>
            </w:r>
            <w:proofErr w:type="spellEnd"/>
            <w:r w:rsidRPr="001B7EAE">
              <w:rPr>
                <w:rFonts w:ascii="Arial CYR" w:hAnsi="Arial CYR" w:cs="Arial CYR"/>
                <w:sz w:val="18"/>
                <w:szCs w:val="18"/>
              </w:rPr>
              <w:t xml:space="preserve"> латексна фарба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57F63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7E8C622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755,2704</w:t>
            </w:r>
          </w:p>
        </w:tc>
      </w:tr>
      <w:tr w:rsidR="00D67BD5" w:rsidRPr="001B7EAE" w14:paraId="3CE388E0"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A4551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135</w:t>
            </w:r>
          </w:p>
        </w:tc>
        <w:tc>
          <w:tcPr>
            <w:tcW w:w="5940" w:type="dxa"/>
            <w:tcBorders>
              <w:top w:val="single" w:sz="4" w:space="0" w:color="auto"/>
              <w:left w:val="nil"/>
              <w:bottom w:val="single" w:sz="4" w:space="0" w:color="auto"/>
              <w:right w:val="nil"/>
            </w:tcBorders>
            <w:shd w:val="clear" w:color="auto" w:fill="auto"/>
            <w:vAlign w:val="center"/>
            <w:hideMark/>
          </w:tcPr>
          <w:p w14:paraId="6160DE9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Підготовлення поверхонь зі збірних елементів і плит під фарбування або обклеювання шпалерами стелі зі збірних плит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48507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D450B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7,7052</w:t>
            </w:r>
          </w:p>
        </w:tc>
      </w:tr>
      <w:tr w:rsidR="00D67BD5" w:rsidRPr="001B7EAE" w14:paraId="1C0DE76A"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06D07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136</w:t>
            </w:r>
          </w:p>
        </w:tc>
        <w:tc>
          <w:tcPr>
            <w:tcW w:w="5940" w:type="dxa"/>
            <w:tcBorders>
              <w:top w:val="single" w:sz="4" w:space="0" w:color="auto"/>
              <w:left w:val="nil"/>
              <w:bottom w:val="single" w:sz="4" w:space="0" w:color="auto"/>
              <w:right w:val="nil"/>
            </w:tcBorders>
            <w:shd w:val="clear" w:color="auto" w:fill="auto"/>
            <w:vAlign w:val="center"/>
            <w:hideMark/>
          </w:tcPr>
          <w:p w14:paraId="20775B7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Поліпшене фарбування стель </w:t>
            </w:r>
            <w:proofErr w:type="spellStart"/>
            <w:r w:rsidRPr="001B7EAE">
              <w:rPr>
                <w:rFonts w:ascii="Arial CYR" w:hAnsi="Arial CYR" w:cs="Arial CYR"/>
                <w:sz w:val="18"/>
                <w:szCs w:val="18"/>
              </w:rPr>
              <w:t>полівінілацетатними</w:t>
            </w:r>
            <w:proofErr w:type="spellEnd"/>
            <w:r w:rsidRPr="001B7EAE">
              <w:rPr>
                <w:rFonts w:ascii="Arial CYR" w:hAnsi="Arial CYR" w:cs="Arial CYR"/>
                <w:sz w:val="18"/>
                <w:szCs w:val="18"/>
              </w:rPr>
              <w:t xml:space="preserve"> водоемульсійними сумішами по збірних конструкціях, підготовлених під фарбування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DFBB01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5B9FC9C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7,7052</w:t>
            </w:r>
          </w:p>
        </w:tc>
      </w:tr>
      <w:tr w:rsidR="00D67BD5" w:rsidRPr="001B7EAE" w14:paraId="4C752D0D"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737F7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137</w:t>
            </w:r>
          </w:p>
        </w:tc>
        <w:tc>
          <w:tcPr>
            <w:tcW w:w="5940" w:type="dxa"/>
            <w:tcBorders>
              <w:top w:val="single" w:sz="4" w:space="0" w:color="auto"/>
              <w:left w:val="nil"/>
              <w:bottom w:val="single" w:sz="4" w:space="0" w:color="auto"/>
              <w:right w:val="nil"/>
            </w:tcBorders>
            <w:shd w:val="clear" w:color="auto" w:fill="auto"/>
            <w:vAlign w:val="center"/>
            <w:hideMark/>
          </w:tcPr>
          <w:p w14:paraId="55EE97C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Фарба </w:t>
            </w:r>
            <w:proofErr w:type="spellStart"/>
            <w:r w:rsidRPr="001B7EAE">
              <w:rPr>
                <w:rFonts w:ascii="Arial CYR" w:hAnsi="Arial CYR" w:cs="Arial CYR"/>
                <w:sz w:val="18"/>
                <w:szCs w:val="18"/>
              </w:rPr>
              <w:t>грунтуюча</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Ceresit</w:t>
            </w:r>
            <w:proofErr w:type="spellEnd"/>
            <w:r w:rsidRPr="001B7EAE">
              <w:rPr>
                <w:rFonts w:ascii="Arial CYR" w:hAnsi="Arial CYR" w:cs="Arial CYR"/>
                <w:sz w:val="18"/>
                <w:szCs w:val="18"/>
              </w:rPr>
              <w:t xml:space="preserve">  CT 16 з </w:t>
            </w:r>
            <w:proofErr w:type="spellStart"/>
            <w:r w:rsidRPr="001B7EAE">
              <w:rPr>
                <w:rFonts w:ascii="Arial CYR" w:hAnsi="Arial CYR" w:cs="Arial CYR"/>
                <w:sz w:val="18"/>
                <w:szCs w:val="18"/>
              </w:rPr>
              <w:t>кварцевим</w:t>
            </w:r>
            <w:proofErr w:type="spellEnd"/>
            <w:r w:rsidRPr="001B7EAE">
              <w:rPr>
                <w:rFonts w:ascii="Arial CYR" w:hAnsi="Arial CYR" w:cs="Arial CYR"/>
                <w:sz w:val="18"/>
                <w:szCs w:val="18"/>
              </w:rPr>
              <w:t xml:space="preserve"> піском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D4298E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3EF15C7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192,625</w:t>
            </w:r>
          </w:p>
        </w:tc>
      </w:tr>
      <w:tr w:rsidR="00D67BD5" w:rsidRPr="001B7EAE" w14:paraId="7DC1F636"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4E342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138</w:t>
            </w:r>
          </w:p>
        </w:tc>
        <w:tc>
          <w:tcPr>
            <w:tcW w:w="5940" w:type="dxa"/>
            <w:tcBorders>
              <w:top w:val="single" w:sz="4" w:space="0" w:color="auto"/>
              <w:left w:val="nil"/>
              <w:bottom w:val="single" w:sz="4" w:space="0" w:color="auto"/>
              <w:right w:val="nil"/>
            </w:tcBorders>
            <w:shd w:val="clear" w:color="auto" w:fill="auto"/>
            <w:vAlign w:val="center"/>
            <w:hideMark/>
          </w:tcPr>
          <w:p w14:paraId="41345DC4"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Інтер'єрна</w:t>
            </w:r>
            <w:proofErr w:type="spellEnd"/>
            <w:r w:rsidRPr="001B7EAE">
              <w:rPr>
                <w:rFonts w:ascii="Arial CYR" w:hAnsi="Arial CYR" w:cs="Arial CYR"/>
                <w:sz w:val="18"/>
                <w:szCs w:val="18"/>
              </w:rPr>
              <w:t xml:space="preserve"> водоемульсійна фарба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FE039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7BDD8E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493,1328</w:t>
            </w:r>
          </w:p>
        </w:tc>
      </w:tr>
      <w:tr w:rsidR="00D67BD5" w:rsidRPr="001B7EAE" w14:paraId="22BEEBA3" w14:textId="77777777" w:rsidTr="00184646">
        <w:trPr>
          <w:trHeight w:val="300"/>
          <w:jc w:val="center"/>
        </w:trPr>
        <w:tc>
          <w:tcPr>
            <w:tcW w:w="517" w:type="dxa"/>
            <w:tcBorders>
              <w:top w:val="nil"/>
              <w:left w:val="single" w:sz="4" w:space="0" w:color="auto"/>
              <w:bottom w:val="single" w:sz="4" w:space="0" w:color="auto"/>
              <w:right w:val="nil"/>
            </w:tcBorders>
            <w:shd w:val="clear" w:color="auto" w:fill="auto"/>
            <w:noWrap/>
            <w:vAlign w:val="center"/>
            <w:hideMark/>
          </w:tcPr>
          <w:p w14:paraId="150F723A" w14:textId="77777777" w:rsidR="00D67BD5" w:rsidRPr="001B7EAE" w:rsidRDefault="00D67BD5" w:rsidP="00F43EB8">
            <w:pPr>
              <w:spacing w:after="0" w:line="240" w:lineRule="auto"/>
              <w:jc w:val="center"/>
              <w:rPr>
                <w:rFonts w:ascii="Arial CYR" w:hAnsi="Arial CYR" w:cs="Arial CYR"/>
                <w:b/>
                <w:bCs/>
              </w:rPr>
            </w:pPr>
            <w:r w:rsidRPr="001B7EAE">
              <w:rPr>
                <w:rFonts w:ascii="Arial CYR" w:hAnsi="Arial CYR" w:cs="Arial CYR"/>
                <w:b/>
                <w:bCs/>
              </w:rPr>
              <w:t> </w:t>
            </w:r>
          </w:p>
        </w:tc>
        <w:tc>
          <w:tcPr>
            <w:tcW w:w="5940" w:type="dxa"/>
            <w:tcBorders>
              <w:top w:val="nil"/>
              <w:left w:val="single" w:sz="4" w:space="0" w:color="auto"/>
              <w:bottom w:val="single" w:sz="4" w:space="0" w:color="auto"/>
              <w:right w:val="nil"/>
            </w:tcBorders>
            <w:shd w:val="clear" w:color="auto" w:fill="auto"/>
            <w:vAlign w:val="center"/>
            <w:hideMark/>
          </w:tcPr>
          <w:p w14:paraId="0C9DD13F" w14:textId="77777777" w:rsidR="00D67BD5" w:rsidRPr="001B7EAE" w:rsidRDefault="00D67BD5" w:rsidP="00F43EB8">
            <w:pPr>
              <w:spacing w:after="0" w:line="240" w:lineRule="auto"/>
              <w:rPr>
                <w:rFonts w:ascii="Arial CYR" w:hAnsi="Arial CYR" w:cs="Arial CYR"/>
                <w:b/>
                <w:bCs/>
              </w:rPr>
            </w:pPr>
            <w:r w:rsidRPr="001B7EAE">
              <w:rPr>
                <w:rFonts w:ascii="Arial CYR" w:hAnsi="Arial CYR" w:cs="Arial CYR"/>
                <w:b/>
                <w:bCs/>
              </w:rPr>
              <w:t>Різні роботи</w:t>
            </w:r>
          </w:p>
        </w:tc>
        <w:tc>
          <w:tcPr>
            <w:tcW w:w="1120" w:type="dxa"/>
            <w:tcBorders>
              <w:top w:val="nil"/>
              <w:left w:val="single" w:sz="4" w:space="0" w:color="auto"/>
              <w:bottom w:val="single" w:sz="4" w:space="0" w:color="auto"/>
              <w:right w:val="nil"/>
            </w:tcBorders>
            <w:shd w:val="clear" w:color="auto" w:fill="auto"/>
            <w:noWrap/>
            <w:vAlign w:val="bottom"/>
            <w:hideMark/>
          </w:tcPr>
          <w:p w14:paraId="1D711DE1"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793F8DD" w14:textId="77777777" w:rsidR="00D67BD5" w:rsidRPr="001B7EAE" w:rsidRDefault="00D67BD5" w:rsidP="00F43EB8">
            <w:pPr>
              <w:spacing w:after="0" w:line="240" w:lineRule="auto"/>
              <w:jc w:val="right"/>
              <w:rPr>
                <w:rFonts w:ascii="Arial CYR" w:hAnsi="Arial CYR" w:cs="Arial CYR"/>
                <w:b/>
                <w:bCs/>
              </w:rPr>
            </w:pPr>
            <w:r w:rsidRPr="001B7EAE">
              <w:rPr>
                <w:rFonts w:ascii="Arial CYR" w:hAnsi="Arial CYR" w:cs="Arial CYR"/>
                <w:b/>
                <w:bCs/>
              </w:rPr>
              <w:t> </w:t>
            </w:r>
          </w:p>
        </w:tc>
      </w:tr>
      <w:tr w:rsidR="00D67BD5" w:rsidRPr="001B7EAE" w14:paraId="334C1B32" w14:textId="77777777" w:rsidTr="00184646">
        <w:trPr>
          <w:trHeight w:val="255"/>
          <w:jc w:val="center"/>
        </w:trPr>
        <w:tc>
          <w:tcPr>
            <w:tcW w:w="517" w:type="dxa"/>
            <w:tcBorders>
              <w:top w:val="nil"/>
              <w:left w:val="single" w:sz="4" w:space="0" w:color="auto"/>
              <w:bottom w:val="single" w:sz="4" w:space="0" w:color="auto"/>
              <w:right w:val="nil"/>
            </w:tcBorders>
            <w:shd w:val="clear" w:color="auto" w:fill="auto"/>
            <w:noWrap/>
            <w:vAlign w:val="center"/>
            <w:hideMark/>
          </w:tcPr>
          <w:p w14:paraId="11628C48" w14:textId="77777777" w:rsidR="00D67BD5" w:rsidRPr="001B7EAE" w:rsidRDefault="00D67BD5" w:rsidP="00F43EB8">
            <w:pPr>
              <w:spacing w:after="0" w:line="240" w:lineRule="auto"/>
              <w:jc w:val="center"/>
              <w:rPr>
                <w:rFonts w:ascii="Arial CYR" w:hAnsi="Arial CYR" w:cs="Arial CYR"/>
                <w:sz w:val="20"/>
                <w:szCs w:val="20"/>
              </w:rPr>
            </w:pPr>
            <w:r w:rsidRPr="001B7EAE">
              <w:rPr>
                <w:rFonts w:ascii="Arial CYR" w:hAnsi="Arial CYR" w:cs="Arial CYR"/>
                <w:sz w:val="20"/>
                <w:szCs w:val="20"/>
              </w:rPr>
              <w:t> </w:t>
            </w:r>
          </w:p>
        </w:tc>
        <w:tc>
          <w:tcPr>
            <w:tcW w:w="5940" w:type="dxa"/>
            <w:tcBorders>
              <w:top w:val="nil"/>
              <w:left w:val="single" w:sz="4" w:space="0" w:color="auto"/>
              <w:bottom w:val="single" w:sz="4" w:space="0" w:color="auto"/>
              <w:right w:val="nil"/>
            </w:tcBorders>
            <w:shd w:val="clear" w:color="auto" w:fill="auto"/>
            <w:vAlign w:val="center"/>
            <w:hideMark/>
          </w:tcPr>
          <w:p w14:paraId="0CAC6540" w14:textId="77777777" w:rsidR="00D67BD5" w:rsidRPr="001B7EAE" w:rsidRDefault="00D67BD5" w:rsidP="00F43EB8">
            <w:pPr>
              <w:spacing w:after="0" w:line="240" w:lineRule="auto"/>
              <w:rPr>
                <w:rFonts w:ascii="Arial CYR" w:hAnsi="Arial CYR" w:cs="Arial CYR"/>
                <w:sz w:val="20"/>
                <w:szCs w:val="20"/>
              </w:rPr>
            </w:pPr>
            <w:r w:rsidRPr="001B7EAE">
              <w:rPr>
                <w:rFonts w:ascii="Arial CYR" w:hAnsi="Arial CYR" w:cs="Arial CYR"/>
                <w:sz w:val="20"/>
                <w:szCs w:val="20"/>
              </w:rPr>
              <w:t>ВЕНТИЛЯЦІЙНІ  КАНАЛИ  З  ШАХТАМИ</w:t>
            </w:r>
          </w:p>
        </w:tc>
        <w:tc>
          <w:tcPr>
            <w:tcW w:w="1120" w:type="dxa"/>
            <w:tcBorders>
              <w:top w:val="nil"/>
              <w:left w:val="single" w:sz="4" w:space="0" w:color="auto"/>
              <w:bottom w:val="single" w:sz="4" w:space="0" w:color="auto"/>
              <w:right w:val="nil"/>
            </w:tcBorders>
            <w:shd w:val="clear" w:color="auto" w:fill="auto"/>
            <w:noWrap/>
            <w:vAlign w:val="bottom"/>
            <w:hideMark/>
          </w:tcPr>
          <w:p w14:paraId="4CB4F97A"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5D3A41F" w14:textId="77777777" w:rsidR="00D67BD5" w:rsidRPr="001B7EAE" w:rsidRDefault="00D67BD5" w:rsidP="00F43EB8">
            <w:pPr>
              <w:spacing w:after="0" w:line="240" w:lineRule="auto"/>
              <w:jc w:val="right"/>
              <w:rPr>
                <w:rFonts w:ascii="Arial CYR" w:hAnsi="Arial CYR" w:cs="Arial CYR"/>
                <w:sz w:val="20"/>
                <w:szCs w:val="20"/>
              </w:rPr>
            </w:pPr>
            <w:r w:rsidRPr="001B7EAE">
              <w:rPr>
                <w:rFonts w:ascii="Arial CYR" w:hAnsi="Arial CYR" w:cs="Arial CYR"/>
                <w:sz w:val="20"/>
                <w:szCs w:val="20"/>
              </w:rPr>
              <w:t> </w:t>
            </w:r>
          </w:p>
        </w:tc>
      </w:tr>
      <w:tr w:rsidR="00D67BD5" w:rsidRPr="001B7EAE" w14:paraId="59A0F5F8" w14:textId="77777777" w:rsidTr="00184646">
        <w:trPr>
          <w:trHeight w:val="49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BC102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139</w:t>
            </w:r>
          </w:p>
        </w:tc>
        <w:tc>
          <w:tcPr>
            <w:tcW w:w="5940" w:type="dxa"/>
            <w:tcBorders>
              <w:top w:val="single" w:sz="4" w:space="0" w:color="auto"/>
              <w:left w:val="nil"/>
              <w:bottom w:val="single" w:sz="4" w:space="0" w:color="auto"/>
              <w:right w:val="nil"/>
            </w:tcBorders>
            <w:shd w:val="clear" w:color="auto" w:fill="auto"/>
            <w:vAlign w:val="center"/>
            <w:hideMark/>
          </w:tcPr>
          <w:p w14:paraId="0EC46A7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непрохідних </w:t>
            </w:r>
            <w:proofErr w:type="spellStart"/>
            <w:r w:rsidRPr="001B7EAE">
              <w:rPr>
                <w:rFonts w:ascii="Arial CYR" w:hAnsi="Arial CYR" w:cs="Arial CYR"/>
                <w:sz w:val="18"/>
                <w:szCs w:val="18"/>
              </w:rPr>
              <w:t>однолоткових</w:t>
            </w:r>
            <w:proofErr w:type="spellEnd"/>
            <w:r w:rsidRPr="001B7EAE">
              <w:rPr>
                <w:rFonts w:ascii="Arial CYR" w:hAnsi="Arial CYR" w:cs="Arial CYR"/>
                <w:sz w:val="18"/>
                <w:szCs w:val="18"/>
              </w:rPr>
              <w:t xml:space="preserve"> каналів, що перекриваються або обпираються на плити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035C10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493A38C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0,4443</w:t>
            </w:r>
          </w:p>
        </w:tc>
      </w:tr>
      <w:tr w:rsidR="00D67BD5" w:rsidRPr="001B7EAE" w14:paraId="14125B5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09167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140</w:t>
            </w:r>
          </w:p>
        </w:tc>
        <w:tc>
          <w:tcPr>
            <w:tcW w:w="5940" w:type="dxa"/>
            <w:tcBorders>
              <w:top w:val="single" w:sz="4" w:space="0" w:color="auto"/>
              <w:left w:val="nil"/>
              <w:bottom w:val="single" w:sz="4" w:space="0" w:color="auto"/>
              <w:right w:val="nil"/>
            </w:tcBorders>
            <w:shd w:val="clear" w:color="auto" w:fill="auto"/>
            <w:vAlign w:val="center"/>
            <w:hideMark/>
          </w:tcPr>
          <w:p w14:paraId="6AAFB83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Лотки каналів збірні з/б марки Л16-8 серія 3.006.1-2.87 вып.0-2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23BA9F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5F35BB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5F4EE9C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F45F23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141</w:t>
            </w:r>
          </w:p>
        </w:tc>
        <w:tc>
          <w:tcPr>
            <w:tcW w:w="5940" w:type="dxa"/>
            <w:tcBorders>
              <w:top w:val="single" w:sz="4" w:space="0" w:color="auto"/>
              <w:left w:val="nil"/>
              <w:bottom w:val="single" w:sz="4" w:space="0" w:color="auto"/>
              <w:right w:val="nil"/>
            </w:tcBorders>
            <w:shd w:val="clear" w:color="auto" w:fill="auto"/>
            <w:vAlign w:val="center"/>
            <w:hideMark/>
          </w:tcPr>
          <w:p w14:paraId="59690B6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Лотки каналів збірні з/б марки Л16-15 серія 3.006.1-2.87 вып.0-2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DE6705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C6F925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0CEA67B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6C4C9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142</w:t>
            </w:r>
          </w:p>
        </w:tc>
        <w:tc>
          <w:tcPr>
            <w:tcW w:w="5940" w:type="dxa"/>
            <w:tcBorders>
              <w:top w:val="single" w:sz="4" w:space="0" w:color="auto"/>
              <w:left w:val="nil"/>
              <w:bottom w:val="single" w:sz="4" w:space="0" w:color="auto"/>
              <w:right w:val="nil"/>
            </w:tcBorders>
            <w:shd w:val="clear" w:color="auto" w:fill="auto"/>
            <w:vAlign w:val="center"/>
            <w:hideMark/>
          </w:tcPr>
          <w:p w14:paraId="62C3250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Лотки каналів збірні з/б марки Л16Д-15 серія 3.006.1-2.87 вып.0-2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36F83C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81F897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BFF8D6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79A83A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143</w:t>
            </w:r>
          </w:p>
        </w:tc>
        <w:tc>
          <w:tcPr>
            <w:tcW w:w="5940" w:type="dxa"/>
            <w:tcBorders>
              <w:top w:val="single" w:sz="4" w:space="0" w:color="auto"/>
              <w:left w:val="nil"/>
              <w:bottom w:val="single" w:sz="4" w:space="0" w:color="auto"/>
              <w:right w:val="nil"/>
            </w:tcBorders>
            <w:shd w:val="clear" w:color="auto" w:fill="auto"/>
            <w:vAlign w:val="center"/>
            <w:hideMark/>
          </w:tcPr>
          <w:p w14:paraId="1DB91D7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Лотки каналів збірні з/б марки ЛУ16-8,ЛУ16-8Н серія 3.006.1-2.87 вып.0-2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1AB635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70F2B5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05D3F466"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5E0F44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144</w:t>
            </w:r>
          </w:p>
        </w:tc>
        <w:tc>
          <w:tcPr>
            <w:tcW w:w="5940" w:type="dxa"/>
            <w:tcBorders>
              <w:top w:val="single" w:sz="4" w:space="0" w:color="auto"/>
              <w:left w:val="nil"/>
              <w:bottom w:val="single" w:sz="4" w:space="0" w:color="auto"/>
              <w:right w:val="nil"/>
            </w:tcBorders>
            <w:shd w:val="clear" w:color="auto" w:fill="auto"/>
            <w:vAlign w:val="center"/>
            <w:hideMark/>
          </w:tcPr>
          <w:p w14:paraId="6208EAE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Плити перекриття П16-15 серія 3.006.1-2.87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27FA2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7B4956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w:t>
            </w:r>
          </w:p>
        </w:tc>
      </w:tr>
      <w:tr w:rsidR="00D67BD5" w:rsidRPr="001B7EAE" w14:paraId="5F8DB046"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53A31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145</w:t>
            </w:r>
          </w:p>
        </w:tc>
        <w:tc>
          <w:tcPr>
            <w:tcW w:w="5940" w:type="dxa"/>
            <w:tcBorders>
              <w:top w:val="single" w:sz="4" w:space="0" w:color="auto"/>
              <w:left w:val="nil"/>
              <w:bottom w:val="single" w:sz="4" w:space="0" w:color="auto"/>
              <w:right w:val="nil"/>
            </w:tcBorders>
            <w:shd w:val="clear" w:color="auto" w:fill="auto"/>
            <w:vAlign w:val="center"/>
            <w:hideMark/>
          </w:tcPr>
          <w:p w14:paraId="36A40EA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Плити перекриття П16Д-15 серія 3.006.1-2.87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D40FF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74452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11</w:t>
            </w:r>
          </w:p>
        </w:tc>
      </w:tr>
      <w:tr w:rsidR="00D67BD5" w:rsidRPr="001B7EAE" w14:paraId="484D9F3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B055B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146</w:t>
            </w:r>
          </w:p>
        </w:tc>
        <w:tc>
          <w:tcPr>
            <w:tcW w:w="5940" w:type="dxa"/>
            <w:tcBorders>
              <w:top w:val="single" w:sz="4" w:space="0" w:color="auto"/>
              <w:left w:val="nil"/>
              <w:bottom w:val="single" w:sz="4" w:space="0" w:color="auto"/>
              <w:right w:val="nil"/>
            </w:tcBorders>
            <w:shd w:val="clear" w:color="auto" w:fill="auto"/>
            <w:vAlign w:val="center"/>
            <w:hideMark/>
          </w:tcPr>
          <w:p w14:paraId="5CD5BAC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Металізація закладних та анкерних виробів та випусків арматури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6B47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100кг</w:t>
            </w:r>
          </w:p>
        </w:tc>
        <w:tc>
          <w:tcPr>
            <w:tcW w:w="1160" w:type="dxa"/>
            <w:tcBorders>
              <w:top w:val="nil"/>
              <w:left w:val="nil"/>
              <w:bottom w:val="single" w:sz="4" w:space="0" w:color="auto"/>
              <w:right w:val="single" w:sz="4" w:space="0" w:color="auto"/>
            </w:tcBorders>
            <w:shd w:val="clear" w:color="auto" w:fill="auto"/>
            <w:vAlign w:val="center"/>
            <w:hideMark/>
          </w:tcPr>
          <w:p w14:paraId="44B3FF1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0,18</w:t>
            </w:r>
          </w:p>
        </w:tc>
      </w:tr>
      <w:tr w:rsidR="00D67BD5" w:rsidRPr="001B7EAE" w14:paraId="0CF120F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E30CD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147</w:t>
            </w:r>
          </w:p>
        </w:tc>
        <w:tc>
          <w:tcPr>
            <w:tcW w:w="5940" w:type="dxa"/>
            <w:tcBorders>
              <w:top w:val="single" w:sz="4" w:space="0" w:color="auto"/>
              <w:left w:val="nil"/>
              <w:bottom w:val="single" w:sz="4" w:space="0" w:color="auto"/>
              <w:right w:val="nil"/>
            </w:tcBorders>
            <w:shd w:val="clear" w:color="auto" w:fill="auto"/>
            <w:vAlign w:val="center"/>
            <w:hideMark/>
          </w:tcPr>
          <w:p w14:paraId="756FEBC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Мурування зовнішніх простих стін з цегли керамічної при висоті поверху до 4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1B5AF3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12100D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23</w:t>
            </w:r>
          </w:p>
        </w:tc>
      </w:tr>
      <w:tr w:rsidR="00D67BD5" w:rsidRPr="001B7EAE" w14:paraId="5A67A2F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8B893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148</w:t>
            </w:r>
          </w:p>
        </w:tc>
        <w:tc>
          <w:tcPr>
            <w:tcW w:w="5940" w:type="dxa"/>
            <w:tcBorders>
              <w:top w:val="single" w:sz="4" w:space="0" w:color="auto"/>
              <w:left w:val="nil"/>
              <w:bottom w:val="single" w:sz="4" w:space="0" w:color="auto"/>
              <w:right w:val="nil"/>
            </w:tcBorders>
            <w:shd w:val="clear" w:color="auto" w:fill="auto"/>
            <w:vAlign w:val="center"/>
            <w:hideMark/>
          </w:tcPr>
          <w:p w14:paraId="191BCDC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Цегла керамічна одинарна повнотіла, розміри 250х120х65 мм, марка М100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AB16FF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1000шт</w:t>
            </w:r>
          </w:p>
        </w:tc>
        <w:tc>
          <w:tcPr>
            <w:tcW w:w="1160" w:type="dxa"/>
            <w:tcBorders>
              <w:top w:val="nil"/>
              <w:left w:val="nil"/>
              <w:bottom w:val="single" w:sz="4" w:space="0" w:color="auto"/>
              <w:right w:val="single" w:sz="4" w:space="0" w:color="auto"/>
            </w:tcBorders>
            <w:shd w:val="clear" w:color="auto" w:fill="auto"/>
            <w:vAlign w:val="center"/>
            <w:hideMark/>
          </w:tcPr>
          <w:p w14:paraId="6420D3B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9,062</w:t>
            </w:r>
          </w:p>
        </w:tc>
      </w:tr>
      <w:tr w:rsidR="00D67BD5" w:rsidRPr="001B7EAE" w14:paraId="4CF3672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E2FAF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149</w:t>
            </w:r>
          </w:p>
        </w:tc>
        <w:tc>
          <w:tcPr>
            <w:tcW w:w="5940" w:type="dxa"/>
            <w:tcBorders>
              <w:top w:val="single" w:sz="4" w:space="0" w:color="auto"/>
              <w:left w:val="nil"/>
              <w:bottom w:val="single" w:sz="4" w:space="0" w:color="auto"/>
              <w:right w:val="nil"/>
            </w:tcBorders>
            <w:shd w:val="clear" w:color="auto" w:fill="auto"/>
            <w:vAlign w:val="center"/>
            <w:hideMark/>
          </w:tcPr>
          <w:p w14:paraId="22C3133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Гідроізоляція стін, фундаментів горизонтальна цементна з рідким склом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C559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E0F53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0,064</w:t>
            </w:r>
          </w:p>
        </w:tc>
      </w:tr>
      <w:tr w:rsidR="00D67BD5" w:rsidRPr="001B7EAE" w14:paraId="59023E5B" w14:textId="77777777" w:rsidTr="00184646">
        <w:trPr>
          <w:trHeight w:val="69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C84BA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150</w:t>
            </w:r>
          </w:p>
        </w:tc>
        <w:tc>
          <w:tcPr>
            <w:tcW w:w="5940" w:type="dxa"/>
            <w:tcBorders>
              <w:top w:val="single" w:sz="4" w:space="0" w:color="auto"/>
              <w:left w:val="nil"/>
              <w:bottom w:val="single" w:sz="4" w:space="0" w:color="auto"/>
              <w:right w:val="nil"/>
            </w:tcBorders>
            <w:shd w:val="clear" w:color="auto" w:fill="auto"/>
            <w:vAlign w:val="center"/>
            <w:hideMark/>
          </w:tcPr>
          <w:p w14:paraId="0F0B50B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Гідроізоляція стін, фундаментів бокова обмазувальна бітумна в 2 шари по вирівняній поверхні бутового мурування, цеглі, бетону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0251AE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A87061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2,726</w:t>
            </w:r>
          </w:p>
        </w:tc>
      </w:tr>
      <w:tr w:rsidR="00D67BD5" w:rsidRPr="001B7EAE" w14:paraId="7F3B065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1F0F4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151</w:t>
            </w:r>
          </w:p>
        </w:tc>
        <w:tc>
          <w:tcPr>
            <w:tcW w:w="5940" w:type="dxa"/>
            <w:tcBorders>
              <w:top w:val="single" w:sz="4" w:space="0" w:color="auto"/>
              <w:left w:val="nil"/>
              <w:bottom w:val="single" w:sz="4" w:space="0" w:color="auto"/>
              <w:right w:val="nil"/>
            </w:tcBorders>
            <w:shd w:val="clear" w:color="auto" w:fill="auto"/>
            <w:vAlign w:val="center"/>
            <w:hideMark/>
          </w:tcPr>
          <w:p w14:paraId="30994DE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Поліпшене штукатурення цементно-вапняним розчином по каменю стін вручну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4DE16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3ACDAB8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0,854</w:t>
            </w:r>
          </w:p>
        </w:tc>
      </w:tr>
      <w:tr w:rsidR="00D67BD5" w:rsidRPr="001B7EAE" w14:paraId="7754699F" w14:textId="77777777" w:rsidTr="00184646">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6FAB8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152</w:t>
            </w:r>
          </w:p>
        </w:tc>
        <w:tc>
          <w:tcPr>
            <w:tcW w:w="5940" w:type="dxa"/>
            <w:tcBorders>
              <w:top w:val="single" w:sz="4" w:space="0" w:color="auto"/>
              <w:left w:val="nil"/>
              <w:bottom w:val="single" w:sz="4" w:space="0" w:color="auto"/>
              <w:right w:val="nil"/>
            </w:tcBorders>
            <w:shd w:val="clear" w:color="auto" w:fill="auto"/>
            <w:vAlign w:val="center"/>
            <w:hideMark/>
          </w:tcPr>
          <w:p w14:paraId="55130A4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Виготовлення та установлення крокв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7DB8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301A2D9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0,46</w:t>
            </w:r>
          </w:p>
        </w:tc>
      </w:tr>
      <w:tr w:rsidR="00D67BD5" w:rsidRPr="001B7EAE" w14:paraId="534D5AAD" w14:textId="77777777" w:rsidTr="00184646">
        <w:trPr>
          <w:trHeight w:val="50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C65028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153</w:t>
            </w:r>
          </w:p>
        </w:tc>
        <w:tc>
          <w:tcPr>
            <w:tcW w:w="5940" w:type="dxa"/>
            <w:tcBorders>
              <w:top w:val="single" w:sz="4" w:space="0" w:color="auto"/>
              <w:left w:val="nil"/>
              <w:bottom w:val="single" w:sz="4" w:space="0" w:color="auto"/>
              <w:right w:val="nil"/>
            </w:tcBorders>
            <w:shd w:val="clear" w:color="auto" w:fill="auto"/>
            <w:vAlign w:val="center"/>
            <w:hideMark/>
          </w:tcPr>
          <w:p w14:paraId="4A1FDCE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лат [решетування] з прозорами із </w:t>
            </w:r>
            <w:proofErr w:type="spellStart"/>
            <w:r w:rsidRPr="001B7EAE">
              <w:rPr>
                <w:rFonts w:ascii="Arial CYR" w:hAnsi="Arial CYR" w:cs="Arial CYR"/>
                <w:sz w:val="18"/>
                <w:szCs w:val="18"/>
              </w:rPr>
              <w:t>дощок</w:t>
            </w:r>
            <w:proofErr w:type="spellEnd"/>
            <w:r w:rsidRPr="001B7EAE">
              <w:rPr>
                <w:rFonts w:ascii="Arial CYR" w:hAnsi="Arial CYR" w:cs="Arial CYR"/>
                <w:sz w:val="18"/>
                <w:szCs w:val="18"/>
              </w:rPr>
              <w:t xml:space="preserve"> і брусків під покрівлю з листової сталі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6B33C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02AD742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0,206</w:t>
            </w:r>
          </w:p>
        </w:tc>
      </w:tr>
      <w:tr w:rsidR="00D67BD5" w:rsidRPr="001B7EAE" w14:paraId="0FF28B1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9C714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154</w:t>
            </w:r>
          </w:p>
        </w:tc>
        <w:tc>
          <w:tcPr>
            <w:tcW w:w="5940" w:type="dxa"/>
            <w:tcBorders>
              <w:top w:val="single" w:sz="4" w:space="0" w:color="auto"/>
              <w:left w:val="nil"/>
              <w:bottom w:val="single" w:sz="4" w:space="0" w:color="auto"/>
              <w:right w:val="nil"/>
            </w:tcBorders>
            <w:shd w:val="clear" w:color="auto" w:fill="auto"/>
            <w:vAlign w:val="center"/>
            <w:hideMark/>
          </w:tcPr>
          <w:p w14:paraId="61B24D6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Улаштування покриття із листової оцинкованої сталі над </w:t>
            </w:r>
            <w:proofErr w:type="spellStart"/>
            <w:r w:rsidRPr="001B7EAE">
              <w:rPr>
                <w:rFonts w:ascii="Arial CYR" w:hAnsi="Arial CYR" w:cs="Arial CYR"/>
                <w:sz w:val="18"/>
                <w:szCs w:val="18"/>
              </w:rPr>
              <w:t>вентшахтами</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50C43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05830F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0,206</w:t>
            </w:r>
          </w:p>
        </w:tc>
      </w:tr>
      <w:tr w:rsidR="00D67BD5" w:rsidRPr="001B7EAE" w14:paraId="3B35BE6B" w14:textId="77777777" w:rsidTr="00184646">
        <w:trPr>
          <w:trHeight w:val="443"/>
          <w:jc w:val="center"/>
        </w:trPr>
        <w:tc>
          <w:tcPr>
            <w:tcW w:w="8737"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CF567C" w14:textId="77777777" w:rsidR="00D67BD5" w:rsidRPr="001B7EAE" w:rsidRDefault="00D67BD5" w:rsidP="00F43EB8">
            <w:pPr>
              <w:spacing w:after="0" w:line="240" w:lineRule="auto"/>
              <w:rPr>
                <w:rFonts w:ascii="Arial CYR" w:hAnsi="Arial CYR" w:cs="Arial CYR"/>
                <w:b/>
                <w:sz w:val="20"/>
                <w:szCs w:val="20"/>
              </w:rPr>
            </w:pPr>
            <w:r w:rsidRPr="001B7EAE">
              <w:rPr>
                <w:rFonts w:ascii="Arial CYR" w:hAnsi="Arial CYR" w:cs="Arial CYR"/>
                <w:b/>
                <w:sz w:val="20"/>
                <w:szCs w:val="20"/>
              </w:rPr>
              <w:t>Електроосвітлення і електросилове обладнання</w:t>
            </w:r>
          </w:p>
        </w:tc>
      </w:tr>
      <w:tr w:rsidR="00D67BD5" w:rsidRPr="001B7EAE" w14:paraId="6BC6DF4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7D6F3E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2C56AC8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світильників для люмінесцентних ламп, що установлюються на штирях, кількість ламп до 2</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Кэмм</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25437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749AA55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0,54</w:t>
            </w:r>
          </w:p>
        </w:tc>
      </w:tr>
      <w:tr w:rsidR="00D67BD5" w:rsidRPr="001B7EAE" w14:paraId="5CC6589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6FFE8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w:t>
            </w:r>
          </w:p>
        </w:tc>
        <w:tc>
          <w:tcPr>
            <w:tcW w:w="5940" w:type="dxa"/>
            <w:tcBorders>
              <w:top w:val="single" w:sz="4" w:space="0" w:color="auto"/>
              <w:left w:val="nil"/>
              <w:bottom w:val="single" w:sz="4" w:space="0" w:color="auto"/>
              <w:right w:val="nil"/>
            </w:tcBorders>
            <w:shd w:val="clear" w:color="auto" w:fill="auto"/>
            <w:vAlign w:val="center"/>
            <w:hideMark/>
          </w:tcPr>
          <w:p w14:paraId="2E85791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світильників для люмінесцентних ламп, що установлюються на штирях, кількість ламп до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183F3B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4E2AD8A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1,5</w:t>
            </w:r>
          </w:p>
        </w:tc>
      </w:tr>
      <w:tr w:rsidR="00D67BD5" w:rsidRPr="001B7EAE" w14:paraId="5CBDA04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04124C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1E2C6E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Світильник ЛЕД НББ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A4D65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3BFB6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96</w:t>
            </w:r>
          </w:p>
        </w:tc>
      </w:tr>
      <w:tr w:rsidR="00D67BD5" w:rsidRPr="001B7EAE" w14:paraId="40AAC10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BA0D1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09953AF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ліхтаря "Вихід"</w:t>
            </w:r>
            <w:r>
              <w:rPr>
                <w:rFonts w:ascii="Arial CYR" w:hAnsi="Arial CYR" w:cs="Arial CYR"/>
                <w:sz w:val="18"/>
                <w:szCs w:val="18"/>
              </w:rPr>
              <w:t xml:space="preserve">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Ктзм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D05040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0479688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0,12</w:t>
            </w:r>
          </w:p>
        </w:tc>
      </w:tr>
      <w:tr w:rsidR="00D67BD5" w:rsidRPr="001B7EAE" w14:paraId="1B6CB26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BD05A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7B8EFA7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ліхтаря "Вихід"</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2C5C0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3BD2A76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0,16</w:t>
            </w:r>
          </w:p>
        </w:tc>
      </w:tr>
      <w:tr w:rsidR="00D67BD5" w:rsidRPr="001B7EAE" w14:paraId="7456D35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04AB5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322D78C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Світильник акумуляторний "Вихід"</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802EA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18AC93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2DFCAB1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1F6BB0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3170B55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Дюбелі розпірні поліетиленові (комплект)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BEA536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78E6D1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86</w:t>
            </w:r>
          </w:p>
        </w:tc>
      </w:tr>
      <w:tr w:rsidR="00D67BD5" w:rsidRPr="001B7EAE" w14:paraId="4CD4183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3C0B4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0789D46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Коробки зовнішнього монтажу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A52D1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4BF60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202</w:t>
            </w:r>
          </w:p>
        </w:tc>
      </w:tr>
      <w:tr w:rsidR="00D67BD5" w:rsidRPr="001B7EAE" w14:paraId="7E32657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B1620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530B5A6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розподільчих коробок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598C90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0164418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2,02</w:t>
            </w:r>
          </w:p>
        </w:tc>
      </w:tr>
      <w:tr w:rsidR="00D67BD5" w:rsidRPr="001B7EAE" w14:paraId="2944AFE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6B00A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1A06346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розподільчих коробок</w:t>
            </w:r>
            <w:r>
              <w:rPr>
                <w:rFonts w:ascii="Arial CYR" w:hAnsi="Arial CYR" w:cs="Arial CYR"/>
                <w:sz w:val="18"/>
                <w:szCs w:val="18"/>
              </w:rPr>
              <w:t xml:space="preserve">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Ктзм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14625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580DECD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0,8</w:t>
            </w:r>
          </w:p>
        </w:tc>
      </w:tr>
      <w:tr w:rsidR="00D67BD5" w:rsidRPr="001B7EAE" w14:paraId="3D9F93D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1E088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5A3A701F"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Штепсельнi</w:t>
            </w:r>
            <w:proofErr w:type="spellEnd"/>
            <w:r w:rsidRPr="001B7EAE">
              <w:rPr>
                <w:rFonts w:ascii="Arial CYR" w:hAnsi="Arial CYR" w:cs="Arial CYR"/>
                <w:sz w:val="18"/>
                <w:szCs w:val="18"/>
              </w:rPr>
              <w:t xml:space="preserve"> розетки з заземленням подвійні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EC34E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6B520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4090139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DF896B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34BB005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штепсельних розеток незаглибленого типу при відкритій проводці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08C7E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3CE88DA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0,55</w:t>
            </w:r>
          </w:p>
        </w:tc>
      </w:tr>
      <w:tr w:rsidR="00D67BD5" w:rsidRPr="001B7EAE" w14:paraId="0498D9F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4D723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202344F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перемикачів незаглибленого типу при відкритій проводці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1A10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76E6856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0,15</w:t>
            </w:r>
          </w:p>
        </w:tc>
      </w:tr>
      <w:tr w:rsidR="00D67BD5" w:rsidRPr="001B7EAE" w14:paraId="34F239F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6EDF9C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2294DBA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вимикачів незаглибленого типу при відкритій проводці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BA852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6592346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0,23</w:t>
            </w:r>
          </w:p>
        </w:tc>
      </w:tr>
      <w:tr w:rsidR="00D67BD5" w:rsidRPr="001B7EAE" w14:paraId="2B30899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A5FEE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3A301B9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Вимикачі </w:t>
            </w:r>
            <w:proofErr w:type="spellStart"/>
            <w:r w:rsidRPr="001B7EAE">
              <w:rPr>
                <w:rFonts w:ascii="Arial CYR" w:hAnsi="Arial CYR" w:cs="Arial CYR"/>
                <w:sz w:val="18"/>
                <w:szCs w:val="18"/>
              </w:rPr>
              <w:t>одноклавішні</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A0250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4B8A8C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23</w:t>
            </w:r>
          </w:p>
        </w:tc>
      </w:tr>
      <w:tr w:rsidR="00D67BD5" w:rsidRPr="001B7EAE" w14:paraId="2E21301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1BBD9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4344881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Перемикач сходовий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24E1F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CFCED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15</w:t>
            </w:r>
          </w:p>
        </w:tc>
      </w:tr>
      <w:tr w:rsidR="00D67BD5" w:rsidRPr="001B7EAE" w14:paraId="2F621AF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A3F229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17</w:t>
            </w:r>
          </w:p>
        </w:tc>
        <w:tc>
          <w:tcPr>
            <w:tcW w:w="5940" w:type="dxa"/>
            <w:tcBorders>
              <w:top w:val="single" w:sz="4" w:space="0" w:color="auto"/>
              <w:left w:val="nil"/>
              <w:bottom w:val="single" w:sz="4" w:space="0" w:color="auto"/>
              <w:right w:val="nil"/>
            </w:tcBorders>
            <w:shd w:val="clear" w:color="auto" w:fill="auto"/>
            <w:vAlign w:val="center"/>
            <w:hideMark/>
          </w:tcPr>
          <w:p w14:paraId="73200B0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Розетка накладна з/з</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54AAA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E243DC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50</w:t>
            </w:r>
          </w:p>
        </w:tc>
      </w:tr>
      <w:tr w:rsidR="00D67BD5" w:rsidRPr="001B7EAE" w14:paraId="06D4C6F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B02C6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3EA41C4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гнучкими мідними жилами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3х2,5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8DD6D6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21BA658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1,068</w:t>
            </w:r>
          </w:p>
        </w:tc>
      </w:tr>
      <w:tr w:rsidR="00D67BD5" w:rsidRPr="001B7EAE" w14:paraId="713CFF8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E238B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20A7954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5x10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816D73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7F4ABC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0,058</w:t>
            </w:r>
          </w:p>
        </w:tc>
      </w:tr>
      <w:tr w:rsidR="00D67BD5" w:rsidRPr="001B7EAE" w14:paraId="34467BD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236DD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20</w:t>
            </w:r>
          </w:p>
        </w:tc>
        <w:tc>
          <w:tcPr>
            <w:tcW w:w="5940" w:type="dxa"/>
            <w:tcBorders>
              <w:top w:val="single" w:sz="4" w:space="0" w:color="auto"/>
              <w:left w:val="nil"/>
              <w:bottom w:val="single" w:sz="4" w:space="0" w:color="auto"/>
              <w:right w:val="nil"/>
            </w:tcBorders>
            <w:shd w:val="clear" w:color="auto" w:fill="auto"/>
            <w:vAlign w:val="center"/>
            <w:hideMark/>
          </w:tcPr>
          <w:p w14:paraId="063A2AA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3х1,5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081FB3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158F449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0,957</w:t>
            </w:r>
          </w:p>
        </w:tc>
      </w:tr>
      <w:tr w:rsidR="00D67BD5" w:rsidRPr="001B7EAE" w14:paraId="6078314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F09D48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072B83C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5х4мм2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B6ADF4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3E04FD5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0,012</w:t>
            </w:r>
          </w:p>
        </w:tc>
      </w:tr>
      <w:tr w:rsidR="00D67BD5" w:rsidRPr="001B7EAE" w14:paraId="04F36EB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06A51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5FF9383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5х2,5мм2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EE07A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24A910B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0,01</w:t>
            </w:r>
          </w:p>
        </w:tc>
      </w:tr>
      <w:tr w:rsidR="00D67BD5" w:rsidRPr="001B7EAE" w14:paraId="2BE43C8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EC00D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3DE9B43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КВВГнгд</w:t>
            </w:r>
            <w:proofErr w:type="spellEnd"/>
            <w:r w:rsidRPr="001B7EAE">
              <w:rPr>
                <w:rFonts w:ascii="Arial CYR" w:hAnsi="Arial CYR" w:cs="Arial CYR"/>
                <w:sz w:val="18"/>
                <w:szCs w:val="18"/>
              </w:rPr>
              <w:t>, число жил та переріз 5х2,5мм2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B46A7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29653D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0,01</w:t>
            </w:r>
          </w:p>
        </w:tc>
      </w:tr>
      <w:tr w:rsidR="00D67BD5" w:rsidRPr="001B7EAE" w14:paraId="31E58BB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F28C8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24</w:t>
            </w:r>
          </w:p>
        </w:tc>
        <w:tc>
          <w:tcPr>
            <w:tcW w:w="5940" w:type="dxa"/>
            <w:tcBorders>
              <w:top w:val="single" w:sz="4" w:space="0" w:color="auto"/>
              <w:left w:val="nil"/>
              <w:bottom w:val="single" w:sz="4" w:space="0" w:color="auto"/>
              <w:right w:val="nil"/>
            </w:tcBorders>
            <w:shd w:val="clear" w:color="auto" w:fill="auto"/>
            <w:vAlign w:val="center"/>
            <w:hideMark/>
          </w:tcPr>
          <w:p w14:paraId="0D05616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5х6мм2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27637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2C396BB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0,109</w:t>
            </w:r>
          </w:p>
        </w:tc>
      </w:tr>
      <w:tr w:rsidR="00D67BD5" w:rsidRPr="001B7EAE" w14:paraId="7FACF3B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2DD59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4F67706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w:t>
            </w:r>
            <w:proofErr w:type="spellStart"/>
            <w:r w:rsidRPr="001B7EAE">
              <w:rPr>
                <w:rFonts w:ascii="Arial CYR" w:hAnsi="Arial CYR" w:cs="Arial CYR"/>
                <w:sz w:val="18"/>
                <w:szCs w:val="18"/>
              </w:rPr>
              <w:t>сигнальніі</w:t>
            </w:r>
            <w:proofErr w:type="spellEnd"/>
            <w:r w:rsidRPr="001B7EAE">
              <w:rPr>
                <w:rFonts w:ascii="Arial CYR" w:hAnsi="Arial CYR" w:cs="Arial CYR"/>
                <w:sz w:val="18"/>
                <w:szCs w:val="18"/>
              </w:rPr>
              <w:t xml:space="preserve">  J-Y(ST)Y - 2х0,8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4FC68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658022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0,097</w:t>
            </w:r>
          </w:p>
        </w:tc>
      </w:tr>
      <w:tr w:rsidR="00D67BD5" w:rsidRPr="001B7EAE" w14:paraId="2A43011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0E909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2ECECED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силові переносні з мідними жилами підвищеної гнучкості в гумовій оболонці, марка </w:t>
            </w:r>
            <w:proofErr w:type="spellStart"/>
            <w:r w:rsidRPr="001B7EAE">
              <w:rPr>
                <w:rFonts w:ascii="Arial CYR" w:hAnsi="Arial CYR" w:cs="Arial CYR"/>
                <w:sz w:val="18"/>
                <w:szCs w:val="18"/>
              </w:rPr>
              <w:t>ВВГнгд</w:t>
            </w:r>
            <w:proofErr w:type="spellEnd"/>
            <w:r w:rsidRPr="001B7EAE">
              <w:rPr>
                <w:rFonts w:ascii="Arial CYR" w:hAnsi="Arial CYR" w:cs="Arial CYR"/>
                <w:sz w:val="18"/>
                <w:szCs w:val="18"/>
              </w:rPr>
              <w:t>, число жил та переріз 3х4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E21F5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53D8410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0,068</w:t>
            </w:r>
          </w:p>
        </w:tc>
      </w:tr>
      <w:tr w:rsidR="00D67BD5" w:rsidRPr="001B7EAE" w14:paraId="724C106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8D592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34A2BEF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Кабелі </w:t>
            </w:r>
            <w:proofErr w:type="spellStart"/>
            <w:r w:rsidRPr="001B7EAE">
              <w:rPr>
                <w:rFonts w:ascii="Arial CYR" w:hAnsi="Arial CYR" w:cs="Arial CYR"/>
                <w:sz w:val="18"/>
                <w:szCs w:val="18"/>
              </w:rPr>
              <w:t>ВВГнг</w:t>
            </w:r>
            <w:proofErr w:type="spellEnd"/>
            <w:r w:rsidRPr="001B7EAE">
              <w:rPr>
                <w:rFonts w:ascii="Arial CYR" w:hAnsi="Arial CYR" w:cs="Arial CYR"/>
                <w:sz w:val="18"/>
                <w:szCs w:val="18"/>
              </w:rPr>
              <w:t xml:space="preserve"> FE180/E90 3х1,5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848BE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11F8010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0,515</w:t>
            </w:r>
          </w:p>
        </w:tc>
      </w:tr>
      <w:tr w:rsidR="00D67BD5" w:rsidRPr="001B7EAE" w14:paraId="034BA0A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1F303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2689895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65D2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E4760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28,94</w:t>
            </w:r>
          </w:p>
        </w:tc>
      </w:tr>
      <w:tr w:rsidR="00D67BD5" w:rsidRPr="001B7EAE" w14:paraId="3E1D1B9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5ED2B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5BC6FBE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r>
              <w:rPr>
                <w:rFonts w:ascii="Arial CYR" w:hAnsi="Arial CYR" w:cs="Arial CYR"/>
                <w:sz w:val="18"/>
                <w:szCs w:val="18"/>
              </w:rPr>
              <w:t xml:space="preserve">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Ктзм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BB48B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5AE27E8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12,1</w:t>
            </w:r>
          </w:p>
        </w:tc>
      </w:tr>
      <w:tr w:rsidR="00D67BD5" w:rsidRPr="001B7EAE" w14:paraId="7DD4C94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B9720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4E58A3D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Рукав металевий, </w:t>
            </w:r>
            <w:proofErr w:type="spellStart"/>
            <w:r w:rsidRPr="001B7EAE">
              <w:rPr>
                <w:rFonts w:ascii="Arial CYR" w:hAnsi="Arial CYR" w:cs="Arial CYR"/>
                <w:sz w:val="18"/>
                <w:szCs w:val="18"/>
              </w:rPr>
              <w:t>зовнiшнiй</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дiаметр</w:t>
            </w:r>
            <w:proofErr w:type="spellEnd"/>
            <w:r w:rsidRPr="001B7EAE">
              <w:rPr>
                <w:rFonts w:ascii="Arial CYR" w:hAnsi="Arial CYR" w:cs="Arial CYR"/>
                <w:sz w:val="18"/>
                <w:szCs w:val="18"/>
              </w:rPr>
              <w:t xml:space="preserve"> до 48 мм</w:t>
            </w:r>
            <w:r>
              <w:rPr>
                <w:rFonts w:ascii="Arial CYR" w:hAnsi="Arial CYR" w:cs="Arial CYR"/>
                <w:sz w:val="18"/>
                <w:szCs w:val="18"/>
              </w:rPr>
              <w:t xml:space="preserve">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 xml:space="preserve">=0,4  </w:t>
            </w:r>
            <w:proofErr w:type="spellStart"/>
            <w:r w:rsidRPr="001004CD">
              <w:rPr>
                <w:rFonts w:ascii="Arial CYR" w:hAnsi="Arial CYR" w:cs="Arial CYR"/>
                <w:sz w:val="18"/>
                <w:szCs w:val="18"/>
              </w:rPr>
              <w:t>Ктзм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92C1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4E0DADE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12,1</w:t>
            </w:r>
          </w:p>
        </w:tc>
      </w:tr>
      <w:tr w:rsidR="00D67BD5" w:rsidRPr="001B7EAE" w14:paraId="5D624A2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3ADDF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31</w:t>
            </w:r>
          </w:p>
        </w:tc>
        <w:tc>
          <w:tcPr>
            <w:tcW w:w="5940" w:type="dxa"/>
            <w:tcBorders>
              <w:top w:val="single" w:sz="4" w:space="0" w:color="auto"/>
              <w:left w:val="nil"/>
              <w:bottom w:val="single" w:sz="4" w:space="0" w:color="auto"/>
              <w:right w:val="nil"/>
            </w:tcBorders>
            <w:shd w:val="clear" w:color="auto" w:fill="auto"/>
            <w:vAlign w:val="center"/>
            <w:hideMark/>
          </w:tcPr>
          <w:p w14:paraId="5862550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Рукав металевий, </w:t>
            </w:r>
            <w:proofErr w:type="spellStart"/>
            <w:r w:rsidRPr="001B7EAE">
              <w:rPr>
                <w:rFonts w:ascii="Arial CYR" w:hAnsi="Arial CYR" w:cs="Arial CYR"/>
                <w:sz w:val="18"/>
                <w:szCs w:val="18"/>
              </w:rPr>
              <w:t>зовнiшнiй</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дiаметр</w:t>
            </w:r>
            <w:proofErr w:type="spellEnd"/>
            <w:r w:rsidRPr="001B7EAE">
              <w:rPr>
                <w:rFonts w:ascii="Arial CYR" w:hAnsi="Arial CYR" w:cs="Arial CYR"/>
                <w:sz w:val="18"/>
                <w:szCs w:val="18"/>
              </w:rPr>
              <w:t xml:space="preserve"> до 48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F64B0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64D513B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27,5</w:t>
            </w:r>
          </w:p>
        </w:tc>
      </w:tr>
      <w:tr w:rsidR="00D67BD5" w:rsidRPr="001B7EAE" w14:paraId="6C0EC0E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EC422A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32</w:t>
            </w:r>
          </w:p>
        </w:tc>
        <w:tc>
          <w:tcPr>
            <w:tcW w:w="5940" w:type="dxa"/>
            <w:tcBorders>
              <w:top w:val="single" w:sz="4" w:space="0" w:color="auto"/>
              <w:left w:val="nil"/>
              <w:bottom w:val="single" w:sz="4" w:space="0" w:color="auto"/>
              <w:right w:val="nil"/>
            </w:tcBorders>
            <w:shd w:val="clear" w:color="auto" w:fill="auto"/>
            <w:vAlign w:val="center"/>
            <w:hideMark/>
          </w:tcPr>
          <w:p w14:paraId="6572EC2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Рукав металевий негерметичний РЗ-Ц-Х ТУ22-3988-77 </w:t>
            </w:r>
            <w:proofErr w:type="spellStart"/>
            <w:r w:rsidRPr="001B7EAE">
              <w:rPr>
                <w:rFonts w:ascii="Arial CYR" w:hAnsi="Arial CYR" w:cs="Arial CYR"/>
                <w:sz w:val="18"/>
                <w:szCs w:val="18"/>
              </w:rPr>
              <w:t>змiн</w:t>
            </w:r>
            <w:proofErr w:type="spellEnd"/>
            <w:r w:rsidRPr="001B7EAE">
              <w:rPr>
                <w:rFonts w:ascii="Arial CYR" w:hAnsi="Arial CYR" w:cs="Arial CYR"/>
                <w:sz w:val="18"/>
                <w:szCs w:val="18"/>
              </w:rPr>
              <w:t xml:space="preserve"> 1-Ч д-18мм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DACC4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58DB31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0,233</w:t>
            </w:r>
          </w:p>
        </w:tc>
      </w:tr>
      <w:tr w:rsidR="00D67BD5" w:rsidRPr="001B7EAE" w14:paraId="5C73F2F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D0B10B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33</w:t>
            </w:r>
          </w:p>
        </w:tc>
        <w:tc>
          <w:tcPr>
            <w:tcW w:w="5940" w:type="dxa"/>
            <w:tcBorders>
              <w:top w:val="single" w:sz="4" w:space="0" w:color="auto"/>
              <w:left w:val="nil"/>
              <w:bottom w:val="single" w:sz="4" w:space="0" w:color="auto"/>
              <w:right w:val="nil"/>
            </w:tcBorders>
            <w:shd w:val="clear" w:color="auto" w:fill="auto"/>
            <w:vAlign w:val="center"/>
            <w:hideMark/>
          </w:tcPr>
          <w:p w14:paraId="7C8D42A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Рукав металевий негерметичний РЗ-Ц-Х ТУ22-3988-77 змiн.1-Ч д-10-12мм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43CCE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0E187CA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1,527</w:t>
            </w:r>
          </w:p>
        </w:tc>
      </w:tr>
      <w:tr w:rsidR="00D67BD5" w:rsidRPr="001B7EAE" w14:paraId="4B19E69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3D63D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34</w:t>
            </w:r>
          </w:p>
        </w:tc>
        <w:tc>
          <w:tcPr>
            <w:tcW w:w="5940" w:type="dxa"/>
            <w:tcBorders>
              <w:top w:val="single" w:sz="4" w:space="0" w:color="auto"/>
              <w:left w:val="nil"/>
              <w:bottom w:val="single" w:sz="4" w:space="0" w:color="auto"/>
              <w:right w:val="nil"/>
            </w:tcBorders>
            <w:shd w:val="clear" w:color="auto" w:fill="auto"/>
            <w:vAlign w:val="center"/>
            <w:hideMark/>
          </w:tcPr>
          <w:p w14:paraId="392D2FF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Рукав металевий негерметичний РЗ-Ц-Х ТУ22-3988-77 змiн.1-Ч д-15мм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94E0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0B72B86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0,99</w:t>
            </w:r>
          </w:p>
        </w:tc>
      </w:tr>
      <w:tr w:rsidR="00D67BD5" w:rsidRPr="001B7EAE" w14:paraId="21149EA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B11E0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35</w:t>
            </w:r>
          </w:p>
        </w:tc>
        <w:tc>
          <w:tcPr>
            <w:tcW w:w="5940" w:type="dxa"/>
            <w:tcBorders>
              <w:top w:val="single" w:sz="4" w:space="0" w:color="auto"/>
              <w:left w:val="nil"/>
              <w:bottom w:val="single" w:sz="4" w:space="0" w:color="auto"/>
              <w:right w:val="nil"/>
            </w:tcBorders>
            <w:shd w:val="clear" w:color="auto" w:fill="auto"/>
            <w:vAlign w:val="center"/>
            <w:hideMark/>
          </w:tcPr>
          <w:p w14:paraId="14D8E7B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Кріплення </w:t>
            </w:r>
            <w:proofErr w:type="spellStart"/>
            <w:r w:rsidRPr="001B7EAE">
              <w:rPr>
                <w:rFonts w:ascii="Arial CYR" w:hAnsi="Arial CYR" w:cs="Arial CYR"/>
                <w:sz w:val="18"/>
                <w:szCs w:val="18"/>
              </w:rPr>
              <w:t>металорукава</w:t>
            </w:r>
            <w:proofErr w:type="spellEnd"/>
            <w:r w:rsidRPr="001B7EAE">
              <w:rPr>
                <w:rFonts w:ascii="Arial CYR" w:hAnsi="Arial CYR" w:cs="Arial CYR"/>
                <w:sz w:val="18"/>
                <w:szCs w:val="18"/>
              </w:rPr>
              <w:t xml:space="preserve"> , скоба металева </w:t>
            </w:r>
            <w:proofErr w:type="spellStart"/>
            <w:r w:rsidRPr="001B7EAE">
              <w:rPr>
                <w:rFonts w:ascii="Arial CYR" w:hAnsi="Arial CYR" w:cs="Arial CYR"/>
                <w:sz w:val="18"/>
                <w:szCs w:val="18"/>
              </w:rPr>
              <w:t>однолапкова</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3DA7F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61F58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8095</w:t>
            </w:r>
          </w:p>
        </w:tc>
      </w:tr>
      <w:tr w:rsidR="00D67BD5" w:rsidRPr="001B7EAE" w14:paraId="48055F1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17FE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36</w:t>
            </w:r>
          </w:p>
        </w:tc>
        <w:tc>
          <w:tcPr>
            <w:tcW w:w="5940" w:type="dxa"/>
            <w:tcBorders>
              <w:top w:val="single" w:sz="4" w:space="0" w:color="auto"/>
              <w:left w:val="nil"/>
              <w:bottom w:val="single" w:sz="4" w:space="0" w:color="auto"/>
              <w:right w:val="nil"/>
            </w:tcBorders>
            <w:shd w:val="clear" w:color="auto" w:fill="auto"/>
            <w:vAlign w:val="center"/>
            <w:hideMark/>
          </w:tcPr>
          <w:p w14:paraId="468C7D4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Провід АППВ 2х2,5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AEC66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1000м</w:t>
            </w:r>
          </w:p>
        </w:tc>
        <w:tc>
          <w:tcPr>
            <w:tcW w:w="1160" w:type="dxa"/>
            <w:tcBorders>
              <w:top w:val="nil"/>
              <w:left w:val="nil"/>
              <w:bottom w:val="single" w:sz="4" w:space="0" w:color="auto"/>
              <w:right w:val="single" w:sz="4" w:space="0" w:color="auto"/>
            </w:tcBorders>
            <w:shd w:val="clear" w:color="auto" w:fill="auto"/>
            <w:vAlign w:val="center"/>
            <w:hideMark/>
          </w:tcPr>
          <w:p w14:paraId="49FE9E2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0,04</w:t>
            </w:r>
          </w:p>
        </w:tc>
      </w:tr>
      <w:tr w:rsidR="00D67BD5" w:rsidRPr="001B7EAE" w14:paraId="5E20A1C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1D959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37</w:t>
            </w:r>
          </w:p>
        </w:tc>
        <w:tc>
          <w:tcPr>
            <w:tcW w:w="5940" w:type="dxa"/>
            <w:tcBorders>
              <w:top w:val="single" w:sz="4" w:space="0" w:color="auto"/>
              <w:left w:val="nil"/>
              <w:bottom w:val="single" w:sz="4" w:space="0" w:color="auto"/>
              <w:right w:val="nil"/>
            </w:tcBorders>
            <w:shd w:val="clear" w:color="auto" w:fill="auto"/>
            <w:vAlign w:val="center"/>
            <w:hideMark/>
          </w:tcPr>
          <w:p w14:paraId="3700064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групових щитків освітлювальних на конструкції у готовій ніші або на стіні, масою до 3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FE0F3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B9A6BA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7416F67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4EA833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38</w:t>
            </w:r>
          </w:p>
        </w:tc>
        <w:tc>
          <w:tcPr>
            <w:tcW w:w="5940" w:type="dxa"/>
            <w:tcBorders>
              <w:top w:val="single" w:sz="4" w:space="0" w:color="auto"/>
              <w:left w:val="nil"/>
              <w:bottom w:val="single" w:sz="4" w:space="0" w:color="auto"/>
              <w:right w:val="nil"/>
            </w:tcBorders>
            <w:shd w:val="clear" w:color="auto" w:fill="auto"/>
            <w:vAlign w:val="center"/>
            <w:hideMark/>
          </w:tcPr>
          <w:p w14:paraId="53B9AD5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вимикачів, перемикачів пакетних 2-х і 3-х полюсних на струм до 25 А та нульової шини, реле напруги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3C28A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3FEFF85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0,59</w:t>
            </w:r>
          </w:p>
        </w:tc>
      </w:tr>
      <w:tr w:rsidR="00D67BD5" w:rsidRPr="001B7EAE" w14:paraId="666935B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FB5E9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39</w:t>
            </w:r>
          </w:p>
        </w:tc>
        <w:tc>
          <w:tcPr>
            <w:tcW w:w="5940" w:type="dxa"/>
            <w:tcBorders>
              <w:top w:val="single" w:sz="4" w:space="0" w:color="auto"/>
              <w:left w:val="nil"/>
              <w:bottom w:val="single" w:sz="4" w:space="0" w:color="auto"/>
              <w:right w:val="nil"/>
            </w:tcBorders>
            <w:shd w:val="clear" w:color="auto" w:fill="auto"/>
            <w:vAlign w:val="center"/>
            <w:hideMark/>
          </w:tcPr>
          <w:p w14:paraId="5969D69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вимикачів, перемикачів пакетних 2-х і 3-х полюсних на струм до 100 А та реле напруги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C5A877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480AEE6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0,03</w:t>
            </w:r>
          </w:p>
        </w:tc>
      </w:tr>
      <w:tr w:rsidR="00D67BD5" w:rsidRPr="001B7EAE" w14:paraId="55BD83F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3EAC2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40</w:t>
            </w:r>
          </w:p>
        </w:tc>
        <w:tc>
          <w:tcPr>
            <w:tcW w:w="5940" w:type="dxa"/>
            <w:tcBorders>
              <w:top w:val="single" w:sz="4" w:space="0" w:color="auto"/>
              <w:left w:val="nil"/>
              <w:bottom w:val="single" w:sz="4" w:space="0" w:color="auto"/>
              <w:right w:val="nil"/>
            </w:tcBorders>
            <w:shd w:val="clear" w:color="auto" w:fill="auto"/>
            <w:vAlign w:val="center"/>
            <w:hideMark/>
          </w:tcPr>
          <w:p w14:paraId="186066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Металоконструкції для установлення комбінованої апаратури ЩРн-48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555D89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963D3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6916B7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7CAA4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41</w:t>
            </w:r>
          </w:p>
        </w:tc>
        <w:tc>
          <w:tcPr>
            <w:tcW w:w="5940" w:type="dxa"/>
            <w:tcBorders>
              <w:top w:val="single" w:sz="4" w:space="0" w:color="auto"/>
              <w:left w:val="nil"/>
              <w:bottom w:val="single" w:sz="4" w:space="0" w:color="auto"/>
              <w:right w:val="nil"/>
            </w:tcBorders>
            <w:shd w:val="clear" w:color="auto" w:fill="auto"/>
            <w:vAlign w:val="center"/>
            <w:hideMark/>
          </w:tcPr>
          <w:p w14:paraId="639DD9F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Металоконструкції для установлення комбінованої апаратури ЩРн-15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C0711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6C033D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0A7BA0D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D47C1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42</w:t>
            </w:r>
          </w:p>
        </w:tc>
        <w:tc>
          <w:tcPr>
            <w:tcW w:w="5940" w:type="dxa"/>
            <w:tcBorders>
              <w:top w:val="single" w:sz="4" w:space="0" w:color="auto"/>
              <w:left w:val="nil"/>
              <w:bottom w:val="single" w:sz="4" w:space="0" w:color="auto"/>
              <w:right w:val="nil"/>
            </w:tcBorders>
            <w:shd w:val="clear" w:color="auto" w:fill="auto"/>
            <w:vAlign w:val="center"/>
            <w:hideMark/>
          </w:tcPr>
          <w:p w14:paraId="09A9394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Реле напруги однофазне 25А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061D4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19CE14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D78C85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D5FA1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43</w:t>
            </w:r>
          </w:p>
        </w:tc>
        <w:tc>
          <w:tcPr>
            <w:tcW w:w="5940" w:type="dxa"/>
            <w:tcBorders>
              <w:top w:val="single" w:sz="4" w:space="0" w:color="auto"/>
              <w:left w:val="nil"/>
              <w:bottom w:val="single" w:sz="4" w:space="0" w:color="auto"/>
              <w:right w:val="nil"/>
            </w:tcBorders>
            <w:shd w:val="clear" w:color="auto" w:fill="auto"/>
            <w:vAlign w:val="center"/>
            <w:hideMark/>
          </w:tcPr>
          <w:p w14:paraId="02E962F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Реле напруги 3ф 40А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85455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9C1DE4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703E95E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DABAD0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44</w:t>
            </w:r>
          </w:p>
        </w:tc>
        <w:tc>
          <w:tcPr>
            <w:tcW w:w="5940" w:type="dxa"/>
            <w:tcBorders>
              <w:top w:val="single" w:sz="4" w:space="0" w:color="auto"/>
              <w:left w:val="nil"/>
              <w:bottom w:val="single" w:sz="4" w:space="0" w:color="auto"/>
              <w:right w:val="nil"/>
            </w:tcBorders>
            <w:shd w:val="clear" w:color="auto" w:fill="auto"/>
            <w:vAlign w:val="center"/>
            <w:hideMark/>
          </w:tcPr>
          <w:p w14:paraId="2E1A523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Вимикач автоматичний триполюсний 32А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2D1E6C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98FE48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754851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C0AE6F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45</w:t>
            </w:r>
          </w:p>
        </w:tc>
        <w:tc>
          <w:tcPr>
            <w:tcW w:w="5940" w:type="dxa"/>
            <w:tcBorders>
              <w:top w:val="single" w:sz="4" w:space="0" w:color="auto"/>
              <w:left w:val="nil"/>
              <w:bottom w:val="single" w:sz="4" w:space="0" w:color="auto"/>
              <w:right w:val="nil"/>
            </w:tcBorders>
            <w:shd w:val="clear" w:color="auto" w:fill="auto"/>
            <w:vAlign w:val="center"/>
            <w:hideMark/>
          </w:tcPr>
          <w:p w14:paraId="394A5B6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Вимикач автоматичний триполюсний 25А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A2676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566799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F689C7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82329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46</w:t>
            </w:r>
          </w:p>
        </w:tc>
        <w:tc>
          <w:tcPr>
            <w:tcW w:w="5940" w:type="dxa"/>
            <w:tcBorders>
              <w:top w:val="single" w:sz="4" w:space="0" w:color="auto"/>
              <w:left w:val="nil"/>
              <w:bottom w:val="single" w:sz="4" w:space="0" w:color="auto"/>
              <w:right w:val="nil"/>
            </w:tcBorders>
            <w:shd w:val="clear" w:color="auto" w:fill="auto"/>
            <w:vAlign w:val="center"/>
            <w:hideMark/>
          </w:tcPr>
          <w:p w14:paraId="3DDAF0D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Вимикач автоматичний триполюсний 20А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5748B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68D8D0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DA8015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B464C6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47</w:t>
            </w:r>
          </w:p>
        </w:tc>
        <w:tc>
          <w:tcPr>
            <w:tcW w:w="5940" w:type="dxa"/>
            <w:tcBorders>
              <w:top w:val="single" w:sz="4" w:space="0" w:color="auto"/>
              <w:left w:val="nil"/>
              <w:bottom w:val="single" w:sz="4" w:space="0" w:color="auto"/>
              <w:right w:val="nil"/>
            </w:tcBorders>
            <w:shd w:val="clear" w:color="auto" w:fill="auto"/>
            <w:vAlign w:val="center"/>
            <w:hideMark/>
          </w:tcPr>
          <w:p w14:paraId="52EEE65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Вимикач автоматичний триполюсний 16А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2074B1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CD836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C34D12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491B0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48</w:t>
            </w:r>
          </w:p>
        </w:tc>
        <w:tc>
          <w:tcPr>
            <w:tcW w:w="5940" w:type="dxa"/>
            <w:tcBorders>
              <w:top w:val="single" w:sz="4" w:space="0" w:color="auto"/>
              <w:left w:val="nil"/>
              <w:bottom w:val="single" w:sz="4" w:space="0" w:color="auto"/>
              <w:right w:val="nil"/>
            </w:tcBorders>
            <w:shd w:val="clear" w:color="auto" w:fill="auto"/>
            <w:vAlign w:val="center"/>
            <w:hideMark/>
          </w:tcPr>
          <w:p w14:paraId="4C9E0DD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Вимикач автоматичний двополюсний  16-20А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85E37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9736D4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2890631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147B4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49</w:t>
            </w:r>
          </w:p>
        </w:tc>
        <w:tc>
          <w:tcPr>
            <w:tcW w:w="5940" w:type="dxa"/>
            <w:tcBorders>
              <w:top w:val="single" w:sz="4" w:space="0" w:color="auto"/>
              <w:left w:val="nil"/>
              <w:bottom w:val="single" w:sz="4" w:space="0" w:color="auto"/>
              <w:right w:val="nil"/>
            </w:tcBorders>
            <w:shd w:val="clear" w:color="auto" w:fill="auto"/>
            <w:vAlign w:val="center"/>
            <w:hideMark/>
          </w:tcPr>
          <w:p w14:paraId="26E975E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Вимикач автоматичний </w:t>
            </w:r>
            <w:proofErr w:type="spellStart"/>
            <w:r w:rsidRPr="001B7EAE">
              <w:rPr>
                <w:rFonts w:ascii="Arial CYR" w:hAnsi="Arial CYR" w:cs="Arial CYR"/>
                <w:sz w:val="18"/>
                <w:szCs w:val="18"/>
              </w:rPr>
              <w:t>одноплюсний</w:t>
            </w:r>
            <w:proofErr w:type="spellEnd"/>
            <w:r w:rsidRPr="001B7EAE">
              <w:rPr>
                <w:rFonts w:ascii="Arial CYR" w:hAnsi="Arial CYR" w:cs="Arial CYR"/>
                <w:sz w:val="18"/>
                <w:szCs w:val="18"/>
              </w:rPr>
              <w:t xml:space="preserve"> 6-16А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5E057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303EC6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19</w:t>
            </w:r>
          </w:p>
        </w:tc>
      </w:tr>
      <w:tr w:rsidR="00D67BD5" w:rsidRPr="001B7EAE" w14:paraId="3FE8B9A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371E8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50</w:t>
            </w:r>
          </w:p>
        </w:tc>
        <w:tc>
          <w:tcPr>
            <w:tcW w:w="5940" w:type="dxa"/>
            <w:tcBorders>
              <w:top w:val="single" w:sz="4" w:space="0" w:color="auto"/>
              <w:left w:val="nil"/>
              <w:bottom w:val="single" w:sz="4" w:space="0" w:color="auto"/>
              <w:right w:val="nil"/>
            </w:tcBorders>
            <w:shd w:val="clear" w:color="auto" w:fill="auto"/>
            <w:vAlign w:val="center"/>
            <w:hideMark/>
          </w:tcPr>
          <w:p w14:paraId="4B9A4C4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Шинка нульова 15отворів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96DEF1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97A9D1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w:t>
            </w:r>
          </w:p>
        </w:tc>
      </w:tr>
      <w:tr w:rsidR="00D67BD5" w:rsidRPr="001B7EAE" w14:paraId="5FA5FA8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26BD5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51</w:t>
            </w:r>
          </w:p>
        </w:tc>
        <w:tc>
          <w:tcPr>
            <w:tcW w:w="5940" w:type="dxa"/>
            <w:tcBorders>
              <w:top w:val="single" w:sz="4" w:space="0" w:color="auto"/>
              <w:left w:val="nil"/>
              <w:bottom w:val="single" w:sz="4" w:space="0" w:color="auto"/>
              <w:right w:val="nil"/>
            </w:tcBorders>
            <w:shd w:val="clear" w:color="auto" w:fill="auto"/>
            <w:vAlign w:val="center"/>
            <w:hideMark/>
          </w:tcPr>
          <w:p w14:paraId="0F39A61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Диференційний автоматичний вимикач 2Р 16-25А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1A690A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E07787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w:t>
            </w:r>
          </w:p>
        </w:tc>
      </w:tr>
      <w:tr w:rsidR="00D67BD5" w:rsidRPr="001B7EAE" w14:paraId="7E7FF51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88B97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52</w:t>
            </w:r>
          </w:p>
        </w:tc>
        <w:tc>
          <w:tcPr>
            <w:tcW w:w="5940" w:type="dxa"/>
            <w:tcBorders>
              <w:top w:val="single" w:sz="4" w:space="0" w:color="auto"/>
              <w:left w:val="nil"/>
              <w:bottom w:val="single" w:sz="4" w:space="0" w:color="auto"/>
              <w:right w:val="nil"/>
            </w:tcBorders>
            <w:shd w:val="clear" w:color="auto" w:fill="auto"/>
            <w:vAlign w:val="center"/>
            <w:hideMark/>
          </w:tcPr>
          <w:p w14:paraId="01404C2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Свердлення отворів в залізобетонних конструкціях, діаметр отвору 60 мм, глибина свердлення 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B6049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100шт</w:t>
            </w:r>
          </w:p>
        </w:tc>
        <w:tc>
          <w:tcPr>
            <w:tcW w:w="1160" w:type="dxa"/>
            <w:tcBorders>
              <w:top w:val="nil"/>
              <w:left w:val="nil"/>
              <w:bottom w:val="single" w:sz="4" w:space="0" w:color="auto"/>
              <w:right w:val="single" w:sz="4" w:space="0" w:color="auto"/>
            </w:tcBorders>
            <w:shd w:val="clear" w:color="auto" w:fill="auto"/>
            <w:vAlign w:val="center"/>
            <w:hideMark/>
          </w:tcPr>
          <w:p w14:paraId="53DA732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0,26</w:t>
            </w:r>
          </w:p>
        </w:tc>
      </w:tr>
      <w:tr w:rsidR="00D67BD5" w:rsidRPr="001B7EAE" w14:paraId="349C827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DEA871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53</w:t>
            </w:r>
          </w:p>
        </w:tc>
        <w:tc>
          <w:tcPr>
            <w:tcW w:w="5940" w:type="dxa"/>
            <w:tcBorders>
              <w:top w:val="single" w:sz="4" w:space="0" w:color="auto"/>
              <w:left w:val="nil"/>
              <w:bottom w:val="single" w:sz="4" w:space="0" w:color="auto"/>
              <w:right w:val="nil"/>
            </w:tcBorders>
            <w:shd w:val="clear" w:color="auto" w:fill="auto"/>
            <w:vAlign w:val="center"/>
            <w:hideMark/>
          </w:tcPr>
          <w:p w14:paraId="794E44DD"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Ізолента</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AB4D09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5B3FA7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w:t>
            </w:r>
          </w:p>
        </w:tc>
      </w:tr>
      <w:tr w:rsidR="00D67BD5" w:rsidRPr="001B7EAE" w14:paraId="2CDBA1E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346FEC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54</w:t>
            </w:r>
          </w:p>
        </w:tc>
        <w:tc>
          <w:tcPr>
            <w:tcW w:w="5940" w:type="dxa"/>
            <w:tcBorders>
              <w:top w:val="single" w:sz="4" w:space="0" w:color="auto"/>
              <w:left w:val="nil"/>
              <w:bottom w:val="single" w:sz="4" w:space="0" w:color="auto"/>
              <w:right w:val="nil"/>
            </w:tcBorders>
            <w:shd w:val="clear" w:color="auto" w:fill="auto"/>
            <w:vAlign w:val="center"/>
            <w:hideMark/>
          </w:tcPr>
          <w:p w14:paraId="05A809E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Цвяхи толеві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91C4C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6537E8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A92987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DE85F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55</w:t>
            </w:r>
          </w:p>
        </w:tc>
        <w:tc>
          <w:tcPr>
            <w:tcW w:w="5940" w:type="dxa"/>
            <w:tcBorders>
              <w:top w:val="single" w:sz="4" w:space="0" w:color="auto"/>
              <w:left w:val="nil"/>
              <w:bottom w:val="single" w:sz="4" w:space="0" w:color="auto"/>
              <w:right w:val="nil"/>
            </w:tcBorders>
            <w:shd w:val="clear" w:color="auto" w:fill="auto"/>
            <w:vAlign w:val="center"/>
            <w:hideMark/>
          </w:tcPr>
          <w:p w14:paraId="73C5276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Заземлювач горизонтальний у траншеї зі сталі штабової, переріз 160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862EE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4FC243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w:t>
            </w:r>
          </w:p>
        </w:tc>
      </w:tr>
      <w:tr w:rsidR="00D67BD5" w:rsidRPr="001B7EAE" w14:paraId="6C2C8EF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F10D0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56</w:t>
            </w:r>
          </w:p>
        </w:tc>
        <w:tc>
          <w:tcPr>
            <w:tcW w:w="5940" w:type="dxa"/>
            <w:tcBorders>
              <w:top w:val="single" w:sz="4" w:space="0" w:color="auto"/>
              <w:left w:val="nil"/>
              <w:bottom w:val="single" w:sz="4" w:space="0" w:color="auto"/>
              <w:right w:val="nil"/>
            </w:tcBorders>
            <w:shd w:val="clear" w:color="auto" w:fill="auto"/>
            <w:vAlign w:val="center"/>
            <w:hideMark/>
          </w:tcPr>
          <w:p w14:paraId="7E8D13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Заземлювач вертикальний з кутової сталі розміром 50х50х5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3FF51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xml:space="preserve">10 </w:t>
            </w: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1A9DA6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w:t>
            </w:r>
          </w:p>
        </w:tc>
      </w:tr>
      <w:tr w:rsidR="00D67BD5" w:rsidRPr="001B7EAE" w14:paraId="162DD4E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7562A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57</w:t>
            </w:r>
          </w:p>
        </w:tc>
        <w:tc>
          <w:tcPr>
            <w:tcW w:w="5940" w:type="dxa"/>
            <w:tcBorders>
              <w:top w:val="single" w:sz="4" w:space="0" w:color="auto"/>
              <w:left w:val="nil"/>
              <w:bottom w:val="single" w:sz="4" w:space="0" w:color="auto"/>
              <w:right w:val="nil"/>
            </w:tcBorders>
            <w:shd w:val="clear" w:color="auto" w:fill="auto"/>
            <w:vAlign w:val="center"/>
            <w:hideMark/>
          </w:tcPr>
          <w:p w14:paraId="2655E28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Провідник заземлюючий відкрито по будівельних основах зі штабової сталі перерізом 100 мм2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7E1252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235BDCA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w:t>
            </w:r>
          </w:p>
        </w:tc>
      </w:tr>
      <w:tr w:rsidR="00D67BD5" w:rsidRPr="001B7EAE" w14:paraId="339DE5F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74E808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58</w:t>
            </w:r>
          </w:p>
        </w:tc>
        <w:tc>
          <w:tcPr>
            <w:tcW w:w="5940" w:type="dxa"/>
            <w:tcBorders>
              <w:top w:val="single" w:sz="4" w:space="0" w:color="auto"/>
              <w:left w:val="nil"/>
              <w:bottom w:val="single" w:sz="4" w:space="0" w:color="auto"/>
              <w:right w:val="nil"/>
            </w:tcBorders>
            <w:shd w:val="clear" w:color="auto" w:fill="auto"/>
            <w:vAlign w:val="center"/>
            <w:hideMark/>
          </w:tcPr>
          <w:p w14:paraId="19A4D11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Дизельний генератор HYUNDAI DHY 12000LE-3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F665D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1AE37C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F47E2C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8C226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59</w:t>
            </w:r>
          </w:p>
        </w:tc>
        <w:tc>
          <w:tcPr>
            <w:tcW w:w="5940" w:type="dxa"/>
            <w:tcBorders>
              <w:top w:val="single" w:sz="4" w:space="0" w:color="auto"/>
              <w:left w:val="nil"/>
              <w:bottom w:val="single" w:sz="4" w:space="0" w:color="auto"/>
              <w:right w:val="nil"/>
            </w:tcBorders>
            <w:shd w:val="clear" w:color="auto" w:fill="auto"/>
            <w:vAlign w:val="center"/>
            <w:hideMark/>
          </w:tcPr>
          <w:p w14:paraId="5A11867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дизеля стаціонарного, маса до 0,5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5F648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т</w:t>
            </w:r>
          </w:p>
        </w:tc>
        <w:tc>
          <w:tcPr>
            <w:tcW w:w="1160" w:type="dxa"/>
            <w:tcBorders>
              <w:top w:val="nil"/>
              <w:left w:val="nil"/>
              <w:bottom w:val="single" w:sz="4" w:space="0" w:color="auto"/>
              <w:right w:val="single" w:sz="4" w:space="0" w:color="auto"/>
            </w:tcBorders>
            <w:shd w:val="clear" w:color="auto" w:fill="auto"/>
            <w:vAlign w:val="center"/>
            <w:hideMark/>
          </w:tcPr>
          <w:p w14:paraId="7FA09A2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w:t>
            </w:r>
          </w:p>
        </w:tc>
      </w:tr>
      <w:tr w:rsidR="00D67BD5" w:rsidRPr="001B7EAE" w14:paraId="377BE63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3D2CC5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60</w:t>
            </w:r>
          </w:p>
        </w:tc>
        <w:tc>
          <w:tcPr>
            <w:tcW w:w="5940" w:type="dxa"/>
            <w:tcBorders>
              <w:top w:val="single" w:sz="4" w:space="0" w:color="auto"/>
              <w:left w:val="nil"/>
              <w:bottom w:val="single" w:sz="4" w:space="0" w:color="auto"/>
              <w:right w:val="nil"/>
            </w:tcBorders>
            <w:shd w:val="clear" w:color="auto" w:fill="auto"/>
            <w:vAlign w:val="center"/>
            <w:hideMark/>
          </w:tcPr>
          <w:p w14:paraId="18F5473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Ящик з трансформатором знижувальним 282х205х130мм ЯТП-0,25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B9281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E4426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8974A4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3C006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61</w:t>
            </w:r>
          </w:p>
        </w:tc>
        <w:tc>
          <w:tcPr>
            <w:tcW w:w="5940" w:type="dxa"/>
            <w:tcBorders>
              <w:top w:val="single" w:sz="4" w:space="0" w:color="auto"/>
              <w:left w:val="nil"/>
              <w:bottom w:val="single" w:sz="4" w:space="0" w:color="auto"/>
              <w:right w:val="nil"/>
            </w:tcBorders>
            <w:shd w:val="clear" w:color="auto" w:fill="auto"/>
            <w:vAlign w:val="center"/>
            <w:hideMark/>
          </w:tcPr>
          <w:p w14:paraId="43E87E9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Монтаж ящика зі знижувальним трансформатором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4DDE9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B604DD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A7A547E" w14:textId="77777777" w:rsidTr="00184646">
        <w:trPr>
          <w:trHeight w:val="443"/>
          <w:jc w:val="center"/>
        </w:trPr>
        <w:tc>
          <w:tcPr>
            <w:tcW w:w="8737" w:type="dxa"/>
            <w:gridSpan w:val="4"/>
            <w:tcBorders>
              <w:top w:val="nil"/>
              <w:left w:val="single" w:sz="4" w:space="0" w:color="auto"/>
              <w:bottom w:val="single" w:sz="4" w:space="0" w:color="auto"/>
              <w:right w:val="single" w:sz="4" w:space="0" w:color="auto"/>
            </w:tcBorders>
            <w:shd w:val="clear" w:color="auto" w:fill="auto"/>
            <w:noWrap/>
            <w:vAlign w:val="center"/>
            <w:hideMark/>
          </w:tcPr>
          <w:p w14:paraId="6F08AA4E" w14:textId="77777777" w:rsidR="00D67BD5" w:rsidRPr="001B7EAE" w:rsidRDefault="00D67BD5" w:rsidP="00F43EB8">
            <w:pPr>
              <w:spacing w:after="0" w:line="240" w:lineRule="auto"/>
              <w:rPr>
                <w:rFonts w:ascii="Arial CYR" w:hAnsi="Arial CYR" w:cs="Arial CYR"/>
                <w:b/>
                <w:sz w:val="20"/>
                <w:szCs w:val="20"/>
              </w:rPr>
            </w:pPr>
            <w:r w:rsidRPr="001B7EAE">
              <w:rPr>
                <w:rFonts w:ascii="Arial CYR" w:hAnsi="Arial CYR" w:cs="Arial CYR"/>
                <w:b/>
                <w:sz w:val="20"/>
                <w:szCs w:val="20"/>
              </w:rPr>
              <w:t>Опалення і ВК</w:t>
            </w:r>
          </w:p>
        </w:tc>
      </w:tr>
      <w:tr w:rsidR="00D67BD5" w:rsidRPr="001B7EAE" w14:paraId="7926B05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2083DD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11383ED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Демонтажні роботи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CE7AC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4D48B3C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38FD309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46DC0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2573F93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каналізації з поліетиленових труб  низького тиску діаметром 50 мм</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2BC8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43AF59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0,75</w:t>
            </w:r>
          </w:p>
        </w:tc>
      </w:tr>
      <w:tr w:rsidR="00D67BD5" w:rsidRPr="001B7EAE" w14:paraId="4BD6023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3F27B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w:t>
            </w:r>
          </w:p>
        </w:tc>
        <w:tc>
          <w:tcPr>
            <w:tcW w:w="5940" w:type="dxa"/>
            <w:tcBorders>
              <w:top w:val="single" w:sz="4" w:space="0" w:color="auto"/>
              <w:left w:val="nil"/>
              <w:bottom w:val="single" w:sz="4" w:space="0" w:color="auto"/>
              <w:right w:val="nil"/>
            </w:tcBorders>
            <w:shd w:val="clear" w:color="auto" w:fill="auto"/>
            <w:vAlign w:val="center"/>
            <w:hideMark/>
          </w:tcPr>
          <w:p w14:paraId="65E37D2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каналізації з поліетиленових труб низького тиску діаметром 100 мм</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34554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75B56AF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30588FB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20BD1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3F0320E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20 мм зі з'єднанням контактним зварюванням</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11259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0ADBE12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0,65</w:t>
            </w:r>
          </w:p>
        </w:tc>
      </w:tr>
      <w:tr w:rsidR="00D67BD5" w:rsidRPr="001B7EAE" w14:paraId="7CA65CA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8E72C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03D68D4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повітроводів з оцинкованої сталі класу Н [нормальні] товщиною 0,7 мм, периметром від 1100 до 1600 мм</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8F65A6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7DF6B5B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w:t>
            </w:r>
          </w:p>
        </w:tc>
      </w:tr>
      <w:tr w:rsidR="00D67BD5" w:rsidRPr="001B7EAE" w14:paraId="2BBC610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3DB35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7B14B78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повітроводів з оцинкованої сталі класу Н [нормальні] товщиною 0,5 мм, діаметром до 200 мм</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4D1FAC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668F8A6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w:t>
            </w:r>
          </w:p>
        </w:tc>
      </w:tr>
      <w:tr w:rsidR="00D67BD5" w:rsidRPr="001B7EAE" w14:paraId="4C12228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E3802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56B7D82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вентиляторів осьових масою до 0,025 т</w:t>
            </w:r>
            <w:r>
              <w:rPr>
                <w:rFonts w:ascii="Arial CYR" w:hAnsi="Arial CYR" w:cs="Arial CYR"/>
                <w:sz w:val="18"/>
                <w:szCs w:val="18"/>
              </w:rPr>
              <w:t xml:space="preserve"> </w:t>
            </w:r>
            <w:r w:rsidRPr="001004CD">
              <w:rPr>
                <w:rFonts w:ascii="Arial CYR" w:hAnsi="Arial CYR" w:cs="Arial CYR"/>
                <w:sz w:val="18"/>
                <w:szCs w:val="18"/>
              </w:rPr>
              <w:t xml:space="preserve">к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ECC37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713578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55F409F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C33CE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53045C08" w14:textId="77777777" w:rsidR="00D67BD5" w:rsidRPr="001004CD" w:rsidRDefault="00D67BD5" w:rsidP="00F43EB8">
            <w:pPr>
              <w:spacing w:after="0" w:line="240" w:lineRule="auto"/>
            </w:pPr>
            <w:r w:rsidRPr="001B7EAE">
              <w:rPr>
                <w:rFonts w:ascii="Arial CYR" w:hAnsi="Arial CYR" w:cs="Arial CYR"/>
                <w:sz w:val="18"/>
                <w:szCs w:val="18"/>
              </w:rPr>
              <w:t xml:space="preserve">Установлення калориферів масою до 0,1 </w:t>
            </w:r>
            <w:proofErr w:type="spellStart"/>
            <w:r w:rsidRPr="001B7EAE">
              <w:rPr>
                <w:rFonts w:ascii="Arial CYR" w:hAnsi="Arial CYR" w:cs="Arial CYR"/>
                <w:sz w:val="18"/>
                <w:szCs w:val="18"/>
              </w:rPr>
              <w:t>т</w:t>
            </w:r>
            <w:r w:rsidRPr="001004CD">
              <w:rPr>
                <w:rFonts w:ascii="Arial CYR" w:hAnsi="Arial CYR" w:cs="Arial CYR"/>
                <w:sz w:val="18"/>
                <w:szCs w:val="18"/>
              </w:rPr>
              <w:t>к</w:t>
            </w:r>
            <w:proofErr w:type="spellEnd"/>
            <w:r w:rsidRPr="001004CD">
              <w:rPr>
                <w:rFonts w:ascii="Arial CYR" w:hAnsi="Arial CYR" w:cs="Arial CYR"/>
                <w:sz w:val="18"/>
                <w:szCs w:val="18"/>
              </w:rPr>
              <w:t xml:space="preserve"> </w:t>
            </w:r>
            <w:proofErr w:type="spellStart"/>
            <w:r w:rsidRPr="001004CD">
              <w:rPr>
                <w:rFonts w:ascii="Arial CYR" w:hAnsi="Arial CYR" w:cs="Arial CYR"/>
                <w:sz w:val="18"/>
                <w:szCs w:val="18"/>
              </w:rPr>
              <w:t>дем</w:t>
            </w:r>
            <w:proofErr w:type="spellEnd"/>
            <w:r w:rsidRPr="001004CD">
              <w:rPr>
                <w:rFonts w:ascii="Arial CYR" w:hAnsi="Arial CYR" w:cs="Arial CYR"/>
                <w:sz w:val="18"/>
                <w:szCs w:val="18"/>
              </w:rPr>
              <w:t>.=0,4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94B915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312DEA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9F994D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E2F91D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51FAACA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Існуюча система опалення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8BEBB2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681E358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057003F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6D04A3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1FBCADE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опалення зі стальних водогазопровідних неоцинкованих труб діаметром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467283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47DB40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0,26</w:t>
            </w:r>
          </w:p>
        </w:tc>
      </w:tr>
      <w:tr w:rsidR="00D67BD5" w:rsidRPr="001B7EAE" w14:paraId="760F294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5545CD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007A7C9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опалення зі стальних водогазопровідних неоцинкованих труб діаметром 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0AC0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1597A7D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0,36</w:t>
            </w:r>
          </w:p>
        </w:tc>
      </w:tr>
      <w:tr w:rsidR="00D67BD5" w:rsidRPr="001B7EAE" w14:paraId="4BE2437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AFE69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7D2DAEC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опалення зі стальних водогазопровідних неоцинкованих труб діаметром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9701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8226DF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0,14</w:t>
            </w:r>
          </w:p>
        </w:tc>
      </w:tr>
      <w:tr w:rsidR="00D67BD5" w:rsidRPr="001B7EAE" w14:paraId="55EABF4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444F0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5197BA7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опалення і водопостачання зі стальних електрозварних труб діаметром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4D977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5B7C41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0,68</w:t>
            </w:r>
          </w:p>
        </w:tc>
      </w:tr>
      <w:tr w:rsidR="00D67BD5" w:rsidRPr="001B7EAE" w14:paraId="11ED6A8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B922F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3E7E661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вентилів, засувок, затворів, клапанів зворотних, кранів прохідних на трубопроводах із стальних труб діаметром до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21E974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A9F723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7C14148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1C2F2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404AE0C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Кран кульовий фланцевий  </w:t>
            </w:r>
            <w:proofErr w:type="spellStart"/>
            <w:r w:rsidRPr="001B7EAE">
              <w:rPr>
                <w:rFonts w:ascii="Arial CYR" w:hAnsi="Arial CYR" w:cs="Arial CYR"/>
                <w:sz w:val="18"/>
                <w:szCs w:val="18"/>
              </w:rPr>
              <w:t>Ду</w:t>
            </w:r>
            <w:proofErr w:type="spellEnd"/>
            <w:r w:rsidRPr="001B7EAE">
              <w:rPr>
                <w:rFonts w:ascii="Arial CYR" w:hAnsi="Arial CYR" w:cs="Arial CYR"/>
                <w:sz w:val="18"/>
                <w:szCs w:val="18"/>
              </w:rPr>
              <w:t xml:space="preserve"> 50/50 </w:t>
            </w:r>
            <w:proofErr w:type="spellStart"/>
            <w:r w:rsidRPr="001B7EAE">
              <w:rPr>
                <w:rFonts w:ascii="Arial CYR" w:hAnsi="Arial CYR" w:cs="Arial CYR"/>
                <w:sz w:val="18"/>
                <w:szCs w:val="18"/>
              </w:rPr>
              <w:t>Ру</w:t>
            </w:r>
            <w:proofErr w:type="spellEnd"/>
            <w:r w:rsidRPr="001B7EAE">
              <w:rPr>
                <w:rFonts w:ascii="Arial CYR" w:hAnsi="Arial CYR" w:cs="Arial CYR"/>
                <w:sz w:val="18"/>
                <w:szCs w:val="18"/>
              </w:rPr>
              <w:t xml:space="preserve"> 16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9D65A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851256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3351F3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63E5B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78708EB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опалення і водопостачання зі стальних електрозварних труб діаметром 80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1F2E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7438D44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0,72</w:t>
            </w:r>
          </w:p>
        </w:tc>
      </w:tr>
      <w:tr w:rsidR="00D67BD5" w:rsidRPr="001B7EAE" w14:paraId="2F983EF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FB05B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24168EE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вентилів, засувок, затворів, клапанів зворотних, кранів прохідних на трубопроводах із стальних труб діаметром до 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7401F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D7C2B5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7376B0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B45BB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682ED74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Кран кульовий фланцевий  </w:t>
            </w:r>
            <w:proofErr w:type="spellStart"/>
            <w:r w:rsidRPr="001B7EAE">
              <w:rPr>
                <w:rFonts w:ascii="Arial CYR" w:hAnsi="Arial CYR" w:cs="Arial CYR"/>
                <w:sz w:val="18"/>
                <w:szCs w:val="18"/>
              </w:rPr>
              <w:t>Ду</w:t>
            </w:r>
            <w:proofErr w:type="spellEnd"/>
            <w:r w:rsidRPr="001B7EAE">
              <w:rPr>
                <w:rFonts w:ascii="Arial CYR" w:hAnsi="Arial CYR" w:cs="Arial CYR"/>
                <w:sz w:val="18"/>
                <w:szCs w:val="18"/>
              </w:rPr>
              <w:t xml:space="preserve"> 80/80 </w:t>
            </w:r>
            <w:proofErr w:type="spellStart"/>
            <w:r w:rsidRPr="001B7EAE">
              <w:rPr>
                <w:rFonts w:ascii="Arial CYR" w:hAnsi="Arial CYR" w:cs="Arial CYR"/>
                <w:sz w:val="18"/>
                <w:szCs w:val="18"/>
              </w:rPr>
              <w:t>Ру</w:t>
            </w:r>
            <w:proofErr w:type="spellEnd"/>
            <w:r w:rsidRPr="001B7EAE">
              <w:rPr>
                <w:rFonts w:ascii="Arial CYR" w:hAnsi="Arial CYR" w:cs="Arial CYR"/>
                <w:sz w:val="18"/>
                <w:szCs w:val="18"/>
              </w:rPr>
              <w:t xml:space="preserve"> 16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806160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C89380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340071F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123A3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17</w:t>
            </w:r>
          </w:p>
        </w:tc>
        <w:tc>
          <w:tcPr>
            <w:tcW w:w="5940" w:type="dxa"/>
            <w:tcBorders>
              <w:top w:val="single" w:sz="4" w:space="0" w:color="auto"/>
              <w:left w:val="nil"/>
              <w:bottom w:val="single" w:sz="4" w:space="0" w:color="auto"/>
              <w:right w:val="nil"/>
            </w:tcBorders>
            <w:shd w:val="clear" w:color="auto" w:fill="auto"/>
            <w:vAlign w:val="center"/>
            <w:hideMark/>
          </w:tcPr>
          <w:p w14:paraId="3A4F68A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фланцевих з'єднань на стальних трубопроводах діаметром 80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6EBC5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A3D12A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w:t>
            </w:r>
          </w:p>
        </w:tc>
      </w:tr>
      <w:tr w:rsidR="00D67BD5" w:rsidRPr="001B7EAE" w14:paraId="5E3E1EB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211BE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61371F9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фланцевих з'єднань на стальних трубопроводах діаметром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C4AF9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9005E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48311ED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2C4E9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0ED0762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Відвід  стальний </w:t>
            </w:r>
            <w:proofErr w:type="spellStart"/>
            <w:r w:rsidRPr="001B7EAE">
              <w:rPr>
                <w:rFonts w:ascii="Arial CYR" w:hAnsi="Arial CYR" w:cs="Arial CYR"/>
                <w:sz w:val="18"/>
                <w:szCs w:val="18"/>
              </w:rPr>
              <w:t>крутовигнутий</w:t>
            </w:r>
            <w:proofErr w:type="spellEnd"/>
            <w:r w:rsidRPr="001B7EAE">
              <w:rPr>
                <w:rFonts w:ascii="Arial CYR" w:hAnsi="Arial CYR" w:cs="Arial CYR"/>
                <w:sz w:val="18"/>
                <w:szCs w:val="18"/>
              </w:rPr>
              <w:t xml:space="preserve"> O25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50F0C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232213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C5978E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F79BC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20</w:t>
            </w:r>
          </w:p>
        </w:tc>
        <w:tc>
          <w:tcPr>
            <w:tcW w:w="5940" w:type="dxa"/>
            <w:tcBorders>
              <w:top w:val="single" w:sz="4" w:space="0" w:color="auto"/>
              <w:left w:val="nil"/>
              <w:bottom w:val="single" w:sz="4" w:space="0" w:color="auto"/>
              <w:right w:val="nil"/>
            </w:tcBorders>
            <w:shd w:val="clear" w:color="auto" w:fill="auto"/>
            <w:vAlign w:val="center"/>
            <w:hideMark/>
          </w:tcPr>
          <w:p w14:paraId="1C465D1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Відвід  стальний </w:t>
            </w:r>
            <w:proofErr w:type="spellStart"/>
            <w:r w:rsidRPr="001B7EAE">
              <w:rPr>
                <w:rFonts w:ascii="Arial CYR" w:hAnsi="Arial CYR" w:cs="Arial CYR"/>
                <w:sz w:val="18"/>
                <w:szCs w:val="18"/>
              </w:rPr>
              <w:t>крутовигнутий</w:t>
            </w:r>
            <w:proofErr w:type="spellEnd"/>
            <w:r w:rsidRPr="001B7EAE">
              <w:rPr>
                <w:rFonts w:ascii="Arial CYR" w:hAnsi="Arial CYR" w:cs="Arial CYR"/>
                <w:sz w:val="18"/>
                <w:szCs w:val="18"/>
              </w:rPr>
              <w:t xml:space="preserve"> O32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6EAED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B37879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0F18C1C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7F457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4098345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Відвід  стальний </w:t>
            </w:r>
            <w:proofErr w:type="spellStart"/>
            <w:r w:rsidRPr="001B7EAE">
              <w:rPr>
                <w:rFonts w:ascii="Arial CYR" w:hAnsi="Arial CYR" w:cs="Arial CYR"/>
                <w:sz w:val="18"/>
                <w:szCs w:val="18"/>
              </w:rPr>
              <w:t>крутовигнутий</w:t>
            </w:r>
            <w:proofErr w:type="spellEnd"/>
            <w:r w:rsidRPr="001B7EAE">
              <w:rPr>
                <w:rFonts w:ascii="Arial CYR" w:hAnsi="Arial CYR" w:cs="Arial CYR"/>
                <w:sz w:val="18"/>
                <w:szCs w:val="18"/>
              </w:rPr>
              <w:t xml:space="preserve"> O42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A1C556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C0536E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67A6A2C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CF5C3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0511912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Відвід  стальний </w:t>
            </w:r>
            <w:proofErr w:type="spellStart"/>
            <w:r w:rsidRPr="001B7EAE">
              <w:rPr>
                <w:rFonts w:ascii="Arial CYR" w:hAnsi="Arial CYR" w:cs="Arial CYR"/>
                <w:sz w:val="18"/>
                <w:szCs w:val="18"/>
              </w:rPr>
              <w:t>крутовигнутий</w:t>
            </w:r>
            <w:proofErr w:type="spellEnd"/>
            <w:r w:rsidRPr="001B7EAE">
              <w:rPr>
                <w:rFonts w:ascii="Arial CYR" w:hAnsi="Arial CYR" w:cs="Arial CYR"/>
                <w:sz w:val="18"/>
                <w:szCs w:val="18"/>
              </w:rPr>
              <w:t xml:space="preserve"> O50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DFA89F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F8AB74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7E1A38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C02A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2D37BBC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Відвід  стальний </w:t>
            </w:r>
            <w:proofErr w:type="spellStart"/>
            <w:r w:rsidRPr="001B7EAE">
              <w:rPr>
                <w:rFonts w:ascii="Arial CYR" w:hAnsi="Arial CYR" w:cs="Arial CYR"/>
                <w:sz w:val="18"/>
                <w:szCs w:val="18"/>
              </w:rPr>
              <w:t>крутовигнутий</w:t>
            </w:r>
            <w:proofErr w:type="spellEnd"/>
            <w:r w:rsidRPr="001B7EAE">
              <w:rPr>
                <w:rFonts w:ascii="Arial CYR" w:hAnsi="Arial CYR" w:cs="Arial CYR"/>
                <w:sz w:val="18"/>
                <w:szCs w:val="18"/>
              </w:rPr>
              <w:t xml:space="preserve"> O80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2B233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7F407F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w:t>
            </w:r>
          </w:p>
        </w:tc>
      </w:tr>
      <w:tr w:rsidR="00D67BD5" w:rsidRPr="001B7EAE" w14:paraId="196AA03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4A8ED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24</w:t>
            </w:r>
          </w:p>
        </w:tc>
        <w:tc>
          <w:tcPr>
            <w:tcW w:w="5940" w:type="dxa"/>
            <w:tcBorders>
              <w:top w:val="single" w:sz="4" w:space="0" w:color="auto"/>
              <w:left w:val="nil"/>
              <w:bottom w:val="single" w:sz="4" w:space="0" w:color="auto"/>
              <w:right w:val="nil"/>
            </w:tcBorders>
            <w:shd w:val="clear" w:color="auto" w:fill="auto"/>
            <w:vAlign w:val="center"/>
            <w:hideMark/>
          </w:tcPr>
          <w:p w14:paraId="3556951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 1/2"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A1612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B19D77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4CEE5E9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A91C84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35BD4B9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 1/4"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0AE7F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F7169A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3353A4B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FAEBE0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1DBD458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21E37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C1F99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21</w:t>
            </w:r>
          </w:p>
        </w:tc>
      </w:tr>
      <w:tr w:rsidR="00D67BD5" w:rsidRPr="001B7EAE" w14:paraId="19B3B19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AE2358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432BD9E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1/2"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53B6B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A9679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D07EF0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DB13D4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3387DE6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3/4"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E6CC01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D11C03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EADFF6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6A7CD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144544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для очищення води у трубопроводах систем опалення діаметром 80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06FA18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1595CB8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w:t>
            </w:r>
          </w:p>
        </w:tc>
      </w:tr>
      <w:tr w:rsidR="00D67BD5" w:rsidRPr="001B7EAE" w14:paraId="7194EDD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2C6B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172A15C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термометрів в оправі прямих та кутових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492F4D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54C7019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AA6C36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976730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31</w:t>
            </w:r>
          </w:p>
        </w:tc>
        <w:tc>
          <w:tcPr>
            <w:tcW w:w="5940" w:type="dxa"/>
            <w:tcBorders>
              <w:top w:val="single" w:sz="4" w:space="0" w:color="auto"/>
              <w:left w:val="nil"/>
              <w:bottom w:val="single" w:sz="4" w:space="0" w:color="auto"/>
              <w:right w:val="nil"/>
            </w:tcBorders>
            <w:shd w:val="clear" w:color="auto" w:fill="auto"/>
            <w:vAlign w:val="center"/>
            <w:hideMark/>
          </w:tcPr>
          <w:p w14:paraId="5028C16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Термометр біметалічний 0-120 С (зад. під, </w:t>
            </w:r>
            <w:proofErr w:type="spellStart"/>
            <w:r w:rsidRPr="001B7EAE">
              <w:rPr>
                <w:rFonts w:ascii="Arial CYR" w:hAnsi="Arial CYR" w:cs="Arial CYR"/>
                <w:sz w:val="18"/>
                <w:szCs w:val="18"/>
              </w:rPr>
              <w:t>бок</w:t>
            </w:r>
            <w:proofErr w:type="spellEnd"/>
            <w:r w:rsidRPr="001B7EAE">
              <w:rPr>
                <w:rFonts w:ascii="Arial CYR" w:hAnsi="Arial CYR" w:cs="Arial CYR"/>
                <w:sz w:val="18"/>
                <w:szCs w:val="18"/>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690FDE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369BD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88C851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A2E54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32</w:t>
            </w:r>
          </w:p>
        </w:tc>
        <w:tc>
          <w:tcPr>
            <w:tcW w:w="5940" w:type="dxa"/>
            <w:tcBorders>
              <w:top w:val="single" w:sz="4" w:space="0" w:color="auto"/>
              <w:left w:val="nil"/>
              <w:bottom w:val="single" w:sz="4" w:space="0" w:color="auto"/>
              <w:right w:val="nil"/>
            </w:tcBorders>
            <w:shd w:val="clear" w:color="auto" w:fill="auto"/>
            <w:vAlign w:val="center"/>
            <w:hideMark/>
          </w:tcPr>
          <w:p w14:paraId="56431B6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трубопроводів трубками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78012D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w:t>
            </w:r>
          </w:p>
        </w:tc>
        <w:tc>
          <w:tcPr>
            <w:tcW w:w="1160" w:type="dxa"/>
            <w:tcBorders>
              <w:top w:val="nil"/>
              <w:left w:val="nil"/>
              <w:bottom w:val="single" w:sz="4" w:space="0" w:color="auto"/>
              <w:right w:val="single" w:sz="4" w:space="0" w:color="auto"/>
            </w:tcBorders>
            <w:shd w:val="clear" w:color="auto" w:fill="auto"/>
            <w:vAlign w:val="center"/>
            <w:hideMark/>
          </w:tcPr>
          <w:p w14:paraId="375EBD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21,6</w:t>
            </w:r>
          </w:p>
        </w:tc>
      </w:tr>
      <w:tr w:rsidR="00D67BD5" w:rsidRPr="001B7EAE" w14:paraId="3F9C57C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D9EAF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33</w:t>
            </w:r>
          </w:p>
        </w:tc>
        <w:tc>
          <w:tcPr>
            <w:tcW w:w="5940" w:type="dxa"/>
            <w:tcBorders>
              <w:top w:val="single" w:sz="4" w:space="0" w:color="auto"/>
              <w:left w:val="nil"/>
              <w:bottom w:val="single" w:sz="4" w:space="0" w:color="auto"/>
              <w:right w:val="nil"/>
            </w:tcBorders>
            <w:shd w:val="clear" w:color="auto" w:fill="auto"/>
            <w:vAlign w:val="center"/>
            <w:hideMark/>
          </w:tcPr>
          <w:p w14:paraId="3016EC8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13х28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7BD9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C4A0B3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26</w:t>
            </w:r>
          </w:p>
        </w:tc>
      </w:tr>
      <w:tr w:rsidR="00D67BD5" w:rsidRPr="001B7EAE" w14:paraId="4F4D913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DF51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34</w:t>
            </w:r>
          </w:p>
        </w:tc>
        <w:tc>
          <w:tcPr>
            <w:tcW w:w="5940" w:type="dxa"/>
            <w:tcBorders>
              <w:top w:val="single" w:sz="4" w:space="0" w:color="auto"/>
              <w:left w:val="nil"/>
              <w:bottom w:val="single" w:sz="4" w:space="0" w:color="auto"/>
              <w:right w:val="nil"/>
            </w:tcBorders>
            <w:shd w:val="clear" w:color="auto" w:fill="auto"/>
            <w:vAlign w:val="center"/>
            <w:hideMark/>
          </w:tcPr>
          <w:p w14:paraId="71529C6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13х35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48428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42D777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36</w:t>
            </w:r>
          </w:p>
        </w:tc>
      </w:tr>
      <w:tr w:rsidR="00D67BD5" w:rsidRPr="001B7EAE" w14:paraId="60E2F41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C985A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35</w:t>
            </w:r>
          </w:p>
        </w:tc>
        <w:tc>
          <w:tcPr>
            <w:tcW w:w="5940" w:type="dxa"/>
            <w:tcBorders>
              <w:top w:val="single" w:sz="4" w:space="0" w:color="auto"/>
              <w:left w:val="nil"/>
              <w:bottom w:val="single" w:sz="4" w:space="0" w:color="auto"/>
              <w:right w:val="nil"/>
            </w:tcBorders>
            <w:shd w:val="clear" w:color="auto" w:fill="auto"/>
            <w:vAlign w:val="center"/>
            <w:hideMark/>
          </w:tcPr>
          <w:p w14:paraId="671A711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13х42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70D25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F418DA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w:t>
            </w:r>
          </w:p>
        </w:tc>
      </w:tr>
      <w:tr w:rsidR="00D67BD5" w:rsidRPr="001B7EAE" w14:paraId="5D9DFEA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BADC5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36</w:t>
            </w:r>
          </w:p>
        </w:tc>
        <w:tc>
          <w:tcPr>
            <w:tcW w:w="5940" w:type="dxa"/>
            <w:tcBorders>
              <w:top w:val="single" w:sz="4" w:space="0" w:color="auto"/>
              <w:left w:val="nil"/>
              <w:bottom w:val="single" w:sz="4" w:space="0" w:color="auto"/>
              <w:right w:val="nil"/>
            </w:tcBorders>
            <w:shd w:val="clear" w:color="auto" w:fill="auto"/>
            <w:vAlign w:val="center"/>
            <w:hideMark/>
          </w:tcPr>
          <w:p w14:paraId="04A3C21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13х60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95A71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DB4D6B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68</w:t>
            </w:r>
          </w:p>
        </w:tc>
      </w:tr>
      <w:tr w:rsidR="00D67BD5" w:rsidRPr="001B7EAE" w14:paraId="5732500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3E194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37</w:t>
            </w:r>
          </w:p>
        </w:tc>
        <w:tc>
          <w:tcPr>
            <w:tcW w:w="5940" w:type="dxa"/>
            <w:tcBorders>
              <w:top w:val="single" w:sz="4" w:space="0" w:color="auto"/>
              <w:left w:val="nil"/>
              <w:bottom w:val="single" w:sz="4" w:space="0" w:color="auto"/>
              <w:right w:val="nil"/>
            </w:tcBorders>
            <w:shd w:val="clear" w:color="auto" w:fill="auto"/>
            <w:vAlign w:val="center"/>
            <w:hideMark/>
          </w:tcPr>
          <w:p w14:paraId="165D0B9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13х89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A9191C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D92E39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72</w:t>
            </w:r>
          </w:p>
        </w:tc>
      </w:tr>
      <w:tr w:rsidR="00D67BD5" w:rsidRPr="001B7EAE" w14:paraId="4BFE7A0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035088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38</w:t>
            </w:r>
          </w:p>
        </w:tc>
        <w:tc>
          <w:tcPr>
            <w:tcW w:w="5940" w:type="dxa"/>
            <w:tcBorders>
              <w:top w:val="single" w:sz="4" w:space="0" w:color="auto"/>
              <w:left w:val="nil"/>
              <w:bottom w:val="single" w:sz="4" w:space="0" w:color="auto"/>
              <w:right w:val="nil"/>
            </w:tcBorders>
            <w:shd w:val="clear" w:color="auto" w:fill="auto"/>
            <w:vAlign w:val="center"/>
            <w:hideMark/>
          </w:tcPr>
          <w:p w14:paraId="4D947FF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манометрів з триходовим краном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FE735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409C6C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00B675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C9B451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39</w:t>
            </w:r>
          </w:p>
        </w:tc>
        <w:tc>
          <w:tcPr>
            <w:tcW w:w="5940" w:type="dxa"/>
            <w:tcBorders>
              <w:top w:val="single" w:sz="4" w:space="0" w:color="auto"/>
              <w:left w:val="nil"/>
              <w:bottom w:val="single" w:sz="4" w:space="0" w:color="auto"/>
              <w:right w:val="nil"/>
            </w:tcBorders>
            <w:shd w:val="clear" w:color="auto" w:fill="auto"/>
            <w:vAlign w:val="center"/>
            <w:hideMark/>
          </w:tcPr>
          <w:p w14:paraId="6BB65D3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Манометр RF 100 0-16 бар 1_2' рад.</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2218E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D22831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AF3460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883C9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40</w:t>
            </w:r>
          </w:p>
        </w:tc>
        <w:tc>
          <w:tcPr>
            <w:tcW w:w="5940" w:type="dxa"/>
            <w:tcBorders>
              <w:top w:val="single" w:sz="4" w:space="0" w:color="auto"/>
              <w:left w:val="nil"/>
              <w:bottom w:val="single" w:sz="4" w:space="0" w:color="auto"/>
              <w:right w:val="nil"/>
            </w:tcBorders>
            <w:shd w:val="clear" w:color="auto" w:fill="auto"/>
            <w:vAlign w:val="center"/>
            <w:hideMark/>
          </w:tcPr>
          <w:p w14:paraId="158A1BD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триходовий для манометра  1/2" ЗВ латунний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5BEA0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72E6C0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0C73293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D31DB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41</w:t>
            </w:r>
          </w:p>
        </w:tc>
        <w:tc>
          <w:tcPr>
            <w:tcW w:w="5940" w:type="dxa"/>
            <w:tcBorders>
              <w:top w:val="single" w:sz="4" w:space="0" w:color="auto"/>
              <w:left w:val="nil"/>
              <w:bottom w:val="single" w:sz="4" w:space="0" w:color="auto"/>
              <w:right w:val="nil"/>
            </w:tcBorders>
            <w:shd w:val="clear" w:color="auto" w:fill="auto"/>
            <w:vAlign w:val="center"/>
            <w:hideMark/>
          </w:tcPr>
          <w:p w14:paraId="2B27C9C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Перехід стальний 80х50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74980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3F9425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FA8E9F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9004D5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42</w:t>
            </w:r>
          </w:p>
        </w:tc>
        <w:tc>
          <w:tcPr>
            <w:tcW w:w="5940" w:type="dxa"/>
            <w:tcBorders>
              <w:top w:val="single" w:sz="4" w:space="0" w:color="auto"/>
              <w:left w:val="nil"/>
              <w:bottom w:val="single" w:sz="4" w:space="0" w:color="auto"/>
              <w:right w:val="nil"/>
            </w:tcBorders>
            <w:shd w:val="clear" w:color="auto" w:fill="auto"/>
            <w:vAlign w:val="center"/>
            <w:hideMark/>
          </w:tcPr>
          <w:p w14:paraId="5BA3C4D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Гільза для датчика температури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4C35BD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A680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96BD5C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24248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43</w:t>
            </w:r>
          </w:p>
        </w:tc>
        <w:tc>
          <w:tcPr>
            <w:tcW w:w="5940" w:type="dxa"/>
            <w:tcBorders>
              <w:top w:val="single" w:sz="4" w:space="0" w:color="auto"/>
              <w:left w:val="nil"/>
              <w:bottom w:val="single" w:sz="4" w:space="0" w:color="auto"/>
              <w:right w:val="nil"/>
            </w:tcBorders>
            <w:shd w:val="clear" w:color="auto" w:fill="auto"/>
            <w:vAlign w:val="center"/>
            <w:hideMark/>
          </w:tcPr>
          <w:p w14:paraId="3B9A6F0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Комплектуючі метал</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EA1BEB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E1EA9F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4B75D5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8F60E9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44</w:t>
            </w:r>
          </w:p>
        </w:tc>
        <w:tc>
          <w:tcPr>
            <w:tcW w:w="5940" w:type="dxa"/>
            <w:tcBorders>
              <w:top w:val="single" w:sz="4" w:space="0" w:color="auto"/>
              <w:left w:val="nil"/>
              <w:bottom w:val="single" w:sz="4" w:space="0" w:color="auto"/>
              <w:right w:val="nil"/>
            </w:tcBorders>
            <w:shd w:val="clear" w:color="auto" w:fill="auto"/>
            <w:vAlign w:val="center"/>
            <w:hideMark/>
          </w:tcPr>
          <w:p w14:paraId="229A66A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повітровідвідників</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86136E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48385F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3A45FD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84180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45</w:t>
            </w:r>
          </w:p>
        </w:tc>
        <w:tc>
          <w:tcPr>
            <w:tcW w:w="5940" w:type="dxa"/>
            <w:tcBorders>
              <w:top w:val="single" w:sz="4" w:space="0" w:color="auto"/>
              <w:left w:val="nil"/>
              <w:bottom w:val="single" w:sz="4" w:space="0" w:color="auto"/>
              <w:right w:val="nil"/>
            </w:tcBorders>
            <w:shd w:val="clear" w:color="auto" w:fill="auto"/>
            <w:vAlign w:val="center"/>
            <w:hideMark/>
          </w:tcPr>
          <w:p w14:paraId="4B9A034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Автоматичний </w:t>
            </w:r>
            <w:proofErr w:type="spellStart"/>
            <w:r w:rsidRPr="001B7EAE">
              <w:rPr>
                <w:rFonts w:ascii="Arial CYR" w:hAnsi="Arial CYR" w:cs="Arial CYR"/>
                <w:sz w:val="18"/>
                <w:szCs w:val="18"/>
              </w:rPr>
              <w:t>розповітрювач</w:t>
            </w:r>
            <w:proofErr w:type="spellEnd"/>
            <w:r w:rsidRPr="001B7EAE">
              <w:rPr>
                <w:rFonts w:ascii="Arial CYR" w:hAnsi="Arial CYR" w:cs="Arial CYR"/>
                <w:sz w:val="18"/>
                <w:szCs w:val="18"/>
              </w:rPr>
              <w:t xml:space="preserve"> DN15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7CB2F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0EB08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739317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3FE74C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73D1F74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Система опалення укриття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908B04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3D6001F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34E08EE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2B3A9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46</w:t>
            </w:r>
          </w:p>
        </w:tc>
        <w:tc>
          <w:tcPr>
            <w:tcW w:w="5940" w:type="dxa"/>
            <w:tcBorders>
              <w:top w:val="single" w:sz="4" w:space="0" w:color="auto"/>
              <w:left w:val="nil"/>
              <w:bottom w:val="single" w:sz="4" w:space="0" w:color="auto"/>
              <w:right w:val="nil"/>
            </w:tcBorders>
            <w:shd w:val="clear" w:color="auto" w:fill="auto"/>
            <w:vAlign w:val="center"/>
            <w:hideMark/>
          </w:tcPr>
          <w:p w14:paraId="0D73413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радіаторів стальних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99ABC9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100кВт</w:t>
            </w:r>
          </w:p>
        </w:tc>
        <w:tc>
          <w:tcPr>
            <w:tcW w:w="1160" w:type="dxa"/>
            <w:tcBorders>
              <w:top w:val="nil"/>
              <w:left w:val="nil"/>
              <w:bottom w:val="single" w:sz="4" w:space="0" w:color="auto"/>
              <w:right w:val="single" w:sz="4" w:space="0" w:color="auto"/>
            </w:tcBorders>
            <w:shd w:val="clear" w:color="auto" w:fill="auto"/>
            <w:vAlign w:val="center"/>
            <w:hideMark/>
          </w:tcPr>
          <w:p w14:paraId="6040E6B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0,5799</w:t>
            </w:r>
          </w:p>
        </w:tc>
      </w:tr>
      <w:tr w:rsidR="00D67BD5" w:rsidRPr="001B7EAE" w14:paraId="04E281F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D69D7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47</w:t>
            </w:r>
          </w:p>
        </w:tc>
        <w:tc>
          <w:tcPr>
            <w:tcW w:w="5940" w:type="dxa"/>
            <w:tcBorders>
              <w:top w:val="single" w:sz="4" w:space="0" w:color="auto"/>
              <w:left w:val="nil"/>
              <w:bottom w:val="single" w:sz="4" w:space="0" w:color="auto"/>
              <w:right w:val="nil"/>
            </w:tcBorders>
            <w:shd w:val="clear" w:color="auto" w:fill="auto"/>
            <w:vAlign w:val="center"/>
            <w:hideMark/>
          </w:tcPr>
          <w:p w14:paraId="3562BF0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500х400 мм (шт.) (PURMO)</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8468A1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52C70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7CD42BD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A064D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48</w:t>
            </w:r>
          </w:p>
        </w:tc>
        <w:tc>
          <w:tcPr>
            <w:tcW w:w="5940" w:type="dxa"/>
            <w:tcBorders>
              <w:top w:val="single" w:sz="4" w:space="0" w:color="auto"/>
              <w:left w:val="nil"/>
              <w:bottom w:val="single" w:sz="4" w:space="0" w:color="auto"/>
              <w:right w:val="nil"/>
            </w:tcBorders>
            <w:shd w:val="clear" w:color="auto" w:fill="auto"/>
            <w:vAlign w:val="center"/>
            <w:hideMark/>
          </w:tcPr>
          <w:p w14:paraId="2449D8A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500х600 мм (шт.) (PURMO)</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009A09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C6293F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B3D2E7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A3F77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49</w:t>
            </w:r>
          </w:p>
        </w:tc>
        <w:tc>
          <w:tcPr>
            <w:tcW w:w="5940" w:type="dxa"/>
            <w:tcBorders>
              <w:top w:val="single" w:sz="4" w:space="0" w:color="auto"/>
              <w:left w:val="nil"/>
              <w:bottom w:val="single" w:sz="4" w:space="0" w:color="auto"/>
              <w:right w:val="nil"/>
            </w:tcBorders>
            <w:shd w:val="clear" w:color="auto" w:fill="auto"/>
            <w:vAlign w:val="center"/>
            <w:hideMark/>
          </w:tcPr>
          <w:p w14:paraId="175A121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600х1200 мм (шт.) (PURMO)</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573A45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0745DB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4C4CB4C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52B9EF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50</w:t>
            </w:r>
          </w:p>
        </w:tc>
        <w:tc>
          <w:tcPr>
            <w:tcW w:w="5940" w:type="dxa"/>
            <w:tcBorders>
              <w:top w:val="single" w:sz="4" w:space="0" w:color="auto"/>
              <w:left w:val="nil"/>
              <w:bottom w:val="single" w:sz="4" w:space="0" w:color="auto"/>
              <w:right w:val="nil"/>
            </w:tcBorders>
            <w:shd w:val="clear" w:color="auto" w:fill="auto"/>
            <w:vAlign w:val="center"/>
            <w:hideMark/>
          </w:tcPr>
          <w:p w14:paraId="657E0B2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600х1400 мм (шт.) (PURMO)</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7E8B1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4AAECD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DF8857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5BFBA0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51</w:t>
            </w:r>
          </w:p>
        </w:tc>
        <w:tc>
          <w:tcPr>
            <w:tcW w:w="5940" w:type="dxa"/>
            <w:tcBorders>
              <w:top w:val="single" w:sz="4" w:space="0" w:color="auto"/>
              <w:left w:val="nil"/>
              <w:bottom w:val="single" w:sz="4" w:space="0" w:color="auto"/>
              <w:right w:val="nil"/>
            </w:tcBorders>
            <w:shd w:val="clear" w:color="auto" w:fill="auto"/>
            <w:vAlign w:val="center"/>
            <w:hideMark/>
          </w:tcPr>
          <w:p w14:paraId="1750EE9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600х600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DF0D3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0A234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22</w:t>
            </w:r>
          </w:p>
        </w:tc>
      </w:tr>
      <w:tr w:rsidR="00D67BD5" w:rsidRPr="001B7EAE" w14:paraId="61EBA70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22590F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52</w:t>
            </w:r>
          </w:p>
        </w:tc>
        <w:tc>
          <w:tcPr>
            <w:tcW w:w="5940" w:type="dxa"/>
            <w:tcBorders>
              <w:top w:val="single" w:sz="4" w:space="0" w:color="auto"/>
              <w:left w:val="nil"/>
              <w:bottom w:val="single" w:sz="4" w:space="0" w:color="auto"/>
              <w:right w:val="nil"/>
            </w:tcBorders>
            <w:shd w:val="clear" w:color="auto" w:fill="auto"/>
            <w:vAlign w:val="center"/>
            <w:hideMark/>
          </w:tcPr>
          <w:p w14:paraId="0637CA1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Сталевий радіатор, бокове підключення, 22 тип, 600х800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50DD8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A50341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9088CB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73B2B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53</w:t>
            </w:r>
          </w:p>
        </w:tc>
        <w:tc>
          <w:tcPr>
            <w:tcW w:w="5940" w:type="dxa"/>
            <w:tcBorders>
              <w:top w:val="single" w:sz="4" w:space="0" w:color="auto"/>
              <w:left w:val="nil"/>
              <w:bottom w:val="single" w:sz="4" w:space="0" w:color="auto"/>
              <w:right w:val="nil"/>
            </w:tcBorders>
            <w:shd w:val="clear" w:color="auto" w:fill="auto"/>
            <w:vAlign w:val="center"/>
            <w:hideMark/>
          </w:tcPr>
          <w:p w14:paraId="799C54B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Комплект RA-N + RAS-C+RLV-S кутовий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D6B1E2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1710CE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37</w:t>
            </w:r>
          </w:p>
        </w:tc>
      </w:tr>
      <w:tr w:rsidR="00D67BD5" w:rsidRPr="001B7EAE" w14:paraId="3B36B44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0B85C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54</w:t>
            </w:r>
          </w:p>
        </w:tc>
        <w:tc>
          <w:tcPr>
            <w:tcW w:w="5940" w:type="dxa"/>
            <w:tcBorders>
              <w:top w:val="single" w:sz="4" w:space="0" w:color="auto"/>
              <w:left w:val="nil"/>
              <w:bottom w:val="single" w:sz="4" w:space="0" w:color="auto"/>
              <w:right w:val="nil"/>
            </w:tcBorders>
            <w:shd w:val="clear" w:color="auto" w:fill="auto"/>
            <w:vAlign w:val="center"/>
            <w:hideMark/>
          </w:tcPr>
          <w:p w14:paraId="0D16E9D9"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двохрізьбовий</w:t>
            </w:r>
            <w:proofErr w:type="spellEnd"/>
            <w:r w:rsidRPr="001B7EAE">
              <w:rPr>
                <w:rFonts w:ascii="Arial CYR" w:hAnsi="Arial CYR" w:cs="Arial CYR"/>
                <w:sz w:val="18"/>
                <w:szCs w:val="18"/>
              </w:rPr>
              <w:t xml:space="preserve"> гвинт шуруп 8\100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15EE2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B5EB44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434</w:t>
            </w:r>
          </w:p>
        </w:tc>
      </w:tr>
      <w:tr w:rsidR="00D67BD5" w:rsidRPr="001B7EAE" w14:paraId="614DB19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AFC3C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55</w:t>
            </w:r>
          </w:p>
        </w:tc>
        <w:tc>
          <w:tcPr>
            <w:tcW w:w="5940" w:type="dxa"/>
            <w:tcBorders>
              <w:top w:val="single" w:sz="4" w:space="0" w:color="auto"/>
              <w:left w:val="nil"/>
              <w:bottom w:val="single" w:sz="4" w:space="0" w:color="auto"/>
              <w:right w:val="nil"/>
            </w:tcBorders>
            <w:shd w:val="clear" w:color="auto" w:fill="auto"/>
            <w:vAlign w:val="center"/>
            <w:hideMark/>
          </w:tcPr>
          <w:p w14:paraId="3DF60F3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дюбель без шурупа втулка 12/100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3B2A91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80DB7B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434</w:t>
            </w:r>
          </w:p>
        </w:tc>
      </w:tr>
      <w:tr w:rsidR="00D67BD5" w:rsidRPr="001B7EAE" w14:paraId="4E6FAD9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CA2939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56</w:t>
            </w:r>
          </w:p>
        </w:tc>
        <w:tc>
          <w:tcPr>
            <w:tcW w:w="5940" w:type="dxa"/>
            <w:tcBorders>
              <w:top w:val="single" w:sz="4" w:space="0" w:color="auto"/>
              <w:left w:val="nil"/>
              <w:bottom w:val="single" w:sz="4" w:space="0" w:color="auto"/>
              <w:right w:val="nil"/>
            </w:tcBorders>
            <w:shd w:val="clear" w:color="auto" w:fill="auto"/>
            <w:vAlign w:val="center"/>
            <w:hideMark/>
          </w:tcPr>
          <w:p w14:paraId="0406033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5B647B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CE9550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2,32</w:t>
            </w:r>
          </w:p>
        </w:tc>
      </w:tr>
      <w:tr w:rsidR="00D67BD5" w:rsidRPr="001B7EAE" w14:paraId="3519522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D63F8D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57</w:t>
            </w:r>
          </w:p>
        </w:tc>
        <w:tc>
          <w:tcPr>
            <w:tcW w:w="5940" w:type="dxa"/>
            <w:tcBorders>
              <w:top w:val="single" w:sz="4" w:space="0" w:color="auto"/>
              <w:left w:val="nil"/>
              <w:bottom w:val="single" w:sz="4" w:space="0" w:color="auto"/>
              <w:right w:val="nil"/>
            </w:tcBorders>
            <w:shd w:val="clear" w:color="auto" w:fill="auto"/>
            <w:vAlign w:val="center"/>
            <w:hideMark/>
          </w:tcPr>
          <w:p w14:paraId="6F4E084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O25х3,5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FA154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B396D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232</w:t>
            </w:r>
          </w:p>
        </w:tc>
      </w:tr>
      <w:tr w:rsidR="00D67BD5" w:rsidRPr="001B7EAE" w14:paraId="04DF0A8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71987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58</w:t>
            </w:r>
          </w:p>
        </w:tc>
        <w:tc>
          <w:tcPr>
            <w:tcW w:w="5940" w:type="dxa"/>
            <w:tcBorders>
              <w:top w:val="single" w:sz="4" w:space="0" w:color="auto"/>
              <w:left w:val="nil"/>
              <w:bottom w:val="single" w:sz="4" w:space="0" w:color="auto"/>
              <w:right w:val="nil"/>
            </w:tcBorders>
            <w:shd w:val="clear" w:color="auto" w:fill="auto"/>
            <w:vAlign w:val="center"/>
            <w:hideMark/>
          </w:tcPr>
          <w:p w14:paraId="4BF3794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7F92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773344B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1,46</w:t>
            </w:r>
          </w:p>
        </w:tc>
      </w:tr>
      <w:tr w:rsidR="00D67BD5" w:rsidRPr="001B7EAE" w14:paraId="3733215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BA48B6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59</w:t>
            </w:r>
          </w:p>
        </w:tc>
        <w:tc>
          <w:tcPr>
            <w:tcW w:w="5940" w:type="dxa"/>
            <w:tcBorders>
              <w:top w:val="single" w:sz="4" w:space="0" w:color="auto"/>
              <w:left w:val="nil"/>
              <w:bottom w:val="single" w:sz="4" w:space="0" w:color="auto"/>
              <w:right w:val="nil"/>
            </w:tcBorders>
            <w:shd w:val="clear" w:color="auto" w:fill="auto"/>
            <w:vAlign w:val="center"/>
            <w:hideMark/>
          </w:tcPr>
          <w:p w14:paraId="7283DF0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O32х4,4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80F106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4F49C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146</w:t>
            </w:r>
          </w:p>
        </w:tc>
      </w:tr>
      <w:tr w:rsidR="00D67BD5" w:rsidRPr="001B7EAE" w14:paraId="6906FF2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F92793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60</w:t>
            </w:r>
          </w:p>
        </w:tc>
        <w:tc>
          <w:tcPr>
            <w:tcW w:w="5940" w:type="dxa"/>
            <w:tcBorders>
              <w:top w:val="single" w:sz="4" w:space="0" w:color="auto"/>
              <w:left w:val="nil"/>
              <w:bottom w:val="single" w:sz="4" w:space="0" w:color="auto"/>
              <w:right w:val="nil"/>
            </w:tcBorders>
            <w:shd w:val="clear" w:color="auto" w:fill="auto"/>
            <w:vAlign w:val="center"/>
            <w:hideMark/>
          </w:tcPr>
          <w:p w14:paraId="7140394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40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7E2F30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892F67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0,58</w:t>
            </w:r>
          </w:p>
        </w:tc>
      </w:tr>
      <w:tr w:rsidR="00D67BD5" w:rsidRPr="001B7EAE" w14:paraId="4071B56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77BB5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61</w:t>
            </w:r>
          </w:p>
        </w:tc>
        <w:tc>
          <w:tcPr>
            <w:tcW w:w="5940" w:type="dxa"/>
            <w:tcBorders>
              <w:top w:val="single" w:sz="4" w:space="0" w:color="auto"/>
              <w:left w:val="nil"/>
              <w:bottom w:val="single" w:sz="4" w:space="0" w:color="auto"/>
              <w:right w:val="nil"/>
            </w:tcBorders>
            <w:shd w:val="clear" w:color="auto" w:fill="auto"/>
            <w:vAlign w:val="center"/>
            <w:hideMark/>
          </w:tcPr>
          <w:p w14:paraId="285B8EB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O40х5,5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7FCC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50C5699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58</w:t>
            </w:r>
          </w:p>
        </w:tc>
      </w:tr>
      <w:tr w:rsidR="00D67BD5" w:rsidRPr="001B7EAE" w14:paraId="1047181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48220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62</w:t>
            </w:r>
          </w:p>
        </w:tc>
        <w:tc>
          <w:tcPr>
            <w:tcW w:w="5940" w:type="dxa"/>
            <w:tcBorders>
              <w:top w:val="single" w:sz="4" w:space="0" w:color="auto"/>
              <w:left w:val="nil"/>
              <w:bottom w:val="single" w:sz="4" w:space="0" w:color="auto"/>
              <w:right w:val="nil"/>
            </w:tcBorders>
            <w:shd w:val="clear" w:color="auto" w:fill="auto"/>
            <w:vAlign w:val="center"/>
            <w:hideMark/>
          </w:tcPr>
          <w:p w14:paraId="1B4F486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50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B9A79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00351A8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0,02</w:t>
            </w:r>
          </w:p>
        </w:tc>
      </w:tr>
      <w:tr w:rsidR="00D67BD5" w:rsidRPr="001B7EAE" w14:paraId="17DB0C7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72FD0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63</w:t>
            </w:r>
          </w:p>
        </w:tc>
        <w:tc>
          <w:tcPr>
            <w:tcW w:w="5940" w:type="dxa"/>
            <w:tcBorders>
              <w:top w:val="single" w:sz="4" w:space="0" w:color="auto"/>
              <w:left w:val="nil"/>
              <w:bottom w:val="single" w:sz="4" w:space="0" w:color="auto"/>
              <w:right w:val="nil"/>
            </w:tcBorders>
            <w:shd w:val="clear" w:color="auto" w:fill="auto"/>
            <w:vAlign w:val="center"/>
            <w:hideMark/>
          </w:tcPr>
          <w:p w14:paraId="6062986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O50х6,9</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7D415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D3FE90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E86129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9799B6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64</w:t>
            </w:r>
          </w:p>
        </w:tc>
        <w:tc>
          <w:tcPr>
            <w:tcW w:w="5940" w:type="dxa"/>
            <w:tcBorders>
              <w:top w:val="single" w:sz="4" w:space="0" w:color="auto"/>
              <w:left w:val="nil"/>
              <w:bottom w:val="single" w:sz="4" w:space="0" w:color="auto"/>
              <w:right w:val="nil"/>
            </w:tcBorders>
            <w:shd w:val="clear" w:color="auto" w:fill="auto"/>
            <w:vAlign w:val="center"/>
            <w:hideMark/>
          </w:tcPr>
          <w:p w14:paraId="594C83E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O20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76D36E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3E0B4D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35</w:t>
            </w:r>
          </w:p>
        </w:tc>
      </w:tr>
      <w:tr w:rsidR="00D67BD5" w:rsidRPr="001B7EAE" w14:paraId="1942501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884021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65</w:t>
            </w:r>
          </w:p>
        </w:tc>
        <w:tc>
          <w:tcPr>
            <w:tcW w:w="5940" w:type="dxa"/>
            <w:tcBorders>
              <w:top w:val="single" w:sz="4" w:space="0" w:color="auto"/>
              <w:left w:val="nil"/>
              <w:bottom w:val="single" w:sz="4" w:space="0" w:color="auto"/>
              <w:right w:val="nil"/>
            </w:tcBorders>
            <w:shd w:val="clear" w:color="auto" w:fill="auto"/>
            <w:vAlign w:val="center"/>
            <w:hideMark/>
          </w:tcPr>
          <w:p w14:paraId="3B5056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O25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212C7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7B36BF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40</w:t>
            </w:r>
          </w:p>
        </w:tc>
      </w:tr>
      <w:tr w:rsidR="00D67BD5" w:rsidRPr="001B7EAE" w14:paraId="1D775AF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07E01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66</w:t>
            </w:r>
          </w:p>
        </w:tc>
        <w:tc>
          <w:tcPr>
            <w:tcW w:w="5940" w:type="dxa"/>
            <w:tcBorders>
              <w:top w:val="single" w:sz="4" w:space="0" w:color="auto"/>
              <w:left w:val="nil"/>
              <w:bottom w:val="single" w:sz="4" w:space="0" w:color="auto"/>
              <w:right w:val="nil"/>
            </w:tcBorders>
            <w:shd w:val="clear" w:color="auto" w:fill="auto"/>
            <w:vAlign w:val="center"/>
            <w:hideMark/>
          </w:tcPr>
          <w:p w14:paraId="692BD83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O32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12D9B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367D7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48</w:t>
            </w:r>
          </w:p>
        </w:tc>
      </w:tr>
      <w:tr w:rsidR="00D67BD5" w:rsidRPr="001B7EAE" w14:paraId="7537CDC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6E902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67</w:t>
            </w:r>
          </w:p>
        </w:tc>
        <w:tc>
          <w:tcPr>
            <w:tcW w:w="5940" w:type="dxa"/>
            <w:tcBorders>
              <w:top w:val="single" w:sz="4" w:space="0" w:color="auto"/>
              <w:left w:val="nil"/>
              <w:bottom w:val="single" w:sz="4" w:space="0" w:color="auto"/>
              <w:right w:val="nil"/>
            </w:tcBorders>
            <w:shd w:val="clear" w:color="auto" w:fill="auto"/>
            <w:vAlign w:val="center"/>
            <w:hideMark/>
          </w:tcPr>
          <w:p w14:paraId="3416B8F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O40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C3042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283CC0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19</w:t>
            </w:r>
          </w:p>
        </w:tc>
      </w:tr>
      <w:tr w:rsidR="00D67BD5" w:rsidRPr="001B7EAE" w14:paraId="0DBF6ED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8DF7C2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68</w:t>
            </w:r>
          </w:p>
        </w:tc>
        <w:tc>
          <w:tcPr>
            <w:tcW w:w="5940" w:type="dxa"/>
            <w:tcBorders>
              <w:top w:val="single" w:sz="4" w:space="0" w:color="auto"/>
              <w:left w:val="nil"/>
              <w:bottom w:val="single" w:sz="4" w:space="0" w:color="auto"/>
              <w:right w:val="nil"/>
            </w:tcBorders>
            <w:shd w:val="clear" w:color="auto" w:fill="auto"/>
            <w:vAlign w:val="center"/>
            <w:hideMark/>
          </w:tcPr>
          <w:p w14:paraId="30AACB0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внутрішньою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20х1/2"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33C4DF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B880F4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0A3D16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0AEEB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69</w:t>
            </w:r>
          </w:p>
        </w:tc>
        <w:tc>
          <w:tcPr>
            <w:tcW w:w="5940" w:type="dxa"/>
            <w:tcBorders>
              <w:top w:val="single" w:sz="4" w:space="0" w:color="auto"/>
              <w:left w:val="nil"/>
              <w:bottom w:val="single" w:sz="4" w:space="0" w:color="auto"/>
              <w:right w:val="nil"/>
            </w:tcBorders>
            <w:shd w:val="clear" w:color="auto" w:fill="auto"/>
            <w:vAlign w:val="center"/>
            <w:hideMark/>
          </w:tcPr>
          <w:p w14:paraId="3275A5F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внутрішньою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25х3/4"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6C143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B50AA5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A56217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A62C2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70</w:t>
            </w:r>
          </w:p>
        </w:tc>
        <w:tc>
          <w:tcPr>
            <w:tcW w:w="5940" w:type="dxa"/>
            <w:tcBorders>
              <w:top w:val="single" w:sz="4" w:space="0" w:color="auto"/>
              <w:left w:val="nil"/>
              <w:bottom w:val="single" w:sz="4" w:space="0" w:color="auto"/>
              <w:right w:val="nil"/>
            </w:tcBorders>
            <w:shd w:val="clear" w:color="auto" w:fill="auto"/>
            <w:vAlign w:val="center"/>
            <w:hideMark/>
          </w:tcPr>
          <w:p w14:paraId="6CF96B3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внутрішньою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32х1"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926DD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78D147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4D4F335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4FD4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71</w:t>
            </w:r>
          </w:p>
        </w:tc>
        <w:tc>
          <w:tcPr>
            <w:tcW w:w="5940" w:type="dxa"/>
            <w:tcBorders>
              <w:top w:val="single" w:sz="4" w:space="0" w:color="auto"/>
              <w:left w:val="nil"/>
              <w:bottom w:val="single" w:sz="4" w:space="0" w:color="auto"/>
              <w:right w:val="nil"/>
            </w:tcBorders>
            <w:shd w:val="clear" w:color="auto" w:fill="auto"/>
            <w:vAlign w:val="center"/>
            <w:hideMark/>
          </w:tcPr>
          <w:p w14:paraId="42A8BFD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внутрішньою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40х1 1/4"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D3C3D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D0BEB4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E54748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71F50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72</w:t>
            </w:r>
          </w:p>
        </w:tc>
        <w:tc>
          <w:tcPr>
            <w:tcW w:w="5940" w:type="dxa"/>
            <w:tcBorders>
              <w:top w:val="single" w:sz="4" w:space="0" w:color="auto"/>
              <w:left w:val="nil"/>
              <w:bottom w:val="single" w:sz="4" w:space="0" w:color="auto"/>
              <w:right w:val="nil"/>
            </w:tcBorders>
            <w:shd w:val="clear" w:color="auto" w:fill="auto"/>
            <w:vAlign w:val="center"/>
            <w:hideMark/>
          </w:tcPr>
          <w:p w14:paraId="18D339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внутрішньою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50х1 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5E841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6FEF6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4492BA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08793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73</w:t>
            </w:r>
          </w:p>
        </w:tc>
        <w:tc>
          <w:tcPr>
            <w:tcW w:w="5940" w:type="dxa"/>
            <w:tcBorders>
              <w:top w:val="single" w:sz="4" w:space="0" w:color="auto"/>
              <w:left w:val="nil"/>
              <w:bottom w:val="single" w:sz="4" w:space="0" w:color="auto"/>
              <w:right w:val="nil"/>
            </w:tcBorders>
            <w:shd w:val="clear" w:color="auto" w:fill="auto"/>
            <w:vAlign w:val="center"/>
            <w:hideMark/>
          </w:tcPr>
          <w:p w14:paraId="751E7EE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20х1/2"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DF75AE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5673AD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67</w:t>
            </w:r>
          </w:p>
        </w:tc>
      </w:tr>
      <w:tr w:rsidR="00D67BD5" w:rsidRPr="001B7EAE" w14:paraId="6D1BBF4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61CDF4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74</w:t>
            </w:r>
          </w:p>
        </w:tc>
        <w:tc>
          <w:tcPr>
            <w:tcW w:w="5940" w:type="dxa"/>
            <w:tcBorders>
              <w:top w:val="single" w:sz="4" w:space="0" w:color="auto"/>
              <w:left w:val="nil"/>
              <w:bottom w:val="single" w:sz="4" w:space="0" w:color="auto"/>
              <w:right w:val="nil"/>
            </w:tcBorders>
            <w:shd w:val="clear" w:color="auto" w:fill="auto"/>
            <w:vAlign w:val="center"/>
            <w:hideMark/>
          </w:tcPr>
          <w:p w14:paraId="7CAE0A9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25х3/4"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DA443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F77AC5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57B9F1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85E4A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75</w:t>
            </w:r>
          </w:p>
        </w:tc>
        <w:tc>
          <w:tcPr>
            <w:tcW w:w="5940" w:type="dxa"/>
            <w:tcBorders>
              <w:top w:val="single" w:sz="4" w:space="0" w:color="auto"/>
              <w:left w:val="nil"/>
              <w:bottom w:val="single" w:sz="4" w:space="0" w:color="auto"/>
              <w:right w:val="nil"/>
            </w:tcBorders>
            <w:shd w:val="clear" w:color="auto" w:fill="auto"/>
            <w:vAlign w:val="center"/>
            <w:hideMark/>
          </w:tcPr>
          <w:p w14:paraId="17A2B19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32х1"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784BC0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A2E839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340D3B4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92D74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76</w:t>
            </w:r>
          </w:p>
        </w:tc>
        <w:tc>
          <w:tcPr>
            <w:tcW w:w="5940" w:type="dxa"/>
            <w:tcBorders>
              <w:top w:val="single" w:sz="4" w:space="0" w:color="auto"/>
              <w:left w:val="nil"/>
              <w:bottom w:val="single" w:sz="4" w:space="0" w:color="auto"/>
              <w:right w:val="nil"/>
            </w:tcBorders>
            <w:shd w:val="clear" w:color="auto" w:fill="auto"/>
            <w:vAlign w:val="center"/>
            <w:hideMark/>
          </w:tcPr>
          <w:p w14:paraId="065A635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40х1 1/4"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A0D2B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BFE05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F5FDF3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A6C61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77</w:t>
            </w:r>
          </w:p>
        </w:tc>
        <w:tc>
          <w:tcPr>
            <w:tcW w:w="5940" w:type="dxa"/>
            <w:tcBorders>
              <w:top w:val="single" w:sz="4" w:space="0" w:color="auto"/>
              <w:left w:val="nil"/>
              <w:bottom w:val="single" w:sz="4" w:space="0" w:color="auto"/>
              <w:right w:val="nil"/>
            </w:tcBorders>
            <w:shd w:val="clear" w:color="auto" w:fill="auto"/>
            <w:vAlign w:val="center"/>
            <w:hideMark/>
          </w:tcPr>
          <w:p w14:paraId="6B0A30E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50х1 1/2"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02F1F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908BDA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781CD5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02635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78</w:t>
            </w:r>
          </w:p>
        </w:tc>
        <w:tc>
          <w:tcPr>
            <w:tcW w:w="5940" w:type="dxa"/>
            <w:tcBorders>
              <w:top w:val="single" w:sz="4" w:space="0" w:color="auto"/>
              <w:left w:val="nil"/>
              <w:bottom w:val="single" w:sz="4" w:space="0" w:color="auto"/>
              <w:right w:val="nil"/>
            </w:tcBorders>
            <w:shd w:val="clear" w:color="auto" w:fill="auto"/>
            <w:vAlign w:val="center"/>
            <w:hideMark/>
          </w:tcPr>
          <w:p w14:paraId="32A918A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O25_20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C24A79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3E70F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w:t>
            </w:r>
          </w:p>
        </w:tc>
      </w:tr>
      <w:tr w:rsidR="00D67BD5" w:rsidRPr="001B7EAE" w14:paraId="0B75B1F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B043C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79</w:t>
            </w:r>
          </w:p>
        </w:tc>
        <w:tc>
          <w:tcPr>
            <w:tcW w:w="5940" w:type="dxa"/>
            <w:tcBorders>
              <w:top w:val="single" w:sz="4" w:space="0" w:color="auto"/>
              <w:left w:val="nil"/>
              <w:bottom w:val="single" w:sz="4" w:space="0" w:color="auto"/>
              <w:right w:val="nil"/>
            </w:tcBorders>
            <w:shd w:val="clear" w:color="auto" w:fill="auto"/>
            <w:vAlign w:val="center"/>
            <w:hideMark/>
          </w:tcPr>
          <w:p w14:paraId="1A23E3D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O32_25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E930D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6043BC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37E51AD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D37EE9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80</w:t>
            </w:r>
          </w:p>
        </w:tc>
        <w:tc>
          <w:tcPr>
            <w:tcW w:w="5940" w:type="dxa"/>
            <w:tcBorders>
              <w:top w:val="single" w:sz="4" w:space="0" w:color="auto"/>
              <w:left w:val="nil"/>
              <w:bottom w:val="single" w:sz="4" w:space="0" w:color="auto"/>
              <w:right w:val="nil"/>
            </w:tcBorders>
            <w:shd w:val="clear" w:color="auto" w:fill="auto"/>
            <w:vAlign w:val="center"/>
            <w:hideMark/>
          </w:tcPr>
          <w:p w14:paraId="25C9361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O40_32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2C769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BCDF96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8698D2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4375B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81</w:t>
            </w:r>
          </w:p>
        </w:tc>
        <w:tc>
          <w:tcPr>
            <w:tcW w:w="5940" w:type="dxa"/>
            <w:tcBorders>
              <w:top w:val="single" w:sz="4" w:space="0" w:color="auto"/>
              <w:left w:val="nil"/>
              <w:bottom w:val="single" w:sz="4" w:space="0" w:color="auto"/>
              <w:right w:val="nil"/>
            </w:tcBorders>
            <w:shd w:val="clear" w:color="auto" w:fill="auto"/>
            <w:vAlign w:val="center"/>
            <w:hideMark/>
          </w:tcPr>
          <w:p w14:paraId="1607852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O50_32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8C38A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36658C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A31AF8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4592B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82</w:t>
            </w:r>
          </w:p>
        </w:tc>
        <w:tc>
          <w:tcPr>
            <w:tcW w:w="5940" w:type="dxa"/>
            <w:tcBorders>
              <w:top w:val="single" w:sz="4" w:space="0" w:color="auto"/>
              <w:left w:val="nil"/>
              <w:bottom w:val="single" w:sz="4" w:space="0" w:color="auto"/>
              <w:right w:val="nil"/>
            </w:tcBorders>
            <w:shd w:val="clear" w:color="auto" w:fill="auto"/>
            <w:vAlign w:val="center"/>
            <w:hideMark/>
          </w:tcPr>
          <w:p w14:paraId="0BF2ED8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O50_40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8F56D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304620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C17BAB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271B7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83</w:t>
            </w:r>
          </w:p>
        </w:tc>
        <w:tc>
          <w:tcPr>
            <w:tcW w:w="5940" w:type="dxa"/>
            <w:tcBorders>
              <w:top w:val="single" w:sz="4" w:space="0" w:color="auto"/>
              <w:left w:val="nil"/>
              <w:bottom w:val="single" w:sz="4" w:space="0" w:color="auto"/>
              <w:right w:val="nil"/>
            </w:tcBorders>
            <w:shd w:val="clear" w:color="auto" w:fill="auto"/>
            <w:vAlign w:val="center"/>
            <w:hideMark/>
          </w:tcPr>
          <w:p w14:paraId="0A558D2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Трійник із поліпропілену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14103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FBEF7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360AB1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62929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84</w:t>
            </w:r>
          </w:p>
        </w:tc>
        <w:tc>
          <w:tcPr>
            <w:tcW w:w="5940" w:type="dxa"/>
            <w:tcBorders>
              <w:top w:val="single" w:sz="4" w:space="0" w:color="auto"/>
              <w:left w:val="nil"/>
              <w:bottom w:val="single" w:sz="4" w:space="0" w:color="auto"/>
              <w:right w:val="nil"/>
            </w:tcBorders>
            <w:shd w:val="clear" w:color="auto" w:fill="auto"/>
            <w:vAlign w:val="center"/>
            <w:hideMark/>
          </w:tcPr>
          <w:p w14:paraId="519D6B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O25_20_25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F3FD70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F29D86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34</w:t>
            </w:r>
          </w:p>
        </w:tc>
      </w:tr>
      <w:tr w:rsidR="00D67BD5" w:rsidRPr="001B7EAE" w14:paraId="0280061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E911F0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85</w:t>
            </w:r>
          </w:p>
        </w:tc>
        <w:tc>
          <w:tcPr>
            <w:tcW w:w="5940" w:type="dxa"/>
            <w:tcBorders>
              <w:top w:val="single" w:sz="4" w:space="0" w:color="auto"/>
              <w:left w:val="nil"/>
              <w:bottom w:val="single" w:sz="4" w:space="0" w:color="auto"/>
              <w:right w:val="nil"/>
            </w:tcBorders>
            <w:shd w:val="clear" w:color="auto" w:fill="auto"/>
            <w:vAlign w:val="center"/>
            <w:hideMark/>
          </w:tcPr>
          <w:p w14:paraId="405FF87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O32_20_32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CB5AB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0644A3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5A326C5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7729C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86</w:t>
            </w:r>
          </w:p>
        </w:tc>
        <w:tc>
          <w:tcPr>
            <w:tcW w:w="5940" w:type="dxa"/>
            <w:tcBorders>
              <w:top w:val="single" w:sz="4" w:space="0" w:color="auto"/>
              <w:left w:val="nil"/>
              <w:bottom w:val="single" w:sz="4" w:space="0" w:color="auto"/>
              <w:right w:val="nil"/>
            </w:tcBorders>
            <w:shd w:val="clear" w:color="auto" w:fill="auto"/>
            <w:vAlign w:val="center"/>
            <w:hideMark/>
          </w:tcPr>
          <w:p w14:paraId="6A8992D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O32_25_32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D2A4F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E0ED5F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91ABEB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72639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87</w:t>
            </w:r>
          </w:p>
        </w:tc>
        <w:tc>
          <w:tcPr>
            <w:tcW w:w="5940" w:type="dxa"/>
            <w:tcBorders>
              <w:top w:val="single" w:sz="4" w:space="0" w:color="auto"/>
              <w:left w:val="nil"/>
              <w:bottom w:val="single" w:sz="4" w:space="0" w:color="auto"/>
              <w:right w:val="nil"/>
            </w:tcBorders>
            <w:shd w:val="clear" w:color="auto" w:fill="auto"/>
            <w:vAlign w:val="center"/>
            <w:hideMark/>
          </w:tcPr>
          <w:p w14:paraId="4E63CE4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O40_20_40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EE6B7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9E7C7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57EDD35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12931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88</w:t>
            </w:r>
          </w:p>
        </w:tc>
        <w:tc>
          <w:tcPr>
            <w:tcW w:w="5940" w:type="dxa"/>
            <w:tcBorders>
              <w:top w:val="single" w:sz="4" w:space="0" w:color="auto"/>
              <w:left w:val="nil"/>
              <w:bottom w:val="single" w:sz="4" w:space="0" w:color="auto"/>
              <w:right w:val="nil"/>
            </w:tcBorders>
            <w:shd w:val="clear" w:color="auto" w:fill="auto"/>
            <w:vAlign w:val="center"/>
            <w:hideMark/>
          </w:tcPr>
          <w:p w14:paraId="7DA1F72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O50_32_50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93818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ADD540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68A718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D22E1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89</w:t>
            </w:r>
          </w:p>
        </w:tc>
        <w:tc>
          <w:tcPr>
            <w:tcW w:w="5940" w:type="dxa"/>
            <w:tcBorders>
              <w:top w:val="single" w:sz="4" w:space="0" w:color="auto"/>
              <w:left w:val="nil"/>
              <w:bottom w:val="single" w:sz="4" w:space="0" w:color="auto"/>
              <w:right w:val="nil"/>
            </w:tcBorders>
            <w:shd w:val="clear" w:color="auto" w:fill="auto"/>
            <w:vAlign w:val="center"/>
            <w:hideMark/>
          </w:tcPr>
          <w:p w14:paraId="6F3EEEA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O50_40_50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55CB9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2703AB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445E3C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320E1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90</w:t>
            </w:r>
          </w:p>
        </w:tc>
        <w:tc>
          <w:tcPr>
            <w:tcW w:w="5940" w:type="dxa"/>
            <w:tcBorders>
              <w:top w:val="single" w:sz="4" w:space="0" w:color="auto"/>
              <w:left w:val="nil"/>
              <w:bottom w:val="single" w:sz="4" w:space="0" w:color="auto"/>
              <w:right w:val="nil"/>
            </w:tcBorders>
            <w:shd w:val="clear" w:color="auto" w:fill="auto"/>
            <w:vAlign w:val="center"/>
            <w:hideMark/>
          </w:tcPr>
          <w:p w14:paraId="0353CEE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O20 мм 45°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35CE2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833BF7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80</w:t>
            </w:r>
          </w:p>
        </w:tc>
      </w:tr>
      <w:tr w:rsidR="00D67BD5" w:rsidRPr="001B7EAE" w14:paraId="7AE46EC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40C43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91</w:t>
            </w:r>
          </w:p>
        </w:tc>
        <w:tc>
          <w:tcPr>
            <w:tcW w:w="5940" w:type="dxa"/>
            <w:tcBorders>
              <w:top w:val="single" w:sz="4" w:space="0" w:color="auto"/>
              <w:left w:val="nil"/>
              <w:bottom w:val="single" w:sz="4" w:space="0" w:color="auto"/>
              <w:right w:val="nil"/>
            </w:tcBorders>
            <w:shd w:val="clear" w:color="auto" w:fill="auto"/>
            <w:vAlign w:val="center"/>
            <w:hideMark/>
          </w:tcPr>
          <w:p w14:paraId="37B4CAF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O20 мм 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DDB8D7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AD00F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84</w:t>
            </w:r>
          </w:p>
        </w:tc>
      </w:tr>
      <w:tr w:rsidR="00D67BD5" w:rsidRPr="001B7EAE" w14:paraId="6038F26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7B5C5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92</w:t>
            </w:r>
          </w:p>
        </w:tc>
        <w:tc>
          <w:tcPr>
            <w:tcW w:w="5940" w:type="dxa"/>
            <w:tcBorders>
              <w:top w:val="single" w:sz="4" w:space="0" w:color="auto"/>
              <w:left w:val="nil"/>
              <w:bottom w:val="single" w:sz="4" w:space="0" w:color="auto"/>
              <w:right w:val="nil"/>
            </w:tcBorders>
            <w:shd w:val="clear" w:color="auto" w:fill="auto"/>
            <w:vAlign w:val="center"/>
            <w:hideMark/>
          </w:tcPr>
          <w:p w14:paraId="1F91E2A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O25 мм 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B0D5D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D097E2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w:t>
            </w:r>
          </w:p>
        </w:tc>
      </w:tr>
      <w:tr w:rsidR="00D67BD5" w:rsidRPr="001B7EAE" w14:paraId="79D188A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B87CF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93</w:t>
            </w:r>
          </w:p>
        </w:tc>
        <w:tc>
          <w:tcPr>
            <w:tcW w:w="5940" w:type="dxa"/>
            <w:tcBorders>
              <w:top w:val="single" w:sz="4" w:space="0" w:color="auto"/>
              <w:left w:val="nil"/>
              <w:bottom w:val="single" w:sz="4" w:space="0" w:color="auto"/>
              <w:right w:val="nil"/>
            </w:tcBorders>
            <w:shd w:val="clear" w:color="auto" w:fill="auto"/>
            <w:vAlign w:val="center"/>
            <w:hideMark/>
          </w:tcPr>
          <w:p w14:paraId="579FBD6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O32 мм 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6318A1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58C136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w:t>
            </w:r>
          </w:p>
        </w:tc>
      </w:tr>
      <w:tr w:rsidR="00D67BD5" w:rsidRPr="001B7EAE" w14:paraId="7E8D8A0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6750D0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94</w:t>
            </w:r>
          </w:p>
        </w:tc>
        <w:tc>
          <w:tcPr>
            <w:tcW w:w="5940" w:type="dxa"/>
            <w:tcBorders>
              <w:top w:val="single" w:sz="4" w:space="0" w:color="auto"/>
              <w:left w:val="nil"/>
              <w:bottom w:val="single" w:sz="4" w:space="0" w:color="auto"/>
              <w:right w:val="nil"/>
            </w:tcBorders>
            <w:shd w:val="clear" w:color="auto" w:fill="auto"/>
            <w:vAlign w:val="center"/>
            <w:hideMark/>
          </w:tcPr>
          <w:p w14:paraId="038241D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O40 мм 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242BF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1B7ADA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w:t>
            </w:r>
          </w:p>
        </w:tc>
      </w:tr>
      <w:tr w:rsidR="00D67BD5" w:rsidRPr="001B7EAE" w14:paraId="5DB6F62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F413E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95</w:t>
            </w:r>
          </w:p>
        </w:tc>
        <w:tc>
          <w:tcPr>
            <w:tcW w:w="5940" w:type="dxa"/>
            <w:tcBorders>
              <w:top w:val="single" w:sz="4" w:space="0" w:color="auto"/>
              <w:left w:val="nil"/>
              <w:bottom w:val="single" w:sz="4" w:space="0" w:color="auto"/>
              <w:right w:val="nil"/>
            </w:tcBorders>
            <w:shd w:val="clear" w:color="auto" w:fill="auto"/>
            <w:vAlign w:val="center"/>
            <w:hideMark/>
          </w:tcPr>
          <w:p w14:paraId="2CAC065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Відвід поліпропіленовий O50 мм 90°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7C22C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B4E16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9A4D2F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0D01A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96</w:t>
            </w:r>
          </w:p>
        </w:tc>
        <w:tc>
          <w:tcPr>
            <w:tcW w:w="5940" w:type="dxa"/>
            <w:tcBorders>
              <w:top w:val="single" w:sz="4" w:space="0" w:color="auto"/>
              <w:left w:val="nil"/>
              <w:bottom w:val="single" w:sz="4" w:space="0" w:color="auto"/>
              <w:right w:val="nil"/>
            </w:tcBorders>
            <w:shd w:val="clear" w:color="auto" w:fill="auto"/>
            <w:vAlign w:val="center"/>
            <w:hideMark/>
          </w:tcPr>
          <w:p w14:paraId="4105C10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CA32E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C10C0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146</w:t>
            </w:r>
          </w:p>
        </w:tc>
      </w:tr>
      <w:tr w:rsidR="00D67BD5" w:rsidRPr="001B7EAE" w14:paraId="6349825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3F486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97</w:t>
            </w:r>
          </w:p>
        </w:tc>
        <w:tc>
          <w:tcPr>
            <w:tcW w:w="5940" w:type="dxa"/>
            <w:tcBorders>
              <w:top w:val="single" w:sz="4" w:space="0" w:color="auto"/>
              <w:left w:val="nil"/>
              <w:bottom w:val="single" w:sz="4" w:space="0" w:color="auto"/>
              <w:right w:val="nil"/>
            </w:tcBorders>
            <w:shd w:val="clear" w:color="auto" w:fill="auto"/>
            <w:vAlign w:val="center"/>
            <w:hideMark/>
          </w:tcPr>
          <w:p w14:paraId="0DCA0B2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1''1/4''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B1AF90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4CFCF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56</w:t>
            </w:r>
          </w:p>
        </w:tc>
      </w:tr>
      <w:tr w:rsidR="00D67BD5" w:rsidRPr="001B7EAE" w14:paraId="75DA226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1B53A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98</w:t>
            </w:r>
          </w:p>
        </w:tc>
        <w:tc>
          <w:tcPr>
            <w:tcW w:w="5940" w:type="dxa"/>
            <w:tcBorders>
              <w:top w:val="single" w:sz="4" w:space="0" w:color="auto"/>
              <w:left w:val="nil"/>
              <w:bottom w:val="single" w:sz="4" w:space="0" w:color="auto"/>
              <w:right w:val="nil"/>
            </w:tcBorders>
            <w:shd w:val="clear" w:color="auto" w:fill="auto"/>
            <w:vAlign w:val="center"/>
            <w:hideMark/>
          </w:tcPr>
          <w:p w14:paraId="3164D8A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D948B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EC7E6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110</w:t>
            </w:r>
          </w:p>
        </w:tc>
      </w:tr>
      <w:tr w:rsidR="00D67BD5" w:rsidRPr="001B7EAE" w14:paraId="22E7C5F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66F03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99</w:t>
            </w:r>
          </w:p>
        </w:tc>
        <w:tc>
          <w:tcPr>
            <w:tcW w:w="5940" w:type="dxa"/>
            <w:tcBorders>
              <w:top w:val="single" w:sz="4" w:space="0" w:color="auto"/>
              <w:left w:val="nil"/>
              <w:bottom w:val="single" w:sz="4" w:space="0" w:color="auto"/>
              <w:right w:val="nil"/>
            </w:tcBorders>
            <w:shd w:val="clear" w:color="auto" w:fill="auto"/>
            <w:vAlign w:val="center"/>
            <w:hideMark/>
          </w:tcPr>
          <w:p w14:paraId="241A07F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B1032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2D28FE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122</w:t>
            </w:r>
          </w:p>
        </w:tc>
      </w:tr>
      <w:tr w:rsidR="00D67BD5" w:rsidRPr="001B7EAE" w14:paraId="200053B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A1A8C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100</w:t>
            </w:r>
          </w:p>
        </w:tc>
        <w:tc>
          <w:tcPr>
            <w:tcW w:w="5940" w:type="dxa"/>
            <w:tcBorders>
              <w:top w:val="single" w:sz="4" w:space="0" w:color="auto"/>
              <w:left w:val="nil"/>
              <w:bottom w:val="single" w:sz="4" w:space="0" w:color="auto"/>
              <w:right w:val="nil"/>
            </w:tcBorders>
            <w:shd w:val="clear" w:color="auto" w:fill="auto"/>
            <w:vAlign w:val="center"/>
            <w:hideMark/>
          </w:tcPr>
          <w:p w14:paraId="44D3FE2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трубопроводів трубками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C928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w:t>
            </w:r>
          </w:p>
        </w:tc>
        <w:tc>
          <w:tcPr>
            <w:tcW w:w="1160" w:type="dxa"/>
            <w:tcBorders>
              <w:top w:val="nil"/>
              <w:left w:val="nil"/>
              <w:bottom w:val="single" w:sz="4" w:space="0" w:color="auto"/>
              <w:right w:val="single" w:sz="4" w:space="0" w:color="auto"/>
            </w:tcBorders>
            <w:shd w:val="clear" w:color="auto" w:fill="auto"/>
            <w:vAlign w:val="center"/>
            <w:hideMark/>
          </w:tcPr>
          <w:p w14:paraId="27165D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38,8</w:t>
            </w:r>
          </w:p>
        </w:tc>
      </w:tr>
      <w:tr w:rsidR="00D67BD5" w:rsidRPr="001B7EAE" w14:paraId="442E5AE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99912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101</w:t>
            </w:r>
          </w:p>
        </w:tc>
        <w:tc>
          <w:tcPr>
            <w:tcW w:w="5940" w:type="dxa"/>
            <w:tcBorders>
              <w:top w:val="single" w:sz="4" w:space="0" w:color="auto"/>
              <w:left w:val="nil"/>
              <w:bottom w:val="single" w:sz="4" w:space="0" w:color="auto"/>
              <w:right w:val="nil"/>
            </w:tcBorders>
            <w:shd w:val="clear" w:color="auto" w:fill="auto"/>
            <w:vAlign w:val="center"/>
            <w:hideMark/>
          </w:tcPr>
          <w:p w14:paraId="6962DCBC"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Термоізолятор</w:t>
            </w:r>
            <w:proofErr w:type="spellEnd"/>
            <w:r w:rsidRPr="001B7EAE">
              <w:rPr>
                <w:rFonts w:ascii="Arial CYR" w:hAnsi="Arial CYR" w:cs="Arial CYR"/>
                <w:sz w:val="18"/>
                <w:szCs w:val="18"/>
              </w:rPr>
              <w:t xml:space="preserve"> 09х22 </w:t>
            </w:r>
            <w:proofErr w:type="spellStart"/>
            <w:r w:rsidRPr="001B7EAE">
              <w:rPr>
                <w:rFonts w:ascii="Arial CYR" w:hAnsi="Arial CYR" w:cs="Arial CYR"/>
                <w:sz w:val="18"/>
                <w:szCs w:val="18"/>
              </w:rPr>
              <w:t>Thermoflex</w:t>
            </w:r>
            <w:proofErr w:type="spellEnd"/>
            <w:r w:rsidRPr="001B7EAE">
              <w:rPr>
                <w:rFonts w:ascii="Arial CYR" w:hAnsi="Arial CYR" w:cs="Arial CYR"/>
                <w:sz w:val="18"/>
                <w:szCs w:val="18"/>
              </w:rPr>
              <w:t xml:space="preserve"> 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BB086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23DB3F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60</w:t>
            </w:r>
          </w:p>
        </w:tc>
      </w:tr>
      <w:tr w:rsidR="00D67BD5" w:rsidRPr="001B7EAE" w14:paraId="38F0242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1615AA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102</w:t>
            </w:r>
          </w:p>
        </w:tc>
        <w:tc>
          <w:tcPr>
            <w:tcW w:w="5940" w:type="dxa"/>
            <w:tcBorders>
              <w:top w:val="single" w:sz="4" w:space="0" w:color="auto"/>
              <w:left w:val="nil"/>
              <w:bottom w:val="single" w:sz="4" w:space="0" w:color="auto"/>
              <w:right w:val="nil"/>
            </w:tcBorders>
            <w:shd w:val="clear" w:color="auto" w:fill="auto"/>
            <w:vAlign w:val="center"/>
            <w:hideMark/>
          </w:tcPr>
          <w:p w14:paraId="4EDFAE9B"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Термоізолятор</w:t>
            </w:r>
            <w:proofErr w:type="spellEnd"/>
            <w:r w:rsidRPr="001B7EAE">
              <w:rPr>
                <w:rFonts w:ascii="Arial CYR" w:hAnsi="Arial CYR" w:cs="Arial CYR"/>
                <w:sz w:val="18"/>
                <w:szCs w:val="18"/>
              </w:rPr>
              <w:t xml:space="preserve"> 09х28 </w:t>
            </w:r>
            <w:proofErr w:type="spellStart"/>
            <w:r w:rsidRPr="001B7EAE">
              <w:rPr>
                <w:rFonts w:ascii="Arial CYR" w:hAnsi="Arial CYR" w:cs="Arial CYR"/>
                <w:sz w:val="18"/>
                <w:szCs w:val="18"/>
              </w:rPr>
              <w:t>Thermoflex</w:t>
            </w:r>
            <w:proofErr w:type="spellEnd"/>
            <w:r w:rsidRPr="001B7EAE">
              <w:rPr>
                <w:rFonts w:ascii="Arial CYR" w:hAnsi="Arial CYR" w:cs="Arial CYR"/>
                <w:sz w:val="18"/>
                <w:szCs w:val="18"/>
              </w:rPr>
              <w:t xml:space="preserve"> 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3A466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4ABABF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122</w:t>
            </w:r>
          </w:p>
        </w:tc>
      </w:tr>
      <w:tr w:rsidR="00D67BD5" w:rsidRPr="001B7EAE" w14:paraId="77D0A04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FA8B43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103</w:t>
            </w:r>
          </w:p>
        </w:tc>
        <w:tc>
          <w:tcPr>
            <w:tcW w:w="5940" w:type="dxa"/>
            <w:tcBorders>
              <w:top w:val="single" w:sz="4" w:space="0" w:color="auto"/>
              <w:left w:val="nil"/>
              <w:bottom w:val="single" w:sz="4" w:space="0" w:color="auto"/>
              <w:right w:val="nil"/>
            </w:tcBorders>
            <w:shd w:val="clear" w:color="auto" w:fill="auto"/>
            <w:vAlign w:val="center"/>
            <w:hideMark/>
          </w:tcPr>
          <w:p w14:paraId="36161146"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Термоізолятор</w:t>
            </w:r>
            <w:proofErr w:type="spellEnd"/>
            <w:r w:rsidRPr="001B7EAE">
              <w:rPr>
                <w:rFonts w:ascii="Arial CYR" w:hAnsi="Arial CYR" w:cs="Arial CYR"/>
                <w:sz w:val="18"/>
                <w:szCs w:val="18"/>
              </w:rPr>
              <w:t xml:space="preserve"> 09х35 </w:t>
            </w:r>
            <w:proofErr w:type="spellStart"/>
            <w:r w:rsidRPr="001B7EAE">
              <w:rPr>
                <w:rFonts w:ascii="Arial CYR" w:hAnsi="Arial CYR" w:cs="Arial CYR"/>
                <w:sz w:val="18"/>
                <w:szCs w:val="18"/>
              </w:rPr>
              <w:t>Thermoflex</w:t>
            </w:r>
            <w:proofErr w:type="spellEnd"/>
            <w:r w:rsidRPr="001B7EAE">
              <w:rPr>
                <w:rFonts w:ascii="Arial CYR" w:hAnsi="Arial CYR" w:cs="Arial CYR"/>
                <w:sz w:val="18"/>
                <w:szCs w:val="18"/>
              </w:rPr>
              <w:t xml:space="preserve"> 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7A170F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57767E1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146</w:t>
            </w:r>
          </w:p>
        </w:tc>
      </w:tr>
      <w:tr w:rsidR="00D67BD5" w:rsidRPr="001B7EAE" w14:paraId="624DAC6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A0E4A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104</w:t>
            </w:r>
          </w:p>
        </w:tc>
        <w:tc>
          <w:tcPr>
            <w:tcW w:w="5940" w:type="dxa"/>
            <w:tcBorders>
              <w:top w:val="single" w:sz="4" w:space="0" w:color="auto"/>
              <w:left w:val="nil"/>
              <w:bottom w:val="single" w:sz="4" w:space="0" w:color="auto"/>
              <w:right w:val="nil"/>
            </w:tcBorders>
            <w:shd w:val="clear" w:color="auto" w:fill="auto"/>
            <w:vAlign w:val="center"/>
            <w:hideMark/>
          </w:tcPr>
          <w:p w14:paraId="4C7000FA"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Термоізолятор</w:t>
            </w:r>
            <w:proofErr w:type="spellEnd"/>
            <w:r w:rsidRPr="001B7EAE">
              <w:rPr>
                <w:rFonts w:ascii="Arial CYR" w:hAnsi="Arial CYR" w:cs="Arial CYR"/>
                <w:sz w:val="18"/>
                <w:szCs w:val="18"/>
              </w:rPr>
              <w:t xml:space="preserve"> 09х42 </w:t>
            </w:r>
            <w:proofErr w:type="spellStart"/>
            <w:r w:rsidRPr="001B7EAE">
              <w:rPr>
                <w:rFonts w:ascii="Arial CYR" w:hAnsi="Arial CYR" w:cs="Arial CYR"/>
                <w:sz w:val="18"/>
                <w:szCs w:val="18"/>
              </w:rPr>
              <w:t>Thermoflex</w:t>
            </w:r>
            <w:proofErr w:type="spellEnd"/>
            <w:r w:rsidRPr="001B7EAE">
              <w:rPr>
                <w:rFonts w:ascii="Arial CYR" w:hAnsi="Arial CYR" w:cs="Arial CYR"/>
                <w:sz w:val="18"/>
                <w:szCs w:val="18"/>
              </w:rPr>
              <w:t xml:space="preserve"> 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E266C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2B8D2EE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58</w:t>
            </w:r>
          </w:p>
        </w:tc>
      </w:tr>
      <w:tr w:rsidR="00D67BD5" w:rsidRPr="001B7EAE" w14:paraId="5B5B797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DB229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105</w:t>
            </w:r>
          </w:p>
        </w:tc>
        <w:tc>
          <w:tcPr>
            <w:tcW w:w="5940" w:type="dxa"/>
            <w:tcBorders>
              <w:top w:val="single" w:sz="4" w:space="0" w:color="auto"/>
              <w:left w:val="nil"/>
              <w:bottom w:val="single" w:sz="4" w:space="0" w:color="auto"/>
              <w:right w:val="nil"/>
            </w:tcBorders>
            <w:shd w:val="clear" w:color="auto" w:fill="auto"/>
            <w:vAlign w:val="center"/>
            <w:hideMark/>
          </w:tcPr>
          <w:p w14:paraId="69CABF6A"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Термоізолятор</w:t>
            </w:r>
            <w:proofErr w:type="spellEnd"/>
            <w:r w:rsidRPr="001B7EAE">
              <w:rPr>
                <w:rFonts w:ascii="Arial CYR" w:hAnsi="Arial CYR" w:cs="Arial CYR"/>
                <w:sz w:val="18"/>
                <w:szCs w:val="18"/>
              </w:rPr>
              <w:t xml:space="preserve"> 09х54Thermoflex 9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21E271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9CD7DA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2E3C9C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F50A53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33DF5C5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E741C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34D2B7D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585F612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C1089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106</w:t>
            </w:r>
          </w:p>
        </w:tc>
        <w:tc>
          <w:tcPr>
            <w:tcW w:w="5940" w:type="dxa"/>
            <w:tcBorders>
              <w:top w:val="single" w:sz="4" w:space="0" w:color="auto"/>
              <w:left w:val="nil"/>
              <w:bottom w:val="single" w:sz="4" w:space="0" w:color="auto"/>
              <w:right w:val="nil"/>
            </w:tcBorders>
            <w:shd w:val="clear" w:color="auto" w:fill="auto"/>
            <w:vAlign w:val="center"/>
            <w:hideMark/>
          </w:tcPr>
          <w:p w14:paraId="5372C01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нагрівників індивідуальних </w:t>
            </w:r>
            <w:proofErr w:type="spellStart"/>
            <w:r w:rsidRPr="001B7EAE">
              <w:rPr>
                <w:rFonts w:ascii="Arial CYR" w:hAnsi="Arial CYR" w:cs="Arial CYR"/>
                <w:sz w:val="18"/>
                <w:szCs w:val="18"/>
              </w:rPr>
              <w:t>водоводяних</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4070F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10компл.</w:t>
            </w:r>
          </w:p>
        </w:tc>
        <w:tc>
          <w:tcPr>
            <w:tcW w:w="1160" w:type="dxa"/>
            <w:tcBorders>
              <w:top w:val="nil"/>
              <w:left w:val="nil"/>
              <w:bottom w:val="single" w:sz="4" w:space="0" w:color="auto"/>
              <w:right w:val="single" w:sz="4" w:space="0" w:color="auto"/>
            </w:tcBorders>
            <w:shd w:val="clear" w:color="auto" w:fill="auto"/>
            <w:vAlign w:val="center"/>
            <w:hideMark/>
          </w:tcPr>
          <w:p w14:paraId="673ADDE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w:t>
            </w:r>
          </w:p>
        </w:tc>
      </w:tr>
      <w:tr w:rsidR="00D67BD5" w:rsidRPr="001B7EAE" w14:paraId="67B663F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1EC92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107</w:t>
            </w:r>
          </w:p>
        </w:tc>
        <w:tc>
          <w:tcPr>
            <w:tcW w:w="5940" w:type="dxa"/>
            <w:tcBorders>
              <w:top w:val="single" w:sz="4" w:space="0" w:color="auto"/>
              <w:left w:val="nil"/>
              <w:bottom w:val="single" w:sz="4" w:space="0" w:color="auto"/>
              <w:right w:val="nil"/>
            </w:tcBorders>
            <w:shd w:val="clear" w:color="auto" w:fill="auto"/>
            <w:vAlign w:val="center"/>
            <w:hideMark/>
          </w:tcPr>
          <w:p w14:paraId="5E1852B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Бойлер </w:t>
            </w:r>
            <w:proofErr w:type="spellStart"/>
            <w:r w:rsidRPr="001B7EAE">
              <w:rPr>
                <w:rFonts w:ascii="Arial CYR" w:hAnsi="Arial CYR" w:cs="Arial CYR"/>
                <w:sz w:val="18"/>
                <w:szCs w:val="18"/>
              </w:rPr>
              <w:t>Gorenje</w:t>
            </w:r>
            <w:proofErr w:type="spellEnd"/>
            <w:r w:rsidRPr="001B7EAE">
              <w:rPr>
                <w:rFonts w:ascii="Arial CYR" w:hAnsi="Arial CYR" w:cs="Arial CYR"/>
                <w:sz w:val="18"/>
                <w:szCs w:val="18"/>
              </w:rPr>
              <w:t xml:space="preserve"> 80 літрів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29CCA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C9D403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A666B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26B64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108</w:t>
            </w:r>
          </w:p>
        </w:tc>
        <w:tc>
          <w:tcPr>
            <w:tcW w:w="5940" w:type="dxa"/>
            <w:tcBorders>
              <w:top w:val="single" w:sz="4" w:space="0" w:color="auto"/>
              <w:left w:val="nil"/>
              <w:bottom w:val="single" w:sz="4" w:space="0" w:color="auto"/>
              <w:right w:val="nil"/>
            </w:tcBorders>
            <w:shd w:val="clear" w:color="auto" w:fill="auto"/>
            <w:vAlign w:val="center"/>
            <w:hideMark/>
          </w:tcPr>
          <w:p w14:paraId="772AB12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Бойлер електричний 50л.</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DC1C2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32154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8BA580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2A944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109</w:t>
            </w:r>
          </w:p>
        </w:tc>
        <w:tc>
          <w:tcPr>
            <w:tcW w:w="5940" w:type="dxa"/>
            <w:tcBorders>
              <w:top w:val="single" w:sz="4" w:space="0" w:color="auto"/>
              <w:left w:val="nil"/>
              <w:bottom w:val="single" w:sz="4" w:space="0" w:color="auto"/>
              <w:right w:val="nil"/>
            </w:tcBorders>
            <w:shd w:val="clear" w:color="auto" w:fill="auto"/>
            <w:vAlign w:val="center"/>
            <w:hideMark/>
          </w:tcPr>
          <w:p w14:paraId="3A868BE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Бойлер проточний електричний   3 </w:t>
            </w:r>
            <w:proofErr w:type="spellStart"/>
            <w:r w:rsidRPr="001B7EAE">
              <w:rPr>
                <w:rFonts w:ascii="Arial CYR" w:hAnsi="Arial CYR" w:cs="Arial CYR"/>
                <w:sz w:val="18"/>
                <w:szCs w:val="18"/>
              </w:rPr>
              <w:t>квт</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B30F2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E589E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3D0EF9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FD0F42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110</w:t>
            </w:r>
          </w:p>
        </w:tc>
        <w:tc>
          <w:tcPr>
            <w:tcW w:w="5940" w:type="dxa"/>
            <w:tcBorders>
              <w:top w:val="single" w:sz="4" w:space="0" w:color="auto"/>
              <w:left w:val="nil"/>
              <w:bottom w:val="single" w:sz="4" w:space="0" w:color="auto"/>
              <w:right w:val="nil"/>
            </w:tcBorders>
            <w:shd w:val="clear" w:color="auto" w:fill="auto"/>
            <w:vAlign w:val="center"/>
            <w:hideMark/>
          </w:tcPr>
          <w:p w14:paraId="4E32E7D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Відведення каналізаційне d = 110 мм, кут = 87 гр. 30'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F5DA8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FCC832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2DE13D0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183A3E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111</w:t>
            </w:r>
          </w:p>
        </w:tc>
        <w:tc>
          <w:tcPr>
            <w:tcW w:w="5940" w:type="dxa"/>
            <w:tcBorders>
              <w:top w:val="single" w:sz="4" w:space="0" w:color="auto"/>
              <w:left w:val="nil"/>
              <w:bottom w:val="single" w:sz="4" w:space="0" w:color="auto"/>
              <w:right w:val="nil"/>
            </w:tcBorders>
            <w:shd w:val="clear" w:color="auto" w:fill="auto"/>
            <w:vAlign w:val="center"/>
            <w:hideMark/>
          </w:tcPr>
          <w:p w14:paraId="3233DC6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Відведення каналізаційне d = 50 мм, кут = 87 гр. 30'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A9AAB6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AADF01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16</w:t>
            </w:r>
          </w:p>
        </w:tc>
      </w:tr>
      <w:tr w:rsidR="00D67BD5" w:rsidRPr="001B7EAE" w14:paraId="20B1AAC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EEDF0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112</w:t>
            </w:r>
          </w:p>
        </w:tc>
        <w:tc>
          <w:tcPr>
            <w:tcW w:w="5940" w:type="dxa"/>
            <w:tcBorders>
              <w:top w:val="single" w:sz="4" w:space="0" w:color="auto"/>
              <w:left w:val="nil"/>
              <w:bottom w:val="single" w:sz="4" w:space="0" w:color="auto"/>
              <w:right w:val="nil"/>
            </w:tcBorders>
            <w:shd w:val="clear" w:color="auto" w:fill="auto"/>
            <w:vAlign w:val="center"/>
            <w:hideMark/>
          </w:tcPr>
          <w:p w14:paraId="4AEFE7B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гнучкий шланг 1\2 ВВ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0982F5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95D05B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w:t>
            </w:r>
          </w:p>
        </w:tc>
      </w:tr>
      <w:tr w:rsidR="00D67BD5" w:rsidRPr="001B7EAE" w14:paraId="6C4D1BC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AF177F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113</w:t>
            </w:r>
          </w:p>
        </w:tc>
        <w:tc>
          <w:tcPr>
            <w:tcW w:w="5940" w:type="dxa"/>
            <w:tcBorders>
              <w:top w:val="single" w:sz="4" w:space="0" w:color="auto"/>
              <w:left w:val="nil"/>
              <w:bottom w:val="single" w:sz="4" w:space="0" w:color="auto"/>
              <w:right w:val="nil"/>
            </w:tcBorders>
            <w:shd w:val="clear" w:color="auto" w:fill="auto"/>
            <w:vAlign w:val="center"/>
            <w:hideMark/>
          </w:tcPr>
          <w:p w14:paraId="7C936F1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гнучкий шланг Вода 1\2 В3 30 см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F194F3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901FCD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w:t>
            </w:r>
          </w:p>
        </w:tc>
      </w:tr>
      <w:tr w:rsidR="00D67BD5" w:rsidRPr="001B7EAE" w14:paraId="332154C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301F3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114</w:t>
            </w:r>
          </w:p>
        </w:tc>
        <w:tc>
          <w:tcPr>
            <w:tcW w:w="5940" w:type="dxa"/>
            <w:tcBorders>
              <w:top w:val="single" w:sz="4" w:space="0" w:color="auto"/>
              <w:left w:val="nil"/>
              <w:bottom w:val="single" w:sz="4" w:space="0" w:color="auto"/>
              <w:right w:val="nil"/>
            </w:tcBorders>
            <w:shd w:val="clear" w:color="auto" w:fill="auto"/>
            <w:vAlign w:val="center"/>
            <w:hideMark/>
          </w:tcPr>
          <w:p w14:paraId="022ABDE1"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двохрізьбовий</w:t>
            </w:r>
            <w:proofErr w:type="spellEnd"/>
            <w:r w:rsidRPr="001B7EAE">
              <w:rPr>
                <w:rFonts w:ascii="Arial CYR" w:hAnsi="Arial CYR" w:cs="Arial CYR"/>
                <w:sz w:val="18"/>
                <w:szCs w:val="18"/>
              </w:rPr>
              <w:t xml:space="preserve"> гвинт шуруп 8\100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C310F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26FB93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127</w:t>
            </w:r>
          </w:p>
        </w:tc>
      </w:tr>
      <w:tr w:rsidR="00D67BD5" w:rsidRPr="001B7EAE" w14:paraId="2AADFF8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BD984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115</w:t>
            </w:r>
          </w:p>
        </w:tc>
        <w:tc>
          <w:tcPr>
            <w:tcW w:w="5940" w:type="dxa"/>
            <w:tcBorders>
              <w:top w:val="single" w:sz="4" w:space="0" w:color="auto"/>
              <w:left w:val="nil"/>
              <w:bottom w:val="single" w:sz="4" w:space="0" w:color="auto"/>
              <w:right w:val="nil"/>
            </w:tcBorders>
            <w:shd w:val="clear" w:color="auto" w:fill="auto"/>
            <w:vAlign w:val="center"/>
            <w:hideMark/>
          </w:tcPr>
          <w:p w14:paraId="2486C02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дюбель без шурупа втулка 12/100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87013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645B14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127</w:t>
            </w:r>
          </w:p>
        </w:tc>
      </w:tr>
      <w:tr w:rsidR="00D67BD5" w:rsidRPr="001B7EAE" w14:paraId="43B9B14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2FB92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116</w:t>
            </w:r>
          </w:p>
        </w:tc>
        <w:tc>
          <w:tcPr>
            <w:tcW w:w="5940" w:type="dxa"/>
            <w:tcBorders>
              <w:top w:val="single" w:sz="4" w:space="0" w:color="auto"/>
              <w:left w:val="nil"/>
              <w:bottom w:val="single" w:sz="4" w:space="0" w:color="auto"/>
              <w:right w:val="nil"/>
            </w:tcBorders>
            <w:shd w:val="clear" w:color="auto" w:fill="auto"/>
            <w:vAlign w:val="center"/>
            <w:hideMark/>
          </w:tcPr>
          <w:p w14:paraId="71DDE27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піддонів душових чавунних і стальних мілких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8466B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10компл.</w:t>
            </w:r>
          </w:p>
        </w:tc>
        <w:tc>
          <w:tcPr>
            <w:tcW w:w="1160" w:type="dxa"/>
            <w:tcBorders>
              <w:top w:val="nil"/>
              <w:left w:val="nil"/>
              <w:bottom w:val="single" w:sz="4" w:space="0" w:color="auto"/>
              <w:right w:val="single" w:sz="4" w:space="0" w:color="auto"/>
            </w:tcBorders>
            <w:shd w:val="clear" w:color="auto" w:fill="auto"/>
            <w:vAlign w:val="center"/>
            <w:hideMark/>
          </w:tcPr>
          <w:p w14:paraId="708BF16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648E665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5D299C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117</w:t>
            </w:r>
          </w:p>
        </w:tc>
        <w:tc>
          <w:tcPr>
            <w:tcW w:w="5940" w:type="dxa"/>
            <w:tcBorders>
              <w:top w:val="single" w:sz="4" w:space="0" w:color="auto"/>
              <w:left w:val="nil"/>
              <w:bottom w:val="single" w:sz="4" w:space="0" w:color="auto"/>
              <w:right w:val="nil"/>
            </w:tcBorders>
            <w:shd w:val="clear" w:color="auto" w:fill="auto"/>
            <w:vAlign w:val="center"/>
            <w:hideMark/>
          </w:tcPr>
          <w:p w14:paraId="3B624ED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Душова кабіна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5778F5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6C37C9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B04AFC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5FA1DF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118</w:t>
            </w:r>
          </w:p>
        </w:tc>
        <w:tc>
          <w:tcPr>
            <w:tcW w:w="5940" w:type="dxa"/>
            <w:tcBorders>
              <w:top w:val="single" w:sz="4" w:space="0" w:color="auto"/>
              <w:left w:val="nil"/>
              <w:bottom w:val="single" w:sz="4" w:space="0" w:color="auto"/>
              <w:right w:val="nil"/>
            </w:tcBorders>
            <w:shd w:val="clear" w:color="auto" w:fill="auto"/>
            <w:vAlign w:val="center"/>
            <w:hideMark/>
          </w:tcPr>
          <w:p w14:paraId="275D0D5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вентилів, засувок, затворів, клапанів зворотних, кранів прохідних на трубопроводах із стальних труб діаметром до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D660D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64DA02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43D802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D97D4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119</w:t>
            </w:r>
          </w:p>
        </w:tc>
        <w:tc>
          <w:tcPr>
            <w:tcW w:w="5940" w:type="dxa"/>
            <w:tcBorders>
              <w:top w:val="single" w:sz="4" w:space="0" w:color="auto"/>
              <w:left w:val="nil"/>
              <w:bottom w:val="single" w:sz="4" w:space="0" w:color="auto"/>
              <w:right w:val="nil"/>
            </w:tcBorders>
            <w:shd w:val="clear" w:color="auto" w:fill="auto"/>
            <w:vAlign w:val="center"/>
            <w:hideMark/>
          </w:tcPr>
          <w:p w14:paraId="7BA7E7E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Зворотний клапан пружинний (лат. шток)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378845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17944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1D49D4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6A5E1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120</w:t>
            </w:r>
          </w:p>
        </w:tc>
        <w:tc>
          <w:tcPr>
            <w:tcW w:w="5940" w:type="dxa"/>
            <w:tcBorders>
              <w:top w:val="single" w:sz="4" w:space="0" w:color="auto"/>
              <w:left w:val="nil"/>
              <w:bottom w:val="single" w:sz="4" w:space="0" w:color="auto"/>
              <w:right w:val="nil"/>
            </w:tcBorders>
            <w:shd w:val="clear" w:color="auto" w:fill="auto"/>
            <w:vAlign w:val="center"/>
            <w:hideMark/>
          </w:tcPr>
          <w:p w14:paraId="49A77C5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змішувачів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5A822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603FFCD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w:t>
            </w:r>
          </w:p>
        </w:tc>
      </w:tr>
      <w:tr w:rsidR="00D67BD5" w:rsidRPr="001B7EAE" w14:paraId="6419974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4A365D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121</w:t>
            </w:r>
          </w:p>
        </w:tc>
        <w:tc>
          <w:tcPr>
            <w:tcW w:w="5940" w:type="dxa"/>
            <w:tcBorders>
              <w:top w:val="single" w:sz="4" w:space="0" w:color="auto"/>
              <w:left w:val="nil"/>
              <w:bottom w:val="single" w:sz="4" w:space="0" w:color="auto"/>
              <w:right w:val="nil"/>
            </w:tcBorders>
            <w:shd w:val="clear" w:color="auto" w:fill="auto"/>
            <w:vAlign w:val="center"/>
            <w:hideMark/>
          </w:tcPr>
          <w:p w14:paraId="2B86E54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Змішувач для душа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116145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717B8C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BA3C84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4CD033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122</w:t>
            </w:r>
          </w:p>
        </w:tc>
        <w:tc>
          <w:tcPr>
            <w:tcW w:w="5940" w:type="dxa"/>
            <w:tcBorders>
              <w:top w:val="single" w:sz="4" w:space="0" w:color="auto"/>
              <w:left w:val="nil"/>
              <w:bottom w:val="single" w:sz="4" w:space="0" w:color="auto"/>
              <w:right w:val="nil"/>
            </w:tcBorders>
            <w:shd w:val="clear" w:color="auto" w:fill="auto"/>
            <w:vAlign w:val="center"/>
            <w:hideMark/>
          </w:tcPr>
          <w:p w14:paraId="080123F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Змішувач для умивальника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ECD32B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11F5F9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6546DE3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54809A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123</w:t>
            </w:r>
          </w:p>
        </w:tc>
        <w:tc>
          <w:tcPr>
            <w:tcW w:w="5940" w:type="dxa"/>
            <w:tcBorders>
              <w:top w:val="single" w:sz="4" w:space="0" w:color="auto"/>
              <w:left w:val="nil"/>
              <w:bottom w:val="single" w:sz="4" w:space="0" w:color="auto"/>
              <w:right w:val="nil"/>
            </w:tcBorders>
            <w:shd w:val="clear" w:color="auto" w:fill="auto"/>
            <w:vAlign w:val="center"/>
            <w:hideMark/>
          </w:tcPr>
          <w:p w14:paraId="47A6A02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1"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5A241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327B49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4A00ED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AC7BF0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124</w:t>
            </w:r>
          </w:p>
        </w:tc>
        <w:tc>
          <w:tcPr>
            <w:tcW w:w="5940" w:type="dxa"/>
            <w:tcBorders>
              <w:top w:val="single" w:sz="4" w:space="0" w:color="auto"/>
              <w:left w:val="nil"/>
              <w:bottom w:val="single" w:sz="4" w:space="0" w:color="auto"/>
              <w:right w:val="nil"/>
            </w:tcBorders>
            <w:shd w:val="clear" w:color="auto" w:fill="auto"/>
            <w:vAlign w:val="center"/>
            <w:hideMark/>
          </w:tcPr>
          <w:p w14:paraId="0BF7F0E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E13F2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940C3A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C5DAD3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65B76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125</w:t>
            </w:r>
          </w:p>
        </w:tc>
        <w:tc>
          <w:tcPr>
            <w:tcW w:w="5940" w:type="dxa"/>
            <w:tcBorders>
              <w:top w:val="single" w:sz="4" w:space="0" w:color="auto"/>
              <w:left w:val="nil"/>
              <w:bottom w:val="single" w:sz="4" w:space="0" w:color="auto"/>
              <w:right w:val="nil"/>
            </w:tcBorders>
            <w:shd w:val="clear" w:color="auto" w:fill="auto"/>
            <w:vAlign w:val="center"/>
            <w:hideMark/>
          </w:tcPr>
          <w:p w14:paraId="1839C2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1/2"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F44C1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91882C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48825C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C9DA5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126</w:t>
            </w:r>
          </w:p>
        </w:tc>
        <w:tc>
          <w:tcPr>
            <w:tcW w:w="5940" w:type="dxa"/>
            <w:tcBorders>
              <w:top w:val="single" w:sz="4" w:space="0" w:color="auto"/>
              <w:left w:val="nil"/>
              <w:bottom w:val="single" w:sz="4" w:space="0" w:color="auto"/>
              <w:right w:val="nil"/>
            </w:tcBorders>
            <w:shd w:val="clear" w:color="auto" w:fill="auto"/>
            <w:vAlign w:val="center"/>
            <w:hideMark/>
          </w:tcPr>
          <w:p w14:paraId="5AC8FAA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3/4"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B45302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855897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31BF8FB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1EF57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127</w:t>
            </w:r>
          </w:p>
        </w:tc>
        <w:tc>
          <w:tcPr>
            <w:tcW w:w="5940" w:type="dxa"/>
            <w:tcBorders>
              <w:top w:val="single" w:sz="4" w:space="0" w:color="auto"/>
              <w:left w:val="nil"/>
              <w:bottom w:val="single" w:sz="4" w:space="0" w:color="auto"/>
              <w:right w:val="nil"/>
            </w:tcBorders>
            <w:shd w:val="clear" w:color="auto" w:fill="auto"/>
            <w:vAlign w:val="center"/>
            <w:hideMark/>
          </w:tcPr>
          <w:p w14:paraId="7CBB1DA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Кран під котел з </w:t>
            </w:r>
            <w:proofErr w:type="spellStart"/>
            <w:r w:rsidRPr="001B7EAE">
              <w:rPr>
                <w:rFonts w:ascii="Arial CYR" w:hAnsi="Arial CYR" w:cs="Arial CYR"/>
                <w:sz w:val="18"/>
                <w:szCs w:val="18"/>
              </w:rPr>
              <w:t>нак</w:t>
            </w:r>
            <w:proofErr w:type="spellEnd"/>
            <w:r w:rsidRPr="001B7EAE">
              <w:rPr>
                <w:rFonts w:ascii="Arial CYR" w:hAnsi="Arial CYR" w:cs="Arial CYR"/>
                <w:sz w:val="18"/>
                <w:szCs w:val="18"/>
              </w:rPr>
              <w:t>. гайкою 1"  ВЗ   прямий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16DB0E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828D6A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BD3AEC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CFA6C6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128</w:t>
            </w:r>
          </w:p>
        </w:tc>
        <w:tc>
          <w:tcPr>
            <w:tcW w:w="5940" w:type="dxa"/>
            <w:tcBorders>
              <w:top w:val="single" w:sz="4" w:space="0" w:color="auto"/>
              <w:left w:val="nil"/>
              <w:bottom w:val="single" w:sz="4" w:space="0" w:color="auto"/>
              <w:right w:val="nil"/>
            </w:tcBorders>
            <w:shd w:val="clear" w:color="auto" w:fill="auto"/>
            <w:vAlign w:val="center"/>
            <w:hideMark/>
          </w:tcPr>
          <w:p w14:paraId="4E1C7E7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сантехнічний кутовий 1/2х1/2 (</w:t>
            </w:r>
            <w:proofErr w:type="spellStart"/>
            <w:r w:rsidRPr="001B7EAE">
              <w:rPr>
                <w:rFonts w:ascii="Arial CYR" w:hAnsi="Arial CYR" w:cs="Arial CYR"/>
                <w:sz w:val="18"/>
                <w:szCs w:val="18"/>
              </w:rPr>
              <w:t>Valvex</w:t>
            </w:r>
            <w:proofErr w:type="spellEnd"/>
            <w:r w:rsidRPr="001B7EAE">
              <w:rPr>
                <w:rFonts w:ascii="Arial CYR" w:hAnsi="Arial CYR" w:cs="Arial CYR"/>
                <w:sz w:val="18"/>
                <w:szCs w:val="18"/>
              </w:rPr>
              <w:t>, 1482770, TRANGLE, 16)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62D2C3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E05492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21</w:t>
            </w:r>
          </w:p>
        </w:tc>
      </w:tr>
      <w:tr w:rsidR="00D67BD5" w:rsidRPr="001B7EAE" w14:paraId="0EFE0D7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2E5449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129</w:t>
            </w:r>
          </w:p>
        </w:tc>
        <w:tc>
          <w:tcPr>
            <w:tcW w:w="5940" w:type="dxa"/>
            <w:tcBorders>
              <w:top w:val="single" w:sz="4" w:space="0" w:color="auto"/>
              <w:left w:val="nil"/>
              <w:bottom w:val="single" w:sz="4" w:space="0" w:color="auto"/>
              <w:right w:val="nil"/>
            </w:tcBorders>
            <w:shd w:val="clear" w:color="auto" w:fill="auto"/>
            <w:vAlign w:val="center"/>
            <w:hideMark/>
          </w:tcPr>
          <w:p w14:paraId="60851A1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кранів поливальних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D46B7E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D09E0B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3016FDC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57714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130</w:t>
            </w:r>
          </w:p>
        </w:tc>
        <w:tc>
          <w:tcPr>
            <w:tcW w:w="5940" w:type="dxa"/>
            <w:tcBorders>
              <w:top w:val="single" w:sz="4" w:space="0" w:color="auto"/>
              <w:left w:val="nil"/>
              <w:bottom w:val="single" w:sz="4" w:space="0" w:color="auto"/>
              <w:right w:val="nil"/>
            </w:tcBorders>
            <w:shd w:val="clear" w:color="auto" w:fill="auto"/>
            <w:vAlign w:val="center"/>
            <w:hideMark/>
          </w:tcPr>
          <w:p w14:paraId="0CA1DC4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насосів відцентрових з електродвигуном, маса агрегату до 0,1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88D6D8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4B0DC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w:t>
            </w:r>
          </w:p>
        </w:tc>
      </w:tr>
      <w:tr w:rsidR="00D67BD5" w:rsidRPr="001B7EAE" w14:paraId="387813F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12AB2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131</w:t>
            </w:r>
          </w:p>
        </w:tc>
        <w:tc>
          <w:tcPr>
            <w:tcW w:w="5940" w:type="dxa"/>
            <w:tcBorders>
              <w:top w:val="single" w:sz="4" w:space="0" w:color="auto"/>
              <w:left w:val="nil"/>
              <w:bottom w:val="single" w:sz="4" w:space="0" w:color="auto"/>
              <w:right w:val="nil"/>
            </w:tcBorders>
            <w:shd w:val="clear" w:color="auto" w:fill="auto"/>
            <w:vAlign w:val="center"/>
            <w:hideMark/>
          </w:tcPr>
          <w:p w14:paraId="503D250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Напірна установка для відведення забрудненої води </w:t>
            </w:r>
            <w:proofErr w:type="spellStart"/>
            <w:r w:rsidRPr="001B7EAE">
              <w:rPr>
                <w:rFonts w:ascii="Arial CYR" w:hAnsi="Arial CYR" w:cs="Arial CYR"/>
                <w:sz w:val="18"/>
                <w:szCs w:val="18"/>
              </w:rPr>
              <w:t>HiSewlift</w:t>
            </w:r>
            <w:proofErr w:type="spellEnd"/>
            <w:r w:rsidRPr="001B7EAE">
              <w:rPr>
                <w:rFonts w:ascii="Arial CYR" w:hAnsi="Arial CYR" w:cs="Arial CYR"/>
                <w:sz w:val="18"/>
                <w:szCs w:val="18"/>
              </w:rPr>
              <w:t xml:space="preserve"> 3-15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C15A6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8B6D0E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w:t>
            </w:r>
          </w:p>
        </w:tc>
      </w:tr>
      <w:tr w:rsidR="00D67BD5" w:rsidRPr="001B7EAE" w14:paraId="396693F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A1D3F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132</w:t>
            </w:r>
          </w:p>
        </w:tc>
        <w:tc>
          <w:tcPr>
            <w:tcW w:w="5940" w:type="dxa"/>
            <w:tcBorders>
              <w:top w:val="single" w:sz="4" w:space="0" w:color="auto"/>
              <w:left w:val="nil"/>
              <w:bottom w:val="single" w:sz="4" w:space="0" w:color="auto"/>
              <w:right w:val="nil"/>
            </w:tcBorders>
            <w:shd w:val="clear" w:color="auto" w:fill="auto"/>
            <w:vAlign w:val="center"/>
            <w:hideMark/>
          </w:tcPr>
          <w:p w14:paraId="684DE5F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Напірна установка для відведення забрудненої </w:t>
            </w:r>
            <w:proofErr w:type="spellStart"/>
            <w:r w:rsidRPr="001B7EAE">
              <w:rPr>
                <w:rFonts w:ascii="Arial CYR" w:hAnsi="Arial CYR" w:cs="Arial CYR"/>
                <w:sz w:val="18"/>
                <w:szCs w:val="18"/>
              </w:rPr>
              <w:t>водиHiSewlift</w:t>
            </w:r>
            <w:proofErr w:type="spellEnd"/>
            <w:r w:rsidRPr="001B7EAE">
              <w:rPr>
                <w:rFonts w:ascii="Arial CYR" w:hAnsi="Arial CYR" w:cs="Arial CYR"/>
                <w:sz w:val="18"/>
                <w:szCs w:val="18"/>
              </w:rPr>
              <w:t xml:space="preserve"> 3-35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7C7EA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61407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636F25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4643C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133</w:t>
            </w:r>
          </w:p>
        </w:tc>
        <w:tc>
          <w:tcPr>
            <w:tcW w:w="5940" w:type="dxa"/>
            <w:tcBorders>
              <w:top w:val="single" w:sz="4" w:space="0" w:color="auto"/>
              <w:left w:val="nil"/>
              <w:bottom w:val="single" w:sz="4" w:space="0" w:color="auto"/>
              <w:right w:val="nil"/>
            </w:tcBorders>
            <w:shd w:val="clear" w:color="auto" w:fill="auto"/>
            <w:vAlign w:val="center"/>
            <w:hideMark/>
          </w:tcPr>
          <w:p w14:paraId="35A381E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Насос дренажний GRUNDFOS KPC 300 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BBA63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5E3FB9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B92298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FBFFC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134</w:t>
            </w:r>
          </w:p>
        </w:tc>
        <w:tc>
          <w:tcPr>
            <w:tcW w:w="5940" w:type="dxa"/>
            <w:tcBorders>
              <w:top w:val="single" w:sz="4" w:space="0" w:color="auto"/>
              <w:left w:val="nil"/>
              <w:bottom w:val="single" w:sz="4" w:space="0" w:color="auto"/>
              <w:right w:val="nil"/>
            </w:tcBorders>
            <w:shd w:val="clear" w:color="auto" w:fill="auto"/>
            <w:vAlign w:val="center"/>
            <w:hideMark/>
          </w:tcPr>
          <w:p w14:paraId="0291092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каналізації з поліетиленових труб низького тиску діаметром 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19FC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CE796D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242DAAF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14F996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135</w:t>
            </w:r>
          </w:p>
        </w:tc>
        <w:tc>
          <w:tcPr>
            <w:tcW w:w="5940" w:type="dxa"/>
            <w:tcBorders>
              <w:top w:val="single" w:sz="4" w:space="0" w:color="auto"/>
              <w:left w:val="nil"/>
              <w:bottom w:val="single" w:sz="4" w:space="0" w:color="auto"/>
              <w:right w:val="nil"/>
            </w:tcBorders>
            <w:shd w:val="clear" w:color="auto" w:fill="auto"/>
            <w:vAlign w:val="center"/>
            <w:hideMark/>
          </w:tcPr>
          <w:p w14:paraId="25BBCB5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каналізації з поліетиленових труб  низького тиску діаметром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74D62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0D4827D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0,75</w:t>
            </w:r>
          </w:p>
        </w:tc>
      </w:tr>
      <w:tr w:rsidR="00D67BD5" w:rsidRPr="001B7EAE" w14:paraId="1CE2C3B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03A3B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136</w:t>
            </w:r>
          </w:p>
        </w:tc>
        <w:tc>
          <w:tcPr>
            <w:tcW w:w="5940" w:type="dxa"/>
            <w:tcBorders>
              <w:top w:val="single" w:sz="4" w:space="0" w:color="auto"/>
              <w:left w:val="nil"/>
              <w:bottom w:val="single" w:sz="4" w:space="0" w:color="auto"/>
              <w:right w:val="nil"/>
            </w:tcBorders>
            <w:shd w:val="clear" w:color="auto" w:fill="auto"/>
            <w:vAlign w:val="center"/>
            <w:hideMark/>
          </w:tcPr>
          <w:p w14:paraId="31AD486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Прочистка D110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FBE65F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65B6FF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C3044F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7A7E9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137</w:t>
            </w:r>
          </w:p>
        </w:tc>
        <w:tc>
          <w:tcPr>
            <w:tcW w:w="5940" w:type="dxa"/>
            <w:tcBorders>
              <w:top w:val="single" w:sz="4" w:space="0" w:color="auto"/>
              <w:left w:val="nil"/>
              <w:bottom w:val="single" w:sz="4" w:space="0" w:color="auto"/>
              <w:right w:val="nil"/>
            </w:tcBorders>
            <w:shd w:val="clear" w:color="auto" w:fill="auto"/>
            <w:vAlign w:val="center"/>
            <w:hideMark/>
          </w:tcPr>
          <w:p w14:paraId="7058765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Прочистка D50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C207D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AB350D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11B3D74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2D32FF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138</w:t>
            </w:r>
          </w:p>
        </w:tc>
        <w:tc>
          <w:tcPr>
            <w:tcW w:w="5940" w:type="dxa"/>
            <w:tcBorders>
              <w:top w:val="single" w:sz="4" w:space="0" w:color="auto"/>
              <w:left w:val="nil"/>
              <w:bottom w:val="single" w:sz="4" w:space="0" w:color="auto"/>
              <w:right w:val="nil"/>
            </w:tcBorders>
            <w:shd w:val="clear" w:color="auto" w:fill="auto"/>
            <w:vAlign w:val="center"/>
            <w:hideMark/>
          </w:tcPr>
          <w:p w14:paraId="7AE40E5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Ревізія каналізаційна d = 110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060F6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588871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D150D6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556D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139</w:t>
            </w:r>
          </w:p>
        </w:tc>
        <w:tc>
          <w:tcPr>
            <w:tcW w:w="5940" w:type="dxa"/>
            <w:tcBorders>
              <w:top w:val="single" w:sz="4" w:space="0" w:color="auto"/>
              <w:left w:val="nil"/>
              <w:bottom w:val="single" w:sz="4" w:space="0" w:color="auto"/>
              <w:right w:val="nil"/>
            </w:tcBorders>
            <w:shd w:val="clear" w:color="auto" w:fill="auto"/>
            <w:vAlign w:val="center"/>
            <w:hideMark/>
          </w:tcPr>
          <w:p w14:paraId="5762D44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Сифон для умивальника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766A1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AD15E2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7EB61DB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AFF41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140</w:t>
            </w:r>
          </w:p>
        </w:tc>
        <w:tc>
          <w:tcPr>
            <w:tcW w:w="5940" w:type="dxa"/>
            <w:tcBorders>
              <w:top w:val="single" w:sz="4" w:space="0" w:color="auto"/>
              <w:left w:val="nil"/>
              <w:bottom w:val="single" w:sz="4" w:space="0" w:color="auto"/>
              <w:right w:val="nil"/>
            </w:tcBorders>
            <w:shd w:val="clear" w:color="auto" w:fill="auto"/>
            <w:vAlign w:val="center"/>
            <w:hideMark/>
          </w:tcPr>
          <w:p w14:paraId="5834281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трапів діаметром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3F2DF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10компл.</w:t>
            </w:r>
          </w:p>
        </w:tc>
        <w:tc>
          <w:tcPr>
            <w:tcW w:w="1160" w:type="dxa"/>
            <w:tcBorders>
              <w:top w:val="nil"/>
              <w:left w:val="nil"/>
              <w:bottom w:val="single" w:sz="4" w:space="0" w:color="auto"/>
              <w:right w:val="single" w:sz="4" w:space="0" w:color="auto"/>
            </w:tcBorders>
            <w:shd w:val="clear" w:color="auto" w:fill="auto"/>
            <w:vAlign w:val="center"/>
            <w:hideMark/>
          </w:tcPr>
          <w:p w14:paraId="7772806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1C737D9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9F6F1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141</w:t>
            </w:r>
          </w:p>
        </w:tc>
        <w:tc>
          <w:tcPr>
            <w:tcW w:w="5940" w:type="dxa"/>
            <w:tcBorders>
              <w:top w:val="single" w:sz="4" w:space="0" w:color="auto"/>
              <w:left w:val="nil"/>
              <w:bottom w:val="single" w:sz="4" w:space="0" w:color="auto"/>
              <w:right w:val="nil"/>
            </w:tcBorders>
            <w:shd w:val="clear" w:color="auto" w:fill="auto"/>
            <w:vAlign w:val="center"/>
            <w:hideMark/>
          </w:tcPr>
          <w:p w14:paraId="1E74BAD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каналізаційний d = 110 мм, кут = 45 гр.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2F9D0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0A7B26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710E4DF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A707B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142</w:t>
            </w:r>
          </w:p>
        </w:tc>
        <w:tc>
          <w:tcPr>
            <w:tcW w:w="5940" w:type="dxa"/>
            <w:tcBorders>
              <w:top w:val="single" w:sz="4" w:space="0" w:color="auto"/>
              <w:left w:val="nil"/>
              <w:bottom w:val="single" w:sz="4" w:space="0" w:color="auto"/>
              <w:right w:val="nil"/>
            </w:tcBorders>
            <w:shd w:val="clear" w:color="auto" w:fill="auto"/>
            <w:vAlign w:val="center"/>
            <w:hideMark/>
          </w:tcPr>
          <w:p w14:paraId="43DEDD5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каналізаційний d = 50 мм, кут = 45 гр.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7DEAD8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4B4A44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11</w:t>
            </w:r>
          </w:p>
        </w:tc>
      </w:tr>
      <w:tr w:rsidR="00D67BD5" w:rsidRPr="001B7EAE" w14:paraId="4FAE2B7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D2F73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143</w:t>
            </w:r>
          </w:p>
        </w:tc>
        <w:tc>
          <w:tcPr>
            <w:tcW w:w="5940" w:type="dxa"/>
            <w:tcBorders>
              <w:top w:val="single" w:sz="4" w:space="0" w:color="auto"/>
              <w:left w:val="nil"/>
              <w:bottom w:val="single" w:sz="4" w:space="0" w:color="auto"/>
              <w:right w:val="nil"/>
            </w:tcBorders>
            <w:shd w:val="clear" w:color="auto" w:fill="auto"/>
            <w:vAlign w:val="center"/>
            <w:hideMark/>
          </w:tcPr>
          <w:p w14:paraId="5461FE9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20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7202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06CBB3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0,79</w:t>
            </w:r>
          </w:p>
        </w:tc>
      </w:tr>
      <w:tr w:rsidR="00D67BD5" w:rsidRPr="001B7EAE" w14:paraId="1766670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C6652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144</w:t>
            </w:r>
          </w:p>
        </w:tc>
        <w:tc>
          <w:tcPr>
            <w:tcW w:w="5940" w:type="dxa"/>
            <w:tcBorders>
              <w:top w:val="single" w:sz="4" w:space="0" w:color="auto"/>
              <w:left w:val="nil"/>
              <w:bottom w:val="single" w:sz="4" w:space="0" w:color="auto"/>
              <w:right w:val="nil"/>
            </w:tcBorders>
            <w:shd w:val="clear" w:color="auto" w:fill="auto"/>
            <w:vAlign w:val="center"/>
            <w:hideMark/>
          </w:tcPr>
          <w:p w14:paraId="4123326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Труба поліпропіленова PN16 (S3,2/SDR7,4) O20х2,8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E50895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2B150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79</w:t>
            </w:r>
          </w:p>
        </w:tc>
      </w:tr>
      <w:tr w:rsidR="00D67BD5" w:rsidRPr="001B7EAE" w14:paraId="2DA5FD4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8BF2E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145</w:t>
            </w:r>
          </w:p>
        </w:tc>
        <w:tc>
          <w:tcPr>
            <w:tcW w:w="5940" w:type="dxa"/>
            <w:tcBorders>
              <w:top w:val="single" w:sz="4" w:space="0" w:color="auto"/>
              <w:left w:val="nil"/>
              <w:bottom w:val="single" w:sz="4" w:space="0" w:color="auto"/>
              <w:right w:val="nil"/>
            </w:tcBorders>
            <w:shd w:val="clear" w:color="auto" w:fill="auto"/>
            <w:vAlign w:val="center"/>
            <w:hideMark/>
          </w:tcPr>
          <w:p w14:paraId="69F3577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6E99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8F3D7A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w:t>
            </w:r>
          </w:p>
        </w:tc>
      </w:tr>
      <w:tr w:rsidR="00D67BD5" w:rsidRPr="001B7EAE" w14:paraId="1A4B528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3F1BF0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146</w:t>
            </w:r>
          </w:p>
        </w:tc>
        <w:tc>
          <w:tcPr>
            <w:tcW w:w="5940" w:type="dxa"/>
            <w:tcBorders>
              <w:top w:val="single" w:sz="4" w:space="0" w:color="auto"/>
              <w:left w:val="nil"/>
              <w:bottom w:val="single" w:sz="4" w:space="0" w:color="auto"/>
              <w:right w:val="nil"/>
            </w:tcBorders>
            <w:shd w:val="clear" w:color="auto" w:fill="auto"/>
            <w:vAlign w:val="center"/>
            <w:hideMark/>
          </w:tcPr>
          <w:p w14:paraId="7C39E7D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Труба поліпропіленова PN16 (S3,2/SDR7,4) O25х3,5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7F6E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7C4F72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3536DE4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A94B4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147</w:t>
            </w:r>
          </w:p>
        </w:tc>
        <w:tc>
          <w:tcPr>
            <w:tcW w:w="5940" w:type="dxa"/>
            <w:tcBorders>
              <w:top w:val="single" w:sz="4" w:space="0" w:color="auto"/>
              <w:left w:val="nil"/>
              <w:bottom w:val="single" w:sz="4" w:space="0" w:color="auto"/>
              <w:right w:val="nil"/>
            </w:tcBorders>
            <w:shd w:val="clear" w:color="auto" w:fill="auto"/>
            <w:vAlign w:val="center"/>
            <w:hideMark/>
          </w:tcPr>
          <w:p w14:paraId="37B9948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8489B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28A3F69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w:t>
            </w:r>
          </w:p>
        </w:tc>
      </w:tr>
      <w:tr w:rsidR="00D67BD5" w:rsidRPr="001B7EAE" w14:paraId="7930D87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FA668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148</w:t>
            </w:r>
          </w:p>
        </w:tc>
        <w:tc>
          <w:tcPr>
            <w:tcW w:w="5940" w:type="dxa"/>
            <w:tcBorders>
              <w:top w:val="single" w:sz="4" w:space="0" w:color="auto"/>
              <w:left w:val="nil"/>
              <w:bottom w:val="single" w:sz="4" w:space="0" w:color="auto"/>
              <w:right w:val="nil"/>
            </w:tcBorders>
            <w:shd w:val="clear" w:color="auto" w:fill="auto"/>
            <w:vAlign w:val="center"/>
            <w:hideMark/>
          </w:tcPr>
          <w:p w14:paraId="653CBC0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Труба поліпропіленова PN16 (S3,2/SDR7,4) O32х4,4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06816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22A042D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42</w:t>
            </w:r>
          </w:p>
        </w:tc>
      </w:tr>
      <w:tr w:rsidR="00D67BD5" w:rsidRPr="001B7EAE" w14:paraId="5DE47F8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ED4D6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149</w:t>
            </w:r>
          </w:p>
        </w:tc>
        <w:tc>
          <w:tcPr>
            <w:tcW w:w="5940" w:type="dxa"/>
            <w:tcBorders>
              <w:top w:val="single" w:sz="4" w:space="0" w:color="auto"/>
              <w:left w:val="nil"/>
              <w:bottom w:val="single" w:sz="4" w:space="0" w:color="auto"/>
              <w:right w:val="nil"/>
            </w:tcBorders>
            <w:shd w:val="clear" w:color="auto" w:fill="auto"/>
            <w:vAlign w:val="center"/>
            <w:hideMark/>
          </w:tcPr>
          <w:p w14:paraId="67C06D1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Труба напірна  поліетиленова PE100, SDR17,( 1,0 МПа)  d=32_2.0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252B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1911E0A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w:t>
            </w:r>
          </w:p>
        </w:tc>
      </w:tr>
      <w:tr w:rsidR="00D67BD5" w:rsidRPr="001B7EAE" w14:paraId="1B5908A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1FD002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150</w:t>
            </w:r>
          </w:p>
        </w:tc>
        <w:tc>
          <w:tcPr>
            <w:tcW w:w="5940" w:type="dxa"/>
            <w:tcBorders>
              <w:top w:val="single" w:sz="4" w:space="0" w:color="auto"/>
              <w:left w:val="nil"/>
              <w:bottom w:val="single" w:sz="4" w:space="0" w:color="auto"/>
              <w:right w:val="nil"/>
            </w:tcBorders>
            <w:shd w:val="clear" w:color="auto" w:fill="auto"/>
            <w:vAlign w:val="center"/>
            <w:hideMark/>
          </w:tcPr>
          <w:p w14:paraId="01FB0AF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63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E188A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544CC2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0,18</w:t>
            </w:r>
          </w:p>
        </w:tc>
      </w:tr>
      <w:tr w:rsidR="00D67BD5" w:rsidRPr="001B7EAE" w14:paraId="5DFEC89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1AEAF2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151</w:t>
            </w:r>
          </w:p>
        </w:tc>
        <w:tc>
          <w:tcPr>
            <w:tcW w:w="5940" w:type="dxa"/>
            <w:tcBorders>
              <w:top w:val="single" w:sz="4" w:space="0" w:color="auto"/>
              <w:left w:val="nil"/>
              <w:bottom w:val="single" w:sz="4" w:space="0" w:color="auto"/>
              <w:right w:val="nil"/>
            </w:tcBorders>
            <w:shd w:val="clear" w:color="auto" w:fill="auto"/>
            <w:vAlign w:val="center"/>
            <w:hideMark/>
          </w:tcPr>
          <w:p w14:paraId="6581A6D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Труба поліпропіленова PN16 (S3,2/SDR7,4) O63х8,6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EA206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65EA064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w:t>
            </w:r>
          </w:p>
        </w:tc>
      </w:tr>
      <w:tr w:rsidR="00D67BD5" w:rsidRPr="001B7EAE" w14:paraId="04D8EB8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627F6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152</w:t>
            </w:r>
          </w:p>
        </w:tc>
        <w:tc>
          <w:tcPr>
            <w:tcW w:w="5940" w:type="dxa"/>
            <w:tcBorders>
              <w:top w:val="single" w:sz="4" w:space="0" w:color="auto"/>
              <w:left w:val="nil"/>
              <w:bottom w:val="single" w:sz="4" w:space="0" w:color="auto"/>
              <w:right w:val="nil"/>
            </w:tcBorders>
            <w:shd w:val="clear" w:color="auto" w:fill="auto"/>
            <w:vAlign w:val="center"/>
            <w:hideMark/>
          </w:tcPr>
          <w:p w14:paraId="67BD985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трубопроводів трубками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8ADF6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w:t>
            </w:r>
          </w:p>
        </w:tc>
        <w:tc>
          <w:tcPr>
            <w:tcW w:w="1160" w:type="dxa"/>
            <w:tcBorders>
              <w:top w:val="nil"/>
              <w:left w:val="nil"/>
              <w:bottom w:val="single" w:sz="4" w:space="0" w:color="auto"/>
              <w:right w:val="single" w:sz="4" w:space="0" w:color="auto"/>
            </w:tcBorders>
            <w:shd w:val="clear" w:color="auto" w:fill="auto"/>
            <w:vAlign w:val="center"/>
            <w:hideMark/>
          </w:tcPr>
          <w:p w14:paraId="3DA883E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11,7</w:t>
            </w:r>
          </w:p>
        </w:tc>
      </w:tr>
      <w:tr w:rsidR="00D67BD5" w:rsidRPr="001B7EAE" w14:paraId="1F42409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0D0F6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153</w:t>
            </w:r>
          </w:p>
        </w:tc>
        <w:tc>
          <w:tcPr>
            <w:tcW w:w="5940" w:type="dxa"/>
            <w:tcBorders>
              <w:top w:val="single" w:sz="4" w:space="0" w:color="auto"/>
              <w:left w:val="nil"/>
              <w:bottom w:val="single" w:sz="4" w:space="0" w:color="auto"/>
              <w:right w:val="nil"/>
            </w:tcBorders>
            <w:shd w:val="clear" w:color="auto" w:fill="auto"/>
            <w:vAlign w:val="center"/>
            <w:hideMark/>
          </w:tcPr>
          <w:p w14:paraId="3B9DF49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Трубна ізоляція ламінована б=6мм O22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BCD6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286E01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73</w:t>
            </w:r>
          </w:p>
        </w:tc>
      </w:tr>
      <w:tr w:rsidR="00D67BD5" w:rsidRPr="001B7EAE" w14:paraId="5B97158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B4509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154</w:t>
            </w:r>
          </w:p>
        </w:tc>
        <w:tc>
          <w:tcPr>
            <w:tcW w:w="5940" w:type="dxa"/>
            <w:tcBorders>
              <w:top w:val="single" w:sz="4" w:space="0" w:color="auto"/>
              <w:left w:val="nil"/>
              <w:bottom w:val="single" w:sz="4" w:space="0" w:color="auto"/>
              <w:right w:val="nil"/>
            </w:tcBorders>
            <w:shd w:val="clear" w:color="auto" w:fill="auto"/>
            <w:vAlign w:val="center"/>
            <w:hideMark/>
          </w:tcPr>
          <w:p w14:paraId="5F84C77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Трубна ізоляція ламінована б=6мм O28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3E4D77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D2A51F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503DE3B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21705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155</w:t>
            </w:r>
          </w:p>
        </w:tc>
        <w:tc>
          <w:tcPr>
            <w:tcW w:w="5940" w:type="dxa"/>
            <w:tcBorders>
              <w:top w:val="single" w:sz="4" w:space="0" w:color="auto"/>
              <w:left w:val="nil"/>
              <w:bottom w:val="single" w:sz="4" w:space="0" w:color="auto"/>
              <w:right w:val="nil"/>
            </w:tcBorders>
            <w:shd w:val="clear" w:color="auto" w:fill="auto"/>
            <w:vAlign w:val="center"/>
            <w:hideMark/>
          </w:tcPr>
          <w:p w14:paraId="73DFE8C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Трубна ізоляція ламінована б=6мм O35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F25AC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F919CE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w:t>
            </w:r>
          </w:p>
        </w:tc>
      </w:tr>
      <w:tr w:rsidR="00D67BD5" w:rsidRPr="001B7EAE" w14:paraId="19C487C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560F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156</w:t>
            </w:r>
          </w:p>
        </w:tc>
        <w:tc>
          <w:tcPr>
            <w:tcW w:w="5940" w:type="dxa"/>
            <w:tcBorders>
              <w:top w:val="single" w:sz="4" w:space="0" w:color="auto"/>
              <w:left w:val="nil"/>
              <w:bottom w:val="single" w:sz="4" w:space="0" w:color="auto"/>
              <w:right w:val="nil"/>
            </w:tcBorders>
            <w:shd w:val="clear" w:color="auto" w:fill="auto"/>
            <w:vAlign w:val="center"/>
            <w:hideMark/>
          </w:tcPr>
          <w:p w14:paraId="0DA9961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для очищення води у трубопроводах систем опалення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DEF25F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1A8FCD5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w:t>
            </w:r>
          </w:p>
        </w:tc>
      </w:tr>
      <w:tr w:rsidR="00D67BD5" w:rsidRPr="001B7EAE" w14:paraId="52CE49C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39A821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157</w:t>
            </w:r>
          </w:p>
        </w:tc>
        <w:tc>
          <w:tcPr>
            <w:tcW w:w="5940" w:type="dxa"/>
            <w:tcBorders>
              <w:top w:val="single" w:sz="4" w:space="0" w:color="auto"/>
              <w:left w:val="nil"/>
              <w:bottom w:val="single" w:sz="4" w:space="0" w:color="auto"/>
              <w:right w:val="nil"/>
            </w:tcBorders>
            <w:shd w:val="clear" w:color="auto" w:fill="auto"/>
            <w:vAlign w:val="center"/>
            <w:hideMark/>
          </w:tcPr>
          <w:p w14:paraId="797E66A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35FA6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ED314B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w:t>
            </w:r>
          </w:p>
        </w:tc>
      </w:tr>
      <w:tr w:rsidR="00D67BD5" w:rsidRPr="001B7EAE" w14:paraId="450A7FB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F2585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158</w:t>
            </w:r>
          </w:p>
        </w:tc>
        <w:tc>
          <w:tcPr>
            <w:tcW w:w="5940" w:type="dxa"/>
            <w:tcBorders>
              <w:top w:val="single" w:sz="4" w:space="0" w:color="auto"/>
              <w:left w:val="nil"/>
              <w:bottom w:val="single" w:sz="4" w:space="0" w:color="auto"/>
              <w:right w:val="nil"/>
            </w:tcBorders>
            <w:shd w:val="clear" w:color="auto" w:fill="auto"/>
            <w:vAlign w:val="center"/>
            <w:hideMark/>
          </w:tcPr>
          <w:p w14:paraId="4232C99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 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16C2EC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E4B2D0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85</w:t>
            </w:r>
          </w:p>
        </w:tc>
      </w:tr>
      <w:tr w:rsidR="00D67BD5" w:rsidRPr="001B7EAE" w14:paraId="141D100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D26F1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159</w:t>
            </w:r>
          </w:p>
        </w:tc>
        <w:tc>
          <w:tcPr>
            <w:tcW w:w="5940" w:type="dxa"/>
            <w:tcBorders>
              <w:top w:val="single" w:sz="4" w:space="0" w:color="auto"/>
              <w:left w:val="nil"/>
              <w:bottom w:val="single" w:sz="4" w:space="0" w:color="auto"/>
              <w:right w:val="nil"/>
            </w:tcBorders>
            <w:shd w:val="clear" w:color="auto" w:fill="auto"/>
            <w:vAlign w:val="center"/>
            <w:hideMark/>
          </w:tcPr>
          <w:p w14:paraId="29FC968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A26A1D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71B79D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73</w:t>
            </w:r>
          </w:p>
        </w:tc>
      </w:tr>
      <w:tr w:rsidR="00D67BD5" w:rsidRPr="001B7EAE" w14:paraId="5886F25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9FDCDB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160</w:t>
            </w:r>
          </w:p>
        </w:tc>
        <w:tc>
          <w:tcPr>
            <w:tcW w:w="5940" w:type="dxa"/>
            <w:tcBorders>
              <w:top w:val="single" w:sz="4" w:space="0" w:color="auto"/>
              <w:left w:val="nil"/>
              <w:bottom w:val="single" w:sz="4" w:space="0" w:color="auto"/>
              <w:right w:val="nil"/>
            </w:tcBorders>
            <w:shd w:val="clear" w:color="auto" w:fill="auto"/>
            <w:vAlign w:val="center"/>
            <w:hideMark/>
          </w:tcPr>
          <w:p w14:paraId="58C9BD2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6A223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8AF4F6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42</w:t>
            </w:r>
          </w:p>
        </w:tc>
      </w:tr>
      <w:tr w:rsidR="00D67BD5" w:rsidRPr="001B7EAE" w14:paraId="2D553ED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0B18F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161</w:t>
            </w:r>
          </w:p>
        </w:tc>
        <w:tc>
          <w:tcPr>
            <w:tcW w:w="5940" w:type="dxa"/>
            <w:tcBorders>
              <w:top w:val="single" w:sz="4" w:space="0" w:color="auto"/>
              <w:left w:val="nil"/>
              <w:bottom w:val="single" w:sz="4" w:space="0" w:color="auto"/>
              <w:right w:val="nil"/>
            </w:tcBorders>
            <w:shd w:val="clear" w:color="auto" w:fill="auto"/>
            <w:vAlign w:val="center"/>
            <w:hideMark/>
          </w:tcPr>
          <w:p w14:paraId="60C8B7A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Хомут металевий 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3992C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EC0965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w:t>
            </w:r>
          </w:p>
        </w:tc>
      </w:tr>
      <w:tr w:rsidR="00D67BD5" w:rsidRPr="001B7EAE" w14:paraId="2DEC301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A5945E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162</w:t>
            </w:r>
          </w:p>
        </w:tc>
        <w:tc>
          <w:tcPr>
            <w:tcW w:w="5940" w:type="dxa"/>
            <w:tcBorders>
              <w:top w:val="single" w:sz="4" w:space="0" w:color="auto"/>
              <w:left w:val="nil"/>
              <w:bottom w:val="single" w:sz="4" w:space="0" w:color="auto"/>
              <w:right w:val="nil"/>
            </w:tcBorders>
            <w:shd w:val="clear" w:color="auto" w:fill="auto"/>
            <w:vAlign w:val="center"/>
            <w:hideMark/>
          </w:tcPr>
          <w:p w14:paraId="0DDC844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Шланг </w:t>
            </w:r>
            <w:proofErr w:type="spellStart"/>
            <w:r w:rsidRPr="001B7EAE">
              <w:rPr>
                <w:rFonts w:ascii="Arial CYR" w:hAnsi="Arial CYR" w:cs="Arial CYR"/>
                <w:sz w:val="18"/>
                <w:szCs w:val="18"/>
              </w:rPr>
              <w:t>Eco-Flex</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нерж</w:t>
            </w:r>
            <w:proofErr w:type="spellEnd"/>
            <w:r w:rsidRPr="001B7EAE">
              <w:rPr>
                <w:rFonts w:ascii="Arial CYR" w:hAnsi="Arial CYR" w:cs="Arial CYR"/>
                <w:sz w:val="18"/>
                <w:szCs w:val="18"/>
              </w:rPr>
              <w:t>. вода/тепло 1/2" ВВ 60 см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FCBFA0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F42BA2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w:t>
            </w:r>
          </w:p>
        </w:tc>
      </w:tr>
      <w:tr w:rsidR="00D67BD5" w:rsidRPr="001B7EAE" w14:paraId="6422DDB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FD34C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163</w:t>
            </w:r>
          </w:p>
        </w:tc>
        <w:tc>
          <w:tcPr>
            <w:tcW w:w="5940" w:type="dxa"/>
            <w:tcBorders>
              <w:top w:val="single" w:sz="4" w:space="0" w:color="auto"/>
              <w:left w:val="nil"/>
              <w:bottom w:val="single" w:sz="4" w:space="0" w:color="auto"/>
              <w:right w:val="nil"/>
            </w:tcBorders>
            <w:shd w:val="clear" w:color="auto" w:fill="auto"/>
            <w:vAlign w:val="center"/>
            <w:hideMark/>
          </w:tcPr>
          <w:p w14:paraId="04DF658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унітазів із бачком безпосередньо приєднаним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46C9B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10компл.</w:t>
            </w:r>
          </w:p>
        </w:tc>
        <w:tc>
          <w:tcPr>
            <w:tcW w:w="1160" w:type="dxa"/>
            <w:tcBorders>
              <w:top w:val="nil"/>
              <w:left w:val="nil"/>
              <w:bottom w:val="single" w:sz="4" w:space="0" w:color="auto"/>
              <w:right w:val="single" w:sz="4" w:space="0" w:color="auto"/>
            </w:tcBorders>
            <w:shd w:val="clear" w:color="auto" w:fill="auto"/>
            <w:vAlign w:val="center"/>
            <w:hideMark/>
          </w:tcPr>
          <w:p w14:paraId="7BB4DA2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w:t>
            </w:r>
          </w:p>
        </w:tc>
      </w:tr>
      <w:tr w:rsidR="00D67BD5" w:rsidRPr="001B7EAE" w14:paraId="0AEE9A0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A1A35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164</w:t>
            </w:r>
          </w:p>
        </w:tc>
        <w:tc>
          <w:tcPr>
            <w:tcW w:w="5940" w:type="dxa"/>
            <w:tcBorders>
              <w:top w:val="single" w:sz="4" w:space="0" w:color="auto"/>
              <w:left w:val="nil"/>
              <w:bottom w:val="single" w:sz="4" w:space="0" w:color="auto"/>
              <w:right w:val="nil"/>
            </w:tcBorders>
            <w:shd w:val="clear" w:color="auto" w:fill="auto"/>
            <w:vAlign w:val="center"/>
            <w:hideMark/>
          </w:tcPr>
          <w:p w14:paraId="5C04B20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Унітаз з поліпропіленовим сидінням з металевими кріпленнями  Компакт 773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2E737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01043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w:t>
            </w:r>
          </w:p>
        </w:tc>
      </w:tr>
      <w:tr w:rsidR="00D67BD5" w:rsidRPr="001B7EAE" w14:paraId="02BCD96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97AF3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165</w:t>
            </w:r>
          </w:p>
        </w:tc>
        <w:tc>
          <w:tcPr>
            <w:tcW w:w="5940" w:type="dxa"/>
            <w:tcBorders>
              <w:top w:val="single" w:sz="4" w:space="0" w:color="auto"/>
              <w:left w:val="nil"/>
              <w:bottom w:val="single" w:sz="4" w:space="0" w:color="auto"/>
              <w:right w:val="nil"/>
            </w:tcBorders>
            <w:shd w:val="clear" w:color="auto" w:fill="auto"/>
            <w:vAlign w:val="center"/>
            <w:hideMark/>
          </w:tcPr>
          <w:p w14:paraId="1C2AEDE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умивальників одиночних з </w:t>
            </w:r>
            <w:proofErr w:type="spellStart"/>
            <w:r w:rsidRPr="001B7EAE">
              <w:rPr>
                <w:rFonts w:ascii="Arial CYR" w:hAnsi="Arial CYR" w:cs="Arial CYR"/>
                <w:sz w:val="18"/>
                <w:szCs w:val="18"/>
              </w:rPr>
              <w:t>підведеннямю</w:t>
            </w:r>
            <w:proofErr w:type="spellEnd"/>
            <w:r w:rsidRPr="001B7EAE">
              <w:rPr>
                <w:rFonts w:ascii="Arial CYR" w:hAnsi="Arial CYR" w:cs="Arial CYR"/>
                <w:sz w:val="18"/>
                <w:szCs w:val="18"/>
              </w:rPr>
              <w:t xml:space="preserve"> холодної і гарячої води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F6966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10компл.</w:t>
            </w:r>
          </w:p>
        </w:tc>
        <w:tc>
          <w:tcPr>
            <w:tcW w:w="1160" w:type="dxa"/>
            <w:tcBorders>
              <w:top w:val="nil"/>
              <w:left w:val="nil"/>
              <w:bottom w:val="single" w:sz="4" w:space="0" w:color="auto"/>
              <w:right w:val="single" w:sz="4" w:space="0" w:color="auto"/>
            </w:tcBorders>
            <w:shd w:val="clear" w:color="auto" w:fill="auto"/>
            <w:vAlign w:val="center"/>
            <w:hideMark/>
          </w:tcPr>
          <w:p w14:paraId="4FF4F08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0,6</w:t>
            </w:r>
          </w:p>
        </w:tc>
      </w:tr>
      <w:tr w:rsidR="00D67BD5" w:rsidRPr="001B7EAE" w14:paraId="2204AF3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1ECA37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166</w:t>
            </w:r>
          </w:p>
        </w:tc>
        <w:tc>
          <w:tcPr>
            <w:tcW w:w="5940" w:type="dxa"/>
            <w:tcBorders>
              <w:top w:val="single" w:sz="4" w:space="0" w:color="auto"/>
              <w:left w:val="nil"/>
              <w:bottom w:val="single" w:sz="4" w:space="0" w:color="auto"/>
              <w:right w:val="nil"/>
            </w:tcBorders>
            <w:shd w:val="clear" w:color="auto" w:fill="auto"/>
            <w:vAlign w:val="center"/>
            <w:hideMark/>
          </w:tcPr>
          <w:p w14:paraId="0E474F9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Умивальник </w:t>
            </w:r>
            <w:proofErr w:type="spellStart"/>
            <w:r w:rsidRPr="001B7EAE">
              <w:rPr>
                <w:rFonts w:ascii="Arial CYR" w:hAnsi="Arial CYR" w:cs="Arial CYR"/>
                <w:sz w:val="18"/>
                <w:szCs w:val="18"/>
              </w:rPr>
              <w:t>President</w:t>
            </w:r>
            <w:proofErr w:type="spellEnd"/>
            <w:r w:rsidRPr="001B7EAE">
              <w:rPr>
                <w:rFonts w:ascii="Arial CYR" w:hAnsi="Arial CYR" w:cs="Arial CYR"/>
                <w:sz w:val="18"/>
                <w:szCs w:val="18"/>
              </w:rPr>
              <w:t xml:space="preserve"> 60 (</w:t>
            </w:r>
            <w:proofErr w:type="spellStart"/>
            <w:r w:rsidRPr="001B7EAE">
              <w:rPr>
                <w:rFonts w:ascii="Arial CYR" w:hAnsi="Arial CYR" w:cs="Arial CYR"/>
                <w:sz w:val="18"/>
                <w:szCs w:val="18"/>
              </w:rPr>
              <w:t>Cersanit</w:t>
            </w:r>
            <w:proofErr w:type="spellEnd"/>
            <w:r w:rsidRPr="001B7EAE">
              <w:rPr>
                <w:rFonts w:ascii="Arial CYR" w:hAnsi="Arial CYR" w:cs="Arial CYR"/>
                <w:sz w:val="18"/>
                <w:szCs w:val="18"/>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C62CE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DB55ED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65E2A5D1" w14:textId="77777777" w:rsidTr="00184646">
        <w:trPr>
          <w:trHeight w:val="443"/>
          <w:jc w:val="center"/>
        </w:trPr>
        <w:tc>
          <w:tcPr>
            <w:tcW w:w="8737" w:type="dxa"/>
            <w:gridSpan w:val="4"/>
            <w:tcBorders>
              <w:top w:val="nil"/>
              <w:left w:val="single" w:sz="4" w:space="0" w:color="auto"/>
              <w:bottom w:val="single" w:sz="4" w:space="0" w:color="auto"/>
              <w:right w:val="single" w:sz="4" w:space="0" w:color="auto"/>
            </w:tcBorders>
            <w:shd w:val="clear" w:color="auto" w:fill="auto"/>
            <w:noWrap/>
            <w:vAlign w:val="center"/>
            <w:hideMark/>
          </w:tcPr>
          <w:p w14:paraId="28C342B3" w14:textId="77777777" w:rsidR="00D67BD5" w:rsidRPr="001B7EAE" w:rsidRDefault="00D67BD5" w:rsidP="00F43EB8">
            <w:pPr>
              <w:spacing w:after="0" w:line="240" w:lineRule="auto"/>
              <w:rPr>
                <w:rFonts w:ascii="Arial CYR" w:hAnsi="Arial CYR" w:cs="Arial CYR"/>
                <w:b/>
                <w:sz w:val="20"/>
                <w:szCs w:val="20"/>
              </w:rPr>
            </w:pPr>
            <w:r w:rsidRPr="001B7EAE">
              <w:rPr>
                <w:rFonts w:ascii="Arial CYR" w:hAnsi="Arial CYR" w:cs="Arial CYR"/>
                <w:b/>
                <w:sz w:val="20"/>
                <w:szCs w:val="20"/>
              </w:rPr>
              <w:t>Вентиляція</w:t>
            </w:r>
          </w:p>
        </w:tc>
      </w:tr>
      <w:tr w:rsidR="00D67BD5" w:rsidRPr="001B7EAE" w14:paraId="760D8F9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300262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77C3ACB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Вентиляція укриття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8C58B1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3D7614E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672EA48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14A058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0FC38B2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вентиляторів радіальних масою до 0,05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BF037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9F56BA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4CE96E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69B85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w:t>
            </w:r>
          </w:p>
        </w:tc>
        <w:tc>
          <w:tcPr>
            <w:tcW w:w="5940" w:type="dxa"/>
            <w:tcBorders>
              <w:top w:val="single" w:sz="4" w:space="0" w:color="auto"/>
              <w:left w:val="nil"/>
              <w:bottom w:val="single" w:sz="4" w:space="0" w:color="auto"/>
              <w:right w:val="nil"/>
            </w:tcBorders>
            <w:shd w:val="clear" w:color="auto" w:fill="auto"/>
            <w:vAlign w:val="center"/>
            <w:hideMark/>
          </w:tcPr>
          <w:p w14:paraId="09D296E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Вентилятор радіальний ВР-287-46.1-2,5.3 </w:t>
            </w:r>
            <w:proofErr w:type="spellStart"/>
            <w:r w:rsidRPr="001B7EAE">
              <w:rPr>
                <w:rFonts w:ascii="Arial CYR" w:hAnsi="Arial CYR" w:cs="Arial CYR"/>
                <w:sz w:val="18"/>
                <w:szCs w:val="18"/>
              </w:rPr>
              <w:t>Дк</w:t>
            </w:r>
            <w:proofErr w:type="spellEnd"/>
            <w:r w:rsidRPr="001B7EAE">
              <w:rPr>
                <w:rFonts w:ascii="Arial CYR" w:hAnsi="Arial CYR" w:cs="Arial CYR"/>
                <w:sz w:val="18"/>
                <w:szCs w:val="18"/>
              </w:rPr>
              <w:t>=0,95Дн з електродвигуном 0,37кВт/1500об/хв L=800м?/год. Р= 350Па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F43B4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A936D2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00233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7F144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0A3A8A7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вентиляторів радіальних масою до 0,12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2DDDAE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424BA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67833C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724DD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6F22158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Вентилятор радіальний ВР-88-72.1-5.4 </w:t>
            </w:r>
            <w:proofErr w:type="spellStart"/>
            <w:r w:rsidRPr="001B7EAE">
              <w:rPr>
                <w:rFonts w:ascii="Arial CYR" w:hAnsi="Arial CYR" w:cs="Arial CYR"/>
                <w:sz w:val="18"/>
                <w:szCs w:val="18"/>
              </w:rPr>
              <w:t>Дк</w:t>
            </w:r>
            <w:proofErr w:type="spellEnd"/>
            <w:r w:rsidRPr="001B7EAE">
              <w:rPr>
                <w:rFonts w:ascii="Arial CYR" w:hAnsi="Arial CYR" w:cs="Arial CYR"/>
                <w:sz w:val="18"/>
                <w:szCs w:val="18"/>
              </w:rPr>
              <w:t>=1,05Дн з електродвигуном 0,75кВт/1000об/хв L=4000м/год. Р= 350Па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A12B7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70C85D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A52AB4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66E72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22BEB42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Вентилятор радіальний ВР-88-72.1-4.1 </w:t>
            </w:r>
            <w:proofErr w:type="spellStart"/>
            <w:r w:rsidRPr="001B7EAE">
              <w:rPr>
                <w:rFonts w:ascii="Arial CYR" w:hAnsi="Arial CYR" w:cs="Arial CYR"/>
                <w:sz w:val="18"/>
                <w:szCs w:val="18"/>
              </w:rPr>
              <w:t>Дк</w:t>
            </w:r>
            <w:proofErr w:type="spellEnd"/>
            <w:r w:rsidRPr="001B7EAE">
              <w:rPr>
                <w:rFonts w:ascii="Arial CYR" w:hAnsi="Arial CYR" w:cs="Arial CYR"/>
                <w:sz w:val="18"/>
                <w:szCs w:val="18"/>
              </w:rPr>
              <w:t>=1,0Дн з електродвигуном 0,55кВт/1500об/хв L=3200м?/год. Р= 315Па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125F7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0E41DA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9F1CE5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82405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1FEB89F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калориферів масою до 0,1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A17ED2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2F2714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823DDF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C867BC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3E488C9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Нагрівач водяний SWH 70-40/6R</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04749C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9E598C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2BB016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065D3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0633BC3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віброізоляторів</w:t>
            </w:r>
            <w:proofErr w:type="spellEnd"/>
            <w:r w:rsidRPr="001B7EAE">
              <w:rPr>
                <w:rFonts w:ascii="Arial CYR" w:hAnsi="Arial CYR" w:cs="Arial CYR"/>
                <w:sz w:val="18"/>
                <w:szCs w:val="18"/>
              </w:rPr>
              <w:t xml:space="preserve"> БГ20/20-2 М8х18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C82F4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5FCB3B9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w:t>
            </w:r>
          </w:p>
        </w:tc>
      </w:tr>
      <w:tr w:rsidR="00D67BD5" w:rsidRPr="001B7EAE" w14:paraId="7F41A88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31A09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29E98D7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віброізоляторів</w:t>
            </w:r>
            <w:proofErr w:type="spellEnd"/>
            <w:r w:rsidRPr="001B7EAE">
              <w:rPr>
                <w:rFonts w:ascii="Arial CYR" w:hAnsi="Arial CYR" w:cs="Arial CYR"/>
                <w:sz w:val="18"/>
                <w:szCs w:val="18"/>
              </w:rPr>
              <w:t xml:space="preserve"> БГ30/20-2 М8х23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E5610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1DC73B7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w:t>
            </w:r>
          </w:p>
        </w:tc>
      </w:tr>
      <w:tr w:rsidR="00D67BD5" w:rsidRPr="001B7EAE" w14:paraId="29C19F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EB7B3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28E2D91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віброізоляторів</w:t>
            </w:r>
            <w:proofErr w:type="spellEnd"/>
            <w:r w:rsidRPr="001B7EAE">
              <w:rPr>
                <w:rFonts w:ascii="Arial CYR" w:hAnsi="Arial CYR" w:cs="Arial CYR"/>
                <w:sz w:val="18"/>
                <w:szCs w:val="18"/>
              </w:rPr>
              <w:t xml:space="preserve"> БГ30/30-2 М8х23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1AF986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68769F1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w:t>
            </w:r>
          </w:p>
        </w:tc>
      </w:tr>
      <w:tr w:rsidR="00D67BD5" w:rsidRPr="001B7EAE" w14:paraId="41F8052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04642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3784029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повітроводів з оцинкованої сталі класу Н [нормальні] товщиною 0,5 мм, діаметром до 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64387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45D61BD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0,36</w:t>
            </w:r>
          </w:p>
        </w:tc>
      </w:tr>
      <w:tr w:rsidR="00D67BD5" w:rsidRPr="001B7EAE" w14:paraId="087B343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EAFD3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6C01027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повітроводів з оцинкованої сталі класу Н [нормальні] товщиною 0,5 мм, периметром 800, 1000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DC887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10F4555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0,57</w:t>
            </w:r>
          </w:p>
        </w:tc>
      </w:tr>
      <w:tr w:rsidR="00D67BD5" w:rsidRPr="001B7EAE" w14:paraId="3907E4D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98FDA2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1EB0194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повітроводів з оцинкованої сталі класу Н [нормальні] товщиною 0,7 мм, периметром від 1100 до 1600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4C5906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100м2</w:t>
            </w:r>
          </w:p>
        </w:tc>
        <w:tc>
          <w:tcPr>
            <w:tcW w:w="1160" w:type="dxa"/>
            <w:tcBorders>
              <w:top w:val="nil"/>
              <w:left w:val="nil"/>
              <w:bottom w:val="single" w:sz="4" w:space="0" w:color="auto"/>
              <w:right w:val="single" w:sz="4" w:space="0" w:color="auto"/>
            </w:tcBorders>
            <w:shd w:val="clear" w:color="auto" w:fill="auto"/>
            <w:vAlign w:val="center"/>
            <w:hideMark/>
          </w:tcPr>
          <w:p w14:paraId="0A42A0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1,8</w:t>
            </w:r>
          </w:p>
        </w:tc>
      </w:tr>
      <w:tr w:rsidR="00D67BD5" w:rsidRPr="001B7EAE" w14:paraId="31BEE79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E30E0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679E216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Фасонні елементи з чорної сталі 2 мм (з фланцем)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8740D7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573545A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4FBE4B1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C6B13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788886E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Фасонні елементи з сталі оцинкованої 0,5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8AB5D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511C8F9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30</w:t>
            </w:r>
          </w:p>
        </w:tc>
      </w:tr>
      <w:tr w:rsidR="00D67BD5" w:rsidRPr="001B7EAE" w14:paraId="41AB875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254392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0422628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Фасонні елементи зі сталі оцинкованої 0,7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62B374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32F37A6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22</w:t>
            </w:r>
          </w:p>
        </w:tc>
      </w:tr>
      <w:tr w:rsidR="00D67BD5" w:rsidRPr="001B7EAE" w14:paraId="2C200DE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73670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17</w:t>
            </w:r>
          </w:p>
        </w:tc>
        <w:tc>
          <w:tcPr>
            <w:tcW w:w="5940" w:type="dxa"/>
            <w:tcBorders>
              <w:top w:val="single" w:sz="4" w:space="0" w:color="auto"/>
              <w:left w:val="nil"/>
              <w:bottom w:val="single" w:sz="4" w:space="0" w:color="auto"/>
              <w:right w:val="nil"/>
            </w:tcBorders>
            <w:shd w:val="clear" w:color="auto" w:fill="auto"/>
            <w:vAlign w:val="center"/>
            <w:hideMark/>
          </w:tcPr>
          <w:p w14:paraId="224526C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грат жалюзійних площею у просвіті до 0,25 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1ED7E0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грати</w:t>
            </w:r>
          </w:p>
        </w:tc>
        <w:tc>
          <w:tcPr>
            <w:tcW w:w="1160" w:type="dxa"/>
            <w:tcBorders>
              <w:top w:val="nil"/>
              <w:left w:val="nil"/>
              <w:bottom w:val="single" w:sz="4" w:space="0" w:color="auto"/>
              <w:right w:val="single" w:sz="4" w:space="0" w:color="auto"/>
            </w:tcBorders>
            <w:shd w:val="clear" w:color="auto" w:fill="auto"/>
            <w:vAlign w:val="center"/>
            <w:hideMark/>
          </w:tcPr>
          <w:p w14:paraId="1F08B5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28</w:t>
            </w:r>
          </w:p>
        </w:tc>
      </w:tr>
      <w:tr w:rsidR="00D67BD5" w:rsidRPr="001B7EAE" w14:paraId="1D50900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C178C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6D4471A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Решітка РВ 3040-2_ (----) 400х200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5C8959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B209DC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12</w:t>
            </w:r>
          </w:p>
        </w:tc>
      </w:tr>
      <w:tr w:rsidR="00D67BD5" w:rsidRPr="001B7EAE" w14:paraId="6773337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6B1A4F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5811BA4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решітка РВ 3040-2_ (----) 300х150(h)</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B24BC0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B4EC1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43A09BA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98AFC5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20</w:t>
            </w:r>
          </w:p>
        </w:tc>
        <w:tc>
          <w:tcPr>
            <w:tcW w:w="5940" w:type="dxa"/>
            <w:tcBorders>
              <w:top w:val="single" w:sz="4" w:space="0" w:color="auto"/>
              <w:left w:val="nil"/>
              <w:bottom w:val="single" w:sz="4" w:space="0" w:color="auto"/>
              <w:right w:val="nil"/>
            </w:tcBorders>
            <w:shd w:val="clear" w:color="auto" w:fill="auto"/>
            <w:vAlign w:val="center"/>
            <w:hideMark/>
          </w:tcPr>
          <w:p w14:paraId="73FF0C0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решітка РВ 3040-2_ (----) 250х150(h)</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7CC5B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FB9528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25E39D8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7F300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416158E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решітка РВ 3030-2_R=100 (----) 200х100 (h)</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9C54C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E6D65B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783CC9D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20316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7613BD3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решітка РВ 3030-2_R=75 (----) 200х100 (h)</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4FCD4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6835AB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4746FB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F1749D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4B7995B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заслінок повітряних і клапанів повітряних КВР з електричним або пневматичним приводом діаметром до 250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270DBE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EB0172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7E2BE33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EF46D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24</w:t>
            </w:r>
          </w:p>
        </w:tc>
        <w:tc>
          <w:tcPr>
            <w:tcW w:w="5940" w:type="dxa"/>
            <w:tcBorders>
              <w:top w:val="single" w:sz="4" w:space="0" w:color="auto"/>
              <w:left w:val="nil"/>
              <w:bottom w:val="single" w:sz="4" w:space="0" w:color="auto"/>
              <w:right w:val="nil"/>
            </w:tcBorders>
            <w:shd w:val="clear" w:color="auto" w:fill="auto"/>
            <w:vAlign w:val="center"/>
            <w:hideMark/>
          </w:tcPr>
          <w:p w14:paraId="637E04F1"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Анемостат</w:t>
            </w:r>
            <w:proofErr w:type="spellEnd"/>
            <w:r w:rsidRPr="001B7EAE">
              <w:rPr>
                <w:rFonts w:ascii="Arial CYR" w:hAnsi="Arial CYR" w:cs="Arial CYR"/>
                <w:sz w:val="18"/>
                <w:szCs w:val="18"/>
              </w:rPr>
              <w:t xml:space="preserve"> д.125 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90730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499DFC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0E0AC91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B9693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0807072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вставок гнучких до радіальних вентиляторів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A938D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6F7086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0,581525</w:t>
            </w:r>
          </w:p>
        </w:tc>
      </w:tr>
      <w:tr w:rsidR="00D67BD5" w:rsidRPr="001B7EAE" w14:paraId="0F21878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D03C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25B2FA2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ГВ-500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E347CB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EA0852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5218B5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5A30A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63081C0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ГВ-400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28115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12DCD1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6A3190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2EBC4A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49E4F7B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ГВ-250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FF08C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600C57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BA3481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A03017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205D3F9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ГВ-280х280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45CCD7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742E04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3A37E0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1209C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590CF1B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ГВ-175х175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A14FE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782E5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906060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226E88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31</w:t>
            </w:r>
          </w:p>
        </w:tc>
        <w:tc>
          <w:tcPr>
            <w:tcW w:w="5940" w:type="dxa"/>
            <w:tcBorders>
              <w:top w:val="single" w:sz="4" w:space="0" w:color="auto"/>
              <w:left w:val="nil"/>
              <w:bottom w:val="single" w:sz="4" w:space="0" w:color="auto"/>
              <w:right w:val="nil"/>
            </w:tcBorders>
            <w:shd w:val="clear" w:color="auto" w:fill="auto"/>
            <w:vAlign w:val="center"/>
            <w:hideMark/>
          </w:tcPr>
          <w:p w14:paraId="79B4356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клапанів повітряних утеплених КВУ з електричним або пневматичним приводом периметром до 3200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72660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CC0BC5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0CC4C10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72161C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32</w:t>
            </w:r>
          </w:p>
        </w:tc>
        <w:tc>
          <w:tcPr>
            <w:tcW w:w="5940" w:type="dxa"/>
            <w:tcBorders>
              <w:top w:val="single" w:sz="4" w:space="0" w:color="auto"/>
              <w:left w:val="nil"/>
              <w:bottom w:val="single" w:sz="4" w:space="0" w:color="auto"/>
              <w:right w:val="nil"/>
            </w:tcBorders>
            <w:shd w:val="clear" w:color="auto" w:fill="auto"/>
            <w:vAlign w:val="center"/>
            <w:hideMark/>
          </w:tcPr>
          <w:p w14:paraId="16AFF99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герметичний KG-IA-DN560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806CC7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7DF4E1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50F8B50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32DBAC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33</w:t>
            </w:r>
          </w:p>
        </w:tc>
        <w:tc>
          <w:tcPr>
            <w:tcW w:w="5940" w:type="dxa"/>
            <w:tcBorders>
              <w:top w:val="single" w:sz="4" w:space="0" w:color="auto"/>
              <w:left w:val="nil"/>
              <w:bottom w:val="single" w:sz="4" w:space="0" w:color="auto"/>
              <w:right w:val="nil"/>
            </w:tcBorders>
            <w:shd w:val="clear" w:color="auto" w:fill="auto"/>
            <w:vAlign w:val="center"/>
            <w:hideMark/>
          </w:tcPr>
          <w:p w14:paraId="3C63359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Прилади, що установлюються на конструкціях або щитах, маса до 10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50BBED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EA527E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1928B1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461EA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34</w:t>
            </w:r>
          </w:p>
        </w:tc>
        <w:tc>
          <w:tcPr>
            <w:tcW w:w="5940" w:type="dxa"/>
            <w:tcBorders>
              <w:top w:val="single" w:sz="4" w:space="0" w:color="auto"/>
              <w:left w:val="nil"/>
              <w:bottom w:val="single" w:sz="4" w:space="0" w:color="auto"/>
              <w:right w:val="nil"/>
            </w:tcBorders>
            <w:shd w:val="clear" w:color="auto" w:fill="auto"/>
            <w:vAlign w:val="center"/>
            <w:hideMark/>
          </w:tcPr>
          <w:p w14:paraId="4D135E6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на кожні 5 кг понад 10 кг до норми 11-31-2</w:t>
            </w:r>
            <w:r>
              <w:rPr>
                <w:rFonts w:ascii="Arial CYR" w:hAnsi="Arial CYR" w:cs="Arial CYR"/>
                <w:sz w:val="18"/>
                <w:szCs w:val="18"/>
              </w:rPr>
              <w:t xml:space="preserve"> </w:t>
            </w:r>
            <w:r w:rsidRPr="001004CD">
              <w:rPr>
                <w:rFonts w:ascii="Arial CYR" w:hAnsi="Arial CYR" w:cs="Arial CYR"/>
                <w:sz w:val="18"/>
                <w:szCs w:val="18"/>
              </w:rPr>
              <w:t xml:space="preserve">к=8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18D4E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 кг</w:t>
            </w:r>
          </w:p>
        </w:tc>
        <w:tc>
          <w:tcPr>
            <w:tcW w:w="1160" w:type="dxa"/>
            <w:tcBorders>
              <w:top w:val="nil"/>
              <w:left w:val="nil"/>
              <w:bottom w:val="single" w:sz="4" w:space="0" w:color="auto"/>
              <w:right w:val="single" w:sz="4" w:space="0" w:color="auto"/>
            </w:tcBorders>
            <w:shd w:val="clear" w:color="auto" w:fill="auto"/>
            <w:vAlign w:val="center"/>
            <w:hideMark/>
          </w:tcPr>
          <w:p w14:paraId="02AC931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w:t>
            </w:r>
          </w:p>
        </w:tc>
      </w:tr>
      <w:tr w:rsidR="00D67BD5" w:rsidRPr="001B7EAE" w14:paraId="0288E24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EE55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35</w:t>
            </w:r>
          </w:p>
        </w:tc>
        <w:tc>
          <w:tcPr>
            <w:tcW w:w="5940" w:type="dxa"/>
            <w:tcBorders>
              <w:top w:val="single" w:sz="4" w:space="0" w:color="auto"/>
              <w:left w:val="nil"/>
              <w:bottom w:val="single" w:sz="4" w:space="0" w:color="auto"/>
              <w:right w:val="nil"/>
            </w:tcBorders>
            <w:shd w:val="clear" w:color="auto" w:fill="auto"/>
            <w:vAlign w:val="center"/>
            <w:hideMark/>
          </w:tcPr>
          <w:p w14:paraId="1B63903D"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Противибуховий</w:t>
            </w:r>
            <w:proofErr w:type="spellEnd"/>
            <w:r w:rsidRPr="001B7EAE">
              <w:rPr>
                <w:rFonts w:ascii="Arial CYR" w:hAnsi="Arial CYR" w:cs="Arial CYR"/>
                <w:sz w:val="18"/>
                <w:szCs w:val="18"/>
              </w:rPr>
              <w:t xml:space="preserve"> пристрій для сховищ K-UZS-1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A1228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1B6F2A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562AC87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85E0BF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36</w:t>
            </w:r>
          </w:p>
        </w:tc>
        <w:tc>
          <w:tcPr>
            <w:tcW w:w="5940" w:type="dxa"/>
            <w:tcBorders>
              <w:top w:val="single" w:sz="4" w:space="0" w:color="auto"/>
              <w:left w:val="nil"/>
              <w:bottom w:val="single" w:sz="4" w:space="0" w:color="auto"/>
              <w:right w:val="nil"/>
            </w:tcBorders>
            <w:shd w:val="clear" w:color="auto" w:fill="auto"/>
            <w:vAlign w:val="center"/>
            <w:hideMark/>
          </w:tcPr>
          <w:p w14:paraId="2AFF0AA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камер припливних типових без секції зрошення продуктивністю до 10 тис.м3/год</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49AC4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камеpа</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662C4F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17F5C8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585D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37</w:t>
            </w:r>
          </w:p>
        </w:tc>
        <w:tc>
          <w:tcPr>
            <w:tcW w:w="5940" w:type="dxa"/>
            <w:tcBorders>
              <w:top w:val="single" w:sz="4" w:space="0" w:color="auto"/>
              <w:left w:val="nil"/>
              <w:bottom w:val="single" w:sz="4" w:space="0" w:color="auto"/>
              <w:right w:val="nil"/>
            </w:tcBorders>
            <w:shd w:val="clear" w:color="auto" w:fill="auto"/>
            <w:vAlign w:val="center"/>
            <w:hideMark/>
          </w:tcPr>
          <w:p w14:paraId="53186D3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Камера розширювальна K-RK-2-1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B22DD8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39A4CC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74E02A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E0EA8A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38</w:t>
            </w:r>
          </w:p>
        </w:tc>
        <w:tc>
          <w:tcPr>
            <w:tcW w:w="5940" w:type="dxa"/>
            <w:tcBorders>
              <w:top w:val="single" w:sz="4" w:space="0" w:color="auto"/>
              <w:left w:val="nil"/>
              <w:bottom w:val="single" w:sz="4" w:space="0" w:color="auto"/>
              <w:right w:val="nil"/>
            </w:tcBorders>
            <w:shd w:val="clear" w:color="auto" w:fill="auto"/>
            <w:vAlign w:val="center"/>
            <w:hideMark/>
          </w:tcPr>
          <w:p w14:paraId="2367D15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чарункових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D636C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14FFE05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0,792588</w:t>
            </w:r>
          </w:p>
        </w:tc>
      </w:tr>
      <w:tr w:rsidR="00D67BD5" w:rsidRPr="001B7EAE" w14:paraId="324EEB5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C7CDF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39</w:t>
            </w:r>
          </w:p>
        </w:tc>
        <w:tc>
          <w:tcPr>
            <w:tcW w:w="5940" w:type="dxa"/>
            <w:tcBorders>
              <w:top w:val="single" w:sz="4" w:space="0" w:color="auto"/>
              <w:left w:val="nil"/>
              <w:bottom w:val="single" w:sz="4" w:space="0" w:color="auto"/>
              <w:right w:val="nil"/>
            </w:tcBorders>
            <w:shd w:val="clear" w:color="auto" w:fill="auto"/>
            <w:vAlign w:val="center"/>
            <w:hideMark/>
          </w:tcPr>
          <w:p w14:paraId="7A34DFF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Фільтр ФЯВ 514х514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9809D6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62486A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66072C6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A762A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40</w:t>
            </w:r>
          </w:p>
        </w:tc>
        <w:tc>
          <w:tcPr>
            <w:tcW w:w="5940" w:type="dxa"/>
            <w:tcBorders>
              <w:top w:val="single" w:sz="4" w:space="0" w:color="auto"/>
              <w:left w:val="nil"/>
              <w:bottom w:val="single" w:sz="4" w:space="0" w:color="auto"/>
              <w:right w:val="nil"/>
            </w:tcBorders>
            <w:shd w:val="clear" w:color="auto" w:fill="auto"/>
            <w:vAlign w:val="center"/>
            <w:hideMark/>
          </w:tcPr>
          <w:p w14:paraId="6880E97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Конструкції для установлення приладів, маса до 3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489BF5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37F4F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54D4EAC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40925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41</w:t>
            </w:r>
          </w:p>
        </w:tc>
        <w:tc>
          <w:tcPr>
            <w:tcW w:w="5940" w:type="dxa"/>
            <w:tcBorders>
              <w:top w:val="single" w:sz="4" w:space="0" w:color="auto"/>
              <w:left w:val="nil"/>
              <w:bottom w:val="single" w:sz="4" w:space="0" w:color="auto"/>
              <w:right w:val="nil"/>
            </w:tcBorders>
            <w:shd w:val="clear" w:color="auto" w:fill="auto"/>
            <w:vAlign w:val="center"/>
            <w:hideMark/>
          </w:tcPr>
          <w:p w14:paraId="1439E7CC"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Фільтробокс</w:t>
            </w:r>
            <w:proofErr w:type="spellEnd"/>
            <w:r w:rsidRPr="001B7EAE">
              <w:rPr>
                <w:rFonts w:ascii="Arial CYR" w:hAnsi="Arial CYR" w:cs="Arial CYR"/>
                <w:sz w:val="18"/>
                <w:szCs w:val="18"/>
              </w:rPr>
              <w:t xml:space="preserve"> панельний ФБ (товщина стінки 2мм) під фільтр ФЯВ 512х512х32мм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7E43B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2F7BB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66E5B31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3F423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42</w:t>
            </w:r>
          </w:p>
        </w:tc>
        <w:tc>
          <w:tcPr>
            <w:tcW w:w="5940" w:type="dxa"/>
            <w:tcBorders>
              <w:top w:val="single" w:sz="4" w:space="0" w:color="auto"/>
              <w:left w:val="nil"/>
              <w:bottom w:val="single" w:sz="4" w:space="0" w:color="auto"/>
              <w:right w:val="nil"/>
            </w:tcBorders>
            <w:shd w:val="clear" w:color="auto" w:fill="auto"/>
            <w:vAlign w:val="center"/>
            <w:hideMark/>
          </w:tcPr>
          <w:p w14:paraId="20DCDA4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дросельний 125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3ADBD0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B390E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7A325EA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14C93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43</w:t>
            </w:r>
          </w:p>
        </w:tc>
        <w:tc>
          <w:tcPr>
            <w:tcW w:w="5940" w:type="dxa"/>
            <w:tcBorders>
              <w:top w:val="single" w:sz="4" w:space="0" w:color="auto"/>
              <w:left w:val="nil"/>
              <w:bottom w:val="single" w:sz="4" w:space="0" w:color="auto"/>
              <w:right w:val="nil"/>
            </w:tcBorders>
            <w:shd w:val="clear" w:color="auto" w:fill="auto"/>
            <w:vAlign w:val="center"/>
            <w:hideMark/>
          </w:tcPr>
          <w:p w14:paraId="5977CB2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заслінок повітряних і клапанів повітряних КВР із ручним приводом периметром до 1000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3B942E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5495AE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7</w:t>
            </w:r>
          </w:p>
        </w:tc>
      </w:tr>
      <w:tr w:rsidR="00D67BD5" w:rsidRPr="001B7EAE" w14:paraId="33F05EF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96753E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44</w:t>
            </w:r>
          </w:p>
        </w:tc>
        <w:tc>
          <w:tcPr>
            <w:tcW w:w="5940" w:type="dxa"/>
            <w:tcBorders>
              <w:top w:val="single" w:sz="4" w:space="0" w:color="auto"/>
              <w:left w:val="nil"/>
              <w:bottom w:val="single" w:sz="4" w:space="0" w:color="auto"/>
              <w:right w:val="nil"/>
            </w:tcBorders>
            <w:shd w:val="clear" w:color="auto" w:fill="auto"/>
            <w:vAlign w:val="center"/>
            <w:hideMark/>
          </w:tcPr>
          <w:p w14:paraId="0C0BFB7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повітряний КПР-02-350х300 з ручним керуванням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2BB305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23A5C3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5A07A07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77A09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45</w:t>
            </w:r>
          </w:p>
        </w:tc>
        <w:tc>
          <w:tcPr>
            <w:tcW w:w="5940" w:type="dxa"/>
            <w:tcBorders>
              <w:top w:val="single" w:sz="4" w:space="0" w:color="auto"/>
              <w:left w:val="nil"/>
              <w:bottom w:val="single" w:sz="4" w:space="0" w:color="auto"/>
              <w:right w:val="nil"/>
            </w:tcBorders>
            <w:shd w:val="clear" w:color="auto" w:fill="auto"/>
            <w:vAlign w:val="center"/>
            <w:hideMark/>
          </w:tcPr>
          <w:p w14:paraId="3358948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повітряний КПР-02-300х200 з ручним керуванням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847BAF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2DB81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36AA31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1A33BC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46</w:t>
            </w:r>
          </w:p>
        </w:tc>
        <w:tc>
          <w:tcPr>
            <w:tcW w:w="5940" w:type="dxa"/>
            <w:tcBorders>
              <w:top w:val="single" w:sz="4" w:space="0" w:color="auto"/>
              <w:left w:val="nil"/>
              <w:bottom w:val="single" w:sz="4" w:space="0" w:color="auto"/>
              <w:right w:val="nil"/>
            </w:tcBorders>
            <w:shd w:val="clear" w:color="auto" w:fill="auto"/>
            <w:vAlign w:val="center"/>
            <w:hideMark/>
          </w:tcPr>
          <w:p w14:paraId="1E38757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повітряний КПР-02-250х200 з ручним керуванням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FF36F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7EC685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223579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CFFCE5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47</w:t>
            </w:r>
          </w:p>
        </w:tc>
        <w:tc>
          <w:tcPr>
            <w:tcW w:w="5940" w:type="dxa"/>
            <w:tcBorders>
              <w:top w:val="single" w:sz="4" w:space="0" w:color="auto"/>
              <w:left w:val="nil"/>
              <w:bottom w:val="single" w:sz="4" w:space="0" w:color="auto"/>
              <w:right w:val="nil"/>
            </w:tcBorders>
            <w:shd w:val="clear" w:color="auto" w:fill="auto"/>
            <w:vAlign w:val="center"/>
            <w:hideMark/>
          </w:tcPr>
          <w:p w14:paraId="6C9C051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плоских та криволінійних поверхонь листами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87D597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м2</w:t>
            </w:r>
          </w:p>
        </w:tc>
        <w:tc>
          <w:tcPr>
            <w:tcW w:w="1160" w:type="dxa"/>
            <w:tcBorders>
              <w:top w:val="nil"/>
              <w:left w:val="nil"/>
              <w:bottom w:val="single" w:sz="4" w:space="0" w:color="auto"/>
              <w:right w:val="single" w:sz="4" w:space="0" w:color="auto"/>
            </w:tcBorders>
            <w:shd w:val="clear" w:color="auto" w:fill="auto"/>
            <w:vAlign w:val="center"/>
            <w:hideMark/>
          </w:tcPr>
          <w:p w14:paraId="3BDE16F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22,4</w:t>
            </w:r>
          </w:p>
        </w:tc>
      </w:tr>
      <w:tr w:rsidR="00D67BD5" w:rsidRPr="001B7EAE" w14:paraId="059734E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E5457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48</w:t>
            </w:r>
          </w:p>
        </w:tc>
        <w:tc>
          <w:tcPr>
            <w:tcW w:w="5940" w:type="dxa"/>
            <w:tcBorders>
              <w:top w:val="single" w:sz="4" w:space="0" w:color="auto"/>
              <w:left w:val="nil"/>
              <w:bottom w:val="single" w:sz="4" w:space="0" w:color="auto"/>
              <w:right w:val="nil"/>
            </w:tcBorders>
            <w:shd w:val="clear" w:color="auto" w:fill="auto"/>
            <w:vAlign w:val="center"/>
            <w:hideMark/>
          </w:tcPr>
          <w:p w14:paraId="66A6530C"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Теплоізолятор</w:t>
            </w:r>
            <w:proofErr w:type="spellEnd"/>
            <w:r w:rsidRPr="001B7EAE">
              <w:rPr>
                <w:rFonts w:ascii="Arial CYR" w:hAnsi="Arial CYR" w:cs="Arial CYR"/>
                <w:sz w:val="18"/>
                <w:szCs w:val="18"/>
              </w:rPr>
              <w:t xml:space="preserve"> самоклеючий. </w:t>
            </w:r>
            <w:proofErr w:type="spellStart"/>
            <w:r w:rsidRPr="001B7EAE">
              <w:rPr>
                <w:rFonts w:ascii="Arial CYR" w:hAnsi="Arial CYR" w:cs="Arial CYR"/>
                <w:sz w:val="18"/>
                <w:szCs w:val="18"/>
              </w:rPr>
              <w:t>Фольгований</w:t>
            </w:r>
            <w:proofErr w:type="spellEnd"/>
            <w:r w:rsidRPr="001B7EAE">
              <w:rPr>
                <w:rFonts w:ascii="Arial CYR" w:hAnsi="Arial CYR" w:cs="Arial CYR"/>
                <w:sz w:val="18"/>
                <w:szCs w:val="18"/>
              </w:rPr>
              <w:t xml:space="preserve"> 8мм(</w:t>
            </w:r>
            <w:proofErr w:type="spellStart"/>
            <w:r w:rsidRPr="001B7EAE">
              <w:rPr>
                <w:rFonts w:ascii="Arial CYR" w:hAnsi="Arial CYR" w:cs="Arial CYR"/>
                <w:sz w:val="18"/>
                <w:szCs w:val="18"/>
              </w:rPr>
              <w:t>AirFoam</w:t>
            </w:r>
            <w:proofErr w:type="spellEnd"/>
            <w:r w:rsidRPr="001B7EAE">
              <w:rPr>
                <w:rFonts w:ascii="Arial CYR" w:hAnsi="Arial CYR" w:cs="Arial CYR"/>
                <w:sz w:val="18"/>
                <w:szCs w:val="18"/>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CCE06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6FC8CE1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173</w:t>
            </w:r>
          </w:p>
        </w:tc>
      </w:tr>
      <w:tr w:rsidR="00D67BD5" w:rsidRPr="001B7EAE" w14:paraId="31E0632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D6499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49</w:t>
            </w:r>
          </w:p>
        </w:tc>
        <w:tc>
          <w:tcPr>
            <w:tcW w:w="5940" w:type="dxa"/>
            <w:tcBorders>
              <w:top w:val="single" w:sz="4" w:space="0" w:color="auto"/>
              <w:left w:val="nil"/>
              <w:bottom w:val="single" w:sz="4" w:space="0" w:color="auto"/>
              <w:right w:val="nil"/>
            </w:tcBorders>
            <w:shd w:val="clear" w:color="auto" w:fill="auto"/>
            <w:vAlign w:val="center"/>
            <w:hideMark/>
          </w:tcPr>
          <w:p w14:paraId="7BD198A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Теплоізоляція лист. </w:t>
            </w:r>
            <w:proofErr w:type="spellStart"/>
            <w:r w:rsidRPr="001B7EAE">
              <w:rPr>
                <w:rFonts w:ascii="Arial CYR" w:hAnsi="Arial CYR" w:cs="Arial CYR"/>
                <w:sz w:val="18"/>
                <w:szCs w:val="18"/>
              </w:rPr>
              <w:t>самокл</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2DAB3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0B17FA0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51</w:t>
            </w:r>
          </w:p>
        </w:tc>
      </w:tr>
      <w:tr w:rsidR="00D67BD5" w:rsidRPr="001B7EAE" w14:paraId="0FDB3F8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48528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50</w:t>
            </w:r>
          </w:p>
        </w:tc>
        <w:tc>
          <w:tcPr>
            <w:tcW w:w="5940" w:type="dxa"/>
            <w:tcBorders>
              <w:top w:val="single" w:sz="4" w:space="0" w:color="auto"/>
              <w:left w:val="nil"/>
              <w:bottom w:val="single" w:sz="4" w:space="0" w:color="auto"/>
              <w:right w:val="nil"/>
            </w:tcBorders>
            <w:shd w:val="clear" w:color="auto" w:fill="auto"/>
            <w:vAlign w:val="center"/>
            <w:hideMark/>
          </w:tcPr>
          <w:p w14:paraId="599358A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Витратні матеріали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BC639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4A468EA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80</w:t>
            </w:r>
          </w:p>
        </w:tc>
      </w:tr>
      <w:tr w:rsidR="00D67BD5" w:rsidRPr="001B7EAE" w14:paraId="2FB84E0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92049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16BCF73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Вентиляція ДЕС</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A64274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1F44DBF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151B19A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96499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51</w:t>
            </w:r>
          </w:p>
        </w:tc>
        <w:tc>
          <w:tcPr>
            <w:tcW w:w="5940" w:type="dxa"/>
            <w:tcBorders>
              <w:top w:val="single" w:sz="4" w:space="0" w:color="auto"/>
              <w:left w:val="nil"/>
              <w:bottom w:val="single" w:sz="4" w:space="0" w:color="auto"/>
              <w:right w:val="nil"/>
            </w:tcBorders>
            <w:shd w:val="clear" w:color="auto" w:fill="auto"/>
            <w:vAlign w:val="center"/>
            <w:hideMark/>
          </w:tcPr>
          <w:p w14:paraId="3C91368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вентиляторів радіальних масою до 0,12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E51C9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5861D3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226944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B3D34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52</w:t>
            </w:r>
          </w:p>
        </w:tc>
        <w:tc>
          <w:tcPr>
            <w:tcW w:w="5940" w:type="dxa"/>
            <w:tcBorders>
              <w:top w:val="single" w:sz="4" w:space="0" w:color="auto"/>
              <w:left w:val="nil"/>
              <w:bottom w:val="single" w:sz="4" w:space="0" w:color="auto"/>
              <w:right w:val="nil"/>
            </w:tcBorders>
            <w:shd w:val="clear" w:color="auto" w:fill="auto"/>
            <w:vAlign w:val="center"/>
            <w:hideMark/>
          </w:tcPr>
          <w:p w14:paraId="4CBCA90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Вентилятор радіальний ВР-287-46.1-3.15.1 </w:t>
            </w:r>
            <w:proofErr w:type="spellStart"/>
            <w:r w:rsidRPr="001B7EAE">
              <w:rPr>
                <w:rFonts w:ascii="Arial CYR" w:hAnsi="Arial CYR" w:cs="Arial CYR"/>
                <w:sz w:val="18"/>
                <w:szCs w:val="18"/>
              </w:rPr>
              <w:t>Дк</w:t>
            </w:r>
            <w:proofErr w:type="spellEnd"/>
            <w:r w:rsidRPr="001B7EAE">
              <w:rPr>
                <w:rFonts w:ascii="Arial CYR" w:hAnsi="Arial CYR" w:cs="Arial CYR"/>
                <w:sz w:val="18"/>
                <w:szCs w:val="18"/>
              </w:rPr>
              <w:t>=1,0Дн з електродвигуном 0,55кВт/1000об/хв L=2200м3/год. Р= 350Па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AC41E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7696A7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A7F7A2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D13260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53</w:t>
            </w:r>
          </w:p>
        </w:tc>
        <w:tc>
          <w:tcPr>
            <w:tcW w:w="5940" w:type="dxa"/>
            <w:tcBorders>
              <w:top w:val="single" w:sz="4" w:space="0" w:color="auto"/>
              <w:left w:val="nil"/>
              <w:bottom w:val="single" w:sz="4" w:space="0" w:color="auto"/>
              <w:right w:val="nil"/>
            </w:tcBorders>
            <w:shd w:val="clear" w:color="auto" w:fill="auto"/>
            <w:vAlign w:val="center"/>
            <w:hideMark/>
          </w:tcPr>
          <w:p w14:paraId="22A7E51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віброізоляторів</w:t>
            </w:r>
            <w:proofErr w:type="spellEnd"/>
            <w:r w:rsidRPr="001B7EAE">
              <w:rPr>
                <w:rFonts w:ascii="Arial CYR" w:hAnsi="Arial CYR" w:cs="Arial CYR"/>
                <w:sz w:val="18"/>
                <w:szCs w:val="18"/>
              </w:rPr>
              <w:t xml:space="preserve"> БГ20/20-2 М8х18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0D774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05A6C92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w:t>
            </w:r>
          </w:p>
        </w:tc>
      </w:tr>
      <w:tr w:rsidR="00D67BD5" w:rsidRPr="001B7EAE" w14:paraId="00FDA1D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77E826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54</w:t>
            </w:r>
          </w:p>
        </w:tc>
        <w:tc>
          <w:tcPr>
            <w:tcW w:w="5940" w:type="dxa"/>
            <w:tcBorders>
              <w:top w:val="single" w:sz="4" w:space="0" w:color="auto"/>
              <w:left w:val="nil"/>
              <w:bottom w:val="single" w:sz="4" w:space="0" w:color="auto"/>
              <w:right w:val="nil"/>
            </w:tcBorders>
            <w:shd w:val="clear" w:color="auto" w:fill="auto"/>
            <w:vAlign w:val="center"/>
            <w:hideMark/>
          </w:tcPr>
          <w:p w14:paraId="0B5DD83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вставок гнучких до радіальних вентиляторів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A3CF9F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004F65B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0,0784</w:t>
            </w:r>
          </w:p>
        </w:tc>
      </w:tr>
      <w:tr w:rsidR="00D67BD5" w:rsidRPr="001B7EAE" w14:paraId="5EFFDF2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D360A0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55</w:t>
            </w:r>
          </w:p>
        </w:tc>
        <w:tc>
          <w:tcPr>
            <w:tcW w:w="5940" w:type="dxa"/>
            <w:tcBorders>
              <w:top w:val="single" w:sz="4" w:space="0" w:color="auto"/>
              <w:left w:val="nil"/>
              <w:bottom w:val="single" w:sz="4" w:space="0" w:color="auto"/>
              <w:right w:val="nil"/>
            </w:tcBorders>
            <w:shd w:val="clear" w:color="auto" w:fill="auto"/>
            <w:vAlign w:val="center"/>
            <w:hideMark/>
          </w:tcPr>
          <w:p w14:paraId="3D2B5F6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Вставка гнучка ГВ-280х280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3F7118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86893E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255D7D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210FA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56</w:t>
            </w:r>
          </w:p>
        </w:tc>
        <w:tc>
          <w:tcPr>
            <w:tcW w:w="5940" w:type="dxa"/>
            <w:tcBorders>
              <w:top w:val="single" w:sz="4" w:space="0" w:color="auto"/>
              <w:left w:val="nil"/>
              <w:bottom w:val="single" w:sz="4" w:space="0" w:color="auto"/>
              <w:right w:val="nil"/>
            </w:tcBorders>
            <w:shd w:val="clear" w:color="auto" w:fill="auto"/>
            <w:vAlign w:val="center"/>
            <w:hideMark/>
          </w:tcPr>
          <w:p w14:paraId="246302E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камер припливних типових без секції зрошення продуктивністю до 10 тис.м3/год</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573A52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камеpа</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09369F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560A5DE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2453CA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57</w:t>
            </w:r>
          </w:p>
        </w:tc>
        <w:tc>
          <w:tcPr>
            <w:tcW w:w="5940" w:type="dxa"/>
            <w:tcBorders>
              <w:top w:val="single" w:sz="4" w:space="0" w:color="auto"/>
              <w:left w:val="nil"/>
              <w:bottom w:val="single" w:sz="4" w:space="0" w:color="auto"/>
              <w:right w:val="nil"/>
            </w:tcBorders>
            <w:shd w:val="clear" w:color="auto" w:fill="auto"/>
            <w:vAlign w:val="center"/>
            <w:hideMark/>
          </w:tcPr>
          <w:p w14:paraId="1534905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Камера розширювальна K-RK-2-1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C91F98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71E720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4796E3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6C1201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58</w:t>
            </w:r>
          </w:p>
        </w:tc>
        <w:tc>
          <w:tcPr>
            <w:tcW w:w="5940" w:type="dxa"/>
            <w:tcBorders>
              <w:top w:val="single" w:sz="4" w:space="0" w:color="auto"/>
              <w:left w:val="nil"/>
              <w:bottom w:val="single" w:sz="4" w:space="0" w:color="auto"/>
              <w:right w:val="nil"/>
            </w:tcBorders>
            <w:shd w:val="clear" w:color="auto" w:fill="auto"/>
            <w:vAlign w:val="center"/>
            <w:hideMark/>
          </w:tcPr>
          <w:p w14:paraId="19F8DC8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клапанів повітряних утеплених КВУ з електричним або пневматичним приводом периметром до 3200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3146D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C7876F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26BE42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856D6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59</w:t>
            </w:r>
          </w:p>
        </w:tc>
        <w:tc>
          <w:tcPr>
            <w:tcW w:w="5940" w:type="dxa"/>
            <w:tcBorders>
              <w:top w:val="single" w:sz="4" w:space="0" w:color="auto"/>
              <w:left w:val="nil"/>
              <w:bottom w:val="single" w:sz="4" w:space="0" w:color="auto"/>
              <w:right w:val="nil"/>
            </w:tcBorders>
            <w:shd w:val="clear" w:color="auto" w:fill="auto"/>
            <w:vAlign w:val="center"/>
            <w:hideMark/>
          </w:tcPr>
          <w:p w14:paraId="56C2B7D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Клапан герметичний KG-IA-DN560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713D8D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F72CE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710AE5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1B69B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60</w:t>
            </w:r>
          </w:p>
        </w:tc>
        <w:tc>
          <w:tcPr>
            <w:tcW w:w="5940" w:type="dxa"/>
            <w:tcBorders>
              <w:top w:val="single" w:sz="4" w:space="0" w:color="auto"/>
              <w:left w:val="nil"/>
              <w:bottom w:val="single" w:sz="4" w:space="0" w:color="auto"/>
              <w:right w:val="nil"/>
            </w:tcBorders>
            <w:shd w:val="clear" w:color="auto" w:fill="auto"/>
            <w:vAlign w:val="center"/>
            <w:hideMark/>
          </w:tcPr>
          <w:p w14:paraId="46B3F71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Прилади, що установлюються на конструкціях або щитах, маса до 10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19E94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A16C85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77D7476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FDF54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61</w:t>
            </w:r>
          </w:p>
        </w:tc>
        <w:tc>
          <w:tcPr>
            <w:tcW w:w="5940" w:type="dxa"/>
            <w:tcBorders>
              <w:top w:val="single" w:sz="4" w:space="0" w:color="auto"/>
              <w:left w:val="nil"/>
              <w:bottom w:val="single" w:sz="4" w:space="0" w:color="auto"/>
              <w:right w:val="nil"/>
            </w:tcBorders>
            <w:shd w:val="clear" w:color="auto" w:fill="auto"/>
            <w:vAlign w:val="center"/>
            <w:hideMark/>
          </w:tcPr>
          <w:p w14:paraId="4AB7C0A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Додавати на кожні 5 кг понад 10 кг до норми 11-31-2</w:t>
            </w:r>
            <w:r>
              <w:rPr>
                <w:rFonts w:ascii="Arial CYR" w:hAnsi="Arial CYR" w:cs="Arial CYR"/>
                <w:sz w:val="18"/>
                <w:szCs w:val="18"/>
              </w:rPr>
              <w:t xml:space="preserve"> </w:t>
            </w:r>
            <w:r w:rsidRPr="001004CD">
              <w:rPr>
                <w:rFonts w:ascii="Arial CYR" w:hAnsi="Arial CYR" w:cs="Arial CYR"/>
                <w:sz w:val="18"/>
                <w:szCs w:val="18"/>
              </w:rPr>
              <w:t xml:space="preserve">к=8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6664C9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 кг</w:t>
            </w:r>
          </w:p>
        </w:tc>
        <w:tc>
          <w:tcPr>
            <w:tcW w:w="1160" w:type="dxa"/>
            <w:tcBorders>
              <w:top w:val="nil"/>
              <w:left w:val="nil"/>
              <w:bottom w:val="single" w:sz="4" w:space="0" w:color="auto"/>
              <w:right w:val="single" w:sz="4" w:space="0" w:color="auto"/>
            </w:tcBorders>
            <w:shd w:val="clear" w:color="auto" w:fill="auto"/>
            <w:vAlign w:val="center"/>
            <w:hideMark/>
          </w:tcPr>
          <w:p w14:paraId="1D94FDB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w:t>
            </w:r>
          </w:p>
        </w:tc>
      </w:tr>
      <w:tr w:rsidR="00D67BD5" w:rsidRPr="001B7EAE" w14:paraId="3A4EEC3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DB0B0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62</w:t>
            </w:r>
          </w:p>
        </w:tc>
        <w:tc>
          <w:tcPr>
            <w:tcW w:w="5940" w:type="dxa"/>
            <w:tcBorders>
              <w:top w:val="single" w:sz="4" w:space="0" w:color="auto"/>
              <w:left w:val="nil"/>
              <w:bottom w:val="single" w:sz="4" w:space="0" w:color="auto"/>
              <w:right w:val="nil"/>
            </w:tcBorders>
            <w:shd w:val="clear" w:color="auto" w:fill="auto"/>
            <w:vAlign w:val="center"/>
            <w:hideMark/>
          </w:tcPr>
          <w:p w14:paraId="2643698F"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Противибуховий</w:t>
            </w:r>
            <w:proofErr w:type="spellEnd"/>
            <w:r w:rsidRPr="001B7EAE">
              <w:rPr>
                <w:rFonts w:ascii="Arial CYR" w:hAnsi="Arial CYR" w:cs="Arial CYR"/>
                <w:sz w:val="18"/>
                <w:szCs w:val="18"/>
              </w:rPr>
              <w:t xml:space="preserve"> пристрій для сховищ K-UZS-1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3354E2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F03A7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174ACE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C81F9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63</w:t>
            </w:r>
          </w:p>
        </w:tc>
        <w:tc>
          <w:tcPr>
            <w:tcW w:w="5940" w:type="dxa"/>
            <w:tcBorders>
              <w:top w:val="single" w:sz="4" w:space="0" w:color="auto"/>
              <w:left w:val="nil"/>
              <w:bottom w:val="single" w:sz="4" w:space="0" w:color="auto"/>
              <w:right w:val="nil"/>
            </w:tcBorders>
            <w:shd w:val="clear" w:color="auto" w:fill="auto"/>
            <w:vAlign w:val="center"/>
            <w:hideMark/>
          </w:tcPr>
          <w:p w14:paraId="1871C7F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чарункових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121BB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31BE028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0,528392</w:t>
            </w:r>
          </w:p>
        </w:tc>
      </w:tr>
      <w:tr w:rsidR="00D67BD5" w:rsidRPr="001B7EAE" w14:paraId="18B7B7F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19A69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64</w:t>
            </w:r>
          </w:p>
        </w:tc>
        <w:tc>
          <w:tcPr>
            <w:tcW w:w="5940" w:type="dxa"/>
            <w:tcBorders>
              <w:top w:val="single" w:sz="4" w:space="0" w:color="auto"/>
              <w:left w:val="nil"/>
              <w:bottom w:val="single" w:sz="4" w:space="0" w:color="auto"/>
              <w:right w:val="nil"/>
            </w:tcBorders>
            <w:shd w:val="clear" w:color="auto" w:fill="auto"/>
            <w:vAlign w:val="center"/>
            <w:hideMark/>
          </w:tcPr>
          <w:p w14:paraId="7718705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Фільтр ФЯВ 514х514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9B1EC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CF9DD9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821930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192FC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65</w:t>
            </w:r>
          </w:p>
        </w:tc>
        <w:tc>
          <w:tcPr>
            <w:tcW w:w="5940" w:type="dxa"/>
            <w:tcBorders>
              <w:top w:val="single" w:sz="4" w:space="0" w:color="auto"/>
              <w:left w:val="nil"/>
              <w:bottom w:val="single" w:sz="4" w:space="0" w:color="auto"/>
              <w:right w:val="nil"/>
            </w:tcBorders>
            <w:shd w:val="clear" w:color="auto" w:fill="auto"/>
            <w:vAlign w:val="center"/>
            <w:hideMark/>
          </w:tcPr>
          <w:p w14:paraId="704BF11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Конструкції для установлення приладів, маса до 3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C6BDCF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109983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BE0615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1268F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66</w:t>
            </w:r>
          </w:p>
        </w:tc>
        <w:tc>
          <w:tcPr>
            <w:tcW w:w="5940" w:type="dxa"/>
            <w:tcBorders>
              <w:top w:val="single" w:sz="4" w:space="0" w:color="auto"/>
              <w:left w:val="nil"/>
              <w:bottom w:val="single" w:sz="4" w:space="0" w:color="auto"/>
              <w:right w:val="nil"/>
            </w:tcBorders>
            <w:shd w:val="clear" w:color="auto" w:fill="auto"/>
            <w:vAlign w:val="center"/>
            <w:hideMark/>
          </w:tcPr>
          <w:p w14:paraId="7C514AAE"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Фільтробокс</w:t>
            </w:r>
            <w:proofErr w:type="spellEnd"/>
            <w:r w:rsidRPr="001B7EAE">
              <w:rPr>
                <w:rFonts w:ascii="Arial CYR" w:hAnsi="Arial CYR" w:cs="Arial CYR"/>
                <w:sz w:val="18"/>
                <w:szCs w:val="18"/>
              </w:rPr>
              <w:t xml:space="preserve"> панельний ФБ (товщина стінки 2мм) під фільтр ФЯВ 512х512х32мм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AAE09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776993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49C3DC8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A04283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67</w:t>
            </w:r>
          </w:p>
        </w:tc>
        <w:tc>
          <w:tcPr>
            <w:tcW w:w="5940" w:type="dxa"/>
            <w:tcBorders>
              <w:top w:val="single" w:sz="4" w:space="0" w:color="auto"/>
              <w:left w:val="nil"/>
              <w:bottom w:val="single" w:sz="4" w:space="0" w:color="auto"/>
              <w:right w:val="nil"/>
            </w:tcBorders>
            <w:shd w:val="clear" w:color="auto" w:fill="auto"/>
            <w:vAlign w:val="center"/>
            <w:hideMark/>
          </w:tcPr>
          <w:p w14:paraId="7C86BFD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Фасонні елементи з чорної сталі 2 мм (з фланцем)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87B2F8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08DAB7A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F2BF9B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9EF171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68</w:t>
            </w:r>
          </w:p>
        </w:tc>
        <w:tc>
          <w:tcPr>
            <w:tcW w:w="5940" w:type="dxa"/>
            <w:tcBorders>
              <w:top w:val="single" w:sz="4" w:space="0" w:color="auto"/>
              <w:left w:val="nil"/>
              <w:bottom w:val="single" w:sz="4" w:space="0" w:color="auto"/>
              <w:right w:val="nil"/>
            </w:tcBorders>
            <w:shd w:val="clear" w:color="auto" w:fill="auto"/>
            <w:vAlign w:val="center"/>
            <w:hideMark/>
          </w:tcPr>
          <w:p w14:paraId="6456434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плоских та криволінійних поверхонь листами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5F8D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м2</w:t>
            </w:r>
          </w:p>
        </w:tc>
        <w:tc>
          <w:tcPr>
            <w:tcW w:w="1160" w:type="dxa"/>
            <w:tcBorders>
              <w:top w:val="nil"/>
              <w:left w:val="nil"/>
              <w:bottom w:val="single" w:sz="4" w:space="0" w:color="auto"/>
              <w:right w:val="single" w:sz="4" w:space="0" w:color="auto"/>
            </w:tcBorders>
            <w:shd w:val="clear" w:color="auto" w:fill="auto"/>
            <w:vAlign w:val="center"/>
            <w:hideMark/>
          </w:tcPr>
          <w:p w14:paraId="58C8172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0,8</w:t>
            </w:r>
          </w:p>
        </w:tc>
      </w:tr>
      <w:tr w:rsidR="00D67BD5" w:rsidRPr="001B7EAE" w14:paraId="4D5E419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17F28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69</w:t>
            </w:r>
          </w:p>
        </w:tc>
        <w:tc>
          <w:tcPr>
            <w:tcW w:w="5940" w:type="dxa"/>
            <w:tcBorders>
              <w:top w:val="single" w:sz="4" w:space="0" w:color="auto"/>
              <w:left w:val="nil"/>
              <w:bottom w:val="single" w:sz="4" w:space="0" w:color="auto"/>
              <w:right w:val="nil"/>
            </w:tcBorders>
            <w:shd w:val="clear" w:color="auto" w:fill="auto"/>
            <w:vAlign w:val="center"/>
            <w:hideMark/>
          </w:tcPr>
          <w:p w14:paraId="22C08B2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Теплоізоляція лист. </w:t>
            </w:r>
            <w:proofErr w:type="spellStart"/>
            <w:r w:rsidRPr="001B7EAE">
              <w:rPr>
                <w:rFonts w:ascii="Arial CYR" w:hAnsi="Arial CYR" w:cs="Arial CYR"/>
                <w:sz w:val="18"/>
                <w:szCs w:val="18"/>
              </w:rPr>
              <w:t>самокл</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FA703A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5544D9A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69BB261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0735F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70</w:t>
            </w:r>
          </w:p>
        </w:tc>
        <w:tc>
          <w:tcPr>
            <w:tcW w:w="5940" w:type="dxa"/>
            <w:tcBorders>
              <w:top w:val="single" w:sz="4" w:space="0" w:color="auto"/>
              <w:left w:val="nil"/>
              <w:bottom w:val="single" w:sz="4" w:space="0" w:color="auto"/>
              <w:right w:val="nil"/>
            </w:tcBorders>
            <w:shd w:val="clear" w:color="auto" w:fill="auto"/>
            <w:vAlign w:val="center"/>
            <w:hideMark/>
          </w:tcPr>
          <w:p w14:paraId="13AE251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Витратні матеріали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D1AD7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78F853F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w:t>
            </w:r>
          </w:p>
        </w:tc>
      </w:tr>
      <w:tr w:rsidR="00D67BD5" w:rsidRPr="001B7EAE" w14:paraId="554C1E0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B1331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680116E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Автоматика системи вентиляції</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CD85BD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6347D1E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33D8FCE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28B23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71</w:t>
            </w:r>
          </w:p>
        </w:tc>
        <w:tc>
          <w:tcPr>
            <w:tcW w:w="5940" w:type="dxa"/>
            <w:tcBorders>
              <w:top w:val="single" w:sz="4" w:space="0" w:color="auto"/>
              <w:left w:val="nil"/>
              <w:bottom w:val="single" w:sz="4" w:space="0" w:color="auto"/>
              <w:right w:val="nil"/>
            </w:tcBorders>
            <w:shd w:val="clear" w:color="auto" w:fill="auto"/>
            <w:vAlign w:val="center"/>
            <w:hideMark/>
          </w:tcPr>
          <w:p w14:paraId="084A6A6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Пульт або табло, кількість сигналів до 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E103F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6272C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0748E9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66BED6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72</w:t>
            </w:r>
          </w:p>
        </w:tc>
        <w:tc>
          <w:tcPr>
            <w:tcW w:w="5940" w:type="dxa"/>
            <w:tcBorders>
              <w:top w:val="single" w:sz="4" w:space="0" w:color="auto"/>
              <w:left w:val="nil"/>
              <w:bottom w:val="single" w:sz="4" w:space="0" w:color="auto"/>
              <w:right w:val="nil"/>
            </w:tcBorders>
            <w:shd w:val="clear" w:color="auto" w:fill="auto"/>
            <w:vAlign w:val="center"/>
            <w:hideMark/>
          </w:tcPr>
          <w:p w14:paraId="157EA7E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Комплект автоматики системи ПВ1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6FC714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D92B69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684E3B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28FCDE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73</w:t>
            </w:r>
          </w:p>
        </w:tc>
        <w:tc>
          <w:tcPr>
            <w:tcW w:w="5940" w:type="dxa"/>
            <w:tcBorders>
              <w:top w:val="single" w:sz="4" w:space="0" w:color="auto"/>
              <w:left w:val="nil"/>
              <w:bottom w:val="single" w:sz="4" w:space="0" w:color="auto"/>
              <w:right w:val="nil"/>
            </w:tcBorders>
            <w:shd w:val="clear" w:color="auto" w:fill="auto"/>
            <w:vAlign w:val="center"/>
            <w:hideMark/>
          </w:tcPr>
          <w:p w14:paraId="01DA67C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Щиток освітлювальний, що установлюється розпірними дюбелями в ніші, маса щитка до 6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2CC808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A6CAF1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09B345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32184D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74</w:t>
            </w:r>
          </w:p>
        </w:tc>
        <w:tc>
          <w:tcPr>
            <w:tcW w:w="5940" w:type="dxa"/>
            <w:tcBorders>
              <w:top w:val="single" w:sz="4" w:space="0" w:color="auto"/>
              <w:left w:val="nil"/>
              <w:bottom w:val="single" w:sz="4" w:space="0" w:color="auto"/>
              <w:right w:val="nil"/>
            </w:tcBorders>
            <w:shd w:val="clear" w:color="auto" w:fill="auto"/>
            <w:vAlign w:val="center"/>
            <w:hideMark/>
          </w:tcPr>
          <w:p w14:paraId="07F28C1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Щит управління  витяжним вентилятором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EF43F1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B254A2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9FC960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D344DB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75</w:t>
            </w:r>
          </w:p>
        </w:tc>
        <w:tc>
          <w:tcPr>
            <w:tcW w:w="5940" w:type="dxa"/>
            <w:tcBorders>
              <w:top w:val="single" w:sz="4" w:space="0" w:color="auto"/>
              <w:left w:val="nil"/>
              <w:bottom w:val="single" w:sz="4" w:space="0" w:color="auto"/>
              <w:right w:val="nil"/>
            </w:tcBorders>
            <w:shd w:val="clear" w:color="auto" w:fill="auto"/>
            <w:vAlign w:val="center"/>
            <w:hideMark/>
          </w:tcPr>
          <w:p w14:paraId="1A964A5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вентилів, засувок, затворів, клапанів зворотних, кранів прохідних на трубопроводах із стальних труб діаметром до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2AE8B7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D289C2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ACFBB4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A13A9E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76</w:t>
            </w:r>
          </w:p>
        </w:tc>
        <w:tc>
          <w:tcPr>
            <w:tcW w:w="5940" w:type="dxa"/>
            <w:tcBorders>
              <w:top w:val="single" w:sz="4" w:space="0" w:color="auto"/>
              <w:left w:val="nil"/>
              <w:bottom w:val="single" w:sz="4" w:space="0" w:color="auto"/>
              <w:right w:val="nil"/>
            </w:tcBorders>
            <w:shd w:val="clear" w:color="auto" w:fill="auto"/>
            <w:vAlign w:val="center"/>
            <w:hideMark/>
          </w:tcPr>
          <w:p w14:paraId="3F69372A"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Трьохходовий</w:t>
            </w:r>
            <w:proofErr w:type="spellEnd"/>
            <w:r w:rsidRPr="001B7EAE">
              <w:rPr>
                <w:rFonts w:ascii="Arial CYR" w:hAnsi="Arial CYR" w:cs="Arial CYR"/>
                <w:sz w:val="18"/>
                <w:szCs w:val="18"/>
              </w:rPr>
              <w:t xml:space="preserve"> кран </w:t>
            </w:r>
            <w:proofErr w:type="spellStart"/>
            <w:r w:rsidRPr="001B7EAE">
              <w:rPr>
                <w:rFonts w:ascii="Arial CYR" w:hAnsi="Arial CYR" w:cs="Arial CYR"/>
                <w:sz w:val="18"/>
                <w:szCs w:val="18"/>
              </w:rPr>
              <w:t>Dn</w:t>
            </w:r>
            <w:proofErr w:type="spellEnd"/>
            <w:r w:rsidRPr="001B7EAE">
              <w:rPr>
                <w:rFonts w:ascii="Arial CYR" w:hAnsi="Arial CYR" w:cs="Arial CYR"/>
                <w:sz w:val="18"/>
                <w:szCs w:val="18"/>
              </w:rPr>
              <w:t xml:space="preserve"> 32  R3032-16-B3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2762DF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ACDF8D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D5C7D3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50599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77</w:t>
            </w:r>
          </w:p>
        </w:tc>
        <w:tc>
          <w:tcPr>
            <w:tcW w:w="5940" w:type="dxa"/>
            <w:tcBorders>
              <w:top w:val="single" w:sz="4" w:space="0" w:color="auto"/>
              <w:left w:val="nil"/>
              <w:bottom w:val="single" w:sz="4" w:space="0" w:color="auto"/>
              <w:right w:val="nil"/>
            </w:tcBorders>
            <w:shd w:val="clear" w:color="auto" w:fill="auto"/>
            <w:vAlign w:val="center"/>
            <w:hideMark/>
          </w:tcPr>
          <w:p w14:paraId="1B8A356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Привід NR24A-SR</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02E61D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E6C574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E44AF0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3D1CB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78</w:t>
            </w:r>
          </w:p>
        </w:tc>
        <w:tc>
          <w:tcPr>
            <w:tcW w:w="5940" w:type="dxa"/>
            <w:tcBorders>
              <w:top w:val="single" w:sz="4" w:space="0" w:color="auto"/>
              <w:left w:val="nil"/>
              <w:bottom w:val="single" w:sz="4" w:space="0" w:color="auto"/>
              <w:right w:val="nil"/>
            </w:tcBorders>
            <w:shd w:val="clear" w:color="auto" w:fill="auto"/>
            <w:vAlign w:val="center"/>
            <w:hideMark/>
          </w:tcPr>
          <w:p w14:paraId="33849CD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Прокладання кабелів перерізом до 6 мм2 з вініловою, </w:t>
            </w:r>
            <w:proofErr w:type="spellStart"/>
            <w:r w:rsidRPr="001B7EAE">
              <w:rPr>
                <w:rFonts w:ascii="Arial CYR" w:hAnsi="Arial CYR" w:cs="Arial CYR"/>
                <w:sz w:val="18"/>
                <w:szCs w:val="18"/>
              </w:rPr>
              <w:t>наірітовою</w:t>
            </w:r>
            <w:proofErr w:type="spellEnd"/>
            <w:r w:rsidRPr="001B7EAE">
              <w:rPr>
                <w:rFonts w:ascii="Arial CYR" w:hAnsi="Arial CYR" w:cs="Arial CYR"/>
                <w:sz w:val="18"/>
                <w:szCs w:val="18"/>
              </w:rPr>
              <w:t xml:space="preserve"> та поліетиленовою оболонками з кріпленням накладними скобами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81823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606DC5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0,2</w:t>
            </w:r>
          </w:p>
        </w:tc>
      </w:tr>
      <w:tr w:rsidR="00D67BD5" w:rsidRPr="001B7EAE" w14:paraId="0485CC0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FB5B2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79</w:t>
            </w:r>
          </w:p>
        </w:tc>
        <w:tc>
          <w:tcPr>
            <w:tcW w:w="5940" w:type="dxa"/>
            <w:tcBorders>
              <w:top w:val="single" w:sz="4" w:space="0" w:color="auto"/>
              <w:left w:val="nil"/>
              <w:bottom w:val="single" w:sz="4" w:space="0" w:color="auto"/>
              <w:right w:val="nil"/>
            </w:tcBorders>
            <w:shd w:val="clear" w:color="auto" w:fill="auto"/>
            <w:vAlign w:val="center"/>
            <w:hideMark/>
          </w:tcPr>
          <w:p w14:paraId="54E60A6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Кабель </w:t>
            </w:r>
            <w:proofErr w:type="spellStart"/>
            <w:r w:rsidRPr="001B7EAE">
              <w:rPr>
                <w:rFonts w:ascii="Arial CYR" w:hAnsi="Arial CYR" w:cs="Arial CYR"/>
                <w:sz w:val="18"/>
                <w:szCs w:val="18"/>
              </w:rPr>
              <w:t>гріючий</w:t>
            </w:r>
            <w:proofErr w:type="spellEnd"/>
            <w:r w:rsidRPr="001B7EAE">
              <w:rPr>
                <w:rFonts w:ascii="Arial CYR" w:hAnsi="Arial CYR" w:cs="Arial CYR"/>
                <w:sz w:val="18"/>
                <w:szCs w:val="18"/>
              </w:rPr>
              <w:t xml:space="preserve"> саморегулюючий без екрану 20Вт/м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82982E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B8EE8C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20</w:t>
            </w:r>
          </w:p>
        </w:tc>
      </w:tr>
      <w:tr w:rsidR="00D67BD5" w:rsidRPr="001B7EAE" w14:paraId="07ADE5F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BEFF97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80</w:t>
            </w:r>
          </w:p>
        </w:tc>
        <w:tc>
          <w:tcPr>
            <w:tcW w:w="5940" w:type="dxa"/>
            <w:tcBorders>
              <w:top w:val="single" w:sz="4" w:space="0" w:color="auto"/>
              <w:left w:val="nil"/>
              <w:bottom w:val="single" w:sz="4" w:space="0" w:color="auto"/>
              <w:right w:val="nil"/>
            </w:tcBorders>
            <w:shd w:val="clear" w:color="auto" w:fill="auto"/>
            <w:vAlign w:val="center"/>
            <w:hideMark/>
          </w:tcPr>
          <w:p w14:paraId="6041049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Прилади, що монтуються на технологічному трубопроводі [</w:t>
            </w:r>
            <w:proofErr w:type="spellStart"/>
            <w:r w:rsidRPr="001B7EAE">
              <w:rPr>
                <w:rFonts w:ascii="Arial CYR" w:hAnsi="Arial CYR" w:cs="Arial CYR"/>
                <w:sz w:val="18"/>
                <w:szCs w:val="18"/>
              </w:rPr>
              <w:t>расходомір</w:t>
            </w:r>
            <w:proofErr w:type="spellEnd"/>
            <w:r w:rsidRPr="001B7EAE">
              <w:rPr>
                <w:rFonts w:ascii="Arial CYR" w:hAnsi="Arial CYR" w:cs="Arial CYR"/>
                <w:sz w:val="18"/>
                <w:szCs w:val="18"/>
              </w:rPr>
              <w:t xml:space="preserve"> об'ємний, швидкісний, індукційний; ротаметр, клапан регулюючий; регулятор тиску та температури прямої дії; покажчик </w:t>
            </w:r>
            <w:r w:rsidRPr="001B7EAE">
              <w:rPr>
                <w:rFonts w:ascii="Arial CYR" w:hAnsi="Arial CYR" w:cs="Arial CYR"/>
                <w:sz w:val="18"/>
                <w:szCs w:val="18"/>
              </w:rPr>
              <w:lastRenderedPageBreak/>
              <w:t xml:space="preserve">потоку рідини; проточні датчики </w:t>
            </w:r>
            <w:proofErr w:type="spellStart"/>
            <w:r w:rsidRPr="001B7EAE">
              <w:rPr>
                <w:rFonts w:ascii="Arial CYR" w:hAnsi="Arial CYR" w:cs="Arial CYR"/>
                <w:sz w:val="18"/>
                <w:szCs w:val="18"/>
              </w:rPr>
              <w:t>концентратомірів</w:t>
            </w:r>
            <w:proofErr w:type="spellEnd"/>
            <w:r w:rsidRPr="001B7EAE">
              <w:rPr>
                <w:rFonts w:ascii="Arial CYR" w:hAnsi="Arial CYR" w:cs="Arial CYR"/>
                <w:sz w:val="18"/>
                <w:szCs w:val="18"/>
              </w:rPr>
              <w:t xml:space="preserve"> і </w:t>
            </w:r>
            <w:proofErr w:type="spellStart"/>
            <w:r w:rsidRPr="001B7EAE">
              <w:rPr>
                <w:rFonts w:ascii="Arial CYR" w:hAnsi="Arial CYR" w:cs="Arial CYR"/>
                <w:sz w:val="18"/>
                <w:szCs w:val="18"/>
              </w:rPr>
              <w:t>щільномірів</w:t>
            </w:r>
            <w:proofErr w:type="spellEnd"/>
            <w:r w:rsidRPr="001B7EAE">
              <w:rPr>
                <w:rFonts w:ascii="Arial CYR" w:hAnsi="Arial CYR" w:cs="Arial CYR"/>
                <w:sz w:val="18"/>
                <w:szCs w:val="18"/>
              </w:rPr>
              <w:t>, РН-метрів], діаметр трубопроводу до 20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59286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lastRenderedPageBreak/>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C710A8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55F45D7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55AFC8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81</w:t>
            </w:r>
          </w:p>
        </w:tc>
        <w:tc>
          <w:tcPr>
            <w:tcW w:w="5940" w:type="dxa"/>
            <w:tcBorders>
              <w:top w:val="single" w:sz="4" w:space="0" w:color="auto"/>
              <w:left w:val="nil"/>
              <w:bottom w:val="single" w:sz="4" w:space="0" w:color="auto"/>
              <w:right w:val="nil"/>
            </w:tcBorders>
            <w:shd w:val="clear" w:color="auto" w:fill="auto"/>
            <w:vAlign w:val="center"/>
            <w:hideMark/>
          </w:tcPr>
          <w:p w14:paraId="7E97C1A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Термостат механічний IMRT0/40  IP54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ED1D5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98BDEF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35A22B6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AB2E55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82</w:t>
            </w:r>
          </w:p>
        </w:tc>
        <w:tc>
          <w:tcPr>
            <w:tcW w:w="5940" w:type="dxa"/>
            <w:tcBorders>
              <w:top w:val="single" w:sz="4" w:space="0" w:color="auto"/>
              <w:left w:val="nil"/>
              <w:bottom w:val="single" w:sz="4" w:space="0" w:color="auto"/>
              <w:right w:val="nil"/>
            </w:tcBorders>
            <w:shd w:val="clear" w:color="auto" w:fill="auto"/>
            <w:vAlign w:val="center"/>
            <w:hideMark/>
          </w:tcPr>
          <w:p w14:paraId="5C141FA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Витратні матеріали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0F31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60EE6B9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20ABF25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67634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7E57C333"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Гліколевий</w:t>
            </w:r>
            <w:proofErr w:type="spellEnd"/>
            <w:r w:rsidRPr="001B7EAE">
              <w:rPr>
                <w:rFonts w:ascii="Arial CYR" w:hAnsi="Arial CYR" w:cs="Arial CYR"/>
                <w:sz w:val="18"/>
                <w:szCs w:val="18"/>
              </w:rPr>
              <w:t xml:space="preserve"> контур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7E86EC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7AEE3D2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3511300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7D5F1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83</w:t>
            </w:r>
          </w:p>
        </w:tc>
        <w:tc>
          <w:tcPr>
            <w:tcW w:w="5940" w:type="dxa"/>
            <w:tcBorders>
              <w:top w:val="single" w:sz="4" w:space="0" w:color="auto"/>
              <w:left w:val="nil"/>
              <w:bottom w:val="single" w:sz="4" w:space="0" w:color="auto"/>
              <w:right w:val="nil"/>
            </w:tcBorders>
            <w:shd w:val="clear" w:color="auto" w:fill="auto"/>
            <w:vAlign w:val="center"/>
            <w:hideMark/>
          </w:tcPr>
          <w:p w14:paraId="07B664A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Гайки насосні (пара) 1"х1-1/2" (DN 25)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B4120F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пара</w:t>
            </w:r>
          </w:p>
        </w:tc>
        <w:tc>
          <w:tcPr>
            <w:tcW w:w="1160" w:type="dxa"/>
            <w:tcBorders>
              <w:top w:val="nil"/>
              <w:left w:val="nil"/>
              <w:bottom w:val="single" w:sz="4" w:space="0" w:color="auto"/>
              <w:right w:val="single" w:sz="4" w:space="0" w:color="auto"/>
            </w:tcBorders>
            <w:shd w:val="clear" w:color="auto" w:fill="auto"/>
            <w:vAlign w:val="center"/>
            <w:hideMark/>
          </w:tcPr>
          <w:p w14:paraId="0C9B18C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5BB5B1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F6C51C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84</w:t>
            </w:r>
          </w:p>
        </w:tc>
        <w:tc>
          <w:tcPr>
            <w:tcW w:w="5940" w:type="dxa"/>
            <w:tcBorders>
              <w:top w:val="single" w:sz="4" w:space="0" w:color="auto"/>
              <w:left w:val="nil"/>
              <w:bottom w:val="single" w:sz="4" w:space="0" w:color="auto"/>
              <w:right w:val="nil"/>
            </w:tcBorders>
            <w:shd w:val="clear" w:color="auto" w:fill="auto"/>
            <w:vAlign w:val="center"/>
            <w:hideMark/>
          </w:tcPr>
          <w:p w14:paraId="298B672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Група безпеки розширювального бака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4017E9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8613F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8FB105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FA244A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85</w:t>
            </w:r>
          </w:p>
        </w:tc>
        <w:tc>
          <w:tcPr>
            <w:tcW w:w="5940" w:type="dxa"/>
            <w:tcBorders>
              <w:top w:val="single" w:sz="4" w:space="0" w:color="auto"/>
              <w:left w:val="nil"/>
              <w:bottom w:val="single" w:sz="4" w:space="0" w:color="auto"/>
              <w:right w:val="nil"/>
            </w:tcBorders>
            <w:shd w:val="clear" w:color="auto" w:fill="auto"/>
            <w:vAlign w:val="center"/>
            <w:hideMark/>
          </w:tcPr>
          <w:p w14:paraId="3F3025C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баків розширювальних круглих і прямокутних місткістю 0,1 м3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25901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D16A66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4E3C19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2AEBFB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86</w:t>
            </w:r>
          </w:p>
        </w:tc>
        <w:tc>
          <w:tcPr>
            <w:tcW w:w="5940" w:type="dxa"/>
            <w:tcBorders>
              <w:top w:val="single" w:sz="4" w:space="0" w:color="auto"/>
              <w:left w:val="nil"/>
              <w:bottom w:val="single" w:sz="4" w:space="0" w:color="auto"/>
              <w:right w:val="nil"/>
            </w:tcBorders>
            <w:shd w:val="clear" w:color="auto" w:fill="auto"/>
            <w:vAlign w:val="center"/>
            <w:hideMark/>
          </w:tcPr>
          <w:p w14:paraId="04FE58E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вентилів, засувок, затворів, клапанів зворотних, кранів прохідних на трубопроводах із стальних труб діаметром до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CA4717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BA1451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50F6C7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87356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87</w:t>
            </w:r>
          </w:p>
        </w:tc>
        <w:tc>
          <w:tcPr>
            <w:tcW w:w="5940" w:type="dxa"/>
            <w:tcBorders>
              <w:top w:val="single" w:sz="4" w:space="0" w:color="auto"/>
              <w:left w:val="nil"/>
              <w:bottom w:val="single" w:sz="4" w:space="0" w:color="auto"/>
              <w:right w:val="nil"/>
            </w:tcBorders>
            <w:shd w:val="clear" w:color="auto" w:fill="auto"/>
            <w:vAlign w:val="center"/>
            <w:hideMark/>
          </w:tcPr>
          <w:p w14:paraId="7E19291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Зворотний клапан пружинний (лат. шток)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64AC57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D86BD0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68ECB8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C216A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88</w:t>
            </w:r>
          </w:p>
        </w:tc>
        <w:tc>
          <w:tcPr>
            <w:tcW w:w="5940" w:type="dxa"/>
            <w:tcBorders>
              <w:top w:val="single" w:sz="4" w:space="0" w:color="auto"/>
              <w:left w:val="nil"/>
              <w:bottom w:val="single" w:sz="4" w:space="0" w:color="auto"/>
              <w:right w:val="nil"/>
            </w:tcBorders>
            <w:shd w:val="clear" w:color="auto" w:fill="auto"/>
            <w:vAlign w:val="center"/>
            <w:hideMark/>
          </w:tcPr>
          <w:p w14:paraId="6FEB1E2A"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Коліно різьбове 1 ВВ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9F11EE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23A6DB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1DE4C12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F221A8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89</w:t>
            </w:r>
          </w:p>
        </w:tc>
        <w:tc>
          <w:tcPr>
            <w:tcW w:w="5940" w:type="dxa"/>
            <w:tcBorders>
              <w:top w:val="single" w:sz="4" w:space="0" w:color="auto"/>
              <w:left w:val="nil"/>
              <w:bottom w:val="single" w:sz="4" w:space="0" w:color="auto"/>
              <w:right w:val="nil"/>
            </w:tcBorders>
            <w:shd w:val="clear" w:color="auto" w:fill="auto"/>
            <w:vAlign w:val="center"/>
            <w:hideMark/>
          </w:tcPr>
          <w:p w14:paraId="7A5FD6B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1/2"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BD6DD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32AD97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39DD424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D3E89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90</w:t>
            </w:r>
          </w:p>
        </w:tc>
        <w:tc>
          <w:tcPr>
            <w:tcW w:w="5940" w:type="dxa"/>
            <w:tcBorders>
              <w:top w:val="single" w:sz="4" w:space="0" w:color="auto"/>
              <w:left w:val="nil"/>
              <w:bottom w:val="single" w:sz="4" w:space="0" w:color="auto"/>
              <w:right w:val="nil"/>
            </w:tcBorders>
            <w:shd w:val="clear" w:color="auto" w:fill="auto"/>
            <w:vAlign w:val="center"/>
            <w:hideMark/>
          </w:tcPr>
          <w:p w14:paraId="3B8EC26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1"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EC478E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2600CF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3E8302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845927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91</w:t>
            </w:r>
          </w:p>
        </w:tc>
        <w:tc>
          <w:tcPr>
            <w:tcW w:w="5940" w:type="dxa"/>
            <w:tcBorders>
              <w:top w:val="single" w:sz="4" w:space="0" w:color="auto"/>
              <w:left w:val="nil"/>
              <w:bottom w:val="single" w:sz="4" w:space="0" w:color="auto"/>
              <w:right w:val="nil"/>
            </w:tcBorders>
            <w:shd w:val="clear" w:color="auto" w:fill="auto"/>
            <w:vAlign w:val="center"/>
            <w:hideMark/>
          </w:tcPr>
          <w:p w14:paraId="2011A25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Кран кульовий з американкою прямий 3/4"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F8D069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043CBA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69E5234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D8C901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92</w:t>
            </w:r>
          </w:p>
        </w:tc>
        <w:tc>
          <w:tcPr>
            <w:tcW w:w="5940" w:type="dxa"/>
            <w:tcBorders>
              <w:top w:val="single" w:sz="4" w:space="0" w:color="auto"/>
              <w:left w:val="nil"/>
              <w:bottom w:val="single" w:sz="4" w:space="0" w:color="auto"/>
              <w:right w:val="nil"/>
            </w:tcBorders>
            <w:shd w:val="clear" w:color="auto" w:fill="auto"/>
            <w:vAlign w:val="center"/>
            <w:hideMark/>
          </w:tcPr>
          <w:p w14:paraId="14801A6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американка із </w:t>
            </w:r>
            <w:proofErr w:type="spellStart"/>
            <w:r w:rsidRPr="001B7EAE">
              <w:rPr>
                <w:rFonts w:ascii="Arial CYR" w:hAnsi="Arial CYR" w:cs="Arial CYR"/>
                <w:sz w:val="18"/>
                <w:szCs w:val="18"/>
              </w:rPr>
              <w:t>поліпроп</w:t>
            </w:r>
            <w:proofErr w:type="spellEnd"/>
            <w:r w:rsidRPr="001B7EAE">
              <w:rPr>
                <w:rFonts w:ascii="Arial CYR" w:hAnsi="Arial CYR" w:cs="Arial CYR"/>
                <w:sz w:val="18"/>
                <w:szCs w:val="18"/>
              </w:rPr>
              <w:t xml:space="preserve">. 25х3/4"з. </w:t>
            </w:r>
            <w:proofErr w:type="spellStart"/>
            <w:r w:rsidRPr="001B7EAE">
              <w:rPr>
                <w:rFonts w:ascii="Arial CYR" w:hAnsi="Arial CYR" w:cs="Arial CYR"/>
                <w:sz w:val="18"/>
                <w:szCs w:val="18"/>
              </w:rPr>
              <w:t>латун</w:t>
            </w:r>
            <w:proofErr w:type="spellEnd"/>
            <w:r w:rsidRPr="001B7EAE">
              <w:rPr>
                <w:rFonts w:ascii="Arial CYR" w:hAnsi="Arial CYR" w:cs="Arial CYR"/>
                <w:sz w:val="18"/>
                <w:szCs w:val="18"/>
              </w:rPr>
              <w:t>. д/</w:t>
            </w:r>
            <w:proofErr w:type="spellStart"/>
            <w:r w:rsidRPr="001B7EAE">
              <w:rPr>
                <w:rFonts w:ascii="Arial CYR" w:hAnsi="Arial CYR" w:cs="Arial CYR"/>
                <w:sz w:val="18"/>
                <w:szCs w:val="18"/>
              </w:rPr>
              <w:t>поліпроп</w:t>
            </w:r>
            <w:proofErr w:type="spellEnd"/>
            <w:r w:rsidRPr="001B7EAE">
              <w:rPr>
                <w:rFonts w:ascii="Arial CYR" w:hAnsi="Arial CYR" w:cs="Arial CYR"/>
                <w:sz w:val="18"/>
                <w:szCs w:val="18"/>
              </w:rPr>
              <w:t xml:space="preserve"> труб. </w:t>
            </w:r>
            <w:proofErr w:type="spellStart"/>
            <w:r w:rsidRPr="001B7EAE">
              <w:rPr>
                <w:rFonts w:ascii="Arial CYR" w:hAnsi="Arial CYR" w:cs="Arial CYR"/>
                <w:sz w:val="18"/>
                <w:szCs w:val="18"/>
              </w:rPr>
              <w:t>Blue</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Ocean</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825BE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10C8F5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8A622F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68726A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93</w:t>
            </w:r>
          </w:p>
        </w:tc>
        <w:tc>
          <w:tcPr>
            <w:tcW w:w="5940" w:type="dxa"/>
            <w:tcBorders>
              <w:top w:val="single" w:sz="4" w:space="0" w:color="auto"/>
              <w:left w:val="nil"/>
              <w:bottom w:val="single" w:sz="4" w:space="0" w:color="auto"/>
              <w:right w:val="nil"/>
            </w:tcBorders>
            <w:shd w:val="clear" w:color="auto" w:fill="auto"/>
            <w:vAlign w:val="center"/>
            <w:hideMark/>
          </w:tcPr>
          <w:p w14:paraId="59E174B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Муфта із зовнішньою різьбою </w:t>
            </w:r>
            <w:proofErr w:type="spellStart"/>
            <w:r w:rsidRPr="001B7EAE">
              <w:rPr>
                <w:rFonts w:ascii="Arial CYR" w:hAnsi="Arial CYR" w:cs="Arial CYR"/>
                <w:sz w:val="18"/>
                <w:szCs w:val="18"/>
              </w:rPr>
              <w:t>діам</w:t>
            </w:r>
            <w:proofErr w:type="spellEnd"/>
            <w:r w:rsidRPr="001B7EAE">
              <w:rPr>
                <w:rFonts w:ascii="Arial CYR" w:hAnsi="Arial CYR" w:cs="Arial CYR"/>
                <w:sz w:val="18"/>
                <w:szCs w:val="18"/>
              </w:rPr>
              <w:t>. 32х1"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947208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8B73CD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124ADAE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97C77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94</w:t>
            </w:r>
          </w:p>
        </w:tc>
        <w:tc>
          <w:tcPr>
            <w:tcW w:w="5940" w:type="dxa"/>
            <w:tcBorders>
              <w:top w:val="single" w:sz="4" w:space="0" w:color="auto"/>
              <w:left w:val="nil"/>
              <w:bottom w:val="single" w:sz="4" w:space="0" w:color="auto"/>
              <w:right w:val="nil"/>
            </w:tcBorders>
            <w:shd w:val="clear" w:color="auto" w:fill="auto"/>
            <w:vAlign w:val="center"/>
            <w:hideMark/>
          </w:tcPr>
          <w:p w14:paraId="41CC6F2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з зовнішньою різьбою O32_3/4"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AD22C1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BF1B2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47C33FC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BBA32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95</w:t>
            </w:r>
          </w:p>
        </w:tc>
        <w:tc>
          <w:tcPr>
            <w:tcW w:w="5940" w:type="dxa"/>
            <w:tcBorders>
              <w:top w:val="single" w:sz="4" w:space="0" w:color="auto"/>
              <w:left w:val="nil"/>
              <w:bottom w:val="single" w:sz="4" w:space="0" w:color="auto"/>
              <w:right w:val="nil"/>
            </w:tcBorders>
            <w:shd w:val="clear" w:color="auto" w:fill="auto"/>
            <w:vAlign w:val="center"/>
            <w:hideMark/>
          </w:tcPr>
          <w:p w14:paraId="256E2E7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Муфта поліпропіленова редукційна  O40_32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F8456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58C05B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5583DA3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718A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96</w:t>
            </w:r>
          </w:p>
        </w:tc>
        <w:tc>
          <w:tcPr>
            <w:tcW w:w="5940" w:type="dxa"/>
            <w:tcBorders>
              <w:top w:val="single" w:sz="4" w:space="0" w:color="auto"/>
              <w:left w:val="nil"/>
              <w:bottom w:val="single" w:sz="4" w:space="0" w:color="auto"/>
              <w:right w:val="nil"/>
            </w:tcBorders>
            <w:shd w:val="clear" w:color="auto" w:fill="auto"/>
            <w:vAlign w:val="center"/>
            <w:hideMark/>
          </w:tcPr>
          <w:p w14:paraId="26DC5ED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насосів відцентрових з електродвигуном, маса агрегату до 0,1 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2E68D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278F60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9A0F09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58329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97</w:t>
            </w:r>
          </w:p>
        </w:tc>
        <w:tc>
          <w:tcPr>
            <w:tcW w:w="5940" w:type="dxa"/>
            <w:tcBorders>
              <w:top w:val="single" w:sz="4" w:space="0" w:color="auto"/>
              <w:left w:val="nil"/>
              <w:bottom w:val="single" w:sz="4" w:space="0" w:color="auto"/>
              <w:right w:val="nil"/>
            </w:tcBorders>
            <w:shd w:val="clear" w:color="auto" w:fill="auto"/>
            <w:vAlign w:val="center"/>
            <w:hideMark/>
          </w:tcPr>
          <w:p w14:paraId="589ADD2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Насос циркуляційний </w:t>
            </w:r>
            <w:proofErr w:type="spellStart"/>
            <w:r w:rsidRPr="001B7EAE">
              <w:rPr>
                <w:rFonts w:ascii="Arial CYR" w:hAnsi="Arial CYR" w:cs="Arial CYR"/>
                <w:sz w:val="18"/>
                <w:szCs w:val="18"/>
              </w:rPr>
              <w:t>Wilo</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Stratos</w:t>
            </w:r>
            <w:proofErr w:type="spellEnd"/>
            <w:r w:rsidRPr="001B7EAE">
              <w:rPr>
                <w:rFonts w:ascii="Arial CYR" w:hAnsi="Arial CYR" w:cs="Arial CYR"/>
                <w:sz w:val="18"/>
                <w:szCs w:val="18"/>
              </w:rPr>
              <w:t xml:space="preserve"> MAXO 25/0,5-10 PN16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822B70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6D522B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FFC680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3B8AE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98</w:t>
            </w:r>
          </w:p>
        </w:tc>
        <w:tc>
          <w:tcPr>
            <w:tcW w:w="5940" w:type="dxa"/>
            <w:tcBorders>
              <w:top w:val="single" w:sz="4" w:space="0" w:color="auto"/>
              <w:left w:val="nil"/>
              <w:bottom w:val="single" w:sz="4" w:space="0" w:color="auto"/>
              <w:right w:val="nil"/>
            </w:tcBorders>
            <w:shd w:val="clear" w:color="auto" w:fill="auto"/>
            <w:vAlign w:val="center"/>
            <w:hideMark/>
          </w:tcPr>
          <w:p w14:paraId="2D4BBD6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Ніпель латунний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AD957F"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74CFFC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2C1CC6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30ABD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99</w:t>
            </w:r>
          </w:p>
        </w:tc>
        <w:tc>
          <w:tcPr>
            <w:tcW w:w="5940" w:type="dxa"/>
            <w:tcBorders>
              <w:top w:val="single" w:sz="4" w:space="0" w:color="auto"/>
              <w:left w:val="nil"/>
              <w:bottom w:val="single" w:sz="4" w:space="0" w:color="auto"/>
              <w:right w:val="nil"/>
            </w:tcBorders>
            <w:shd w:val="clear" w:color="auto" w:fill="auto"/>
            <w:vAlign w:val="center"/>
            <w:hideMark/>
          </w:tcPr>
          <w:p w14:paraId="133E21E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Ніпель латунний 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1A7E5A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122E54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6688663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CC34F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100</w:t>
            </w:r>
          </w:p>
        </w:tc>
        <w:tc>
          <w:tcPr>
            <w:tcW w:w="5940" w:type="dxa"/>
            <w:tcBorders>
              <w:top w:val="single" w:sz="4" w:space="0" w:color="auto"/>
              <w:left w:val="nil"/>
              <w:bottom w:val="single" w:sz="4" w:space="0" w:color="auto"/>
              <w:right w:val="nil"/>
            </w:tcBorders>
            <w:shd w:val="clear" w:color="auto" w:fill="auto"/>
            <w:vAlign w:val="center"/>
            <w:hideMark/>
          </w:tcPr>
          <w:p w14:paraId="5818802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Ніпель латунний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EF960C3"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001F7B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162B5B1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9C6442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101</w:t>
            </w:r>
          </w:p>
        </w:tc>
        <w:tc>
          <w:tcPr>
            <w:tcW w:w="5940" w:type="dxa"/>
            <w:tcBorders>
              <w:top w:val="single" w:sz="4" w:space="0" w:color="auto"/>
              <w:left w:val="nil"/>
              <w:bottom w:val="single" w:sz="4" w:space="0" w:color="auto"/>
              <w:right w:val="nil"/>
            </w:tcBorders>
            <w:shd w:val="clear" w:color="auto" w:fill="auto"/>
            <w:vAlign w:val="center"/>
            <w:hideMark/>
          </w:tcPr>
          <w:p w14:paraId="6631F47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Ніпель латунний редукційний 1"х1/2"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7B968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14B70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7FB6095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52ACC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102</w:t>
            </w:r>
          </w:p>
        </w:tc>
        <w:tc>
          <w:tcPr>
            <w:tcW w:w="5940" w:type="dxa"/>
            <w:tcBorders>
              <w:top w:val="single" w:sz="4" w:space="0" w:color="auto"/>
              <w:left w:val="nil"/>
              <w:bottom w:val="single" w:sz="4" w:space="0" w:color="auto"/>
              <w:right w:val="nil"/>
            </w:tcBorders>
            <w:shd w:val="clear" w:color="auto" w:fill="auto"/>
            <w:vAlign w:val="center"/>
            <w:hideMark/>
          </w:tcPr>
          <w:p w14:paraId="36BBB20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Ніпель латунний редукційний 1"х3/4"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9A8841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0DF406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746DAE0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591B76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103</w:t>
            </w:r>
          </w:p>
        </w:tc>
        <w:tc>
          <w:tcPr>
            <w:tcW w:w="5940" w:type="dxa"/>
            <w:tcBorders>
              <w:top w:val="single" w:sz="4" w:space="0" w:color="auto"/>
              <w:left w:val="nil"/>
              <w:bottom w:val="single" w:sz="4" w:space="0" w:color="auto"/>
              <w:right w:val="nil"/>
            </w:tcBorders>
            <w:shd w:val="clear" w:color="auto" w:fill="auto"/>
            <w:vAlign w:val="center"/>
            <w:hideMark/>
          </w:tcPr>
          <w:p w14:paraId="4235F86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Перехідник (</w:t>
            </w:r>
            <w:proofErr w:type="spellStart"/>
            <w:r w:rsidRPr="001B7EAE">
              <w:rPr>
                <w:rFonts w:ascii="Arial CYR" w:hAnsi="Arial CYR" w:cs="Arial CYR"/>
                <w:sz w:val="18"/>
                <w:szCs w:val="18"/>
              </w:rPr>
              <w:t>футорка</w:t>
            </w:r>
            <w:proofErr w:type="spellEnd"/>
            <w:r w:rsidRPr="001B7EAE">
              <w:rPr>
                <w:rFonts w:ascii="Arial CYR" w:hAnsi="Arial CYR" w:cs="Arial CYR"/>
                <w:sz w:val="18"/>
                <w:szCs w:val="18"/>
              </w:rPr>
              <w:t>) ЗВ 3/4"х1/2"  латунь</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B878FA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A9E429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6841F56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B99F6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104</w:t>
            </w:r>
          </w:p>
        </w:tc>
        <w:tc>
          <w:tcPr>
            <w:tcW w:w="5940" w:type="dxa"/>
            <w:tcBorders>
              <w:top w:val="single" w:sz="4" w:space="0" w:color="auto"/>
              <w:left w:val="nil"/>
              <w:bottom w:val="single" w:sz="4" w:space="0" w:color="auto"/>
              <w:right w:val="nil"/>
            </w:tcBorders>
            <w:shd w:val="clear" w:color="auto" w:fill="auto"/>
            <w:vAlign w:val="center"/>
            <w:hideMark/>
          </w:tcPr>
          <w:p w14:paraId="2225051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Перехідник 1 1/4"х1" ВЗ</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401E1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3CE313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02E2489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57126A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105</w:t>
            </w:r>
          </w:p>
        </w:tc>
        <w:tc>
          <w:tcPr>
            <w:tcW w:w="5940" w:type="dxa"/>
            <w:tcBorders>
              <w:top w:val="single" w:sz="4" w:space="0" w:color="auto"/>
              <w:left w:val="nil"/>
              <w:bottom w:val="single" w:sz="4" w:space="0" w:color="auto"/>
              <w:right w:val="nil"/>
            </w:tcBorders>
            <w:shd w:val="clear" w:color="auto" w:fill="auto"/>
            <w:vAlign w:val="center"/>
            <w:hideMark/>
          </w:tcPr>
          <w:p w14:paraId="20E4EB4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Перехідник латунний ВЗ 3/4_1/2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22BA0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447004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67092EA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075D1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106</w:t>
            </w:r>
          </w:p>
        </w:tc>
        <w:tc>
          <w:tcPr>
            <w:tcW w:w="5940" w:type="dxa"/>
            <w:tcBorders>
              <w:top w:val="single" w:sz="4" w:space="0" w:color="auto"/>
              <w:left w:val="nil"/>
              <w:bottom w:val="single" w:sz="4" w:space="0" w:color="auto"/>
              <w:right w:val="nil"/>
            </w:tcBorders>
            <w:shd w:val="clear" w:color="auto" w:fill="auto"/>
            <w:vAlign w:val="center"/>
            <w:hideMark/>
          </w:tcPr>
          <w:p w14:paraId="3B8AF07C"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Розбірне з'єднання (американка) латунне пряме  1"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C38873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FA7E50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0F64A6B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64FAE0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107</w:t>
            </w:r>
          </w:p>
        </w:tc>
        <w:tc>
          <w:tcPr>
            <w:tcW w:w="5940" w:type="dxa"/>
            <w:tcBorders>
              <w:top w:val="single" w:sz="4" w:space="0" w:color="auto"/>
              <w:left w:val="nil"/>
              <w:bottom w:val="single" w:sz="4" w:space="0" w:color="auto"/>
              <w:right w:val="nil"/>
            </w:tcBorders>
            <w:shd w:val="clear" w:color="auto" w:fill="auto"/>
            <w:vAlign w:val="center"/>
            <w:hideMark/>
          </w:tcPr>
          <w:p w14:paraId="19D4624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Розбірне з'єднання (американка) латунне пряме  1/2" ЗВ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3CB949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4111BC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2B06CF8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35BD3F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108</w:t>
            </w:r>
          </w:p>
        </w:tc>
        <w:tc>
          <w:tcPr>
            <w:tcW w:w="5940" w:type="dxa"/>
            <w:tcBorders>
              <w:top w:val="single" w:sz="4" w:space="0" w:color="auto"/>
              <w:left w:val="nil"/>
              <w:bottom w:val="single" w:sz="4" w:space="0" w:color="auto"/>
              <w:right w:val="nil"/>
            </w:tcBorders>
            <w:shd w:val="clear" w:color="auto" w:fill="auto"/>
            <w:vAlign w:val="center"/>
            <w:hideMark/>
          </w:tcPr>
          <w:p w14:paraId="14E00B7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водопідігрівників</w:t>
            </w:r>
            <w:proofErr w:type="spellEnd"/>
            <w:r w:rsidRPr="001B7EAE">
              <w:rPr>
                <w:rFonts w:ascii="Arial CYR" w:hAnsi="Arial CYR" w:cs="Arial CYR"/>
                <w:sz w:val="18"/>
                <w:szCs w:val="18"/>
              </w:rPr>
              <w:t xml:space="preserve"> швидкісних односекційних поверхнею нагріву однієї секції до 4 м2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223BDE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039F8B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0D069B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F5377F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109</w:t>
            </w:r>
          </w:p>
        </w:tc>
        <w:tc>
          <w:tcPr>
            <w:tcW w:w="5940" w:type="dxa"/>
            <w:tcBorders>
              <w:top w:val="single" w:sz="4" w:space="0" w:color="auto"/>
              <w:left w:val="nil"/>
              <w:bottom w:val="single" w:sz="4" w:space="0" w:color="auto"/>
              <w:right w:val="nil"/>
            </w:tcBorders>
            <w:shd w:val="clear" w:color="auto" w:fill="auto"/>
            <w:vAlign w:val="center"/>
            <w:hideMark/>
          </w:tcPr>
          <w:p w14:paraId="002DC1A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Теплообмінник ТПС 08-17 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66B00B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207D05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8397FD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673FEE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110</w:t>
            </w:r>
          </w:p>
        </w:tc>
        <w:tc>
          <w:tcPr>
            <w:tcW w:w="5940" w:type="dxa"/>
            <w:tcBorders>
              <w:top w:val="single" w:sz="4" w:space="0" w:color="auto"/>
              <w:left w:val="nil"/>
              <w:bottom w:val="single" w:sz="4" w:space="0" w:color="auto"/>
              <w:right w:val="nil"/>
            </w:tcBorders>
            <w:shd w:val="clear" w:color="auto" w:fill="auto"/>
            <w:vAlign w:val="center"/>
            <w:hideMark/>
          </w:tcPr>
          <w:p w14:paraId="3B06AC9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термометрів в оправі прямих та кутових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A18114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585C4E6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067E5FD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E9551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111</w:t>
            </w:r>
          </w:p>
        </w:tc>
        <w:tc>
          <w:tcPr>
            <w:tcW w:w="5940" w:type="dxa"/>
            <w:tcBorders>
              <w:top w:val="single" w:sz="4" w:space="0" w:color="auto"/>
              <w:left w:val="nil"/>
              <w:bottom w:val="single" w:sz="4" w:space="0" w:color="auto"/>
              <w:right w:val="nil"/>
            </w:tcBorders>
            <w:shd w:val="clear" w:color="auto" w:fill="auto"/>
            <w:vAlign w:val="center"/>
            <w:hideMark/>
          </w:tcPr>
          <w:p w14:paraId="1270FC0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Термометр 63мм  0..+120 (</w:t>
            </w:r>
            <w:proofErr w:type="spellStart"/>
            <w:r w:rsidRPr="001B7EAE">
              <w:rPr>
                <w:rFonts w:ascii="Arial CYR" w:hAnsi="Arial CYR" w:cs="Arial CYR"/>
                <w:sz w:val="18"/>
                <w:szCs w:val="18"/>
              </w:rPr>
              <w:t>зад.під</w:t>
            </w:r>
            <w:proofErr w:type="spellEnd"/>
            <w:r w:rsidRPr="001B7EAE">
              <w:rPr>
                <w:rFonts w:ascii="Arial CYR" w:hAnsi="Arial CYR" w:cs="Arial CYR"/>
                <w:sz w:val="18"/>
                <w:szCs w:val="18"/>
              </w:rPr>
              <w:t>. 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80D79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0DB41F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549AE5B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93042D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112</w:t>
            </w:r>
          </w:p>
        </w:tc>
        <w:tc>
          <w:tcPr>
            <w:tcW w:w="5940" w:type="dxa"/>
            <w:tcBorders>
              <w:top w:val="single" w:sz="4" w:space="0" w:color="auto"/>
              <w:left w:val="nil"/>
              <w:bottom w:val="single" w:sz="4" w:space="0" w:color="auto"/>
              <w:right w:val="nil"/>
            </w:tcBorders>
            <w:shd w:val="clear" w:color="auto" w:fill="auto"/>
            <w:vAlign w:val="center"/>
            <w:hideMark/>
          </w:tcPr>
          <w:p w14:paraId="0B818D6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латунний 1'' х 1/2'' х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1B351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2D15AF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74789A4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56B2AE4"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113</w:t>
            </w:r>
          </w:p>
        </w:tc>
        <w:tc>
          <w:tcPr>
            <w:tcW w:w="5940" w:type="dxa"/>
            <w:tcBorders>
              <w:top w:val="single" w:sz="4" w:space="0" w:color="auto"/>
              <w:left w:val="nil"/>
              <w:bottom w:val="single" w:sz="4" w:space="0" w:color="auto"/>
              <w:right w:val="nil"/>
            </w:tcBorders>
            <w:shd w:val="clear" w:color="auto" w:fill="auto"/>
            <w:vAlign w:val="center"/>
            <w:hideMark/>
          </w:tcPr>
          <w:p w14:paraId="0B595A6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латунний 3/4'' х 1/2'' х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DECDDC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305116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2A84114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C30F5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114</w:t>
            </w:r>
          </w:p>
        </w:tc>
        <w:tc>
          <w:tcPr>
            <w:tcW w:w="5940" w:type="dxa"/>
            <w:tcBorders>
              <w:top w:val="single" w:sz="4" w:space="0" w:color="auto"/>
              <w:left w:val="nil"/>
              <w:bottom w:val="single" w:sz="4" w:space="0" w:color="auto"/>
              <w:right w:val="nil"/>
            </w:tcBorders>
            <w:shd w:val="clear" w:color="auto" w:fill="auto"/>
            <w:vAlign w:val="center"/>
            <w:hideMark/>
          </w:tcPr>
          <w:p w14:paraId="4330C8C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з внутрішньою різьбою  O32_3/4"_32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939FB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763CB8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0DC521C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968CD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115</w:t>
            </w:r>
          </w:p>
        </w:tc>
        <w:tc>
          <w:tcPr>
            <w:tcW w:w="5940" w:type="dxa"/>
            <w:tcBorders>
              <w:top w:val="single" w:sz="4" w:space="0" w:color="auto"/>
              <w:left w:val="nil"/>
              <w:bottom w:val="single" w:sz="4" w:space="0" w:color="auto"/>
              <w:right w:val="nil"/>
            </w:tcBorders>
            <w:shd w:val="clear" w:color="auto" w:fill="auto"/>
            <w:vAlign w:val="center"/>
            <w:hideMark/>
          </w:tcPr>
          <w:p w14:paraId="55A687C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O32_25_32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0B3851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2053B6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516FE6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ACD78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116</w:t>
            </w:r>
          </w:p>
        </w:tc>
        <w:tc>
          <w:tcPr>
            <w:tcW w:w="5940" w:type="dxa"/>
            <w:tcBorders>
              <w:top w:val="single" w:sz="4" w:space="0" w:color="auto"/>
              <w:left w:val="nil"/>
              <w:bottom w:val="single" w:sz="4" w:space="0" w:color="auto"/>
              <w:right w:val="nil"/>
            </w:tcBorders>
            <w:shd w:val="clear" w:color="auto" w:fill="auto"/>
            <w:vAlign w:val="center"/>
            <w:hideMark/>
          </w:tcPr>
          <w:p w14:paraId="27D658C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Трійник поліпропіленовий редукційний  O40_20_40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517826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1F1D22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6CD30C8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E29802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117</w:t>
            </w:r>
          </w:p>
        </w:tc>
        <w:tc>
          <w:tcPr>
            <w:tcW w:w="5940" w:type="dxa"/>
            <w:tcBorders>
              <w:top w:val="single" w:sz="4" w:space="0" w:color="auto"/>
              <w:left w:val="nil"/>
              <w:bottom w:val="single" w:sz="4" w:space="0" w:color="auto"/>
              <w:right w:val="nil"/>
            </w:tcBorders>
            <w:shd w:val="clear" w:color="auto" w:fill="auto"/>
            <w:vAlign w:val="center"/>
            <w:hideMark/>
          </w:tcPr>
          <w:p w14:paraId="3926BC8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Установлення </w:t>
            </w:r>
            <w:proofErr w:type="spellStart"/>
            <w:r w:rsidRPr="001B7EAE">
              <w:rPr>
                <w:rFonts w:ascii="Arial CYR" w:hAnsi="Arial CYR" w:cs="Arial CYR"/>
                <w:sz w:val="18"/>
                <w:szCs w:val="18"/>
              </w:rPr>
              <w:t>повітровідвідників</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1C394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BCE1A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F3211C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795799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118</w:t>
            </w:r>
          </w:p>
        </w:tc>
        <w:tc>
          <w:tcPr>
            <w:tcW w:w="5940" w:type="dxa"/>
            <w:tcBorders>
              <w:top w:val="single" w:sz="4" w:space="0" w:color="auto"/>
              <w:left w:val="nil"/>
              <w:bottom w:val="single" w:sz="4" w:space="0" w:color="auto"/>
              <w:right w:val="nil"/>
            </w:tcBorders>
            <w:shd w:val="clear" w:color="auto" w:fill="auto"/>
            <w:vAlign w:val="center"/>
            <w:hideMark/>
          </w:tcPr>
          <w:p w14:paraId="3C66F6D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Автоматичний </w:t>
            </w:r>
            <w:proofErr w:type="spellStart"/>
            <w:r w:rsidRPr="001B7EAE">
              <w:rPr>
                <w:rFonts w:ascii="Arial CYR" w:hAnsi="Arial CYR" w:cs="Arial CYR"/>
                <w:sz w:val="18"/>
                <w:szCs w:val="18"/>
              </w:rPr>
              <w:t>розповітрювач</w:t>
            </w:r>
            <w:proofErr w:type="spellEnd"/>
            <w:r w:rsidRPr="001B7EAE">
              <w:rPr>
                <w:rFonts w:ascii="Arial CYR" w:hAnsi="Arial CYR" w:cs="Arial CYR"/>
                <w:sz w:val="18"/>
                <w:szCs w:val="18"/>
              </w:rPr>
              <w:t xml:space="preserve"> DN15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19681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ABBBC4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354A3B9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E01AE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119</w:t>
            </w:r>
          </w:p>
        </w:tc>
        <w:tc>
          <w:tcPr>
            <w:tcW w:w="5940" w:type="dxa"/>
            <w:tcBorders>
              <w:top w:val="single" w:sz="4" w:space="0" w:color="auto"/>
              <w:left w:val="nil"/>
              <w:bottom w:val="single" w:sz="4" w:space="0" w:color="auto"/>
              <w:right w:val="nil"/>
            </w:tcBorders>
            <w:shd w:val="clear" w:color="auto" w:fill="auto"/>
            <w:vAlign w:val="center"/>
            <w:hideMark/>
          </w:tcPr>
          <w:p w14:paraId="5674676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AAEEA2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335A967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0,04</w:t>
            </w:r>
          </w:p>
        </w:tc>
      </w:tr>
      <w:tr w:rsidR="00D67BD5" w:rsidRPr="001B7EAE" w14:paraId="7A6262F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BDC5E0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120</w:t>
            </w:r>
          </w:p>
        </w:tc>
        <w:tc>
          <w:tcPr>
            <w:tcW w:w="5940" w:type="dxa"/>
            <w:tcBorders>
              <w:top w:val="single" w:sz="4" w:space="0" w:color="auto"/>
              <w:left w:val="nil"/>
              <w:bottom w:val="single" w:sz="4" w:space="0" w:color="auto"/>
              <w:right w:val="nil"/>
            </w:tcBorders>
            <w:shd w:val="clear" w:color="auto" w:fill="auto"/>
            <w:vAlign w:val="center"/>
            <w:hideMark/>
          </w:tcPr>
          <w:p w14:paraId="5010146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O25х3,5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3EB6F9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4A24A1D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39AA44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B7C7D9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121</w:t>
            </w:r>
          </w:p>
        </w:tc>
        <w:tc>
          <w:tcPr>
            <w:tcW w:w="5940" w:type="dxa"/>
            <w:tcBorders>
              <w:top w:val="single" w:sz="4" w:space="0" w:color="auto"/>
              <w:left w:val="nil"/>
              <w:bottom w:val="single" w:sz="4" w:space="0" w:color="auto"/>
              <w:right w:val="nil"/>
            </w:tcBorders>
            <w:shd w:val="clear" w:color="auto" w:fill="auto"/>
            <w:vAlign w:val="center"/>
            <w:hideMark/>
          </w:tcPr>
          <w:p w14:paraId="61EB097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D6B42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17CA36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0,32</w:t>
            </w:r>
          </w:p>
        </w:tc>
      </w:tr>
      <w:tr w:rsidR="00D67BD5" w:rsidRPr="001B7EAE" w14:paraId="60A89CF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E9CD2F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122</w:t>
            </w:r>
          </w:p>
        </w:tc>
        <w:tc>
          <w:tcPr>
            <w:tcW w:w="5940" w:type="dxa"/>
            <w:tcBorders>
              <w:top w:val="single" w:sz="4" w:space="0" w:color="auto"/>
              <w:left w:val="nil"/>
              <w:bottom w:val="single" w:sz="4" w:space="0" w:color="auto"/>
              <w:right w:val="nil"/>
            </w:tcBorders>
            <w:shd w:val="clear" w:color="auto" w:fill="auto"/>
            <w:vAlign w:val="center"/>
            <w:hideMark/>
          </w:tcPr>
          <w:p w14:paraId="015731A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O32х4,4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18327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00553A4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77DD804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F9AFE5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123</w:t>
            </w:r>
          </w:p>
        </w:tc>
        <w:tc>
          <w:tcPr>
            <w:tcW w:w="5940" w:type="dxa"/>
            <w:tcBorders>
              <w:top w:val="single" w:sz="4" w:space="0" w:color="auto"/>
              <w:left w:val="nil"/>
              <w:bottom w:val="single" w:sz="4" w:space="0" w:color="auto"/>
              <w:right w:val="nil"/>
            </w:tcBorders>
            <w:shd w:val="clear" w:color="auto" w:fill="auto"/>
            <w:vAlign w:val="center"/>
            <w:hideMark/>
          </w:tcPr>
          <w:p w14:paraId="381C6C8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Прокладання трубопроводів водопостачання з напірних поліетиленових труб високого тиску зовнішнім діаметром 63 мм зі з'єднанням контактним зварюванням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7B785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5CC4758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0,08</w:t>
            </w:r>
          </w:p>
        </w:tc>
      </w:tr>
      <w:tr w:rsidR="00D67BD5" w:rsidRPr="001B7EAE" w14:paraId="64BB0A9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8FF60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124</w:t>
            </w:r>
          </w:p>
        </w:tc>
        <w:tc>
          <w:tcPr>
            <w:tcW w:w="5940" w:type="dxa"/>
            <w:tcBorders>
              <w:top w:val="single" w:sz="4" w:space="0" w:color="auto"/>
              <w:left w:val="nil"/>
              <w:bottom w:val="single" w:sz="4" w:space="0" w:color="auto"/>
              <w:right w:val="nil"/>
            </w:tcBorders>
            <w:shd w:val="clear" w:color="auto" w:fill="auto"/>
            <w:vAlign w:val="center"/>
            <w:hideMark/>
          </w:tcPr>
          <w:p w14:paraId="38DDF4F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Труба поліпропіленова PN16 (S3,2/SDR7,4) </w:t>
            </w:r>
            <w:proofErr w:type="spellStart"/>
            <w:r w:rsidRPr="001B7EAE">
              <w:rPr>
                <w:rFonts w:ascii="Arial CYR" w:hAnsi="Arial CYR" w:cs="Arial CYR"/>
                <w:sz w:val="18"/>
                <w:szCs w:val="18"/>
              </w:rPr>
              <w:t>Glass</w:t>
            </w:r>
            <w:proofErr w:type="spellEnd"/>
            <w:r w:rsidRPr="001B7EAE">
              <w:rPr>
                <w:rFonts w:ascii="Arial CYR" w:hAnsi="Arial CYR" w:cs="Arial CYR"/>
                <w:sz w:val="18"/>
                <w:szCs w:val="18"/>
              </w:rPr>
              <w:t xml:space="preserve"> O63х8,6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60B3E5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686423B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5B7DC82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691CD9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125</w:t>
            </w:r>
          </w:p>
        </w:tc>
        <w:tc>
          <w:tcPr>
            <w:tcW w:w="5940" w:type="dxa"/>
            <w:tcBorders>
              <w:top w:val="single" w:sz="4" w:space="0" w:color="auto"/>
              <w:left w:val="nil"/>
              <w:bottom w:val="single" w:sz="4" w:space="0" w:color="auto"/>
              <w:right w:val="nil"/>
            </w:tcBorders>
            <w:shd w:val="clear" w:color="auto" w:fill="auto"/>
            <w:vAlign w:val="center"/>
            <w:hideMark/>
          </w:tcPr>
          <w:p w14:paraId="528832E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Ізоляція трубопроводів трубками із спіненого каучуку, поліетилену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E15B23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 м</w:t>
            </w:r>
          </w:p>
        </w:tc>
        <w:tc>
          <w:tcPr>
            <w:tcW w:w="1160" w:type="dxa"/>
            <w:tcBorders>
              <w:top w:val="nil"/>
              <w:left w:val="nil"/>
              <w:bottom w:val="single" w:sz="4" w:space="0" w:color="auto"/>
              <w:right w:val="single" w:sz="4" w:space="0" w:color="auto"/>
            </w:tcBorders>
            <w:shd w:val="clear" w:color="auto" w:fill="auto"/>
            <w:vAlign w:val="center"/>
            <w:hideMark/>
          </w:tcPr>
          <w:p w14:paraId="3163C4B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4,4</w:t>
            </w:r>
          </w:p>
        </w:tc>
      </w:tr>
      <w:tr w:rsidR="00D67BD5" w:rsidRPr="001B7EAE" w14:paraId="6319EB7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73E10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126</w:t>
            </w:r>
          </w:p>
        </w:tc>
        <w:tc>
          <w:tcPr>
            <w:tcW w:w="5940" w:type="dxa"/>
            <w:tcBorders>
              <w:top w:val="single" w:sz="4" w:space="0" w:color="auto"/>
              <w:left w:val="nil"/>
              <w:bottom w:val="single" w:sz="4" w:space="0" w:color="auto"/>
              <w:right w:val="nil"/>
            </w:tcBorders>
            <w:shd w:val="clear" w:color="auto" w:fill="auto"/>
            <w:vAlign w:val="center"/>
            <w:hideMark/>
          </w:tcPr>
          <w:p w14:paraId="0F8B814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09х22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5EAAD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46FC962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440330A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46B8AD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127</w:t>
            </w:r>
          </w:p>
        </w:tc>
        <w:tc>
          <w:tcPr>
            <w:tcW w:w="5940" w:type="dxa"/>
            <w:tcBorders>
              <w:top w:val="single" w:sz="4" w:space="0" w:color="auto"/>
              <w:left w:val="nil"/>
              <w:bottom w:val="single" w:sz="4" w:space="0" w:color="auto"/>
              <w:right w:val="nil"/>
            </w:tcBorders>
            <w:shd w:val="clear" w:color="auto" w:fill="auto"/>
            <w:vAlign w:val="center"/>
            <w:hideMark/>
          </w:tcPr>
          <w:p w14:paraId="5CB9A2E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09х28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8AA970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2371136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32</w:t>
            </w:r>
          </w:p>
        </w:tc>
      </w:tr>
      <w:tr w:rsidR="00D67BD5" w:rsidRPr="001B7EAE" w14:paraId="44A173F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96EAB1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128</w:t>
            </w:r>
          </w:p>
        </w:tc>
        <w:tc>
          <w:tcPr>
            <w:tcW w:w="5940" w:type="dxa"/>
            <w:tcBorders>
              <w:top w:val="single" w:sz="4" w:space="0" w:color="auto"/>
              <w:left w:val="nil"/>
              <w:bottom w:val="single" w:sz="4" w:space="0" w:color="auto"/>
              <w:right w:val="nil"/>
            </w:tcBorders>
            <w:shd w:val="clear" w:color="auto" w:fill="auto"/>
            <w:vAlign w:val="center"/>
            <w:hideMark/>
          </w:tcPr>
          <w:p w14:paraId="35A6A08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Термоізоляція (каучук) </w:t>
            </w:r>
            <w:proofErr w:type="spellStart"/>
            <w:r w:rsidRPr="001B7EAE">
              <w:rPr>
                <w:rFonts w:ascii="Arial CYR" w:hAnsi="Arial CYR" w:cs="Arial CYR"/>
                <w:sz w:val="18"/>
                <w:szCs w:val="18"/>
              </w:rPr>
              <w:t>Kaiflex</w:t>
            </w:r>
            <w:proofErr w:type="spellEnd"/>
            <w:r w:rsidRPr="001B7EAE">
              <w:rPr>
                <w:rFonts w:ascii="Arial CYR" w:hAnsi="Arial CYR" w:cs="Arial CYR"/>
                <w:sz w:val="18"/>
                <w:szCs w:val="18"/>
              </w:rPr>
              <w:t xml:space="preserve"> EF 09х35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69D2C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7AC7234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8</w:t>
            </w:r>
          </w:p>
        </w:tc>
      </w:tr>
      <w:tr w:rsidR="00D67BD5" w:rsidRPr="001B7EAE" w14:paraId="2CA0BB1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E9EF3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129</w:t>
            </w:r>
          </w:p>
        </w:tc>
        <w:tc>
          <w:tcPr>
            <w:tcW w:w="5940" w:type="dxa"/>
            <w:tcBorders>
              <w:top w:val="single" w:sz="4" w:space="0" w:color="auto"/>
              <w:left w:val="nil"/>
              <w:bottom w:val="single" w:sz="4" w:space="0" w:color="auto"/>
              <w:right w:val="nil"/>
            </w:tcBorders>
            <w:shd w:val="clear" w:color="auto" w:fill="auto"/>
            <w:vAlign w:val="center"/>
            <w:hideMark/>
          </w:tcPr>
          <w:p w14:paraId="298BFFA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Гідравлічне випробування трубопроводів систем опалення, водопроводу і гарячого водопостачання діаметром до 50 мм</w:t>
            </w:r>
            <w:r>
              <w:rPr>
                <w:rFonts w:ascii="Arial CYR" w:hAnsi="Arial CYR" w:cs="Arial CYR"/>
                <w:sz w:val="18"/>
                <w:szCs w:val="18"/>
              </w:rPr>
              <w:t xml:space="preserve">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 xml:space="preserve">=0    </w:t>
            </w:r>
            <w:proofErr w:type="spellStart"/>
            <w:r w:rsidRPr="001004CD">
              <w:rPr>
                <w:rFonts w:ascii="Arial CYR" w:hAnsi="Arial CYR" w:cs="Arial CYR"/>
                <w:sz w:val="18"/>
                <w:szCs w:val="18"/>
              </w:rPr>
              <w:t>Кмат</w:t>
            </w:r>
            <w:proofErr w:type="spellEnd"/>
            <w:r w:rsidRPr="001004CD">
              <w:rPr>
                <w:rFonts w:ascii="Arial CYR" w:hAnsi="Arial CYR" w:cs="Arial CYR"/>
                <w:sz w:val="18"/>
                <w:szCs w:val="18"/>
              </w:rPr>
              <w:t>=0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ADC8E1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100м</w:t>
            </w:r>
          </w:p>
        </w:tc>
        <w:tc>
          <w:tcPr>
            <w:tcW w:w="1160" w:type="dxa"/>
            <w:tcBorders>
              <w:top w:val="nil"/>
              <w:left w:val="nil"/>
              <w:bottom w:val="single" w:sz="4" w:space="0" w:color="auto"/>
              <w:right w:val="single" w:sz="4" w:space="0" w:color="auto"/>
            </w:tcBorders>
            <w:shd w:val="clear" w:color="auto" w:fill="auto"/>
            <w:vAlign w:val="center"/>
            <w:hideMark/>
          </w:tcPr>
          <w:p w14:paraId="7A44634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0,44</w:t>
            </w:r>
          </w:p>
        </w:tc>
      </w:tr>
      <w:tr w:rsidR="00D67BD5" w:rsidRPr="001B7EAE" w14:paraId="7229A20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D36FCD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130</w:t>
            </w:r>
          </w:p>
        </w:tc>
        <w:tc>
          <w:tcPr>
            <w:tcW w:w="5940" w:type="dxa"/>
            <w:tcBorders>
              <w:top w:val="single" w:sz="4" w:space="0" w:color="auto"/>
              <w:left w:val="nil"/>
              <w:bottom w:val="single" w:sz="4" w:space="0" w:color="auto"/>
              <w:right w:val="nil"/>
            </w:tcBorders>
            <w:shd w:val="clear" w:color="auto" w:fill="auto"/>
            <w:vAlign w:val="center"/>
            <w:hideMark/>
          </w:tcPr>
          <w:p w14:paraId="318D70A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Рідина Тепро-25П</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A27C69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кг</w:t>
            </w:r>
          </w:p>
        </w:tc>
        <w:tc>
          <w:tcPr>
            <w:tcW w:w="1160" w:type="dxa"/>
            <w:tcBorders>
              <w:top w:val="nil"/>
              <w:left w:val="nil"/>
              <w:bottom w:val="single" w:sz="4" w:space="0" w:color="auto"/>
              <w:right w:val="single" w:sz="4" w:space="0" w:color="auto"/>
            </w:tcBorders>
            <w:shd w:val="clear" w:color="auto" w:fill="auto"/>
            <w:vAlign w:val="center"/>
            <w:hideMark/>
          </w:tcPr>
          <w:p w14:paraId="02FAFF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60</w:t>
            </w:r>
          </w:p>
        </w:tc>
      </w:tr>
      <w:tr w:rsidR="00D67BD5" w:rsidRPr="001B7EAE" w14:paraId="71CD570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38D08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131</w:t>
            </w:r>
          </w:p>
        </w:tc>
        <w:tc>
          <w:tcPr>
            <w:tcW w:w="5940" w:type="dxa"/>
            <w:tcBorders>
              <w:top w:val="single" w:sz="4" w:space="0" w:color="auto"/>
              <w:left w:val="nil"/>
              <w:bottom w:val="single" w:sz="4" w:space="0" w:color="auto"/>
              <w:right w:val="nil"/>
            </w:tcBorders>
            <w:shd w:val="clear" w:color="auto" w:fill="auto"/>
            <w:vAlign w:val="center"/>
            <w:hideMark/>
          </w:tcPr>
          <w:p w14:paraId="18A5165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для очищення води у трубопроводах систем опалення (3/4")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0563FF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57E11AC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0,4</w:t>
            </w:r>
          </w:p>
        </w:tc>
      </w:tr>
      <w:tr w:rsidR="00D67BD5" w:rsidRPr="001B7EAE" w14:paraId="1040EA9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8F8DD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132</w:t>
            </w:r>
          </w:p>
        </w:tc>
        <w:tc>
          <w:tcPr>
            <w:tcW w:w="5940" w:type="dxa"/>
            <w:tcBorders>
              <w:top w:val="single" w:sz="4" w:space="0" w:color="auto"/>
              <w:left w:val="nil"/>
              <w:bottom w:val="single" w:sz="4" w:space="0" w:color="auto"/>
              <w:right w:val="nil"/>
            </w:tcBorders>
            <w:shd w:val="clear" w:color="auto" w:fill="auto"/>
            <w:vAlign w:val="center"/>
            <w:hideMark/>
          </w:tcPr>
          <w:p w14:paraId="374242A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фільтрів для очищення води у трубопроводах систем опалення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4040C1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2A51694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0C38632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73765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133</w:t>
            </w:r>
          </w:p>
        </w:tc>
        <w:tc>
          <w:tcPr>
            <w:tcW w:w="5940" w:type="dxa"/>
            <w:tcBorders>
              <w:top w:val="single" w:sz="4" w:space="0" w:color="auto"/>
              <w:left w:val="nil"/>
              <w:bottom w:val="single" w:sz="4" w:space="0" w:color="auto"/>
              <w:right w:val="nil"/>
            </w:tcBorders>
            <w:shd w:val="clear" w:color="auto" w:fill="auto"/>
            <w:vAlign w:val="center"/>
            <w:hideMark/>
          </w:tcPr>
          <w:p w14:paraId="5990EF1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Комплектуючі ізоляції</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831BB6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6EFE53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0438B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A411E5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134</w:t>
            </w:r>
          </w:p>
        </w:tc>
        <w:tc>
          <w:tcPr>
            <w:tcW w:w="5940" w:type="dxa"/>
            <w:tcBorders>
              <w:top w:val="single" w:sz="4" w:space="0" w:color="auto"/>
              <w:left w:val="nil"/>
              <w:bottom w:val="single" w:sz="4" w:space="0" w:color="auto"/>
              <w:right w:val="nil"/>
            </w:tcBorders>
            <w:shd w:val="clear" w:color="auto" w:fill="auto"/>
            <w:vAlign w:val="center"/>
            <w:hideMark/>
          </w:tcPr>
          <w:p w14:paraId="5F35F8DF"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Комплектуючі кріплень</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4997A3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EF2B62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BCDB2A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3F2B6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135</w:t>
            </w:r>
          </w:p>
        </w:tc>
        <w:tc>
          <w:tcPr>
            <w:tcW w:w="5940" w:type="dxa"/>
            <w:tcBorders>
              <w:top w:val="single" w:sz="4" w:space="0" w:color="auto"/>
              <w:left w:val="nil"/>
              <w:bottom w:val="single" w:sz="4" w:space="0" w:color="auto"/>
              <w:right w:val="nil"/>
            </w:tcBorders>
            <w:shd w:val="clear" w:color="auto" w:fill="auto"/>
            <w:vAlign w:val="center"/>
            <w:hideMark/>
          </w:tcPr>
          <w:p w14:paraId="64717B3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Труби, фланці, коліна, різьби пластик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08FE00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A92C64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A5F554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D4BFCE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5732C96B"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Пуско</w:t>
            </w:r>
            <w:proofErr w:type="spellEnd"/>
            <w:r w:rsidRPr="001B7EAE">
              <w:rPr>
                <w:rFonts w:ascii="Arial CYR" w:hAnsi="Arial CYR" w:cs="Arial CYR"/>
                <w:sz w:val="18"/>
                <w:szCs w:val="18"/>
              </w:rPr>
              <w:t>-налагоджувальні роботи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65E5F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2A34E5C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 </w:t>
            </w:r>
          </w:p>
        </w:tc>
      </w:tr>
      <w:tr w:rsidR="00D67BD5" w:rsidRPr="001B7EAE" w14:paraId="5164D01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657BD7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136</w:t>
            </w:r>
          </w:p>
        </w:tc>
        <w:tc>
          <w:tcPr>
            <w:tcW w:w="5940" w:type="dxa"/>
            <w:tcBorders>
              <w:top w:val="single" w:sz="4" w:space="0" w:color="auto"/>
              <w:left w:val="nil"/>
              <w:bottom w:val="single" w:sz="4" w:space="0" w:color="auto"/>
              <w:right w:val="nil"/>
            </w:tcBorders>
            <w:shd w:val="clear" w:color="auto" w:fill="auto"/>
            <w:vAlign w:val="center"/>
            <w:hideMark/>
          </w:tcPr>
          <w:p w14:paraId="2F0D5ACC"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Регулювально</w:t>
            </w:r>
            <w:proofErr w:type="spellEnd"/>
            <w:r w:rsidRPr="001B7EAE">
              <w:rPr>
                <w:rFonts w:ascii="Arial CYR" w:hAnsi="Arial CYR" w:cs="Arial CYR"/>
                <w:sz w:val="18"/>
                <w:szCs w:val="18"/>
              </w:rPr>
              <w:t>-запірні пристрої.  Клапан повітряний прохідний з електричним, пневматичним приводом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E611DA6"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Пристр</w:t>
            </w:r>
            <w:proofErr w:type="spellEnd"/>
            <w:r w:rsidRPr="001B7EAE">
              <w:rPr>
                <w:rFonts w:ascii="Arial CYR" w:hAnsi="Arial CYR" w:cs="Arial CYR"/>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5EBB457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13</w:t>
            </w:r>
          </w:p>
        </w:tc>
      </w:tr>
      <w:tr w:rsidR="00D67BD5" w:rsidRPr="001B7EAE" w14:paraId="586CAB6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390688A"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137</w:t>
            </w:r>
          </w:p>
        </w:tc>
        <w:tc>
          <w:tcPr>
            <w:tcW w:w="5940" w:type="dxa"/>
            <w:tcBorders>
              <w:top w:val="single" w:sz="4" w:space="0" w:color="auto"/>
              <w:left w:val="nil"/>
              <w:bottom w:val="single" w:sz="4" w:space="0" w:color="auto"/>
              <w:right w:val="nil"/>
            </w:tcBorders>
            <w:shd w:val="clear" w:color="auto" w:fill="auto"/>
            <w:vAlign w:val="center"/>
            <w:hideMark/>
          </w:tcPr>
          <w:p w14:paraId="7607299B"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Регулювально</w:t>
            </w:r>
            <w:proofErr w:type="spellEnd"/>
            <w:r w:rsidRPr="001B7EAE">
              <w:rPr>
                <w:rFonts w:ascii="Arial CYR" w:hAnsi="Arial CYR" w:cs="Arial CYR"/>
                <w:sz w:val="18"/>
                <w:szCs w:val="18"/>
              </w:rPr>
              <w:t xml:space="preserve">-запірні пристрої.  Клапан </w:t>
            </w:r>
            <w:proofErr w:type="spellStart"/>
            <w:r w:rsidRPr="001B7EAE">
              <w:rPr>
                <w:rFonts w:ascii="Arial CYR" w:hAnsi="Arial CYR" w:cs="Arial CYR"/>
                <w:sz w:val="18"/>
                <w:szCs w:val="18"/>
              </w:rPr>
              <w:t>вогнезатримуючий</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BD4175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Пристр</w:t>
            </w:r>
            <w:proofErr w:type="spellEnd"/>
            <w:r w:rsidRPr="001B7EAE">
              <w:rPr>
                <w:rFonts w:ascii="Arial CYR" w:hAnsi="Arial CYR" w:cs="Arial CYR"/>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6290648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050D0FF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F7DED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138</w:t>
            </w:r>
          </w:p>
        </w:tc>
        <w:tc>
          <w:tcPr>
            <w:tcW w:w="5940" w:type="dxa"/>
            <w:tcBorders>
              <w:top w:val="single" w:sz="4" w:space="0" w:color="auto"/>
              <w:left w:val="nil"/>
              <w:bottom w:val="single" w:sz="4" w:space="0" w:color="auto"/>
              <w:right w:val="nil"/>
            </w:tcBorders>
            <w:shd w:val="clear" w:color="auto" w:fill="auto"/>
            <w:vAlign w:val="center"/>
            <w:hideMark/>
          </w:tcPr>
          <w:p w14:paraId="4F2CAAD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Система кондиціонування повітря центральна з номінальною подачею повітрям до 10 тис. м3/год, при одній однотипній установці в машинному залі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A2873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Установ.</w:t>
            </w:r>
          </w:p>
        </w:tc>
        <w:tc>
          <w:tcPr>
            <w:tcW w:w="1160" w:type="dxa"/>
            <w:tcBorders>
              <w:top w:val="nil"/>
              <w:left w:val="nil"/>
              <w:bottom w:val="single" w:sz="4" w:space="0" w:color="auto"/>
              <w:right w:val="single" w:sz="4" w:space="0" w:color="auto"/>
            </w:tcBorders>
            <w:shd w:val="clear" w:color="auto" w:fill="auto"/>
            <w:vAlign w:val="center"/>
            <w:hideMark/>
          </w:tcPr>
          <w:p w14:paraId="192A410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4</w:t>
            </w:r>
          </w:p>
        </w:tc>
      </w:tr>
      <w:tr w:rsidR="00D67BD5" w:rsidRPr="001B7EAE" w14:paraId="1ECC12D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12B5F6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139</w:t>
            </w:r>
          </w:p>
        </w:tc>
        <w:tc>
          <w:tcPr>
            <w:tcW w:w="5940" w:type="dxa"/>
            <w:tcBorders>
              <w:top w:val="single" w:sz="4" w:space="0" w:color="auto"/>
              <w:left w:val="nil"/>
              <w:bottom w:val="single" w:sz="4" w:space="0" w:color="auto"/>
              <w:right w:val="nil"/>
            </w:tcBorders>
            <w:shd w:val="clear" w:color="auto" w:fill="auto"/>
            <w:vAlign w:val="center"/>
            <w:hideMark/>
          </w:tcPr>
          <w:p w14:paraId="57F90F3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Блок регулюючий пропорційний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8C8E44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1DE96B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484AF4DE" w14:textId="77777777" w:rsidTr="00184646">
        <w:trPr>
          <w:trHeight w:val="443"/>
          <w:jc w:val="center"/>
        </w:trPr>
        <w:tc>
          <w:tcPr>
            <w:tcW w:w="8737" w:type="dxa"/>
            <w:gridSpan w:val="4"/>
            <w:tcBorders>
              <w:top w:val="nil"/>
              <w:left w:val="single" w:sz="4" w:space="0" w:color="auto"/>
              <w:bottom w:val="single" w:sz="4" w:space="0" w:color="auto"/>
              <w:right w:val="single" w:sz="4" w:space="0" w:color="auto"/>
            </w:tcBorders>
            <w:shd w:val="clear" w:color="auto" w:fill="auto"/>
            <w:noWrap/>
            <w:vAlign w:val="center"/>
            <w:hideMark/>
          </w:tcPr>
          <w:p w14:paraId="15FA8EF4" w14:textId="77777777" w:rsidR="00D67BD5" w:rsidRPr="001B7EAE" w:rsidRDefault="00D67BD5" w:rsidP="00F43EB8">
            <w:pPr>
              <w:spacing w:after="0" w:line="240" w:lineRule="auto"/>
              <w:rPr>
                <w:rFonts w:ascii="Arial CYR" w:hAnsi="Arial CYR" w:cs="Arial CYR"/>
                <w:b/>
                <w:sz w:val="20"/>
                <w:szCs w:val="20"/>
              </w:rPr>
            </w:pPr>
            <w:r w:rsidRPr="001B7EAE">
              <w:rPr>
                <w:rFonts w:ascii="Arial CYR" w:hAnsi="Arial CYR" w:cs="Arial CYR"/>
                <w:b/>
                <w:sz w:val="20"/>
                <w:szCs w:val="20"/>
              </w:rPr>
              <w:t>Технологічне обладнання</w:t>
            </w:r>
          </w:p>
        </w:tc>
      </w:tr>
      <w:tr w:rsidR="00D67BD5" w:rsidRPr="001B7EAE" w14:paraId="7464EC0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EA0B46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76359F64"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Вогнегасник порошковий </w:t>
            </w:r>
            <w:proofErr w:type="spellStart"/>
            <w:r w:rsidRPr="001B7EAE">
              <w:rPr>
                <w:rFonts w:ascii="Arial CYR" w:hAnsi="Arial CYR" w:cs="Arial CYR"/>
                <w:sz w:val="18"/>
                <w:szCs w:val="18"/>
              </w:rPr>
              <w:t>закачний</w:t>
            </w:r>
            <w:proofErr w:type="spellEnd"/>
            <w:r w:rsidRPr="001B7EAE">
              <w:rPr>
                <w:rFonts w:ascii="Arial CYR" w:hAnsi="Arial CYR" w:cs="Arial CYR"/>
                <w:sz w:val="18"/>
                <w:szCs w:val="18"/>
              </w:rPr>
              <w:t xml:space="preserve"> ВП-5 з величиною заряду 5,0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230C6B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44489B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32E87A5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BFCD9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lastRenderedPageBreak/>
              <w:t>2</w:t>
            </w:r>
          </w:p>
        </w:tc>
        <w:tc>
          <w:tcPr>
            <w:tcW w:w="5940" w:type="dxa"/>
            <w:tcBorders>
              <w:top w:val="single" w:sz="4" w:space="0" w:color="auto"/>
              <w:left w:val="nil"/>
              <w:bottom w:val="single" w:sz="4" w:space="0" w:color="auto"/>
              <w:right w:val="nil"/>
            </w:tcBorders>
            <w:shd w:val="clear" w:color="auto" w:fill="auto"/>
            <w:vAlign w:val="center"/>
            <w:hideMark/>
          </w:tcPr>
          <w:p w14:paraId="7F3FF0A6"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Вогнегаситель</w:t>
            </w:r>
            <w:proofErr w:type="spellEnd"/>
            <w:r w:rsidRPr="001B7EAE">
              <w:rPr>
                <w:rFonts w:ascii="Arial CYR" w:hAnsi="Arial CYR" w:cs="Arial CYR"/>
                <w:sz w:val="18"/>
                <w:szCs w:val="18"/>
              </w:rPr>
              <w:t xml:space="preserve"> вуглекислотний ВВК-3.5 </w:t>
            </w:r>
            <w:proofErr w:type="spellStart"/>
            <w:r w:rsidRPr="001B7EAE">
              <w:rPr>
                <w:rFonts w:ascii="Arial CYR" w:hAnsi="Arial CYR" w:cs="Arial CYR"/>
                <w:sz w:val="18"/>
                <w:szCs w:val="18"/>
              </w:rPr>
              <w:t>звеличиною</w:t>
            </w:r>
            <w:proofErr w:type="spellEnd"/>
            <w:r w:rsidRPr="001B7EAE">
              <w:rPr>
                <w:rFonts w:ascii="Arial CYR" w:hAnsi="Arial CYR" w:cs="Arial CYR"/>
                <w:sz w:val="18"/>
                <w:szCs w:val="18"/>
              </w:rPr>
              <w:t xml:space="preserve"> заряду 3,5 кг</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30010BB"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48EBCA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18622D2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BAAE28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05C13D5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Стіл письмовий однотумбовий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15B2CD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1D30B3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9375DC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6AE16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6456DC2D"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Стілець </w:t>
            </w:r>
            <w:proofErr w:type="spellStart"/>
            <w:r w:rsidRPr="001B7EAE">
              <w:rPr>
                <w:rFonts w:ascii="Arial CYR" w:hAnsi="Arial CYR" w:cs="Arial CYR"/>
                <w:sz w:val="18"/>
                <w:szCs w:val="18"/>
              </w:rPr>
              <w:t>напівм"який</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349926C"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8831E89"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C652CB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C15D71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5CE861F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Кушетка оглядова 1960х610х500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A043DA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6FBE8E4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9D5A69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71F459"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3EB7E24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Столик для медичних інструментів пересувний 760х490х840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6FD55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05862D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633F5F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6463F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7A5CD42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Шафа матеріальна медична </w:t>
            </w:r>
            <w:proofErr w:type="spellStart"/>
            <w:r w:rsidRPr="001B7EAE">
              <w:rPr>
                <w:rFonts w:ascii="Arial CYR" w:hAnsi="Arial CYR" w:cs="Arial CYR"/>
                <w:sz w:val="18"/>
                <w:szCs w:val="18"/>
              </w:rPr>
              <w:t>ошклена</w:t>
            </w:r>
            <w:proofErr w:type="spellEnd"/>
            <w:r w:rsidRPr="001B7EAE">
              <w:rPr>
                <w:rFonts w:ascii="Arial CYR" w:hAnsi="Arial CYR" w:cs="Arial CYR"/>
                <w:sz w:val="18"/>
                <w:szCs w:val="18"/>
              </w:rPr>
              <w:t xml:space="preserve"> </w:t>
            </w:r>
            <w:proofErr w:type="spellStart"/>
            <w:r w:rsidRPr="001B7EAE">
              <w:rPr>
                <w:rFonts w:ascii="Arial CYR" w:hAnsi="Arial CYR" w:cs="Arial CYR"/>
                <w:sz w:val="18"/>
                <w:szCs w:val="18"/>
              </w:rPr>
              <w:t>дводверна</w:t>
            </w:r>
            <w:proofErr w:type="spellEnd"/>
            <w:r w:rsidRPr="001B7EAE">
              <w:rPr>
                <w:rFonts w:ascii="Arial CYR" w:hAnsi="Arial CYR" w:cs="Arial CYR"/>
                <w:sz w:val="18"/>
                <w:szCs w:val="18"/>
              </w:rPr>
              <w:t xml:space="preserve"> (одна секція під ключ)  розм.820х425х2100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439D9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B0126A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E13951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6FA16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4F90C251"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Кулер</w:t>
            </w:r>
            <w:proofErr w:type="spellEnd"/>
            <w:r w:rsidRPr="001B7EAE">
              <w:rPr>
                <w:rFonts w:ascii="Arial CYR" w:hAnsi="Arial CYR" w:cs="Arial CYR"/>
                <w:sz w:val="18"/>
                <w:szCs w:val="18"/>
              </w:rPr>
              <w:t xml:space="preserve"> для води на 5л 1ф, 1,7квт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7B7098"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D9B68E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w:t>
            </w:r>
          </w:p>
        </w:tc>
      </w:tr>
      <w:tr w:rsidR="00D67BD5" w:rsidRPr="001B7EAE" w14:paraId="1ED7D67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4AADC1"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6BF8934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Візок-етажерка збиральна для прибирання приміщень розм.950х560х540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A365C7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286F7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07E613B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4BD61E"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4D6227E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Холодильник ВФ4504-00-000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A164B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FA1A93B"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71B9191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08F918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3ECDA78D"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Електрочайник</w:t>
            </w:r>
            <w:proofErr w:type="spellEnd"/>
            <w:r w:rsidRPr="001B7EAE">
              <w:rPr>
                <w:rFonts w:ascii="Arial CYR" w:hAnsi="Arial CYR" w:cs="Arial CYR"/>
                <w:sz w:val="18"/>
                <w:szCs w:val="18"/>
              </w:rPr>
              <w:t xml:space="preserve"> 1ф. 2,0 кВт</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2A1B412"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0860D4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84B503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036FB3"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4FE10DA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Стіл виробничий з </w:t>
            </w:r>
            <w:proofErr w:type="spellStart"/>
            <w:r w:rsidRPr="001B7EAE">
              <w:rPr>
                <w:rFonts w:ascii="Arial CYR" w:hAnsi="Arial CYR" w:cs="Arial CYR"/>
                <w:sz w:val="18"/>
                <w:szCs w:val="18"/>
              </w:rPr>
              <w:t>нержавійки</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7D5A18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9A2741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2</w:t>
            </w:r>
          </w:p>
        </w:tc>
      </w:tr>
      <w:tr w:rsidR="00D67BD5" w:rsidRPr="001B7EAE" w14:paraId="5B6229D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C5250D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5CF3F45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Стелаж металевий розм.1500х710х2000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5F0815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69EF67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w:t>
            </w:r>
          </w:p>
        </w:tc>
      </w:tr>
      <w:tr w:rsidR="00D67BD5" w:rsidRPr="001B7EAE" w14:paraId="065BA2B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FEC0B8C"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7D83F00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Вішалка настінна на два гачки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99BDAD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B26461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6539EE5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47F2A7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1D8CF019"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Одноярусні нари металеві складні 1800х500(h)</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2E3B2E4"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452BD6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131</w:t>
            </w:r>
          </w:p>
        </w:tc>
      </w:tr>
      <w:tr w:rsidR="00D67BD5" w:rsidRPr="001B7EAE" w14:paraId="1DE92F2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786C98"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78EAF4E2"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Двоярусні нари металеві складні 1800х1500(h)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8C17111"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01B99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34</w:t>
            </w:r>
          </w:p>
        </w:tc>
      </w:tr>
      <w:tr w:rsidR="00D67BD5" w:rsidRPr="001B7EAE" w14:paraId="590553A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5C2126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17</w:t>
            </w:r>
          </w:p>
        </w:tc>
        <w:tc>
          <w:tcPr>
            <w:tcW w:w="5940" w:type="dxa"/>
            <w:tcBorders>
              <w:top w:val="single" w:sz="4" w:space="0" w:color="auto"/>
              <w:left w:val="nil"/>
              <w:bottom w:val="single" w:sz="4" w:space="0" w:color="auto"/>
              <w:right w:val="nil"/>
            </w:tcBorders>
            <w:shd w:val="clear" w:color="auto" w:fill="auto"/>
            <w:vAlign w:val="center"/>
            <w:hideMark/>
          </w:tcPr>
          <w:p w14:paraId="5147E3B6"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Металевий табурет розм.450х450х450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F79A1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EDFC13F"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199</w:t>
            </w:r>
          </w:p>
        </w:tc>
      </w:tr>
      <w:tr w:rsidR="00D67BD5" w:rsidRPr="001B7EAE" w14:paraId="2EE7894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66BEE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4CB67537"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Дзеркало настінне</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BB9BE5"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E585CA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03FF367C"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38A2005"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64FB0E45"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вішалок, підстаканників, поручнів для ванн тощо</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E5F5E9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7BBC5B15"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1,9</w:t>
            </w:r>
          </w:p>
        </w:tc>
      </w:tr>
      <w:tr w:rsidR="00D67BD5" w:rsidRPr="001B7EAE" w14:paraId="389FC16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D9DE4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20</w:t>
            </w:r>
          </w:p>
        </w:tc>
        <w:tc>
          <w:tcPr>
            <w:tcW w:w="5940" w:type="dxa"/>
            <w:tcBorders>
              <w:top w:val="single" w:sz="4" w:space="0" w:color="auto"/>
              <w:left w:val="nil"/>
              <w:bottom w:val="single" w:sz="4" w:space="0" w:color="auto"/>
              <w:right w:val="nil"/>
            </w:tcBorders>
            <w:shd w:val="clear" w:color="auto" w:fill="auto"/>
            <w:vAlign w:val="center"/>
            <w:hideMark/>
          </w:tcPr>
          <w:p w14:paraId="71314293"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Диспенсер</w:t>
            </w:r>
            <w:proofErr w:type="spellEnd"/>
            <w:r w:rsidRPr="001B7EAE">
              <w:rPr>
                <w:rFonts w:ascii="Arial CYR" w:hAnsi="Arial CYR" w:cs="Arial CYR"/>
                <w:sz w:val="18"/>
                <w:szCs w:val="18"/>
              </w:rPr>
              <w:t xml:space="preserve"> настінний для </w:t>
            </w:r>
            <w:proofErr w:type="spellStart"/>
            <w:r w:rsidRPr="001B7EAE">
              <w:rPr>
                <w:rFonts w:ascii="Arial CYR" w:hAnsi="Arial CYR" w:cs="Arial CYR"/>
                <w:sz w:val="18"/>
                <w:szCs w:val="18"/>
              </w:rPr>
              <w:t>дезинфікуючого</w:t>
            </w:r>
            <w:proofErr w:type="spellEnd"/>
            <w:r w:rsidRPr="001B7EAE">
              <w:rPr>
                <w:rFonts w:ascii="Arial CYR" w:hAnsi="Arial CYR" w:cs="Arial CYR"/>
                <w:sz w:val="18"/>
                <w:szCs w:val="18"/>
              </w:rPr>
              <w:t xml:space="preserve"> розчину миття рук</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D3FA1E"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42EF5F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5E4857F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CA713D"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68672A8B"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Диспенсер</w:t>
            </w:r>
            <w:proofErr w:type="spellEnd"/>
            <w:r w:rsidRPr="001B7EAE">
              <w:rPr>
                <w:rFonts w:ascii="Arial CYR" w:hAnsi="Arial CYR" w:cs="Arial CYR"/>
                <w:sz w:val="18"/>
                <w:szCs w:val="18"/>
              </w:rPr>
              <w:t xml:space="preserve"> настінний для паперових рушників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8D7FA39"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0A753D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5</w:t>
            </w:r>
          </w:p>
        </w:tc>
      </w:tr>
      <w:tr w:rsidR="00D67BD5" w:rsidRPr="001B7EAE" w14:paraId="72876FA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63781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3B040B7D" w14:textId="77777777" w:rsidR="00D67BD5" w:rsidRPr="001B7EAE" w:rsidRDefault="00D67BD5" w:rsidP="00F43EB8">
            <w:pPr>
              <w:spacing w:after="0" w:line="240" w:lineRule="auto"/>
              <w:rPr>
                <w:rFonts w:ascii="Arial CYR" w:hAnsi="Arial CYR" w:cs="Arial CYR"/>
                <w:sz w:val="18"/>
                <w:szCs w:val="18"/>
              </w:rPr>
            </w:pPr>
            <w:proofErr w:type="spellStart"/>
            <w:r w:rsidRPr="001B7EAE">
              <w:rPr>
                <w:rFonts w:ascii="Arial CYR" w:hAnsi="Arial CYR" w:cs="Arial CYR"/>
                <w:sz w:val="18"/>
                <w:szCs w:val="18"/>
              </w:rPr>
              <w:t>Диспенсер</w:t>
            </w:r>
            <w:proofErr w:type="spellEnd"/>
            <w:r w:rsidRPr="001B7EAE">
              <w:rPr>
                <w:rFonts w:ascii="Arial CYR" w:hAnsi="Arial CYR" w:cs="Arial CYR"/>
                <w:sz w:val="18"/>
                <w:szCs w:val="18"/>
              </w:rPr>
              <w:t xml:space="preserve"> настінний для туалетного паперу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39862A"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ADCC53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6</w:t>
            </w:r>
          </w:p>
        </w:tc>
      </w:tr>
      <w:tr w:rsidR="00D67BD5" w:rsidRPr="001B7EAE" w14:paraId="6CEBD8E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0D43ABB"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78DDED9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 xml:space="preserve">Поручень </w:t>
            </w:r>
            <w:proofErr w:type="spellStart"/>
            <w:r w:rsidRPr="001B7EAE">
              <w:rPr>
                <w:rFonts w:ascii="Arial CYR" w:hAnsi="Arial CYR" w:cs="Arial CYR"/>
                <w:sz w:val="18"/>
                <w:szCs w:val="18"/>
              </w:rPr>
              <w:t>настінно-напольний</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F011D7"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8E9659C"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E50C0A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EEDF25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24</w:t>
            </w:r>
          </w:p>
        </w:tc>
        <w:tc>
          <w:tcPr>
            <w:tcW w:w="5940" w:type="dxa"/>
            <w:tcBorders>
              <w:top w:val="single" w:sz="4" w:space="0" w:color="auto"/>
              <w:left w:val="nil"/>
              <w:bottom w:val="single" w:sz="4" w:space="0" w:color="auto"/>
              <w:right w:val="nil"/>
            </w:tcBorders>
            <w:shd w:val="clear" w:color="auto" w:fill="auto"/>
            <w:vAlign w:val="center"/>
            <w:hideMark/>
          </w:tcPr>
          <w:p w14:paraId="797698FE"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Поручень настінний</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5D83A9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34D7A11"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21E14EF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AFAD440"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33AD8D71"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Ємкість для сміття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417FB00"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704E56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9</w:t>
            </w:r>
          </w:p>
        </w:tc>
      </w:tr>
      <w:tr w:rsidR="00D67BD5" w:rsidRPr="001B7EAE" w14:paraId="34E14BE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B9E9266"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6D632FE3"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умивальників одиночних з підведенням холодної та гарячої води</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13119B2"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10к-т</w:t>
            </w:r>
          </w:p>
        </w:tc>
        <w:tc>
          <w:tcPr>
            <w:tcW w:w="1160" w:type="dxa"/>
            <w:tcBorders>
              <w:top w:val="nil"/>
              <w:left w:val="nil"/>
              <w:bottom w:val="single" w:sz="4" w:space="0" w:color="auto"/>
              <w:right w:val="single" w:sz="4" w:space="0" w:color="auto"/>
            </w:tcBorders>
            <w:shd w:val="clear" w:color="auto" w:fill="auto"/>
            <w:vAlign w:val="center"/>
            <w:hideMark/>
          </w:tcPr>
          <w:p w14:paraId="23B36974"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0298808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2A933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765DC5AB"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Умивальник з пляшковим сифоном для інвалідів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6752F87"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58AD1200"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30535CA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F87EF3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0CF217D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змішувачів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E883B76"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10шт</w:t>
            </w:r>
          </w:p>
        </w:tc>
        <w:tc>
          <w:tcPr>
            <w:tcW w:w="1160" w:type="dxa"/>
            <w:tcBorders>
              <w:top w:val="nil"/>
              <w:left w:val="nil"/>
              <w:bottom w:val="single" w:sz="4" w:space="0" w:color="auto"/>
              <w:right w:val="single" w:sz="4" w:space="0" w:color="auto"/>
            </w:tcBorders>
            <w:shd w:val="clear" w:color="auto" w:fill="auto"/>
            <w:vAlign w:val="center"/>
            <w:hideMark/>
          </w:tcPr>
          <w:p w14:paraId="0B5E00DA"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362FDBC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1621A7"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3115B2E0"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Змішувачі для умивальників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87BFF7D"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комплект</w:t>
            </w:r>
          </w:p>
        </w:tc>
        <w:tc>
          <w:tcPr>
            <w:tcW w:w="1160" w:type="dxa"/>
            <w:tcBorders>
              <w:top w:val="nil"/>
              <w:left w:val="nil"/>
              <w:bottom w:val="single" w:sz="4" w:space="0" w:color="auto"/>
              <w:right w:val="single" w:sz="4" w:space="0" w:color="auto"/>
            </w:tcBorders>
            <w:shd w:val="clear" w:color="auto" w:fill="auto"/>
            <w:vAlign w:val="center"/>
            <w:hideMark/>
          </w:tcPr>
          <w:p w14:paraId="38051628"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1B7EAE" w14:paraId="5968173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50EC2DF"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0256C89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Установлення унітазів з безпосередньо приєднаним бачком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65A320E"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10к-т</w:t>
            </w:r>
          </w:p>
        </w:tc>
        <w:tc>
          <w:tcPr>
            <w:tcW w:w="1160" w:type="dxa"/>
            <w:tcBorders>
              <w:top w:val="nil"/>
              <w:left w:val="nil"/>
              <w:bottom w:val="single" w:sz="4" w:space="0" w:color="auto"/>
              <w:right w:val="single" w:sz="4" w:space="0" w:color="auto"/>
            </w:tcBorders>
            <w:shd w:val="clear" w:color="auto" w:fill="auto"/>
            <w:vAlign w:val="center"/>
            <w:hideMark/>
          </w:tcPr>
          <w:p w14:paraId="5D3F1DD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0,1</w:t>
            </w:r>
          </w:p>
        </w:tc>
      </w:tr>
      <w:tr w:rsidR="00D67BD5" w:rsidRPr="001B7EAE" w14:paraId="0939A98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94FAAF2" w14:textId="77777777" w:rsidR="00D67BD5" w:rsidRPr="001B7EAE" w:rsidRDefault="00D67BD5" w:rsidP="00F43EB8">
            <w:pPr>
              <w:spacing w:after="0" w:line="240" w:lineRule="auto"/>
              <w:jc w:val="center"/>
              <w:rPr>
                <w:rFonts w:ascii="Arial CYR" w:hAnsi="Arial CYR" w:cs="Arial CYR"/>
                <w:b/>
                <w:bCs/>
                <w:sz w:val="18"/>
                <w:szCs w:val="18"/>
              </w:rPr>
            </w:pPr>
            <w:r w:rsidRPr="001B7EAE">
              <w:rPr>
                <w:rFonts w:ascii="Arial CYR" w:hAnsi="Arial CYR" w:cs="Arial CYR"/>
                <w:b/>
                <w:bCs/>
                <w:sz w:val="18"/>
                <w:szCs w:val="18"/>
              </w:rPr>
              <w:t>31</w:t>
            </w:r>
          </w:p>
        </w:tc>
        <w:tc>
          <w:tcPr>
            <w:tcW w:w="5940" w:type="dxa"/>
            <w:tcBorders>
              <w:top w:val="single" w:sz="4" w:space="0" w:color="auto"/>
              <w:left w:val="nil"/>
              <w:bottom w:val="single" w:sz="4" w:space="0" w:color="auto"/>
              <w:right w:val="nil"/>
            </w:tcBorders>
            <w:shd w:val="clear" w:color="auto" w:fill="auto"/>
            <w:vAlign w:val="center"/>
            <w:hideMark/>
          </w:tcPr>
          <w:p w14:paraId="505DB318" w14:textId="77777777" w:rsidR="00D67BD5" w:rsidRPr="001B7EAE" w:rsidRDefault="00D67BD5" w:rsidP="00F43EB8">
            <w:pPr>
              <w:spacing w:after="0" w:line="240" w:lineRule="auto"/>
              <w:rPr>
                <w:rFonts w:ascii="Arial CYR" w:hAnsi="Arial CYR" w:cs="Arial CYR"/>
                <w:sz w:val="18"/>
                <w:szCs w:val="18"/>
              </w:rPr>
            </w:pPr>
            <w:r w:rsidRPr="001B7EAE">
              <w:rPr>
                <w:rFonts w:ascii="Arial CYR" w:hAnsi="Arial CYR" w:cs="Arial CYR"/>
                <w:sz w:val="18"/>
                <w:szCs w:val="18"/>
              </w:rPr>
              <w:t>Унітаз з косим випуском, змивним бачком та сидінням відкидним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5AC8DDD" w14:textId="77777777" w:rsidR="00D67BD5" w:rsidRPr="001B7EAE" w:rsidRDefault="00D67BD5" w:rsidP="00F43EB8">
            <w:pPr>
              <w:spacing w:after="0" w:line="240" w:lineRule="auto"/>
              <w:jc w:val="right"/>
              <w:rPr>
                <w:rFonts w:ascii="Arial CYR" w:hAnsi="Arial CYR" w:cs="Arial CYR"/>
                <w:sz w:val="16"/>
                <w:szCs w:val="16"/>
              </w:rPr>
            </w:pPr>
            <w:proofErr w:type="spellStart"/>
            <w:r w:rsidRPr="001B7EAE">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7CB3193" w14:textId="77777777" w:rsidR="00D67BD5" w:rsidRPr="001B7EAE" w:rsidRDefault="00D67BD5" w:rsidP="00F43EB8">
            <w:pPr>
              <w:spacing w:after="0" w:line="240" w:lineRule="auto"/>
              <w:jc w:val="right"/>
              <w:rPr>
                <w:rFonts w:ascii="Arial CYR" w:hAnsi="Arial CYR" w:cs="Arial CYR"/>
                <w:sz w:val="16"/>
                <w:szCs w:val="16"/>
              </w:rPr>
            </w:pPr>
            <w:r w:rsidRPr="001B7EAE">
              <w:rPr>
                <w:rFonts w:ascii="Arial CYR" w:hAnsi="Arial CYR" w:cs="Arial CYR"/>
                <w:sz w:val="16"/>
                <w:szCs w:val="16"/>
              </w:rPr>
              <w:t>1</w:t>
            </w:r>
          </w:p>
        </w:tc>
      </w:tr>
      <w:tr w:rsidR="00D67BD5" w:rsidRPr="00810492" w14:paraId="3CB01271" w14:textId="77777777" w:rsidTr="00184646">
        <w:trPr>
          <w:trHeight w:val="443"/>
          <w:jc w:val="center"/>
        </w:trPr>
        <w:tc>
          <w:tcPr>
            <w:tcW w:w="8737" w:type="dxa"/>
            <w:gridSpan w:val="4"/>
            <w:tcBorders>
              <w:top w:val="nil"/>
              <w:left w:val="single" w:sz="4" w:space="0" w:color="auto"/>
              <w:bottom w:val="single" w:sz="4" w:space="0" w:color="auto"/>
              <w:right w:val="single" w:sz="4" w:space="0" w:color="auto"/>
            </w:tcBorders>
            <w:shd w:val="clear" w:color="auto" w:fill="auto"/>
            <w:noWrap/>
            <w:vAlign w:val="center"/>
            <w:hideMark/>
          </w:tcPr>
          <w:p w14:paraId="04293A59" w14:textId="77777777" w:rsidR="00D67BD5" w:rsidRPr="00810492" w:rsidRDefault="00D67BD5" w:rsidP="00F43EB8">
            <w:pPr>
              <w:spacing w:after="0" w:line="240" w:lineRule="auto"/>
              <w:rPr>
                <w:rFonts w:ascii="Arial CYR" w:hAnsi="Arial CYR" w:cs="Arial CYR"/>
                <w:b/>
                <w:sz w:val="20"/>
                <w:szCs w:val="20"/>
              </w:rPr>
            </w:pPr>
            <w:r w:rsidRPr="00810492">
              <w:rPr>
                <w:rFonts w:ascii="Arial CYR" w:hAnsi="Arial CYR" w:cs="Arial CYR"/>
                <w:b/>
                <w:sz w:val="20"/>
                <w:szCs w:val="20"/>
              </w:rPr>
              <w:t>Благоустрій</w:t>
            </w:r>
          </w:p>
        </w:tc>
      </w:tr>
      <w:tr w:rsidR="00D67BD5" w:rsidRPr="00810492" w14:paraId="7C97EC3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9C05609"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72B18111"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Покриття, тип І</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EB1554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142222A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r>
      <w:tr w:rsidR="00D67BD5" w:rsidRPr="00810492" w14:paraId="2FC1343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B4D860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w:t>
            </w:r>
          </w:p>
        </w:tc>
        <w:tc>
          <w:tcPr>
            <w:tcW w:w="5940" w:type="dxa"/>
            <w:tcBorders>
              <w:top w:val="single" w:sz="4" w:space="0" w:color="auto"/>
              <w:left w:val="nil"/>
              <w:bottom w:val="single" w:sz="4" w:space="0" w:color="auto"/>
              <w:right w:val="nil"/>
            </w:tcBorders>
            <w:shd w:val="clear" w:color="auto" w:fill="auto"/>
            <w:vAlign w:val="center"/>
            <w:hideMark/>
          </w:tcPr>
          <w:p w14:paraId="181C3747"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Установлення бетонних </w:t>
            </w:r>
            <w:proofErr w:type="spellStart"/>
            <w:r w:rsidRPr="00810492">
              <w:rPr>
                <w:rFonts w:ascii="Arial CYR" w:hAnsi="Arial CYR" w:cs="Arial CYR"/>
                <w:sz w:val="18"/>
                <w:szCs w:val="18"/>
              </w:rPr>
              <w:t>поребриків</w:t>
            </w:r>
            <w:proofErr w:type="spellEnd"/>
            <w:r w:rsidRPr="00810492">
              <w:rPr>
                <w:rFonts w:ascii="Arial CYR" w:hAnsi="Arial CYR" w:cs="Arial CYR"/>
                <w:sz w:val="18"/>
                <w:szCs w:val="18"/>
              </w:rPr>
              <w:t xml:space="preserve"> на бетонну основу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D816C33"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392085FE"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30</w:t>
            </w:r>
          </w:p>
        </w:tc>
      </w:tr>
      <w:tr w:rsidR="00D67BD5" w:rsidRPr="00810492" w14:paraId="009EEF7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1FD251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lastRenderedPageBreak/>
              <w:t>2</w:t>
            </w:r>
          </w:p>
        </w:tc>
        <w:tc>
          <w:tcPr>
            <w:tcW w:w="5940" w:type="dxa"/>
            <w:tcBorders>
              <w:top w:val="single" w:sz="4" w:space="0" w:color="auto"/>
              <w:left w:val="nil"/>
              <w:bottom w:val="single" w:sz="4" w:space="0" w:color="auto"/>
              <w:right w:val="nil"/>
            </w:tcBorders>
            <w:shd w:val="clear" w:color="auto" w:fill="auto"/>
            <w:vAlign w:val="center"/>
            <w:hideMark/>
          </w:tcPr>
          <w:p w14:paraId="078551B5"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Бетонний </w:t>
            </w:r>
            <w:proofErr w:type="spellStart"/>
            <w:r w:rsidRPr="00810492">
              <w:rPr>
                <w:rFonts w:ascii="Arial CYR" w:hAnsi="Arial CYR" w:cs="Arial CYR"/>
                <w:sz w:val="18"/>
                <w:szCs w:val="18"/>
              </w:rPr>
              <w:t>поребрик</w:t>
            </w:r>
            <w:proofErr w:type="spellEnd"/>
            <w:r w:rsidRPr="00810492">
              <w:rPr>
                <w:rFonts w:ascii="Arial CYR" w:hAnsi="Arial CYR" w:cs="Arial CYR"/>
                <w:sz w:val="18"/>
                <w:szCs w:val="18"/>
              </w:rPr>
              <w:t xml:space="preserve"> БР100.20.8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09C3884"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2430D66E"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30</w:t>
            </w:r>
          </w:p>
        </w:tc>
      </w:tr>
      <w:tr w:rsidR="00D67BD5" w:rsidRPr="00810492" w14:paraId="7220C75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554FDD"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3</w:t>
            </w:r>
          </w:p>
        </w:tc>
        <w:tc>
          <w:tcPr>
            <w:tcW w:w="5940" w:type="dxa"/>
            <w:tcBorders>
              <w:top w:val="single" w:sz="4" w:space="0" w:color="auto"/>
              <w:left w:val="nil"/>
              <w:bottom w:val="single" w:sz="4" w:space="0" w:color="auto"/>
              <w:right w:val="nil"/>
            </w:tcBorders>
            <w:shd w:val="clear" w:color="auto" w:fill="auto"/>
            <w:vAlign w:val="center"/>
            <w:hideMark/>
          </w:tcPr>
          <w:p w14:paraId="1FE5D4DD"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Улаштування </w:t>
            </w:r>
            <w:proofErr w:type="spellStart"/>
            <w:r w:rsidRPr="00810492">
              <w:rPr>
                <w:rFonts w:ascii="Arial CYR" w:hAnsi="Arial CYR" w:cs="Arial CYR"/>
                <w:sz w:val="18"/>
                <w:szCs w:val="18"/>
              </w:rPr>
              <w:t>вирівнюючих</w:t>
            </w:r>
            <w:proofErr w:type="spellEnd"/>
            <w:r w:rsidRPr="00810492">
              <w:rPr>
                <w:rFonts w:ascii="Arial CYR" w:hAnsi="Arial CYR" w:cs="Arial CYR"/>
                <w:sz w:val="18"/>
                <w:szCs w:val="18"/>
              </w:rPr>
              <w:t xml:space="preserve"> шарів основи із піску автогрейдером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F23DFC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2E4D9A2F"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0,0395</w:t>
            </w:r>
          </w:p>
        </w:tc>
      </w:tr>
      <w:tr w:rsidR="00D67BD5" w:rsidRPr="00810492" w14:paraId="426B7CE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8BBB94"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4</w:t>
            </w:r>
          </w:p>
        </w:tc>
        <w:tc>
          <w:tcPr>
            <w:tcW w:w="5940" w:type="dxa"/>
            <w:tcBorders>
              <w:top w:val="single" w:sz="4" w:space="0" w:color="auto"/>
              <w:left w:val="nil"/>
              <w:bottom w:val="single" w:sz="4" w:space="0" w:color="auto"/>
              <w:right w:val="nil"/>
            </w:tcBorders>
            <w:shd w:val="clear" w:color="auto" w:fill="auto"/>
            <w:vAlign w:val="center"/>
            <w:hideMark/>
          </w:tcPr>
          <w:p w14:paraId="01A8037F"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основи зі гравійно-піщаної суміші автогрейдером, за товщини шару 15 см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9AD3D0"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1000м2</w:t>
            </w:r>
          </w:p>
        </w:tc>
        <w:tc>
          <w:tcPr>
            <w:tcW w:w="1160" w:type="dxa"/>
            <w:tcBorders>
              <w:top w:val="nil"/>
              <w:left w:val="nil"/>
              <w:bottom w:val="single" w:sz="4" w:space="0" w:color="auto"/>
              <w:right w:val="single" w:sz="4" w:space="0" w:color="auto"/>
            </w:tcBorders>
            <w:shd w:val="clear" w:color="auto" w:fill="auto"/>
            <w:vAlign w:val="center"/>
            <w:hideMark/>
          </w:tcPr>
          <w:p w14:paraId="3FBCA0A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0,07894</w:t>
            </w:r>
          </w:p>
        </w:tc>
      </w:tr>
      <w:tr w:rsidR="00D67BD5" w:rsidRPr="00810492" w14:paraId="47BE56E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A34019"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5</w:t>
            </w:r>
          </w:p>
        </w:tc>
        <w:tc>
          <w:tcPr>
            <w:tcW w:w="5940" w:type="dxa"/>
            <w:tcBorders>
              <w:top w:val="single" w:sz="4" w:space="0" w:color="auto"/>
              <w:left w:val="nil"/>
              <w:bottom w:val="single" w:sz="4" w:space="0" w:color="auto"/>
              <w:right w:val="nil"/>
            </w:tcBorders>
            <w:shd w:val="clear" w:color="auto" w:fill="auto"/>
            <w:vAlign w:val="center"/>
            <w:hideMark/>
          </w:tcPr>
          <w:p w14:paraId="01DECFEF"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основи зі гравійно-піщаної суміші автогрейдером, за зміни товщини на кожен 1 см додавати або вилучати до/з норми 27-15-1 (віднімається на 7 см)</w:t>
            </w:r>
            <w:r>
              <w:rPr>
                <w:rFonts w:ascii="Arial CYR" w:hAnsi="Arial CYR" w:cs="Arial CYR"/>
                <w:sz w:val="18"/>
                <w:szCs w:val="18"/>
              </w:rPr>
              <w:t xml:space="preserve"> </w:t>
            </w:r>
            <w:r w:rsidRPr="001004CD">
              <w:rPr>
                <w:rFonts w:ascii="Arial CYR" w:hAnsi="Arial CYR" w:cs="Arial CYR"/>
                <w:sz w:val="18"/>
                <w:szCs w:val="18"/>
              </w:rPr>
              <w:t xml:space="preserve">к=7    </w:t>
            </w:r>
            <w:proofErr w:type="spellStart"/>
            <w:r w:rsidRPr="001004CD">
              <w:rPr>
                <w:rFonts w:ascii="Arial CYR" w:hAnsi="Arial CYR" w:cs="Arial CYR"/>
                <w:sz w:val="18"/>
                <w:szCs w:val="18"/>
              </w:rPr>
              <w:t>Красх</w:t>
            </w:r>
            <w:proofErr w:type="spellEnd"/>
            <w:r w:rsidRPr="001004CD">
              <w:rPr>
                <w:rFonts w:ascii="Arial CYR" w:hAnsi="Arial CYR" w:cs="Arial CYR"/>
                <w:sz w:val="18"/>
                <w:szCs w:val="18"/>
              </w:rPr>
              <w:t>=7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BDBB6E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1000м2</w:t>
            </w:r>
          </w:p>
        </w:tc>
        <w:tc>
          <w:tcPr>
            <w:tcW w:w="1160" w:type="dxa"/>
            <w:tcBorders>
              <w:top w:val="nil"/>
              <w:left w:val="nil"/>
              <w:bottom w:val="single" w:sz="4" w:space="0" w:color="auto"/>
              <w:right w:val="single" w:sz="4" w:space="0" w:color="auto"/>
            </w:tcBorders>
            <w:shd w:val="clear" w:color="auto" w:fill="auto"/>
            <w:vAlign w:val="center"/>
            <w:hideMark/>
          </w:tcPr>
          <w:p w14:paraId="1705774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-0,07894</w:t>
            </w:r>
          </w:p>
        </w:tc>
      </w:tr>
      <w:tr w:rsidR="00D67BD5" w:rsidRPr="00810492" w14:paraId="75A41F3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C17DF63"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6</w:t>
            </w:r>
          </w:p>
        </w:tc>
        <w:tc>
          <w:tcPr>
            <w:tcW w:w="5940" w:type="dxa"/>
            <w:tcBorders>
              <w:top w:val="single" w:sz="4" w:space="0" w:color="auto"/>
              <w:left w:val="nil"/>
              <w:bottom w:val="single" w:sz="4" w:space="0" w:color="auto"/>
              <w:right w:val="nil"/>
            </w:tcBorders>
            <w:shd w:val="clear" w:color="auto" w:fill="auto"/>
            <w:vAlign w:val="center"/>
            <w:hideMark/>
          </w:tcPr>
          <w:p w14:paraId="6AE1B726"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Суміші піщано-гравійні для будівельних робіт N8, розмір </w:t>
            </w:r>
            <w:proofErr w:type="spellStart"/>
            <w:r w:rsidRPr="00810492">
              <w:rPr>
                <w:rFonts w:ascii="Arial CYR" w:hAnsi="Arial CYR" w:cs="Arial CYR"/>
                <w:sz w:val="18"/>
                <w:szCs w:val="18"/>
              </w:rPr>
              <w:t>зерен</w:t>
            </w:r>
            <w:proofErr w:type="spellEnd"/>
            <w:r w:rsidRPr="00810492">
              <w:rPr>
                <w:rFonts w:ascii="Arial CYR" w:hAnsi="Arial CYR" w:cs="Arial CYR"/>
                <w:sz w:val="18"/>
                <w:szCs w:val="18"/>
              </w:rPr>
              <w:t xml:space="preserve"> понад 0 до 10 мм, марка ДР8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03C131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м3</w:t>
            </w:r>
          </w:p>
        </w:tc>
        <w:tc>
          <w:tcPr>
            <w:tcW w:w="1160" w:type="dxa"/>
            <w:tcBorders>
              <w:top w:val="nil"/>
              <w:left w:val="nil"/>
              <w:bottom w:val="single" w:sz="4" w:space="0" w:color="auto"/>
              <w:right w:val="single" w:sz="4" w:space="0" w:color="auto"/>
            </w:tcBorders>
            <w:shd w:val="clear" w:color="auto" w:fill="auto"/>
            <w:vAlign w:val="center"/>
            <w:hideMark/>
          </w:tcPr>
          <w:p w14:paraId="4BB4E438"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7,957</w:t>
            </w:r>
          </w:p>
        </w:tc>
      </w:tr>
      <w:tr w:rsidR="00D67BD5" w:rsidRPr="00810492" w14:paraId="440EC83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44E903F"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7</w:t>
            </w:r>
          </w:p>
        </w:tc>
        <w:tc>
          <w:tcPr>
            <w:tcW w:w="5940" w:type="dxa"/>
            <w:tcBorders>
              <w:top w:val="single" w:sz="4" w:space="0" w:color="auto"/>
              <w:left w:val="nil"/>
              <w:bottom w:val="single" w:sz="4" w:space="0" w:color="auto"/>
              <w:right w:val="nil"/>
            </w:tcBorders>
            <w:shd w:val="clear" w:color="auto" w:fill="auto"/>
            <w:vAlign w:val="center"/>
            <w:hideMark/>
          </w:tcPr>
          <w:p w14:paraId="45007FC0"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покриття з фігурних елементів мощення з приготуванням піщано-цементної суміші площадок та тротуарів шириною понад 2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F31D1C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 м2</w:t>
            </w:r>
          </w:p>
        </w:tc>
        <w:tc>
          <w:tcPr>
            <w:tcW w:w="1160" w:type="dxa"/>
            <w:tcBorders>
              <w:top w:val="nil"/>
              <w:left w:val="nil"/>
              <w:bottom w:val="single" w:sz="4" w:space="0" w:color="auto"/>
              <w:right w:val="single" w:sz="4" w:space="0" w:color="auto"/>
            </w:tcBorders>
            <w:shd w:val="clear" w:color="auto" w:fill="auto"/>
            <w:vAlign w:val="center"/>
            <w:hideMark/>
          </w:tcPr>
          <w:p w14:paraId="754A724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0,07894</w:t>
            </w:r>
          </w:p>
        </w:tc>
      </w:tr>
      <w:tr w:rsidR="00D67BD5" w:rsidRPr="00810492" w14:paraId="63FFDC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62499B7"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8</w:t>
            </w:r>
          </w:p>
        </w:tc>
        <w:tc>
          <w:tcPr>
            <w:tcW w:w="5940" w:type="dxa"/>
            <w:tcBorders>
              <w:top w:val="single" w:sz="4" w:space="0" w:color="auto"/>
              <w:left w:val="nil"/>
              <w:bottom w:val="single" w:sz="4" w:space="0" w:color="auto"/>
              <w:right w:val="nil"/>
            </w:tcBorders>
            <w:shd w:val="clear" w:color="auto" w:fill="auto"/>
            <w:vAlign w:val="center"/>
            <w:hideMark/>
          </w:tcPr>
          <w:p w14:paraId="4529B4E2"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Плити </w:t>
            </w:r>
            <w:proofErr w:type="spellStart"/>
            <w:r w:rsidRPr="00810492">
              <w:rPr>
                <w:rFonts w:ascii="Arial CYR" w:hAnsi="Arial CYR" w:cs="Arial CYR"/>
                <w:sz w:val="18"/>
                <w:szCs w:val="18"/>
              </w:rPr>
              <w:t>бетоннi</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тротуарнi</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фiгурнi</w:t>
            </w:r>
            <w:proofErr w:type="spellEnd"/>
            <w:r w:rsidRPr="00810492">
              <w:rPr>
                <w:rFonts w:ascii="Arial CYR" w:hAnsi="Arial CYR" w:cs="Arial CYR"/>
                <w:sz w:val="18"/>
                <w:szCs w:val="18"/>
              </w:rPr>
              <w:t>, товщина 60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C0D0CC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BB11859"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79,73</w:t>
            </w:r>
          </w:p>
        </w:tc>
      </w:tr>
      <w:tr w:rsidR="00D67BD5" w:rsidRPr="00810492" w14:paraId="19C464B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9AEC659"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70FC24E9"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Водовідведення дощових стоків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421040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51A3F39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r>
      <w:tr w:rsidR="00D67BD5" w:rsidRPr="00810492" w14:paraId="1803A7E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E585BD5"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9</w:t>
            </w:r>
          </w:p>
        </w:tc>
        <w:tc>
          <w:tcPr>
            <w:tcW w:w="5940" w:type="dxa"/>
            <w:tcBorders>
              <w:top w:val="single" w:sz="4" w:space="0" w:color="auto"/>
              <w:left w:val="nil"/>
              <w:bottom w:val="single" w:sz="4" w:space="0" w:color="auto"/>
              <w:right w:val="nil"/>
            </w:tcBorders>
            <w:shd w:val="clear" w:color="auto" w:fill="auto"/>
            <w:vAlign w:val="center"/>
            <w:hideMark/>
          </w:tcPr>
          <w:p w14:paraId="3EC7B952"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Встановлення дощоприймачів </w:t>
            </w:r>
            <w:proofErr w:type="spellStart"/>
            <w:r w:rsidRPr="00810492">
              <w:rPr>
                <w:rFonts w:ascii="Arial CYR" w:hAnsi="Arial CYR" w:cs="Arial CYR"/>
                <w:sz w:val="18"/>
                <w:szCs w:val="18"/>
              </w:rPr>
              <w:t>PolyMax</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Basic</w:t>
            </w:r>
            <w:proofErr w:type="spellEnd"/>
            <w:r w:rsidRPr="00810492">
              <w:rPr>
                <w:rFonts w:ascii="Arial CYR" w:hAnsi="Arial CYR" w:cs="Arial CYR"/>
                <w:sz w:val="18"/>
                <w:szCs w:val="18"/>
              </w:rPr>
              <w:t xml:space="preserve"> 300х300 (250х250)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F1D4872"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xml:space="preserve">10 </w:t>
            </w: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1710618"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w:t>
            </w:r>
          </w:p>
        </w:tc>
      </w:tr>
      <w:tr w:rsidR="00D67BD5" w:rsidRPr="00810492" w14:paraId="7099119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F4D1305"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10</w:t>
            </w:r>
          </w:p>
        </w:tc>
        <w:tc>
          <w:tcPr>
            <w:tcW w:w="5940" w:type="dxa"/>
            <w:tcBorders>
              <w:top w:val="single" w:sz="4" w:space="0" w:color="auto"/>
              <w:left w:val="nil"/>
              <w:bottom w:val="single" w:sz="4" w:space="0" w:color="auto"/>
              <w:right w:val="nil"/>
            </w:tcBorders>
            <w:shd w:val="clear" w:color="auto" w:fill="auto"/>
            <w:vAlign w:val="center"/>
            <w:hideMark/>
          </w:tcPr>
          <w:p w14:paraId="2ADF994F"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Дощоприймач пластиковий з металевою решіткою ДП25_25 та корзиною для сміття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F093427"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F22AECE"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w:t>
            </w:r>
          </w:p>
        </w:tc>
      </w:tr>
      <w:tr w:rsidR="00D67BD5" w:rsidRPr="00810492" w14:paraId="64E0E92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B44B854"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11</w:t>
            </w:r>
          </w:p>
        </w:tc>
        <w:tc>
          <w:tcPr>
            <w:tcW w:w="5940" w:type="dxa"/>
            <w:tcBorders>
              <w:top w:val="single" w:sz="4" w:space="0" w:color="auto"/>
              <w:left w:val="nil"/>
              <w:bottom w:val="single" w:sz="4" w:space="0" w:color="auto"/>
              <w:right w:val="nil"/>
            </w:tcBorders>
            <w:shd w:val="clear" w:color="auto" w:fill="auto"/>
            <w:vAlign w:val="center"/>
            <w:hideMark/>
          </w:tcPr>
          <w:p w14:paraId="56604CB3"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Встановлення водовідвідних лотків </w:t>
            </w:r>
            <w:proofErr w:type="spellStart"/>
            <w:r w:rsidRPr="00810492">
              <w:rPr>
                <w:rFonts w:ascii="Arial CYR" w:hAnsi="Arial CYR" w:cs="Arial CYR"/>
                <w:sz w:val="18"/>
                <w:szCs w:val="18"/>
              </w:rPr>
              <w:t>PoliMax</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Basic</w:t>
            </w:r>
            <w:proofErr w:type="spellEnd"/>
            <w:r w:rsidRPr="00810492">
              <w:rPr>
                <w:rFonts w:ascii="Arial CYR" w:hAnsi="Arial CYR" w:cs="Arial CYR"/>
                <w:sz w:val="18"/>
                <w:szCs w:val="18"/>
              </w:rPr>
              <w:t xml:space="preserve"> з шириною гідравлічного перерізу 100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76B553B"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7BB188FA"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1,916</w:t>
            </w:r>
          </w:p>
        </w:tc>
      </w:tr>
      <w:tr w:rsidR="00D67BD5" w:rsidRPr="00810492" w14:paraId="3C95CCAB"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35CC98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12</w:t>
            </w:r>
          </w:p>
        </w:tc>
        <w:tc>
          <w:tcPr>
            <w:tcW w:w="5940" w:type="dxa"/>
            <w:tcBorders>
              <w:top w:val="single" w:sz="4" w:space="0" w:color="auto"/>
              <w:left w:val="nil"/>
              <w:bottom w:val="single" w:sz="4" w:space="0" w:color="auto"/>
              <w:right w:val="nil"/>
            </w:tcBorders>
            <w:shd w:val="clear" w:color="auto" w:fill="auto"/>
            <w:vAlign w:val="center"/>
            <w:hideMark/>
          </w:tcPr>
          <w:p w14:paraId="39ACAD91"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Водовідвідний лоток ЛВ-10.11,5.9,5 пластиковий з решіткою стальною нержавіючою </w:t>
            </w:r>
            <w:proofErr w:type="spellStart"/>
            <w:r w:rsidRPr="00810492">
              <w:rPr>
                <w:rFonts w:ascii="Arial CYR" w:hAnsi="Arial CYR" w:cs="Arial CYR"/>
                <w:sz w:val="18"/>
                <w:szCs w:val="18"/>
              </w:rPr>
              <w:t>кл.А</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8B65E0"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ECFFFD0"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192</w:t>
            </w:r>
          </w:p>
        </w:tc>
      </w:tr>
      <w:tr w:rsidR="00D67BD5" w:rsidRPr="00810492" w14:paraId="608DD672"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D98A92"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09A5E3B3"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Гідроізоляція відмостки з дренажною каналізацією</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C1D09A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4107BA9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r>
      <w:tr w:rsidR="00D67BD5" w:rsidRPr="00810492" w14:paraId="23F73588"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68B7F8"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13</w:t>
            </w:r>
          </w:p>
        </w:tc>
        <w:tc>
          <w:tcPr>
            <w:tcW w:w="5940" w:type="dxa"/>
            <w:tcBorders>
              <w:top w:val="single" w:sz="4" w:space="0" w:color="auto"/>
              <w:left w:val="nil"/>
              <w:bottom w:val="single" w:sz="4" w:space="0" w:color="auto"/>
              <w:right w:val="nil"/>
            </w:tcBorders>
            <w:shd w:val="clear" w:color="auto" w:fill="auto"/>
            <w:vAlign w:val="center"/>
            <w:hideMark/>
          </w:tcPr>
          <w:p w14:paraId="186675CB"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Розроблення ґрунту у відвал екскаваторами "драглайн" або "зворотна лопата" з </w:t>
            </w:r>
            <w:proofErr w:type="spellStart"/>
            <w:r w:rsidRPr="00810492">
              <w:rPr>
                <w:rFonts w:ascii="Arial CYR" w:hAnsi="Arial CYR" w:cs="Arial CYR"/>
                <w:sz w:val="18"/>
                <w:szCs w:val="18"/>
              </w:rPr>
              <w:t>ковшом</w:t>
            </w:r>
            <w:proofErr w:type="spellEnd"/>
            <w:r w:rsidRPr="00810492">
              <w:rPr>
                <w:rFonts w:ascii="Arial CYR" w:hAnsi="Arial CYR" w:cs="Arial CYR"/>
                <w:sz w:val="18"/>
                <w:szCs w:val="18"/>
              </w:rPr>
              <w:t xml:space="preserve"> місткістю 0,25 м3, група ґрунтів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DC1B84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1000м3</w:t>
            </w:r>
          </w:p>
        </w:tc>
        <w:tc>
          <w:tcPr>
            <w:tcW w:w="1160" w:type="dxa"/>
            <w:tcBorders>
              <w:top w:val="nil"/>
              <w:left w:val="nil"/>
              <w:bottom w:val="single" w:sz="4" w:space="0" w:color="auto"/>
              <w:right w:val="single" w:sz="4" w:space="0" w:color="auto"/>
            </w:tcBorders>
            <w:shd w:val="clear" w:color="auto" w:fill="auto"/>
            <w:vAlign w:val="center"/>
            <w:hideMark/>
          </w:tcPr>
          <w:p w14:paraId="7BC732D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0,39</w:t>
            </w:r>
          </w:p>
        </w:tc>
      </w:tr>
      <w:tr w:rsidR="00D67BD5" w:rsidRPr="00810492" w14:paraId="44AD6C2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CD75F3"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14</w:t>
            </w:r>
          </w:p>
        </w:tc>
        <w:tc>
          <w:tcPr>
            <w:tcW w:w="5940" w:type="dxa"/>
            <w:tcBorders>
              <w:top w:val="single" w:sz="4" w:space="0" w:color="auto"/>
              <w:left w:val="nil"/>
              <w:bottom w:val="single" w:sz="4" w:space="0" w:color="auto"/>
              <w:right w:val="nil"/>
            </w:tcBorders>
            <w:shd w:val="clear" w:color="auto" w:fill="auto"/>
            <w:vAlign w:val="center"/>
            <w:hideMark/>
          </w:tcPr>
          <w:p w14:paraId="2E32D96C"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Доробка вручну, зачистка </w:t>
            </w:r>
            <w:proofErr w:type="spellStart"/>
            <w:r w:rsidRPr="00810492">
              <w:rPr>
                <w:rFonts w:ascii="Arial CYR" w:hAnsi="Arial CYR" w:cs="Arial CYR"/>
                <w:sz w:val="18"/>
                <w:szCs w:val="18"/>
              </w:rPr>
              <w:t>дна</w:t>
            </w:r>
            <w:proofErr w:type="spellEnd"/>
            <w:r w:rsidRPr="00810492">
              <w:rPr>
                <w:rFonts w:ascii="Arial CYR" w:hAnsi="Arial CYR" w:cs="Arial CYR"/>
                <w:sz w:val="18"/>
                <w:szCs w:val="18"/>
              </w:rPr>
              <w:t xml:space="preserve"> i </w:t>
            </w:r>
            <w:proofErr w:type="spellStart"/>
            <w:r w:rsidRPr="00810492">
              <w:rPr>
                <w:rFonts w:ascii="Arial CYR" w:hAnsi="Arial CYR" w:cs="Arial CYR"/>
                <w:sz w:val="18"/>
                <w:szCs w:val="18"/>
              </w:rPr>
              <w:t>стiнок</w:t>
            </w:r>
            <w:proofErr w:type="spellEnd"/>
            <w:r w:rsidRPr="00810492">
              <w:rPr>
                <w:rFonts w:ascii="Arial CYR" w:hAnsi="Arial CYR" w:cs="Arial CYR"/>
                <w:sz w:val="18"/>
                <w:szCs w:val="18"/>
              </w:rPr>
              <w:t xml:space="preserve"> вручну з викидом </w:t>
            </w:r>
            <w:proofErr w:type="spellStart"/>
            <w:r w:rsidRPr="00810492">
              <w:rPr>
                <w:rFonts w:ascii="Arial CYR" w:hAnsi="Arial CYR" w:cs="Arial CYR"/>
                <w:sz w:val="18"/>
                <w:szCs w:val="18"/>
              </w:rPr>
              <w:t>грунту</w:t>
            </w:r>
            <w:proofErr w:type="spellEnd"/>
            <w:r w:rsidRPr="00810492">
              <w:rPr>
                <w:rFonts w:ascii="Arial CYR" w:hAnsi="Arial CYR" w:cs="Arial CYR"/>
                <w:sz w:val="18"/>
                <w:szCs w:val="18"/>
              </w:rPr>
              <w:t xml:space="preserve"> в котлованах i траншеях, розроблених </w:t>
            </w:r>
            <w:proofErr w:type="spellStart"/>
            <w:r w:rsidRPr="00810492">
              <w:rPr>
                <w:rFonts w:ascii="Arial CYR" w:hAnsi="Arial CYR" w:cs="Arial CYR"/>
                <w:sz w:val="18"/>
                <w:szCs w:val="18"/>
              </w:rPr>
              <w:t>механiзованим</w:t>
            </w:r>
            <w:proofErr w:type="spellEnd"/>
            <w:r w:rsidRPr="00810492">
              <w:rPr>
                <w:rFonts w:ascii="Arial CYR" w:hAnsi="Arial CYR" w:cs="Arial CYR"/>
                <w:sz w:val="18"/>
                <w:szCs w:val="18"/>
              </w:rPr>
              <w:t xml:space="preserve"> способом</w:t>
            </w:r>
            <w:r>
              <w:rPr>
                <w:rFonts w:ascii="Arial CYR" w:hAnsi="Arial CYR" w:cs="Arial CYR"/>
                <w:sz w:val="18"/>
                <w:szCs w:val="18"/>
              </w:rPr>
              <w:t xml:space="preserve"> </w:t>
            </w:r>
            <w:proofErr w:type="spellStart"/>
            <w:r w:rsidRPr="001004CD">
              <w:rPr>
                <w:rFonts w:ascii="Arial CYR" w:hAnsi="Arial CYR" w:cs="Arial CYR"/>
                <w:sz w:val="18"/>
                <w:szCs w:val="18"/>
              </w:rPr>
              <w:t>тех.ч</w:t>
            </w:r>
            <w:proofErr w:type="spellEnd"/>
            <w:r w:rsidRPr="001004CD">
              <w:rPr>
                <w:rFonts w:ascii="Arial CYR" w:hAnsi="Arial CYR" w:cs="Arial CYR"/>
                <w:sz w:val="18"/>
                <w:szCs w:val="18"/>
              </w:rPr>
              <w:t xml:space="preserve">. п.1.3.180 к(труд)=1,2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CBDE8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7B248FC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0,446</w:t>
            </w:r>
          </w:p>
        </w:tc>
      </w:tr>
      <w:tr w:rsidR="00D67BD5" w:rsidRPr="00810492" w14:paraId="4CB026DF"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C1A4B43"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15</w:t>
            </w:r>
          </w:p>
        </w:tc>
        <w:tc>
          <w:tcPr>
            <w:tcW w:w="5940" w:type="dxa"/>
            <w:tcBorders>
              <w:top w:val="single" w:sz="4" w:space="0" w:color="auto"/>
              <w:left w:val="nil"/>
              <w:bottom w:val="single" w:sz="4" w:space="0" w:color="auto"/>
              <w:right w:val="nil"/>
            </w:tcBorders>
            <w:shd w:val="clear" w:color="auto" w:fill="auto"/>
            <w:vAlign w:val="center"/>
            <w:hideMark/>
          </w:tcPr>
          <w:p w14:paraId="27C62D4C"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Теплоізоляція виробами з пінопласту на бітумі стін і колон прямокутних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8C47BE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24D2F93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23,4</w:t>
            </w:r>
          </w:p>
        </w:tc>
      </w:tr>
      <w:tr w:rsidR="00D67BD5" w:rsidRPr="00810492" w14:paraId="4550E31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CD01C12"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16</w:t>
            </w:r>
          </w:p>
        </w:tc>
        <w:tc>
          <w:tcPr>
            <w:tcW w:w="5940" w:type="dxa"/>
            <w:tcBorders>
              <w:top w:val="single" w:sz="4" w:space="0" w:color="auto"/>
              <w:left w:val="nil"/>
              <w:bottom w:val="single" w:sz="4" w:space="0" w:color="auto"/>
              <w:right w:val="nil"/>
            </w:tcBorders>
            <w:shd w:val="clear" w:color="auto" w:fill="auto"/>
            <w:vAlign w:val="center"/>
            <w:hideMark/>
          </w:tcPr>
          <w:p w14:paraId="76D196F5"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Плити </w:t>
            </w:r>
            <w:proofErr w:type="spellStart"/>
            <w:r w:rsidRPr="00810492">
              <w:rPr>
                <w:rFonts w:ascii="Arial CYR" w:hAnsi="Arial CYR" w:cs="Arial CYR"/>
                <w:sz w:val="18"/>
                <w:szCs w:val="18"/>
              </w:rPr>
              <w:t>пінополістирольні</w:t>
            </w:r>
            <w:proofErr w:type="spellEnd"/>
            <w:r w:rsidRPr="00810492">
              <w:rPr>
                <w:rFonts w:ascii="Arial CYR" w:hAnsi="Arial CYR" w:cs="Arial CYR"/>
                <w:sz w:val="18"/>
                <w:szCs w:val="18"/>
              </w:rPr>
              <w:t>, товщиною 50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1992C9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C5072C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491,4</w:t>
            </w:r>
          </w:p>
        </w:tc>
      </w:tr>
      <w:tr w:rsidR="00D67BD5" w:rsidRPr="00810492" w14:paraId="0262379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23A651"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17</w:t>
            </w:r>
          </w:p>
        </w:tc>
        <w:tc>
          <w:tcPr>
            <w:tcW w:w="5940" w:type="dxa"/>
            <w:tcBorders>
              <w:top w:val="single" w:sz="4" w:space="0" w:color="auto"/>
              <w:left w:val="nil"/>
              <w:bottom w:val="single" w:sz="4" w:space="0" w:color="auto"/>
              <w:right w:val="nil"/>
            </w:tcBorders>
            <w:shd w:val="clear" w:color="auto" w:fill="auto"/>
            <w:vAlign w:val="center"/>
            <w:hideMark/>
          </w:tcPr>
          <w:p w14:paraId="31B05289"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Обклеювання руберойдом або гідроізолом на нафтобітумі в 1 шар</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45B14D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53AF8A9"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530</w:t>
            </w:r>
          </w:p>
        </w:tc>
      </w:tr>
      <w:tr w:rsidR="00D67BD5" w:rsidRPr="00810492" w14:paraId="3FEB17C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CFBB802"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18</w:t>
            </w:r>
          </w:p>
        </w:tc>
        <w:tc>
          <w:tcPr>
            <w:tcW w:w="5940" w:type="dxa"/>
            <w:tcBorders>
              <w:top w:val="single" w:sz="4" w:space="0" w:color="auto"/>
              <w:left w:val="nil"/>
              <w:bottom w:val="single" w:sz="4" w:space="0" w:color="auto"/>
              <w:right w:val="nil"/>
            </w:tcBorders>
            <w:shd w:val="clear" w:color="auto" w:fill="auto"/>
            <w:vAlign w:val="center"/>
            <w:hideMark/>
          </w:tcPr>
          <w:p w14:paraId="2FCEECE3" w14:textId="77777777" w:rsidR="00D67BD5" w:rsidRPr="00810492" w:rsidRDefault="00D67BD5" w:rsidP="00F43EB8">
            <w:pPr>
              <w:spacing w:after="0" w:line="240" w:lineRule="auto"/>
              <w:rPr>
                <w:rFonts w:ascii="Arial CYR" w:hAnsi="Arial CYR" w:cs="Arial CYR"/>
                <w:sz w:val="18"/>
                <w:szCs w:val="18"/>
              </w:rPr>
            </w:pPr>
            <w:proofErr w:type="spellStart"/>
            <w:r w:rsidRPr="00810492">
              <w:rPr>
                <w:rFonts w:ascii="Arial CYR" w:hAnsi="Arial CYR" w:cs="Arial CYR"/>
                <w:sz w:val="18"/>
                <w:szCs w:val="18"/>
              </w:rPr>
              <w:t>Єврорубероїд</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Техноеласт</w:t>
            </w:r>
            <w:proofErr w:type="spellEnd"/>
            <w:r w:rsidRPr="00810492">
              <w:rPr>
                <w:rFonts w:ascii="Arial CYR" w:hAnsi="Arial CYR" w:cs="Arial CYR"/>
                <w:sz w:val="18"/>
                <w:szCs w:val="18"/>
              </w:rPr>
              <w:t xml:space="preserve"> ЕПП5.2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06287D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F02F7D9"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604,2</w:t>
            </w:r>
          </w:p>
        </w:tc>
      </w:tr>
      <w:tr w:rsidR="00D67BD5" w:rsidRPr="00810492" w14:paraId="1644F37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8FB606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19</w:t>
            </w:r>
          </w:p>
        </w:tc>
        <w:tc>
          <w:tcPr>
            <w:tcW w:w="5940" w:type="dxa"/>
            <w:tcBorders>
              <w:top w:val="single" w:sz="4" w:space="0" w:color="auto"/>
              <w:left w:val="nil"/>
              <w:bottom w:val="single" w:sz="4" w:space="0" w:color="auto"/>
              <w:right w:val="nil"/>
            </w:tcBorders>
            <w:shd w:val="clear" w:color="auto" w:fill="auto"/>
            <w:vAlign w:val="center"/>
            <w:hideMark/>
          </w:tcPr>
          <w:p w14:paraId="1EAEB4C7"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Укладання дренажних трубопроводів з двошарових гофрованих труб довжиною 6 м і діаметром 200 мм</w:t>
            </w:r>
            <w:r>
              <w:rPr>
                <w:rFonts w:ascii="Arial CYR" w:hAnsi="Arial CYR" w:cs="Arial CYR"/>
                <w:sz w:val="18"/>
                <w:szCs w:val="18"/>
              </w:rPr>
              <w:t xml:space="preserve"> </w:t>
            </w:r>
            <w:r w:rsidRPr="001004CD">
              <w:rPr>
                <w:rFonts w:ascii="Arial CYR" w:hAnsi="Arial CYR" w:cs="Arial CYR"/>
                <w:sz w:val="18"/>
                <w:szCs w:val="18"/>
              </w:rPr>
              <w:t xml:space="preserve">к=0,98; к=0,87;    </w:t>
            </w:r>
            <w:proofErr w:type="spellStart"/>
            <w:r w:rsidRPr="001004CD">
              <w:rPr>
                <w:rFonts w:ascii="Arial CYR" w:hAnsi="Arial CYR" w:cs="Arial CYR"/>
                <w:sz w:val="18"/>
                <w:szCs w:val="18"/>
              </w:rPr>
              <w:t>Кэмм</w:t>
            </w:r>
            <w:proofErr w:type="spellEnd"/>
            <w:r w:rsidRPr="001004CD">
              <w:rPr>
                <w:rFonts w:ascii="Arial CYR" w:hAnsi="Arial CYR" w:cs="Arial CYR"/>
                <w:sz w:val="18"/>
                <w:szCs w:val="18"/>
              </w:rPr>
              <w:t xml:space="preserve">=0,87  </w:t>
            </w:r>
            <w:proofErr w:type="spellStart"/>
            <w:r w:rsidRPr="001004CD">
              <w:rPr>
                <w:rFonts w:ascii="Arial CYR" w:hAnsi="Arial CYR" w:cs="Arial CYR"/>
                <w:sz w:val="18"/>
                <w:szCs w:val="18"/>
              </w:rPr>
              <w:t>Котз</w:t>
            </w:r>
            <w:proofErr w:type="spellEnd"/>
            <w:r w:rsidRPr="001004CD">
              <w:rPr>
                <w:rFonts w:ascii="Arial CYR" w:hAnsi="Arial CYR" w:cs="Arial CYR"/>
                <w:sz w:val="18"/>
                <w:szCs w:val="18"/>
              </w:rPr>
              <w:t>=0,98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F59E9D8"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 м</w:t>
            </w:r>
          </w:p>
        </w:tc>
        <w:tc>
          <w:tcPr>
            <w:tcW w:w="1160" w:type="dxa"/>
            <w:tcBorders>
              <w:top w:val="nil"/>
              <w:left w:val="nil"/>
              <w:bottom w:val="single" w:sz="4" w:space="0" w:color="auto"/>
              <w:right w:val="single" w:sz="4" w:space="0" w:color="auto"/>
            </w:tcBorders>
            <w:shd w:val="clear" w:color="auto" w:fill="auto"/>
            <w:vAlign w:val="center"/>
            <w:hideMark/>
          </w:tcPr>
          <w:p w14:paraId="276CDC1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2,05</w:t>
            </w:r>
          </w:p>
        </w:tc>
      </w:tr>
      <w:tr w:rsidR="00D67BD5" w:rsidRPr="00810492" w14:paraId="3603D2A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E3C04A6"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20</w:t>
            </w:r>
          </w:p>
        </w:tc>
        <w:tc>
          <w:tcPr>
            <w:tcW w:w="5940" w:type="dxa"/>
            <w:tcBorders>
              <w:top w:val="single" w:sz="4" w:space="0" w:color="auto"/>
              <w:left w:val="nil"/>
              <w:bottom w:val="single" w:sz="4" w:space="0" w:color="auto"/>
              <w:right w:val="nil"/>
            </w:tcBorders>
            <w:shd w:val="clear" w:color="auto" w:fill="auto"/>
            <w:vAlign w:val="center"/>
            <w:hideMark/>
          </w:tcPr>
          <w:p w14:paraId="0F8B42E7"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Труби Е2-D МР SN8 двошарові гофровані для систем дренажу </w:t>
            </w:r>
            <w:proofErr w:type="spellStart"/>
            <w:r w:rsidRPr="00810492">
              <w:rPr>
                <w:rFonts w:ascii="Arial CYR" w:hAnsi="Arial CYR" w:cs="Arial CYR"/>
                <w:sz w:val="18"/>
                <w:szCs w:val="18"/>
              </w:rPr>
              <w:t>діам</w:t>
            </w:r>
            <w:proofErr w:type="spellEnd"/>
            <w:r w:rsidRPr="00810492">
              <w:rPr>
                <w:rFonts w:ascii="Arial CYR" w:hAnsi="Arial CYR" w:cs="Arial CYR"/>
                <w:sz w:val="18"/>
                <w:szCs w:val="18"/>
              </w:rPr>
              <w:t xml:space="preserve">. 200 мм з </w:t>
            </w:r>
            <w:proofErr w:type="spellStart"/>
            <w:r w:rsidRPr="00810492">
              <w:rPr>
                <w:rFonts w:ascii="Arial CYR" w:hAnsi="Arial CYR" w:cs="Arial CYR"/>
                <w:sz w:val="18"/>
                <w:szCs w:val="18"/>
              </w:rPr>
              <w:t>геофільтром</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C924F4A"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43F8ACA3"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205</w:t>
            </w:r>
          </w:p>
        </w:tc>
      </w:tr>
      <w:tr w:rsidR="00D67BD5" w:rsidRPr="00810492" w14:paraId="16B02D95"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B4A6DC"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21</w:t>
            </w:r>
          </w:p>
        </w:tc>
        <w:tc>
          <w:tcPr>
            <w:tcW w:w="5940" w:type="dxa"/>
            <w:tcBorders>
              <w:top w:val="single" w:sz="4" w:space="0" w:color="auto"/>
              <w:left w:val="nil"/>
              <w:bottom w:val="single" w:sz="4" w:space="0" w:color="auto"/>
              <w:right w:val="nil"/>
            </w:tcBorders>
            <w:shd w:val="clear" w:color="auto" w:fill="auto"/>
            <w:vAlign w:val="center"/>
            <w:hideMark/>
          </w:tcPr>
          <w:p w14:paraId="6C72121F"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Муфта до труб Е2 </w:t>
            </w:r>
            <w:proofErr w:type="spellStart"/>
            <w:r w:rsidRPr="00810492">
              <w:rPr>
                <w:rFonts w:ascii="Arial CYR" w:hAnsi="Arial CYR" w:cs="Arial CYR"/>
                <w:sz w:val="18"/>
                <w:szCs w:val="18"/>
              </w:rPr>
              <w:t>діам</w:t>
            </w:r>
            <w:proofErr w:type="spellEnd"/>
            <w:r w:rsidRPr="00810492">
              <w:rPr>
                <w:rFonts w:ascii="Arial CYR" w:hAnsi="Arial CYR" w:cs="Arial CYR"/>
                <w:sz w:val="18"/>
                <w:szCs w:val="18"/>
              </w:rPr>
              <w:t>. 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F2E250C"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8502BE1"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33</w:t>
            </w:r>
          </w:p>
        </w:tc>
      </w:tr>
      <w:tr w:rsidR="00D67BD5" w:rsidRPr="00810492" w14:paraId="790993A6"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D1749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22</w:t>
            </w:r>
          </w:p>
        </w:tc>
        <w:tc>
          <w:tcPr>
            <w:tcW w:w="5940" w:type="dxa"/>
            <w:tcBorders>
              <w:top w:val="single" w:sz="4" w:space="0" w:color="auto"/>
              <w:left w:val="nil"/>
              <w:bottom w:val="single" w:sz="4" w:space="0" w:color="auto"/>
              <w:right w:val="nil"/>
            </w:tcBorders>
            <w:shd w:val="clear" w:color="auto" w:fill="auto"/>
            <w:vAlign w:val="center"/>
            <w:hideMark/>
          </w:tcPr>
          <w:p w14:paraId="21736974"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Ущільнюючі кільця для труб Е2 </w:t>
            </w:r>
            <w:proofErr w:type="spellStart"/>
            <w:r w:rsidRPr="00810492">
              <w:rPr>
                <w:rFonts w:ascii="Arial CYR" w:hAnsi="Arial CYR" w:cs="Arial CYR"/>
                <w:sz w:val="18"/>
                <w:szCs w:val="18"/>
              </w:rPr>
              <w:t>діам</w:t>
            </w:r>
            <w:proofErr w:type="spellEnd"/>
            <w:r w:rsidRPr="00810492">
              <w:rPr>
                <w:rFonts w:ascii="Arial CYR" w:hAnsi="Arial CYR" w:cs="Arial CYR"/>
                <w:sz w:val="18"/>
                <w:szCs w:val="18"/>
              </w:rPr>
              <w:t>. 200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3A14674"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3D18BCA3"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66</w:t>
            </w:r>
          </w:p>
        </w:tc>
      </w:tr>
      <w:tr w:rsidR="00D67BD5" w:rsidRPr="00810492" w14:paraId="2CCC8284"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7250B8"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23</w:t>
            </w:r>
          </w:p>
        </w:tc>
        <w:tc>
          <w:tcPr>
            <w:tcW w:w="5940" w:type="dxa"/>
            <w:tcBorders>
              <w:top w:val="single" w:sz="4" w:space="0" w:color="auto"/>
              <w:left w:val="nil"/>
              <w:bottom w:val="single" w:sz="4" w:space="0" w:color="auto"/>
              <w:right w:val="nil"/>
            </w:tcBorders>
            <w:shd w:val="clear" w:color="auto" w:fill="auto"/>
            <w:vAlign w:val="center"/>
            <w:hideMark/>
          </w:tcPr>
          <w:p w14:paraId="5F8FA824"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гравійної основи під трубопроводи з їх обсипкою</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5324C50"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10м3</w:t>
            </w:r>
          </w:p>
        </w:tc>
        <w:tc>
          <w:tcPr>
            <w:tcW w:w="1160" w:type="dxa"/>
            <w:tcBorders>
              <w:top w:val="nil"/>
              <w:left w:val="nil"/>
              <w:bottom w:val="single" w:sz="4" w:space="0" w:color="auto"/>
              <w:right w:val="single" w:sz="4" w:space="0" w:color="auto"/>
            </w:tcBorders>
            <w:shd w:val="clear" w:color="auto" w:fill="auto"/>
            <w:vAlign w:val="center"/>
            <w:hideMark/>
          </w:tcPr>
          <w:p w14:paraId="15A66DB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6,46</w:t>
            </w:r>
          </w:p>
        </w:tc>
      </w:tr>
      <w:tr w:rsidR="00D67BD5" w:rsidRPr="00810492" w14:paraId="1FE0E5F7"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B7C4CA"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24</w:t>
            </w:r>
          </w:p>
        </w:tc>
        <w:tc>
          <w:tcPr>
            <w:tcW w:w="5940" w:type="dxa"/>
            <w:tcBorders>
              <w:top w:val="single" w:sz="4" w:space="0" w:color="auto"/>
              <w:left w:val="nil"/>
              <w:bottom w:val="single" w:sz="4" w:space="0" w:color="auto"/>
              <w:right w:val="nil"/>
            </w:tcBorders>
            <w:shd w:val="clear" w:color="auto" w:fill="auto"/>
            <w:vAlign w:val="center"/>
            <w:hideMark/>
          </w:tcPr>
          <w:p w14:paraId="7105541E"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Засипка вручну траншей, пазух котлованів і ям, група ґрунтів 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47901D3"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6147F077"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0,37</w:t>
            </w:r>
          </w:p>
        </w:tc>
      </w:tr>
      <w:tr w:rsidR="00D67BD5" w:rsidRPr="00810492" w14:paraId="3957BC1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E2FB51"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25</w:t>
            </w:r>
          </w:p>
        </w:tc>
        <w:tc>
          <w:tcPr>
            <w:tcW w:w="5940" w:type="dxa"/>
            <w:tcBorders>
              <w:top w:val="single" w:sz="4" w:space="0" w:color="auto"/>
              <w:left w:val="nil"/>
              <w:bottom w:val="single" w:sz="4" w:space="0" w:color="auto"/>
              <w:right w:val="nil"/>
            </w:tcBorders>
            <w:shd w:val="clear" w:color="auto" w:fill="auto"/>
            <w:vAlign w:val="center"/>
            <w:hideMark/>
          </w:tcPr>
          <w:p w14:paraId="4BD009F2"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Засипка траншей і котлованів бульдозерами потужністю 79 кВт [108 </w:t>
            </w:r>
            <w:proofErr w:type="spellStart"/>
            <w:r w:rsidRPr="00810492">
              <w:rPr>
                <w:rFonts w:ascii="Arial CYR" w:hAnsi="Arial CYR" w:cs="Arial CYR"/>
                <w:sz w:val="18"/>
                <w:szCs w:val="18"/>
              </w:rPr>
              <w:t>к.с</w:t>
            </w:r>
            <w:proofErr w:type="spellEnd"/>
            <w:r w:rsidRPr="00810492">
              <w:rPr>
                <w:rFonts w:ascii="Arial CYR" w:hAnsi="Arial CYR" w:cs="Arial CYR"/>
                <w:sz w:val="18"/>
                <w:szCs w:val="18"/>
              </w:rPr>
              <w:t>.] з переміщенням ґрунту до 5 м, група ґрунтів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71A799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1000м3</w:t>
            </w:r>
          </w:p>
        </w:tc>
        <w:tc>
          <w:tcPr>
            <w:tcW w:w="1160" w:type="dxa"/>
            <w:tcBorders>
              <w:top w:val="nil"/>
              <w:left w:val="nil"/>
              <w:bottom w:val="single" w:sz="4" w:space="0" w:color="auto"/>
              <w:right w:val="single" w:sz="4" w:space="0" w:color="auto"/>
            </w:tcBorders>
            <w:shd w:val="clear" w:color="auto" w:fill="auto"/>
            <w:vAlign w:val="center"/>
            <w:hideMark/>
          </w:tcPr>
          <w:p w14:paraId="1DB81058"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0,333</w:t>
            </w:r>
          </w:p>
        </w:tc>
      </w:tr>
      <w:tr w:rsidR="00D67BD5" w:rsidRPr="00810492" w14:paraId="4AC0DBC9"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5D67F36"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26</w:t>
            </w:r>
          </w:p>
        </w:tc>
        <w:tc>
          <w:tcPr>
            <w:tcW w:w="5940" w:type="dxa"/>
            <w:tcBorders>
              <w:top w:val="single" w:sz="4" w:space="0" w:color="auto"/>
              <w:left w:val="nil"/>
              <w:bottom w:val="single" w:sz="4" w:space="0" w:color="auto"/>
              <w:right w:val="nil"/>
            </w:tcBorders>
            <w:shd w:val="clear" w:color="auto" w:fill="auto"/>
            <w:vAlign w:val="center"/>
            <w:hideMark/>
          </w:tcPr>
          <w:p w14:paraId="40DB2CCF"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Ущільнення ґрунту пневматичними трамбівками, група ґрунтів 1,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52D42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100м3</w:t>
            </w:r>
          </w:p>
        </w:tc>
        <w:tc>
          <w:tcPr>
            <w:tcW w:w="1160" w:type="dxa"/>
            <w:tcBorders>
              <w:top w:val="nil"/>
              <w:left w:val="nil"/>
              <w:bottom w:val="single" w:sz="4" w:space="0" w:color="auto"/>
              <w:right w:val="single" w:sz="4" w:space="0" w:color="auto"/>
            </w:tcBorders>
            <w:shd w:val="clear" w:color="auto" w:fill="auto"/>
            <w:vAlign w:val="center"/>
            <w:hideMark/>
          </w:tcPr>
          <w:p w14:paraId="0BA16C3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3,33</w:t>
            </w:r>
          </w:p>
        </w:tc>
      </w:tr>
      <w:tr w:rsidR="00D67BD5" w:rsidRPr="00810492" w14:paraId="46B2164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BC8024"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 </w:t>
            </w:r>
          </w:p>
        </w:tc>
        <w:tc>
          <w:tcPr>
            <w:tcW w:w="5940" w:type="dxa"/>
            <w:tcBorders>
              <w:top w:val="single" w:sz="4" w:space="0" w:color="auto"/>
              <w:left w:val="nil"/>
              <w:bottom w:val="single" w:sz="4" w:space="0" w:color="auto"/>
              <w:right w:val="nil"/>
            </w:tcBorders>
            <w:shd w:val="clear" w:color="auto" w:fill="auto"/>
            <w:vAlign w:val="center"/>
            <w:hideMark/>
          </w:tcPr>
          <w:p w14:paraId="518CC1EA"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Відмостка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FF809DF"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14:paraId="099F7E04"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 </w:t>
            </w:r>
          </w:p>
        </w:tc>
      </w:tr>
      <w:tr w:rsidR="00D67BD5" w:rsidRPr="00810492" w14:paraId="1BDEE601"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90E6050"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27</w:t>
            </w:r>
          </w:p>
        </w:tc>
        <w:tc>
          <w:tcPr>
            <w:tcW w:w="5940" w:type="dxa"/>
            <w:tcBorders>
              <w:top w:val="single" w:sz="4" w:space="0" w:color="auto"/>
              <w:left w:val="nil"/>
              <w:bottom w:val="single" w:sz="4" w:space="0" w:color="auto"/>
              <w:right w:val="nil"/>
            </w:tcBorders>
            <w:shd w:val="clear" w:color="auto" w:fill="auto"/>
            <w:vAlign w:val="center"/>
            <w:hideMark/>
          </w:tcPr>
          <w:p w14:paraId="7791BCD1"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Установлення бетонних </w:t>
            </w:r>
            <w:proofErr w:type="spellStart"/>
            <w:r w:rsidRPr="00810492">
              <w:rPr>
                <w:rFonts w:ascii="Arial CYR" w:hAnsi="Arial CYR" w:cs="Arial CYR"/>
                <w:sz w:val="18"/>
                <w:szCs w:val="18"/>
              </w:rPr>
              <w:t>поребриків</w:t>
            </w:r>
            <w:proofErr w:type="spellEnd"/>
            <w:r w:rsidRPr="00810492">
              <w:rPr>
                <w:rFonts w:ascii="Arial CYR" w:hAnsi="Arial CYR" w:cs="Arial CYR"/>
                <w:sz w:val="18"/>
                <w:szCs w:val="18"/>
              </w:rPr>
              <w:t xml:space="preserve"> на бетонну основу</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2D05A360"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w:t>
            </w:r>
          </w:p>
        </w:tc>
        <w:tc>
          <w:tcPr>
            <w:tcW w:w="1160" w:type="dxa"/>
            <w:tcBorders>
              <w:top w:val="nil"/>
              <w:left w:val="nil"/>
              <w:bottom w:val="single" w:sz="4" w:space="0" w:color="auto"/>
              <w:right w:val="single" w:sz="4" w:space="0" w:color="auto"/>
            </w:tcBorders>
            <w:shd w:val="clear" w:color="auto" w:fill="auto"/>
            <w:vAlign w:val="center"/>
            <w:hideMark/>
          </w:tcPr>
          <w:p w14:paraId="4C5960AF"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194</w:t>
            </w:r>
          </w:p>
        </w:tc>
      </w:tr>
      <w:tr w:rsidR="00D67BD5" w:rsidRPr="00810492" w14:paraId="22105DE3"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2A7254"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28</w:t>
            </w:r>
          </w:p>
        </w:tc>
        <w:tc>
          <w:tcPr>
            <w:tcW w:w="5940" w:type="dxa"/>
            <w:tcBorders>
              <w:top w:val="single" w:sz="4" w:space="0" w:color="auto"/>
              <w:left w:val="nil"/>
              <w:bottom w:val="single" w:sz="4" w:space="0" w:color="auto"/>
              <w:right w:val="nil"/>
            </w:tcBorders>
            <w:shd w:val="clear" w:color="auto" w:fill="auto"/>
            <w:vAlign w:val="center"/>
            <w:hideMark/>
          </w:tcPr>
          <w:p w14:paraId="6470E2AB"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Бетонний </w:t>
            </w:r>
            <w:proofErr w:type="spellStart"/>
            <w:r w:rsidRPr="00810492">
              <w:rPr>
                <w:rFonts w:ascii="Arial CYR" w:hAnsi="Arial CYR" w:cs="Arial CYR"/>
                <w:sz w:val="18"/>
                <w:szCs w:val="18"/>
              </w:rPr>
              <w:t>поребрик</w:t>
            </w:r>
            <w:proofErr w:type="spellEnd"/>
            <w:r w:rsidRPr="00810492">
              <w:rPr>
                <w:rFonts w:ascii="Arial CYR" w:hAnsi="Arial CYR" w:cs="Arial CYR"/>
                <w:sz w:val="18"/>
                <w:szCs w:val="18"/>
              </w:rPr>
              <w:t xml:space="preserve"> БР100.20.8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9B4B860" w14:textId="77777777" w:rsidR="00D67BD5" w:rsidRPr="00810492" w:rsidRDefault="00D67BD5" w:rsidP="00F43EB8">
            <w:pPr>
              <w:spacing w:after="0" w:line="240" w:lineRule="auto"/>
              <w:jc w:val="right"/>
              <w:rPr>
                <w:rFonts w:ascii="Arial CYR" w:hAnsi="Arial CYR" w:cs="Arial CYR"/>
                <w:sz w:val="16"/>
                <w:szCs w:val="16"/>
              </w:rPr>
            </w:pPr>
            <w:proofErr w:type="spellStart"/>
            <w:r w:rsidRPr="00810492">
              <w:rPr>
                <w:rFonts w:ascii="Arial CYR" w:hAnsi="Arial CYR" w:cs="Arial CYR"/>
                <w:sz w:val="16"/>
                <w:szCs w:val="16"/>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5121731"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194</w:t>
            </w:r>
          </w:p>
        </w:tc>
      </w:tr>
      <w:tr w:rsidR="00D67BD5" w:rsidRPr="00810492" w14:paraId="502B834A"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8EE91F2"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29</w:t>
            </w:r>
          </w:p>
        </w:tc>
        <w:tc>
          <w:tcPr>
            <w:tcW w:w="5940" w:type="dxa"/>
            <w:tcBorders>
              <w:top w:val="single" w:sz="4" w:space="0" w:color="auto"/>
              <w:left w:val="nil"/>
              <w:bottom w:val="single" w:sz="4" w:space="0" w:color="auto"/>
              <w:right w:val="nil"/>
            </w:tcBorders>
            <w:shd w:val="clear" w:color="auto" w:fill="auto"/>
            <w:vAlign w:val="center"/>
            <w:hideMark/>
          </w:tcPr>
          <w:p w14:paraId="2361F1DE"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основи піщаної</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F889C4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36E02656"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12,54</w:t>
            </w:r>
          </w:p>
        </w:tc>
      </w:tr>
      <w:tr w:rsidR="00D67BD5" w:rsidRPr="00810492" w14:paraId="0389F52E"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05883C0"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30</w:t>
            </w:r>
          </w:p>
        </w:tc>
        <w:tc>
          <w:tcPr>
            <w:tcW w:w="5940" w:type="dxa"/>
            <w:tcBorders>
              <w:top w:val="single" w:sz="4" w:space="0" w:color="auto"/>
              <w:left w:val="nil"/>
              <w:bottom w:val="single" w:sz="4" w:space="0" w:color="auto"/>
              <w:right w:val="nil"/>
            </w:tcBorders>
            <w:shd w:val="clear" w:color="auto" w:fill="auto"/>
            <w:vAlign w:val="center"/>
            <w:hideMark/>
          </w:tcPr>
          <w:p w14:paraId="4EC33CBC"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основи піщано-гравійної товщ.80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2FDC5EC"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 м3</w:t>
            </w:r>
          </w:p>
        </w:tc>
        <w:tc>
          <w:tcPr>
            <w:tcW w:w="1160" w:type="dxa"/>
            <w:tcBorders>
              <w:top w:val="nil"/>
              <w:left w:val="nil"/>
              <w:bottom w:val="single" w:sz="4" w:space="0" w:color="auto"/>
              <w:right w:val="single" w:sz="4" w:space="0" w:color="auto"/>
            </w:tcBorders>
            <w:shd w:val="clear" w:color="auto" w:fill="auto"/>
            <w:vAlign w:val="center"/>
            <w:hideMark/>
          </w:tcPr>
          <w:p w14:paraId="4C9ECF77"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15,2</w:t>
            </w:r>
          </w:p>
        </w:tc>
      </w:tr>
      <w:tr w:rsidR="00D67BD5" w:rsidRPr="00810492" w14:paraId="3E201CD0"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8F9D3B"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lastRenderedPageBreak/>
              <w:t>31</w:t>
            </w:r>
          </w:p>
        </w:tc>
        <w:tc>
          <w:tcPr>
            <w:tcW w:w="5940" w:type="dxa"/>
            <w:tcBorders>
              <w:top w:val="single" w:sz="4" w:space="0" w:color="auto"/>
              <w:left w:val="nil"/>
              <w:bottom w:val="single" w:sz="4" w:space="0" w:color="auto"/>
              <w:right w:val="nil"/>
            </w:tcBorders>
            <w:shd w:val="clear" w:color="auto" w:fill="auto"/>
            <w:vAlign w:val="center"/>
            <w:hideMark/>
          </w:tcPr>
          <w:p w14:paraId="468FD120"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Улаштування покриття з фігурних елементів мощення з приготуванням піщано-цементної суміші площадок та тротуарів шириною понад 2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165699A9"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1000 м2</w:t>
            </w:r>
          </w:p>
        </w:tc>
        <w:tc>
          <w:tcPr>
            <w:tcW w:w="1160" w:type="dxa"/>
            <w:tcBorders>
              <w:top w:val="nil"/>
              <w:left w:val="nil"/>
              <w:bottom w:val="single" w:sz="4" w:space="0" w:color="auto"/>
              <w:right w:val="single" w:sz="4" w:space="0" w:color="auto"/>
            </w:tcBorders>
            <w:shd w:val="clear" w:color="auto" w:fill="auto"/>
            <w:vAlign w:val="center"/>
            <w:hideMark/>
          </w:tcPr>
          <w:p w14:paraId="1351A47D"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0,19</w:t>
            </w:r>
          </w:p>
        </w:tc>
      </w:tr>
      <w:tr w:rsidR="00D67BD5" w:rsidRPr="00810492" w14:paraId="44E42CAD" w14:textId="77777777" w:rsidTr="00184646">
        <w:trPr>
          <w:trHeight w:val="4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FE2363" w14:textId="77777777" w:rsidR="00D67BD5" w:rsidRPr="00810492" w:rsidRDefault="00D67BD5" w:rsidP="00F43EB8">
            <w:pPr>
              <w:spacing w:after="0" w:line="240" w:lineRule="auto"/>
              <w:jc w:val="center"/>
              <w:rPr>
                <w:rFonts w:ascii="Arial CYR" w:hAnsi="Arial CYR" w:cs="Arial CYR"/>
                <w:b/>
                <w:bCs/>
                <w:sz w:val="18"/>
                <w:szCs w:val="18"/>
              </w:rPr>
            </w:pPr>
            <w:r w:rsidRPr="00810492">
              <w:rPr>
                <w:rFonts w:ascii="Arial CYR" w:hAnsi="Arial CYR" w:cs="Arial CYR"/>
                <w:b/>
                <w:bCs/>
                <w:sz w:val="18"/>
                <w:szCs w:val="18"/>
              </w:rPr>
              <w:t>32</w:t>
            </w:r>
          </w:p>
        </w:tc>
        <w:tc>
          <w:tcPr>
            <w:tcW w:w="5940" w:type="dxa"/>
            <w:tcBorders>
              <w:top w:val="single" w:sz="4" w:space="0" w:color="auto"/>
              <w:left w:val="nil"/>
              <w:bottom w:val="single" w:sz="4" w:space="0" w:color="auto"/>
              <w:right w:val="nil"/>
            </w:tcBorders>
            <w:shd w:val="clear" w:color="auto" w:fill="auto"/>
            <w:vAlign w:val="center"/>
            <w:hideMark/>
          </w:tcPr>
          <w:p w14:paraId="60A08646" w14:textId="77777777" w:rsidR="00D67BD5" w:rsidRPr="00810492" w:rsidRDefault="00D67BD5" w:rsidP="00F43EB8">
            <w:pPr>
              <w:spacing w:after="0" w:line="240" w:lineRule="auto"/>
              <w:rPr>
                <w:rFonts w:ascii="Arial CYR" w:hAnsi="Arial CYR" w:cs="Arial CYR"/>
                <w:sz w:val="18"/>
                <w:szCs w:val="18"/>
              </w:rPr>
            </w:pPr>
            <w:r w:rsidRPr="00810492">
              <w:rPr>
                <w:rFonts w:ascii="Arial CYR" w:hAnsi="Arial CYR" w:cs="Arial CYR"/>
                <w:sz w:val="18"/>
                <w:szCs w:val="18"/>
              </w:rPr>
              <w:t xml:space="preserve">Плити </w:t>
            </w:r>
            <w:proofErr w:type="spellStart"/>
            <w:r w:rsidRPr="00810492">
              <w:rPr>
                <w:rFonts w:ascii="Arial CYR" w:hAnsi="Arial CYR" w:cs="Arial CYR"/>
                <w:sz w:val="18"/>
                <w:szCs w:val="18"/>
              </w:rPr>
              <w:t>бетоннi</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тротуарнi</w:t>
            </w:r>
            <w:proofErr w:type="spellEnd"/>
            <w:r w:rsidRPr="00810492">
              <w:rPr>
                <w:rFonts w:ascii="Arial CYR" w:hAnsi="Arial CYR" w:cs="Arial CYR"/>
                <w:sz w:val="18"/>
                <w:szCs w:val="18"/>
              </w:rPr>
              <w:t xml:space="preserve"> </w:t>
            </w:r>
            <w:proofErr w:type="spellStart"/>
            <w:r w:rsidRPr="00810492">
              <w:rPr>
                <w:rFonts w:ascii="Arial CYR" w:hAnsi="Arial CYR" w:cs="Arial CYR"/>
                <w:sz w:val="18"/>
                <w:szCs w:val="18"/>
              </w:rPr>
              <w:t>фiгурнi</w:t>
            </w:r>
            <w:proofErr w:type="spellEnd"/>
            <w:r w:rsidRPr="00810492">
              <w:rPr>
                <w:rFonts w:ascii="Arial CYR" w:hAnsi="Arial CYR" w:cs="Arial CYR"/>
                <w:sz w:val="18"/>
                <w:szCs w:val="18"/>
              </w:rPr>
              <w:t>, товщина 60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4C0845"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м2</w:t>
            </w:r>
          </w:p>
        </w:tc>
        <w:tc>
          <w:tcPr>
            <w:tcW w:w="1160" w:type="dxa"/>
            <w:tcBorders>
              <w:top w:val="nil"/>
              <w:left w:val="nil"/>
              <w:bottom w:val="single" w:sz="4" w:space="0" w:color="auto"/>
              <w:right w:val="single" w:sz="4" w:space="0" w:color="auto"/>
            </w:tcBorders>
            <w:shd w:val="clear" w:color="auto" w:fill="auto"/>
            <w:vAlign w:val="center"/>
            <w:hideMark/>
          </w:tcPr>
          <w:p w14:paraId="44E5F491" w14:textId="77777777" w:rsidR="00D67BD5" w:rsidRPr="00810492" w:rsidRDefault="00D67BD5" w:rsidP="00F43EB8">
            <w:pPr>
              <w:spacing w:after="0" w:line="240" w:lineRule="auto"/>
              <w:jc w:val="right"/>
              <w:rPr>
                <w:rFonts w:ascii="Arial CYR" w:hAnsi="Arial CYR" w:cs="Arial CYR"/>
                <w:sz w:val="16"/>
                <w:szCs w:val="16"/>
              </w:rPr>
            </w:pPr>
            <w:r w:rsidRPr="00810492">
              <w:rPr>
                <w:rFonts w:ascii="Arial CYR" w:hAnsi="Arial CYR" w:cs="Arial CYR"/>
                <w:sz w:val="16"/>
                <w:szCs w:val="16"/>
              </w:rPr>
              <w:t>191,9</w:t>
            </w:r>
          </w:p>
        </w:tc>
      </w:tr>
    </w:tbl>
    <w:p w14:paraId="652730FD" w14:textId="77777777" w:rsidR="00AF3A64" w:rsidRDefault="00AF3A64" w:rsidP="00D67BD5">
      <w:pPr>
        <w:jc w:val="both"/>
        <w:rPr>
          <w:rFonts w:ascii="Times New Roman" w:hAnsi="Times New Roman"/>
          <w:color w:val="000000"/>
          <w:sz w:val="24"/>
          <w:szCs w:val="24"/>
        </w:rPr>
      </w:pPr>
    </w:p>
    <w:p w14:paraId="19C505CB" w14:textId="43EC8E98" w:rsidR="00D67BD5" w:rsidRPr="00247DD3" w:rsidRDefault="00D67BD5" w:rsidP="00D67BD5">
      <w:pPr>
        <w:jc w:val="both"/>
        <w:rPr>
          <w:rFonts w:ascii="Times New Roman" w:hAnsi="Times New Roman"/>
          <w:sz w:val="24"/>
          <w:szCs w:val="24"/>
        </w:rPr>
      </w:pPr>
      <w:r w:rsidRPr="00247DD3">
        <w:rPr>
          <w:rFonts w:ascii="Times New Roman" w:hAnsi="Times New Roman"/>
          <w:color w:val="000000"/>
          <w:sz w:val="24"/>
          <w:szCs w:val="24"/>
        </w:rPr>
        <w:t xml:space="preserve">Для підтвердження якості бруківки (тротуарної плитки), бордюру Учасник подає в складі пропозиції копії/оригінали протоколів випробувань бруківки (тротуарної плитки), бордюру видані  </w:t>
      </w:r>
      <w:r w:rsidRPr="00247DD3">
        <w:rPr>
          <w:rFonts w:ascii="Times New Roman" w:hAnsi="Times New Roman"/>
          <w:sz w:val="24"/>
          <w:szCs w:val="24"/>
        </w:rPr>
        <w:t>не раніше</w:t>
      </w:r>
      <w:r>
        <w:rPr>
          <w:rFonts w:ascii="Times New Roman" w:hAnsi="Times New Roman"/>
          <w:sz w:val="24"/>
          <w:szCs w:val="24"/>
        </w:rPr>
        <w:t xml:space="preserve"> </w:t>
      </w:r>
      <w:r w:rsidRPr="00247DD3">
        <w:rPr>
          <w:rFonts w:ascii="Times New Roman" w:hAnsi="Times New Roman"/>
          <w:sz w:val="24"/>
          <w:szCs w:val="24"/>
        </w:rPr>
        <w:t xml:space="preserve">2023 р. </w:t>
      </w:r>
      <w:r w:rsidRPr="00247DD3">
        <w:rPr>
          <w:rFonts w:ascii="Times New Roman" w:hAnsi="Times New Roman"/>
          <w:color w:val="222222"/>
          <w:sz w:val="24"/>
          <w:szCs w:val="24"/>
          <w:shd w:val="clear" w:color="auto" w:fill="FFFFFF"/>
        </w:rPr>
        <w:t xml:space="preserve">незалежною лабораторією акредитованою для проведення таких досліджень </w:t>
      </w:r>
      <w:r w:rsidRPr="00247DD3">
        <w:rPr>
          <w:rFonts w:ascii="Times New Roman" w:hAnsi="Times New Roman"/>
          <w:sz w:val="24"/>
          <w:szCs w:val="24"/>
        </w:rPr>
        <w:t>(учасники надають у складі пропозиції копію атестату про акредитацію лабораторії)</w:t>
      </w:r>
    </w:p>
    <w:p w14:paraId="367BF625" w14:textId="77777777" w:rsidR="00D67BD5" w:rsidRPr="00AF2551" w:rsidRDefault="00D67BD5" w:rsidP="00D67BD5">
      <w:pPr>
        <w:jc w:val="both"/>
        <w:rPr>
          <w:rFonts w:ascii="Times New Roman" w:hAnsi="Times New Roman"/>
          <w:sz w:val="24"/>
          <w:szCs w:val="24"/>
        </w:rPr>
      </w:pPr>
      <w:r w:rsidRPr="009B4CE9">
        <w:rPr>
          <w:rFonts w:ascii="Times New Roman" w:hAnsi="Times New Roman"/>
          <w:color w:val="000000"/>
          <w:sz w:val="24"/>
          <w:szCs w:val="24"/>
        </w:rPr>
        <w:t>Для підтвердження якості металочерепиці (</w:t>
      </w:r>
      <w:proofErr w:type="spellStart"/>
      <w:r w:rsidRPr="009B4CE9">
        <w:rPr>
          <w:rFonts w:ascii="Times New Roman" w:hAnsi="Times New Roman"/>
          <w:color w:val="000000"/>
          <w:sz w:val="24"/>
          <w:szCs w:val="24"/>
        </w:rPr>
        <w:t>профнастилу</w:t>
      </w:r>
      <w:proofErr w:type="spellEnd"/>
      <w:r w:rsidRPr="009B4CE9">
        <w:rPr>
          <w:rFonts w:ascii="Times New Roman" w:hAnsi="Times New Roman"/>
          <w:color w:val="000000"/>
          <w:sz w:val="24"/>
          <w:szCs w:val="24"/>
        </w:rPr>
        <w:t>) Учасник подає в складі пропозиції копії/оригінали протоколів випробувань металочерепиці (</w:t>
      </w:r>
      <w:proofErr w:type="spellStart"/>
      <w:r w:rsidRPr="009B4CE9">
        <w:rPr>
          <w:rFonts w:ascii="Times New Roman" w:hAnsi="Times New Roman"/>
          <w:color w:val="000000"/>
          <w:sz w:val="24"/>
          <w:szCs w:val="24"/>
        </w:rPr>
        <w:t>профнастилу</w:t>
      </w:r>
      <w:proofErr w:type="spellEnd"/>
      <w:r w:rsidRPr="009B4CE9">
        <w:rPr>
          <w:rFonts w:ascii="Times New Roman" w:hAnsi="Times New Roman"/>
          <w:color w:val="000000"/>
          <w:sz w:val="24"/>
          <w:szCs w:val="24"/>
        </w:rPr>
        <w:t xml:space="preserve">) виданий </w:t>
      </w:r>
      <w:r>
        <w:rPr>
          <w:rFonts w:ascii="Times New Roman" w:hAnsi="Times New Roman"/>
          <w:sz w:val="24"/>
          <w:szCs w:val="24"/>
        </w:rPr>
        <w:t xml:space="preserve">не раніше </w:t>
      </w:r>
      <w:r w:rsidRPr="009B4CE9">
        <w:rPr>
          <w:rFonts w:ascii="Times New Roman" w:hAnsi="Times New Roman"/>
          <w:sz w:val="24"/>
          <w:szCs w:val="24"/>
        </w:rPr>
        <w:t xml:space="preserve">2023 р. </w:t>
      </w:r>
      <w:r w:rsidRPr="009B4CE9">
        <w:rPr>
          <w:rFonts w:ascii="Times New Roman" w:hAnsi="Times New Roman"/>
          <w:color w:val="222222"/>
          <w:sz w:val="24"/>
          <w:szCs w:val="24"/>
          <w:shd w:val="clear" w:color="auto" w:fill="FFFFFF"/>
        </w:rPr>
        <w:t xml:space="preserve">незалежною лабораторією акредитованою для проведення таких досліджень </w:t>
      </w:r>
      <w:r w:rsidRPr="009B4CE9">
        <w:rPr>
          <w:rFonts w:ascii="Times New Roman" w:hAnsi="Times New Roman"/>
          <w:sz w:val="24"/>
          <w:szCs w:val="24"/>
        </w:rPr>
        <w:t>(учасники надають у складі пропозиції копію атестату про акредитацію лабораторії)</w:t>
      </w:r>
    </w:p>
    <w:p w14:paraId="4C9EADAA" w14:textId="77777777" w:rsidR="00D67BD5" w:rsidRPr="008E1BF1" w:rsidRDefault="00D67BD5" w:rsidP="00D67B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kern w:val="3"/>
          <w:sz w:val="24"/>
          <w:szCs w:val="24"/>
          <w:lang w:eastAsia="en-US"/>
        </w:rPr>
      </w:pPr>
      <w:r w:rsidRPr="008E1BF1">
        <w:rPr>
          <w:rFonts w:ascii="Times New Roman" w:hAnsi="Times New Roman"/>
          <w:b/>
          <w:iCs/>
          <w:color w:val="000000"/>
          <w:sz w:val="24"/>
          <w:szCs w:val="24"/>
        </w:rPr>
        <w:t>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У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проектно-кошторисної документації (затвердженої експертним звітом), що розроблена проектною організацією, яка має відповідні знання та компетенцію.</w:t>
      </w:r>
    </w:p>
    <w:p w14:paraId="7E79282C" w14:textId="77777777" w:rsidR="00D67BD5" w:rsidRDefault="00D67BD5" w:rsidP="00D67BD5"/>
    <w:p w14:paraId="4BC03BC4" w14:textId="090722E3" w:rsidR="001B0F9E" w:rsidRPr="00276523" w:rsidRDefault="001B0F9E" w:rsidP="001B0F9E">
      <w:pPr>
        <w:jc w:val="right"/>
        <w:rPr>
          <w:bCs/>
          <w:noProof/>
        </w:rPr>
      </w:pPr>
      <w:r w:rsidRPr="00276523">
        <w:rPr>
          <w:bCs/>
          <w:noProof/>
        </w:rPr>
        <w:t xml:space="preserve"> </w:t>
      </w:r>
    </w:p>
    <w:bookmarkEnd w:id="20"/>
    <w:p w14:paraId="4C56046D" w14:textId="77777777" w:rsidR="008E6B7E" w:rsidRDefault="008E6B7E" w:rsidP="00C57DA7">
      <w:pPr>
        <w:ind w:left="7380" w:right="196"/>
        <w:jc w:val="right"/>
        <w:rPr>
          <w:rFonts w:ascii="Times New Roman" w:hAnsi="Times New Roman"/>
          <w:b/>
          <w:bCs/>
          <w:sz w:val="24"/>
          <w:szCs w:val="24"/>
        </w:rPr>
      </w:pPr>
    </w:p>
    <w:p w14:paraId="302E5982" w14:textId="77777777" w:rsidR="00AF3A64" w:rsidRDefault="00AF3A64" w:rsidP="00C57DA7">
      <w:pPr>
        <w:ind w:left="7380" w:right="196"/>
        <w:jc w:val="right"/>
        <w:rPr>
          <w:rFonts w:ascii="Times New Roman" w:hAnsi="Times New Roman"/>
          <w:b/>
          <w:bCs/>
          <w:sz w:val="24"/>
          <w:szCs w:val="24"/>
        </w:rPr>
      </w:pPr>
    </w:p>
    <w:p w14:paraId="34FB260E" w14:textId="77777777" w:rsidR="00AF3A64" w:rsidRDefault="00AF3A64" w:rsidP="00C57DA7">
      <w:pPr>
        <w:ind w:left="7380" w:right="196"/>
        <w:jc w:val="right"/>
        <w:rPr>
          <w:rFonts w:ascii="Times New Roman" w:hAnsi="Times New Roman"/>
          <w:b/>
          <w:bCs/>
          <w:sz w:val="24"/>
          <w:szCs w:val="24"/>
        </w:rPr>
      </w:pPr>
    </w:p>
    <w:p w14:paraId="06A38BF2" w14:textId="77777777" w:rsidR="00AF3A64" w:rsidRDefault="00AF3A64" w:rsidP="00C57DA7">
      <w:pPr>
        <w:ind w:left="7380" w:right="196"/>
        <w:jc w:val="right"/>
        <w:rPr>
          <w:rFonts w:ascii="Times New Roman" w:hAnsi="Times New Roman"/>
          <w:b/>
          <w:bCs/>
          <w:sz w:val="24"/>
          <w:szCs w:val="24"/>
        </w:rPr>
      </w:pPr>
    </w:p>
    <w:p w14:paraId="6893F7A3" w14:textId="77777777" w:rsidR="00AF3A64" w:rsidRDefault="00AF3A64" w:rsidP="00C57DA7">
      <w:pPr>
        <w:ind w:left="7380" w:right="196"/>
        <w:jc w:val="right"/>
        <w:rPr>
          <w:rFonts w:ascii="Times New Roman" w:hAnsi="Times New Roman"/>
          <w:b/>
          <w:bCs/>
          <w:sz w:val="24"/>
          <w:szCs w:val="24"/>
        </w:rPr>
      </w:pPr>
    </w:p>
    <w:p w14:paraId="2671794E" w14:textId="77777777" w:rsidR="00AF3A64" w:rsidRDefault="00AF3A64" w:rsidP="00C57DA7">
      <w:pPr>
        <w:ind w:left="7380" w:right="196"/>
        <w:jc w:val="right"/>
        <w:rPr>
          <w:rFonts w:ascii="Times New Roman" w:hAnsi="Times New Roman"/>
          <w:b/>
          <w:bCs/>
          <w:sz w:val="24"/>
          <w:szCs w:val="24"/>
        </w:rPr>
      </w:pPr>
    </w:p>
    <w:p w14:paraId="534B7A01" w14:textId="77777777" w:rsidR="00AF3A64" w:rsidRDefault="00AF3A64" w:rsidP="00C57DA7">
      <w:pPr>
        <w:ind w:left="7380" w:right="196"/>
        <w:jc w:val="right"/>
        <w:rPr>
          <w:rFonts w:ascii="Times New Roman" w:hAnsi="Times New Roman"/>
          <w:b/>
          <w:bCs/>
          <w:sz w:val="24"/>
          <w:szCs w:val="24"/>
        </w:rPr>
      </w:pPr>
    </w:p>
    <w:p w14:paraId="00EBF489" w14:textId="77777777" w:rsidR="00AF3A64" w:rsidRDefault="00AF3A64" w:rsidP="00C57DA7">
      <w:pPr>
        <w:ind w:left="7380" w:right="196"/>
        <w:jc w:val="right"/>
        <w:rPr>
          <w:rFonts w:ascii="Times New Roman" w:hAnsi="Times New Roman"/>
          <w:b/>
          <w:bCs/>
          <w:sz w:val="24"/>
          <w:szCs w:val="24"/>
        </w:rPr>
      </w:pPr>
    </w:p>
    <w:p w14:paraId="25E15767" w14:textId="77777777" w:rsidR="00CE6EE2" w:rsidRDefault="00CE6EE2" w:rsidP="00C57DA7">
      <w:pPr>
        <w:ind w:left="7380" w:right="196"/>
        <w:jc w:val="right"/>
        <w:rPr>
          <w:rFonts w:ascii="Times New Roman" w:hAnsi="Times New Roman"/>
          <w:b/>
          <w:bCs/>
          <w:sz w:val="24"/>
          <w:szCs w:val="24"/>
        </w:rPr>
      </w:pPr>
    </w:p>
    <w:p w14:paraId="2625C5A8" w14:textId="77777777" w:rsidR="00CE6EE2" w:rsidRDefault="00CE6EE2" w:rsidP="00C57DA7">
      <w:pPr>
        <w:ind w:left="7380" w:right="196"/>
        <w:jc w:val="right"/>
        <w:rPr>
          <w:rFonts w:ascii="Times New Roman" w:hAnsi="Times New Roman"/>
          <w:b/>
          <w:bCs/>
          <w:sz w:val="24"/>
          <w:szCs w:val="24"/>
        </w:rPr>
      </w:pPr>
    </w:p>
    <w:p w14:paraId="6D03E2CE" w14:textId="77777777" w:rsidR="00CE6EE2" w:rsidRDefault="00CE6EE2" w:rsidP="00C57DA7">
      <w:pPr>
        <w:ind w:left="7380" w:right="196"/>
        <w:jc w:val="right"/>
        <w:rPr>
          <w:rFonts w:ascii="Times New Roman" w:hAnsi="Times New Roman"/>
          <w:b/>
          <w:bCs/>
          <w:sz w:val="24"/>
          <w:szCs w:val="24"/>
        </w:rPr>
      </w:pPr>
    </w:p>
    <w:p w14:paraId="0C8C7999" w14:textId="77777777" w:rsidR="00CE6EE2" w:rsidRDefault="00CE6EE2" w:rsidP="00C57DA7">
      <w:pPr>
        <w:ind w:left="7380" w:right="196"/>
        <w:jc w:val="right"/>
        <w:rPr>
          <w:rFonts w:ascii="Times New Roman" w:hAnsi="Times New Roman"/>
          <w:b/>
          <w:bCs/>
          <w:sz w:val="24"/>
          <w:szCs w:val="24"/>
        </w:rPr>
      </w:pPr>
    </w:p>
    <w:p w14:paraId="15DA4265" w14:textId="77777777" w:rsidR="00CE6EE2" w:rsidRDefault="00CE6EE2" w:rsidP="00C57DA7">
      <w:pPr>
        <w:ind w:left="7380" w:right="196"/>
        <w:jc w:val="right"/>
        <w:rPr>
          <w:rFonts w:ascii="Times New Roman" w:hAnsi="Times New Roman"/>
          <w:b/>
          <w:bCs/>
          <w:sz w:val="24"/>
          <w:szCs w:val="24"/>
        </w:rPr>
      </w:pPr>
    </w:p>
    <w:p w14:paraId="1F0333AF" w14:textId="77777777" w:rsidR="00CE6EE2" w:rsidRDefault="00CE6EE2" w:rsidP="00C57DA7">
      <w:pPr>
        <w:ind w:left="7380" w:right="196"/>
        <w:jc w:val="right"/>
        <w:rPr>
          <w:rFonts w:ascii="Times New Roman" w:hAnsi="Times New Roman"/>
          <w:b/>
          <w:bCs/>
          <w:sz w:val="24"/>
          <w:szCs w:val="24"/>
        </w:rPr>
      </w:pPr>
    </w:p>
    <w:p w14:paraId="045442A6" w14:textId="77777777" w:rsidR="008475F8" w:rsidRDefault="008475F8" w:rsidP="008475F8">
      <w:pPr>
        <w:jc w:val="right"/>
        <w:rPr>
          <w:rFonts w:ascii="Times New Roman" w:hAnsi="Times New Roman"/>
          <w:b/>
          <w:sz w:val="24"/>
          <w:szCs w:val="24"/>
        </w:rPr>
      </w:pPr>
      <w:r>
        <w:rPr>
          <w:rFonts w:ascii="Times New Roman" w:hAnsi="Times New Roman"/>
          <w:b/>
          <w:sz w:val="24"/>
          <w:szCs w:val="24"/>
        </w:rPr>
        <w:lastRenderedPageBreak/>
        <w:t>ДОДАТОК 3</w:t>
      </w:r>
    </w:p>
    <w:p w14:paraId="2F8D9A38" w14:textId="77777777" w:rsidR="008475F8" w:rsidRDefault="008475F8" w:rsidP="008475F8">
      <w:pPr>
        <w:spacing w:after="0" w:line="240" w:lineRule="auto"/>
        <w:jc w:val="right"/>
        <w:rPr>
          <w:rFonts w:ascii="Times New Roman" w:hAnsi="Times New Roman"/>
          <w:b/>
          <w:sz w:val="24"/>
          <w:szCs w:val="24"/>
        </w:rPr>
      </w:pPr>
      <w:r>
        <w:rPr>
          <w:rFonts w:ascii="Times New Roman" w:hAnsi="Times New Roman"/>
          <w:b/>
          <w:sz w:val="24"/>
          <w:szCs w:val="24"/>
        </w:rPr>
        <w:t>ДО ТЕНДЕРНОЇ ДОКУМЕНТАЦІЇ</w:t>
      </w:r>
    </w:p>
    <w:p w14:paraId="66622DDC" w14:textId="77777777" w:rsidR="008475F8" w:rsidRDefault="008475F8" w:rsidP="008475F8">
      <w:pPr>
        <w:tabs>
          <w:tab w:val="left" w:pos="2200"/>
        </w:tabs>
        <w:ind w:firstLine="567"/>
        <w:jc w:val="center"/>
        <w:rPr>
          <w:rFonts w:ascii="Times New Roman" w:hAnsi="Times New Roman"/>
          <w:b/>
          <w:sz w:val="24"/>
          <w:szCs w:val="24"/>
        </w:rPr>
      </w:pPr>
    </w:p>
    <w:p w14:paraId="5F8630C1" w14:textId="77777777" w:rsidR="008475F8" w:rsidRDefault="008475F8" w:rsidP="008475F8">
      <w:pPr>
        <w:tabs>
          <w:tab w:val="left" w:pos="2200"/>
        </w:tabs>
        <w:ind w:firstLine="567"/>
        <w:jc w:val="center"/>
        <w:rPr>
          <w:rFonts w:ascii="Times New Roman" w:hAnsi="Times New Roman"/>
          <w:b/>
          <w:sz w:val="24"/>
          <w:szCs w:val="24"/>
        </w:rPr>
      </w:pPr>
      <w:r>
        <w:rPr>
          <w:rFonts w:ascii="Times New Roman" w:hAnsi="Times New Roman"/>
          <w:b/>
          <w:sz w:val="24"/>
          <w:szCs w:val="24"/>
        </w:rPr>
        <w:t>ПРОЕКТ ДОГОВОРУ ПІДРЯДУ №________________</w:t>
      </w:r>
    </w:p>
    <w:p w14:paraId="3A09422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103C2E3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м. Івано-Франківськ</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«_____» ____________ 2023 р.</w:t>
      </w:r>
    </w:p>
    <w:p w14:paraId="6FC679A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2C34FA6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highlight w:val="white"/>
        </w:rPr>
        <w:t>Департамент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w:t>
      </w:r>
      <w:r>
        <w:rPr>
          <w:rFonts w:ascii="Times New Roman" w:hAnsi="Times New Roman"/>
          <w:color w:val="000000"/>
          <w:sz w:val="24"/>
          <w:szCs w:val="24"/>
        </w:rPr>
        <w:t xml:space="preserve">, надалі – </w:t>
      </w:r>
      <w:r>
        <w:rPr>
          <w:rFonts w:ascii="Times New Roman" w:hAnsi="Times New Roman"/>
          <w:b/>
          <w:color w:val="000000"/>
          <w:sz w:val="24"/>
          <w:szCs w:val="24"/>
        </w:rPr>
        <w:t>Замовник</w:t>
      </w:r>
      <w:r>
        <w:rPr>
          <w:rFonts w:ascii="Times New Roman" w:hAnsi="Times New Roman"/>
          <w:color w:val="000000"/>
          <w:sz w:val="24"/>
          <w:szCs w:val="24"/>
        </w:rPr>
        <w:t xml:space="preserve">, в особі ___________________, _____________________________, який діє на підставі ______________  та має належні повноваження на підписання цього договору,  з однієї сторони та </w:t>
      </w:r>
    </w:p>
    <w:p w14:paraId="0777A82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________________________________________</w:t>
      </w:r>
      <w:r>
        <w:rPr>
          <w:rFonts w:ascii="Times New Roman" w:hAnsi="Times New Roman"/>
          <w:color w:val="000000"/>
          <w:sz w:val="24"/>
          <w:szCs w:val="24"/>
        </w:rPr>
        <w:t xml:space="preserve">, що має  статус платника податку на прибуток  на загальних підставах, в особі  ___________________________, який діє на підставі ______________________,  і має усі належні повноваження на підписання цього договору надалі - </w:t>
      </w:r>
      <w:r>
        <w:rPr>
          <w:rFonts w:ascii="Times New Roman" w:hAnsi="Times New Roman"/>
          <w:b/>
          <w:color w:val="000000"/>
          <w:sz w:val="24"/>
          <w:szCs w:val="24"/>
        </w:rPr>
        <w:t>Підрядник</w:t>
      </w:r>
      <w:r>
        <w:rPr>
          <w:rFonts w:ascii="Times New Roman" w:hAnsi="Times New Roman"/>
          <w:color w:val="000000"/>
          <w:sz w:val="24"/>
          <w:szCs w:val="24"/>
        </w:rPr>
        <w:t xml:space="preserve">,  з іншої сторони (разом – </w:t>
      </w:r>
      <w:r>
        <w:rPr>
          <w:rFonts w:ascii="Times New Roman" w:hAnsi="Times New Roman"/>
          <w:b/>
          <w:color w:val="000000"/>
          <w:sz w:val="24"/>
          <w:szCs w:val="24"/>
        </w:rPr>
        <w:t>Сторони</w:t>
      </w:r>
      <w:r>
        <w:rPr>
          <w:rFonts w:ascii="Times New Roman" w:hAnsi="Times New Roman"/>
          <w:color w:val="000000"/>
          <w:sz w:val="24"/>
          <w:szCs w:val="24"/>
        </w:rPr>
        <w:t>), уклали цей Договір,  за результатами закупівлі згідно оголошення № ________________, про наступне:</w:t>
      </w:r>
    </w:p>
    <w:p w14:paraId="1479918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16D05025"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 Предмет договору</w:t>
      </w:r>
    </w:p>
    <w:p w14:paraId="509F5117" w14:textId="28427117" w:rsidR="008475F8" w:rsidRDefault="008475F8" w:rsidP="008475F8">
      <w:pPr>
        <w:keepLine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Підрядник зобов’язується в обумовлений термін у відповідності до замовлення і вимог проектно-кошторисної документації, будівельних норм та правил виконати роботи по об’єкту: </w:t>
      </w: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r>
        <w:rPr>
          <w:rFonts w:ascii="Times New Roman" w:hAnsi="Times New Roman"/>
          <w:b/>
          <w:bCs/>
          <w:sz w:val="24"/>
          <w:szCs w:val="24"/>
        </w:rPr>
        <w:t xml:space="preserve"> </w:t>
      </w:r>
      <w:r w:rsidRPr="00271EE6">
        <w:rPr>
          <w:rFonts w:ascii="Times New Roman" w:hAnsi="Times New Roman"/>
          <w:b/>
          <w:bCs/>
          <w:color w:val="000000"/>
          <w:sz w:val="24"/>
          <w:szCs w:val="24"/>
        </w:rPr>
        <w:t>,</w:t>
      </w:r>
      <w:r>
        <w:rPr>
          <w:rFonts w:ascii="Times New Roman" w:hAnsi="Times New Roman"/>
          <w:color w:val="000000"/>
          <w:sz w:val="24"/>
          <w:szCs w:val="24"/>
        </w:rPr>
        <w:t xml:space="preserve"> а Замовник приймає об’єкт і здійснює фінансування прийнятих робіт.</w:t>
      </w:r>
    </w:p>
    <w:p w14:paraId="0AF6BB4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Підрядник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 </w:t>
      </w:r>
    </w:p>
    <w:p w14:paraId="367C013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 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E47741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263CAF42"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2. Ціна договору</w:t>
      </w:r>
    </w:p>
    <w:p w14:paraId="011C2CDB" w14:textId="2F7DE822" w:rsidR="008475F8" w:rsidRDefault="008475F8" w:rsidP="008475F8">
      <w:pPr>
        <w:shd w:val="clear" w:color="auto" w:fill="FFFFFF"/>
        <w:tabs>
          <w:tab w:val="left" w:pos="1219"/>
        </w:tabs>
        <w:ind w:firstLine="567"/>
        <w:jc w:val="both"/>
        <w:rPr>
          <w:rFonts w:ascii="Times New Roman" w:hAnsi="Times New Roman"/>
          <w:sz w:val="24"/>
          <w:szCs w:val="24"/>
        </w:rPr>
      </w:pPr>
      <w:r>
        <w:rPr>
          <w:rFonts w:ascii="Times New Roman" w:hAnsi="Times New Roman"/>
          <w:sz w:val="24"/>
          <w:szCs w:val="24"/>
        </w:rPr>
        <w:t xml:space="preserve">2.1. Загальна вартість робіт, що підлягають виконанню за договором, визначена на підставі </w:t>
      </w:r>
      <w:r w:rsidR="00884998">
        <w:rPr>
          <w:rFonts w:ascii="Times New Roman" w:hAnsi="Times New Roman"/>
          <w:sz w:val="24"/>
          <w:szCs w:val="24"/>
        </w:rPr>
        <w:t>динамічної</w:t>
      </w:r>
      <w:r>
        <w:rPr>
          <w:rFonts w:ascii="Times New Roman" w:hAnsi="Times New Roman"/>
          <w:sz w:val="24"/>
          <w:szCs w:val="24"/>
        </w:rPr>
        <w:t xml:space="preserve"> договірної ціни (додаток 1), і становить ___________________ грн (_______________________________________), у тому числі: ПДВ </w:t>
      </w:r>
      <w:r>
        <w:rPr>
          <w:rFonts w:ascii="Times New Roman" w:hAnsi="Times New Roman"/>
          <w:sz w:val="24"/>
          <w:szCs w:val="24"/>
          <w:u w:val="single"/>
        </w:rPr>
        <w:t>______________</w:t>
      </w:r>
      <w:r>
        <w:rPr>
          <w:rFonts w:ascii="Times New Roman" w:hAnsi="Times New Roman"/>
          <w:sz w:val="24"/>
          <w:szCs w:val="24"/>
        </w:rPr>
        <w:t xml:space="preserve"> грн. (</w:t>
      </w:r>
      <w:r>
        <w:rPr>
          <w:rFonts w:ascii="Times New Roman" w:hAnsi="Times New Roman"/>
          <w:sz w:val="24"/>
          <w:szCs w:val="24"/>
          <w:u w:val="single"/>
        </w:rPr>
        <w:t>______________________________________</w:t>
      </w:r>
      <w:r>
        <w:rPr>
          <w:rFonts w:ascii="Times New Roman" w:hAnsi="Times New Roman"/>
          <w:sz w:val="24"/>
          <w:szCs w:val="24"/>
        </w:rPr>
        <w:t>).</w:t>
      </w:r>
    </w:p>
    <w:p w14:paraId="30F171A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271EE6">
        <w:rPr>
          <w:rFonts w:ascii="Times New Roman" w:hAnsi="Times New Roman"/>
          <w:color w:val="000000"/>
          <w:sz w:val="24"/>
          <w:szCs w:val="24"/>
        </w:rPr>
        <w:t>Вартість робіт по цьому Договору в межах бюджетного фінансування на 2023 рік становить ____________ (</w:t>
      </w:r>
      <w:r w:rsidRPr="00271EE6">
        <w:rPr>
          <w:rFonts w:ascii="Times New Roman" w:hAnsi="Times New Roman"/>
          <w:i/>
          <w:color w:val="000000"/>
          <w:sz w:val="24"/>
          <w:szCs w:val="24"/>
        </w:rPr>
        <w:t>визначається замовником</w:t>
      </w:r>
      <w:r w:rsidRPr="00271EE6">
        <w:rPr>
          <w:rFonts w:ascii="Times New Roman" w:hAnsi="Times New Roman"/>
          <w:color w:val="000000"/>
          <w:sz w:val="24"/>
          <w:szCs w:val="24"/>
        </w:rPr>
        <w:t xml:space="preserve">) грн. (________________________), у тому числі: ПДВ: </w:t>
      </w:r>
      <w:r w:rsidRPr="00271EE6">
        <w:rPr>
          <w:rFonts w:ascii="Times New Roman" w:hAnsi="Times New Roman"/>
          <w:color w:val="000000"/>
          <w:sz w:val="24"/>
          <w:szCs w:val="24"/>
          <w:u w:val="single"/>
        </w:rPr>
        <w:t>______________</w:t>
      </w:r>
      <w:r w:rsidRPr="00271EE6">
        <w:rPr>
          <w:rFonts w:ascii="Times New Roman" w:hAnsi="Times New Roman"/>
          <w:color w:val="000000"/>
          <w:sz w:val="24"/>
          <w:szCs w:val="24"/>
        </w:rPr>
        <w:t xml:space="preserve"> грн. (</w:t>
      </w:r>
      <w:r w:rsidRPr="00271EE6">
        <w:rPr>
          <w:rFonts w:ascii="Times New Roman" w:hAnsi="Times New Roman"/>
          <w:color w:val="000000"/>
          <w:sz w:val="24"/>
          <w:szCs w:val="24"/>
          <w:u w:val="single"/>
        </w:rPr>
        <w:t>_________________________________________</w:t>
      </w:r>
      <w:r w:rsidRPr="00271EE6">
        <w:rPr>
          <w:rFonts w:ascii="Times New Roman" w:hAnsi="Times New Roman"/>
          <w:color w:val="000000"/>
          <w:sz w:val="24"/>
          <w:szCs w:val="24"/>
        </w:rPr>
        <w:t>).</w:t>
      </w:r>
    </w:p>
    <w:p w14:paraId="39A2C27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2.2. Фінансове забезпечення зобов’язань здійснюється в порядку визначеному Бюджетним кодексом України лише за наявності відповідного бюджетного призначення та в межах встановлених бюджетних асигнувань.</w:t>
      </w:r>
    </w:p>
    <w:p w14:paraId="340AC1D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 Сума зобов’язань сторін на наступні періоди на залишкову вартість робіт за договором буде визначена додатковими угодами при наявності бюджетних призначень.</w:t>
      </w:r>
    </w:p>
    <w:p w14:paraId="1BBBCB53" w14:textId="77777777" w:rsidR="008475F8" w:rsidRDefault="008475F8" w:rsidP="008475F8">
      <w:pPr>
        <w:ind w:firstLine="567"/>
        <w:jc w:val="both"/>
        <w:rPr>
          <w:rFonts w:ascii="Times New Roman" w:hAnsi="Times New Roman"/>
          <w:sz w:val="24"/>
          <w:szCs w:val="24"/>
        </w:rPr>
      </w:pPr>
      <w:r>
        <w:rPr>
          <w:rFonts w:ascii="Times New Roman" w:hAnsi="Times New Roman"/>
          <w:sz w:val="24"/>
          <w:szCs w:val="24"/>
        </w:rPr>
        <w:t>2.4. Ціна цього Договору може бути зменшена за взаємною згодою Сторін.</w:t>
      </w:r>
    </w:p>
    <w:p w14:paraId="0E73DDB0" w14:textId="5F946636" w:rsidR="008475F8" w:rsidRDefault="008475F8" w:rsidP="008475F8">
      <w:pPr>
        <w:ind w:firstLine="567"/>
        <w:jc w:val="both"/>
        <w:rPr>
          <w:rFonts w:ascii="Times New Roman" w:hAnsi="Times New Roman"/>
          <w:sz w:val="24"/>
          <w:szCs w:val="24"/>
        </w:rPr>
      </w:pPr>
      <w:r w:rsidRPr="00C61BAB">
        <w:rPr>
          <w:rFonts w:ascii="Times New Roman" w:hAnsi="Times New Roman"/>
          <w:sz w:val="24"/>
          <w:szCs w:val="24"/>
        </w:rPr>
        <w:t xml:space="preserve">Коригування </w:t>
      </w:r>
      <w:r w:rsidR="00C61BAB" w:rsidRPr="00C61BAB">
        <w:rPr>
          <w:rFonts w:ascii="Times New Roman" w:hAnsi="Times New Roman"/>
          <w:sz w:val="24"/>
          <w:szCs w:val="24"/>
        </w:rPr>
        <w:t>динамічної</w:t>
      </w:r>
      <w:r w:rsidRPr="00C61BAB">
        <w:rPr>
          <w:rFonts w:ascii="Times New Roman" w:hAnsi="Times New Roman"/>
          <w:sz w:val="24"/>
          <w:szCs w:val="24"/>
        </w:rPr>
        <w:t xml:space="preserve"> ціни</w:t>
      </w:r>
      <w:r>
        <w:rPr>
          <w:rFonts w:ascii="Times New Roman" w:hAnsi="Times New Roman"/>
          <w:sz w:val="24"/>
          <w:szCs w:val="24"/>
        </w:rPr>
        <w:t xml:space="preserve"> відбувається лише у випадках передбачених законодавством що регулює сферу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Постанови КМУ від 01 серпня 2005 року № 668 та «Настанови з визначення вартості будівництва» та «Настанови з визначення вартості проектних, </w:t>
      </w:r>
      <w:proofErr w:type="spellStart"/>
      <w:r>
        <w:rPr>
          <w:rFonts w:ascii="Times New Roman" w:hAnsi="Times New Roman"/>
          <w:sz w:val="24"/>
          <w:szCs w:val="24"/>
        </w:rPr>
        <w:lastRenderedPageBreak/>
        <w:t>науковопроектних</w:t>
      </w:r>
      <w:proofErr w:type="spellEnd"/>
      <w:r>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01.11.2021 № 281, чинним законодавством України та цим Договором. </w:t>
      </w:r>
    </w:p>
    <w:p w14:paraId="0E0C54B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 Закупівлю обладнання та матеріалів, необхідних для виконання Робіт, здійснює Підрядник.</w:t>
      </w:r>
    </w:p>
    <w:p w14:paraId="0A1A0D81"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3. Строки виконання робіт</w:t>
      </w:r>
    </w:p>
    <w:p w14:paraId="2484C35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 Роботи за договором повинні бути виконані відповідно до календарного плану виконання робіт (додаток 2).</w:t>
      </w:r>
    </w:p>
    <w:p w14:paraId="144794C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3.2. У разі затримки початку робіт з незалежних від Підрядника документально підтверджених об’єктивних обставин сторони погоджують зміни до договору, в яких обумовлюють нову дату початку робіт.</w:t>
      </w:r>
    </w:p>
    <w:p w14:paraId="1923C03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 Якщо роботи вчасно не розпочаті з вини Підрядника, Замовник  має право розірвати Договір.</w:t>
      </w:r>
    </w:p>
    <w:p w14:paraId="0B926FC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 Строки виконання Робіт можуть бути змінені з внесенням відповідних змін у цей Договір у випадках, передбачених чинним законодавством з урахуванням вимог Закону України «Про публічні закупівлі» та положень «Особливостей здійснення публічних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BD6DEB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3.5 Підрядник може забезпечити дострокове завершення робіт і передачу Об’єкта Замовнику тільки за згодою Замовника.</w:t>
      </w:r>
    </w:p>
    <w:p w14:paraId="4D29E50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5B43DDE9"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4. Права та обов’язки сторін.</w:t>
      </w:r>
    </w:p>
    <w:p w14:paraId="55A51F7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4.1. Замовник має право:</w:t>
      </w:r>
    </w:p>
    <w:p w14:paraId="3AB500A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 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CE7F4F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79AE8FA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4.1.3. Перевіряти вчасність та правильність ведення Підрядником виконавчої документації, яка передбачена діючими нормами та правилами. </w:t>
      </w:r>
    </w:p>
    <w:p w14:paraId="38CB1D7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4.1.4. Вимагати в Підрядника сертифікати якості, сертифікати відповідності виробів та матеріалів, які використовуються в процесі будівництва.</w:t>
      </w:r>
    </w:p>
    <w:p w14:paraId="63373A6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4.1.5. Постачати будівництво власними матеріалами і обладнанням. При цьому на вартість таких матеріалів та обладнання зменшується ціна Договору.</w:t>
      </w:r>
    </w:p>
    <w:p w14:paraId="58C91E4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4.1.6. Відмовитися від прийняття закінчених робіт (об’єкта будівництва) у разі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 </w:t>
      </w:r>
    </w:p>
    <w:p w14:paraId="369C140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4.1.7. Відмовитися від договору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 xml:space="preserve"> та вимагати відшкодування збитків, якщо Підрядник своєчасно не розпочав роботи, крім обставин викладених в п 3.2., або виконує їх настільки повільно, що закінчення їх у строк, визначений договором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 xml:space="preserve"> стає неможливим; </w:t>
      </w:r>
    </w:p>
    <w:p w14:paraId="1CB89F1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4.1.8. Відмовитися від договору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 xml:space="preserve"> в будь-який час до закінчення виконання робіт, оплативши Підряднику виконану частину робіт;</w:t>
      </w:r>
    </w:p>
    <w:p w14:paraId="71BC13B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4.1.9. Ініціювати внесення змін у договір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 xml:space="preserve">, вимагати розірвання договору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 xml:space="preserve"> та відшкодування збитків за наявності істотних порушень Підрядником умов договору </w:t>
      </w:r>
      <w:proofErr w:type="spellStart"/>
      <w:r>
        <w:rPr>
          <w:rFonts w:ascii="Times New Roman" w:hAnsi="Times New Roman"/>
          <w:color w:val="000000"/>
          <w:sz w:val="24"/>
          <w:szCs w:val="24"/>
        </w:rPr>
        <w:t>підряду</w:t>
      </w:r>
      <w:proofErr w:type="spellEnd"/>
      <w:r>
        <w:rPr>
          <w:rFonts w:ascii="Times New Roman" w:hAnsi="Times New Roman"/>
          <w:color w:val="000000"/>
          <w:sz w:val="24"/>
          <w:szCs w:val="24"/>
        </w:rPr>
        <w:t>;</w:t>
      </w:r>
    </w:p>
    <w:p w14:paraId="574C3B1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4.1.10.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8336B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4.1.11. 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10 </w:t>
      </w:r>
      <w:r>
        <w:rPr>
          <w:rFonts w:ascii="Times New Roman" w:hAnsi="Times New Roman"/>
          <w:color w:val="000000"/>
          <w:sz w:val="24"/>
          <w:szCs w:val="24"/>
        </w:rPr>
        <w:lastRenderedPageBreak/>
        <w:t>календарних днів до дати фактичного розірвання Договору, та вимагати відшкодування збитків за наявності порушень Підрядником умов цього Договору.</w:t>
      </w:r>
    </w:p>
    <w:p w14:paraId="1ED7237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4.1.12.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E79227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4.1.13.</w:t>
      </w:r>
      <w:r>
        <w:rPr>
          <w:rFonts w:ascii="Times New Roman" w:hAnsi="Times New Roman"/>
          <w:color w:val="FF0000"/>
          <w:sz w:val="24"/>
          <w:szCs w:val="24"/>
        </w:rPr>
        <w:t xml:space="preserve"> </w:t>
      </w:r>
      <w:r>
        <w:rPr>
          <w:rFonts w:ascii="Times New Roman" w:hAnsi="Times New Roman"/>
          <w:color w:val="000000"/>
          <w:sz w:val="24"/>
          <w:szCs w:val="24"/>
        </w:rPr>
        <w:t>Вимагати відшкодування завданих йому збитків, зумовлених порушенням Договору.</w:t>
      </w:r>
    </w:p>
    <w:p w14:paraId="482B0D16"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4.1.14.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Підряднику в разі неналежного їх оформлення (відсутність печатки (у разі використання), підписів, посилання на номер та дату цього Договору (останнього додаткового договору до цього Договору) або в разі виконання Робіт неналежної якості.</w:t>
      </w:r>
    </w:p>
    <w:p w14:paraId="36A1DC2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4.1.14.</w:t>
      </w:r>
      <w:r>
        <w:rPr>
          <w:rFonts w:ascii="Times New Roman" w:hAnsi="Times New Roman"/>
          <w:color w:val="FF0000"/>
          <w:sz w:val="24"/>
          <w:szCs w:val="24"/>
        </w:rPr>
        <w:t xml:space="preserve"> </w:t>
      </w:r>
      <w:r>
        <w:rPr>
          <w:rFonts w:ascii="Times New Roman" w:hAnsi="Times New Roman"/>
          <w:color w:val="000000"/>
          <w:sz w:val="24"/>
          <w:szCs w:val="24"/>
        </w:rPr>
        <w:t>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p>
    <w:p w14:paraId="7A86E7B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4.2. Замовник зобов’язується:</w:t>
      </w:r>
    </w:p>
    <w:p w14:paraId="2473DF0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4.2.1. Приймати від Підрядника акти виконаних робіт за формою КБ-2в, та довідки про вартість виконаних робіт за формою КБ-3, перевірити їх і підписати на протязі 5-ти робочих днів, чи повернути в цей ж строк Підряднику для виправлення. </w:t>
      </w:r>
    </w:p>
    <w:p w14:paraId="0C40B68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4.2.2. Призначати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14:paraId="29A7842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4.2.3. Сприяти Підряднику у виконанні робіт.</w:t>
      </w:r>
    </w:p>
    <w:p w14:paraId="1A86AD7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4.2.4. Письмово повідомити Підрядника про виявлені недоліки в роботі.</w:t>
      </w:r>
    </w:p>
    <w:p w14:paraId="3BB925B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4.2.5. Оплатити прийняті виконані роботи.</w:t>
      </w:r>
    </w:p>
    <w:p w14:paraId="48E7B60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4.3. Підрядник має право:</w:t>
      </w:r>
    </w:p>
    <w:p w14:paraId="7C3E929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4.3.1. Отримувати від Замовника всю необхідну для виконання Договору інформацію та документи. </w:t>
      </w:r>
    </w:p>
    <w:p w14:paraId="078999B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4.3.2. Інформувати Замовника про можливість призупинення робіт за незалежних від Підрядника обставин. </w:t>
      </w:r>
    </w:p>
    <w:p w14:paraId="44DB07F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4.3.3. Супровідним листом надавати Замовнику для перевірки і погодження акти виконаних робіт за формою КБ-2в та довідки про їх вартість за формою КБ-3.</w:t>
      </w:r>
    </w:p>
    <w:p w14:paraId="21CDDD6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4.3.4. Ініціювати дострокове розірвання цього Договору у разі невиконання зобов'язань Замовником, повідомивши про це його письмово за 30 днів.</w:t>
      </w:r>
    </w:p>
    <w:p w14:paraId="71B2D11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4.4. Підрядник зобов’язаний:</w:t>
      </w:r>
    </w:p>
    <w:p w14:paraId="740C4D0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 Виконувати роботу у відповідності з вимогами проектно-кошторисної документації, будівельних норм і правил, відповідно до Кошторисних норм України «Настанова з визначення вартості будівництва» із урахуванням змін та доповнень, узгодженого терміну виконання робіт та чинного законодавства України.</w:t>
      </w:r>
    </w:p>
    <w:p w14:paraId="16F4C29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4.4.2.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Підрядник забезпечує безпеку дорожнього та пішохідного руху на території будівельному майданчику.</w:t>
      </w:r>
    </w:p>
    <w:p w14:paraId="46D8FC3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Протягом будівництва здійснює оплату власними коштами за користування водою, телефоном, тепловою енергією, електроенергією, які будуть використані Підрядником при виконанні предмету цього Договору.</w:t>
      </w:r>
    </w:p>
    <w:p w14:paraId="0D514F2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4.4.3. Завчасно, у письмовій формі, інформувати Замовника про можливість припинення, або призупинення виконання робіт з його вини, а також з інших, не залежних від Підрядника, обставин.</w:t>
      </w:r>
    </w:p>
    <w:p w14:paraId="0357793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4.4.4. Вести всю виконавчу документацію, що передбачена діючими нормами і правилами, визначати осіб, відповідальних за їх ведення та на вимогу Замовника надавати її для ознайомлення.</w:t>
      </w:r>
    </w:p>
    <w:p w14:paraId="4DD132B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4.4.5.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і приписів, та інформувати про це письмово Замовника.</w:t>
      </w:r>
    </w:p>
    <w:p w14:paraId="6D92FE6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4.4.6. У випадку пред’явлення Підряднику скарг, претензій з боку третіх осіб, що стосуються виконання робіт за цим Договором, всі фінансові або інші відшкодування здійснюються за </w:t>
      </w:r>
      <w:r>
        <w:rPr>
          <w:rFonts w:ascii="Times New Roman" w:hAnsi="Times New Roman"/>
          <w:color w:val="000000"/>
          <w:sz w:val="24"/>
          <w:szCs w:val="24"/>
        </w:rPr>
        <w:lastRenderedPageBreak/>
        <w:t>рахунок Підрядника. Замовник не несе жодної матеріальної, фінансової і юридичної відповідальності за умови, якщо Підрядник або представник не були причиною цієї скарги.</w:t>
      </w:r>
    </w:p>
    <w:p w14:paraId="3B37900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4.4.7.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5D9D8D9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4.4.8. На закриті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004E08B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4.4.9. Після закінчення виконання робіт до здачі об’єкта в експлуатацію,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4CB2128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4.4.10.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667E878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4.4.11. Під час виконання робіт застосовувати заходи із захисту довкілля.</w:t>
      </w:r>
    </w:p>
    <w:p w14:paraId="1F22729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4.4.12. Відповідно до вимог ДБН А.3.1-5-2016 «Організація будівельного виробництва»:</w:t>
      </w:r>
    </w:p>
    <w:p w14:paraId="0793640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3C70169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видати працівникам необхідні засоби індивідуального захисту (спеціальний одяг, взуття, захисні каски тощо); </w:t>
      </w:r>
    </w:p>
    <w:p w14:paraId="33204AD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78E50B9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Кошти для забезпечення вимог ДБН А.3.1-5-2016 передбачені загальновиробничими витратами договірної ціни згідно з Кошторисними нормами України «Настанова з визначення вартості будівництва».</w:t>
      </w:r>
    </w:p>
    <w:p w14:paraId="05F9F9F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4.4.13.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14:paraId="61F66FF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4.4.14. 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14:paraId="463303C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4.4.15.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якщо такі залучаються до виконання Робіт.</w:t>
      </w:r>
    </w:p>
    <w:p w14:paraId="2E25562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4.4.16. На вимогу Замовника чи осіб, які здійснюють технічний та авторський нагляд, надавати необхідні інформацію та документи.</w:t>
      </w:r>
    </w:p>
    <w:p w14:paraId="6966834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4.4.17. На місці виконання Робіт забезпечувати дотримання працівниками охайного та тверезого вигляду.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14:paraId="1CC76A0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4.4.18. Передати Замовнику у порядку, передбаченому законодавством України та цим Договором, завершені роботи.</w:t>
      </w:r>
    </w:p>
    <w:p w14:paraId="293C491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4.4.19. 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w:t>
      </w:r>
    </w:p>
    <w:p w14:paraId="08CCE56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4.4.20. Не розголошувати та не передавати третім особам документів та інформації, пов’язаних з виконанням цього Договору, без письмової згоди Замовника.</w:t>
      </w:r>
    </w:p>
    <w:p w14:paraId="378A59E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4.4.21.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51A8659C"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5. Фінансування робіт, розрахунки і платежі</w:t>
      </w:r>
    </w:p>
    <w:p w14:paraId="444EF853" w14:textId="77777777" w:rsidR="008475F8" w:rsidRDefault="008475F8" w:rsidP="008475F8">
      <w:pPr>
        <w:widowControl w:val="0"/>
        <w:shd w:val="clear" w:color="auto" w:fill="FFFFFF"/>
        <w:tabs>
          <w:tab w:val="left" w:pos="3360"/>
          <w:tab w:val="left" w:pos="7642"/>
        </w:tabs>
        <w:ind w:firstLine="567"/>
        <w:jc w:val="both"/>
        <w:rPr>
          <w:rFonts w:ascii="Times New Roman" w:hAnsi="Times New Roman"/>
          <w:color w:val="FF0000"/>
          <w:sz w:val="24"/>
          <w:szCs w:val="24"/>
          <w:u w:val="single"/>
        </w:rPr>
      </w:pPr>
      <w:r>
        <w:rPr>
          <w:rFonts w:ascii="Times New Roman" w:hAnsi="Times New Roman"/>
          <w:sz w:val="24"/>
          <w:szCs w:val="24"/>
        </w:rPr>
        <w:t xml:space="preserve">5.1 Фінансування робіт здійснюється за рахунок коштів </w:t>
      </w:r>
      <w:r>
        <w:rPr>
          <w:rFonts w:ascii="Times New Roman" w:hAnsi="Times New Roman"/>
          <w:b/>
          <w:i/>
          <w:sz w:val="24"/>
          <w:szCs w:val="24"/>
        </w:rPr>
        <w:t>місцевого бюджету (</w:t>
      </w:r>
      <w:r>
        <w:rPr>
          <w:rFonts w:ascii="Times New Roman" w:hAnsi="Times New Roman"/>
          <w:sz w:val="24"/>
          <w:szCs w:val="24"/>
        </w:rPr>
        <w:t xml:space="preserve">субвенції з державного бюджету місцевим бюджетам на проектування, відновлення, будівництво, </w:t>
      </w:r>
      <w:r>
        <w:rPr>
          <w:rFonts w:ascii="Times New Roman" w:hAnsi="Times New Roman"/>
          <w:sz w:val="24"/>
          <w:szCs w:val="24"/>
        </w:rPr>
        <w:lastRenderedPageBreak/>
        <w:t xml:space="preserve">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w:t>
      </w:r>
      <w:r w:rsidRPr="00AE0B53">
        <w:rPr>
          <w:rFonts w:ascii="Times New Roman" w:hAnsi="Times New Roman"/>
          <w:sz w:val="24"/>
          <w:szCs w:val="24"/>
        </w:rPr>
        <w:t>та співфінансування</w:t>
      </w:r>
      <w:r w:rsidRPr="00AE0B53">
        <w:rPr>
          <w:rFonts w:ascii="Times New Roman" w:hAnsi="Times New Roman"/>
          <w:b/>
          <w:i/>
          <w:sz w:val="24"/>
          <w:szCs w:val="24"/>
        </w:rPr>
        <w:t>).</w:t>
      </w:r>
    </w:p>
    <w:p w14:paraId="24995C26" w14:textId="77777777" w:rsidR="008475F8" w:rsidRDefault="008475F8" w:rsidP="008475F8">
      <w:pPr>
        <w:widowControl w:val="0"/>
        <w:shd w:val="clear" w:color="auto" w:fill="FFFFFF"/>
        <w:tabs>
          <w:tab w:val="left" w:pos="3360"/>
          <w:tab w:val="left" w:pos="7642"/>
        </w:tabs>
        <w:ind w:firstLine="567"/>
        <w:jc w:val="both"/>
        <w:rPr>
          <w:rFonts w:ascii="Times New Roman" w:hAnsi="Times New Roman"/>
          <w:sz w:val="24"/>
          <w:szCs w:val="24"/>
        </w:rPr>
      </w:pPr>
      <w:r>
        <w:rPr>
          <w:rFonts w:ascii="Times New Roman" w:hAnsi="Times New Roman"/>
          <w:sz w:val="24"/>
          <w:szCs w:val="24"/>
        </w:rPr>
        <w:t>5.2 Замовник буде проводити розрахунки за виконані роботи в міру поступлення коштів на розрахунковий рахунок Замовника з дня підписання акту виконаних робіт та не несе відповідальності у випадку їх відсутності.</w:t>
      </w:r>
    </w:p>
    <w:p w14:paraId="2A70E909" w14:textId="77777777" w:rsidR="008475F8" w:rsidRDefault="008475F8" w:rsidP="008475F8">
      <w:pPr>
        <w:widowControl w:val="0"/>
        <w:shd w:val="clear" w:color="auto" w:fill="FFFFFF"/>
        <w:ind w:firstLine="567"/>
        <w:jc w:val="both"/>
        <w:rPr>
          <w:rFonts w:ascii="Times New Roman" w:hAnsi="Times New Roman"/>
          <w:sz w:val="24"/>
          <w:szCs w:val="24"/>
        </w:rPr>
      </w:pPr>
      <w:r>
        <w:rPr>
          <w:rFonts w:ascii="Times New Roman" w:hAnsi="Times New Roman"/>
          <w:sz w:val="24"/>
          <w:szCs w:val="24"/>
        </w:rPr>
        <w:t>5.3 Фінансування та здійснення розрахунків за виконані роботи будуть проводитися в міру поступлення коштів на розрахунковий рахунок Замовника, спрямованих на фінансування даного Об’єкту. Замовник не несе відповідальності у випадку відсутності коштів на розрахунковому рахунку.</w:t>
      </w:r>
    </w:p>
    <w:p w14:paraId="48A8BFD5" w14:textId="77777777" w:rsidR="008475F8" w:rsidRDefault="008475F8" w:rsidP="008475F8">
      <w:pPr>
        <w:widowControl w:val="0"/>
        <w:shd w:val="clear" w:color="auto" w:fill="FFFFFF"/>
        <w:tabs>
          <w:tab w:val="left" w:pos="3360"/>
          <w:tab w:val="left" w:pos="7642"/>
        </w:tabs>
        <w:ind w:firstLine="567"/>
        <w:jc w:val="both"/>
        <w:rPr>
          <w:rFonts w:ascii="Times New Roman" w:hAnsi="Times New Roman"/>
          <w:sz w:val="24"/>
          <w:szCs w:val="24"/>
        </w:rPr>
      </w:pPr>
      <w:bookmarkStart w:id="21" w:name="_gjdgxs" w:colFirst="0" w:colLast="0"/>
      <w:bookmarkEnd w:id="21"/>
      <w:r>
        <w:rPr>
          <w:rFonts w:ascii="Times New Roman" w:hAnsi="Times New Roman"/>
          <w:sz w:val="24"/>
          <w:szCs w:val="24"/>
        </w:rPr>
        <w:t>5.4 Замовник має право уточнити план фінансування протягом поточного року у разі внесення змін у строки виконання робіт (</w:t>
      </w:r>
      <w:proofErr w:type="spellStart"/>
      <w:r>
        <w:rPr>
          <w:rFonts w:ascii="Times New Roman" w:hAnsi="Times New Roman"/>
          <w:sz w:val="24"/>
          <w:szCs w:val="24"/>
        </w:rPr>
        <w:t>проєктування</w:t>
      </w:r>
      <w:proofErr w:type="spellEnd"/>
      <w:r>
        <w:rPr>
          <w:rFonts w:ascii="Times New Roman" w:hAnsi="Times New Roman"/>
          <w:sz w:val="24"/>
          <w:szCs w:val="24"/>
        </w:rPr>
        <w:t xml:space="preserve">),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із уточненням плану фінансування Сторони </w:t>
      </w:r>
      <w:proofErr w:type="spellStart"/>
      <w:r>
        <w:rPr>
          <w:rFonts w:ascii="Times New Roman" w:hAnsi="Times New Roman"/>
          <w:sz w:val="24"/>
          <w:szCs w:val="24"/>
        </w:rPr>
        <w:t>внесуть</w:t>
      </w:r>
      <w:proofErr w:type="spellEnd"/>
      <w:r>
        <w:rPr>
          <w:rFonts w:ascii="Times New Roman" w:hAnsi="Times New Roman"/>
          <w:sz w:val="24"/>
          <w:szCs w:val="24"/>
        </w:rPr>
        <w:t xml:space="preserve"> зміни в інші умови Договору.</w:t>
      </w:r>
    </w:p>
    <w:p w14:paraId="0CD425C0" w14:textId="77777777" w:rsidR="008475F8" w:rsidRDefault="008475F8" w:rsidP="008475F8">
      <w:pPr>
        <w:ind w:firstLine="567"/>
        <w:jc w:val="both"/>
        <w:rPr>
          <w:rFonts w:ascii="Times New Roman" w:hAnsi="Times New Roman"/>
          <w:sz w:val="24"/>
          <w:szCs w:val="24"/>
        </w:rPr>
      </w:pPr>
      <w:r>
        <w:rPr>
          <w:rFonts w:ascii="Times New Roman" w:hAnsi="Times New Roman"/>
          <w:sz w:val="24"/>
          <w:szCs w:val="24"/>
        </w:rPr>
        <w:t>5.5.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протягом 30-ти календарних днів.</w:t>
      </w:r>
    </w:p>
    <w:p w14:paraId="41B8E24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5.6.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CCDD27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5.7. Кінцеві розрахунки здійснюються Замовником після виконання і приймання всіх передбачених Договором робіт протягом 30-ти днів. У випадку порушення термінів здачі об’єкта в експлуатацію з вини Підрядника, інфляційне подорожчання робіт, що </w:t>
      </w:r>
      <w:proofErr w:type="spellStart"/>
      <w:r>
        <w:rPr>
          <w:rFonts w:ascii="Times New Roman" w:hAnsi="Times New Roman"/>
          <w:color w:val="000000"/>
          <w:sz w:val="24"/>
          <w:szCs w:val="24"/>
        </w:rPr>
        <w:t>виникло</w:t>
      </w:r>
      <w:proofErr w:type="spellEnd"/>
      <w:r>
        <w:rPr>
          <w:rFonts w:ascii="Times New Roman" w:hAnsi="Times New Roman"/>
          <w:color w:val="000000"/>
          <w:sz w:val="24"/>
          <w:szCs w:val="24"/>
        </w:rPr>
        <w:t xml:space="preserve"> після цих термінів, Підряднику не компенсується. </w:t>
      </w:r>
    </w:p>
    <w:p w14:paraId="2F0F6E0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5.8. Роботи, при виконанні яких допущено відхилення від проектно-кошторисної документації чи порушення діючих норм і правил, оплачуються після ліквідації відхилень і порушень.</w:t>
      </w:r>
    </w:p>
    <w:p w14:paraId="7DFBE95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5.9. Про тимчасове припинення будівництва з причин відсутності фінансування Замовник попереджає Підрядника письмово за 10 днів.</w:t>
      </w:r>
    </w:p>
    <w:p w14:paraId="443290C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5.10. Валютою платежу є гривня.</w:t>
      </w:r>
    </w:p>
    <w:p w14:paraId="62EA1AA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5.11. Підрядник не вправі вимагати оплати за:</w:t>
      </w:r>
    </w:p>
    <w:p w14:paraId="4A0D877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невиконані роботи;</w:t>
      </w:r>
    </w:p>
    <w:p w14:paraId="04135B7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виконані роботи, які не визначені в договорі;</w:t>
      </w:r>
    </w:p>
    <w:p w14:paraId="75A8BFA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неякісно виконані роботи.</w:t>
      </w:r>
    </w:p>
    <w:p w14:paraId="65CCE77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5.12. Обсяги робіт можуть бути зменшені залежно від реального фінансування.</w:t>
      </w:r>
    </w:p>
    <w:p w14:paraId="00D9C2C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3D127615"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6. Виконання робіт</w:t>
      </w:r>
    </w:p>
    <w:p w14:paraId="0848CE0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 Підрядником повинні бути заплановані та узгоджені з уповноваженими органами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14:paraId="6C14FC5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6.2. Сторони у тижневий строк після підписання Договору надають одна одній перелік осіб, які уповноважені представляти їх на будівельному майданчику, а також визначають обсяг їх повноважень. В подальшому при заміні цих осіб, перегляд їх повноважень сторони негайно інформують одна одну.</w:t>
      </w:r>
    </w:p>
    <w:p w14:paraId="7C229ED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6.3.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14:paraId="57340E7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031B06C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6.5.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14:paraId="3EDEDDB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w:t>
      </w:r>
    </w:p>
    <w:p w14:paraId="06EBEFB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14:paraId="245878E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71240B7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6.8.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0ED7C4B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6.9. Авторський нагляд під час виконання Робіт здійснюється в порядку, встановленому законодавством. </w:t>
      </w:r>
    </w:p>
    <w:p w14:paraId="06A38D0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6.10.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14:paraId="4B65535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6.11.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093B846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4B54368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6.13.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78BD506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6.14. Роботи, виконані з використанням матеріальних ресурсів, що не відповідають установленим вимогам, Замовником не оплачуються.</w:t>
      </w:r>
    </w:p>
    <w:p w14:paraId="11C189E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6.15. Датою закінчення Робіт вважається дата їх прийняття Замовником. Виконання може бути закінчено достроково тільки за згодою Замовника.</w:t>
      </w:r>
    </w:p>
    <w:p w14:paraId="48D5507E" w14:textId="77777777" w:rsidR="008475F8" w:rsidRDefault="008475F8" w:rsidP="008475F8">
      <w:pPr>
        <w:pBdr>
          <w:top w:val="nil"/>
          <w:left w:val="nil"/>
          <w:bottom w:val="nil"/>
          <w:right w:val="nil"/>
          <w:between w:val="nil"/>
        </w:pBdr>
        <w:spacing w:after="0" w:line="240" w:lineRule="auto"/>
        <w:jc w:val="both"/>
        <w:rPr>
          <w:rFonts w:ascii="Times New Roman" w:hAnsi="Times New Roman"/>
          <w:color w:val="000000"/>
          <w:sz w:val="24"/>
          <w:szCs w:val="24"/>
        </w:rPr>
      </w:pPr>
    </w:p>
    <w:p w14:paraId="3A7DD43B"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 Гарантійні строки експлуатації об’єкта</w:t>
      </w:r>
    </w:p>
    <w:p w14:paraId="0843A8D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7.1. Підрядник гарантує якість закінчених робіт і змонтованих конструкцій, досягнення показників, визначених у договорі та проектно-кошторисній документації, і можливість їх експлуатації протягом гарантійного терміну, який становить 10 (десять) років з моменту здачі об’єкта в експлуатацію.</w:t>
      </w:r>
    </w:p>
    <w:p w14:paraId="26B0E59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 Підрядник гарантує досягнення об’єктом робіт визначених у проектно-кошторисній документації показників і можливість експлуатації об’єкта відповідно до договору протягом гарантійного терміну.</w:t>
      </w:r>
    </w:p>
    <w:p w14:paraId="6B63E4F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7.3. У разі порушення термінів усунення недоліків Підрядник зобов’язаний сплатити замовнику штраф у розмірі 5% від суми договору. Сплата штрафу не звільняє Підрядника від обов’язку усунути недоліки робіт.</w:t>
      </w:r>
    </w:p>
    <w:p w14:paraId="7254744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7.4. У разі виявлення протягом гарантійного терміну недоліків Замовник повинен повідомити про них Підрядника у письмовій формі протягом 20 днів після їх виявлення і </w:t>
      </w:r>
      <w:r>
        <w:rPr>
          <w:rFonts w:ascii="Times New Roman" w:hAnsi="Times New Roman"/>
          <w:color w:val="000000"/>
          <w:sz w:val="24"/>
          <w:szCs w:val="24"/>
        </w:rPr>
        <w:lastRenderedPageBreak/>
        <w:t>запросити Підрядника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CFECFB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Акт, складений без участі Підрядника, Замовник надсилає йому для виконання протягом 10-ти днів після складання.</w:t>
      </w:r>
      <w:r>
        <w:rPr>
          <w:rFonts w:ascii="Times New Roman" w:hAnsi="Times New Roman"/>
          <w:color w:val="000000"/>
          <w:sz w:val="24"/>
          <w:szCs w:val="24"/>
        </w:rPr>
        <w:tab/>
      </w:r>
    </w:p>
    <w:p w14:paraId="46748C2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7.5.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іншими особами; неналежного ремонту об’єкта, який здійснено самим Замовником або залученими ним третіми особами. В інших випадках Підрядник зобов’язується усунути недоліки робіт за власний кошт у терміни, погоджені з Замовником. Терміни усунення недоліків мають враховувати технологічні можливості Підрядника. Підрядник зобов’язується також сплатити штраф у розмірі 10% від суми договору.</w:t>
      </w:r>
    </w:p>
    <w:p w14:paraId="0031B61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7.6. При відмові Підрядника усунути недоробки, що виявлені протягом гарантійного строку, Замовник може залучити до цієї роботи іншого Підрядника з відшкодуванням його витрат за рахунок Підрядника.</w:t>
      </w:r>
    </w:p>
    <w:p w14:paraId="0E238F36"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7.7. Гарантійний термін продовжується на час, протягом якого об'єкт не міг експлуатуватися внаслідок недоліків, за які відповідає Підрядник.</w:t>
      </w:r>
    </w:p>
    <w:p w14:paraId="0539D1F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7.8.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16383C7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7.9. У випадку реорганізації Підрядника його правонаступник відповідає за виконання зобов’язань за цим Договором.</w:t>
      </w:r>
    </w:p>
    <w:p w14:paraId="067551F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5DD58856"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8. Відповідальність сторін</w:t>
      </w:r>
    </w:p>
    <w:p w14:paraId="63DC2BF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8.1. Підрядник до передачі закінчених робіт Замовнику матеріально відповідає за збереження незавершеного будівництва, наслідки пошкодження або руйнування з власної вини і не може вимагати від Замовника оплати за виконані, але знищені (пошкоджені) роботи.</w:t>
      </w:r>
    </w:p>
    <w:p w14:paraId="108F247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8.2. Ризик випадкових пошкоджень або руйнування матеріалів, устаткування, механізмів, іншого майна лежить на Стороні, якій це майно належить. </w:t>
      </w:r>
    </w:p>
    <w:p w14:paraId="5E7656C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8.3. Підрядник несе відповідальність за наявність ліцензій та/або дозволів, необхідних для виконання робіт, визначених нормативними документами.</w:t>
      </w:r>
    </w:p>
    <w:p w14:paraId="7CECB61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8.4.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Підрядника. </w:t>
      </w:r>
    </w:p>
    <w:p w14:paraId="20124C0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8.5.</w:t>
      </w:r>
      <w:r>
        <w:rPr>
          <w:rFonts w:ascii="Times New Roman" w:hAnsi="Times New Roman"/>
          <w:color w:val="FF0000"/>
          <w:sz w:val="24"/>
          <w:szCs w:val="24"/>
        </w:rPr>
        <w:t xml:space="preserve"> </w:t>
      </w:r>
      <w:r>
        <w:rPr>
          <w:rFonts w:ascii="Times New Roman" w:hAnsi="Times New Roman"/>
          <w:color w:val="000000"/>
          <w:sz w:val="24"/>
          <w:szCs w:val="24"/>
        </w:rPr>
        <w:t xml:space="preserve">За прострочення строків виконання робіт Підрядник сплачує Замовнику пеню у розмірі 0,1 відсотка від вартості робіт, виконання яких </w:t>
      </w:r>
      <w:proofErr w:type="spellStart"/>
      <w:r>
        <w:rPr>
          <w:rFonts w:ascii="Times New Roman" w:hAnsi="Times New Roman"/>
          <w:color w:val="000000"/>
          <w:sz w:val="24"/>
          <w:szCs w:val="24"/>
        </w:rPr>
        <w:t>прострочено</w:t>
      </w:r>
      <w:proofErr w:type="spellEnd"/>
      <w:r>
        <w:rPr>
          <w:rFonts w:ascii="Times New Roman" w:hAnsi="Times New Roman"/>
          <w:color w:val="000000"/>
          <w:sz w:val="24"/>
          <w:szCs w:val="24"/>
        </w:rPr>
        <w:t>, за кожний день прострочення.</w:t>
      </w:r>
    </w:p>
    <w:p w14:paraId="78FA65F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8.6. За порушення щодо якості виконаних робіт Підрядник сплачує Замовнику штраф у розмірі 20% від вартості неякісних робіт на підставі відповідного акту.</w:t>
      </w:r>
    </w:p>
    <w:p w14:paraId="39262632"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8.7. За порушення строків введення в дію об’єкту з вини Підрядника, останній сплачує Замовнику пеню в розмірі 0,2% від договірної ціни за кожен день затримки.</w:t>
      </w:r>
    </w:p>
    <w:p w14:paraId="07941D0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8.8. Виплата штрафів, санкцій і компенсація збитків не звільняє Сторони від виконання зобов’язань по Договору. </w:t>
      </w:r>
    </w:p>
    <w:p w14:paraId="5829D58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8.9. Підрядник несе відповідальність за неналежне використання, втрату, знищення</w:t>
      </w:r>
    </w:p>
    <w:p w14:paraId="57F27DC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або пошкодження (псування) з його вини переданих йому Замовником матеріальних  ресурсів.</w:t>
      </w:r>
    </w:p>
    <w:p w14:paraId="0CD0294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8.10. Замовник несе відповідальність за:</w:t>
      </w:r>
    </w:p>
    <w:p w14:paraId="28CCC83D" w14:textId="77777777" w:rsidR="008475F8" w:rsidRPr="00AE0B53" w:rsidRDefault="008475F8" w:rsidP="008475F8">
      <w:pPr>
        <w:pBdr>
          <w:top w:val="nil"/>
          <w:left w:val="nil"/>
          <w:bottom w:val="nil"/>
          <w:right w:val="nil"/>
          <w:between w:val="nil"/>
        </w:pBd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а) збереження Об’єкта після приймання в експлуатацію </w:t>
      </w:r>
      <w:r w:rsidRPr="00AE0B53">
        <w:rPr>
          <w:rFonts w:ascii="Times New Roman" w:hAnsi="Times New Roman"/>
          <w:sz w:val="24"/>
          <w:szCs w:val="24"/>
        </w:rPr>
        <w:t>до моменту передачі на баланс експлуатуючій організацію;</w:t>
      </w:r>
    </w:p>
    <w:p w14:paraId="532A832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б) несвоєчасне приймання якісно виконаних робіт.</w:t>
      </w:r>
    </w:p>
    <w:p w14:paraId="20F67BD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8.11. Замовник не несе відповідальності перед </w:t>
      </w:r>
      <w:r w:rsidRPr="00AE0B53">
        <w:rPr>
          <w:rFonts w:ascii="Times New Roman" w:hAnsi="Times New Roman"/>
          <w:sz w:val="24"/>
          <w:szCs w:val="24"/>
        </w:rPr>
        <w:t xml:space="preserve">Підрядником </w:t>
      </w:r>
      <w:r>
        <w:rPr>
          <w:rFonts w:ascii="Times New Roman" w:hAnsi="Times New Roman"/>
          <w:color w:val="000000"/>
          <w:sz w:val="24"/>
          <w:szCs w:val="24"/>
        </w:rPr>
        <w:t xml:space="preserve">у разі затримки бюджетного фінансування, а як наслідок несвоєчасну оплату робіт. </w:t>
      </w:r>
    </w:p>
    <w:p w14:paraId="2AF88BB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1C14CB51"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9. Призупинення робіт і розірвання договору</w:t>
      </w:r>
    </w:p>
    <w:p w14:paraId="64C8A21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9.1. Призупинення робіт і розірвання Договору є крайньою мірою розв’язання конфліктів і проблем, що виникли між сторонами. Сторона, яка приймає рішення про призупинення робіт і розірвання Договору, зобов’язана письмово повідомити про це іншу Сторону за 30 днів та обґрунтувати причини. </w:t>
      </w:r>
    </w:p>
    <w:p w14:paraId="00001B8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9.2. Рішення про призупинення робіт і розірвання Договору вступає в дію після підписання, відповідного, Додаткового договору Сторонами.</w:t>
      </w:r>
    </w:p>
    <w:p w14:paraId="1F2C366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9.3. Замовник має право розірвати Договір при таких обставинах:</w:t>
      </w:r>
    </w:p>
    <w:p w14:paraId="7E30B22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 відсутність у Замовника коштів для фінансування будівництва Об’єкту;</w:t>
      </w:r>
    </w:p>
    <w:p w14:paraId="2D2FD03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б) виявлення недоцільності або неможливості інвестування коштів у Об’єкт, у тому числі через обставини непереборної сили, за рішенням контролюючих органів;</w:t>
      </w:r>
    </w:p>
    <w:p w14:paraId="1E53E1F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прийняття рішення про припинення будівництва, в тому числі шляхом консервації або ліквідації незавершеного будівництва.</w:t>
      </w:r>
    </w:p>
    <w:p w14:paraId="1310909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 порушення Підрядником своїх зобов’язань, що створює передумови для затримки виконання замовлення у встановлені календарним планом виконання робіт терміном більше, ніж на 30 календарних днів.</w:t>
      </w:r>
    </w:p>
    <w:p w14:paraId="7D8855E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 неодноразових порушеннях вимог будівельних норм і правил, вимог ПКД;</w:t>
      </w:r>
    </w:p>
    <w:p w14:paraId="7254B00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е) банкрутство Підрядника.</w:t>
      </w:r>
    </w:p>
    <w:p w14:paraId="35F2A57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є) якщо роботи вчасно не розпочаті з вини Підрядника.</w:t>
      </w:r>
    </w:p>
    <w:p w14:paraId="38C359E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ж) інших обставинах, визначених Замовником  достатніми і об’єктивними.</w:t>
      </w:r>
    </w:p>
    <w:p w14:paraId="395C637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9.4. Розірвання Договору можливе за згодою сторін.</w:t>
      </w:r>
    </w:p>
    <w:p w14:paraId="286155D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Розірвання Договору здійснюється не раніше ніж через 14 днів після отримання другою стороною письмового повідомлення про намір розірвати Договір з обґрунтуванням причин.</w:t>
      </w:r>
    </w:p>
    <w:p w14:paraId="392762D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9.5. У випадку розірвання Договору в порядку передбаченому підпунктом д) пункту 9.3.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37069E8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9.6. Призупинення виконання робіт з ініціативи Підрядника може мати місце при наявності у Замовника простроченої заборгованості перед Підрядником у розмірі, що перевищує вартість робіт за попередні два місяці.</w:t>
      </w:r>
    </w:p>
    <w:p w14:paraId="13FB85A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9.7. Замовник  має право призупинити виконання робіт за умови відсутності коштів для фінансування будівництва Об’єкту у поточному році, попередивши письмово про це Підрядника .</w:t>
      </w:r>
    </w:p>
    <w:p w14:paraId="3342C90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24280E2E"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10. Форс-мажор</w:t>
      </w:r>
    </w:p>
    <w:p w14:paraId="2FB4CA5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w:t>
      </w:r>
    </w:p>
    <w:p w14:paraId="45C4087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0C86477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Сторони зобов’язані вживати всіх можливих заходів для виходу із форс-мажору.</w:t>
      </w:r>
    </w:p>
    <w:p w14:paraId="166FEEC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10.3. Форс-мажор автоматично змінює строк виконання зобов’язань на весь час його дії та ліквідації наслідків.</w:t>
      </w:r>
    </w:p>
    <w:p w14:paraId="5F2826A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w:t>
      </w:r>
    </w:p>
    <w:p w14:paraId="225EBC4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27694503"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Вирішення спорів</w:t>
      </w:r>
    </w:p>
    <w:p w14:paraId="0C89426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11.1. Всі непорозуміння пов'язані з виконанням умов та обов'язків згідно цього Договору Сторони зобов’язуються вирішувати шляхом переговорів.</w:t>
      </w:r>
    </w:p>
    <w:p w14:paraId="08C6549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11.2. 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14:paraId="3BA834D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11.3.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місцем знаходження відповідача.</w:t>
      </w:r>
    </w:p>
    <w:p w14:paraId="3F0106D5"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12. Термін дії договору</w:t>
      </w:r>
    </w:p>
    <w:p w14:paraId="256FFF9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12.1. Договір вступає в силу з моменту підписання його тексту та усіх додатків і до </w:t>
      </w:r>
      <w:r w:rsidRPr="00AE0B53">
        <w:rPr>
          <w:rFonts w:ascii="Times New Roman" w:hAnsi="Times New Roman"/>
          <w:b/>
          <w:color w:val="000000"/>
          <w:sz w:val="24"/>
          <w:szCs w:val="24"/>
        </w:rPr>
        <w:t>31.12.2024 року,</w:t>
      </w:r>
      <w:r>
        <w:rPr>
          <w:rFonts w:ascii="Times New Roman" w:hAnsi="Times New Roman"/>
          <w:b/>
          <w:color w:val="000000"/>
          <w:sz w:val="24"/>
          <w:szCs w:val="24"/>
        </w:rPr>
        <w:t xml:space="preserve"> </w:t>
      </w:r>
      <w:r>
        <w:rPr>
          <w:rFonts w:ascii="Times New Roman" w:hAnsi="Times New Roman"/>
          <w:color w:val="000000"/>
          <w:sz w:val="24"/>
          <w:szCs w:val="24"/>
        </w:rPr>
        <w:t>а в частині взаєморозрахунків - до повного їх виконання Сторонами</w:t>
      </w:r>
      <w:r>
        <w:rPr>
          <w:rFonts w:ascii="Times New Roman" w:hAnsi="Times New Roman"/>
          <w:b/>
          <w:color w:val="000000"/>
          <w:sz w:val="24"/>
          <w:szCs w:val="24"/>
        </w:rPr>
        <w:t>.</w:t>
      </w:r>
      <w:r>
        <w:rPr>
          <w:rFonts w:ascii="Times New Roman" w:hAnsi="Times New Roman"/>
          <w:color w:val="000000"/>
          <w:sz w:val="24"/>
          <w:szCs w:val="24"/>
        </w:rPr>
        <w:t xml:space="preserve"> </w:t>
      </w:r>
    </w:p>
    <w:p w14:paraId="54ACC7A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12.2. Закінчення строку Договору не звільняє Сторони від відповідальності за його порушення, яке мало місце під час дії Договору.</w:t>
      </w:r>
    </w:p>
    <w:p w14:paraId="03751BC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12.3. Строк дії даного Договору може бути змінено за взаємною згодою Сторін відповідно до Закону України «Про публічні закупівлі» з урахуванням положень «Особливостей здійснення публічних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EB86D27"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4440374D" w14:textId="77777777" w:rsidR="008475F8" w:rsidRDefault="008475F8" w:rsidP="008475F8">
      <w:pPr>
        <w:pBdr>
          <w:top w:val="nil"/>
          <w:left w:val="nil"/>
          <w:bottom w:val="nil"/>
          <w:right w:val="nil"/>
          <w:between w:val="nil"/>
        </w:pBdr>
        <w:spacing w:after="0"/>
        <w:ind w:firstLine="567"/>
        <w:jc w:val="center"/>
        <w:rPr>
          <w:rFonts w:ascii="Times New Roman" w:hAnsi="Times New Roman"/>
          <w:b/>
          <w:color w:val="000000"/>
          <w:sz w:val="24"/>
          <w:szCs w:val="24"/>
        </w:rPr>
      </w:pPr>
      <w:r>
        <w:rPr>
          <w:rFonts w:ascii="Times New Roman" w:hAnsi="Times New Roman"/>
          <w:b/>
          <w:color w:val="000000"/>
          <w:sz w:val="24"/>
          <w:szCs w:val="24"/>
        </w:rPr>
        <w:t>13. Порядок зміни умов договору</w:t>
      </w:r>
    </w:p>
    <w:p w14:paraId="6E965F69"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13.1.</w:t>
      </w:r>
      <w:r>
        <w:rPr>
          <w:rFonts w:ascii="Times New Roman" w:hAnsi="Times New Roman"/>
          <w:color w:val="000000"/>
          <w:sz w:val="24"/>
          <w:szCs w:val="24"/>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19D72234"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13.2.</w:t>
      </w:r>
      <w:r>
        <w:rPr>
          <w:rFonts w:ascii="Times New Roman" w:hAnsi="Times New Roman"/>
          <w:color w:val="000000"/>
          <w:sz w:val="24"/>
          <w:szCs w:val="24"/>
        </w:rPr>
        <w:tab/>
        <w:t>Пропозицію щодо внесення змін до договору може зробити кожна із Сторін Договору.</w:t>
      </w:r>
    </w:p>
    <w:p w14:paraId="6D47DD76"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13.3.</w:t>
      </w:r>
      <w:r>
        <w:rPr>
          <w:rFonts w:ascii="Times New Roman" w:hAnsi="Times New Roman"/>
          <w:color w:val="000000"/>
          <w:sz w:val="24"/>
          <w:szCs w:val="24"/>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907D706"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13.4.</w:t>
      </w:r>
      <w:r>
        <w:rPr>
          <w:rFonts w:ascii="Times New Roman" w:hAnsi="Times New Roman"/>
          <w:color w:val="000000"/>
          <w:sz w:val="24"/>
          <w:szCs w:val="24"/>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CD0F565"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13.5.</w:t>
      </w:r>
      <w:r>
        <w:rPr>
          <w:rFonts w:ascii="Times New Roman" w:hAnsi="Times New Roman"/>
          <w:color w:val="000000"/>
          <w:sz w:val="24"/>
          <w:szCs w:val="24"/>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762F30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13.6.</w:t>
      </w:r>
      <w:r>
        <w:rPr>
          <w:rFonts w:ascii="Times New Roman" w:hAnsi="Times New Roman"/>
          <w:color w:val="000000"/>
          <w:sz w:val="24"/>
          <w:szCs w:val="24"/>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A12AE2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13.7.</w:t>
      </w:r>
      <w:r>
        <w:rPr>
          <w:rFonts w:ascii="Times New Roman" w:hAnsi="Times New Roman"/>
          <w:color w:val="000000"/>
          <w:sz w:val="24"/>
          <w:szCs w:val="24"/>
        </w:rPr>
        <w:tab/>
        <w:t>У випадках, не передбачених дійсним Договором, Сторони керуються чинним законодавством України.</w:t>
      </w:r>
    </w:p>
    <w:p w14:paraId="69B11BF6" w14:textId="77777777" w:rsidR="008475F8" w:rsidRDefault="008475F8" w:rsidP="008475F8">
      <w:pPr>
        <w:pBdr>
          <w:top w:val="nil"/>
          <w:left w:val="nil"/>
          <w:bottom w:val="nil"/>
          <w:right w:val="nil"/>
          <w:between w:val="nil"/>
        </w:pBdr>
        <w:ind w:left="279" w:firstLine="288"/>
        <w:jc w:val="both"/>
        <w:rPr>
          <w:rFonts w:ascii="Times New Roman" w:hAnsi="Times New Roman"/>
          <w:b/>
          <w:color w:val="000000"/>
          <w:sz w:val="24"/>
          <w:szCs w:val="24"/>
          <w:u w:val="single"/>
        </w:rPr>
      </w:pPr>
      <w:r>
        <w:rPr>
          <w:rFonts w:ascii="Times New Roman" w:hAnsi="Times New Roman"/>
          <w:color w:val="000000"/>
          <w:sz w:val="24"/>
          <w:szCs w:val="24"/>
        </w:rPr>
        <w:t>13.8.</w:t>
      </w:r>
      <w:r>
        <w:rPr>
          <w:rFonts w:ascii="Times New Roman" w:hAnsi="Times New Roman"/>
          <w:color w:val="000000"/>
          <w:sz w:val="24"/>
          <w:szCs w:val="24"/>
        </w:rPr>
        <w:tab/>
      </w:r>
      <w:r>
        <w:rPr>
          <w:rFonts w:ascii="Times New Roman" w:hAnsi="Times New Roman"/>
          <w:b/>
          <w:color w:val="000000"/>
          <w:sz w:val="24"/>
          <w:szCs w:val="24"/>
          <w:u w:val="singl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8A92DE" w14:textId="77777777" w:rsidR="008475F8" w:rsidRDefault="008475F8" w:rsidP="008475F8">
      <w:pPr>
        <w:ind w:firstLine="425"/>
        <w:jc w:val="both"/>
        <w:rPr>
          <w:rFonts w:ascii="Times New Roman" w:hAnsi="Times New Roman"/>
          <w:sz w:val="24"/>
          <w:szCs w:val="24"/>
        </w:rPr>
      </w:pPr>
      <w:bookmarkStart w:id="22" w:name="30j0zll" w:colFirst="0" w:colLast="0"/>
      <w:bookmarkStart w:id="23" w:name="1fob9te" w:colFirst="0" w:colLast="0"/>
      <w:bookmarkEnd w:id="22"/>
      <w:bookmarkEnd w:id="23"/>
      <w:r>
        <w:rPr>
          <w:rFonts w:ascii="Times New Roman" w:hAnsi="Times New Roman"/>
          <w:sz w:val="24"/>
          <w:szCs w:val="24"/>
        </w:rPr>
        <w:t>1) зменшення обсягів закупівлі, зокрема з урахуванням фактичного обсягу видатків замовника;</w:t>
      </w:r>
    </w:p>
    <w:p w14:paraId="41313B12" w14:textId="77777777" w:rsidR="008475F8" w:rsidRDefault="008475F8" w:rsidP="008475F8">
      <w:pPr>
        <w:ind w:firstLine="425"/>
        <w:jc w:val="both"/>
        <w:rPr>
          <w:rFonts w:ascii="Times New Roman" w:hAnsi="Times New Roman"/>
          <w:sz w:val="24"/>
          <w:szCs w:val="24"/>
        </w:rPr>
      </w:pPr>
      <w:bookmarkStart w:id="24" w:name="3znysh7" w:colFirst="0" w:colLast="0"/>
      <w:bookmarkEnd w:id="24"/>
      <w:r>
        <w:rPr>
          <w:rFonts w:ascii="Times New Roman" w:hAnsi="Times New Roman"/>
          <w:sz w:val="24"/>
          <w:szCs w:val="24"/>
        </w:rPr>
        <w:t xml:space="preserve">2) </w:t>
      </w:r>
      <w:bookmarkStart w:id="25" w:name="2et92p0" w:colFirst="0" w:colLast="0"/>
      <w:bookmarkEnd w:id="25"/>
      <w:r>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18B3F503" w14:textId="77777777" w:rsidR="008475F8" w:rsidRDefault="008475F8" w:rsidP="008475F8">
      <w:pPr>
        <w:ind w:firstLine="425"/>
        <w:jc w:val="both"/>
        <w:rPr>
          <w:rFonts w:ascii="Times New Roman" w:hAnsi="Times New Roman"/>
          <w:sz w:val="24"/>
          <w:szCs w:val="24"/>
        </w:rPr>
      </w:pPr>
      <w:bookmarkStart w:id="26" w:name="tyjcwt" w:colFirst="0" w:colLast="0"/>
      <w:bookmarkEnd w:id="26"/>
      <w:r>
        <w:rPr>
          <w:rFonts w:ascii="Times New Roman" w:hAnsi="Times New Roman"/>
          <w:sz w:val="24"/>
          <w:szCs w:val="24"/>
        </w:rPr>
        <w:t>3) продовження строку дії договору про закупівлю та/або строку виконання зобов’язань щодо передачі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B34E7" w14:textId="77777777" w:rsidR="008475F8" w:rsidRDefault="008475F8" w:rsidP="008475F8">
      <w:pPr>
        <w:ind w:firstLine="425"/>
        <w:jc w:val="both"/>
        <w:rPr>
          <w:rFonts w:ascii="Times New Roman" w:hAnsi="Times New Roman"/>
          <w:sz w:val="24"/>
          <w:szCs w:val="24"/>
        </w:rPr>
      </w:pPr>
      <w:bookmarkStart w:id="27" w:name="3dy6vkm" w:colFirst="0" w:colLast="0"/>
      <w:bookmarkStart w:id="28" w:name="1t3h5sf" w:colFirst="0" w:colLast="0"/>
      <w:bookmarkEnd w:id="27"/>
      <w:bookmarkEnd w:id="28"/>
      <w:r>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70B96053" w14:textId="77777777" w:rsidR="008475F8" w:rsidRDefault="008475F8" w:rsidP="008475F8">
      <w:pPr>
        <w:ind w:firstLine="425"/>
        <w:jc w:val="both"/>
        <w:rPr>
          <w:rFonts w:ascii="Times New Roman" w:hAnsi="Times New Roman"/>
          <w:sz w:val="24"/>
          <w:szCs w:val="24"/>
        </w:rPr>
      </w:pPr>
      <w:bookmarkStart w:id="29" w:name="4d34og8" w:colFirst="0" w:colLast="0"/>
      <w:bookmarkEnd w:id="29"/>
      <w:r>
        <w:rPr>
          <w:rFonts w:ascii="Times New Roman" w:hAnsi="Times New Roman"/>
          <w:sz w:val="24"/>
          <w:szCs w:val="24"/>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податкового навантаження внаслідок зміни системи оподаткування;</w:t>
      </w:r>
    </w:p>
    <w:p w14:paraId="12B14B43" w14:textId="77777777" w:rsidR="008475F8" w:rsidRDefault="008475F8" w:rsidP="008475F8">
      <w:pPr>
        <w:ind w:firstLine="425"/>
        <w:jc w:val="both"/>
        <w:rPr>
          <w:rFonts w:ascii="Times New Roman" w:hAnsi="Times New Roman"/>
          <w:sz w:val="24"/>
          <w:szCs w:val="24"/>
        </w:rPr>
      </w:pPr>
      <w:bookmarkStart w:id="30" w:name="2s8eyo1" w:colFirst="0" w:colLast="0"/>
      <w:bookmarkEnd w:id="30"/>
      <w:r>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A10D9A" w14:textId="77777777" w:rsidR="008475F8" w:rsidRDefault="008475F8" w:rsidP="008475F8">
      <w:pPr>
        <w:ind w:firstLine="425"/>
        <w:jc w:val="both"/>
        <w:rPr>
          <w:rFonts w:ascii="Times New Roman" w:hAnsi="Times New Roman"/>
          <w:sz w:val="24"/>
          <w:szCs w:val="24"/>
        </w:rPr>
      </w:pPr>
      <w:bookmarkStart w:id="31" w:name="17dp8vu" w:colFirst="0" w:colLast="0"/>
      <w:bookmarkEnd w:id="31"/>
      <w:r>
        <w:rPr>
          <w:rFonts w:ascii="Times New Roman" w:hAnsi="Times New Roman"/>
          <w:sz w:val="24"/>
          <w:szCs w:val="24"/>
        </w:rPr>
        <w:t xml:space="preserve">7) зміни умов у зв’язку із застосуванням положень </w:t>
      </w:r>
      <w:hyperlink r:id="rId17" w:anchor="n1778">
        <w:r>
          <w:rPr>
            <w:rFonts w:ascii="Times New Roman" w:hAnsi="Times New Roman"/>
            <w:sz w:val="24"/>
            <w:szCs w:val="24"/>
            <w:u w:val="single"/>
          </w:rPr>
          <w:t>частини шостої</w:t>
        </w:r>
      </w:hyperlink>
      <w:r>
        <w:rPr>
          <w:rFonts w:ascii="Times New Roman" w:hAnsi="Times New Roman"/>
          <w:sz w:val="24"/>
          <w:szCs w:val="24"/>
        </w:rPr>
        <w:t xml:space="preserve"> статті 41 Закону.</w:t>
      </w:r>
    </w:p>
    <w:p w14:paraId="5B9392A1" w14:textId="77777777" w:rsidR="008475F8" w:rsidRDefault="008475F8" w:rsidP="008475F8">
      <w:pPr>
        <w:pBdr>
          <w:top w:val="nil"/>
          <w:left w:val="nil"/>
          <w:bottom w:val="nil"/>
          <w:right w:val="nil"/>
          <w:between w:val="nil"/>
        </w:pBdr>
        <w:spacing w:after="0" w:line="240" w:lineRule="auto"/>
        <w:jc w:val="both"/>
        <w:rPr>
          <w:rFonts w:ascii="Times New Roman" w:hAnsi="Times New Roman"/>
          <w:color w:val="000000"/>
          <w:sz w:val="24"/>
          <w:szCs w:val="24"/>
        </w:rPr>
      </w:pPr>
    </w:p>
    <w:p w14:paraId="476D017B" w14:textId="77777777" w:rsidR="008475F8" w:rsidRDefault="008475F8" w:rsidP="008475F8">
      <w:pPr>
        <w:pBdr>
          <w:top w:val="nil"/>
          <w:left w:val="nil"/>
          <w:bottom w:val="nil"/>
          <w:right w:val="nil"/>
          <w:between w:val="nil"/>
        </w:pBdr>
        <w:spacing w:after="0"/>
        <w:ind w:firstLine="567"/>
        <w:jc w:val="center"/>
        <w:rPr>
          <w:rFonts w:ascii="Times New Roman" w:hAnsi="Times New Roman"/>
          <w:b/>
          <w:color w:val="000000"/>
          <w:sz w:val="24"/>
          <w:szCs w:val="24"/>
        </w:rPr>
      </w:pPr>
      <w:r>
        <w:rPr>
          <w:rFonts w:ascii="Times New Roman" w:hAnsi="Times New Roman"/>
          <w:b/>
          <w:color w:val="000000"/>
          <w:sz w:val="24"/>
          <w:szCs w:val="24"/>
        </w:rPr>
        <w:t xml:space="preserve">14. </w:t>
      </w:r>
      <w:proofErr w:type="spellStart"/>
      <w:r>
        <w:rPr>
          <w:rFonts w:ascii="Times New Roman" w:hAnsi="Times New Roman"/>
          <w:b/>
          <w:color w:val="000000"/>
          <w:sz w:val="24"/>
          <w:szCs w:val="24"/>
        </w:rPr>
        <w:t>Оперативно</w:t>
      </w:r>
      <w:proofErr w:type="spellEnd"/>
      <w:r>
        <w:rPr>
          <w:rFonts w:ascii="Times New Roman" w:hAnsi="Times New Roman"/>
          <w:b/>
          <w:color w:val="000000"/>
          <w:sz w:val="24"/>
          <w:szCs w:val="24"/>
        </w:rPr>
        <w:t>-господарські санкції</w:t>
      </w:r>
    </w:p>
    <w:p w14:paraId="3BDEA11A" w14:textId="77777777" w:rsidR="008475F8" w:rsidRDefault="008475F8" w:rsidP="008475F8">
      <w:pPr>
        <w:pBdr>
          <w:top w:val="nil"/>
          <w:left w:val="nil"/>
          <w:bottom w:val="nil"/>
          <w:right w:val="nil"/>
          <w:between w:val="nil"/>
        </w:pBdr>
        <w:spacing w:after="0"/>
        <w:ind w:firstLine="567"/>
        <w:jc w:val="both"/>
        <w:rPr>
          <w:rFonts w:ascii="Times New Roman" w:hAnsi="Times New Roman"/>
          <w:color w:val="000000"/>
          <w:sz w:val="24"/>
          <w:szCs w:val="24"/>
        </w:rPr>
      </w:pPr>
      <w:r>
        <w:rPr>
          <w:rFonts w:ascii="Times New Roman" w:hAnsi="Times New Roman"/>
          <w:color w:val="000000"/>
          <w:sz w:val="24"/>
          <w:szCs w:val="24"/>
        </w:rPr>
        <w:t>14.1.</w:t>
      </w:r>
      <w:r>
        <w:rPr>
          <w:rFonts w:ascii="Times New Roman" w:hAnsi="Times New Roman"/>
          <w:color w:val="000000"/>
          <w:sz w:val="24"/>
          <w:szCs w:val="24"/>
        </w:rPr>
        <w:tab/>
        <w:t xml:space="preserve">Сторони прийшли до взаємної згоди щодо можливості застосування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6D73EFB" w14:textId="77777777" w:rsidR="008475F8" w:rsidRDefault="008475F8" w:rsidP="008475F8">
      <w:pPr>
        <w:pBdr>
          <w:top w:val="nil"/>
          <w:left w:val="nil"/>
          <w:bottom w:val="nil"/>
          <w:right w:val="nil"/>
          <w:between w:val="nil"/>
        </w:pBdr>
        <w:spacing w:after="0"/>
        <w:ind w:firstLine="567"/>
        <w:jc w:val="both"/>
        <w:rPr>
          <w:rFonts w:ascii="Times New Roman" w:hAnsi="Times New Roman"/>
          <w:color w:val="000000"/>
          <w:sz w:val="24"/>
          <w:szCs w:val="24"/>
        </w:rPr>
      </w:pPr>
      <w:r>
        <w:rPr>
          <w:rFonts w:ascii="Times New Roman" w:hAnsi="Times New Roman"/>
          <w:color w:val="000000"/>
          <w:sz w:val="24"/>
          <w:szCs w:val="24"/>
        </w:rPr>
        <w:t>14.2.</w:t>
      </w:r>
      <w:r>
        <w:rPr>
          <w:rFonts w:ascii="Times New Roman" w:hAnsi="Times New Roman"/>
          <w:color w:val="000000"/>
          <w:sz w:val="24"/>
          <w:szCs w:val="24"/>
        </w:rPr>
        <w:tab/>
        <w:t>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w:t>
      </w:r>
    </w:p>
    <w:p w14:paraId="6A980989" w14:textId="77777777" w:rsidR="008475F8" w:rsidRDefault="008475F8" w:rsidP="008475F8">
      <w:pPr>
        <w:numPr>
          <w:ilvl w:val="0"/>
          <w:numId w:val="44"/>
        </w:numPr>
        <w:pBdr>
          <w:top w:val="nil"/>
          <w:left w:val="nil"/>
          <w:bottom w:val="nil"/>
          <w:right w:val="nil"/>
          <w:between w:val="nil"/>
        </w:pBdr>
        <w:spacing w:after="0" w:line="240" w:lineRule="auto"/>
        <w:ind w:left="0" w:firstLine="567"/>
        <w:jc w:val="both"/>
        <w:rPr>
          <w:color w:val="000000"/>
        </w:rPr>
      </w:pPr>
      <w:r>
        <w:rPr>
          <w:rFonts w:ascii="Times New Roman" w:hAnsi="Times New Roman"/>
          <w:color w:val="000000"/>
          <w:sz w:val="24"/>
          <w:szCs w:val="24"/>
        </w:rPr>
        <w:t>якості виконаних робіт;</w:t>
      </w:r>
    </w:p>
    <w:p w14:paraId="65B2AB41" w14:textId="77777777" w:rsidR="008475F8" w:rsidRDefault="008475F8" w:rsidP="008475F8">
      <w:pPr>
        <w:numPr>
          <w:ilvl w:val="0"/>
          <w:numId w:val="44"/>
        </w:numPr>
        <w:pBdr>
          <w:top w:val="nil"/>
          <w:left w:val="nil"/>
          <w:bottom w:val="nil"/>
          <w:right w:val="nil"/>
          <w:between w:val="nil"/>
        </w:pBdr>
        <w:spacing w:after="0" w:line="240" w:lineRule="auto"/>
        <w:ind w:left="0" w:firstLine="567"/>
        <w:jc w:val="both"/>
        <w:rPr>
          <w:color w:val="000000"/>
        </w:rPr>
      </w:pPr>
      <w:r>
        <w:rPr>
          <w:rFonts w:ascii="Times New Roman" w:hAnsi="Times New Roman"/>
          <w:color w:val="000000"/>
          <w:sz w:val="24"/>
          <w:szCs w:val="24"/>
        </w:rPr>
        <w:t>розірвання аналогічного за своєю природою Договору з Замовником у разі порушення строків виконання робіт;</w:t>
      </w:r>
    </w:p>
    <w:p w14:paraId="1260B854" w14:textId="77777777" w:rsidR="008475F8" w:rsidRDefault="008475F8" w:rsidP="008475F8">
      <w:pPr>
        <w:numPr>
          <w:ilvl w:val="0"/>
          <w:numId w:val="44"/>
        </w:numPr>
        <w:pBdr>
          <w:top w:val="nil"/>
          <w:left w:val="nil"/>
          <w:bottom w:val="nil"/>
          <w:right w:val="nil"/>
          <w:between w:val="nil"/>
        </w:pBdr>
        <w:spacing w:after="0" w:line="240" w:lineRule="auto"/>
        <w:ind w:left="0" w:firstLine="567"/>
        <w:jc w:val="both"/>
        <w:rPr>
          <w:color w:val="000000"/>
        </w:rPr>
      </w:pPr>
      <w:r>
        <w:rPr>
          <w:rFonts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дефектів/порушень.</w:t>
      </w:r>
    </w:p>
    <w:p w14:paraId="238C2E95" w14:textId="77777777" w:rsidR="008475F8" w:rsidRDefault="008475F8" w:rsidP="008475F8">
      <w:pPr>
        <w:pBdr>
          <w:top w:val="nil"/>
          <w:left w:val="nil"/>
          <w:bottom w:val="nil"/>
          <w:right w:val="nil"/>
          <w:between w:val="nil"/>
        </w:pBdr>
        <w:spacing w:after="0"/>
        <w:ind w:firstLine="567"/>
        <w:jc w:val="both"/>
        <w:rPr>
          <w:rFonts w:ascii="Times New Roman" w:hAnsi="Times New Roman"/>
          <w:color w:val="000000"/>
          <w:sz w:val="24"/>
          <w:szCs w:val="24"/>
        </w:rPr>
      </w:pPr>
      <w:r>
        <w:rPr>
          <w:rFonts w:ascii="Times New Roman" w:hAnsi="Times New Roman"/>
          <w:color w:val="000000"/>
          <w:sz w:val="24"/>
          <w:szCs w:val="24"/>
        </w:rPr>
        <w:t>14.3.</w:t>
      </w:r>
      <w:r>
        <w:rPr>
          <w:rFonts w:ascii="Times New Roman" w:hAnsi="Times New Roman"/>
          <w:color w:val="000000"/>
          <w:sz w:val="24"/>
          <w:szCs w:val="24"/>
        </w:rPr>
        <w:tab/>
        <w:t xml:space="preserve">У разі порушення Підрядником умов щодо порядку та строків виконання робіт, якості виконаних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-господарську санкцію у формі відмови від встановлення на майбутнє господарських зав’язків (далі – Санкція).</w:t>
      </w:r>
    </w:p>
    <w:p w14:paraId="53E3C93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14.4.</w:t>
      </w:r>
      <w:r>
        <w:rPr>
          <w:rFonts w:ascii="Times New Roman" w:hAnsi="Times New Roman"/>
          <w:color w:val="000000"/>
          <w:sz w:val="24"/>
          <w:szCs w:val="24"/>
        </w:rPr>
        <w:tab/>
        <w:t xml:space="preserve">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цінним листом з описом вкладення та повідомленням на поштову адресу Підрядника  __________________________________), передбачений Договором. Всі документи (листи, повідомлення, інша кореспонденція та </w:t>
      </w:r>
      <w:proofErr w:type="spellStart"/>
      <w:r>
        <w:rPr>
          <w:rFonts w:ascii="Times New Roman" w:hAnsi="Times New Roman"/>
          <w:color w:val="000000"/>
          <w:sz w:val="24"/>
          <w:szCs w:val="24"/>
        </w:rPr>
        <w:t>т.і</w:t>
      </w:r>
      <w:proofErr w:type="spellEnd"/>
      <w:r>
        <w:rPr>
          <w:rFonts w:ascii="Times New Roman" w:hAnsi="Times New Roman"/>
          <w:color w:val="000000"/>
          <w:sz w:val="24"/>
          <w:szCs w:val="24"/>
        </w:rPr>
        <w:t>.),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64AB40E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18E6F7A1"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15. Інші умови</w:t>
      </w:r>
    </w:p>
    <w:p w14:paraId="6FB6970E"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4ACDDD6F"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15.2. Всі додатки до даного Договору є його невід'ємними частинами, якщо вони належним чином підписані і скріплені печатками обох сторін.</w:t>
      </w:r>
    </w:p>
    <w:p w14:paraId="56B4D426"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15.3. Якщо протягом трьох років після укладення цього Договору у Замовника виникла необхідність у закупівлі додаткових робіт у того самого Підрядника, Замовник здійснює закупівлю таких робіт на підставі п.8 ч.13 Особливостей здійснення публічних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якщо загальна вартість таких робіт не перевищує 50 відсотків ціни цього Договору, укладеного за результатами проведення закупівлі. </w:t>
      </w:r>
    </w:p>
    <w:p w14:paraId="723B941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15.4.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72AC16F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15.5. Зміна назви чи статусу будь-якої із сторін не є підставою для припинення дії Договору. </w:t>
      </w:r>
    </w:p>
    <w:p w14:paraId="4EFA8E0C"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15.6. Даний Договір складено у двох оригінальних примірниках, один - для Замовника  і один - для Підрядника.</w:t>
      </w:r>
    </w:p>
    <w:p w14:paraId="7D284DBA"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15.7.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E3AE3F1"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04474256" w14:textId="77777777" w:rsidR="008475F8" w:rsidRDefault="008475F8" w:rsidP="008475F8">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16. Додатки до Договору.</w:t>
      </w:r>
    </w:p>
    <w:p w14:paraId="3CC8900B"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16.1. Даний Договір включає в себе додатки, що складають його невід’ємну частину:</w:t>
      </w:r>
    </w:p>
    <w:p w14:paraId="754AD5AD"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Додаток 1. Договірна ціна;</w:t>
      </w:r>
    </w:p>
    <w:p w14:paraId="52F44C53"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Додаток 2. Календарний план виконання робіт.</w:t>
      </w:r>
    </w:p>
    <w:p w14:paraId="0120FD6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Додаток 3. План фінансування робіт.</w:t>
      </w:r>
    </w:p>
    <w:p w14:paraId="69A4EA98"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16.2. Додатки до Договору підписуються сторонами одночасно з підписанням цього Договору. </w:t>
      </w:r>
    </w:p>
    <w:p w14:paraId="76C8B530" w14:textId="77777777" w:rsidR="008475F8" w:rsidRDefault="008475F8" w:rsidP="008475F8">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14:paraId="0CDBF44B" w14:textId="77777777" w:rsidR="008475F8" w:rsidRDefault="008475F8" w:rsidP="008475F8">
      <w:pPr>
        <w:ind w:firstLine="567"/>
        <w:jc w:val="center"/>
        <w:rPr>
          <w:rFonts w:ascii="Times New Roman" w:hAnsi="Times New Roman"/>
          <w:b/>
          <w:sz w:val="24"/>
          <w:szCs w:val="24"/>
        </w:rPr>
      </w:pPr>
      <w:r>
        <w:rPr>
          <w:rFonts w:ascii="Times New Roman" w:hAnsi="Times New Roman"/>
          <w:b/>
          <w:sz w:val="24"/>
          <w:szCs w:val="24"/>
        </w:rPr>
        <w:t>17. Юридичні адреси, телефони, банківські реквізити та підписи Сторін.</w:t>
      </w:r>
    </w:p>
    <w:tbl>
      <w:tblPr>
        <w:tblW w:w="10208" w:type="dxa"/>
        <w:tblLayout w:type="fixed"/>
        <w:tblLook w:val="0000" w:firstRow="0" w:lastRow="0" w:firstColumn="0" w:lastColumn="0" w:noHBand="0" w:noVBand="0"/>
      </w:tblPr>
      <w:tblGrid>
        <w:gridCol w:w="4998"/>
        <w:gridCol w:w="5210"/>
      </w:tblGrid>
      <w:tr w:rsidR="008475F8" w14:paraId="500A6727" w14:textId="77777777" w:rsidTr="00F43EB8">
        <w:trPr>
          <w:trHeight w:val="524"/>
        </w:trPr>
        <w:tc>
          <w:tcPr>
            <w:tcW w:w="4998" w:type="dxa"/>
            <w:vAlign w:val="center"/>
          </w:tcPr>
          <w:p w14:paraId="6D378C7A" w14:textId="77777777" w:rsidR="008475F8" w:rsidRDefault="008475F8" w:rsidP="00F43EB8">
            <w:pPr>
              <w:ind w:firstLine="567"/>
              <w:jc w:val="center"/>
              <w:rPr>
                <w:rFonts w:ascii="Times New Roman" w:hAnsi="Times New Roman"/>
                <w:b/>
                <w:sz w:val="24"/>
                <w:szCs w:val="24"/>
              </w:rPr>
            </w:pPr>
            <w:r>
              <w:rPr>
                <w:rFonts w:ascii="Times New Roman" w:hAnsi="Times New Roman"/>
                <w:b/>
                <w:sz w:val="24"/>
                <w:szCs w:val="24"/>
              </w:rPr>
              <w:t>17.1. Підрядник</w:t>
            </w:r>
          </w:p>
        </w:tc>
        <w:tc>
          <w:tcPr>
            <w:tcW w:w="5210" w:type="dxa"/>
            <w:vAlign w:val="center"/>
          </w:tcPr>
          <w:p w14:paraId="07151D1C" w14:textId="77777777" w:rsidR="008475F8" w:rsidRDefault="008475F8" w:rsidP="00F43EB8">
            <w:pPr>
              <w:ind w:firstLine="567"/>
              <w:jc w:val="center"/>
              <w:rPr>
                <w:rFonts w:ascii="Times New Roman" w:hAnsi="Times New Roman"/>
                <w:sz w:val="24"/>
                <w:szCs w:val="24"/>
              </w:rPr>
            </w:pPr>
            <w:r>
              <w:rPr>
                <w:rFonts w:ascii="Times New Roman" w:hAnsi="Times New Roman"/>
                <w:b/>
                <w:sz w:val="24"/>
                <w:szCs w:val="24"/>
              </w:rPr>
              <w:t xml:space="preserve">17.2. Замовник </w:t>
            </w:r>
          </w:p>
        </w:tc>
      </w:tr>
      <w:tr w:rsidR="008475F8" w14:paraId="33282A0B" w14:textId="77777777" w:rsidTr="00F43EB8">
        <w:trPr>
          <w:trHeight w:val="365"/>
        </w:trPr>
        <w:tc>
          <w:tcPr>
            <w:tcW w:w="4998" w:type="dxa"/>
          </w:tcPr>
          <w:p w14:paraId="3A2434E9" w14:textId="77777777" w:rsidR="008475F8" w:rsidRDefault="008475F8" w:rsidP="00F43EB8">
            <w:pPr>
              <w:ind w:firstLine="567"/>
              <w:rPr>
                <w:rFonts w:ascii="Times New Roman" w:hAnsi="Times New Roman"/>
                <w:b/>
                <w:sz w:val="24"/>
                <w:szCs w:val="24"/>
              </w:rPr>
            </w:pPr>
          </w:p>
          <w:p w14:paraId="1A0E9E25" w14:textId="77777777" w:rsidR="008475F8" w:rsidRDefault="008475F8" w:rsidP="00F43EB8">
            <w:pPr>
              <w:ind w:firstLine="567"/>
              <w:rPr>
                <w:rFonts w:ascii="Times New Roman" w:hAnsi="Times New Roman"/>
                <w:sz w:val="24"/>
                <w:szCs w:val="24"/>
              </w:rPr>
            </w:pPr>
            <w:r>
              <w:rPr>
                <w:rFonts w:ascii="Times New Roman" w:hAnsi="Times New Roman"/>
                <w:b/>
                <w:sz w:val="24"/>
                <w:szCs w:val="24"/>
              </w:rPr>
              <w:t>______________/______________/</w:t>
            </w:r>
          </w:p>
        </w:tc>
        <w:tc>
          <w:tcPr>
            <w:tcW w:w="5210" w:type="dxa"/>
          </w:tcPr>
          <w:p w14:paraId="3DD5C091" w14:textId="77777777" w:rsidR="008475F8" w:rsidRDefault="008475F8" w:rsidP="00F43EB8">
            <w:pPr>
              <w:ind w:firstLine="567"/>
              <w:jc w:val="both"/>
              <w:rPr>
                <w:rFonts w:ascii="Times New Roman" w:hAnsi="Times New Roman"/>
                <w:b/>
                <w:sz w:val="24"/>
                <w:szCs w:val="24"/>
              </w:rPr>
            </w:pPr>
          </w:p>
          <w:p w14:paraId="4C494D52" w14:textId="77777777" w:rsidR="008475F8" w:rsidRDefault="008475F8" w:rsidP="00F43EB8">
            <w:pPr>
              <w:ind w:firstLine="567"/>
              <w:jc w:val="both"/>
              <w:rPr>
                <w:rFonts w:ascii="Times New Roman" w:hAnsi="Times New Roman"/>
                <w:sz w:val="24"/>
                <w:szCs w:val="24"/>
              </w:rPr>
            </w:pPr>
            <w:r>
              <w:rPr>
                <w:rFonts w:ascii="Times New Roman" w:hAnsi="Times New Roman"/>
                <w:b/>
                <w:sz w:val="24"/>
                <w:szCs w:val="24"/>
              </w:rPr>
              <w:t xml:space="preserve"> ______________/______________/</w:t>
            </w:r>
          </w:p>
        </w:tc>
      </w:tr>
    </w:tbl>
    <w:p w14:paraId="26E1A703" w14:textId="77777777" w:rsidR="008475F8" w:rsidRDefault="008475F8" w:rsidP="008475F8">
      <w:pPr>
        <w:keepNext/>
        <w:shd w:val="clear" w:color="auto" w:fill="FFFFFF"/>
        <w:tabs>
          <w:tab w:val="left" w:pos="9254"/>
        </w:tabs>
        <w:ind w:firstLine="567"/>
        <w:jc w:val="both"/>
        <w:rPr>
          <w:rFonts w:ascii="Times New Roman" w:hAnsi="Times New Roman"/>
          <w:sz w:val="24"/>
          <w:szCs w:val="24"/>
        </w:rPr>
      </w:pPr>
      <w:r>
        <w:br w:type="page"/>
      </w:r>
    </w:p>
    <w:p w14:paraId="39D0EEB7"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Додаток № 1</w:t>
      </w:r>
    </w:p>
    <w:p w14:paraId="1F62A70B"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до Договору про закупівлю</w:t>
      </w:r>
    </w:p>
    <w:p w14:paraId="26AF0C31"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 ___________від ___.___.2023 р.</w:t>
      </w:r>
    </w:p>
    <w:p w14:paraId="24737A4F" w14:textId="77777777" w:rsidR="008475F8" w:rsidRDefault="008475F8" w:rsidP="008475F8">
      <w:pPr>
        <w:widowControl w:val="0"/>
        <w:pBdr>
          <w:top w:val="nil"/>
          <w:left w:val="nil"/>
          <w:bottom w:val="nil"/>
          <w:right w:val="nil"/>
          <w:between w:val="nil"/>
        </w:pBdr>
        <w:spacing w:after="0" w:line="240" w:lineRule="auto"/>
        <w:ind w:firstLine="567"/>
        <w:jc w:val="both"/>
        <w:rPr>
          <w:rFonts w:ascii="Times New Roman" w:hAnsi="Times New Roman"/>
          <w:b/>
          <w:color w:val="000000"/>
        </w:rPr>
      </w:pPr>
    </w:p>
    <w:p w14:paraId="7D27FF9D"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b/>
          <w:color w:val="000000"/>
          <w:sz w:val="28"/>
          <w:szCs w:val="28"/>
        </w:rPr>
      </w:pPr>
    </w:p>
    <w:p w14:paraId="02861EDA"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ДОГОВІРНА ЦІНА</w:t>
      </w:r>
    </w:p>
    <w:p w14:paraId="6E5A4B90"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1911C043"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590998F0"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603D1DC8"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23AC5F65"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26D46216"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3CC3A8E7"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393387A0"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08E6D993"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1B3584B7"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6F312FAD"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4CFEFFD3"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6DA924C8"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0CF4F26A"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2C047366"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41CBCDF2"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42A8981A"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58DFF975"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p w14:paraId="2371D971"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tbl>
      <w:tblPr>
        <w:tblW w:w="10205" w:type="dxa"/>
        <w:tblLayout w:type="fixed"/>
        <w:tblLook w:val="0000" w:firstRow="0" w:lastRow="0" w:firstColumn="0" w:lastColumn="0" w:noHBand="0" w:noVBand="0"/>
      </w:tblPr>
      <w:tblGrid>
        <w:gridCol w:w="5102"/>
        <w:gridCol w:w="5103"/>
      </w:tblGrid>
      <w:tr w:rsidR="008475F8" w14:paraId="2A286F2F" w14:textId="77777777" w:rsidTr="00F43EB8">
        <w:tc>
          <w:tcPr>
            <w:tcW w:w="5102" w:type="dxa"/>
          </w:tcPr>
          <w:p w14:paraId="61AF9905"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ПІДРЯДНИК:</w:t>
            </w:r>
          </w:p>
          <w:p w14:paraId="288E2DE8"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7183F5FE"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6E8113DF"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68E442ED"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17E8741D"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М.П.</w:t>
            </w:r>
          </w:p>
        </w:tc>
        <w:tc>
          <w:tcPr>
            <w:tcW w:w="5103" w:type="dxa"/>
          </w:tcPr>
          <w:p w14:paraId="4BBB333C"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ЗАМОВНИК:</w:t>
            </w:r>
          </w:p>
          <w:p w14:paraId="67A94F33"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65503F87"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52A1FC60"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2B5BE304"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7F20D8C1"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 П.</w:t>
            </w:r>
          </w:p>
        </w:tc>
      </w:tr>
    </w:tbl>
    <w:p w14:paraId="6C3E1658" w14:textId="77777777" w:rsidR="008475F8" w:rsidRDefault="008475F8" w:rsidP="008475F8">
      <w:pPr>
        <w:widowControl w:val="0"/>
        <w:pBdr>
          <w:top w:val="nil"/>
          <w:left w:val="nil"/>
          <w:bottom w:val="nil"/>
          <w:right w:val="nil"/>
          <w:between w:val="nil"/>
        </w:pBdr>
        <w:spacing w:after="0" w:line="240" w:lineRule="auto"/>
        <w:ind w:firstLine="567"/>
        <w:jc w:val="both"/>
        <w:rPr>
          <w:rFonts w:ascii="Times New Roman" w:hAnsi="Times New Roman"/>
          <w:b/>
          <w:color w:val="000000"/>
        </w:rPr>
        <w:sectPr w:rsidR="008475F8">
          <w:footerReference w:type="default" r:id="rId18"/>
          <w:pgSz w:w="11906" w:h="16838"/>
          <w:pgMar w:top="567" w:right="567" w:bottom="567" w:left="1134" w:header="567" w:footer="567" w:gutter="0"/>
          <w:pgNumType w:start="1"/>
          <w:cols w:space="720"/>
        </w:sectPr>
      </w:pPr>
    </w:p>
    <w:p w14:paraId="24EC179F"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lastRenderedPageBreak/>
        <w:t>Додаток № 2</w:t>
      </w:r>
    </w:p>
    <w:p w14:paraId="1052E6BD"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до Договору про закупівлю</w:t>
      </w:r>
    </w:p>
    <w:p w14:paraId="576A8812"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 ___________від ___.___.2023 р.</w:t>
      </w:r>
    </w:p>
    <w:p w14:paraId="2CF30936" w14:textId="77777777" w:rsidR="008475F8" w:rsidRDefault="008475F8" w:rsidP="008475F8">
      <w:pPr>
        <w:ind w:firstLine="567"/>
        <w:jc w:val="right"/>
        <w:rPr>
          <w:rFonts w:ascii="Times New Roman" w:hAnsi="Times New Roman"/>
          <w:b/>
          <w:sz w:val="24"/>
          <w:szCs w:val="24"/>
        </w:rPr>
      </w:pPr>
    </w:p>
    <w:p w14:paraId="02B51AF6" w14:textId="77777777" w:rsidR="008475F8" w:rsidRDefault="008475F8" w:rsidP="008475F8">
      <w:pPr>
        <w:ind w:firstLine="567"/>
        <w:jc w:val="right"/>
        <w:rPr>
          <w:rFonts w:ascii="Times New Roman" w:hAnsi="Times New Roman"/>
          <w:b/>
          <w:sz w:val="24"/>
          <w:szCs w:val="24"/>
        </w:rPr>
      </w:pPr>
    </w:p>
    <w:p w14:paraId="78D807A3" w14:textId="77777777" w:rsidR="008475F8" w:rsidRDefault="008475F8" w:rsidP="008475F8">
      <w:pPr>
        <w:ind w:firstLine="567"/>
        <w:jc w:val="center"/>
        <w:rPr>
          <w:rFonts w:ascii="Times New Roman" w:hAnsi="Times New Roman"/>
          <w:sz w:val="24"/>
          <w:szCs w:val="24"/>
        </w:rPr>
      </w:pPr>
      <w:r>
        <w:rPr>
          <w:rFonts w:ascii="Times New Roman" w:hAnsi="Times New Roman"/>
          <w:b/>
          <w:sz w:val="24"/>
          <w:szCs w:val="24"/>
        </w:rPr>
        <w:t>КАЛЕНДАРНИЙ ПЛАН ВИКОНАННЯ РОБІТ ПО ОБ’ЄКТУ:</w:t>
      </w:r>
    </w:p>
    <w:p w14:paraId="12A9E1DF" w14:textId="49EFDF67" w:rsidR="008475F8" w:rsidRPr="00271EE6" w:rsidRDefault="008475F8" w:rsidP="008475F8">
      <w:pPr>
        <w:keepLines/>
        <w:autoSpaceDE w:val="0"/>
        <w:autoSpaceDN w:val="0"/>
        <w:spacing w:after="0" w:line="240" w:lineRule="auto"/>
        <w:jc w:val="center"/>
        <w:rPr>
          <w:rFonts w:ascii="Times New Roman" w:hAnsi="Times New Roman"/>
          <w:b/>
          <w:bCs/>
          <w:sz w:val="24"/>
          <w:szCs w:val="24"/>
        </w:rPr>
      </w:pP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p>
    <w:tbl>
      <w:tblPr>
        <w:tblW w:w="1028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4"/>
        <w:gridCol w:w="3260"/>
        <w:gridCol w:w="3119"/>
      </w:tblGrid>
      <w:tr w:rsidR="008475F8" w14:paraId="0DC0C6FC" w14:textId="77777777" w:rsidTr="00F43EB8">
        <w:trPr>
          <w:trHeight w:val="551"/>
        </w:trPr>
        <w:tc>
          <w:tcPr>
            <w:tcW w:w="3904" w:type="dxa"/>
            <w:vMerge w:val="restart"/>
            <w:vAlign w:val="center"/>
          </w:tcPr>
          <w:p w14:paraId="1A4AD08D" w14:textId="77777777" w:rsidR="008475F8" w:rsidRDefault="008475F8" w:rsidP="00F43EB8">
            <w:pPr>
              <w:ind w:firstLine="4"/>
              <w:jc w:val="center"/>
              <w:rPr>
                <w:rFonts w:ascii="Times New Roman" w:hAnsi="Times New Roman"/>
                <w:b/>
                <w:sz w:val="24"/>
                <w:szCs w:val="24"/>
              </w:rPr>
            </w:pPr>
            <w:r>
              <w:rPr>
                <w:rFonts w:ascii="Times New Roman" w:hAnsi="Times New Roman"/>
                <w:b/>
                <w:sz w:val="24"/>
                <w:szCs w:val="24"/>
              </w:rPr>
              <w:t xml:space="preserve">Роботи, які будуть виконуватись </w:t>
            </w:r>
          </w:p>
        </w:tc>
        <w:tc>
          <w:tcPr>
            <w:tcW w:w="6379" w:type="dxa"/>
            <w:gridSpan w:val="2"/>
            <w:vAlign w:val="center"/>
          </w:tcPr>
          <w:p w14:paraId="432F6EF7" w14:textId="77777777" w:rsidR="008475F8" w:rsidRDefault="008475F8" w:rsidP="00F43EB8">
            <w:pPr>
              <w:ind w:firstLine="567"/>
              <w:jc w:val="center"/>
              <w:rPr>
                <w:rFonts w:ascii="Times New Roman" w:hAnsi="Times New Roman"/>
                <w:b/>
                <w:sz w:val="24"/>
                <w:szCs w:val="24"/>
              </w:rPr>
            </w:pPr>
            <w:r>
              <w:rPr>
                <w:rFonts w:ascii="Times New Roman" w:hAnsi="Times New Roman"/>
                <w:b/>
                <w:sz w:val="24"/>
                <w:szCs w:val="24"/>
              </w:rPr>
              <w:t>Термін виконання робіт</w:t>
            </w:r>
          </w:p>
        </w:tc>
      </w:tr>
      <w:tr w:rsidR="008475F8" w14:paraId="019370E8" w14:textId="77777777" w:rsidTr="00F43EB8">
        <w:trPr>
          <w:trHeight w:val="551"/>
        </w:trPr>
        <w:tc>
          <w:tcPr>
            <w:tcW w:w="3904" w:type="dxa"/>
            <w:vMerge/>
            <w:vAlign w:val="center"/>
          </w:tcPr>
          <w:p w14:paraId="379E6F70" w14:textId="77777777" w:rsidR="008475F8" w:rsidRDefault="008475F8" w:rsidP="00F43EB8">
            <w:pPr>
              <w:widowControl w:val="0"/>
              <w:pBdr>
                <w:top w:val="nil"/>
                <w:left w:val="nil"/>
                <w:bottom w:val="nil"/>
                <w:right w:val="nil"/>
                <w:between w:val="nil"/>
              </w:pBdr>
              <w:spacing w:after="0"/>
              <w:rPr>
                <w:rFonts w:ascii="Times New Roman" w:hAnsi="Times New Roman"/>
                <w:b/>
                <w:sz w:val="24"/>
                <w:szCs w:val="24"/>
              </w:rPr>
            </w:pPr>
          </w:p>
        </w:tc>
        <w:tc>
          <w:tcPr>
            <w:tcW w:w="3260" w:type="dxa"/>
            <w:vAlign w:val="center"/>
          </w:tcPr>
          <w:p w14:paraId="5425F6E0" w14:textId="77777777" w:rsidR="008475F8" w:rsidRDefault="008475F8" w:rsidP="00F43EB8">
            <w:pPr>
              <w:ind w:firstLine="567"/>
              <w:jc w:val="center"/>
              <w:rPr>
                <w:rFonts w:ascii="Times New Roman" w:hAnsi="Times New Roman"/>
                <w:b/>
                <w:sz w:val="24"/>
                <w:szCs w:val="24"/>
              </w:rPr>
            </w:pPr>
            <w:r>
              <w:rPr>
                <w:rFonts w:ascii="Times New Roman" w:hAnsi="Times New Roman"/>
                <w:b/>
                <w:sz w:val="24"/>
                <w:szCs w:val="24"/>
              </w:rPr>
              <w:t>Початок</w:t>
            </w:r>
          </w:p>
        </w:tc>
        <w:tc>
          <w:tcPr>
            <w:tcW w:w="3119" w:type="dxa"/>
            <w:vAlign w:val="center"/>
          </w:tcPr>
          <w:p w14:paraId="4F7CCB63" w14:textId="77777777" w:rsidR="008475F8" w:rsidRDefault="008475F8" w:rsidP="00F43EB8">
            <w:pPr>
              <w:ind w:firstLine="567"/>
              <w:jc w:val="center"/>
              <w:rPr>
                <w:rFonts w:ascii="Times New Roman" w:hAnsi="Times New Roman"/>
                <w:b/>
                <w:sz w:val="24"/>
                <w:szCs w:val="24"/>
              </w:rPr>
            </w:pPr>
            <w:r>
              <w:rPr>
                <w:rFonts w:ascii="Times New Roman" w:hAnsi="Times New Roman"/>
                <w:b/>
                <w:sz w:val="24"/>
                <w:szCs w:val="24"/>
              </w:rPr>
              <w:t>Закінчення</w:t>
            </w:r>
          </w:p>
        </w:tc>
      </w:tr>
      <w:tr w:rsidR="008475F8" w14:paraId="0757715D" w14:textId="77777777" w:rsidTr="00F43EB8">
        <w:trPr>
          <w:trHeight w:val="2234"/>
        </w:trPr>
        <w:tc>
          <w:tcPr>
            <w:tcW w:w="3904" w:type="dxa"/>
            <w:vAlign w:val="center"/>
          </w:tcPr>
          <w:p w14:paraId="105F22E4" w14:textId="202F710F" w:rsidR="008475F8" w:rsidRPr="00271EE6" w:rsidRDefault="008475F8" w:rsidP="00F43EB8">
            <w:pPr>
              <w:keepLines/>
              <w:autoSpaceDE w:val="0"/>
              <w:autoSpaceDN w:val="0"/>
              <w:spacing w:after="0" w:line="240" w:lineRule="auto"/>
              <w:jc w:val="center"/>
              <w:rPr>
                <w:rFonts w:ascii="Times New Roman" w:hAnsi="Times New Roman"/>
                <w:b/>
                <w:bCs/>
                <w:sz w:val="24"/>
                <w:szCs w:val="24"/>
              </w:rPr>
            </w:pP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p>
        </w:tc>
        <w:tc>
          <w:tcPr>
            <w:tcW w:w="3260" w:type="dxa"/>
            <w:vAlign w:val="center"/>
          </w:tcPr>
          <w:p w14:paraId="2CCA378F" w14:textId="77777777" w:rsidR="008475F8" w:rsidRDefault="008475F8" w:rsidP="00F43EB8">
            <w:pPr>
              <w:ind w:firstLine="567"/>
              <w:jc w:val="center"/>
              <w:rPr>
                <w:rFonts w:ascii="Times New Roman" w:hAnsi="Times New Roman"/>
                <w:b/>
                <w:sz w:val="24"/>
                <w:szCs w:val="24"/>
                <w:highlight w:val="yellow"/>
              </w:rPr>
            </w:pPr>
            <w:r>
              <w:rPr>
                <w:rFonts w:ascii="Times New Roman" w:hAnsi="Times New Roman"/>
                <w:b/>
                <w:sz w:val="24"/>
                <w:szCs w:val="24"/>
              </w:rPr>
              <w:t>___________ 2023 року</w:t>
            </w:r>
          </w:p>
        </w:tc>
        <w:tc>
          <w:tcPr>
            <w:tcW w:w="3119" w:type="dxa"/>
            <w:vAlign w:val="center"/>
          </w:tcPr>
          <w:p w14:paraId="64C226CD" w14:textId="77777777" w:rsidR="008475F8" w:rsidRPr="00AE0B53" w:rsidRDefault="008475F8" w:rsidP="00F43EB8">
            <w:pPr>
              <w:ind w:firstLine="567"/>
              <w:jc w:val="center"/>
              <w:rPr>
                <w:rFonts w:ascii="Times New Roman" w:hAnsi="Times New Roman"/>
                <w:b/>
                <w:sz w:val="24"/>
                <w:szCs w:val="24"/>
              </w:rPr>
            </w:pPr>
            <w:r w:rsidRPr="00AE0B53">
              <w:rPr>
                <w:rFonts w:ascii="Times New Roman" w:hAnsi="Times New Roman"/>
                <w:b/>
                <w:sz w:val="24"/>
                <w:szCs w:val="24"/>
              </w:rPr>
              <w:t>31 грудня 2024 року</w:t>
            </w:r>
          </w:p>
        </w:tc>
      </w:tr>
    </w:tbl>
    <w:p w14:paraId="40A4A15A" w14:textId="77777777" w:rsidR="008475F8" w:rsidRDefault="008475F8" w:rsidP="008475F8">
      <w:pPr>
        <w:ind w:firstLine="567"/>
        <w:jc w:val="both"/>
        <w:rPr>
          <w:rFonts w:ascii="Times New Roman" w:hAnsi="Times New Roman"/>
          <w:sz w:val="24"/>
          <w:szCs w:val="24"/>
        </w:rPr>
      </w:pPr>
    </w:p>
    <w:p w14:paraId="06CEC5C0" w14:textId="77777777" w:rsidR="008475F8" w:rsidRDefault="008475F8" w:rsidP="008475F8">
      <w:pPr>
        <w:ind w:firstLine="567"/>
        <w:jc w:val="both"/>
        <w:rPr>
          <w:rFonts w:ascii="Times New Roman" w:hAnsi="Times New Roman"/>
          <w:sz w:val="24"/>
          <w:szCs w:val="24"/>
        </w:rPr>
      </w:pPr>
    </w:p>
    <w:p w14:paraId="4585183D" w14:textId="77777777" w:rsidR="008475F8" w:rsidRDefault="008475F8" w:rsidP="008475F8">
      <w:pPr>
        <w:ind w:firstLine="567"/>
        <w:jc w:val="both"/>
        <w:rPr>
          <w:rFonts w:ascii="Times New Roman" w:hAnsi="Times New Roman"/>
          <w:sz w:val="24"/>
          <w:szCs w:val="24"/>
        </w:rPr>
      </w:pPr>
    </w:p>
    <w:p w14:paraId="1DFFAC90"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tbl>
      <w:tblPr>
        <w:tblW w:w="9639" w:type="dxa"/>
        <w:tblLayout w:type="fixed"/>
        <w:tblLook w:val="0000" w:firstRow="0" w:lastRow="0" w:firstColumn="0" w:lastColumn="0" w:noHBand="0" w:noVBand="0"/>
      </w:tblPr>
      <w:tblGrid>
        <w:gridCol w:w="4819"/>
        <w:gridCol w:w="4820"/>
      </w:tblGrid>
      <w:tr w:rsidR="008475F8" w14:paraId="22A8A570" w14:textId="77777777" w:rsidTr="00F43EB8">
        <w:tc>
          <w:tcPr>
            <w:tcW w:w="4819" w:type="dxa"/>
          </w:tcPr>
          <w:p w14:paraId="748BBFF7"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ПІДРЯДНИК:</w:t>
            </w:r>
          </w:p>
          <w:p w14:paraId="305054A7"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14CC5021"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7D2AC412"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6CB0EEAE"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5AC18B0F"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М.П.</w:t>
            </w:r>
          </w:p>
        </w:tc>
        <w:tc>
          <w:tcPr>
            <w:tcW w:w="4820" w:type="dxa"/>
          </w:tcPr>
          <w:p w14:paraId="4E00B669"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ЗАМОВНИК:</w:t>
            </w:r>
          </w:p>
          <w:p w14:paraId="0C62AC92"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40830906"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7DFDF68E"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12E89B74"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00A059FB"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 П.</w:t>
            </w:r>
          </w:p>
        </w:tc>
      </w:tr>
    </w:tbl>
    <w:p w14:paraId="3ADF7675" w14:textId="77777777" w:rsidR="008475F8" w:rsidRDefault="008475F8" w:rsidP="008475F8">
      <w:pPr>
        <w:pBdr>
          <w:top w:val="nil"/>
          <w:left w:val="nil"/>
          <w:bottom w:val="nil"/>
          <w:right w:val="nil"/>
          <w:between w:val="nil"/>
        </w:pBdr>
        <w:ind w:firstLine="567"/>
        <w:jc w:val="both"/>
        <w:rPr>
          <w:rFonts w:ascii="Times New Roman" w:hAnsi="Times New Roman"/>
          <w:b/>
          <w:color w:val="000000"/>
        </w:rPr>
      </w:pPr>
    </w:p>
    <w:p w14:paraId="29D03165" w14:textId="77777777" w:rsidR="008475F8" w:rsidRDefault="008475F8" w:rsidP="008475F8">
      <w:pPr>
        <w:rPr>
          <w:rFonts w:ascii="Times New Roman" w:hAnsi="Times New Roman"/>
          <w:b/>
        </w:rPr>
      </w:pPr>
      <w:r>
        <w:br w:type="page"/>
      </w:r>
    </w:p>
    <w:p w14:paraId="3303CB68"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Додаток № 3</w:t>
      </w:r>
    </w:p>
    <w:p w14:paraId="339F14D9"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до Договору про закупівлю</w:t>
      </w:r>
    </w:p>
    <w:p w14:paraId="78EF87EB" w14:textId="77777777" w:rsidR="008475F8" w:rsidRDefault="008475F8" w:rsidP="008475F8">
      <w:pPr>
        <w:widowControl w:val="0"/>
        <w:pBdr>
          <w:top w:val="nil"/>
          <w:left w:val="nil"/>
          <w:bottom w:val="nil"/>
          <w:right w:val="nil"/>
          <w:between w:val="nil"/>
        </w:pBdr>
        <w:spacing w:after="0" w:line="240" w:lineRule="auto"/>
        <w:ind w:firstLine="567"/>
        <w:jc w:val="right"/>
        <w:rPr>
          <w:rFonts w:ascii="Times New Roman" w:hAnsi="Times New Roman"/>
          <w:b/>
          <w:color w:val="000000"/>
        </w:rPr>
      </w:pPr>
      <w:r>
        <w:rPr>
          <w:rFonts w:ascii="Times New Roman" w:hAnsi="Times New Roman"/>
          <w:b/>
          <w:color w:val="000000"/>
        </w:rPr>
        <w:t>№ ___________від ___.___.2023 р.</w:t>
      </w:r>
    </w:p>
    <w:p w14:paraId="183E4054" w14:textId="77777777" w:rsidR="008475F8" w:rsidRDefault="008475F8" w:rsidP="008475F8">
      <w:pPr>
        <w:ind w:firstLine="567"/>
        <w:jc w:val="right"/>
        <w:rPr>
          <w:rFonts w:ascii="Times New Roman" w:hAnsi="Times New Roman"/>
          <w:b/>
          <w:sz w:val="24"/>
          <w:szCs w:val="24"/>
        </w:rPr>
      </w:pPr>
    </w:p>
    <w:p w14:paraId="27369708" w14:textId="77777777" w:rsidR="008475F8" w:rsidRDefault="008475F8" w:rsidP="008475F8">
      <w:pPr>
        <w:ind w:firstLine="567"/>
        <w:jc w:val="center"/>
        <w:rPr>
          <w:rFonts w:ascii="Times New Roman" w:hAnsi="Times New Roman"/>
          <w:sz w:val="24"/>
          <w:szCs w:val="24"/>
        </w:rPr>
      </w:pPr>
      <w:r>
        <w:rPr>
          <w:rFonts w:ascii="Times New Roman" w:hAnsi="Times New Roman"/>
          <w:b/>
          <w:sz w:val="24"/>
          <w:szCs w:val="24"/>
        </w:rPr>
        <w:t>ПЛАН ФІНАНСУВАННЯ РОБІТ ПО ОБ’ЄКТУ:</w:t>
      </w:r>
    </w:p>
    <w:p w14:paraId="744CD071" w14:textId="62D4D468" w:rsidR="008475F8" w:rsidRPr="00271EE6" w:rsidRDefault="008475F8" w:rsidP="008475F8">
      <w:pPr>
        <w:keepLines/>
        <w:autoSpaceDE w:val="0"/>
        <w:autoSpaceDN w:val="0"/>
        <w:spacing w:after="0" w:line="240" w:lineRule="auto"/>
        <w:jc w:val="center"/>
        <w:rPr>
          <w:rFonts w:ascii="Times New Roman" w:hAnsi="Times New Roman"/>
          <w:b/>
          <w:bCs/>
          <w:sz w:val="24"/>
          <w:szCs w:val="24"/>
        </w:rPr>
      </w:pP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p>
    <w:p w14:paraId="41E56447" w14:textId="77777777" w:rsidR="008475F8" w:rsidRDefault="008475F8" w:rsidP="008475F8">
      <w:pPr>
        <w:ind w:firstLine="567"/>
        <w:jc w:val="center"/>
        <w:rPr>
          <w:rFonts w:ascii="Times New Roman" w:hAnsi="Times New Roman"/>
          <w:b/>
          <w:sz w:val="24"/>
          <w:szCs w:val="24"/>
        </w:rPr>
      </w:pPr>
    </w:p>
    <w:tbl>
      <w:tblPr>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486"/>
        <w:gridCol w:w="2410"/>
        <w:gridCol w:w="2410"/>
      </w:tblGrid>
      <w:tr w:rsidR="008475F8" w14:paraId="0A924094" w14:textId="77777777" w:rsidTr="00F43EB8">
        <w:trPr>
          <w:trHeight w:val="1213"/>
          <w:jc w:val="center"/>
        </w:trPr>
        <w:tc>
          <w:tcPr>
            <w:tcW w:w="2977" w:type="dxa"/>
            <w:vAlign w:val="center"/>
          </w:tcPr>
          <w:p w14:paraId="1844E0EC" w14:textId="77777777" w:rsidR="008475F8" w:rsidRDefault="008475F8" w:rsidP="00F43EB8">
            <w:pPr>
              <w:ind w:firstLine="80"/>
              <w:jc w:val="center"/>
              <w:rPr>
                <w:rFonts w:ascii="Times New Roman" w:hAnsi="Times New Roman"/>
                <w:b/>
                <w:sz w:val="24"/>
                <w:szCs w:val="24"/>
              </w:rPr>
            </w:pPr>
            <w:r>
              <w:rPr>
                <w:rFonts w:ascii="Times New Roman" w:hAnsi="Times New Roman"/>
                <w:b/>
                <w:sz w:val="24"/>
                <w:szCs w:val="24"/>
              </w:rPr>
              <w:t xml:space="preserve">Роботи, які будуть виконуватись </w:t>
            </w:r>
          </w:p>
        </w:tc>
        <w:tc>
          <w:tcPr>
            <w:tcW w:w="2486" w:type="dxa"/>
            <w:vAlign w:val="center"/>
          </w:tcPr>
          <w:p w14:paraId="25756B25" w14:textId="77777777" w:rsidR="008475F8" w:rsidRDefault="008475F8" w:rsidP="00F43EB8">
            <w:pPr>
              <w:ind w:firstLine="69"/>
              <w:jc w:val="center"/>
              <w:rPr>
                <w:rFonts w:ascii="Times New Roman" w:hAnsi="Times New Roman"/>
                <w:b/>
                <w:sz w:val="24"/>
                <w:szCs w:val="24"/>
              </w:rPr>
            </w:pPr>
            <w:r>
              <w:rPr>
                <w:rFonts w:ascii="Times New Roman" w:hAnsi="Times New Roman"/>
                <w:b/>
                <w:sz w:val="24"/>
                <w:szCs w:val="24"/>
              </w:rPr>
              <w:t>Загальна вартість робіт, грн.</w:t>
            </w:r>
          </w:p>
        </w:tc>
        <w:tc>
          <w:tcPr>
            <w:tcW w:w="2410" w:type="dxa"/>
            <w:vAlign w:val="center"/>
          </w:tcPr>
          <w:p w14:paraId="249C20C4" w14:textId="77777777" w:rsidR="008475F8" w:rsidRDefault="008475F8" w:rsidP="00F43EB8">
            <w:pPr>
              <w:ind w:firstLine="68"/>
              <w:jc w:val="center"/>
              <w:rPr>
                <w:rFonts w:ascii="Times New Roman" w:hAnsi="Times New Roman"/>
                <w:b/>
                <w:sz w:val="24"/>
                <w:szCs w:val="24"/>
              </w:rPr>
            </w:pPr>
            <w:r>
              <w:rPr>
                <w:rFonts w:ascii="Times New Roman" w:hAnsi="Times New Roman"/>
                <w:b/>
                <w:sz w:val="24"/>
                <w:szCs w:val="24"/>
              </w:rPr>
              <w:t xml:space="preserve">Фінансування </w:t>
            </w:r>
          </w:p>
          <w:p w14:paraId="14A1CD22" w14:textId="77777777" w:rsidR="008475F8" w:rsidRDefault="008475F8" w:rsidP="00F43EB8">
            <w:pPr>
              <w:ind w:firstLine="68"/>
              <w:jc w:val="center"/>
              <w:rPr>
                <w:rFonts w:ascii="Times New Roman" w:hAnsi="Times New Roman"/>
                <w:b/>
                <w:sz w:val="24"/>
                <w:szCs w:val="24"/>
              </w:rPr>
            </w:pPr>
            <w:r>
              <w:rPr>
                <w:rFonts w:ascii="Times New Roman" w:hAnsi="Times New Roman"/>
                <w:b/>
                <w:sz w:val="24"/>
                <w:szCs w:val="24"/>
              </w:rPr>
              <w:t>на 2023 рік, грн.</w:t>
            </w:r>
          </w:p>
        </w:tc>
        <w:tc>
          <w:tcPr>
            <w:tcW w:w="2410" w:type="dxa"/>
            <w:vAlign w:val="center"/>
          </w:tcPr>
          <w:p w14:paraId="1E47413C" w14:textId="77777777" w:rsidR="008475F8" w:rsidRPr="00AE0B53" w:rsidRDefault="008475F8" w:rsidP="00F43EB8">
            <w:pPr>
              <w:ind w:firstLine="68"/>
              <w:jc w:val="center"/>
              <w:rPr>
                <w:rFonts w:ascii="Times New Roman" w:hAnsi="Times New Roman"/>
                <w:b/>
                <w:sz w:val="24"/>
                <w:szCs w:val="24"/>
              </w:rPr>
            </w:pPr>
            <w:r w:rsidRPr="00AE0B53">
              <w:rPr>
                <w:rFonts w:ascii="Times New Roman" w:hAnsi="Times New Roman"/>
                <w:b/>
                <w:sz w:val="24"/>
                <w:szCs w:val="24"/>
              </w:rPr>
              <w:t xml:space="preserve">Фінансування </w:t>
            </w:r>
          </w:p>
          <w:p w14:paraId="2E9E50E6" w14:textId="77777777" w:rsidR="008475F8" w:rsidRPr="00AE0B53" w:rsidRDefault="008475F8" w:rsidP="00F43EB8">
            <w:pPr>
              <w:ind w:firstLine="68"/>
              <w:jc w:val="center"/>
              <w:rPr>
                <w:rFonts w:ascii="Times New Roman" w:hAnsi="Times New Roman"/>
                <w:b/>
                <w:sz w:val="24"/>
                <w:szCs w:val="24"/>
              </w:rPr>
            </w:pPr>
            <w:r w:rsidRPr="00AE0B53">
              <w:rPr>
                <w:rFonts w:ascii="Times New Roman" w:hAnsi="Times New Roman"/>
                <w:b/>
                <w:sz w:val="24"/>
                <w:szCs w:val="24"/>
              </w:rPr>
              <w:t>на 2024 рік, грн.</w:t>
            </w:r>
          </w:p>
        </w:tc>
      </w:tr>
      <w:tr w:rsidR="008475F8" w14:paraId="1F15D27D" w14:textId="77777777" w:rsidTr="00F43EB8">
        <w:trPr>
          <w:trHeight w:val="2234"/>
          <w:jc w:val="center"/>
        </w:trPr>
        <w:tc>
          <w:tcPr>
            <w:tcW w:w="2977" w:type="dxa"/>
            <w:vAlign w:val="center"/>
          </w:tcPr>
          <w:p w14:paraId="27C42A03" w14:textId="77777777" w:rsidR="008475F8" w:rsidRPr="00271EE6" w:rsidRDefault="008475F8" w:rsidP="00F43EB8">
            <w:pPr>
              <w:keepLines/>
              <w:autoSpaceDE w:val="0"/>
              <w:autoSpaceDN w:val="0"/>
              <w:spacing w:after="0" w:line="240" w:lineRule="auto"/>
              <w:jc w:val="center"/>
              <w:rPr>
                <w:rFonts w:ascii="Times New Roman" w:hAnsi="Times New Roman"/>
                <w:b/>
                <w:bCs/>
                <w:sz w:val="24"/>
                <w:szCs w:val="24"/>
              </w:rPr>
            </w:pPr>
            <w:r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Pr="00271EE6">
              <w:rPr>
                <w:rFonts w:ascii="Times New Roman" w:hAnsi="Times New Roman"/>
                <w:b/>
                <w:bCs/>
                <w:spacing w:val="-3"/>
                <w:sz w:val="24"/>
                <w:szCs w:val="24"/>
              </w:rPr>
              <w:t>Лисецькому</w:t>
            </w:r>
            <w:proofErr w:type="spellEnd"/>
            <w:r w:rsidRPr="00271EE6">
              <w:rPr>
                <w:rFonts w:ascii="Times New Roman" w:hAnsi="Times New Roman"/>
                <w:b/>
                <w:bCs/>
                <w:spacing w:val="-3"/>
                <w:sz w:val="24"/>
                <w:szCs w:val="24"/>
              </w:rPr>
              <w:t xml:space="preserve"> ліцеї за </w:t>
            </w:r>
            <w:proofErr w:type="spellStart"/>
            <w:r w:rsidRPr="00271EE6">
              <w:rPr>
                <w:rFonts w:ascii="Times New Roman" w:hAnsi="Times New Roman"/>
                <w:b/>
                <w:bCs/>
                <w:spacing w:val="-3"/>
                <w:sz w:val="24"/>
                <w:szCs w:val="24"/>
              </w:rPr>
              <w:t>адресою</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вул.Січових</w:t>
            </w:r>
            <w:proofErr w:type="spellEnd"/>
            <w:r w:rsidRPr="00271EE6">
              <w:rPr>
                <w:rFonts w:ascii="Times New Roman" w:hAnsi="Times New Roman"/>
                <w:b/>
                <w:bCs/>
                <w:spacing w:val="-3"/>
                <w:sz w:val="24"/>
                <w:szCs w:val="24"/>
              </w:rPr>
              <w:t xml:space="preserve"> Стрільців, 50 </w:t>
            </w:r>
            <w:proofErr w:type="spellStart"/>
            <w:r w:rsidRPr="00271EE6">
              <w:rPr>
                <w:rFonts w:ascii="Times New Roman" w:hAnsi="Times New Roman"/>
                <w:b/>
                <w:bCs/>
                <w:spacing w:val="-3"/>
                <w:sz w:val="24"/>
                <w:szCs w:val="24"/>
              </w:rPr>
              <w:t>смт.Лисець</w:t>
            </w:r>
            <w:proofErr w:type="spellEnd"/>
            <w:r w:rsidRPr="00271EE6">
              <w:rPr>
                <w:rFonts w:ascii="Times New Roman" w:hAnsi="Times New Roman"/>
                <w:b/>
                <w:bCs/>
                <w:spacing w:val="-3"/>
                <w:sz w:val="24"/>
                <w:szCs w:val="24"/>
              </w:rPr>
              <w:t xml:space="preserve"> </w:t>
            </w:r>
            <w:proofErr w:type="spellStart"/>
            <w:r w:rsidRPr="00271EE6">
              <w:rPr>
                <w:rFonts w:ascii="Times New Roman" w:hAnsi="Times New Roman"/>
                <w:b/>
                <w:bCs/>
                <w:spacing w:val="-3"/>
                <w:sz w:val="24"/>
                <w:szCs w:val="24"/>
              </w:rPr>
              <w:t>Лисецької</w:t>
            </w:r>
            <w:proofErr w:type="spellEnd"/>
            <w:r w:rsidRPr="00271EE6">
              <w:rPr>
                <w:rFonts w:ascii="Times New Roman" w:hAnsi="Times New Roman"/>
                <w:b/>
                <w:bCs/>
                <w:spacing w:val="-3"/>
                <w:sz w:val="24"/>
                <w:szCs w:val="24"/>
              </w:rPr>
              <w:t xml:space="preserve"> селищної ради Івано-Франківського району Івано-Франківської області. Коригування " (КНУ Настанова з визначення вартості будівництва)</w:t>
            </w:r>
            <w:r w:rsidRPr="00271EE6">
              <w:rPr>
                <w:rFonts w:ascii="Times New Roman" w:hAnsi="Times New Roman"/>
                <w:b/>
                <w:bCs/>
                <w:spacing w:val="-3"/>
                <w:sz w:val="24"/>
                <w:szCs w:val="24"/>
                <w:lang w:val="en-US"/>
              </w:rPr>
              <w:t xml:space="preserve"> </w:t>
            </w:r>
            <w:r w:rsidRPr="00271EE6">
              <w:rPr>
                <w:rFonts w:ascii="Times New Roman" w:hAnsi="Times New Roman"/>
                <w:b/>
                <w:bCs/>
                <w:sz w:val="24"/>
                <w:szCs w:val="24"/>
                <w:shd w:val="clear" w:color="auto" w:fill="FFFFFF"/>
              </w:rPr>
              <w:t xml:space="preserve">Інші завершальні будівельні роботи </w:t>
            </w:r>
            <w:r w:rsidRPr="00271EE6">
              <w:rPr>
                <w:rFonts w:ascii="Times New Roman" w:hAnsi="Times New Roman"/>
                <w:b/>
                <w:bCs/>
                <w:sz w:val="24"/>
                <w:szCs w:val="24"/>
              </w:rPr>
              <w:t>(45450000-6)</w:t>
            </w:r>
            <w:r w:rsidRPr="00271EE6">
              <w:rPr>
                <w:rFonts w:ascii="Times New Roman" w:hAnsi="Times New Roman"/>
                <w:b/>
                <w:bCs/>
                <w:sz w:val="24"/>
                <w:szCs w:val="24"/>
                <w:lang w:val="en-US"/>
              </w:rPr>
              <w:t xml:space="preserve"> (</w:t>
            </w:r>
            <w:r w:rsidRPr="00271EE6">
              <w:rPr>
                <w:rFonts w:ascii="Times New Roman" w:hAnsi="Times New Roman"/>
                <w:b/>
                <w:bCs/>
                <w:sz w:val="24"/>
                <w:szCs w:val="24"/>
              </w:rPr>
              <w:t>ДК</w:t>
            </w:r>
            <w:r w:rsidRPr="00271EE6">
              <w:rPr>
                <w:rFonts w:ascii="Times New Roman" w:hAnsi="Times New Roman"/>
                <w:b/>
                <w:bCs/>
                <w:sz w:val="24"/>
                <w:szCs w:val="24"/>
                <w:lang w:val="en-US"/>
              </w:rPr>
              <w:t xml:space="preserve"> 021:2015)</w:t>
            </w:r>
          </w:p>
        </w:tc>
        <w:tc>
          <w:tcPr>
            <w:tcW w:w="2486" w:type="dxa"/>
            <w:vAlign w:val="center"/>
          </w:tcPr>
          <w:p w14:paraId="2B8C6A11" w14:textId="77777777" w:rsidR="008475F8" w:rsidRDefault="008475F8" w:rsidP="00F43EB8">
            <w:pPr>
              <w:ind w:firstLine="567"/>
              <w:jc w:val="center"/>
              <w:rPr>
                <w:rFonts w:ascii="Times New Roman" w:hAnsi="Times New Roman"/>
                <w:b/>
                <w:sz w:val="24"/>
                <w:szCs w:val="24"/>
              </w:rPr>
            </w:pPr>
          </w:p>
        </w:tc>
        <w:tc>
          <w:tcPr>
            <w:tcW w:w="2410" w:type="dxa"/>
          </w:tcPr>
          <w:p w14:paraId="44CDD1C3" w14:textId="77777777" w:rsidR="008475F8" w:rsidRDefault="008475F8" w:rsidP="00F43EB8">
            <w:pPr>
              <w:ind w:firstLine="567"/>
              <w:jc w:val="center"/>
              <w:rPr>
                <w:rFonts w:ascii="Times New Roman" w:hAnsi="Times New Roman"/>
                <w:b/>
                <w:sz w:val="24"/>
                <w:szCs w:val="24"/>
              </w:rPr>
            </w:pPr>
          </w:p>
        </w:tc>
        <w:tc>
          <w:tcPr>
            <w:tcW w:w="2410" w:type="dxa"/>
          </w:tcPr>
          <w:p w14:paraId="26F4F989" w14:textId="77777777" w:rsidR="008475F8" w:rsidRDefault="008475F8" w:rsidP="00F43EB8">
            <w:pPr>
              <w:ind w:firstLine="567"/>
              <w:jc w:val="center"/>
              <w:rPr>
                <w:rFonts w:ascii="Times New Roman" w:hAnsi="Times New Roman"/>
                <w:b/>
                <w:sz w:val="24"/>
                <w:szCs w:val="24"/>
              </w:rPr>
            </w:pPr>
          </w:p>
        </w:tc>
      </w:tr>
    </w:tbl>
    <w:p w14:paraId="2338D775" w14:textId="77777777" w:rsidR="008475F8" w:rsidRDefault="008475F8" w:rsidP="008475F8">
      <w:pPr>
        <w:widowControl w:val="0"/>
        <w:pBdr>
          <w:top w:val="nil"/>
          <w:left w:val="nil"/>
          <w:bottom w:val="nil"/>
          <w:right w:val="nil"/>
          <w:between w:val="nil"/>
        </w:pBdr>
        <w:spacing w:after="0" w:line="240" w:lineRule="auto"/>
        <w:ind w:firstLine="567"/>
        <w:jc w:val="center"/>
        <w:rPr>
          <w:rFonts w:ascii="Times New Roman" w:hAnsi="Times New Roman"/>
          <w:color w:val="000000"/>
        </w:rPr>
      </w:pPr>
    </w:p>
    <w:tbl>
      <w:tblPr>
        <w:tblW w:w="9639" w:type="dxa"/>
        <w:tblLayout w:type="fixed"/>
        <w:tblLook w:val="0000" w:firstRow="0" w:lastRow="0" w:firstColumn="0" w:lastColumn="0" w:noHBand="0" w:noVBand="0"/>
      </w:tblPr>
      <w:tblGrid>
        <w:gridCol w:w="4819"/>
        <w:gridCol w:w="4820"/>
      </w:tblGrid>
      <w:tr w:rsidR="008475F8" w14:paraId="1ECA1160" w14:textId="77777777" w:rsidTr="00F43EB8">
        <w:tc>
          <w:tcPr>
            <w:tcW w:w="4819" w:type="dxa"/>
          </w:tcPr>
          <w:p w14:paraId="56AE795F"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ПІДРЯДНИК:</w:t>
            </w:r>
          </w:p>
          <w:p w14:paraId="7E73117E"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1F7302C4"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1A3DD393"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50EA74FC"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4D96C56E"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М.П.</w:t>
            </w:r>
          </w:p>
        </w:tc>
        <w:tc>
          <w:tcPr>
            <w:tcW w:w="4820" w:type="dxa"/>
          </w:tcPr>
          <w:p w14:paraId="2C20FDA8"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r>
              <w:rPr>
                <w:rFonts w:ascii="Times New Roman" w:hAnsi="Times New Roman"/>
                <w:b/>
                <w:i/>
                <w:color w:val="000000"/>
              </w:rPr>
              <w:t>ЗАМОВНИК:</w:t>
            </w:r>
          </w:p>
          <w:p w14:paraId="08AFD0B4"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5BE6457B"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i/>
                <w:color w:val="000000"/>
              </w:rPr>
            </w:pPr>
          </w:p>
          <w:p w14:paraId="2C047373"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b/>
                <w:color w:val="000000"/>
              </w:rPr>
            </w:pPr>
            <w:r>
              <w:rPr>
                <w:rFonts w:ascii="Times New Roman" w:hAnsi="Times New Roman"/>
                <w:b/>
                <w:color w:val="000000"/>
              </w:rPr>
              <w:t>____________ /_____________/</w:t>
            </w:r>
          </w:p>
          <w:p w14:paraId="41CDCE9B"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p>
          <w:p w14:paraId="0F7BE342" w14:textId="77777777" w:rsidR="008475F8" w:rsidRDefault="008475F8" w:rsidP="00F43EB8">
            <w:pPr>
              <w:widowControl w:val="0"/>
              <w:pBdr>
                <w:top w:val="nil"/>
                <w:left w:val="nil"/>
                <w:bottom w:val="nil"/>
                <w:right w:val="nil"/>
                <w:between w:val="nil"/>
              </w:pBd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М. П.</w:t>
            </w:r>
          </w:p>
        </w:tc>
      </w:tr>
    </w:tbl>
    <w:p w14:paraId="490964C5" w14:textId="77777777" w:rsidR="008475F8" w:rsidRDefault="008475F8" w:rsidP="008475F8"/>
    <w:p w14:paraId="7D109C55" w14:textId="77777777" w:rsidR="008475F8" w:rsidRDefault="008475F8" w:rsidP="00C57DA7">
      <w:pPr>
        <w:ind w:left="7380" w:right="196"/>
        <w:jc w:val="right"/>
        <w:rPr>
          <w:rFonts w:ascii="Times New Roman" w:hAnsi="Times New Roman"/>
          <w:b/>
          <w:bCs/>
          <w:sz w:val="24"/>
          <w:szCs w:val="24"/>
        </w:rPr>
      </w:pPr>
    </w:p>
    <w:p w14:paraId="1D91891B" w14:textId="77777777" w:rsidR="008475F8" w:rsidRDefault="008475F8" w:rsidP="00C57DA7">
      <w:pPr>
        <w:ind w:left="7380" w:right="196"/>
        <w:jc w:val="right"/>
        <w:rPr>
          <w:rFonts w:ascii="Times New Roman" w:hAnsi="Times New Roman"/>
          <w:b/>
          <w:bCs/>
          <w:sz w:val="24"/>
          <w:szCs w:val="24"/>
        </w:rPr>
      </w:pPr>
    </w:p>
    <w:p w14:paraId="5085B870" w14:textId="77777777" w:rsidR="008475F8" w:rsidRDefault="008475F8" w:rsidP="00C57DA7">
      <w:pPr>
        <w:ind w:left="7380" w:right="196"/>
        <w:jc w:val="right"/>
        <w:rPr>
          <w:rFonts w:ascii="Times New Roman" w:hAnsi="Times New Roman"/>
          <w:b/>
          <w:bCs/>
          <w:sz w:val="24"/>
          <w:szCs w:val="24"/>
        </w:rPr>
      </w:pPr>
    </w:p>
    <w:p w14:paraId="156197BC" w14:textId="77777777" w:rsidR="008475F8" w:rsidRDefault="008475F8" w:rsidP="00C57DA7">
      <w:pPr>
        <w:ind w:left="7380" w:right="196"/>
        <w:jc w:val="right"/>
        <w:rPr>
          <w:rFonts w:ascii="Times New Roman" w:hAnsi="Times New Roman"/>
          <w:b/>
          <w:bCs/>
          <w:sz w:val="24"/>
          <w:szCs w:val="24"/>
        </w:rPr>
      </w:pPr>
    </w:p>
    <w:p w14:paraId="0A4C0331" w14:textId="77777777" w:rsidR="008475F8" w:rsidRDefault="008475F8" w:rsidP="00C57DA7">
      <w:pPr>
        <w:ind w:left="7380" w:right="196"/>
        <w:jc w:val="right"/>
        <w:rPr>
          <w:rFonts w:ascii="Times New Roman" w:hAnsi="Times New Roman"/>
          <w:b/>
          <w:bCs/>
          <w:sz w:val="24"/>
          <w:szCs w:val="24"/>
        </w:rPr>
      </w:pPr>
    </w:p>
    <w:p w14:paraId="1ED9A818" w14:textId="7E55E609" w:rsidR="00C57DA7" w:rsidRPr="007C2185" w:rsidRDefault="008475F8" w:rsidP="00C57DA7">
      <w:pPr>
        <w:ind w:left="7380" w:right="196"/>
        <w:jc w:val="right"/>
        <w:rPr>
          <w:rFonts w:ascii="Times New Roman" w:hAnsi="Times New Roman"/>
          <w:b/>
          <w:bCs/>
          <w:sz w:val="24"/>
          <w:szCs w:val="24"/>
        </w:rPr>
      </w:pPr>
      <w:r>
        <w:rPr>
          <w:rFonts w:ascii="Times New Roman" w:hAnsi="Times New Roman"/>
          <w:b/>
          <w:bCs/>
          <w:sz w:val="24"/>
          <w:szCs w:val="24"/>
        </w:rPr>
        <w:lastRenderedPageBreak/>
        <w:t>Д</w:t>
      </w:r>
      <w:r w:rsidR="00C57DA7" w:rsidRPr="007C2185">
        <w:rPr>
          <w:rFonts w:ascii="Times New Roman" w:hAnsi="Times New Roman"/>
          <w:b/>
          <w:bCs/>
          <w:sz w:val="24"/>
          <w:szCs w:val="24"/>
        </w:rPr>
        <w:t xml:space="preserve">ОДАТОК </w:t>
      </w:r>
      <w:r w:rsidR="00C57DA7">
        <w:rPr>
          <w:rFonts w:ascii="Times New Roman" w:hAnsi="Times New Roman"/>
          <w:b/>
          <w:bCs/>
          <w:sz w:val="24"/>
          <w:szCs w:val="24"/>
        </w:rPr>
        <w:t>4</w:t>
      </w:r>
    </w:p>
    <w:p w14:paraId="1F125219" w14:textId="77777777" w:rsidR="00C57DA7" w:rsidRPr="007C2185" w:rsidRDefault="00C57DA7" w:rsidP="00AF3A64">
      <w:pPr>
        <w:ind w:left="180" w:right="196"/>
        <w:rPr>
          <w:rFonts w:ascii="Times New Roman" w:hAnsi="Times New Roman"/>
          <w:i/>
          <w:iCs/>
          <w:sz w:val="20"/>
          <w:szCs w:val="20"/>
        </w:rPr>
      </w:pPr>
      <w:r w:rsidRPr="007C2185">
        <w:rPr>
          <w:rFonts w:ascii="Times New Roman" w:hAnsi="Times New Roman"/>
          <w:i/>
          <w:iCs/>
          <w:sz w:val="20"/>
          <w:szCs w:val="20"/>
        </w:rPr>
        <w:t>Форма „Тендерна пропозиція" подається у вигляді, наведеному нижче.</w:t>
      </w:r>
    </w:p>
    <w:p w14:paraId="1CE45776" w14:textId="77777777" w:rsidR="00C57DA7" w:rsidRPr="007C2185" w:rsidRDefault="00C57DA7" w:rsidP="00AF3A64">
      <w:pPr>
        <w:ind w:left="180" w:right="196"/>
        <w:rPr>
          <w:rFonts w:ascii="Times New Roman" w:hAnsi="Times New Roman"/>
          <w:i/>
          <w:iCs/>
          <w:sz w:val="20"/>
          <w:szCs w:val="20"/>
        </w:rPr>
      </w:pPr>
      <w:r w:rsidRPr="007C2185">
        <w:rPr>
          <w:rFonts w:ascii="Times New Roman" w:hAnsi="Times New Roman"/>
          <w:i/>
          <w:iCs/>
          <w:sz w:val="20"/>
          <w:szCs w:val="20"/>
        </w:rPr>
        <w:t>Учасник не повинен відступати від даної форми.</w:t>
      </w:r>
    </w:p>
    <w:p w14:paraId="242D2AE7" w14:textId="77777777" w:rsidR="00C57DA7" w:rsidRPr="007C2185" w:rsidRDefault="00C57DA7" w:rsidP="00C57DA7">
      <w:pPr>
        <w:ind w:hanging="720"/>
        <w:jc w:val="center"/>
        <w:rPr>
          <w:rFonts w:ascii="Times New Roman" w:hAnsi="Times New Roman"/>
          <w:b/>
          <w:bCs/>
          <w:sz w:val="24"/>
          <w:szCs w:val="24"/>
        </w:rPr>
      </w:pPr>
      <w:r w:rsidRPr="007C2185">
        <w:rPr>
          <w:rFonts w:ascii="Times New Roman" w:hAnsi="Times New Roman"/>
          <w:b/>
          <w:bCs/>
          <w:sz w:val="24"/>
          <w:szCs w:val="24"/>
        </w:rPr>
        <w:t>ФОРМА " ТЕНДЕРНА ПРОПОЗИЦІЯ"</w:t>
      </w:r>
    </w:p>
    <w:p w14:paraId="73D39B2F" w14:textId="77777777" w:rsidR="00C57DA7" w:rsidRPr="007C2185" w:rsidRDefault="00C57DA7" w:rsidP="00C57DA7">
      <w:pPr>
        <w:ind w:hanging="720"/>
        <w:jc w:val="center"/>
        <w:rPr>
          <w:rFonts w:ascii="Times New Roman" w:hAnsi="Times New Roman"/>
          <w:i/>
          <w:iCs/>
          <w:sz w:val="20"/>
          <w:szCs w:val="20"/>
        </w:rPr>
      </w:pPr>
      <w:r w:rsidRPr="007C2185">
        <w:rPr>
          <w:rFonts w:ascii="Times New Roman" w:hAnsi="Times New Roman"/>
          <w:i/>
          <w:iCs/>
          <w:sz w:val="20"/>
          <w:szCs w:val="20"/>
        </w:rPr>
        <w:t>(форма, яка подається Учасником на фірмовому бланку в разі наявності)</w:t>
      </w:r>
    </w:p>
    <w:p w14:paraId="38BADCF4" w14:textId="462E427A" w:rsidR="00C57DA7" w:rsidRPr="007C2185" w:rsidRDefault="00C57DA7" w:rsidP="00AF3A64">
      <w:pPr>
        <w:keepLines/>
        <w:autoSpaceDE w:val="0"/>
        <w:autoSpaceDN w:val="0"/>
        <w:spacing w:after="0" w:line="240" w:lineRule="auto"/>
        <w:jc w:val="both"/>
        <w:rPr>
          <w:rFonts w:ascii="Times New Roman" w:hAnsi="Times New Roman"/>
          <w:sz w:val="24"/>
          <w:szCs w:val="24"/>
        </w:rPr>
      </w:pPr>
      <w:r w:rsidRPr="001C7DE2">
        <w:rPr>
          <w:rFonts w:ascii="Times New Roman" w:hAnsi="Times New Roman"/>
          <w:sz w:val="24"/>
          <w:szCs w:val="24"/>
        </w:rPr>
        <w:t xml:space="preserve">Ми, (назва Учасника), надаємо свою тендерну пропозицію на закупівлю </w:t>
      </w:r>
      <w:r w:rsidR="00AF3A64" w:rsidRPr="00271EE6">
        <w:rPr>
          <w:rFonts w:ascii="Times New Roman" w:hAnsi="Times New Roman"/>
          <w:b/>
          <w:bCs/>
          <w:spacing w:val="-3"/>
          <w:sz w:val="24"/>
          <w:szCs w:val="24"/>
        </w:rPr>
        <w:t xml:space="preserve">Реконструкція підвального приміщення під захисну споруду цивільного захисту (укриття) в </w:t>
      </w:r>
      <w:proofErr w:type="spellStart"/>
      <w:r w:rsidR="00AF3A64" w:rsidRPr="00271EE6">
        <w:rPr>
          <w:rFonts w:ascii="Times New Roman" w:hAnsi="Times New Roman"/>
          <w:b/>
          <w:bCs/>
          <w:spacing w:val="-3"/>
          <w:sz w:val="24"/>
          <w:szCs w:val="24"/>
        </w:rPr>
        <w:t>Лисецькому</w:t>
      </w:r>
      <w:proofErr w:type="spellEnd"/>
      <w:r w:rsidR="00AF3A64" w:rsidRPr="00271EE6">
        <w:rPr>
          <w:rFonts w:ascii="Times New Roman" w:hAnsi="Times New Roman"/>
          <w:b/>
          <w:bCs/>
          <w:spacing w:val="-3"/>
          <w:sz w:val="24"/>
          <w:szCs w:val="24"/>
        </w:rPr>
        <w:t xml:space="preserve"> ліцеї за </w:t>
      </w:r>
      <w:proofErr w:type="spellStart"/>
      <w:r w:rsidR="00AF3A64" w:rsidRPr="00271EE6">
        <w:rPr>
          <w:rFonts w:ascii="Times New Roman" w:hAnsi="Times New Roman"/>
          <w:b/>
          <w:bCs/>
          <w:spacing w:val="-3"/>
          <w:sz w:val="24"/>
          <w:szCs w:val="24"/>
        </w:rPr>
        <w:t>адресою</w:t>
      </w:r>
      <w:proofErr w:type="spellEnd"/>
      <w:r w:rsidR="00AF3A64" w:rsidRPr="00271EE6">
        <w:rPr>
          <w:rFonts w:ascii="Times New Roman" w:hAnsi="Times New Roman"/>
          <w:b/>
          <w:bCs/>
          <w:spacing w:val="-3"/>
          <w:sz w:val="24"/>
          <w:szCs w:val="24"/>
        </w:rPr>
        <w:t xml:space="preserve">: </w:t>
      </w:r>
      <w:proofErr w:type="spellStart"/>
      <w:r w:rsidR="00AF3A64" w:rsidRPr="00271EE6">
        <w:rPr>
          <w:rFonts w:ascii="Times New Roman" w:hAnsi="Times New Roman"/>
          <w:b/>
          <w:bCs/>
          <w:spacing w:val="-3"/>
          <w:sz w:val="24"/>
          <w:szCs w:val="24"/>
        </w:rPr>
        <w:t>вул.Січових</w:t>
      </w:r>
      <w:proofErr w:type="spellEnd"/>
      <w:r w:rsidR="00AF3A64" w:rsidRPr="00271EE6">
        <w:rPr>
          <w:rFonts w:ascii="Times New Roman" w:hAnsi="Times New Roman"/>
          <w:b/>
          <w:bCs/>
          <w:spacing w:val="-3"/>
          <w:sz w:val="24"/>
          <w:szCs w:val="24"/>
        </w:rPr>
        <w:t xml:space="preserve"> Стрільців, 50 </w:t>
      </w:r>
      <w:proofErr w:type="spellStart"/>
      <w:r w:rsidR="00AF3A64" w:rsidRPr="00271EE6">
        <w:rPr>
          <w:rFonts w:ascii="Times New Roman" w:hAnsi="Times New Roman"/>
          <w:b/>
          <w:bCs/>
          <w:spacing w:val="-3"/>
          <w:sz w:val="24"/>
          <w:szCs w:val="24"/>
        </w:rPr>
        <w:t>смт.Лисець</w:t>
      </w:r>
      <w:proofErr w:type="spellEnd"/>
      <w:r w:rsidR="00AF3A64" w:rsidRPr="00271EE6">
        <w:rPr>
          <w:rFonts w:ascii="Times New Roman" w:hAnsi="Times New Roman"/>
          <w:b/>
          <w:bCs/>
          <w:spacing w:val="-3"/>
          <w:sz w:val="24"/>
          <w:szCs w:val="24"/>
        </w:rPr>
        <w:t xml:space="preserve"> </w:t>
      </w:r>
      <w:proofErr w:type="spellStart"/>
      <w:r w:rsidR="00AF3A64" w:rsidRPr="00271EE6">
        <w:rPr>
          <w:rFonts w:ascii="Times New Roman" w:hAnsi="Times New Roman"/>
          <w:b/>
          <w:bCs/>
          <w:spacing w:val="-3"/>
          <w:sz w:val="24"/>
          <w:szCs w:val="24"/>
        </w:rPr>
        <w:t>Лисецької</w:t>
      </w:r>
      <w:proofErr w:type="spellEnd"/>
      <w:r w:rsidR="00AF3A64" w:rsidRPr="00271EE6">
        <w:rPr>
          <w:rFonts w:ascii="Times New Roman" w:hAnsi="Times New Roman"/>
          <w:b/>
          <w:bCs/>
          <w:spacing w:val="-3"/>
          <w:sz w:val="24"/>
          <w:szCs w:val="24"/>
        </w:rPr>
        <w:t xml:space="preserve"> селищної ради Івано-Франківського району Івано-Франківської області" (КНУ Настанова з визначення вартості будівництва)</w:t>
      </w:r>
      <w:r w:rsidR="00AF3A64" w:rsidRPr="00271EE6">
        <w:rPr>
          <w:rFonts w:ascii="Times New Roman" w:hAnsi="Times New Roman"/>
          <w:b/>
          <w:bCs/>
          <w:spacing w:val="-3"/>
          <w:sz w:val="24"/>
          <w:szCs w:val="24"/>
          <w:lang w:val="en-US"/>
        </w:rPr>
        <w:t xml:space="preserve"> </w:t>
      </w:r>
      <w:r w:rsidR="00AF3A64" w:rsidRPr="00271EE6">
        <w:rPr>
          <w:rFonts w:ascii="Times New Roman" w:hAnsi="Times New Roman"/>
          <w:b/>
          <w:bCs/>
          <w:sz w:val="24"/>
          <w:szCs w:val="24"/>
          <w:shd w:val="clear" w:color="auto" w:fill="FFFFFF"/>
        </w:rPr>
        <w:t xml:space="preserve">Інші завершальні будівельні роботи </w:t>
      </w:r>
      <w:r w:rsidR="00AF3A64" w:rsidRPr="00271EE6">
        <w:rPr>
          <w:rFonts w:ascii="Times New Roman" w:hAnsi="Times New Roman"/>
          <w:b/>
          <w:bCs/>
          <w:sz w:val="24"/>
          <w:szCs w:val="24"/>
        </w:rPr>
        <w:t>(45450000-6)</w:t>
      </w:r>
      <w:r w:rsidR="00AF3A64" w:rsidRPr="00271EE6">
        <w:rPr>
          <w:rFonts w:ascii="Times New Roman" w:hAnsi="Times New Roman"/>
          <w:b/>
          <w:bCs/>
          <w:sz w:val="24"/>
          <w:szCs w:val="24"/>
          <w:lang w:val="en-US"/>
        </w:rPr>
        <w:t xml:space="preserve"> (</w:t>
      </w:r>
      <w:r w:rsidR="00AF3A64" w:rsidRPr="00271EE6">
        <w:rPr>
          <w:rFonts w:ascii="Times New Roman" w:hAnsi="Times New Roman"/>
          <w:b/>
          <w:bCs/>
          <w:sz w:val="24"/>
          <w:szCs w:val="24"/>
        </w:rPr>
        <w:t>ДК</w:t>
      </w:r>
      <w:r w:rsidR="00AF3A64" w:rsidRPr="00271EE6">
        <w:rPr>
          <w:rFonts w:ascii="Times New Roman" w:hAnsi="Times New Roman"/>
          <w:b/>
          <w:bCs/>
          <w:sz w:val="24"/>
          <w:szCs w:val="24"/>
          <w:lang w:val="en-US"/>
        </w:rPr>
        <w:t xml:space="preserve"> 021:2015)</w:t>
      </w:r>
      <w:r w:rsidR="00AF3A64">
        <w:rPr>
          <w:rFonts w:ascii="Times New Roman" w:hAnsi="Times New Roman"/>
          <w:b/>
          <w:bCs/>
          <w:sz w:val="24"/>
          <w:szCs w:val="24"/>
        </w:rPr>
        <w:t xml:space="preserve"> </w:t>
      </w:r>
      <w:r>
        <w:rPr>
          <w:rFonts w:ascii="Times New Roman" w:hAnsi="Times New Roman"/>
          <w:b/>
          <w:bCs/>
          <w:sz w:val="24"/>
          <w:szCs w:val="24"/>
        </w:rPr>
        <w:t xml:space="preserve"> </w:t>
      </w:r>
      <w:r w:rsidRPr="007C2185">
        <w:rPr>
          <w:rFonts w:ascii="Times New Roman" w:hAnsi="Times New Roman"/>
          <w:sz w:val="24"/>
          <w:szCs w:val="24"/>
        </w:rPr>
        <w:t>згідно з технічним завданням та іншими вимогами Замовника торгів.</w:t>
      </w:r>
    </w:p>
    <w:p w14:paraId="73BB5966" w14:textId="77777777" w:rsidR="00C57DA7" w:rsidRDefault="00C57DA7" w:rsidP="00AF3A64">
      <w:pPr>
        <w:tabs>
          <w:tab w:val="left" w:pos="0"/>
          <w:tab w:val="center" w:pos="4153"/>
          <w:tab w:val="right" w:pos="8306"/>
        </w:tabs>
        <w:jc w:val="both"/>
        <w:rPr>
          <w:rFonts w:ascii="Times New Roman" w:hAnsi="Times New Roman"/>
          <w:sz w:val="24"/>
          <w:szCs w:val="24"/>
        </w:rPr>
      </w:pPr>
      <w:r w:rsidRPr="007C2185">
        <w:rPr>
          <w:rFonts w:ascii="Times New Roman" w:hAnsi="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tbl>
      <w:tblPr>
        <w:tblW w:w="83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304"/>
        <w:gridCol w:w="1689"/>
        <w:gridCol w:w="1191"/>
        <w:gridCol w:w="1985"/>
      </w:tblGrid>
      <w:tr w:rsidR="00C57DA7" w:rsidRPr="007C2185" w14:paraId="05E7D016" w14:textId="77777777" w:rsidTr="008C03F3">
        <w:trPr>
          <w:jc w:val="center"/>
        </w:trPr>
        <w:tc>
          <w:tcPr>
            <w:tcW w:w="1134" w:type="dxa"/>
            <w:tcBorders>
              <w:top w:val="single" w:sz="6" w:space="0" w:color="auto"/>
              <w:left w:val="single" w:sz="6" w:space="0" w:color="auto"/>
              <w:bottom w:val="single" w:sz="6" w:space="0" w:color="auto"/>
              <w:right w:val="single" w:sz="4" w:space="0" w:color="auto"/>
            </w:tcBorders>
          </w:tcPr>
          <w:p w14:paraId="3C436442"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№п/п</w:t>
            </w:r>
          </w:p>
          <w:p w14:paraId="006A1BDC" w14:textId="77777777" w:rsidR="00C57DA7" w:rsidRPr="007C2185" w:rsidRDefault="00C57DA7" w:rsidP="008C03F3">
            <w:pPr>
              <w:jc w:val="center"/>
              <w:rPr>
                <w:rFonts w:ascii="Times New Roman" w:hAnsi="Times New Roman"/>
                <w:b/>
                <w:bCs/>
              </w:rPr>
            </w:pPr>
          </w:p>
        </w:tc>
        <w:tc>
          <w:tcPr>
            <w:tcW w:w="2304" w:type="dxa"/>
            <w:tcBorders>
              <w:top w:val="single" w:sz="6" w:space="0" w:color="auto"/>
              <w:left w:val="single" w:sz="4" w:space="0" w:color="auto"/>
              <w:bottom w:val="single" w:sz="6" w:space="0" w:color="auto"/>
              <w:right w:val="single" w:sz="4" w:space="0" w:color="auto"/>
            </w:tcBorders>
          </w:tcPr>
          <w:p w14:paraId="01BB7F46"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Найменування</w:t>
            </w:r>
          </w:p>
          <w:p w14:paraId="110E4453"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6B5FE35A"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58A1D1EB"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Кількість</w:t>
            </w:r>
          </w:p>
        </w:tc>
        <w:tc>
          <w:tcPr>
            <w:tcW w:w="1985" w:type="dxa"/>
            <w:tcBorders>
              <w:top w:val="single" w:sz="6" w:space="0" w:color="auto"/>
              <w:left w:val="single" w:sz="6" w:space="0" w:color="auto"/>
              <w:bottom w:val="single" w:sz="6" w:space="0" w:color="auto"/>
              <w:right w:val="single" w:sz="6" w:space="0" w:color="auto"/>
            </w:tcBorders>
          </w:tcPr>
          <w:p w14:paraId="52FEFAEA"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Загальна вартість</w:t>
            </w:r>
          </w:p>
          <w:p w14:paraId="1AECB4FB" w14:textId="77777777" w:rsidR="00C57DA7" w:rsidRPr="007C2185" w:rsidRDefault="00C57DA7" w:rsidP="008C03F3">
            <w:pPr>
              <w:jc w:val="center"/>
              <w:rPr>
                <w:rFonts w:ascii="Times New Roman" w:hAnsi="Times New Roman"/>
                <w:b/>
                <w:bCs/>
                <w:sz w:val="20"/>
                <w:szCs w:val="20"/>
              </w:rPr>
            </w:pPr>
            <w:r w:rsidRPr="007C2185">
              <w:rPr>
                <w:rFonts w:ascii="Times New Roman" w:hAnsi="Times New Roman"/>
                <w:b/>
                <w:bCs/>
                <w:sz w:val="20"/>
                <w:szCs w:val="20"/>
              </w:rPr>
              <w:t>(з ПДВ або без ПДВ в залежності від системи оподаткування)</w:t>
            </w:r>
          </w:p>
        </w:tc>
      </w:tr>
      <w:tr w:rsidR="00C57DA7" w:rsidRPr="007C2185" w14:paraId="01B4CC4A" w14:textId="77777777" w:rsidTr="008C03F3">
        <w:trPr>
          <w:jc w:val="center"/>
        </w:trPr>
        <w:tc>
          <w:tcPr>
            <w:tcW w:w="1134" w:type="dxa"/>
            <w:tcBorders>
              <w:top w:val="single" w:sz="6" w:space="0" w:color="auto"/>
              <w:left w:val="single" w:sz="6" w:space="0" w:color="auto"/>
              <w:bottom w:val="single" w:sz="6" w:space="0" w:color="auto"/>
              <w:right w:val="single" w:sz="4" w:space="0" w:color="auto"/>
            </w:tcBorders>
          </w:tcPr>
          <w:p w14:paraId="292699BC" w14:textId="77777777" w:rsidR="00C57DA7" w:rsidRPr="007C2185" w:rsidRDefault="00C57DA7" w:rsidP="008C03F3">
            <w:pPr>
              <w:jc w:val="center"/>
              <w:rPr>
                <w:rFonts w:ascii="Times New Roman" w:hAnsi="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14:paraId="48E48E8C" w14:textId="77777777" w:rsidR="00C57DA7" w:rsidRPr="007C2185" w:rsidRDefault="00C57DA7" w:rsidP="008C03F3">
            <w:pPr>
              <w:jc w:val="center"/>
              <w:rPr>
                <w:rFonts w:ascii="Times New Roman" w:hAnsi="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14:paraId="033D751E" w14:textId="77777777" w:rsidR="00C57DA7" w:rsidRPr="007C2185" w:rsidRDefault="00C57DA7" w:rsidP="008C03F3">
            <w:pPr>
              <w:jc w:val="center"/>
              <w:rPr>
                <w:rFonts w:ascii="Times New Roman" w:hAnsi="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14:paraId="67C2B4B9" w14:textId="77777777" w:rsidR="00C57DA7" w:rsidRPr="007C2185" w:rsidRDefault="00C57DA7" w:rsidP="008C03F3">
            <w:pPr>
              <w:jc w:val="center"/>
              <w:rPr>
                <w:rFonts w:ascii="Times New Roman" w:hAnsi="Times New Roman"/>
                <w:b/>
                <w:bCs/>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39BF939" w14:textId="77777777" w:rsidR="00C57DA7" w:rsidRPr="007C2185" w:rsidRDefault="00C57DA7" w:rsidP="008C03F3">
            <w:pPr>
              <w:jc w:val="center"/>
              <w:rPr>
                <w:rFonts w:ascii="Times New Roman" w:hAnsi="Times New Roman"/>
                <w:b/>
                <w:bCs/>
                <w:sz w:val="20"/>
                <w:szCs w:val="20"/>
              </w:rPr>
            </w:pPr>
          </w:p>
        </w:tc>
      </w:tr>
    </w:tbl>
    <w:p w14:paraId="100DD86D" w14:textId="77777777" w:rsidR="00C57DA7" w:rsidRPr="007C2185" w:rsidRDefault="00C57DA7" w:rsidP="00C57DA7">
      <w:pPr>
        <w:rPr>
          <w:rFonts w:ascii="Times New Roman" w:hAnsi="Times New Roman"/>
          <w:b/>
          <w:bCs/>
          <w:sz w:val="24"/>
          <w:szCs w:val="24"/>
          <w:u w:val="single"/>
        </w:rPr>
      </w:pPr>
    </w:p>
    <w:p w14:paraId="7E348126" w14:textId="77777777" w:rsidR="00C57DA7" w:rsidRPr="007C2185" w:rsidRDefault="00C57DA7" w:rsidP="00C57DA7">
      <w:pPr>
        <w:jc w:val="both"/>
        <w:rPr>
          <w:rFonts w:ascii="Times New Roman" w:hAnsi="Times New Roman"/>
          <w:sz w:val="24"/>
          <w:szCs w:val="24"/>
        </w:rPr>
      </w:pPr>
      <w:r w:rsidRPr="007C2185">
        <w:rPr>
          <w:rFonts w:ascii="Times New Roman" w:hAnsi="Times New Roman"/>
          <w:sz w:val="24"/>
          <w:szCs w:val="24"/>
        </w:rPr>
        <w:t xml:space="preserve">1. Ми погоджуємося, що строк дії тендерної пропозиції становить </w:t>
      </w:r>
      <w:r>
        <w:rPr>
          <w:rFonts w:ascii="Times New Roman" w:hAnsi="Times New Roman"/>
          <w:sz w:val="24"/>
          <w:szCs w:val="24"/>
        </w:rPr>
        <w:t>10</w:t>
      </w:r>
      <w:r w:rsidRPr="007C2185">
        <w:rPr>
          <w:rFonts w:ascii="Times New Roman" w:hAnsi="Times New Roman"/>
          <w:sz w:val="24"/>
          <w:szCs w:val="24"/>
        </w:rPr>
        <w:t xml:space="preserve">0 календарних днів </w:t>
      </w:r>
      <w:r w:rsidRPr="007C2185">
        <w:rPr>
          <w:rFonts w:ascii="Times New Roman" w:hAnsi="Times New Roman"/>
          <w:color w:val="000000"/>
          <w:sz w:val="24"/>
          <w:szCs w:val="24"/>
          <w:shd w:val="clear" w:color="auto" w:fill="FFFFFF"/>
        </w:rPr>
        <w:t>із</w:t>
      </w:r>
      <w:r>
        <w:rPr>
          <w:rFonts w:ascii="Times New Roman" w:hAnsi="Times New Roman"/>
          <w:color w:val="000000"/>
          <w:sz w:val="24"/>
          <w:szCs w:val="24"/>
          <w:shd w:val="clear" w:color="auto" w:fill="FFFFFF"/>
        </w:rPr>
        <w:t xml:space="preserve"> </w:t>
      </w:r>
      <w:r w:rsidRPr="007C2185">
        <w:rPr>
          <w:rFonts w:ascii="Times New Roman" w:hAnsi="Times New Roman"/>
          <w:color w:val="000000"/>
          <w:sz w:val="24"/>
          <w:szCs w:val="24"/>
          <w:shd w:val="clear" w:color="auto" w:fill="FFFFFF"/>
        </w:rPr>
        <w:t>дати</w:t>
      </w:r>
      <w:r>
        <w:rPr>
          <w:rFonts w:ascii="Times New Roman" w:hAnsi="Times New Roman"/>
          <w:color w:val="000000"/>
          <w:sz w:val="24"/>
          <w:szCs w:val="24"/>
          <w:shd w:val="clear" w:color="auto" w:fill="FFFFFF"/>
        </w:rPr>
        <w:t xml:space="preserve"> </w:t>
      </w:r>
      <w:r w:rsidRPr="007C2185">
        <w:rPr>
          <w:rFonts w:ascii="Times New Roman" w:hAnsi="Times New Roman"/>
          <w:color w:val="000000"/>
          <w:sz w:val="24"/>
          <w:szCs w:val="24"/>
          <w:shd w:val="clear" w:color="auto" w:fill="FFFFFF"/>
        </w:rPr>
        <w:t>кінцевого строку подання</w:t>
      </w:r>
      <w:r>
        <w:rPr>
          <w:rFonts w:ascii="Times New Roman" w:hAnsi="Times New Roman"/>
          <w:color w:val="000000"/>
          <w:sz w:val="24"/>
          <w:szCs w:val="24"/>
          <w:shd w:val="clear" w:color="auto" w:fill="FFFFFF"/>
        </w:rPr>
        <w:t xml:space="preserve"> </w:t>
      </w:r>
      <w:r w:rsidRPr="007C2185">
        <w:rPr>
          <w:rFonts w:ascii="Times New Roman" w:hAnsi="Times New Roman"/>
          <w:color w:val="000000"/>
          <w:sz w:val="24"/>
          <w:szCs w:val="24"/>
          <w:shd w:val="clear" w:color="auto" w:fill="FFFFFF"/>
        </w:rPr>
        <w:t>тендерних</w:t>
      </w:r>
      <w:r>
        <w:rPr>
          <w:rFonts w:ascii="Times New Roman" w:hAnsi="Times New Roman"/>
          <w:color w:val="000000"/>
          <w:sz w:val="24"/>
          <w:szCs w:val="24"/>
          <w:shd w:val="clear" w:color="auto" w:fill="FFFFFF"/>
        </w:rPr>
        <w:t xml:space="preserve"> </w:t>
      </w:r>
      <w:r w:rsidRPr="007C2185">
        <w:rPr>
          <w:rFonts w:ascii="Times New Roman" w:hAnsi="Times New Roman"/>
          <w:color w:val="000000"/>
          <w:sz w:val="24"/>
          <w:szCs w:val="24"/>
          <w:shd w:val="clear" w:color="auto" w:fill="FFFFFF"/>
        </w:rPr>
        <w:t>пропозицій</w:t>
      </w:r>
      <w:r w:rsidRPr="007C2185">
        <w:rPr>
          <w:rFonts w:ascii="Times New Roman" w:hAnsi="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3F4B7E73" w14:textId="77777777" w:rsidR="00C57DA7" w:rsidRPr="007C2185" w:rsidRDefault="00C57DA7" w:rsidP="00C57DA7">
      <w:pPr>
        <w:jc w:val="both"/>
        <w:rPr>
          <w:rFonts w:ascii="Times New Roman" w:hAnsi="Times New Roman"/>
          <w:sz w:val="24"/>
          <w:szCs w:val="24"/>
        </w:rPr>
      </w:pPr>
      <w:r>
        <w:rPr>
          <w:rFonts w:ascii="Times New Roman" w:hAnsi="Times New Roman"/>
          <w:sz w:val="24"/>
          <w:szCs w:val="24"/>
        </w:rPr>
        <w:t>2</w:t>
      </w:r>
      <w:r w:rsidRPr="007C2185">
        <w:rPr>
          <w:rFonts w:ascii="Times New Roman" w:hAnsi="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3ECE21" w14:textId="77777777" w:rsidR="00C57DA7" w:rsidRPr="00A3128E" w:rsidRDefault="00C57DA7" w:rsidP="00C57DA7">
      <w:pPr>
        <w:tabs>
          <w:tab w:val="left" w:pos="2160"/>
          <w:tab w:val="left" w:pos="3600"/>
        </w:tabs>
        <w:jc w:val="both"/>
        <w:rPr>
          <w:rFonts w:ascii="Times New Roman" w:hAnsi="Times New Roman"/>
          <w:sz w:val="24"/>
          <w:szCs w:val="24"/>
        </w:rPr>
      </w:pPr>
      <w:r>
        <w:rPr>
          <w:rFonts w:ascii="Times New Roman" w:hAnsi="Times New Roman"/>
          <w:sz w:val="24"/>
          <w:szCs w:val="24"/>
        </w:rPr>
        <w:t>3</w:t>
      </w:r>
      <w:r w:rsidRPr="00A3128E">
        <w:rPr>
          <w:rFonts w:ascii="Times New Roman" w:hAnsi="Times New Roman"/>
          <w:sz w:val="24"/>
          <w:szCs w:val="24"/>
        </w:rPr>
        <w:t xml:space="preserve">.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14:paraId="58ADAF42" w14:textId="77777777" w:rsidR="00C60DAB" w:rsidRDefault="00C60DAB" w:rsidP="00C57DA7">
      <w:pPr>
        <w:ind w:firstLine="540"/>
        <w:jc w:val="center"/>
        <w:rPr>
          <w:rFonts w:ascii="Times New Roman" w:hAnsi="Times New Roman"/>
          <w:i/>
          <w:iCs/>
          <w:sz w:val="20"/>
          <w:szCs w:val="20"/>
        </w:rPr>
      </w:pPr>
    </w:p>
    <w:p w14:paraId="128C9131" w14:textId="632334CE" w:rsidR="00C57DA7" w:rsidRPr="007C2185" w:rsidRDefault="00C57DA7" w:rsidP="00C57DA7">
      <w:pPr>
        <w:ind w:firstLine="540"/>
        <w:jc w:val="center"/>
        <w:rPr>
          <w:rFonts w:ascii="Times New Roman" w:hAnsi="Times New Roman"/>
          <w:i/>
          <w:iCs/>
          <w:sz w:val="20"/>
          <w:szCs w:val="20"/>
        </w:rPr>
      </w:pPr>
      <w:r w:rsidRPr="007C2185">
        <w:rPr>
          <w:rFonts w:ascii="Times New Roman" w:hAnsi="Times New Roman"/>
          <w:i/>
          <w:iCs/>
          <w:sz w:val="20"/>
          <w:szCs w:val="20"/>
        </w:rPr>
        <w:t>Посада, прізвище, ініціали, підпис уповноваженої особи Учасника, завірені печаткою.</w:t>
      </w:r>
    </w:p>
    <w:p w14:paraId="3492117B" w14:textId="77777777" w:rsidR="00C57DA7" w:rsidRDefault="00C57DA7" w:rsidP="00CF304B">
      <w:pPr>
        <w:spacing w:after="0" w:line="240" w:lineRule="auto"/>
        <w:rPr>
          <w:rFonts w:ascii="Times New Roman" w:hAnsi="Times New Roman"/>
          <w:sz w:val="24"/>
          <w:szCs w:val="24"/>
        </w:rPr>
      </w:pPr>
    </w:p>
    <w:p w14:paraId="3D19DE97" w14:textId="77777777" w:rsidR="00C60DAB" w:rsidRDefault="00C60DAB" w:rsidP="00CF304B">
      <w:pPr>
        <w:spacing w:after="0" w:line="240" w:lineRule="auto"/>
        <w:rPr>
          <w:rFonts w:ascii="Times New Roman" w:hAnsi="Times New Roman"/>
          <w:sz w:val="24"/>
          <w:szCs w:val="24"/>
        </w:rPr>
      </w:pPr>
    </w:p>
    <w:p w14:paraId="700B7672" w14:textId="77777777" w:rsidR="00C60DAB" w:rsidRDefault="00C60DAB" w:rsidP="00CF304B">
      <w:pPr>
        <w:spacing w:after="0" w:line="240" w:lineRule="auto"/>
        <w:rPr>
          <w:rFonts w:ascii="Times New Roman" w:hAnsi="Times New Roman"/>
          <w:sz w:val="24"/>
          <w:szCs w:val="24"/>
        </w:rPr>
      </w:pPr>
    </w:p>
    <w:tbl>
      <w:tblPr>
        <w:tblW w:w="10354" w:type="dxa"/>
        <w:tblInd w:w="-328" w:type="dxa"/>
        <w:tblLook w:val="01E0" w:firstRow="1" w:lastRow="1" w:firstColumn="1" w:lastColumn="1" w:noHBand="0" w:noVBand="0"/>
      </w:tblPr>
      <w:tblGrid>
        <w:gridCol w:w="5176"/>
        <w:gridCol w:w="5178"/>
      </w:tblGrid>
      <w:tr w:rsidR="00C60DAB" w:rsidRPr="00242BB0" w14:paraId="18011922" w14:textId="77777777" w:rsidTr="008C03F3">
        <w:tc>
          <w:tcPr>
            <w:tcW w:w="5176" w:type="dxa"/>
          </w:tcPr>
          <w:p w14:paraId="4031FE6A" w14:textId="77777777" w:rsidR="00C60DAB" w:rsidRPr="007C2185" w:rsidRDefault="00C60DAB" w:rsidP="008C03F3">
            <w:pPr>
              <w:rPr>
                <w:rFonts w:ascii="Times New Roman" w:hAnsi="Times New Roman"/>
                <w:b/>
                <w:sz w:val="24"/>
                <w:szCs w:val="24"/>
              </w:rPr>
            </w:pPr>
          </w:p>
        </w:tc>
        <w:tc>
          <w:tcPr>
            <w:tcW w:w="5178" w:type="dxa"/>
          </w:tcPr>
          <w:p w14:paraId="483ACE26" w14:textId="77777777" w:rsidR="008475F8" w:rsidRDefault="008475F8" w:rsidP="008C03F3">
            <w:pPr>
              <w:jc w:val="right"/>
              <w:rPr>
                <w:rFonts w:ascii="Times New Roman" w:hAnsi="Times New Roman"/>
                <w:b/>
                <w:sz w:val="24"/>
                <w:szCs w:val="24"/>
              </w:rPr>
            </w:pPr>
          </w:p>
          <w:p w14:paraId="062FCCD0" w14:textId="77777777" w:rsidR="008475F8" w:rsidRDefault="008475F8" w:rsidP="008C03F3">
            <w:pPr>
              <w:jc w:val="right"/>
              <w:rPr>
                <w:rFonts w:ascii="Times New Roman" w:hAnsi="Times New Roman"/>
                <w:b/>
                <w:sz w:val="24"/>
                <w:szCs w:val="24"/>
              </w:rPr>
            </w:pPr>
          </w:p>
          <w:p w14:paraId="58FA0AD0" w14:textId="72D0F6EA" w:rsidR="00C60DAB" w:rsidRPr="007C2185" w:rsidRDefault="00C60DAB" w:rsidP="008C03F3">
            <w:pPr>
              <w:jc w:val="right"/>
              <w:rPr>
                <w:rFonts w:ascii="Times New Roman" w:hAnsi="Times New Roman"/>
                <w:b/>
                <w:sz w:val="24"/>
                <w:szCs w:val="24"/>
              </w:rPr>
            </w:pPr>
            <w:r w:rsidRPr="007C2185">
              <w:rPr>
                <w:rFonts w:ascii="Times New Roman" w:hAnsi="Times New Roman"/>
                <w:b/>
                <w:sz w:val="24"/>
                <w:szCs w:val="24"/>
              </w:rPr>
              <w:lastRenderedPageBreak/>
              <w:t>ДОДАТОК 5</w:t>
            </w:r>
          </w:p>
          <w:p w14:paraId="0B7DB365" w14:textId="77777777" w:rsidR="00C60DAB" w:rsidRPr="00C75049" w:rsidRDefault="00C60DAB" w:rsidP="008C03F3">
            <w:pPr>
              <w:jc w:val="right"/>
              <w:rPr>
                <w:rFonts w:ascii="Times New Roman" w:hAnsi="Times New Roman"/>
                <w:b/>
                <w:sz w:val="24"/>
                <w:szCs w:val="24"/>
              </w:rPr>
            </w:pPr>
            <w:r>
              <w:rPr>
                <w:rFonts w:ascii="Times New Roman" w:hAnsi="Times New Roman"/>
                <w:b/>
                <w:sz w:val="24"/>
                <w:szCs w:val="24"/>
              </w:rPr>
              <w:t>Уповноважена особа</w:t>
            </w:r>
          </w:p>
          <w:p w14:paraId="7057D765" w14:textId="77777777" w:rsidR="00C60DAB" w:rsidRPr="00F62721" w:rsidRDefault="00C60DAB" w:rsidP="008C03F3">
            <w:pPr>
              <w:jc w:val="right"/>
              <w:rPr>
                <w:rFonts w:ascii="Times New Roman" w:hAnsi="Times New Roman"/>
                <w:b/>
                <w:sz w:val="24"/>
                <w:szCs w:val="24"/>
              </w:rPr>
            </w:pPr>
            <w:r w:rsidRPr="00F62721">
              <w:rPr>
                <w:rFonts w:ascii="Times New Roman" w:hAnsi="Times New Roman"/>
                <w:b/>
                <w:sz w:val="24"/>
                <w:szCs w:val="24"/>
                <w:bdr w:val="none" w:sz="0" w:space="0" w:color="auto" w:frame="1"/>
                <w:shd w:val="clear" w:color="auto" w:fill="FFFFFF"/>
              </w:rPr>
              <w:t>Департаменту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w:t>
            </w:r>
          </w:p>
          <w:p w14:paraId="74EF3640" w14:textId="77777777" w:rsidR="00C60DAB" w:rsidRPr="00D76496" w:rsidRDefault="00C60DAB" w:rsidP="008C03F3">
            <w:pPr>
              <w:jc w:val="right"/>
              <w:rPr>
                <w:rFonts w:ascii="Times New Roman" w:hAnsi="Times New Roman"/>
                <w:b/>
                <w:sz w:val="24"/>
                <w:szCs w:val="24"/>
              </w:rPr>
            </w:pPr>
            <w:r>
              <w:rPr>
                <w:rFonts w:ascii="Times New Roman" w:hAnsi="Times New Roman"/>
                <w:b/>
                <w:sz w:val="24"/>
                <w:szCs w:val="24"/>
              </w:rPr>
              <w:t>Шеремета А.В</w:t>
            </w:r>
            <w:r w:rsidRPr="00D76496">
              <w:rPr>
                <w:rFonts w:ascii="Times New Roman" w:hAnsi="Times New Roman"/>
                <w:b/>
                <w:sz w:val="24"/>
                <w:szCs w:val="24"/>
              </w:rPr>
              <w:t>.</w:t>
            </w:r>
          </w:p>
        </w:tc>
      </w:tr>
    </w:tbl>
    <w:p w14:paraId="4E29E41C" w14:textId="77777777" w:rsidR="00C60DAB" w:rsidRPr="007C2185" w:rsidRDefault="00C60DAB" w:rsidP="00C60DAB">
      <w:pPr>
        <w:jc w:val="center"/>
        <w:rPr>
          <w:rFonts w:ascii="Times New Roman" w:hAnsi="Times New Roman"/>
          <w:b/>
          <w:sz w:val="24"/>
          <w:szCs w:val="24"/>
        </w:rPr>
      </w:pPr>
      <w:r w:rsidRPr="007C2185">
        <w:rPr>
          <w:rFonts w:ascii="Times New Roman" w:hAnsi="Times New Roman"/>
          <w:b/>
          <w:sz w:val="24"/>
          <w:szCs w:val="24"/>
        </w:rPr>
        <w:lastRenderedPageBreak/>
        <w:t>ЗАЯВА-ЗГОДА</w:t>
      </w:r>
    </w:p>
    <w:p w14:paraId="3820ED20" w14:textId="77777777" w:rsidR="00C60DAB" w:rsidRPr="007C2185" w:rsidRDefault="00C60DAB" w:rsidP="00C60DAB">
      <w:pPr>
        <w:jc w:val="center"/>
        <w:rPr>
          <w:rFonts w:ascii="Times New Roman" w:hAnsi="Times New Roman"/>
          <w:sz w:val="24"/>
          <w:szCs w:val="24"/>
        </w:rPr>
      </w:pPr>
      <w:r w:rsidRPr="007C2185">
        <w:rPr>
          <w:rFonts w:ascii="Times New Roman" w:hAnsi="Times New Roman"/>
          <w:sz w:val="24"/>
          <w:szCs w:val="24"/>
        </w:rPr>
        <w:t>суб’єкта персональних даних</w:t>
      </w:r>
    </w:p>
    <w:p w14:paraId="40660918" w14:textId="77777777" w:rsidR="00C60DAB" w:rsidRPr="007C2185" w:rsidRDefault="00C60DAB" w:rsidP="00C60DAB">
      <w:pPr>
        <w:jc w:val="both"/>
        <w:rPr>
          <w:rFonts w:ascii="Times New Roman" w:hAnsi="Times New Roman"/>
          <w:sz w:val="24"/>
          <w:szCs w:val="24"/>
        </w:rPr>
      </w:pPr>
      <w:r w:rsidRPr="007C2185">
        <w:rPr>
          <w:rFonts w:ascii="Times New Roman" w:hAnsi="Times New Roman"/>
          <w:sz w:val="24"/>
          <w:szCs w:val="24"/>
        </w:rPr>
        <w:tab/>
        <w:t>Я, _______________________________________________________________</w:t>
      </w:r>
    </w:p>
    <w:p w14:paraId="2577C725" w14:textId="77777777" w:rsidR="00C60DAB" w:rsidRPr="007C2185" w:rsidRDefault="00C60DAB" w:rsidP="00C60DAB">
      <w:pPr>
        <w:jc w:val="both"/>
        <w:rPr>
          <w:rFonts w:ascii="Times New Roman" w:hAnsi="Times New Roman"/>
          <w:sz w:val="24"/>
          <w:szCs w:val="24"/>
        </w:rPr>
      </w:pPr>
      <w:r w:rsidRPr="007C2185">
        <w:rPr>
          <w:rFonts w:ascii="Times New Roman" w:hAnsi="Times New Roman"/>
          <w:sz w:val="24"/>
          <w:szCs w:val="24"/>
        </w:rPr>
        <w:tab/>
        <w:t xml:space="preserve">     (прізвище, ім’я, по батькові учасника або директора учасника)</w:t>
      </w:r>
    </w:p>
    <w:p w14:paraId="45C9B3A5" w14:textId="77777777" w:rsidR="00C60DAB" w:rsidRPr="001A627E" w:rsidRDefault="00C60DAB" w:rsidP="00C60DAB">
      <w:pPr>
        <w:jc w:val="both"/>
        <w:rPr>
          <w:rFonts w:ascii="Times New Roman" w:hAnsi="Times New Roman"/>
          <w:sz w:val="24"/>
          <w:szCs w:val="24"/>
        </w:rPr>
      </w:pPr>
      <w:r w:rsidRPr="001A627E">
        <w:rPr>
          <w:rFonts w:ascii="Times New Roman" w:hAnsi="Times New Roman"/>
          <w:sz w:val="24"/>
          <w:szCs w:val="24"/>
        </w:rPr>
        <w:tab/>
        <w:t xml:space="preserve">Цією заявою надаю </w:t>
      </w:r>
      <w:r w:rsidRPr="00F4020A">
        <w:rPr>
          <w:rFonts w:ascii="Times New Roman" w:hAnsi="Times New Roman"/>
          <w:bCs/>
          <w:sz w:val="24"/>
          <w:szCs w:val="24"/>
          <w:bdr w:val="none" w:sz="0" w:space="0" w:color="auto" w:frame="1"/>
          <w:shd w:val="clear" w:color="auto" w:fill="FFFFFF"/>
        </w:rPr>
        <w:t>Департамент</w:t>
      </w:r>
      <w:r>
        <w:rPr>
          <w:rFonts w:ascii="Times New Roman" w:hAnsi="Times New Roman"/>
          <w:bCs/>
          <w:sz w:val="24"/>
          <w:szCs w:val="24"/>
          <w:bdr w:val="none" w:sz="0" w:space="0" w:color="auto" w:frame="1"/>
          <w:shd w:val="clear" w:color="auto" w:fill="FFFFFF"/>
        </w:rPr>
        <w:t>у</w:t>
      </w:r>
      <w:r w:rsidRPr="00F4020A">
        <w:rPr>
          <w:rFonts w:ascii="Times New Roman" w:hAnsi="Times New Roman"/>
          <w:bCs/>
          <w:sz w:val="24"/>
          <w:szCs w:val="24"/>
          <w:bdr w:val="none" w:sz="0" w:space="0" w:color="auto" w:frame="1"/>
          <w:shd w:val="clear" w:color="auto" w:fill="FFFFFF"/>
        </w:rPr>
        <w:t xml:space="preserve">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w:t>
      </w:r>
      <w:r w:rsidRPr="001A627E">
        <w:rPr>
          <w:rFonts w:ascii="Times New Roman" w:hAnsi="Times New Roman"/>
          <w:sz w:val="24"/>
          <w:szCs w:val="24"/>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65FD9023" w14:textId="77777777" w:rsidR="00C60DAB" w:rsidRPr="005469B8" w:rsidRDefault="00C60DAB" w:rsidP="00C60DAB">
      <w:pPr>
        <w:jc w:val="both"/>
        <w:rPr>
          <w:rFonts w:ascii="Times New Roman" w:hAnsi="Times New Roman"/>
          <w:sz w:val="24"/>
          <w:szCs w:val="24"/>
        </w:rPr>
      </w:pPr>
      <w:r w:rsidRPr="001A627E">
        <w:rPr>
          <w:rFonts w:ascii="Times New Roman" w:hAnsi="Times New Roman"/>
          <w:sz w:val="24"/>
          <w:szCs w:val="24"/>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F4020A">
        <w:rPr>
          <w:rFonts w:ascii="Times New Roman" w:hAnsi="Times New Roman"/>
          <w:bCs/>
          <w:sz w:val="24"/>
          <w:szCs w:val="24"/>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w:t>
      </w:r>
      <w:r w:rsidRPr="001A627E">
        <w:rPr>
          <w:rFonts w:ascii="Times New Roman" w:hAnsi="Times New Roman"/>
          <w:sz w:val="24"/>
          <w:szCs w:val="24"/>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139104B7" w14:textId="77777777" w:rsidR="00C60DAB" w:rsidRDefault="00C60DAB" w:rsidP="00C60DAB">
      <w:pPr>
        <w:jc w:val="both"/>
        <w:rPr>
          <w:rFonts w:ascii="Times New Roman" w:hAnsi="Times New Roman"/>
          <w:sz w:val="24"/>
          <w:szCs w:val="24"/>
        </w:rPr>
      </w:pPr>
    </w:p>
    <w:p w14:paraId="3D6EAD95" w14:textId="77777777" w:rsidR="00C60DAB" w:rsidRDefault="00C60DAB" w:rsidP="00C60DAB">
      <w:pPr>
        <w:jc w:val="both"/>
        <w:rPr>
          <w:rFonts w:ascii="Times New Roman" w:hAnsi="Times New Roman"/>
          <w:sz w:val="24"/>
          <w:szCs w:val="24"/>
        </w:rPr>
      </w:pPr>
      <w:r>
        <w:rPr>
          <w:rFonts w:ascii="Times New Roman" w:hAnsi="Times New Roman"/>
          <w:sz w:val="24"/>
          <w:szCs w:val="24"/>
        </w:rPr>
        <w:t>«__» ____________ 20___ року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14:paraId="5A060372" w14:textId="77777777" w:rsidR="00C60DAB" w:rsidRDefault="00C60DAB" w:rsidP="00C60DA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(підпис)</w:t>
      </w:r>
    </w:p>
    <w:p w14:paraId="112264EB" w14:textId="77777777" w:rsidR="00C60DAB" w:rsidRDefault="00C60DAB" w:rsidP="00C60DAB">
      <w:pPr>
        <w:rPr>
          <w:rFonts w:ascii="Times New Roman" w:hAnsi="Times New Roman"/>
          <w:b/>
          <w:sz w:val="24"/>
          <w:szCs w:val="24"/>
          <w:u w:val="single"/>
        </w:rPr>
      </w:pPr>
      <w:r w:rsidRPr="005469B8">
        <w:rPr>
          <w:rFonts w:ascii="Times New Roman" w:hAnsi="Times New Roman"/>
          <w:b/>
          <w:sz w:val="24"/>
          <w:szCs w:val="24"/>
          <w:u w:val="single"/>
        </w:rPr>
        <w:t xml:space="preserve">Заява - згода подається </w:t>
      </w:r>
      <w:r>
        <w:rPr>
          <w:rFonts w:ascii="Times New Roman" w:hAnsi="Times New Roman"/>
          <w:b/>
          <w:sz w:val="24"/>
          <w:szCs w:val="24"/>
          <w:u w:val="single"/>
        </w:rPr>
        <w:t>директором або уповноваженою особою</w:t>
      </w:r>
      <w:r w:rsidRPr="005469B8">
        <w:rPr>
          <w:rFonts w:ascii="Times New Roman" w:hAnsi="Times New Roman"/>
          <w:b/>
          <w:sz w:val="24"/>
          <w:szCs w:val="24"/>
          <w:u w:val="single"/>
        </w:rPr>
        <w:t xml:space="preserve"> учасник</w:t>
      </w:r>
      <w:r>
        <w:rPr>
          <w:rFonts w:ascii="Times New Roman" w:hAnsi="Times New Roman"/>
          <w:b/>
          <w:sz w:val="24"/>
          <w:szCs w:val="24"/>
          <w:u w:val="single"/>
        </w:rPr>
        <w:t>а</w:t>
      </w:r>
      <w:r w:rsidRPr="005469B8">
        <w:rPr>
          <w:rFonts w:ascii="Times New Roman" w:hAnsi="Times New Roman"/>
          <w:b/>
          <w:sz w:val="24"/>
          <w:szCs w:val="24"/>
          <w:u w:val="single"/>
        </w:rPr>
        <w:t xml:space="preserve"> процедури</w:t>
      </w:r>
      <w:r>
        <w:rPr>
          <w:rFonts w:ascii="Times New Roman" w:hAnsi="Times New Roman"/>
          <w:b/>
          <w:sz w:val="24"/>
          <w:szCs w:val="24"/>
          <w:u w:val="single"/>
        </w:rPr>
        <w:t xml:space="preserve"> </w:t>
      </w:r>
      <w:r w:rsidRPr="005469B8">
        <w:rPr>
          <w:rFonts w:ascii="Times New Roman" w:hAnsi="Times New Roman"/>
          <w:b/>
          <w:sz w:val="24"/>
          <w:szCs w:val="24"/>
          <w:u w:val="single"/>
        </w:rPr>
        <w:t>закупівлі і є невід’ємною частиною тендерної пропозиції</w:t>
      </w:r>
    </w:p>
    <w:p w14:paraId="1F718A2F" w14:textId="77777777" w:rsidR="00FD0E02" w:rsidRDefault="00FD0E02" w:rsidP="00C60DAB">
      <w:pPr>
        <w:rPr>
          <w:rFonts w:ascii="Times New Roman" w:hAnsi="Times New Roman"/>
          <w:b/>
          <w:sz w:val="24"/>
          <w:szCs w:val="24"/>
          <w:u w:val="single"/>
        </w:rPr>
      </w:pPr>
    </w:p>
    <w:p w14:paraId="5A71FCE8" w14:textId="77777777" w:rsidR="00FD0E02" w:rsidRDefault="00FD0E02" w:rsidP="00C60DAB">
      <w:pPr>
        <w:rPr>
          <w:rFonts w:ascii="Times New Roman" w:hAnsi="Times New Roman"/>
          <w:b/>
          <w:sz w:val="24"/>
          <w:szCs w:val="24"/>
          <w:u w:val="single"/>
        </w:rPr>
      </w:pPr>
    </w:p>
    <w:p w14:paraId="3F8A08D3" w14:textId="77777777" w:rsidR="00FD0E02" w:rsidRDefault="00FD0E02" w:rsidP="00C60DAB">
      <w:pPr>
        <w:rPr>
          <w:rFonts w:ascii="Times New Roman" w:hAnsi="Times New Roman"/>
          <w:b/>
          <w:sz w:val="24"/>
          <w:szCs w:val="24"/>
          <w:u w:val="single"/>
        </w:rPr>
      </w:pPr>
    </w:p>
    <w:p w14:paraId="07C8076A" w14:textId="77777777" w:rsidR="005133BB" w:rsidRDefault="005133BB" w:rsidP="00C60DAB">
      <w:pPr>
        <w:rPr>
          <w:rFonts w:ascii="Times New Roman" w:hAnsi="Times New Roman"/>
          <w:b/>
          <w:sz w:val="24"/>
          <w:szCs w:val="24"/>
          <w:u w:val="single"/>
        </w:rPr>
      </w:pPr>
    </w:p>
    <w:p w14:paraId="49EA6C75" w14:textId="414FA59C" w:rsidR="008475F8" w:rsidRDefault="008475F8" w:rsidP="00FD0E02">
      <w:pPr>
        <w:jc w:val="right"/>
        <w:rPr>
          <w:rFonts w:ascii="Times New Roman" w:hAnsi="Times New Roman"/>
          <w:b/>
          <w:sz w:val="24"/>
          <w:szCs w:val="24"/>
        </w:rPr>
      </w:pPr>
    </w:p>
    <w:p w14:paraId="7875D88E" w14:textId="043D9785" w:rsidR="00FD0E02" w:rsidRPr="00FD0E02" w:rsidRDefault="00FD0E02" w:rsidP="00FD0E02">
      <w:pPr>
        <w:jc w:val="right"/>
        <w:rPr>
          <w:rFonts w:ascii="Times New Roman" w:hAnsi="Times New Roman"/>
          <w:b/>
          <w:sz w:val="24"/>
          <w:szCs w:val="24"/>
        </w:rPr>
      </w:pPr>
      <w:r w:rsidRPr="00055344">
        <w:rPr>
          <w:rFonts w:ascii="Times New Roman" w:hAnsi="Times New Roman"/>
          <w:b/>
          <w:sz w:val="24"/>
          <w:szCs w:val="24"/>
        </w:rPr>
        <w:lastRenderedPageBreak/>
        <w:t>ДОДАТОК 6</w:t>
      </w: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FD0E02" w:rsidRPr="00055344" w14:paraId="210B4598" w14:textId="77777777" w:rsidTr="008C03F3">
        <w:tc>
          <w:tcPr>
            <w:tcW w:w="10230" w:type="dxa"/>
            <w:tcBorders>
              <w:top w:val="single" w:sz="6" w:space="0" w:color="D9D9D9"/>
              <w:left w:val="single" w:sz="6" w:space="0" w:color="D9D9D9"/>
              <w:bottom w:val="single" w:sz="6" w:space="0" w:color="D9D9D9"/>
              <w:right w:val="single" w:sz="6" w:space="0" w:color="D9D9D9"/>
            </w:tcBorders>
            <w:vAlign w:val="bottom"/>
            <w:hideMark/>
          </w:tcPr>
          <w:p w14:paraId="5C01A50A" w14:textId="77777777" w:rsidR="00FD0E02" w:rsidRPr="00055344" w:rsidRDefault="00FD0E02" w:rsidP="008C03F3">
            <w:pPr>
              <w:jc w:val="center"/>
              <w:rPr>
                <w:rFonts w:ascii="Times New Roman" w:hAnsi="Times New Roman"/>
                <w:color w:val="242424"/>
                <w:sz w:val="24"/>
                <w:szCs w:val="24"/>
              </w:rPr>
            </w:pPr>
            <w:r w:rsidRPr="00055344">
              <w:rPr>
                <w:rFonts w:ascii="Times New Roman" w:hAnsi="Times New Roman"/>
                <w:color w:val="242424"/>
                <w:sz w:val="24"/>
                <w:szCs w:val="24"/>
              </w:rPr>
              <w:t> </w:t>
            </w:r>
            <w:r w:rsidRPr="00055344">
              <w:rPr>
                <w:rFonts w:ascii="Times New Roman" w:hAnsi="Times New Roman"/>
                <w:b/>
                <w:bCs/>
                <w:color w:val="242424"/>
                <w:sz w:val="24"/>
                <w:szCs w:val="24"/>
              </w:rPr>
              <w:t>ГАРАНТІЯ N</w:t>
            </w:r>
            <w:r w:rsidRPr="00055344">
              <w:rPr>
                <w:rFonts w:ascii="Times New Roman" w:hAnsi="Times New Roman"/>
                <w:color w:val="242424"/>
                <w:sz w:val="24"/>
                <w:szCs w:val="24"/>
              </w:rPr>
              <w:t xml:space="preserve"> ______ </w:t>
            </w:r>
          </w:p>
          <w:p w14:paraId="462553C3" w14:textId="77777777" w:rsidR="00FD0E02" w:rsidRPr="00055344" w:rsidRDefault="00FD0E02" w:rsidP="008C03F3">
            <w:pPr>
              <w:jc w:val="center"/>
              <w:rPr>
                <w:rFonts w:ascii="Times New Roman" w:hAnsi="Times New Roman"/>
                <w:color w:val="242424"/>
                <w:sz w:val="24"/>
                <w:szCs w:val="24"/>
              </w:rPr>
            </w:pPr>
            <w:r w:rsidRPr="00055344">
              <w:rPr>
                <w:rFonts w:ascii="Times New Roman" w:hAnsi="Times New Roman"/>
                <w:color w:val="242424"/>
                <w:sz w:val="24"/>
                <w:szCs w:val="24"/>
              </w:rPr>
              <w:t>(назва в разі необхідності)</w:t>
            </w:r>
          </w:p>
        </w:tc>
      </w:tr>
      <w:tr w:rsidR="00FD0E02" w:rsidRPr="00A95A43" w14:paraId="4BF7BB8C" w14:textId="77777777" w:rsidTr="008C03F3">
        <w:tc>
          <w:tcPr>
            <w:tcW w:w="10230" w:type="dxa"/>
            <w:tcBorders>
              <w:top w:val="single" w:sz="6" w:space="0" w:color="D9D9D9"/>
              <w:left w:val="single" w:sz="6" w:space="0" w:color="D9D9D9"/>
              <w:bottom w:val="single" w:sz="6" w:space="0" w:color="D9D9D9"/>
              <w:right w:val="single" w:sz="6" w:space="0" w:color="D9D9D9"/>
            </w:tcBorders>
            <w:vAlign w:val="bottom"/>
            <w:hideMark/>
          </w:tcPr>
          <w:p w14:paraId="4879A552" w14:textId="77777777" w:rsidR="00FD0E02" w:rsidRPr="00055344"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 xml:space="preserve">1.Реквізити Дата видачі ______________ </w:t>
            </w:r>
          </w:p>
          <w:p w14:paraId="7DC8111A" w14:textId="77777777" w:rsidR="00FD0E02" w:rsidRPr="00055344"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Місце складання _______________________________________________________________</w:t>
            </w:r>
          </w:p>
          <w:p w14:paraId="7F451C3C" w14:textId="77777777" w:rsidR="00FD0E02" w:rsidRPr="00055344"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Повне найменування гаранта ___________________________________________________________</w:t>
            </w:r>
            <w:r w:rsidRPr="00055344">
              <w:rPr>
                <w:rFonts w:ascii="Times New Roman" w:hAnsi="Times New Roman"/>
                <w:color w:val="242424"/>
                <w:sz w:val="24"/>
                <w:szCs w:val="24"/>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olor w:val="242424"/>
                <w:sz w:val="24"/>
                <w:szCs w:val="24"/>
              </w:rPr>
              <w:br/>
              <w:t xml:space="preserve">_____________________________________________________________________________________ Найменування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____________________________________________________________</w:t>
            </w:r>
            <w:r w:rsidRPr="00055344">
              <w:rPr>
                <w:rFonts w:ascii="Times New Roman" w:hAnsi="Times New Roman"/>
                <w:color w:val="242424"/>
                <w:sz w:val="24"/>
                <w:szCs w:val="24"/>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olor w:val="242424"/>
                <w:sz w:val="24"/>
                <w:szCs w:val="24"/>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olor w:val="242424"/>
                <w:sz w:val="24"/>
                <w:szCs w:val="24"/>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olor w:val="242424"/>
                <w:sz w:val="24"/>
                <w:szCs w:val="24"/>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olor w:val="242424"/>
                <w:sz w:val="24"/>
                <w:szCs w:val="24"/>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olor w:val="242424"/>
                <w:sz w:val="24"/>
                <w:szCs w:val="24"/>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14:paraId="19592B80" w14:textId="77777777" w:rsidR="00FD0E02" w:rsidRPr="00055344"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 xml:space="preserve">3. За цією гарантією гарант безвідклично зобов’язаний сплатити </w:t>
            </w:r>
            <w:proofErr w:type="spellStart"/>
            <w:r w:rsidRPr="00055344">
              <w:rPr>
                <w:rFonts w:ascii="Times New Roman" w:hAnsi="Times New Roman"/>
                <w:color w:val="242424"/>
                <w:sz w:val="24"/>
                <w:szCs w:val="24"/>
              </w:rPr>
              <w:t>бенефіціару</w:t>
            </w:r>
            <w:proofErr w:type="spellEnd"/>
            <w:r w:rsidRPr="00055344">
              <w:rPr>
                <w:rFonts w:ascii="Times New Roman" w:hAnsi="Times New Roman"/>
                <w:color w:val="242424"/>
                <w:sz w:val="24"/>
                <w:szCs w:val="24"/>
              </w:rPr>
              <w:t xml:space="preserve"> суму гарантії протягом 5 робочих/банківських днів після дня отримання гарантом письмової вимоги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про сплату суми гарантії (далі – вимога). Вимога надається </w:t>
            </w:r>
            <w:proofErr w:type="spellStart"/>
            <w:r w:rsidRPr="00055344">
              <w:rPr>
                <w:rFonts w:ascii="Times New Roman" w:hAnsi="Times New Roman"/>
                <w:color w:val="242424"/>
                <w:sz w:val="24"/>
                <w:szCs w:val="24"/>
              </w:rPr>
              <w:t>бенефіціаром</w:t>
            </w:r>
            <w:proofErr w:type="spellEnd"/>
            <w:r w:rsidRPr="00055344">
              <w:rPr>
                <w:rFonts w:ascii="Times New Roman" w:hAnsi="Times New Roman"/>
                <w:color w:val="242424"/>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(у разі наявності) на </w:t>
            </w:r>
            <w:proofErr w:type="spellStart"/>
            <w:r w:rsidRPr="00055344">
              <w:rPr>
                <w:rFonts w:ascii="Times New Roman" w:hAnsi="Times New Roman"/>
                <w:color w:val="242424"/>
                <w:sz w:val="24"/>
                <w:szCs w:val="24"/>
              </w:rPr>
              <w:t>вимозі</w:t>
            </w:r>
            <w:proofErr w:type="spellEnd"/>
            <w:r w:rsidRPr="00055344">
              <w:rPr>
                <w:rFonts w:ascii="Times New Roman" w:hAnsi="Times New Roman"/>
                <w:color w:val="242424"/>
                <w:sz w:val="24"/>
                <w:szCs w:val="24"/>
              </w:rPr>
              <w:t xml:space="preserve">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055344">
              <w:rPr>
                <w:rFonts w:ascii="Times New Roman" w:hAnsi="Times New Roman"/>
                <w:color w:val="242424"/>
                <w:sz w:val="24"/>
                <w:szCs w:val="24"/>
              </w:rPr>
              <w:t>бенефіціаром</w:t>
            </w:r>
            <w:proofErr w:type="spellEnd"/>
            <w:r w:rsidRPr="00055344">
              <w:rPr>
                <w:rFonts w:ascii="Times New Roman" w:hAnsi="Times New Roman"/>
                <w:color w:val="242424"/>
                <w:sz w:val="24"/>
                <w:szCs w:val="24"/>
              </w:rPr>
              <w:t xml:space="preserve"> та скріплених печаткою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w:t>
            </w:r>
            <w:r w:rsidRPr="00055344">
              <w:rPr>
                <w:rFonts w:ascii="Times New Roman" w:hAnsi="Times New Roman"/>
                <w:color w:val="242424"/>
                <w:sz w:val="24"/>
                <w:szCs w:val="24"/>
              </w:rPr>
              <w:lastRenderedPageBreak/>
              <w:t xml:space="preserve">дійсними; </w:t>
            </w:r>
            <w:proofErr w:type="spellStart"/>
            <w:r w:rsidRPr="00055344">
              <w:rPr>
                <w:rFonts w:ascii="Times New Roman" w:hAnsi="Times New Roman"/>
                <w:color w:val="242424"/>
                <w:sz w:val="24"/>
                <w:szCs w:val="24"/>
              </w:rPr>
              <w:t>непідписання</w:t>
            </w:r>
            <w:proofErr w:type="spellEnd"/>
            <w:r w:rsidRPr="00055344">
              <w:rPr>
                <w:rFonts w:ascii="Times New Roman" w:hAnsi="Times New Roman"/>
                <w:color w:val="242424"/>
                <w:sz w:val="24"/>
                <w:szCs w:val="24"/>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w:t>
            </w:r>
            <w:r>
              <w:rPr>
                <w:rFonts w:ascii="Times New Roman" w:hAnsi="Times New Roman"/>
                <w:color w:val="242424"/>
                <w:sz w:val="24"/>
                <w:szCs w:val="24"/>
              </w:rPr>
              <w:t>п.47 Особливостей</w:t>
            </w:r>
            <w:r w:rsidRPr="00055344">
              <w:rPr>
                <w:rFonts w:ascii="Times New Roman" w:hAnsi="Times New Roman"/>
                <w:color w:val="242424"/>
                <w:sz w:val="24"/>
                <w:szCs w:val="24"/>
              </w:rPr>
              <w:t>, документів, що підтверджують відсутність підстав, установлених </w:t>
            </w:r>
            <w:r>
              <w:rPr>
                <w:rFonts w:ascii="Times New Roman" w:hAnsi="Times New Roman"/>
                <w:color w:val="242424"/>
                <w:sz w:val="24"/>
                <w:szCs w:val="24"/>
              </w:rPr>
              <w:t>п.47 Особливостей</w:t>
            </w:r>
            <w:r w:rsidRPr="00055344">
              <w:rPr>
                <w:rFonts w:ascii="Times New Roman" w:hAnsi="Times New Roman"/>
                <w:color w:val="242424"/>
                <w:sz w:val="24"/>
                <w:szCs w:val="24"/>
              </w:rPr>
              <w:t xml:space="preserve">. </w:t>
            </w:r>
          </w:p>
          <w:p w14:paraId="0CE6912A" w14:textId="77777777" w:rsidR="00FD0E02" w:rsidRPr="00055344"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055344">
              <w:rPr>
                <w:rFonts w:ascii="Times New Roman" w:hAnsi="Times New Roman"/>
                <w:color w:val="242424"/>
                <w:sz w:val="24"/>
                <w:szCs w:val="24"/>
              </w:rPr>
              <w:t>бенефіціару</w:t>
            </w:r>
            <w:proofErr w:type="spellEnd"/>
            <w:r w:rsidRPr="00055344">
              <w:rPr>
                <w:rFonts w:ascii="Times New Roman" w:hAnsi="Times New Roman"/>
                <w:color w:val="242424"/>
                <w:sz w:val="24"/>
                <w:szCs w:val="24"/>
              </w:rPr>
              <w:t xml:space="preserve"> суми гарантії; отримання гарантом письмової заяви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55344">
              <w:rPr>
                <w:rFonts w:ascii="Times New Roman" w:hAnsi="Times New Roman"/>
                <w:color w:val="242424"/>
                <w:sz w:val="24"/>
                <w:szCs w:val="24"/>
              </w:rPr>
              <w:t>вебпорталі</w:t>
            </w:r>
            <w:proofErr w:type="spellEnd"/>
            <w:r w:rsidRPr="00055344">
              <w:rPr>
                <w:rFonts w:ascii="Times New Roman" w:hAnsi="Times New Roman"/>
                <w:color w:val="242424"/>
                <w:sz w:val="24"/>
                <w:szCs w:val="24"/>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055344">
              <w:rPr>
                <w:rFonts w:ascii="Times New Roman" w:hAnsi="Times New Roman"/>
                <w:color w:val="242424"/>
                <w:sz w:val="24"/>
                <w:szCs w:val="24"/>
              </w:rPr>
              <w:t>неукладення</w:t>
            </w:r>
            <w:proofErr w:type="spellEnd"/>
            <w:r w:rsidRPr="00055344">
              <w:rPr>
                <w:rFonts w:ascii="Times New Roman" w:hAnsi="Times New Roman"/>
                <w:color w:val="242424"/>
                <w:sz w:val="24"/>
                <w:szCs w:val="24"/>
              </w:rPr>
              <w:t xml:space="preserve"> договору про закупівлю з жодним з учасників, які подали тендерні пропозиції / пропозиції. </w:t>
            </w:r>
          </w:p>
          <w:p w14:paraId="045BAC90" w14:textId="77777777" w:rsidR="00FD0E02" w:rsidRPr="00EC749E" w:rsidRDefault="00FD0E02" w:rsidP="008C03F3">
            <w:pPr>
              <w:jc w:val="both"/>
              <w:rPr>
                <w:rFonts w:ascii="Times New Roman" w:hAnsi="Times New Roman"/>
                <w:color w:val="242424"/>
                <w:sz w:val="24"/>
                <w:szCs w:val="24"/>
              </w:rPr>
            </w:pPr>
            <w:r w:rsidRPr="00055344">
              <w:rPr>
                <w:rFonts w:ascii="Times New Roman" w:hAnsi="Times New Roman"/>
                <w:color w:val="242424"/>
                <w:sz w:val="24"/>
                <w:szCs w:val="24"/>
              </w:rPr>
              <w:t xml:space="preserve">5. У разі дострокового звільнення гаранта від зобов’язань за цією гарантією заява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55344">
              <w:rPr>
                <w:rFonts w:ascii="Times New Roman" w:hAnsi="Times New Roman"/>
                <w:color w:val="242424"/>
                <w:sz w:val="24"/>
                <w:szCs w:val="24"/>
              </w:rPr>
              <w:t>ами</w:t>
            </w:r>
            <w:proofErr w:type="spellEnd"/>
            <w:r w:rsidRPr="00055344">
              <w:rPr>
                <w:rFonts w:ascii="Times New Roman" w:hAnsi="Times New Roman"/>
                <w:color w:val="242424"/>
                <w:sz w:val="24"/>
                <w:szCs w:val="24"/>
              </w:rPr>
              <w:t xml:space="preserve">)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і скріплена печаткою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55344">
              <w:rPr>
                <w:rFonts w:ascii="Times New Roman" w:hAnsi="Times New Roman"/>
                <w:color w:val="242424"/>
                <w:sz w:val="24"/>
                <w:szCs w:val="24"/>
              </w:rPr>
              <w:t>ами</w:t>
            </w:r>
            <w:proofErr w:type="spellEnd"/>
            <w:r w:rsidRPr="00055344">
              <w:rPr>
                <w:rFonts w:ascii="Times New Roman" w:hAnsi="Times New Roman"/>
                <w:color w:val="242424"/>
                <w:sz w:val="24"/>
                <w:szCs w:val="24"/>
              </w:rPr>
              <w:t xml:space="preserve">)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з накладенням кваліфікованого електронного підпису представника(</w:t>
            </w:r>
            <w:proofErr w:type="spellStart"/>
            <w:r w:rsidRPr="00055344">
              <w:rPr>
                <w:rFonts w:ascii="Times New Roman" w:hAnsi="Times New Roman"/>
                <w:color w:val="242424"/>
                <w:sz w:val="24"/>
                <w:szCs w:val="24"/>
              </w:rPr>
              <w:t>ів</w:t>
            </w:r>
            <w:proofErr w:type="spellEnd"/>
            <w:r w:rsidRPr="00055344">
              <w:rPr>
                <w:rFonts w:ascii="Times New Roman" w:hAnsi="Times New Roman"/>
                <w:color w:val="242424"/>
                <w:sz w:val="24"/>
                <w:szCs w:val="24"/>
              </w:rPr>
              <w:t xml:space="preserve">)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55344">
              <w:rPr>
                <w:rFonts w:ascii="Times New Roman" w:hAnsi="Times New Roman"/>
                <w:color w:val="242424"/>
                <w:sz w:val="24"/>
                <w:szCs w:val="24"/>
              </w:rPr>
              <w:t>ів</w:t>
            </w:r>
            <w:proofErr w:type="spellEnd"/>
            <w:r w:rsidRPr="00055344">
              <w:rPr>
                <w:rFonts w:ascii="Times New Roman" w:hAnsi="Times New Roman"/>
                <w:color w:val="242424"/>
                <w:sz w:val="24"/>
                <w:szCs w:val="24"/>
              </w:rPr>
              <w:t xml:space="preserve">)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копіями документів, що підтверджують повноваження представника(</w:t>
            </w:r>
            <w:proofErr w:type="spellStart"/>
            <w:r w:rsidRPr="00055344">
              <w:rPr>
                <w:rFonts w:ascii="Times New Roman" w:hAnsi="Times New Roman"/>
                <w:color w:val="242424"/>
                <w:sz w:val="24"/>
                <w:szCs w:val="24"/>
              </w:rPr>
              <w:t>ів</w:t>
            </w:r>
            <w:proofErr w:type="spellEnd"/>
            <w:r w:rsidRPr="00055344">
              <w:rPr>
                <w:rFonts w:ascii="Times New Roman" w:hAnsi="Times New Roman"/>
                <w:color w:val="242424"/>
                <w:sz w:val="24"/>
                <w:szCs w:val="24"/>
              </w:rPr>
              <w:t xml:space="preserve">)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055344">
              <w:rPr>
                <w:rFonts w:ascii="Times New Roman" w:hAnsi="Times New Roman"/>
                <w:color w:val="242424"/>
                <w:sz w:val="24"/>
                <w:szCs w:val="24"/>
              </w:rPr>
              <w:t>бенефіціару</w:t>
            </w:r>
            <w:proofErr w:type="spellEnd"/>
            <w:r w:rsidRPr="00055344">
              <w:rPr>
                <w:rFonts w:ascii="Times New Roman" w:hAnsi="Times New Roman"/>
                <w:color w:val="242424"/>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055344">
              <w:rPr>
                <w:rFonts w:ascii="Times New Roman" w:hAnsi="Times New Roman"/>
                <w:color w:val="242424"/>
                <w:sz w:val="24"/>
                <w:szCs w:val="24"/>
              </w:rPr>
              <w:t>бенефіціаром</w:t>
            </w:r>
            <w:proofErr w:type="spellEnd"/>
            <w:r w:rsidRPr="00055344">
              <w:rPr>
                <w:rFonts w:ascii="Times New Roman" w:hAnsi="Times New Roman"/>
                <w:color w:val="242424"/>
                <w:sz w:val="24"/>
                <w:szCs w:val="24"/>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055344">
              <w:rPr>
                <w:rFonts w:ascii="Times New Roman" w:hAnsi="Times New Roman"/>
                <w:color w:val="242424"/>
                <w:sz w:val="24"/>
                <w:szCs w:val="24"/>
              </w:rPr>
              <w:t>их</w:t>
            </w:r>
            <w:proofErr w:type="spellEnd"/>
            <w:r w:rsidRPr="00055344">
              <w:rPr>
                <w:rFonts w:ascii="Times New Roman" w:hAnsi="Times New Roman"/>
                <w:color w:val="242424"/>
                <w:sz w:val="24"/>
                <w:szCs w:val="24"/>
              </w:rPr>
              <w:t>) електронного(</w:t>
            </w:r>
            <w:proofErr w:type="spellStart"/>
            <w:r w:rsidRPr="00055344">
              <w:rPr>
                <w:rFonts w:ascii="Times New Roman" w:hAnsi="Times New Roman"/>
                <w:color w:val="242424"/>
                <w:sz w:val="24"/>
                <w:szCs w:val="24"/>
              </w:rPr>
              <w:t>их</w:t>
            </w:r>
            <w:proofErr w:type="spellEnd"/>
            <w:r w:rsidRPr="00055344">
              <w:rPr>
                <w:rFonts w:ascii="Times New Roman" w:hAnsi="Times New Roman"/>
                <w:color w:val="242424"/>
                <w:sz w:val="24"/>
                <w:szCs w:val="24"/>
              </w:rPr>
              <w:t>) підпису(</w:t>
            </w:r>
            <w:proofErr w:type="spellStart"/>
            <w:r w:rsidRPr="00055344">
              <w:rPr>
                <w:rFonts w:ascii="Times New Roman" w:hAnsi="Times New Roman"/>
                <w:color w:val="242424"/>
                <w:sz w:val="24"/>
                <w:szCs w:val="24"/>
              </w:rPr>
              <w:t>ів</w:t>
            </w:r>
            <w:proofErr w:type="spellEnd"/>
            <w:r w:rsidRPr="00055344">
              <w:rPr>
                <w:rFonts w:ascii="Times New Roman" w:hAnsi="Times New Roman"/>
                <w:color w:val="242424"/>
                <w:sz w:val="24"/>
                <w:szCs w:val="24"/>
              </w:rPr>
              <w:t>) та кваліфікованої електронної печатки (у разі наявності), що прирівняні до власноручного підпису(</w:t>
            </w:r>
            <w:proofErr w:type="spellStart"/>
            <w:r w:rsidRPr="00055344">
              <w:rPr>
                <w:rFonts w:ascii="Times New Roman" w:hAnsi="Times New Roman"/>
                <w:color w:val="242424"/>
                <w:sz w:val="24"/>
                <w:szCs w:val="24"/>
              </w:rPr>
              <w:t>ів</w:t>
            </w:r>
            <w:proofErr w:type="spellEnd"/>
            <w:r w:rsidRPr="00055344">
              <w:rPr>
                <w:rFonts w:ascii="Times New Roman" w:hAnsi="Times New Roman"/>
                <w:color w:val="242424"/>
                <w:sz w:val="24"/>
                <w:szCs w:val="24"/>
              </w:rPr>
              <w:t>) уповноваженої(</w:t>
            </w:r>
            <w:proofErr w:type="spellStart"/>
            <w:r w:rsidRPr="00055344">
              <w:rPr>
                <w:rFonts w:ascii="Times New Roman" w:hAnsi="Times New Roman"/>
                <w:color w:val="242424"/>
                <w:sz w:val="24"/>
                <w:szCs w:val="24"/>
              </w:rPr>
              <w:t>их</w:t>
            </w:r>
            <w:proofErr w:type="spellEnd"/>
            <w:r w:rsidRPr="00055344">
              <w:rPr>
                <w:rFonts w:ascii="Times New Roman" w:hAnsi="Times New Roman"/>
                <w:color w:val="242424"/>
                <w:sz w:val="24"/>
                <w:szCs w:val="24"/>
              </w:rPr>
              <w:t>) особи(</w:t>
            </w:r>
            <w:proofErr w:type="spellStart"/>
            <w:r w:rsidRPr="00055344">
              <w:rPr>
                <w:rFonts w:ascii="Times New Roman" w:hAnsi="Times New Roman"/>
                <w:color w:val="242424"/>
                <w:sz w:val="24"/>
                <w:szCs w:val="24"/>
              </w:rPr>
              <w:t>іб</w:t>
            </w:r>
            <w:proofErr w:type="spellEnd"/>
            <w:r w:rsidRPr="00055344">
              <w:rPr>
                <w:rFonts w:ascii="Times New Roman" w:hAnsi="Times New Roman"/>
                <w:color w:val="242424"/>
                <w:sz w:val="24"/>
                <w:szCs w:val="24"/>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olor w:val="242424"/>
                <w:sz w:val="24"/>
                <w:szCs w:val="24"/>
              </w:rPr>
              <w:br/>
              <w:t>_____________________________________________________________________________________</w:t>
            </w:r>
            <w:r w:rsidRPr="00055344">
              <w:rPr>
                <w:rFonts w:ascii="Times New Roman" w:hAnsi="Times New Roman"/>
                <w:color w:val="242424"/>
                <w:sz w:val="24"/>
                <w:szCs w:val="24"/>
              </w:rPr>
              <w:br/>
              <w:t xml:space="preserve">(посада, підпис, прізвище, ім’я, по батькові (за наявності) та печатка </w:t>
            </w:r>
            <w:proofErr w:type="spellStart"/>
            <w:r w:rsidRPr="00055344">
              <w:rPr>
                <w:rFonts w:ascii="Times New Roman" w:hAnsi="Times New Roman"/>
                <w:color w:val="242424"/>
                <w:sz w:val="24"/>
                <w:szCs w:val="24"/>
              </w:rPr>
              <w:t>бенефіціара</w:t>
            </w:r>
            <w:proofErr w:type="spellEnd"/>
            <w:r w:rsidRPr="00055344">
              <w:rPr>
                <w:rFonts w:ascii="Times New Roman" w:hAnsi="Times New Roman"/>
                <w:color w:val="242424"/>
                <w:sz w:val="24"/>
                <w:szCs w:val="24"/>
              </w:rPr>
              <w:t xml:space="preserve"> (у разі наявності)) Уповноважена(ні) особа(и) (у разі надання в електронній формі)</w:t>
            </w:r>
            <w:r w:rsidRPr="00055344">
              <w:rPr>
                <w:rFonts w:ascii="Times New Roman" w:hAnsi="Times New Roman"/>
                <w:color w:val="242424"/>
                <w:sz w:val="24"/>
                <w:szCs w:val="24"/>
              </w:rPr>
              <w:br/>
              <w:t>_____________________________________________________________________________________</w:t>
            </w:r>
            <w:r w:rsidRPr="00055344">
              <w:rPr>
                <w:rFonts w:ascii="Times New Roman" w:hAnsi="Times New Roman"/>
                <w:color w:val="242424"/>
                <w:sz w:val="24"/>
                <w:szCs w:val="24"/>
              </w:rPr>
              <w:br/>
              <w:t>(посада, підпис, прізвище, ім’я, по батькові (за наявності) та кваліфікований електронний підпис)</w:t>
            </w:r>
          </w:p>
        </w:tc>
      </w:tr>
    </w:tbl>
    <w:p w14:paraId="0A3A7A6C" w14:textId="77777777" w:rsidR="00FD0E02" w:rsidRPr="005469B8" w:rsidRDefault="00FD0E02" w:rsidP="00C60DAB">
      <w:pPr>
        <w:rPr>
          <w:rFonts w:ascii="Times New Roman" w:hAnsi="Times New Roman"/>
          <w:b/>
          <w:bCs/>
          <w:sz w:val="24"/>
          <w:szCs w:val="24"/>
          <w:u w:val="single"/>
        </w:rPr>
      </w:pPr>
    </w:p>
    <w:p w14:paraId="3E64E856" w14:textId="77777777" w:rsidR="00C60DAB" w:rsidRPr="005828E7" w:rsidRDefault="00C60DAB" w:rsidP="00CF304B">
      <w:pPr>
        <w:spacing w:after="0" w:line="240" w:lineRule="auto"/>
        <w:rPr>
          <w:rFonts w:ascii="Times New Roman" w:hAnsi="Times New Roman"/>
          <w:sz w:val="24"/>
          <w:szCs w:val="24"/>
        </w:rPr>
      </w:pPr>
    </w:p>
    <w:sectPr w:rsidR="00C60DAB" w:rsidRPr="005828E7" w:rsidSect="00257837">
      <w:footerReference w:type="default" r:id="rId1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09E6" w14:textId="77777777" w:rsidR="00020B5F" w:rsidRDefault="00020B5F">
      <w:pPr>
        <w:spacing w:after="0" w:line="240" w:lineRule="auto"/>
      </w:pPr>
      <w:r>
        <w:separator/>
      </w:r>
    </w:p>
  </w:endnote>
  <w:endnote w:type="continuationSeparator" w:id="0">
    <w:p w14:paraId="3DD3FD3A" w14:textId="77777777" w:rsidR="00020B5F" w:rsidRDefault="0002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BB1" w14:textId="77777777" w:rsidR="008475F8" w:rsidRDefault="008475F8">
    <w:pPr>
      <w:pBdr>
        <w:top w:val="nil"/>
        <w:left w:val="nil"/>
        <w:bottom w:val="nil"/>
        <w:right w:val="nil"/>
        <w:between w:val="nil"/>
      </w:pBdr>
      <w:tabs>
        <w:tab w:val="center" w:pos="4819"/>
        <w:tab w:val="right" w:pos="9639"/>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25A65BC7" w14:textId="77777777" w:rsidR="008475F8" w:rsidRDefault="008475F8">
    <w:pPr>
      <w:pBdr>
        <w:top w:val="nil"/>
        <w:left w:val="nil"/>
        <w:bottom w:val="nil"/>
        <w:right w:val="nil"/>
        <w:between w:val="nil"/>
      </w:pBdr>
      <w:tabs>
        <w:tab w:val="center" w:pos="4819"/>
        <w:tab w:val="right" w:pos="9639"/>
      </w:tabs>
      <w:spacing w:after="0" w:line="240" w:lineRule="auto"/>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A63" w14:textId="77777777" w:rsidR="006A00E2" w:rsidRDefault="00000000">
    <w:pPr>
      <w:pStyle w:val="afb"/>
      <w:jc w:val="center"/>
    </w:pPr>
    <w:r>
      <w:fldChar w:fldCharType="begin"/>
    </w:r>
    <w:r>
      <w:instrText xml:space="preserve"> PAGE   \* MERGEFORMAT </w:instrText>
    </w:r>
    <w:r>
      <w:fldChar w:fldCharType="separate"/>
    </w:r>
    <w:r>
      <w:rPr>
        <w:noProof/>
      </w:rPr>
      <w:t>13</w:t>
    </w:r>
    <w:r>
      <w:rPr>
        <w:noProof/>
      </w:rPr>
      <w:fldChar w:fldCharType="end"/>
    </w:r>
  </w:p>
  <w:p w14:paraId="3117B1D0" w14:textId="77777777" w:rsidR="006A00E2" w:rsidRDefault="006A00E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ACA1" w14:textId="77777777" w:rsidR="00020B5F" w:rsidRDefault="00020B5F">
      <w:pPr>
        <w:spacing w:after="0" w:line="240" w:lineRule="auto"/>
      </w:pPr>
      <w:r>
        <w:separator/>
      </w:r>
    </w:p>
  </w:footnote>
  <w:footnote w:type="continuationSeparator" w:id="0">
    <w:p w14:paraId="6157C0B4" w14:textId="77777777" w:rsidR="00020B5F" w:rsidRDefault="0002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0CD6BB6"/>
    <w:multiLevelType w:val="hybridMultilevel"/>
    <w:tmpl w:val="EA3215A8"/>
    <w:lvl w:ilvl="0" w:tplc="3FA62914">
      <w:numFmt w:val="bullet"/>
      <w:lvlText w:val="-"/>
      <w:lvlJc w:val="left"/>
      <w:pPr>
        <w:ind w:left="711" w:hanging="711"/>
      </w:pPr>
      <w:rPr>
        <w:rFonts w:ascii="Times New Roman" w:eastAsia="Times New Roman" w:hAnsi="Times New Roman" w:hint="default"/>
        <w:w w:val="99"/>
        <w:sz w:val="24"/>
      </w:rPr>
    </w:lvl>
    <w:lvl w:ilvl="1" w:tplc="73363874">
      <w:numFmt w:val="bullet"/>
      <w:lvlText w:val="-"/>
      <w:lvlJc w:val="left"/>
      <w:pPr>
        <w:ind w:left="711" w:hanging="144"/>
      </w:pPr>
      <w:rPr>
        <w:rFonts w:ascii="Times New Roman" w:eastAsia="Times New Roman" w:hAnsi="Times New Roman" w:hint="default"/>
        <w:w w:val="99"/>
        <w:sz w:val="24"/>
      </w:rPr>
    </w:lvl>
    <w:lvl w:ilvl="2" w:tplc="2CDC83E6">
      <w:numFmt w:val="bullet"/>
      <w:lvlText w:val="•"/>
      <w:lvlJc w:val="left"/>
      <w:pPr>
        <w:ind w:left="2735" w:hanging="144"/>
      </w:pPr>
      <w:rPr>
        <w:rFonts w:hint="default"/>
      </w:rPr>
    </w:lvl>
    <w:lvl w:ilvl="3" w:tplc="ABB6DA14">
      <w:numFmt w:val="bullet"/>
      <w:lvlText w:val="•"/>
      <w:lvlJc w:val="left"/>
      <w:pPr>
        <w:ind w:left="3745" w:hanging="144"/>
      </w:pPr>
      <w:rPr>
        <w:rFonts w:hint="default"/>
      </w:rPr>
    </w:lvl>
    <w:lvl w:ilvl="4" w:tplc="BB542DFA">
      <w:numFmt w:val="bullet"/>
      <w:lvlText w:val="•"/>
      <w:lvlJc w:val="left"/>
      <w:pPr>
        <w:ind w:left="4755" w:hanging="144"/>
      </w:pPr>
      <w:rPr>
        <w:rFonts w:hint="default"/>
      </w:rPr>
    </w:lvl>
    <w:lvl w:ilvl="5" w:tplc="54162B4E">
      <w:numFmt w:val="bullet"/>
      <w:lvlText w:val="•"/>
      <w:lvlJc w:val="left"/>
      <w:pPr>
        <w:ind w:left="5765" w:hanging="144"/>
      </w:pPr>
      <w:rPr>
        <w:rFonts w:hint="default"/>
      </w:rPr>
    </w:lvl>
    <w:lvl w:ilvl="6" w:tplc="B0FAFA54">
      <w:numFmt w:val="bullet"/>
      <w:lvlText w:val="•"/>
      <w:lvlJc w:val="left"/>
      <w:pPr>
        <w:ind w:left="6775" w:hanging="144"/>
      </w:pPr>
      <w:rPr>
        <w:rFonts w:hint="default"/>
      </w:rPr>
    </w:lvl>
    <w:lvl w:ilvl="7" w:tplc="1E52B1D6">
      <w:numFmt w:val="bullet"/>
      <w:lvlText w:val="•"/>
      <w:lvlJc w:val="left"/>
      <w:pPr>
        <w:ind w:left="7785" w:hanging="144"/>
      </w:pPr>
      <w:rPr>
        <w:rFonts w:hint="default"/>
      </w:rPr>
    </w:lvl>
    <w:lvl w:ilvl="8" w:tplc="1430C636">
      <w:numFmt w:val="bullet"/>
      <w:lvlText w:val="•"/>
      <w:lvlJc w:val="left"/>
      <w:pPr>
        <w:ind w:left="8795" w:hanging="144"/>
      </w:pPr>
      <w:rPr>
        <w:rFonts w:hint="default"/>
      </w:rPr>
    </w:lvl>
  </w:abstractNum>
  <w:abstractNum w:abstractNumId="3" w15:restartNumberingAfterBreak="0">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431E7A"/>
    <w:multiLevelType w:val="multilevel"/>
    <w:tmpl w:val="AEB25164"/>
    <w:styleLink w:val="WWNum1"/>
    <w:lvl w:ilvl="0">
      <w:numFmt w:val="bullet"/>
      <w:lvlText w:val="●"/>
      <w:lvlJc w:val="left"/>
      <w:pPr>
        <w:ind w:left="720" w:hanging="360"/>
      </w:pPr>
      <w:rPr>
        <w:rFonts w:ascii="Noto Sans Symbols" w:eastAsia="Times New Roman" w:hAnsi="Noto Sans Symbols"/>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ascii="Noto Sans Symbols" w:eastAsia="Times New Roman" w:hAnsi="Noto Sans Symbols"/>
        <w:sz w:val="20"/>
      </w:rPr>
    </w:lvl>
    <w:lvl w:ilvl="3">
      <w:numFmt w:val="bullet"/>
      <w:lvlText w:val="▪"/>
      <w:lvlJc w:val="left"/>
      <w:pPr>
        <w:ind w:left="2880" w:hanging="360"/>
      </w:pPr>
      <w:rPr>
        <w:rFonts w:ascii="Noto Sans Symbols" w:eastAsia="Times New Roman" w:hAnsi="Noto Sans Symbols"/>
        <w:sz w:val="20"/>
      </w:rPr>
    </w:lvl>
    <w:lvl w:ilvl="4">
      <w:numFmt w:val="bullet"/>
      <w:lvlText w:val="▪"/>
      <w:lvlJc w:val="left"/>
      <w:pPr>
        <w:ind w:left="3600" w:hanging="360"/>
      </w:pPr>
      <w:rPr>
        <w:rFonts w:ascii="Noto Sans Symbols" w:eastAsia="Times New Roman" w:hAnsi="Noto Sans Symbols"/>
        <w:sz w:val="20"/>
      </w:rPr>
    </w:lvl>
    <w:lvl w:ilvl="5">
      <w:numFmt w:val="bullet"/>
      <w:lvlText w:val="▪"/>
      <w:lvlJc w:val="left"/>
      <w:pPr>
        <w:ind w:left="4320" w:hanging="360"/>
      </w:pPr>
      <w:rPr>
        <w:rFonts w:ascii="Noto Sans Symbols" w:eastAsia="Times New Roman" w:hAnsi="Noto Sans Symbols"/>
        <w:sz w:val="20"/>
      </w:rPr>
    </w:lvl>
    <w:lvl w:ilvl="6">
      <w:numFmt w:val="bullet"/>
      <w:lvlText w:val="▪"/>
      <w:lvlJc w:val="left"/>
      <w:pPr>
        <w:ind w:left="5040" w:hanging="360"/>
      </w:pPr>
      <w:rPr>
        <w:rFonts w:ascii="Noto Sans Symbols" w:eastAsia="Times New Roman" w:hAnsi="Noto Sans Symbols"/>
        <w:sz w:val="20"/>
      </w:rPr>
    </w:lvl>
    <w:lvl w:ilvl="7">
      <w:numFmt w:val="bullet"/>
      <w:lvlText w:val="▪"/>
      <w:lvlJc w:val="left"/>
      <w:pPr>
        <w:ind w:left="5760" w:hanging="360"/>
      </w:pPr>
      <w:rPr>
        <w:rFonts w:ascii="Noto Sans Symbols" w:eastAsia="Times New Roman" w:hAnsi="Noto Sans Symbols"/>
        <w:sz w:val="20"/>
      </w:rPr>
    </w:lvl>
    <w:lvl w:ilvl="8">
      <w:numFmt w:val="bullet"/>
      <w:lvlText w:val="▪"/>
      <w:lvlJc w:val="left"/>
      <w:pPr>
        <w:ind w:left="6480" w:hanging="360"/>
      </w:pPr>
      <w:rPr>
        <w:rFonts w:ascii="Noto Sans Symbols" w:eastAsia="Times New Roman" w:hAnsi="Noto Sans Symbols"/>
        <w:sz w:val="20"/>
      </w:rPr>
    </w:lvl>
  </w:abstractNum>
  <w:abstractNum w:abstractNumId="6" w15:restartNumberingAfterBreak="0">
    <w:nsid w:val="062B4472"/>
    <w:multiLevelType w:val="multilevel"/>
    <w:tmpl w:val="062B4472"/>
    <w:lvl w:ilvl="0">
      <w:start w:val="1"/>
      <w:numFmt w:val="decimal"/>
      <w:lvlText w:val="%1."/>
      <w:lvlJc w:val="left"/>
      <w:pPr>
        <w:ind w:left="360" w:hanging="360"/>
      </w:pPr>
      <w:rPr>
        <w:rFonts w:cs="Times New Roman"/>
        <w:b/>
        <w:sz w:val="24"/>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D50AB8"/>
    <w:multiLevelType w:val="hybridMultilevel"/>
    <w:tmpl w:val="C5284398"/>
    <w:lvl w:ilvl="0" w:tplc="81DC6A38">
      <w:numFmt w:val="bullet"/>
      <w:lvlText w:val="-"/>
      <w:lvlJc w:val="left"/>
      <w:pPr>
        <w:ind w:left="3962" w:hanging="351"/>
      </w:pPr>
      <w:rPr>
        <w:rFonts w:ascii="Times New Roman" w:eastAsia="Times New Roman" w:hAnsi="Times New Roman" w:hint="default"/>
        <w:w w:val="99"/>
        <w:sz w:val="24"/>
      </w:rPr>
    </w:lvl>
    <w:lvl w:ilvl="1" w:tplc="4DE6E994">
      <w:numFmt w:val="bullet"/>
      <w:lvlText w:val="•"/>
      <w:lvlJc w:val="left"/>
      <w:pPr>
        <w:ind w:left="4602" w:hanging="351"/>
      </w:pPr>
      <w:rPr>
        <w:rFonts w:hint="default"/>
      </w:rPr>
    </w:lvl>
    <w:lvl w:ilvl="2" w:tplc="6D222928">
      <w:numFmt w:val="bullet"/>
      <w:lvlText w:val="•"/>
      <w:lvlJc w:val="left"/>
      <w:pPr>
        <w:ind w:left="5244" w:hanging="351"/>
      </w:pPr>
      <w:rPr>
        <w:rFonts w:hint="default"/>
      </w:rPr>
    </w:lvl>
    <w:lvl w:ilvl="3" w:tplc="29D65D00">
      <w:numFmt w:val="bullet"/>
      <w:lvlText w:val="•"/>
      <w:lvlJc w:val="left"/>
      <w:pPr>
        <w:ind w:left="5886" w:hanging="351"/>
      </w:pPr>
      <w:rPr>
        <w:rFonts w:hint="default"/>
      </w:rPr>
    </w:lvl>
    <w:lvl w:ilvl="4" w:tplc="20E0930A">
      <w:numFmt w:val="bullet"/>
      <w:lvlText w:val="•"/>
      <w:lvlJc w:val="left"/>
      <w:pPr>
        <w:ind w:left="6528" w:hanging="351"/>
      </w:pPr>
      <w:rPr>
        <w:rFonts w:hint="default"/>
      </w:rPr>
    </w:lvl>
    <w:lvl w:ilvl="5" w:tplc="921CD7BA">
      <w:numFmt w:val="bullet"/>
      <w:lvlText w:val="•"/>
      <w:lvlJc w:val="left"/>
      <w:pPr>
        <w:ind w:left="7170" w:hanging="351"/>
      </w:pPr>
      <w:rPr>
        <w:rFonts w:hint="default"/>
      </w:rPr>
    </w:lvl>
    <w:lvl w:ilvl="6" w:tplc="8534ACFA">
      <w:numFmt w:val="bullet"/>
      <w:lvlText w:val="•"/>
      <w:lvlJc w:val="left"/>
      <w:pPr>
        <w:ind w:left="7812" w:hanging="351"/>
      </w:pPr>
      <w:rPr>
        <w:rFonts w:hint="default"/>
      </w:rPr>
    </w:lvl>
    <w:lvl w:ilvl="7" w:tplc="82D0CD78">
      <w:numFmt w:val="bullet"/>
      <w:lvlText w:val="•"/>
      <w:lvlJc w:val="left"/>
      <w:pPr>
        <w:ind w:left="8454" w:hanging="351"/>
      </w:pPr>
      <w:rPr>
        <w:rFonts w:hint="default"/>
      </w:rPr>
    </w:lvl>
    <w:lvl w:ilvl="8" w:tplc="E93C5E10">
      <w:numFmt w:val="bullet"/>
      <w:lvlText w:val="•"/>
      <w:lvlJc w:val="left"/>
      <w:pPr>
        <w:ind w:left="9096" w:hanging="351"/>
      </w:pPr>
      <w:rPr>
        <w:rFonts w:hint="default"/>
      </w:rPr>
    </w:lvl>
  </w:abstractNum>
  <w:abstractNum w:abstractNumId="1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90069"/>
    <w:multiLevelType w:val="hybridMultilevel"/>
    <w:tmpl w:val="DE028208"/>
    <w:lvl w:ilvl="0" w:tplc="F2C4C8FE">
      <w:numFmt w:val="bullet"/>
      <w:lvlText w:val="-"/>
      <w:lvlJc w:val="left"/>
      <w:pPr>
        <w:ind w:left="3962" w:hanging="351"/>
      </w:pPr>
      <w:rPr>
        <w:rFonts w:ascii="Times New Roman" w:eastAsia="Times New Roman" w:hAnsi="Times New Roman" w:hint="default"/>
        <w:w w:val="99"/>
        <w:sz w:val="24"/>
      </w:rPr>
    </w:lvl>
    <w:lvl w:ilvl="1" w:tplc="4FBAEC00">
      <w:numFmt w:val="bullet"/>
      <w:lvlText w:val="•"/>
      <w:lvlJc w:val="left"/>
      <w:pPr>
        <w:ind w:left="4602" w:hanging="351"/>
      </w:pPr>
      <w:rPr>
        <w:rFonts w:hint="default"/>
      </w:rPr>
    </w:lvl>
    <w:lvl w:ilvl="2" w:tplc="73C8387C">
      <w:numFmt w:val="bullet"/>
      <w:lvlText w:val="•"/>
      <w:lvlJc w:val="left"/>
      <w:pPr>
        <w:ind w:left="5244" w:hanging="351"/>
      </w:pPr>
      <w:rPr>
        <w:rFonts w:hint="default"/>
      </w:rPr>
    </w:lvl>
    <w:lvl w:ilvl="3" w:tplc="4E8E065A">
      <w:numFmt w:val="bullet"/>
      <w:lvlText w:val="•"/>
      <w:lvlJc w:val="left"/>
      <w:pPr>
        <w:ind w:left="5886" w:hanging="351"/>
      </w:pPr>
      <w:rPr>
        <w:rFonts w:hint="default"/>
      </w:rPr>
    </w:lvl>
    <w:lvl w:ilvl="4" w:tplc="F18656E4">
      <w:numFmt w:val="bullet"/>
      <w:lvlText w:val="•"/>
      <w:lvlJc w:val="left"/>
      <w:pPr>
        <w:ind w:left="6528" w:hanging="351"/>
      </w:pPr>
      <w:rPr>
        <w:rFonts w:hint="default"/>
      </w:rPr>
    </w:lvl>
    <w:lvl w:ilvl="5" w:tplc="C70222C6">
      <w:numFmt w:val="bullet"/>
      <w:lvlText w:val="•"/>
      <w:lvlJc w:val="left"/>
      <w:pPr>
        <w:ind w:left="7170" w:hanging="351"/>
      </w:pPr>
      <w:rPr>
        <w:rFonts w:hint="default"/>
      </w:rPr>
    </w:lvl>
    <w:lvl w:ilvl="6" w:tplc="7CEE154A">
      <w:numFmt w:val="bullet"/>
      <w:lvlText w:val="•"/>
      <w:lvlJc w:val="left"/>
      <w:pPr>
        <w:ind w:left="7812" w:hanging="351"/>
      </w:pPr>
      <w:rPr>
        <w:rFonts w:hint="default"/>
      </w:rPr>
    </w:lvl>
    <w:lvl w:ilvl="7" w:tplc="F5EC16EA">
      <w:numFmt w:val="bullet"/>
      <w:lvlText w:val="•"/>
      <w:lvlJc w:val="left"/>
      <w:pPr>
        <w:ind w:left="8454" w:hanging="351"/>
      </w:pPr>
      <w:rPr>
        <w:rFonts w:hint="default"/>
      </w:rPr>
    </w:lvl>
    <w:lvl w:ilvl="8" w:tplc="979A9CC6">
      <w:numFmt w:val="bullet"/>
      <w:lvlText w:val="•"/>
      <w:lvlJc w:val="left"/>
      <w:pPr>
        <w:ind w:left="9096" w:hanging="351"/>
      </w:pPr>
      <w:rPr>
        <w:rFonts w:hint="default"/>
      </w:rPr>
    </w:lvl>
  </w:abstractNum>
  <w:abstractNum w:abstractNumId="13" w15:restartNumberingAfterBreak="0">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215E5C06"/>
    <w:multiLevelType w:val="multilevel"/>
    <w:tmpl w:val="1F94D9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1C53F32"/>
    <w:multiLevelType w:val="multilevel"/>
    <w:tmpl w:val="FC247D9E"/>
    <w:lvl w:ilvl="0">
      <w:start w:val="3"/>
      <w:numFmt w:val="decimal"/>
      <w:lvlText w:val="%1."/>
      <w:lvlJc w:val="left"/>
      <w:pPr>
        <w:ind w:left="2204" w:hanging="360"/>
      </w:pPr>
      <w:rPr>
        <w:rFonts w:cs="Times New Roman" w:hint="default"/>
      </w:rPr>
    </w:lvl>
    <w:lvl w:ilvl="1">
      <w:start w:val="4"/>
      <w:numFmt w:val="decimal"/>
      <w:isLgl/>
      <w:lvlText w:val="%1.%2"/>
      <w:lvlJc w:val="left"/>
      <w:pPr>
        <w:ind w:left="2204" w:hanging="36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564" w:hanging="720"/>
      </w:pPr>
      <w:rPr>
        <w:rFonts w:cs="Times New Roman" w:hint="default"/>
      </w:rPr>
    </w:lvl>
    <w:lvl w:ilvl="4">
      <w:start w:val="1"/>
      <w:numFmt w:val="decimal"/>
      <w:isLgl/>
      <w:lvlText w:val="%1.%2.%3.%4.%5"/>
      <w:lvlJc w:val="left"/>
      <w:pPr>
        <w:ind w:left="2924" w:hanging="1080"/>
      </w:pPr>
      <w:rPr>
        <w:rFonts w:cs="Times New Roman" w:hint="default"/>
      </w:rPr>
    </w:lvl>
    <w:lvl w:ilvl="5">
      <w:start w:val="1"/>
      <w:numFmt w:val="decimal"/>
      <w:isLgl/>
      <w:lvlText w:val="%1.%2.%3.%4.%5.%6"/>
      <w:lvlJc w:val="left"/>
      <w:pPr>
        <w:ind w:left="2924" w:hanging="1080"/>
      </w:pPr>
      <w:rPr>
        <w:rFonts w:cs="Times New Roman" w:hint="default"/>
      </w:rPr>
    </w:lvl>
    <w:lvl w:ilvl="6">
      <w:start w:val="1"/>
      <w:numFmt w:val="decimal"/>
      <w:isLgl/>
      <w:lvlText w:val="%1.%2.%3.%4.%5.%6.%7"/>
      <w:lvlJc w:val="left"/>
      <w:pPr>
        <w:ind w:left="3284" w:hanging="1440"/>
      </w:pPr>
      <w:rPr>
        <w:rFonts w:cs="Times New Roman" w:hint="default"/>
      </w:rPr>
    </w:lvl>
    <w:lvl w:ilvl="7">
      <w:start w:val="1"/>
      <w:numFmt w:val="decimal"/>
      <w:isLgl/>
      <w:lvlText w:val="%1.%2.%3.%4.%5.%6.%7.%8"/>
      <w:lvlJc w:val="left"/>
      <w:pPr>
        <w:ind w:left="3284" w:hanging="1440"/>
      </w:pPr>
      <w:rPr>
        <w:rFonts w:cs="Times New Roman" w:hint="default"/>
      </w:rPr>
    </w:lvl>
    <w:lvl w:ilvl="8">
      <w:start w:val="1"/>
      <w:numFmt w:val="decimal"/>
      <w:isLgl/>
      <w:lvlText w:val="%1.%2.%3.%4.%5.%6.%7.%8.%9"/>
      <w:lvlJc w:val="left"/>
      <w:pPr>
        <w:ind w:left="3644" w:hanging="1800"/>
      </w:pPr>
      <w:rPr>
        <w:rFonts w:cs="Times New Roman" w:hint="default"/>
      </w:rPr>
    </w:lvl>
  </w:abstractNum>
  <w:abstractNum w:abstractNumId="17" w15:restartNumberingAfterBreak="0">
    <w:nsid w:val="30112690"/>
    <w:multiLevelType w:val="multilevel"/>
    <w:tmpl w:val="2E2486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2686B4F"/>
    <w:multiLevelType w:val="multilevel"/>
    <w:tmpl w:val="E2A67EF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0" w15:restartNumberingAfterBreak="0">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21" w15:restartNumberingAfterBreak="0">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CAB36B1"/>
    <w:multiLevelType w:val="multilevel"/>
    <w:tmpl w:val="E99453B6"/>
    <w:lvl w:ilvl="0">
      <w:start w:val="1"/>
      <w:numFmt w:val="bullet"/>
      <w:lvlText w:val="−"/>
      <w:lvlJc w:val="left"/>
      <w:pPr>
        <w:ind w:left="819" w:hanging="360"/>
      </w:pPr>
      <w:rPr>
        <w:rFonts w:ascii="Noto Sans Symbols" w:eastAsia="Times New Roman" w:hAnsi="Noto Sans Symbols"/>
        <w:sz w:val="20"/>
      </w:rPr>
    </w:lvl>
    <w:lvl w:ilvl="1">
      <w:start w:val="1"/>
      <w:numFmt w:val="bullet"/>
      <w:lvlText w:val="o"/>
      <w:lvlJc w:val="left"/>
      <w:pPr>
        <w:ind w:left="1539" w:hanging="360"/>
      </w:pPr>
      <w:rPr>
        <w:rFonts w:ascii="Courier New" w:eastAsia="Times New Roman" w:hAnsi="Courier New"/>
        <w:sz w:val="20"/>
      </w:rPr>
    </w:lvl>
    <w:lvl w:ilvl="2">
      <w:start w:val="1"/>
      <w:numFmt w:val="bullet"/>
      <w:lvlText w:val="▪"/>
      <w:lvlJc w:val="left"/>
      <w:pPr>
        <w:ind w:left="2259" w:hanging="360"/>
      </w:pPr>
      <w:rPr>
        <w:rFonts w:ascii="Noto Sans Symbols" w:eastAsia="Times New Roman" w:hAnsi="Noto Sans Symbols"/>
        <w:sz w:val="20"/>
      </w:rPr>
    </w:lvl>
    <w:lvl w:ilvl="3">
      <w:start w:val="1"/>
      <w:numFmt w:val="bullet"/>
      <w:lvlText w:val="▪"/>
      <w:lvlJc w:val="left"/>
      <w:pPr>
        <w:ind w:left="2979" w:hanging="360"/>
      </w:pPr>
      <w:rPr>
        <w:rFonts w:ascii="Noto Sans Symbols" w:eastAsia="Times New Roman" w:hAnsi="Noto Sans Symbols"/>
        <w:sz w:val="20"/>
      </w:rPr>
    </w:lvl>
    <w:lvl w:ilvl="4">
      <w:start w:val="1"/>
      <w:numFmt w:val="bullet"/>
      <w:lvlText w:val="▪"/>
      <w:lvlJc w:val="left"/>
      <w:pPr>
        <w:ind w:left="3699" w:hanging="360"/>
      </w:pPr>
      <w:rPr>
        <w:rFonts w:ascii="Noto Sans Symbols" w:eastAsia="Times New Roman" w:hAnsi="Noto Sans Symbols"/>
        <w:sz w:val="20"/>
      </w:rPr>
    </w:lvl>
    <w:lvl w:ilvl="5">
      <w:start w:val="1"/>
      <w:numFmt w:val="bullet"/>
      <w:lvlText w:val="▪"/>
      <w:lvlJc w:val="left"/>
      <w:pPr>
        <w:ind w:left="4419" w:hanging="360"/>
      </w:pPr>
      <w:rPr>
        <w:rFonts w:ascii="Noto Sans Symbols" w:eastAsia="Times New Roman" w:hAnsi="Noto Sans Symbols"/>
        <w:sz w:val="20"/>
      </w:rPr>
    </w:lvl>
    <w:lvl w:ilvl="6">
      <w:start w:val="1"/>
      <w:numFmt w:val="bullet"/>
      <w:lvlText w:val="▪"/>
      <w:lvlJc w:val="left"/>
      <w:pPr>
        <w:ind w:left="5139" w:hanging="360"/>
      </w:pPr>
      <w:rPr>
        <w:rFonts w:ascii="Noto Sans Symbols" w:eastAsia="Times New Roman" w:hAnsi="Noto Sans Symbols"/>
        <w:sz w:val="20"/>
      </w:rPr>
    </w:lvl>
    <w:lvl w:ilvl="7">
      <w:start w:val="1"/>
      <w:numFmt w:val="bullet"/>
      <w:lvlText w:val="▪"/>
      <w:lvlJc w:val="left"/>
      <w:pPr>
        <w:ind w:left="5859" w:hanging="360"/>
      </w:pPr>
      <w:rPr>
        <w:rFonts w:ascii="Noto Sans Symbols" w:eastAsia="Times New Roman" w:hAnsi="Noto Sans Symbols"/>
        <w:sz w:val="20"/>
      </w:rPr>
    </w:lvl>
    <w:lvl w:ilvl="8">
      <w:start w:val="1"/>
      <w:numFmt w:val="bullet"/>
      <w:lvlText w:val="▪"/>
      <w:lvlJc w:val="left"/>
      <w:pPr>
        <w:ind w:left="6579" w:hanging="360"/>
      </w:pPr>
      <w:rPr>
        <w:rFonts w:ascii="Noto Sans Symbols" w:eastAsia="Times New Roman" w:hAnsi="Noto Sans Symbols"/>
        <w:sz w:val="20"/>
      </w:rPr>
    </w:lvl>
  </w:abstractNum>
  <w:abstractNum w:abstractNumId="23" w15:restartNumberingAfterBreak="0">
    <w:nsid w:val="3EF44BCE"/>
    <w:multiLevelType w:val="hybridMultilevel"/>
    <w:tmpl w:val="B850447E"/>
    <w:lvl w:ilvl="0" w:tplc="13B8CE18">
      <w:start w:val="1"/>
      <w:numFmt w:val="decimal"/>
      <w:lvlText w:val="%1."/>
      <w:lvlJc w:val="left"/>
      <w:pPr>
        <w:ind w:left="276" w:hanging="711"/>
      </w:pPr>
      <w:rPr>
        <w:rFonts w:ascii="Times New Roman" w:eastAsia="Times New Roman" w:hAnsi="Times New Roman" w:cs="Times New Roman" w:hint="default"/>
        <w:b/>
        <w:bCs/>
        <w:w w:val="99"/>
        <w:sz w:val="24"/>
        <w:szCs w:val="24"/>
      </w:rPr>
    </w:lvl>
    <w:lvl w:ilvl="1" w:tplc="F5E048DC">
      <w:start w:val="1"/>
      <w:numFmt w:val="decimal"/>
      <w:lvlText w:val="%2."/>
      <w:lvlJc w:val="left"/>
      <w:pPr>
        <w:ind w:left="276" w:hanging="850"/>
      </w:pPr>
      <w:rPr>
        <w:rFonts w:ascii="Times New Roman" w:eastAsia="Times New Roman" w:hAnsi="Times New Roman" w:cs="Times New Roman" w:hint="default"/>
        <w:w w:val="99"/>
        <w:sz w:val="24"/>
        <w:szCs w:val="24"/>
      </w:rPr>
    </w:lvl>
    <w:lvl w:ilvl="2" w:tplc="87C2C3D4">
      <w:numFmt w:val="bullet"/>
      <w:lvlText w:val="•"/>
      <w:lvlJc w:val="left"/>
      <w:pPr>
        <w:ind w:left="2300" w:hanging="850"/>
      </w:pPr>
      <w:rPr>
        <w:rFonts w:hint="default"/>
      </w:rPr>
    </w:lvl>
    <w:lvl w:ilvl="3" w:tplc="2A741F48">
      <w:numFmt w:val="bullet"/>
      <w:lvlText w:val="•"/>
      <w:lvlJc w:val="left"/>
      <w:pPr>
        <w:ind w:left="3310" w:hanging="850"/>
      </w:pPr>
      <w:rPr>
        <w:rFonts w:hint="default"/>
      </w:rPr>
    </w:lvl>
    <w:lvl w:ilvl="4" w:tplc="7B5023DA">
      <w:numFmt w:val="bullet"/>
      <w:lvlText w:val="•"/>
      <w:lvlJc w:val="left"/>
      <w:pPr>
        <w:ind w:left="4320" w:hanging="850"/>
      </w:pPr>
      <w:rPr>
        <w:rFonts w:hint="default"/>
      </w:rPr>
    </w:lvl>
    <w:lvl w:ilvl="5" w:tplc="B49448FA">
      <w:numFmt w:val="bullet"/>
      <w:lvlText w:val="•"/>
      <w:lvlJc w:val="left"/>
      <w:pPr>
        <w:ind w:left="5330" w:hanging="850"/>
      </w:pPr>
      <w:rPr>
        <w:rFonts w:hint="default"/>
      </w:rPr>
    </w:lvl>
    <w:lvl w:ilvl="6" w:tplc="035E8182">
      <w:numFmt w:val="bullet"/>
      <w:lvlText w:val="•"/>
      <w:lvlJc w:val="left"/>
      <w:pPr>
        <w:ind w:left="6340" w:hanging="850"/>
      </w:pPr>
      <w:rPr>
        <w:rFonts w:hint="default"/>
      </w:rPr>
    </w:lvl>
    <w:lvl w:ilvl="7" w:tplc="BF6C1D00">
      <w:numFmt w:val="bullet"/>
      <w:lvlText w:val="•"/>
      <w:lvlJc w:val="left"/>
      <w:pPr>
        <w:ind w:left="7350" w:hanging="850"/>
      </w:pPr>
      <w:rPr>
        <w:rFonts w:hint="default"/>
      </w:rPr>
    </w:lvl>
    <w:lvl w:ilvl="8" w:tplc="CA1C3DA6">
      <w:numFmt w:val="bullet"/>
      <w:lvlText w:val="•"/>
      <w:lvlJc w:val="left"/>
      <w:pPr>
        <w:ind w:left="8360" w:hanging="850"/>
      </w:pPr>
      <w:rPr>
        <w:rFonts w:hint="default"/>
      </w:rPr>
    </w:lvl>
  </w:abstractNum>
  <w:abstractNum w:abstractNumId="2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15:restartNumberingAfterBreak="0">
    <w:nsid w:val="43AE2F3F"/>
    <w:multiLevelType w:val="multilevel"/>
    <w:tmpl w:val="A4747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4FC3794"/>
    <w:multiLevelType w:val="multilevel"/>
    <w:tmpl w:val="AD82F93A"/>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8A353F"/>
    <w:multiLevelType w:val="hybridMultilevel"/>
    <w:tmpl w:val="FC0CFD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5E6914"/>
    <w:multiLevelType w:val="hybridMultilevel"/>
    <w:tmpl w:val="F30E12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hint="default"/>
        <w:w w:val="99"/>
        <w:sz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34" w15:restartNumberingAfterBreak="0">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50D6DE6"/>
    <w:multiLevelType w:val="multilevel"/>
    <w:tmpl w:val="A754E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7D934DB"/>
    <w:multiLevelType w:val="multilevel"/>
    <w:tmpl w:val="EF10EECA"/>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883345E"/>
    <w:multiLevelType w:val="multilevel"/>
    <w:tmpl w:val="7FE03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9D86058"/>
    <w:multiLevelType w:val="multilevel"/>
    <w:tmpl w:val="1FE4DC3A"/>
    <w:lvl w:ilvl="0">
      <w:start w:val="1"/>
      <w:numFmt w:val="decimal"/>
      <w:lvlText w:val="%1."/>
      <w:lvlJc w:val="left"/>
      <w:pPr>
        <w:ind w:left="3928" w:hanging="711"/>
      </w:pPr>
      <w:rPr>
        <w:rFonts w:ascii="Times New Roman" w:eastAsia="Times New Roman" w:hAnsi="Times New Roman" w:cs="Times New Roman" w:hint="default"/>
        <w:w w:val="99"/>
        <w:sz w:val="24"/>
        <w:szCs w:val="24"/>
      </w:rPr>
    </w:lvl>
    <w:lvl w:ilvl="1">
      <w:start w:val="1"/>
      <w:numFmt w:val="decimal"/>
      <w:lvlText w:val="%1.%2."/>
      <w:lvlJc w:val="left"/>
      <w:pPr>
        <w:ind w:left="3928" w:hanging="711"/>
      </w:pPr>
      <w:rPr>
        <w:rFonts w:ascii="Times New Roman" w:eastAsia="Times New Roman" w:hAnsi="Times New Roman" w:cs="Times New Roman" w:hint="default"/>
        <w:w w:val="99"/>
        <w:sz w:val="24"/>
        <w:szCs w:val="24"/>
      </w:rPr>
    </w:lvl>
    <w:lvl w:ilvl="2">
      <w:numFmt w:val="bullet"/>
      <w:lvlText w:val="•"/>
      <w:lvlJc w:val="left"/>
      <w:pPr>
        <w:ind w:left="5212" w:hanging="711"/>
      </w:pPr>
      <w:rPr>
        <w:rFonts w:hint="default"/>
      </w:rPr>
    </w:lvl>
    <w:lvl w:ilvl="3">
      <w:numFmt w:val="bullet"/>
      <w:lvlText w:val="•"/>
      <w:lvlJc w:val="left"/>
      <w:pPr>
        <w:ind w:left="5858" w:hanging="711"/>
      </w:pPr>
      <w:rPr>
        <w:rFonts w:hint="default"/>
      </w:rPr>
    </w:lvl>
    <w:lvl w:ilvl="4">
      <w:numFmt w:val="bullet"/>
      <w:lvlText w:val="•"/>
      <w:lvlJc w:val="left"/>
      <w:pPr>
        <w:ind w:left="6504" w:hanging="711"/>
      </w:pPr>
      <w:rPr>
        <w:rFonts w:hint="default"/>
      </w:rPr>
    </w:lvl>
    <w:lvl w:ilvl="5">
      <w:numFmt w:val="bullet"/>
      <w:lvlText w:val="•"/>
      <w:lvlJc w:val="left"/>
      <w:pPr>
        <w:ind w:left="7150" w:hanging="711"/>
      </w:pPr>
      <w:rPr>
        <w:rFonts w:hint="default"/>
      </w:rPr>
    </w:lvl>
    <w:lvl w:ilvl="6">
      <w:numFmt w:val="bullet"/>
      <w:lvlText w:val="•"/>
      <w:lvlJc w:val="left"/>
      <w:pPr>
        <w:ind w:left="7796" w:hanging="711"/>
      </w:pPr>
      <w:rPr>
        <w:rFonts w:hint="default"/>
      </w:rPr>
    </w:lvl>
    <w:lvl w:ilvl="7">
      <w:numFmt w:val="bullet"/>
      <w:lvlText w:val="•"/>
      <w:lvlJc w:val="left"/>
      <w:pPr>
        <w:ind w:left="8442" w:hanging="711"/>
      </w:pPr>
      <w:rPr>
        <w:rFonts w:hint="default"/>
      </w:rPr>
    </w:lvl>
    <w:lvl w:ilvl="8">
      <w:numFmt w:val="bullet"/>
      <w:lvlText w:val="•"/>
      <w:lvlJc w:val="left"/>
      <w:pPr>
        <w:ind w:left="9088" w:hanging="711"/>
      </w:pPr>
      <w:rPr>
        <w:rFonts w:hint="default"/>
      </w:rPr>
    </w:lvl>
  </w:abstractNum>
  <w:abstractNum w:abstractNumId="39"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0"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15:restartNumberingAfterBreak="0">
    <w:nsid w:val="704901E4"/>
    <w:multiLevelType w:val="hybridMultilevel"/>
    <w:tmpl w:val="771E2A54"/>
    <w:lvl w:ilvl="0" w:tplc="58703AC2">
      <w:numFmt w:val="bullet"/>
      <w:lvlText w:val="-"/>
      <w:lvlJc w:val="left"/>
      <w:pPr>
        <w:ind w:left="3962" w:hanging="351"/>
      </w:pPr>
      <w:rPr>
        <w:rFonts w:ascii="Times New Roman" w:eastAsia="Times New Roman" w:hAnsi="Times New Roman" w:hint="default"/>
        <w:w w:val="99"/>
        <w:sz w:val="24"/>
      </w:rPr>
    </w:lvl>
    <w:lvl w:ilvl="1" w:tplc="A986E3C2">
      <w:numFmt w:val="bullet"/>
      <w:lvlText w:val="•"/>
      <w:lvlJc w:val="left"/>
      <w:pPr>
        <w:ind w:left="4602" w:hanging="351"/>
      </w:pPr>
      <w:rPr>
        <w:rFonts w:hint="default"/>
      </w:rPr>
    </w:lvl>
    <w:lvl w:ilvl="2" w:tplc="50402EC8">
      <w:numFmt w:val="bullet"/>
      <w:lvlText w:val="•"/>
      <w:lvlJc w:val="left"/>
      <w:pPr>
        <w:ind w:left="5244" w:hanging="351"/>
      </w:pPr>
      <w:rPr>
        <w:rFonts w:hint="default"/>
      </w:rPr>
    </w:lvl>
    <w:lvl w:ilvl="3" w:tplc="3EE09CFA">
      <w:numFmt w:val="bullet"/>
      <w:lvlText w:val="•"/>
      <w:lvlJc w:val="left"/>
      <w:pPr>
        <w:ind w:left="5886" w:hanging="351"/>
      </w:pPr>
      <w:rPr>
        <w:rFonts w:hint="default"/>
      </w:rPr>
    </w:lvl>
    <w:lvl w:ilvl="4" w:tplc="D32845DC">
      <w:numFmt w:val="bullet"/>
      <w:lvlText w:val="•"/>
      <w:lvlJc w:val="left"/>
      <w:pPr>
        <w:ind w:left="6528" w:hanging="351"/>
      </w:pPr>
      <w:rPr>
        <w:rFonts w:hint="default"/>
      </w:rPr>
    </w:lvl>
    <w:lvl w:ilvl="5" w:tplc="9932A752">
      <w:numFmt w:val="bullet"/>
      <w:lvlText w:val="•"/>
      <w:lvlJc w:val="left"/>
      <w:pPr>
        <w:ind w:left="7170" w:hanging="351"/>
      </w:pPr>
      <w:rPr>
        <w:rFonts w:hint="default"/>
      </w:rPr>
    </w:lvl>
    <w:lvl w:ilvl="6" w:tplc="5F5E1630">
      <w:numFmt w:val="bullet"/>
      <w:lvlText w:val="•"/>
      <w:lvlJc w:val="left"/>
      <w:pPr>
        <w:ind w:left="7812" w:hanging="351"/>
      </w:pPr>
      <w:rPr>
        <w:rFonts w:hint="default"/>
      </w:rPr>
    </w:lvl>
    <w:lvl w:ilvl="7" w:tplc="A92810DE">
      <w:numFmt w:val="bullet"/>
      <w:lvlText w:val="•"/>
      <w:lvlJc w:val="left"/>
      <w:pPr>
        <w:ind w:left="8454" w:hanging="351"/>
      </w:pPr>
      <w:rPr>
        <w:rFonts w:hint="default"/>
      </w:rPr>
    </w:lvl>
    <w:lvl w:ilvl="8" w:tplc="762E31FE">
      <w:numFmt w:val="bullet"/>
      <w:lvlText w:val="•"/>
      <w:lvlJc w:val="left"/>
      <w:pPr>
        <w:ind w:left="9096" w:hanging="351"/>
      </w:pPr>
      <w:rPr>
        <w:rFonts w:hint="default"/>
      </w:rPr>
    </w:lvl>
  </w:abstractNum>
  <w:abstractNum w:abstractNumId="42"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81449601">
    <w:abstractNumId w:val="1"/>
  </w:num>
  <w:num w:numId="2" w16cid:durableId="1925918730">
    <w:abstractNumId w:val="40"/>
  </w:num>
  <w:num w:numId="3" w16cid:durableId="1821383658">
    <w:abstractNumId w:val="39"/>
  </w:num>
  <w:num w:numId="4" w16cid:durableId="634023489">
    <w:abstractNumId w:val="19"/>
  </w:num>
  <w:num w:numId="5" w16cid:durableId="2145542243">
    <w:abstractNumId w:val="7"/>
  </w:num>
  <w:num w:numId="6" w16cid:durableId="1003900541">
    <w:abstractNumId w:val="42"/>
  </w:num>
  <w:num w:numId="7" w16cid:durableId="419104913">
    <w:abstractNumId w:val="24"/>
  </w:num>
  <w:num w:numId="8" w16cid:durableId="1369263333">
    <w:abstractNumId w:val="20"/>
  </w:num>
  <w:num w:numId="9" w16cid:durableId="931813321">
    <w:abstractNumId w:val="34"/>
  </w:num>
  <w:num w:numId="10" w16cid:durableId="1002245277">
    <w:abstractNumId w:val="14"/>
  </w:num>
  <w:num w:numId="11" w16cid:durableId="271010395">
    <w:abstractNumId w:val="3"/>
  </w:num>
  <w:num w:numId="12" w16cid:durableId="94986176">
    <w:abstractNumId w:val="29"/>
  </w:num>
  <w:num w:numId="13" w16cid:durableId="2121534905">
    <w:abstractNumId w:val="31"/>
  </w:num>
  <w:num w:numId="14" w16cid:durableId="415983857">
    <w:abstractNumId w:val="43"/>
  </w:num>
  <w:num w:numId="15" w16cid:durableId="297539006">
    <w:abstractNumId w:val="22"/>
  </w:num>
  <w:num w:numId="16" w16cid:durableId="199785942">
    <w:abstractNumId w:val="37"/>
  </w:num>
  <w:num w:numId="17" w16cid:durableId="2030719692">
    <w:abstractNumId w:val="25"/>
  </w:num>
  <w:num w:numId="18" w16cid:durableId="1361513619">
    <w:abstractNumId w:val="15"/>
  </w:num>
  <w:num w:numId="19" w16cid:durableId="290400384">
    <w:abstractNumId w:val="17"/>
  </w:num>
  <w:num w:numId="20" w16cid:durableId="903099044">
    <w:abstractNumId w:val="35"/>
  </w:num>
  <w:num w:numId="21" w16cid:durableId="554901329">
    <w:abstractNumId w:val="18"/>
  </w:num>
  <w:num w:numId="22" w16cid:durableId="1323121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169249">
    <w:abstractNumId w:val="32"/>
  </w:num>
  <w:num w:numId="24" w16cid:durableId="1976719401">
    <w:abstractNumId w:val="4"/>
  </w:num>
  <w:num w:numId="25" w16cid:durableId="1366128182">
    <w:abstractNumId w:val="21"/>
  </w:num>
  <w:num w:numId="26" w16cid:durableId="1052850479">
    <w:abstractNumId w:val="13"/>
  </w:num>
  <w:num w:numId="27" w16cid:durableId="1280452612">
    <w:abstractNumId w:val="0"/>
  </w:num>
  <w:num w:numId="28" w16cid:durableId="631643559">
    <w:abstractNumId w:val="10"/>
  </w:num>
  <w:num w:numId="29" w16cid:durableId="2112046617">
    <w:abstractNumId w:val="8"/>
  </w:num>
  <w:num w:numId="30" w16cid:durableId="604702045">
    <w:abstractNumId w:val="33"/>
  </w:num>
  <w:num w:numId="31" w16cid:durableId="1630208655">
    <w:abstractNumId w:val="16"/>
  </w:num>
  <w:num w:numId="32" w16cid:durableId="161047827">
    <w:abstractNumId w:val="2"/>
  </w:num>
  <w:num w:numId="33" w16cid:durableId="994457283">
    <w:abstractNumId w:val="23"/>
  </w:num>
  <w:num w:numId="34" w16cid:durableId="1335956954">
    <w:abstractNumId w:val="38"/>
  </w:num>
  <w:num w:numId="35" w16cid:durableId="886716984">
    <w:abstractNumId w:val="9"/>
  </w:num>
  <w:num w:numId="36" w16cid:durableId="410396080">
    <w:abstractNumId w:val="41"/>
  </w:num>
  <w:num w:numId="37" w16cid:durableId="1664627495">
    <w:abstractNumId w:val="12"/>
  </w:num>
  <w:num w:numId="38" w16cid:durableId="776100280">
    <w:abstractNumId w:val="26"/>
  </w:num>
  <w:num w:numId="39" w16cid:durableId="1338658700">
    <w:abstractNumId w:val="30"/>
  </w:num>
  <w:num w:numId="40" w16cid:durableId="1935894158">
    <w:abstractNumId w:val="28"/>
  </w:num>
  <w:num w:numId="41" w16cid:durableId="1451126539">
    <w:abstractNumId w:val="27"/>
  </w:num>
  <w:num w:numId="42" w16cid:durableId="1711805811">
    <w:abstractNumId w:val="11"/>
  </w:num>
  <w:num w:numId="43" w16cid:durableId="8337760">
    <w:abstractNumId w:val="5"/>
  </w:num>
  <w:num w:numId="44" w16cid:durableId="15057024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8A7"/>
    <w:rsid w:val="00002562"/>
    <w:rsid w:val="000035F7"/>
    <w:rsid w:val="0000404E"/>
    <w:rsid w:val="000061F6"/>
    <w:rsid w:val="00012D0F"/>
    <w:rsid w:val="00014D62"/>
    <w:rsid w:val="00014FAF"/>
    <w:rsid w:val="00020B5F"/>
    <w:rsid w:val="000238BD"/>
    <w:rsid w:val="0002405F"/>
    <w:rsid w:val="000255A9"/>
    <w:rsid w:val="00026D5F"/>
    <w:rsid w:val="00027638"/>
    <w:rsid w:val="000325BC"/>
    <w:rsid w:val="00032E51"/>
    <w:rsid w:val="00035402"/>
    <w:rsid w:val="000362DE"/>
    <w:rsid w:val="000413D5"/>
    <w:rsid w:val="0004308B"/>
    <w:rsid w:val="00043D05"/>
    <w:rsid w:val="000443C2"/>
    <w:rsid w:val="0004492B"/>
    <w:rsid w:val="0004591B"/>
    <w:rsid w:val="000468B2"/>
    <w:rsid w:val="00047511"/>
    <w:rsid w:val="000505A3"/>
    <w:rsid w:val="000508D8"/>
    <w:rsid w:val="00050D3E"/>
    <w:rsid w:val="000516F2"/>
    <w:rsid w:val="000537EC"/>
    <w:rsid w:val="00055A61"/>
    <w:rsid w:val="000615E1"/>
    <w:rsid w:val="00061C4A"/>
    <w:rsid w:val="0006511E"/>
    <w:rsid w:val="000668E0"/>
    <w:rsid w:val="00070523"/>
    <w:rsid w:val="000732B8"/>
    <w:rsid w:val="000736DC"/>
    <w:rsid w:val="000740D5"/>
    <w:rsid w:val="00077CE2"/>
    <w:rsid w:val="000839DC"/>
    <w:rsid w:val="000865BE"/>
    <w:rsid w:val="00094A6C"/>
    <w:rsid w:val="000962D6"/>
    <w:rsid w:val="0009667F"/>
    <w:rsid w:val="00097774"/>
    <w:rsid w:val="00097F75"/>
    <w:rsid w:val="000A14A2"/>
    <w:rsid w:val="000A7BF8"/>
    <w:rsid w:val="000B037E"/>
    <w:rsid w:val="000B0CC3"/>
    <w:rsid w:val="000B2455"/>
    <w:rsid w:val="000B25CF"/>
    <w:rsid w:val="000B335D"/>
    <w:rsid w:val="000B39CF"/>
    <w:rsid w:val="000B58E6"/>
    <w:rsid w:val="000C027B"/>
    <w:rsid w:val="000C4EBD"/>
    <w:rsid w:val="000D0453"/>
    <w:rsid w:val="000D13EB"/>
    <w:rsid w:val="000D21FB"/>
    <w:rsid w:val="000D4679"/>
    <w:rsid w:val="000D4F02"/>
    <w:rsid w:val="000D75A8"/>
    <w:rsid w:val="000D77A3"/>
    <w:rsid w:val="000E1056"/>
    <w:rsid w:val="000E239C"/>
    <w:rsid w:val="000E71B8"/>
    <w:rsid w:val="000F1456"/>
    <w:rsid w:val="000F321D"/>
    <w:rsid w:val="000F3EA2"/>
    <w:rsid w:val="000F7267"/>
    <w:rsid w:val="000F7FB1"/>
    <w:rsid w:val="00101346"/>
    <w:rsid w:val="00101CC6"/>
    <w:rsid w:val="001025B6"/>
    <w:rsid w:val="001030C5"/>
    <w:rsid w:val="00103279"/>
    <w:rsid w:val="001060D4"/>
    <w:rsid w:val="001120BB"/>
    <w:rsid w:val="0011391E"/>
    <w:rsid w:val="001151A9"/>
    <w:rsid w:val="00117C75"/>
    <w:rsid w:val="00120569"/>
    <w:rsid w:val="001224FA"/>
    <w:rsid w:val="00122993"/>
    <w:rsid w:val="00125661"/>
    <w:rsid w:val="00125D78"/>
    <w:rsid w:val="001275F1"/>
    <w:rsid w:val="00130BA6"/>
    <w:rsid w:val="0013173D"/>
    <w:rsid w:val="00132CAA"/>
    <w:rsid w:val="00133522"/>
    <w:rsid w:val="00135AF4"/>
    <w:rsid w:val="001437AF"/>
    <w:rsid w:val="001459CE"/>
    <w:rsid w:val="00145BB3"/>
    <w:rsid w:val="00147006"/>
    <w:rsid w:val="00150CB8"/>
    <w:rsid w:val="001517B3"/>
    <w:rsid w:val="001532A5"/>
    <w:rsid w:val="00154F1F"/>
    <w:rsid w:val="00155B21"/>
    <w:rsid w:val="00157080"/>
    <w:rsid w:val="00157265"/>
    <w:rsid w:val="00161784"/>
    <w:rsid w:val="001716C6"/>
    <w:rsid w:val="00172CEE"/>
    <w:rsid w:val="001736F4"/>
    <w:rsid w:val="00173DF2"/>
    <w:rsid w:val="001740A2"/>
    <w:rsid w:val="0017718E"/>
    <w:rsid w:val="00182F9C"/>
    <w:rsid w:val="00183CD9"/>
    <w:rsid w:val="00184646"/>
    <w:rsid w:val="00185B25"/>
    <w:rsid w:val="001869A2"/>
    <w:rsid w:val="001879DE"/>
    <w:rsid w:val="00191CEF"/>
    <w:rsid w:val="001937F6"/>
    <w:rsid w:val="001967AB"/>
    <w:rsid w:val="00196B01"/>
    <w:rsid w:val="001A264A"/>
    <w:rsid w:val="001A2807"/>
    <w:rsid w:val="001A2CD3"/>
    <w:rsid w:val="001A3FA2"/>
    <w:rsid w:val="001A5D1F"/>
    <w:rsid w:val="001A5E7E"/>
    <w:rsid w:val="001A687C"/>
    <w:rsid w:val="001A6BDB"/>
    <w:rsid w:val="001A6FB3"/>
    <w:rsid w:val="001A7010"/>
    <w:rsid w:val="001A72D8"/>
    <w:rsid w:val="001A795C"/>
    <w:rsid w:val="001B0F9E"/>
    <w:rsid w:val="001B1E6F"/>
    <w:rsid w:val="001B2B3A"/>
    <w:rsid w:val="001B437F"/>
    <w:rsid w:val="001B5E14"/>
    <w:rsid w:val="001B5F4F"/>
    <w:rsid w:val="001B78F5"/>
    <w:rsid w:val="001C00ED"/>
    <w:rsid w:val="001C3439"/>
    <w:rsid w:val="001C3AD8"/>
    <w:rsid w:val="001C3F81"/>
    <w:rsid w:val="001D10D1"/>
    <w:rsid w:val="001D1E1D"/>
    <w:rsid w:val="001D3732"/>
    <w:rsid w:val="001D3D5A"/>
    <w:rsid w:val="001D3F34"/>
    <w:rsid w:val="001D5BF6"/>
    <w:rsid w:val="001E1A85"/>
    <w:rsid w:val="001E4A6C"/>
    <w:rsid w:val="001E5085"/>
    <w:rsid w:val="001E7BB5"/>
    <w:rsid w:val="001F0E51"/>
    <w:rsid w:val="001F127B"/>
    <w:rsid w:val="001F2D53"/>
    <w:rsid w:val="001F3ABD"/>
    <w:rsid w:val="001F53DB"/>
    <w:rsid w:val="002041C9"/>
    <w:rsid w:val="00205AF5"/>
    <w:rsid w:val="002063AA"/>
    <w:rsid w:val="00206ACE"/>
    <w:rsid w:val="00211D5D"/>
    <w:rsid w:val="002156B1"/>
    <w:rsid w:val="0021642B"/>
    <w:rsid w:val="00216EDA"/>
    <w:rsid w:val="002212BA"/>
    <w:rsid w:val="00221962"/>
    <w:rsid w:val="00223266"/>
    <w:rsid w:val="0022733D"/>
    <w:rsid w:val="00230238"/>
    <w:rsid w:val="00230D5F"/>
    <w:rsid w:val="00232088"/>
    <w:rsid w:val="002322AB"/>
    <w:rsid w:val="00233CFE"/>
    <w:rsid w:val="0023554F"/>
    <w:rsid w:val="00240394"/>
    <w:rsid w:val="0024096E"/>
    <w:rsid w:val="0024153C"/>
    <w:rsid w:val="00241B66"/>
    <w:rsid w:val="00242DB3"/>
    <w:rsid w:val="00243367"/>
    <w:rsid w:val="00243F3D"/>
    <w:rsid w:val="00245046"/>
    <w:rsid w:val="002457FF"/>
    <w:rsid w:val="00247CB3"/>
    <w:rsid w:val="00252FF7"/>
    <w:rsid w:val="00254E4A"/>
    <w:rsid w:val="00257837"/>
    <w:rsid w:val="00261E78"/>
    <w:rsid w:val="002655CE"/>
    <w:rsid w:val="00266634"/>
    <w:rsid w:val="0026673E"/>
    <w:rsid w:val="00266A99"/>
    <w:rsid w:val="00272260"/>
    <w:rsid w:val="0027468B"/>
    <w:rsid w:val="00276DEB"/>
    <w:rsid w:val="002840C7"/>
    <w:rsid w:val="0028454C"/>
    <w:rsid w:val="002849B6"/>
    <w:rsid w:val="0029208B"/>
    <w:rsid w:val="00292E85"/>
    <w:rsid w:val="00294546"/>
    <w:rsid w:val="0029475F"/>
    <w:rsid w:val="002949CF"/>
    <w:rsid w:val="00297F41"/>
    <w:rsid w:val="002A01E4"/>
    <w:rsid w:val="002A06BA"/>
    <w:rsid w:val="002A375E"/>
    <w:rsid w:val="002A559B"/>
    <w:rsid w:val="002A6B3C"/>
    <w:rsid w:val="002A6E53"/>
    <w:rsid w:val="002B0672"/>
    <w:rsid w:val="002B30E6"/>
    <w:rsid w:val="002B4457"/>
    <w:rsid w:val="002B4D6D"/>
    <w:rsid w:val="002B6232"/>
    <w:rsid w:val="002C2243"/>
    <w:rsid w:val="002C4767"/>
    <w:rsid w:val="002C4CFF"/>
    <w:rsid w:val="002C5146"/>
    <w:rsid w:val="002C63E2"/>
    <w:rsid w:val="002D2E6F"/>
    <w:rsid w:val="002D3DC4"/>
    <w:rsid w:val="002D48C8"/>
    <w:rsid w:val="002D5BE1"/>
    <w:rsid w:val="002D742E"/>
    <w:rsid w:val="002D7CEB"/>
    <w:rsid w:val="002E2CEB"/>
    <w:rsid w:val="002E3680"/>
    <w:rsid w:val="002E5A32"/>
    <w:rsid w:val="002F2944"/>
    <w:rsid w:val="002F295D"/>
    <w:rsid w:val="002F4387"/>
    <w:rsid w:val="002F4570"/>
    <w:rsid w:val="002F60B1"/>
    <w:rsid w:val="0030331E"/>
    <w:rsid w:val="00303E72"/>
    <w:rsid w:val="00305C11"/>
    <w:rsid w:val="003064B7"/>
    <w:rsid w:val="003130F1"/>
    <w:rsid w:val="003153B0"/>
    <w:rsid w:val="003178B9"/>
    <w:rsid w:val="00317E31"/>
    <w:rsid w:val="00320724"/>
    <w:rsid w:val="003228F9"/>
    <w:rsid w:val="00325B4E"/>
    <w:rsid w:val="00326500"/>
    <w:rsid w:val="00331D68"/>
    <w:rsid w:val="003403E5"/>
    <w:rsid w:val="0034096C"/>
    <w:rsid w:val="00340EAA"/>
    <w:rsid w:val="00340EBF"/>
    <w:rsid w:val="003414BF"/>
    <w:rsid w:val="0034217E"/>
    <w:rsid w:val="0034222F"/>
    <w:rsid w:val="00342BD2"/>
    <w:rsid w:val="003434C3"/>
    <w:rsid w:val="0035020D"/>
    <w:rsid w:val="00352070"/>
    <w:rsid w:val="00354BC3"/>
    <w:rsid w:val="00356A8B"/>
    <w:rsid w:val="00360748"/>
    <w:rsid w:val="003607CA"/>
    <w:rsid w:val="00360AC0"/>
    <w:rsid w:val="0036150A"/>
    <w:rsid w:val="00361D7D"/>
    <w:rsid w:val="00362EFF"/>
    <w:rsid w:val="00363473"/>
    <w:rsid w:val="0036363D"/>
    <w:rsid w:val="00365ED0"/>
    <w:rsid w:val="0036658B"/>
    <w:rsid w:val="003733E4"/>
    <w:rsid w:val="0037375E"/>
    <w:rsid w:val="00374399"/>
    <w:rsid w:val="00376619"/>
    <w:rsid w:val="0038104B"/>
    <w:rsid w:val="00381200"/>
    <w:rsid w:val="003818CF"/>
    <w:rsid w:val="0038326D"/>
    <w:rsid w:val="00383C57"/>
    <w:rsid w:val="003856B0"/>
    <w:rsid w:val="00385DB1"/>
    <w:rsid w:val="003871FF"/>
    <w:rsid w:val="003910CE"/>
    <w:rsid w:val="00391101"/>
    <w:rsid w:val="00396EB6"/>
    <w:rsid w:val="00397170"/>
    <w:rsid w:val="00397EA3"/>
    <w:rsid w:val="003A07E8"/>
    <w:rsid w:val="003A253D"/>
    <w:rsid w:val="003A4F31"/>
    <w:rsid w:val="003A6C81"/>
    <w:rsid w:val="003B0438"/>
    <w:rsid w:val="003B27E4"/>
    <w:rsid w:val="003B4932"/>
    <w:rsid w:val="003B4ABE"/>
    <w:rsid w:val="003B4ED4"/>
    <w:rsid w:val="003B5E96"/>
    <w:rsid w:val="003C0DD7"/>
    <w:rsid w:val="003C1558"/>
    <w:rsid w:val="003C201F"/>
    <w:rsid w:val="003C60D3"/>
    <w:rsid w:val="003D0889"/>
    <w:rsid w:val="003D0F29"/>
    <w:rsid w:val="003D3D64"/>
    <w:rsid w:val="003D4BD0"/>
    <w:rsid w:val="003D57C7"/>
    <w:rsid w:val="003E05C6"/>
    <w:rsid w:val="003E1BBE"/>
    <w:rsid w:val="003E1E0E"/>
    <w:rsid w:val="003E506B"/>
    <w:rsid w:val="003E5ED6"/>
    <w:rsid w:val="003F0511"/>
    <w:rsid w:val="003F3CC3"/>
    <w:rsid w:val="003F3D5D"/>
    <w:rsid w:val="003F61FA"/>
    <w:rsid w:val="003F6992"/>
    <w:rsid w:val="003F6FC7"/>
    <w:rsid w:val="00403A10"/>
    <w:rsid w:val="00404AC9"/>
    <w:rsid w:val="00406F34"/>
    <w:rsid w:val="00406FE8"/>
    <w:rsid w:val="0040731F"/>
    <w:rsid w:val="00411FC3"/>
    <w:rsid w:val="00415CC3"/>
    <w:rsid w:val="00417099"/>
    <w:rsid w:val="004227A1"/>
    <w:rsid w:val="00422B63"/>
    <w:rsid w:val="00423703"/>
    <w:rsid w:val="00425D64"/>
    <w:rsid w:val="00427A1A"/>
    <w:rsid w:val="00432144"/>
    <w:rsid w:val="00433943"/>
    <w:rsid w:val="00434D41"/>
    <w:rsid w:val="00444D23"/>
    <w:rsid w:val="00447C85"/>
    <w:rsid w:val="00450090"/>
    <w:rsid w:val="00450D22"/>
    <w:rsid w:val="004548E8"/>
    <w:rsid w:val="00456A38"/>
    <w:rsid w:val="004574ED"/>
    <w:rsid w:val="00460CE2"/>
    <w:rsid w:val="0046355B"/>
    <w:rsid w:val="00463CC1"/>
    <w:rsid w:val="00463E87"/>
    <w:rsid w:val="004644F7"/>
    <w:rsid w:val="00464606"/>
    <w:rsid w:val="00464BDD"/>
    <w:rsid w:val="004654B3"/>
    <w:rsid w:val="0047008C"/>
    <w:rsid w:val="00473834"/>
    <w:rsid w:val="004742F1"/>
    <w:rsid w:val="00475172"/>
    <w:rsid w:val="0047583E"/>
    <w:rsid w:val="00476DB6"/>
    <w:rsid w:val="004812CC"/>
    <w:rsid w:val="00482B15"/>
    <w:rsid w:val="00483076"/>
    <w:rsid w:val="00486740"/>
    <w:rsid w:val="00486FC3"/>
    <w:rsid w:val="00490FAD"/>
    <w:rsid w:val="00492DB2"/>
    <w:rsid w:val="00493772"/>
    <w:rsid w:val="00495082"/>
    <w:rsid w:val="00496C2B"/>
    <w:rsid w:val="004A162D"/>
    <w:rsid w:val="004A4344"/>
    <w:rsid w:val="004A66A2"/>
    <w:rsid w:val="004B180E"/>
    <w:rsid w:val="004B592B"/>
    <w:rsid w:val="004B6E72"/>
    <w:rsid w:val="004C0B35"/>
    <w:rsid w:val="004C1BDD"/>
    <w:rsid w:val="004C23E4"/>
    <w:rsid w:val="004C25E9"/>
    <w:rsid w:val="004C2A03"/>
    <w:rsid w:val="004C323D"/>
    <w:rsid w:val="004C3EDE"/>
    <w:rsid w:val="004C6BB4"/>
    <w:rsid w:val="004C734F"/>
    <w:rsid w:val="004D07B9"/>
    <w:rsid w:val="004D295F"/>
    <w:rsid w:val="004D4C31"/>
    <w:rsid w:val="004D7481"/>
    <w:rsid w:val="004D7B2F"/>
    <w:rsid w:val="004E0EC4"/>
    <w:rsid w:val="004E12BC"/>
    <w:rsid w:val="004E1A7F"/>
    <w:rsid w:val="004E4DDE"/>
    <w:rsid w:val="004E5C2F"/>
    <w:rsid w:val="004E6AC1"/>
    <w:rsid w:val="004E6D5E"/>
    <w:rsid w:val="004F13B0"/>
    <w:rsid w:val="004F17BB"/>
    <w:rsid w:val="004F1AE4"/>
    <w:rsid w:val="004F2063"/>
    <w:rsid w:val="004F3417"/>
    <w:rsid w:val="004F558F"/>
    <w:rsid w:val="004F630F"/>
    <w:rsid w:val="00500C34"/>
    <w:rsid w:val="005055BE"/>
    <w:rsid w:val="00505A32"/>
    <w:rsid w:val="0050607D"/>
    <w:rsid w:val="00511148"/>
    <w:rsid w:val="005133BB"/>
    <w:rsid w:val="005148DC"/>
    <w:rsid w:val="00514932"/>
    <w:rsid w:val="005152D4"/>
    <w:rsid w:val="0051781E"/>
    <w:rsid w:val="00520219"/>
    <w:rsid w:val="005251E0"/>
    <w:rsid w:val="00527847"/>
    <w:rsid w:val="00535F7B"/>
    <w:rsid w:val="005360AC"/>
    <w:rsid w:val="00541784"/>
    <w:rsid w:val="00545EE4"/>
    <w:rsid w:val="0055140D"/>
    <w:rsid w:val="005526BA"/>
    <w:rsid w:val="005551DC"/>
    <w:rsid w:val="00561F1E"/>
    <w:rsid w:val="00562415"/>
    <w:rsid w:val="00562CF6"/>
    <w:rsid w:val="00562E4A"/>
    <w:rsid w:val="00565760"/>
    <w:rsid w:val="00572827"/>
    <w:rsid w:val="005729E1"/>
    <w:rsid w:val="0057460A"/>
    <w:rsid w:val="00575F26"/>
    <w:rsid w:val="005768BD"/>
    <w:rsid w:val="00582133"/>
    <w:rsid w:val="005828E7"/>
    <w:rsid w:val="005831E7"/>
    <w:rsid w:val="00585582"/>
    <w:rsid w:val="00586618"/>
    <w:rsid w:val="005904EE"/>
    <w:rsid w:val="00591B39"/>
    <w:rsid w:val="0059273E"/>
    <w:rsid w:val="0059310F"/>
    <w:rsid w:val="0059338C"/>
    <w:rsid w:val="005944A0"/>
    <w:rsid w:val="00594805"/>
    <w:rsid w:val="00597378"/>
    <w:rsid w:val="00597954"/>
    <w:rsid w:val="005A0572"/>
    <w:rsid w:val="005A145B"/>
    <w:rsid w:val="005A46CC"/>
    <w:rsid w:val="005A49EB"/>
    <w:rsid w:val="005A4A4D"/>
    <w:rsid w:val="005A620B"/>
    <w:rsid w:val="005B25B4"/>
    <w:rsid w:val="005B2E39"/>
    <w:rsid w:val="005B33E6"/>
    <w:rsid w:val="005B38AE"/>
    <w:rsid w:val="005B5F84"/>
    <w:rsid w:val="005C0601"/>
    <w:rsid w:val="005C22FB"/>
    <w:rsid w:val="005C3389"/>
    <w:rsid w:val="005C5334"/>
    <w:rsid w:val="005C76BE"/>
    <w:rsid w:val="005C7E86"/>
    <w:rsid w:val="005D32B9"/>
    <w:rsid w:val="005E1E93"/>
    <w:rsid w:val="005E2AEF"/>
    <w:rsid w:val="005E4C7C"/>
    <w:rsid w:val="005E7369"/>
    <w:rsid w:val="005E7725"/>
    <w:rsid w:val="005E7F72"/>
    <w:rsid w:val="005F1759"/>
    <w:rsid w:val="005F452E"/>
    <w:rsid w:val="005F6673"/>
    <w:rsid w:val="005F7635"/>
    <w:rsid w:val="006021B7"/>
    <w:rsid w:val="00602A3F"/>
    <w:rsid w:val="00602F79"/>
    <w:rsid w:val="006036C9"/>
    <w:rsid w:val="00603BC4"/>
    <w:rsid w:val="006046B3"/>
    <w:rsid w:val="006060AA"/>
    <w:rsid w:val="006062FB"/>
    <w:rsid w:val="006106C2"/>
    <w:rsid w:val="00610842"/>
    <w:rsid w:val="00610886"/>
    <w:rsid w:val="006120B2"/>
    <w:rsid w:val="00613F9E"/>
    <w:rsid w:val="006141BB"/>
    <w:rsid w:val="006141EF"/>
    <w:rsid w:val="006156B3"/>
    <w:rsid w:val="00616AC2"/>
    <w:rsid w:val="0061717E"/>
    <w:rsid w:val="00621900"/>
    <w:rsid w:val="00622734"/>
    <w:rsid w:val="006237DB"/>
    <w:rsid w:val="00624205"/>
    <w:rsid w:val="006242C8"/>
    <w:rsid w:val="006249DA"/>
    <w:rsid w:val="00624C5D"/>
    <w:rsid w:val="00624DFF"/>
    <w:rsid w:val="0062535B"/>
    <w:rsid w:val="00625D36"/>
    <w:rsid w:val="00627DD5"/>
    <w:rsid w:val="0063030F"/>
    <w:rsid w:val="006309E4"/>
    <w:rsid w:val="00644B2C"/>
    <w:rsid w:val="0065028C"/>
    <w:rsid w:val="00655322"/>
    <w:rsid w:val="006579B6"/>
    <w:rsid w:val="00665050"/>
    <w:rsid w:val="00665AC1"/>
    <w:rsid w:val="00667525"/>
    <w:rsid w:val="0066761C"/>
    <w:rsid w:val="00671D7D"/>
    <w:rsid w:val="00672833"/>
    <w:rsid w:val="00674953"/>
    <w:rsid w:val="00674E5B"/>
    <w:rsid w:val="00676573"/>
    <w:rsid w:val="006773BD"/>
    <w:rsid w:val="00677641"/>
    <w:rsid w:val="00677DEF"/>
    <w:rsid w:val="00677E1D"/>
    <w:rsid w:val="00684162"/>
    <w:rsid w:val="006844EB"/>
    <w:rsid w:val="006857C3"/>
    <w:rsid w:val="006908C8"/>
    <w:rsid w:val="00692424"/>
    <w:rsid w:val="00693FC1"/>
    <w:rsid w:val="00695F5C"/>
    <w:rsid w:val="006A00E2"/>
    <w:rsid w:val="006A0760"/>
    <w:rsid w:val="006A23BA"/>
    <w:rsid w:val="006A686C"/>
    <w:rsid w:val="006A77B1"/>
    <w:rsid w:val="006A7959"/>
    <w:rsid w:val="006B08FA"/>
    <w:rsid w:val="006B19B9"/>
    <w:rsid w:val="006B584B"/>
    <w:rsid w:val="006B586B"/>
    <w:rsid w:val="006B643C"/>
    <w:rsid w:val="006B6607"/>
    <w:rsid w:val="006B68C9"/>
    <w:rsid w:val="006B7A24"/>
    <w:rsid w:val="006C0031"/>
    <w:rsid w:val="006C01EC"/>
    <w:rsid w:val="006C02FF"/>
    <w:rsid w:val="006C1F7B"/>
    <w:rsid w:val="006C2D4E"/>
    <w:rsid w:val="006C39B2"/>
    <w:rsid w:val="006C4C40"/>
    <w:rsid w:val="006C6603"/>
    <w:rsid w:val="006D0021"/>
    <w:rsid w:val="006D0DCF"/>
    <w:rsid w:val="006D1107"/>
    <w:rsid w:val="006D7BC3"/>
    <w:rsid w:val="006E002E"/>
    <w:rsid w:val="006E0E49"/>
    <w:rsid w:val="006E1132"/>
    <w:rsid w:val="006E11DC"/>
    <w:rsid w:val="006E320D"/>
    <w:rsid w:val="006E4F3A"/>
    <w:rsid w:val="006E77FA"/>
    <w:rsid w:val="006F07FD"/>
    <w:rsid w:val="006F08A9"/>
    <w:rsid w:val="006F3222"/>
    <w:rsid w:val="006F322A"/>
    <w:rsid w:val="006F3AC5"/>
    <w:rsid w:val="006F51CB"/>
    <w:rsid w:val="006F52E4"/>
    <w:rsid w:val="00700C86"/>
    <w:rsid w:val="00701896"/>
    <w:rsid w:val="0070273F"/>
    <w:rsid w:val="00705250"/>
    <w:rsid w:val="00707197"/>
    <w:rsid w:val="00707431"/>
    <w:rsid w:val="0071139F"/>
    <w:rsid w:val="00715785"/>
    <w:rsid w:val="007172BC"/>
    <w:rsid w:val="00717BAB"/>
    <w:rsid w:val="00720DDB"/>
    <w:rsid w:val="00720F90"/>
    <w:rsid w:val="00724910"/>
    <w:rsid w:val="00724C80"/>
    <w:rsid w:val="007277C0"/>
    <w:rsid w:val="00730D1C"/>
    <w:rsid w:val="007332BA"/>
    <w:rsid w:val="00734383"/>
    <w:rsid w:val="00734B56"/>
    <w:rsid w:val="007374AF"/>
    <w:rsid w:val="00742B26"/>
    <w:rsid w:val="00744EDC"/>
    <w:rsid w:val="00745E9C"/>
    <w:rsid w:val="007512BA"/>
    <w:rsid w:val="007527C1"/>
    <w:rsid w:val="00755575"/>
    <w:rsid w:val="00756029"/>
    <w:rsid w:val="00757B1B"/>
    <w:rsid w:val="00762B9B"/>
    <w:rsid w:val="00773A0D"/>
    <w:rsid w:val="007748A7"/>
    <w:rsid w:val="007765B8"/>
    <w:rsid w:val="00776A19"/>
    <w:rsid w:val="00780F87"/>
    <w:rsid w:val="00780F9D"/>
    <w:rsid w:val="00781BF9"/>
    <w:rsid w:val="00782DD0"/>
    <w:rsid w:val="007833B7"/>
    <w:rsid w:val="0078365C"/>
    <w:rsid w:val="007878EB"/>
    <w:rsid w:val="00791FCB"/>
    <w:rsid w:val="0079633E"/>
    <w:rsid w:val="0079645B"/>
    <w:rsid w:val="00796713"/>
    <w:rsid w:val="007A0943"/>
    <w:rsid w:val="007A0E12"/>
    <w:rsid w:val="007A2E4E"/>
    <w:rsid w:val="007A39E3"/>
    <w:rsid w:val="007B034A"/>
    <w:rsid w:val="007B093E"/>
    <w:rsid w:val="007B104C"/>
    <w:rsid w:val="007B242D"/>
    <w:rsid w:val="007B2B96"/>
    <w:rsid w:val="007B3246"/>
    <w:rsid w:val="007B5F7C"/>
    <w:rsid w:val="007B70EF"/>
    <w:rsid w:val="007B7B4A"/>
    <w:rsid w:val="007C1C18"/>
    <w:rsid w:val="007C3AB6"/>
    <w:rsid w:val="007C3D4E"/>
    <w:rsid w:val="007C4CEB"/>
    <w:rsid w:val="007C4FD0"/>
    <w:rsid w:val="007D0F7E"/>
    <w:rsid w:val="007D2BF8"/>
    <w:rsid w:val="007D382A"/>
    <w:rsid w:val="007D3F29"/>
    <w:rsid w:val="007D4130"/>
    <w:rsid w:val="007D4B2C"/>
    <w:rsid w:val="007D6D3F"/>
    <w:rsid w:val="007D756D"/>
    <w:rsid w:val="007E06E2"/>
    <w:rsid w:val="007E16F5"/>
    <w:rsid w:val="007E2658"/>
    <w:rsid w:val="007F0AAD"/>
    <w:rsid w:val="007F1098"/>
    <w:rsid w:val="007F1488"/>
    <w:rsid w:val="007F39D6"/>
    <w:rsid w:val="007F3C27"/>
    <w:rsid w:val="007F3CE4"/>
    <w:rsid w:val="007F7C45"/>
    <w:rsid w:val="00802147"/>
    <w:rsid w:val="00804B4A"/>
    <w:rsid w:val="008052AD"/>
    <w:rsid w:val="008118C8"/>
    <w:rsid w:val="00813ADC"/>
    <w:rsid w:val="00814549"/>
    <w:rsid w:val="00814C07"/>
    <w:rsid w:val="00815E35"/>
    <w:rsid w:val="00816513"/>
    <w:rsid w:val="00817329"/>
    <w:rsid w:val="008176DB"/>
    <w:rsid w:val="0081784E"/>
    <w:rsid w:val="00820157"/>
    <w:rsid w:val="00821C8C"/>
    <w:rsid w:val="00823265"/>
    <w:rsid w:val="008279B5"/>
    <w:rsid w:val="008304EF"/>
    <w:rsid w:val="00830528"/>
    <w:rsid w:val="00831204"/>
    <w:rsid w:val="00832165"/>
    <w:rsid w:val="008328A5"/>
    <w:rsid w:val="00835285"/>
    <w:rsid w:val="00841E04"/>
    <w:rsid w:val="00842F7B"/>
    <w:rsid w:val="00844D0F"/>
    <w:rsid w:val="008475F8"/>
    <w:rsid w:val="00851EB0"/>
    <w:rsid w:val="0085291A"/>
    <w:rsid w:val="00854B6E"/>
    <w:rsid w:val="0086045D"/>
    <w:rsid w:val="00860482"/>
    <w:rsid w:val="0086048C"/>
    <w:rsid w:val="00860602"/>
    <w:rsid w:val="00863610"/>
    <w:rsid w:val="008641DA"/>
    <w:rsid w:val="00864C07"/>
    <w:rsid w:val="008671A8"/>
    <w:rsid w:val="00867A72"/>
    <w:rsid w:val="00867EBB"/>
    <w:rsid w:val="0087004A"/>
    <w:rsid w:val="008715E1"/>
    <w:rsid w:val="00871645"/>
    <w:rsid w:val="00874741"/>
    <w:rsid w:val="0087487B"/>
    <w:rsid w:val="00874B4A"/>
    <w:rsid w:val="00875577"/>
    <w:rsid w:val="00880044"/>
    <w:rsid w:val="00880F0F"/>
    <w:rsid w:val="008834C7"/>
    <w:rsid w:val="00884998"/>
    <w:rsid w:val="00886083"/>
    <w:rsid w:val="00890D76"/>
    <w:rsid w:val="00891903"/>
    <w:rsid w:val="00892141"/>
    <w:rsid w:val="00892AEB"/>
    <w:rsid w:val="008935CB"/>
    <w:rsid w:val="0089519C"/>
    <w:rsid w:val="00895427"/>
    <w:rsid w:val="008A0DDC"/>
    <w:rsid w:val="008A0ED5"/>
    <w:rsid w:val="008A1EA7"/>
    <w:rsid w:val="008A762F"/>
    <w:rsid w:val="008A7714"/>
    <w:rsid w:val="008B0938"/>
    <w:rsid w:val="008B116B"/>
    <w:rsid w:val="008B2D22"/>
    <w:rsid w:val="008C1B10"/>
    <w:rsid w:val="008C33C0"/>
    <w:rsid w:val="008C40F3"/>
    <w:rsid w:val="008C4F54"/>
    <w:rsid w:val="008C6D66"/>
    <w:rsid w:val="008D24FB"/>
    <w:rsid w:val="008D63B5"/>
    <w:rsid w:val="008D777C"/>
    <w:rsid w:val="008E1BF1"/>
    <w:rsid w:val="008E22FB"/>
    <w:rsid w:val="008E334A"/>
    <w:rsid w:val="008E43FB"/>
    <w:rsid w:val="008E50FF"/>
    <w:rsid w:val="008E51AE"/>
    <w:rsid w:val="008E6B7E"/>
    <w:rsid w:val="008E6BD6"/>
    <w:rsid w:val="008E79A2"/>
    <w:rsid w:val="008F0808"/>
    <w:rsid w:val="008F0E7D"/>
    <w:rsid w:val="008F1187"/>
    <w:rsid w:val="008F39FD"/>
    <w:rsid w:val="009027E9"/>
    <w:rsid w:val="00902F8A"/>
    <w:rsid w:val="00904CEF"/>
    <w:rsid w:val="00906966"/>
    <w:rsid w:val="00920209"/>
    <w:rsid w:val="009208B7"/>
    <w:rsid w:val="009244F2"/>
    <w:rsid w:val="00924AB4"/>
    <w:rsid w:val="0092790D"/>
    <w:rsid w:val="009307EA"/>
    <w:rsid w:val="009331B8"/>
    <w:rsid w:val="009347ED"/>
    <w:rsid w:val="009363D1"/>
    <w:rsid w:val="0093646C"/>
    <w:rsid w:val="009364E2"/>
    <w:rsid w:val="00940241"/>
    <w:rsid w:val="00941CE6"/>
    <w:rsid w:val="00943270"/>
    <w:rsid w:val="0094518B"/>
    <w:rsid w:val="00953322"/>
    <w:rsid w:val="00953897"/>
    <w:rsid w:val="00953962"/>
    <w:rsid w:val="00955DD4"/>
    <w:rsid w:val="00962330"/>
    <w:rsid w:val="009623ED"/>
    <w:rsid w:val="00962627"/>
    <w:rsid w:val="009665B4"/>
    <w:rsid w:val="0096694C"/>
    <w:rsid w:val="0096752D"/>
    <w:rsid w:val="00970087"/>
    <w:rsid w:val="00973FB0"/>
    <w:rsid w:val="00974818"/>
    <w:rsid w:val="00976A45"/>
    <w:rsid w:val="00976A95"/>
    <w:rsid w:val="00981C82"/>
    <w:rsid w:val="009826AE"/>
    <w:rsid w:val="00982919"/>
    <w:rsid w:val="00983D2D"/>
    <w:rsid w:val="00985A41"/>
    <w:rsid w:val="0099073E"/>
    <w:rsid w:val="00990E89"/>
    <w:rsid w:val="00991299"/>
    <w:rsid w:val="00993DC4"/>
    <w:rsid w:val="0099423A"/>
    <w:rsid w:val="00996143"/>
    <w:rsid w:val="00996E40"/>
    <w:rsid w:val="00997BFF"/>
    <w:rsid w:val="009A01E5"/>
    <w:rsid w:val="009A0689"/>
    <w:rsid w:val="009A2A9A"/>
    <w:rsid w:val="009A2FBE"/>
    <w:rsid w:val="009A59AA"/>
    <w:rsid w:val="009B2034"/>
    <w:rsid w:val="009B22A3"/>
    <w:rsid w:val="009B2DB6"/>
    <w:rsid w:val="009B442A"/>
    <w:rsid w:val="009B563C"/>
    <w:rsid w:val="009B6B11"/>
    <w:rsid w:val="009D0CD6"/>
    <w:rsid w:val="009D1017"/>
    <w:rsid w:val="009D1B42"/>
    <w:rsid w:val="009D1C07"/>
    <w:rsid w:val="009D24FC"/>
    <w:rsid w:val="009D3F8E"/>
    <w:rsid w:val="009D4FBE"/>
    <w:rsid w:val="009D69AA"/>
    <w:rsid w:val="009D6D6F"/>
    <w:rsid w:val="009E1A53"/>
    <w:rsid w:val="009E33F9"/>
    <w:rsid w:val="009E7DC0"/>
    <w:rsid w:val="009F08DB"/>
    <w:rsid w:val="009F156C"/>
    <w:rsid w:val="009F159C"/>
    <w:rsid w:val="009F241F"/>
    <w:rsid w:val="009F28D0"/>
    <w:rsid w:val="009F4326"/>
    <w:rsid w:val="009F4998"/>
    <w:rsid w:val="009F6279"/>
    <w:rsid w:val="00A113F8"/>
    <w:rsid w:val="00A11B95"/>
    <w:rsid w:val="00A12574"/>
    <w:rsid w:val="00A12CEF"/>
    <w:rsid w:val="00A1406E"/>
    <w:rsid w:val="00A145C5"/>
    <w:rsid w:val="00A14F3B"/>
    <w:rsid w:val="00A16EA5"/>
    <w:rsid w:val="00A16F45"/>
    <w:rsid w:val="00A20289"/>
    <w:rsid w:val="00A21B9D"/>
    <w:rsid w:val="00A22708"/>
    <w:rsid w:val="00A23484"/>
    <w:rsid w:val="00A24381"/>
    <w:rsid w:val="00A24A0F"/>
    <w:rsid w:val="00A2777B"/>
    <w:rsid w:val="00A33FD4"/>
    <w:rsid w:val="00A34029"/>
    <w:rsid w:val="00A34F6E"/>
    <w:rsid w:val="00A35BF6"/>
    <w:rsid w:val="00A403D4"/>
    <w:rsid w:val="00A40A4B"/>
    <w:rsid w:val="00A418EC"/>
    <w:rsid w:val="00A42F34"/>
    <w:rsid w:val="00A443DD"/>
    <w:rsid w:val="00A46C76"/>
    <w:rsid w:val="00A47A80"/>
    <w:rsid w:val="00A47D04"/>
    <w:rsid w:val="00A50291"/>
    <w:rsid w:val="00A52805"/>
    <w:rsid w:val="00A534EA"/>
    <w:rsid w:val="00A5380E"/>
    <w:rsid w:val="00A53E9F"/>
    <w:rsid w:val="00A5453B"/>
    <w:rsid w:val="00A627D4"/>
    <w:rsid w:val="00A6667B"/>
    <w:rsid w:val="00A672B8"/>
    <w:rsid w:val="00A678C9"/>
    <w:rsid w:val="00A67A57"/>
    <w:rsid w:val="00A70841"/>
    <w:rsid w:val="00A7153E"/>
    <w:rsid w:val="00A72F45"/>
    <w:rsid w:val="00A8056F"/>
    <w:rsid w:val="00A84797"/>
    <w:rsid w:val="00A8626A"/>
    <w:rsid w:val="00A8743F"/>
    <w:rsid w:val="00A90A37"/>
    <w:rsid w:val="00A90D94"/>
    <w:rsid w:val="00A91844"/>
    <w:rsid w:val="00A91FF4"/>
    <w:rsid w:val="00A92DE9"/>
    <w:rsid w:val="00A93C8F"/>
    <w:rsid w:val="00A95623"/>
    <w:rsid w:val="00A96139"/>
    <w:rsid w:val="00A975B8"/>
    <w:rsid w:val="00AA16C2"/>
    <w:rsid w:val="00AA2BF8"/>
    <w:rsid w:val="00AA4722"/>
    <w:rsid w:val="00AA6733"/>
    <w:rsid w:val="00AA68E4"/>
    <w:rsid w:val="00AA6D03"/>
    <w:rsid w:val="00AB24F6"/>
    <w:rsid w:val="00AB3A76"/>
    <w:rsid w:val="00AB43B7"/>
    <w:rsid w:val="00AB7238"/>
    <w:rsid w:val="00AB7E02"/>
    <w:rsid w:val="00AC122C"/>
    <w:rsid w:val="00AC1BF4"/>
    <w:rsid w:val="00AC25AE"/>
    <w:rsid w:val="00AC2EFF"/>
    <w:rsid w:val="00AC3825"/>
    <w:rsid w:val="00AC3E8B"/>
    <w:rsid w:val="00AC496A"/>
    <w:rsid w:val="00AC597B"/>
    <w:rsid w:val="00AC718A"/>
    <w:rsid w:val="00AD060F"/>
    <w:rsid w:val="00AD09D7"/>
    <w:rsid w:val="00AD0D62"/>
    <w:rsid w:val="00AD170E"/>
    <w:rsid w:val="00AD24D7"/>
    <w:rsid w:val="00AD4256"/>
    <w:rsid w:val="00AD54C2"/>
    <w:rsid w:val="00AE001F"/>
    <w:rsid w:val="00AE00FC"/>
    <w:rsid w:val="00AE0CA8"/>
    <w:rsid w:val="00AE282A"/>
    <w:rsid w:val="00AE2E8E"/>
    <w:rsid w:val="00AE3D09"/>
    <w:rsid w:val="00AE5A8C"/>
    <w:rsid w:val="00AF0D2A"/>
    <w:rsid w:val="00AF13E4"/>
    <w:rsid w:val="00AF1D20"/>
    <w:rsid w:val="00AF1D3D"/>
    <w:rsid w:val="00AF3A64"/>
    <w:rsid w:val="00AF49D4"/>
    <w:rsid w:val="00AF65FF"/>
    <w:rsid w:val="00AF6A08"/>
    <w:rsid w:val="00B011B8"/>
    <w:rsid w:val="00B036D4"/>
    <w:rsid w:val="00B05F8A"/>
    <w:rsid w:val="00B06A98"/>
    <w:rsid w:val="00B077B9"/>
    <w:rsid w:val="00B17017"/>
    <w:rsid w:val="00B211EC"/>
    <w:rsid w:val="00B22405"/>
    <w:rsid w:val="00B22BC8"/>
    <w:rsid w:val="00B237AD"/>
    <w:rsid w:val="00B26F80"/>
    <w:rsid w:val="00B320FF"/>
    <w:rsid w:val="00B3273E"/>
    <w:rsid w:val="00B338D4"/>
    <w:rsid w:val="00B34E65"/>
    <w:rsid w:val="00B350B5"/>
    <w:rsid w:val="00B37BC4"/>
    <w:rsid w:val="00B402B9"/>
    <w:rsid w:val="00B4308E"/>
    <w:rsid w:val="00B43280"/>
    <w:rsid w:val="00B47C74"/>
    <w:rsid w:val="00B47E90"/>
    <w:rsid w:val="00B5084D"/>
    <w:rsid w:val="00B55E21"/>
    <w:rsid w:val="00B574CD"/>
    <w:rsid w:val="00B57DE1"/>
    <w:rsid w:val="00B602A9"/>
    <w:rsid w:val="00B60FD9"/>
    <w:rsid w:val="00B62FBE"/>
    <w:rsid w:val="00B6583C"/>
    <w:rsid w:val="00B6704A"/>
    <w:rsid w:val="00B7104B"/>
    <w:rsid w:val="00B74121"/>
    <w:rsid w:val="00B77940"/>
    <w:rsid w:val="00B8192C"/>
    <w:rsid w:val="00B83F04"/>
    <w:rsid w:val="00B8634E"/>
    <w:rsid w:val="00B91842"/>
    <w:rsid w:val="00B91843"/>
    <w:rsid w:val="00B93B2B"/>
    <w:rsid w:val="00B93DCB"/>
    <w:rsid w:val="00B948C8"/>
    <w:rsid w:val="00B9797C"/>
    <w:rsid w:val="00BA125B"/>
    <w:rsid w:val="00BA4302"/>
    <w:rsid w:val="00BA57B3"/>
    <w:rsid w:val="00BB136D"/>
    <w:rsid w:val="00BB19F8"/>
    <w:rsid w:val="00BB2CBC"/>
    <w:rsid w:val="00BB3180"/>
    <w:rsid w:val="00BC4721"/>
    <w:rsid w:val="00BC5394"/>
    <w:rsid w:val="00BD258C"/>
    <w:rsid w:val="00BD2C32"/>
    <w:rsid w:val="00BD3030"/>
    <w:rsid w:val="00BD380B"/>
    <w:rsid w:val="00BE0070"/>
    <w:rsid w:val="00BE0B32"/>
    <w:rsid w:val="00BE3FC2"/>
    <w:rsid w:val="00BE4BD1"/>
    <w:rsid w:val="00BE5F88"/>
    <w:rsid w:val="00BE63B2"/>
    <w:rsid w:val="00BE71B8"/>
    <w:rsid w:val="00BF14DD"/>
    <w:rsid w:val="00BF58E9"/>
    <w:rsid w:val="00BF6526"/>
    <w:rsid w:val="00BF78FC"/>
    <w:rsid w:val="00C02413"/>
    <w:rsid w:val="00C037BA"/>
    <w:rsid w:val="00C04715"/>
    <w:rsid w:val="00C07E70"/>
    <w:rsid w:val="00C10B98"/>
    <w:rsid w:val="00C10C83"/>
    <w:rsid w:val="00C115F7"/>
    <w:rsid w:val="00C2048E"/>
    <w:rsid w:val="00C210A2"/>
    <w:rsid w:val="00C21EF6"/>
    <w:rsid w:val="00C228AE"/>
    <w:rsid w:val="00C23A63"/>
    <w:rsid w:val="00C241F2"/>
    <w:rsid w:val="00C2566C"/>
    <w:rsid w:val="00C3064C"/>
    <w:rsid w:val="00C3076B"/>
    <w:rsid w:val="00C30C38"/>
    <w:rsid w:val="00C34249"/>
    <w:rsid w:val="00C42D91"/>
    <w:rsid w:val="00C46D2A"/>
    <w:rsid w:val="00C46DA5"/>
    <w:rsid w:val="00C47A4C"/>
    <w:rsid w:val="00C47AEC"/>
    <w:rsid w:val="00C47DC6"/>
    <w:rsid w:val="00C50DA3"/>
    <w:rsid w:val="00C5114A"/>
    <w:rsid w:val="00C536BE"/>
    <w:rsid w:val="00C53B66"/>
    <w:rsid w:val="00C53D12"/>
    <w:rsid w:val="00C55383"/>
    <w:rsid w:val="00C562B2"/>
    <w:rsid w:val="00C56D46"/>
    <w:rsid w:val="00C57685"/>
    <w:rsid w:val="00C57DA7"/>
    <w:rsid w:val="00C60DAB"/>
    <w:rsid w:val="00C613A7"/>
    <w:rsid w:val="00C6184C"/>
    <w:rsid w:val="00C61BAB"/>
    <w:rsid w:val="00C6284B"/>
    <w:rsid w:val="00C62AEA"/>
    <w:rsid w:val="00C64AA4"/>
    <w:rsid w:val="00C6510E"/>
    <w:rsid w:val="00C655A2"/>
    <w:rsid w:val="00C65F58"/>
    <w:rsid w:val="00C7153A"/>
    <w:rsid w:val="00C721D9"/>
    <w:rsid w:val="00C72BF4"/>
    <w:rsid w:val="00C72EB1"/>
    <w:rsid w:val="00C738AF"/>
    <w:rsid w:val="00C74640"/>
    <w:rsid w:val="00C75C67"/>
    <w:rsid w:val="00C77131"/>
    <w:rsid w:val="00C8392D"/>
    <w:rsid w:val="00C83D8F"/>
    <w:rsid w:val="00C83F7D"/>
    <w:rsid w:val="00C84B42"/>
    <w:rsid w:val="00C86716"/>
    <w:rsid w:val="00C8696C"/>
    <w:rsid w:val="00C9008F"/>
    <w:rsid w:val="00C9230E"/>
    <w:rsid w:val="00C92979"/>
    <w:rsid w:val="00C92BFD"/>
    <w:rsid w:val="00C936E2"/>
    <w:rsid w:val="00C93C4F"/>
    <w:rsid w:val="00C9471E"/>
    <w:rsid w:val="00C95B97"/>
    <w:rsid w:val="00C961BE"/>
    <w:rsid w:val="00C97E90"/>
    <w:rsid w:val="00CA13EB"/>
    <w:rsid w:val="00CA2CDD"/>
    <w:rsid w:val="00CA3A5B"/>
    <w:rsid w:val="00CA57E7"/>
    <w:rsid w:val="00CA616E"/>
    <w:rsid w:val="00CA74A2"/>
    <w:rsid w:val="00CB01D9"/>
    <w:rsid w:val="00CB13EB"/>
    <w:rsid w:val="00CB2966"/>
    <w:rsid w:val="00CB742C"/>
    <w:rsid w:val="00CB7FAD"/>
    <w:rsid w:val="00CC06B0"/>
    <w:rsid w:val="00CC08DD"/>
    <w:rsid w:val="00CC715C"/>
    <w:rsid w:val="00CD283C"/>
    <w:rsid w:val="00CD2A7A"/>
    <w:rsid w:val="00CD3AC2"/>
    <w:rsid w:val="00CD4B2F"/>
    <w:rsid w:val="00CD58FF"/>
    <w:rsid w:val="00CD5D26"/>
    <w:rsid w:val="00CD7E0B"/>
    <w:rsid w:val="00CE1439"/>
    <w:rsid w:val="00CE239C"/>
    <w:rsid w:val="00CE6EE2"/>
    <w:rsid w:val="00CF0775"/>
    <w:rsid w:val="00CF0DFF"/>
    <w:rsid w:val="00CF304B"/>
    <w:rsid w:val="00CF358B"/>
    <w:rsid w:val="00CF5DA2"/>
    <w:rsid w:val="00CF6407"/>
    <w:rsid w:val="00CF7C02"/>
    <w:rsid w:val="00D00352"/>
    <w:rsid w:val="00D02535"/>
    <w:rsid w:val="00D02DCE"/>
    <w:rsid w:val="00D05EB9"/>
    <w:rsid w:val="00D0700E"/>
    <w:rsid w:val="00D07480"/>
    <w:rsid w:val="00D131E1"/>
    <w:rsid w:val="00D13317"/>
    <w:rsid w:val="00D17696"/>
    <w:rsid w:val="00D220C9"/>
    <w:rsid w:val="00D2262C"/>
    <w:rsid w:val="00D3086B"/>
    <w:rsid w:val="00D43099"/>
    <w:rsid w:val="00D452BE"/>
    <w:rsid w:val="00D515BF"/>
    <w:rsid w:val="00D54893"/>
    <w:rsid w:val="00D54C2E"/>
    <w:rsid w:val="00D554A1"/>
    <w:rsid w:val="00D55E6F"/>
    <w:rsid w:val="00D57EF4"/>
    <w:rsid w:val="00D62347"/>
    <w:rsid w:val="00D630FC"/>
    <w:rsid w:val="00D64555"/>
    <w:rsid w:val="00D66098"/>
    <w:rsid w:val="00D67BD5"/>
    <w:rsid w:val="00D723F3"/>
    <w:rsid w:val="00D72CC0"/>
    <w:rsid w:val="00D74031"/>
    <w:rsid w:val="00D75DD7"/>
    <w:rsid w:val="00D75E1B"/>
    <w:rsid w:val="00D81505"/>
    <w:rsid w:val="00D81A0A"/>
    <w:rsid w:val="00D85153"/>
    <w:rsid w:val="00D85F02"/>
    <w:rsid w:val="00D9169B"/>
    <w:rsid w:val="00D92150"/>
    <w:rsid w:val="00D92402"/>
    <w:rsid w:val="00D95CC2"/>
    <w:rsid w:val="00D9725D"/>
    <w:rsid w:val="00D97404"/>
    <w:rsid w:val="00D975EE"/>
    <w:rsid w:val="00DA2C17"/>
    <w:rsid w:val="00DA307D"/>
    <w:rsid w:val="00DA4B1F"/>
    <w:rsid w:val="00DA50D2"/>
    <w:rsid w:val="00DA5753"/>
    <w:rsid w:val="00DA5BF2"/>
    <w:rsid w:val="00DA6ABE"/>
    <w:rsid w:val="00DB170C"/>
    <w:rsid w:val="00DB663B"/>
    <w:rsid w:val="00DB7EFB"/>
    <w:rsid w:val="00DC065B"/>
    <w:rsid w:val="00DC0D73"/>
    <w:rsid w:val="00DC33E4"/>
    <w:rsid w:val="00DC5C17"/>
    <w:rsid w:val="00DC6862"/>
    <w:rsid w:val="00DC7890"/>
    <w:rsid w:val="00DC7EF8"/>
    <w:rsid w:val="00DD1CDF"/>
    <w:rsid w:val="00DD41F8"/>
    <w:rsid w:val="00DD57F5"/>
    <w:rsid w:val="00DE0C82"/>
    <w:rsid w:val="00DE2466"/>
    <w:rsid w:val="00DE3AF3"/>
    <w:rsid w:val="00DE657C"/>
    <w:rsid w:val="00DF0717"/>
    <w:rsid w:val="00DF3CE0"/>
    <w:rsid w:val="00DF44DD"/>
    <w:rsid w:val="00DF6782"/>
    <w:rsid w:val="00E0212E"/>
    <w:rsid w:val="00E022EF"/>
    <w:rsid w:val="00E05019"/>
    <w:rsid w:val="00E05D67"/>
    <w:rsid w:val="00E06A02"/>
    <w:rsid w:val="00E0747D"/>
    <w:rsid w:val="00E07B5D"/>
    <w:rsid w:val="00E11BC0"/>
    <w:rsid w:val="00E149A7"/>
    <w:rsid w:val="00E203E2"/>
    <w:rsid w:val="00E21187"/>
    <w:rsid w:val="00E21255"/>
    <w:rsid w:val="00E21B6E"/>
    <w:rsid w:val="00E2215A"/>
    <w:rsid w:val="00E22989"/>
    <w:rsid w:val="00E22DEB"/>
    <w:rsid w:val="00E230CD"/>
    <w:rsid w:val="00E243FA"/>
    <w:rsid w:val="00E310FA"/>
    <w:rsid w:val="00E3299E"/>
    <w:rsid w:val="00E32C97"/>
    <w:rsid w:val="00E368DB"/>
    <w:rsid w:val="00E40920"/>
    <w:rsid w:val="00E40F80"/>
    <w:rsid w:val="00E469DC"/>
    <w:rsid w:val="00E4799A"/>
    <w:rsid w:val="00E518EA"/>
    <w:rsid w:val="00E51D45"/>
    <w:rsid w:val="00E53951"/>
    <w:rsid w:val="00E549A4"/>
    <w:rsid w:val="00E56E71"/>
    <w:rsid w:val="00E6347C"/>
    <w:rsid w:val="00E652DA"/>
    <w:rsid w:val="00E66147"/>
    <w:rsid w:val="00E67633"/>
    <w:rsid w:val="00E67955"/>
    <w:rsid w:val="00E70FC3"/>
    <w:rsid w:val="00E7107F"/>
    <w:rsid w:val="00E71EC0"/>
    <w:rsid w:val="00E7248F"/>
    <w:rsid w:val="00E73E2F"/>
    <w:rsid w:val="00E7575F"/>
    <w:rsid w:val="00E761BF"/>
    <w:rsid w:val="00E7710E"/>
    <w:rsid w:val="00E846A3"/>
    <w:rsid w:val="00E86C3E"/>
    <w:rsid w:val="00E87B1D"/>
    <w:rsid w:val="00E87DAB"/>
    <w:rsid w:val="00E92A45"/>
    <w:rsid w:val="00E93716"/>
    <w:rsid w:val="00E939F2"/>
    <w:rsid w:val="00E94628"/>
    <w:rsid w:val="00E97818"/>
    <w:rsid w:val="00EA3169"/>
    <w:rsid w:val="00EA3662"/>
    <w:rsid w:val="00EA3905"/>
    <w:rsid w:val="00EA68BC"/>
    <w:rsid w:val="00EB3500"/>
    <w:rsid w:val="00EB3FAD"/>
    <w:rsid w:val="00EC0076"/>
    <w:rsid w:val="00EC1801"/>
    <w:rsid w:val="00EC1FE4"/>
    <w:rsid w:val="00EC492F"/>
    <w:rsid w:val="00EC56F9"/>
    <w:rsid w:val="00EC7929"/>
    <w:rsid w:val="00ED13EF"/>
    <w:rsid w:val="00ED217A"/>
    <w:rsid w:val="00ED68BE"/>
    <w:rsid w:val="00ED7DDD"/>
    <w:rsid w:val="00EE4EF0"/>
    <w:rsid w:val="00EE766B"/>
    <w:rsid w:val="00EE7754"/>
    <w:rsid w:val="00EF184B"/>
    <w:rsid w:val="00EF29F2"/>
    <w:rsid w:val="00EF3BCE"/>
    <w:rsid w:val="00EF6B7E"/>
    <w:rsid w:val="00F01024"/>
    <w:rsid w:val="00F01393"/>
    <w:rsid w:val="00F04663"/>
    <w:rsid w:val="00F04B4C"/>
    <w:rsid w:val="00F05F92"/>
    <w:rsid w:val="00F072EA"/>
    <w:rsid w:val="00F07329"/>
    <w:rsid w:val="00F10847"/>
    <w:rsid w:val="00F12404"/>
    <w:rsid w:val="00F13EC7"/>
    <w:rsid w:val="00F203E5"/>
    <w:rsid w:val="00F2146E"/>
    <w:rsid w:val="00F23442"/>
    <w:rsid w:val="00F24528"/>
    <w:rsid w:val="00F2529C"/>
    <w:rsid w:val="00F25AFF"/>
    <w:rsid w:val="00F261C6"/>
    <w:rsid w:val="00F27A16"/>
    <w:rsid w:val="00F31AB3"/>
    <w:rsid w:val="00F31D1C"/>
    <w:rsid w:val="00F33E66"/>
    <w:rsid w:val="00F366B9"/>
    <w:rsid w:val="00F4020A"/>
    <w:rsid w:val="00F407B2"/>
    <w:rsid w:val="00F41752"/>
    <w:rsid w:val="00F44E29"/>
    <w:rsid w:val="00F4560B"/>
    <w:rsid w:val="00F4698B"/>
    <w:rsid w:val="00F47013"/>
    <w:rsid w:val="00F504A5"/>
    <w:rsid w:val="00F52AD1"/>
    <w:rsid w:val="00F611D5"/>
    <w:rsid w:val="00F6159A"/>
    <w:rsid w:val="00F61866"/>
    <w:rsid w:val="00F61DC2"/>
    <w:rsid w:val="00F61FF3"/>
    <w:rsid w:val="00F62499"/>
    <w:rsid w:val="00F6502D"/>
    <w:rsid w:val="00F65BD7"/>
    <w:rsid w:val="00F66296"/>
    <w:rsid w:val="00F70F83"/>
    <w:rsid w:val="00F72082"/>
    <w:rsid w:val="00F72686"/>
    <w:rsid w:val="00F73294"/>
    <w:rsid w:val="00F74380"/>
    <w:rsid w:val="00F751EC"/>
    <w:rsid w:val="00F75D7E"/>
    <w:rsid w:val="00F760CA"/>
    <w:rsid w:val="00F76300"/>
    <w:rsid w:val="00F769CC"/>
    <w:rsid w:val="00F77034"/>
    <w:rsid w:val="00F811E2"/>
    <w:rsid w:val="00F81614"/>
    <w:rsid w:val="00F81C82"/>
    <w:rsid w:val="00F8210E"/>
    <w:rsid w:val="00F832F2"/>
    <w:rsid w:val="00F8339C"/>
    <w:rsid w:val="00F853F7"/>
    <w:rsid w:val="00F85730"/>
    <w:rsid w:val="00F903D6"/>
    <w:rsid w:val="00F910BC"/>
    <w:rsid w:val="00F96D9A"/>
    <w:rsid w:val="00FA1BB0"/>
    <w:rsid w:val="00FA34AD"/>
    <w:rsid w:val="00FA61A2"/>
    <w:rsid w:val="00FA6248"/>
    <w:rsid w:val="00FA6AF7"/>
    <w:rsid w:val="00FA7A82"/>
    <w:rsid w:val="00FB04F0"/>
    <w:rsid w:val="00FB22BB"/>
    <w:rsid w:val="00FB263A"/>
    <w:rsid w:val="00FB26BD"/>
    <w:rsid w:val="00FB2EF1"/>
    <w:rsid w:val="00FB30AB"/>
    <w:rsid w:val="00FB32B6"/>
    <w:rsid w:val="00FB33B1"/>
    <w:rsid w:val="00FB514F"/>
    <w:rsid w:val="00FB6FF5"/>
    <w:rsid w:val="00FB71E9"/>
    <w:rsid w:val="00FC546A"/>
    <w:rsid w:val="00FC59D4"/>
    <w:rsid w:val="00FC6651"/>
    <w:rsid w:val="00FD0E02"/>
    <w:rsid w:val="00FD217B"/>
    <w:rsid w:val="00FE1A39"/>
    <w:rsid w:val="00FF1C09"/>
    <w:rsid w:val="00FF1FDE"/>
    <w:rsid w:val="00FF2436"/>
    <w:rsid w:val="00FF36C6"/>
    <w:rsid w:val="00FF4105"/>
    <w:rsid w:val="00FF4DDF"/>
    <w:rsid w:val="00FF59A0"/>
    <w:rsid w:val="00FF717E"/>
    <w:rsid w:val="284C2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151DF"/>
  <w15:docId w15:val="{FC757CF8-C028-4695-AC0C-A31F3704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B3"/>
    <w:pPr>
      <w:spacing w:after="200" w:line="276" w:lineRule="auto"/>
    </w:pPr>
    <w:rPr>
      <w:sz w:val="22"/>
      <w:szCs w:val="22"/>
    </w:rPr>
  </w:style>
  <w:style w:type="paragraph" w:styleId="1">
    <w:name w:val="heading 1"/>
    <w:basedOn w:val="a"/>
    <w:next w:val="a"/>
    <w:link w:val="10"/>
    <w:qFormat/>
    <w:rsid w:val="00A2777B"/>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9"/>
    <w:qFormat/>
    <w:rsid w:val="007D4130"/>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9"/>
    <w:unhideWhenUsed/>
    <w:qFormat/>
    <w:locked/>
    <w:rsid w:val="00DE657C"/>
    <w:pPr>
      <w:keepNext/>
      <w:keepLines/>
      <w:spacing w:before="40" w:after="0" w:line="240" w:lineRule="auto"/>
      <w:outlineLvl w:val="2"/>
    </w:pPr>
    <w:rPr>
      <w:rFonts w:ascii="Cambria" w:hAnsi="Cambria"/>
      <w:color w:val="243F60"/>
      <w:sz w:val="24"/>
      <w:szCs w:val="24"/>
      <w:lang w:val="ru-RU" w:eastAsia="ru-RU"/>
    </w:rPr>
  </w:style>
  <w:style w:type="paragraph" w:styleId="4">
    <w:name w:val="heading 4"/>
    <w:basedOn w:val="a"/>
    <w:next w:val="a"/>
    <w:link w:val="40"/>
    <w:uiPriority w:val="99"/>
    <w:qFormat/>
    <w:locked/>
    <w:rsid w:val="00DE657C"/>
    <w:pPr>
      <w:widowControl w:val="0"/>
      <w:autoSpaceDE w:val="0"/>
      <w:autoSpaceDN w:val="0"/>
      <w:adjustRightInd w:val="0"/>
      <w:spacing w:after="0" w:line="240" w:lineRule="auto"/>
      <w:outlineLvl w:val="3"/>
    </w:pPr>
    <w:rPr>
      <w:b/>
      <w:bCs/>
      <w:sz w:val="28"/>
      <w:szCs w:val="28"/>
      <w:lang w:val="ru-RU" w:eastAsia="ru-RU"/>
    </w:rPr>
  </w:style>
  <w:style w:type="paragraph" w:styleId="5">
    <w:name w:val="heading 5"/>
    <w:basedOn w:val="a"/>
    <w:next w:val="a"/>
    <w:link w:val="50"/>
    <w:qFormat/>
    <w:locked/>
    <w:rsid w:val="00DE657C"/>
    <w:pPr>
      <w:spacing w:before="240" w:after="60" w:line="240" w:lineRule="auto"/>
      <w:outlineLvl w:val="4"/>
    </w:pPr>
    <w:rPr>
      <w:rFonts w:ascii="Times New Roman" w:hAnsi="Times New Roman"/>
      <w:b/>
      <w:bCs/>
      <w:i/>
      <w:iCs/>
      <w:sz w:val="26"/>
      <w:szCs w:val="26"/>
      <w:lang w:val="ru-RU" w:eastAsia="ru-RU"/>
    </w:rPr>
  </w:style>
  <w:style w:type="paragraph" w:styleId="7">
    <w:name w:val="heading 7"/>
    <w:basedOn w:val="a"/>
    <w:next w:val="a"/>
    <w:link w:val="70"/>
    <w:semiHidden/>
    <w:unhideWhenUsed/>
    <w:qFormat/>
    <w:locked/>
    <w:rsid w:val="00DE657C"/>
    <w:pPr>
      <w:spacing w:before="240" w:after="60" w:line="240" w:lineRule="auto"/>
      <w:outlineLvl w:val="6"/>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777B"/>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7D4130"/>
    <w:rPr>
      <w:rFonts w:ascii="Cambria" w:hAnsi="Cambria" w:cs="Times New Roman"/>
      <w:color w:val="365F91"/>
      <w:sz w:val="26"/>
      <w:szCs w:val="26"/>
    </w:rPr>
  </w:style>
  <w:style w:type="paragraph" w:styleId="a3">
    <w:name w:val="Balloon Text"/>
    <w:basedOn w:val="a"/>
    <w:link w:val="a4"/>
    <w:uiPriority w:val="99"/>
    <w:rsid w:val="00A2777B"/>
    <w:pPr>
      <w:spacing w:after="0" w:line="240" w:lineRule="auto"/>
    </w:pPr>
    <w:rPr>
      <w:rFonts w:ascii="Tahoma" w:hAnsi="Tahoma"/>
      <w:sz w:val="16"/>
      <w:szCs w:val="16"/>
      <w:lang w:eastAsia="en-US"/>
    </w:rPr>
  </w:style>
  <w:style w:type="character" w:customStyle="1" w:styleId="a4">
    <w:name w:val="Текст у виносці Знак"/>
    <w:link w:val="a3"/>
    <w:uiPriority w:val="99"/>
    <w:semiHidden/>
    <w:locked/>
    <w:rsid w:val="00A2777B"/>
    <w:rPr>
      <w:rFonts w:ascii="Tahoma" w:eastAsia="Times New Roman" w:hAnsi="Tahoma" w:cs="Times New Roman"/>
      <w:sz w:val="16"/>
      <w:szCs w:val="16"/>
      <w:lang w:eastAsia="en-US"/>
    </w:rPr>
  </w:style>
  <w:style w:type="paragraph" w:styleId="a5">
    <w:name w:val="annotation text"/>
    <w:basedOn w:val="a"/>
    <w:link w:val="a6"/>
    <w:uiPriority w:val="99"/>
    <w:rsid w:val="00A2777B"/>
    <w:pPr>
      <w:spacing w:line="240" w:lineRule="auto"/>
    </w:pPr>
    <w:rPr>
      <w:sz w:val="20"/>
      <w:szCs w:val="20"/>
    </w:rPr>
  </w:style>
  <w:style w:type="character" w:customStyle="1" w:styleId="a6">
    <w:name w:val="Текст примітки Знак"/>
    <w:link w:val="a5"/>
    <w:uiPriority w:val="99"/>
    <w:semiHidden/>
    <w:locked/>
    <w:rsid w:val="00A2777B"/>
    <w:rPr>
      <w:rFonts w:cs="Times New Roman"/>
      <w:sz w:val="20"/>
      <w:szCs w:val="20"/>
    </w:rPr>
  </w:style>
  <w:style w:type="paragraph" w:styleId="a7">
    <w:name w:val="annotation subject"/>
    <w:basedOn w:val="a5"/>
    <w:next w:val="a5"/>
    <w:link w:val="a8"/>
    <w:uiPriority w:val="99"/>
    <w:rsid w:val="00A2777B"/>
    <w:rPr>
      <w:b/>
      <w:bCs/>
    </w:rPr>
  </w:style>
  <w:style w:type="character" w:customStyle="1" w:styleId="a8">
    <w:name w:val="Тема примітки Знак"/>
    <w:link w:val="a7"/>
    <w:uiPriority w:val="99"/>
    <w:semiHidden/>
    <w:locked/>
    <w:rsid w:val="00A2777B"/>
    <w:rPr>
      <w:rFonts w:cs="Times New Roman"/>
      <w:b/>
      <w:bCs/>
      <w:sz w:val="20"/>
      <w:szCs w:val="20"/>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a"/>
    <w:uiPriority w:val="99"/>
    <w:qFormat/>
    <w:rsid w:val="00A2777B"/>
    <w:pPr>
      <w:spacing w:before="100" w:beforeAutospacing="1" w:after="100" w:afterAutospacing="1" w:line="240" w:lineRule="auto"/>
    </w:pPr>
    <w:rPr>
      <w:rFonts w:ascii="Times New Roman" w:hAnsi="Times New Roman"/>
      <w:sz w:val="24"/>
      <w:szCs w:val="24"/>
    </w:rPr>
  </w:style>
  <w:style w:type="character" w:styleId="ab">
    <w:name w:val="annotation reference"/>
    <w:uiPriority w:val="99"/>
    <w:rsid w:val="00A2777B"/>
    <w:rPr>
      <w:rFonts w:cs="Times New Roman"/>
      <w:sz w:val="16"/>
      <w:szCs w:val="16"/>
    </w:rPr>
  </w:style>
  <w:style w:type="character" w:styleId="ac">
    <w:name w:val="Hyperlink"/>
    <w:uiPriority w:val="99"/>
    <w:qFormat/>
    <w:rsid w:val="00A2777B"/>
    <w:rPr>
      <w:rFonts w:cs="Times New Roman"/>
      <w:color w:val="0000FF"/>
      <w:u w:val="single"/>
    </w:rPr>
  </w:style>
  <w:style w:type="character" w:styleId="ad">
    <w:name w:val="Strong"/>
    <w:qFormat/>
    <w:rsid w:val="00A2777B"/>
    <w:rPr>
      <w:rFonts w:cs="Times New Roman"/>
      <w:b/>
      <w:bCs/>
    </w:rPr>
  </w:style>
  <w:style w:type="table" w:styleId="ae">
    <w:name w:val="Table Grid"/>
    <w:basedOn w:val="a1"/>
    <w:uiPriority w:val="59"/>
    <w:rsid w:val="00A277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link w:val="normal"/>
    <w:uiPriority w:val="99"/>
    <w:rsid w:val="00A2777B"/>
    <w:pPr>
      <w:spacing w:line="276" w:lineRule="auto"/>
    </w:pPr>
    <w:rPr>
      <w:rFonts w:ascii="Arial" w:hAnsi="Arial" w:cs="Arial"/>
      <w:color w:val="000000"/>
      <w:sz w:val="22"/>
      <w:szCs w:val="22"/>
      <w:lang w:val="ru-RU" w:eastAsia="ru-RU"/>
    </w:rPr>
  </w:style>
  <w:style w:type="paragraph" w:customStyle="1" w:styleId="12">
    <w:name w:val="Абзац списка1"/>
    <w:basedOn w:val="a"/>
    <w:link w:val="ListParagraphChar"/>
    <w:rsid w:val="00A2777B"/>
    <w:pPr>
      <w:ind w:left="720"/>
      <w:contextualSpacing/>
    </w:pPr>
  </w:style>
  <w:style w:type="paragraph" w:customStyle="1" w:styleId="rvps7">
    <w:name w:val="rvps7"/>
    <w:basedOn w:val="a"/>
    <w:uiPriority w:val="99"/>
    <w:rsid w:val="00A2777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qFormat/>
    <w:rsid w:val="00A2777B"/>
    <w:rPr>
      <w:rFonts w:cs="Times New Roman"/>
    </w:rPr>
  </w:style>
  <w:style w:type="character" w:customStyle="1" w:styleId="aa">
    <w:name w:val="Звичайний (веб) Знак"/>
    <w:aliases w:val="Обычный (веб) Знак Знак2,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9"/>
    <w:uiPriority w:val="99"/>
    <w:locked/>
    <w:rsid w:val="00A2777B"/>
    <w:rPr>
      <w:rFonts w:ascii="Times New Roman" w:hAnsi="Times New Roman"/>
      <w:sz w:val="24"/>
    </w:rPr>
  </w:style>
  <w:style w:type="paragraph" w:customStyle="1" w:styleId="rvps2">
    <w:name w:val="rvps2"/>
    <w:basedOn w:val="a"/>
    <w:qFormat/>
    <w:rsid w:val="00A2777B"/>
    <w:pPr>
      <w:spacing w:before="100" w:beforeAutospacing="1" w:after="100" w:afterAutospacing="1" w:line="240" w:lineRule="auto"/>
    </w:pPr>
    <w:rPr>
      <w:rFonts w:ascii="Times New Roman" w:hAnsi="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uiPriority w:val="99"/>
    <w:rsid w:val="00A2777B"/>
    <w:pPr>
      <w:spacing w:before="100" w:beforeAutospacing="1" w:after="100" w:afterAutospacing="1" w:line="240" w:lineRule="auto"/>
    </w:pPr>
    <w:rPr>
      <w:rFonts w:ascii="Times New Roman" w:hAnsi="Times New Roman"/>
      <w:sz w:val="24"/>
      <w:szCs w:val="24"/>
    </w:rPr>
  </w:style>
  <w:style w:type="paragraph" w:styleId="HTML">
    <w:name w:val="HTML Preformatted"/>
    <w:aliases w:val="Знак9,Знак"/>
    <w:basedOn w:val="a"/>
    <w:link w:val="HTML0"/>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character" w:customStyle="1" w:styleId="HTML0">
    <w:name w:val="Стандартний HTML Знак"/>
    <w:aliases w:val="Знак9 Знак,Знак Знак"/>
    <w:link w:val="HTML"/>
    <w:locked/>
    <w:rsid w:val="00221962"/>
    <w:rPr>
      <w:rFonts w:ascii="Courier New" w:hAnsi="Courier New" w:cs="Courier New"/>
      <w:lang w:val="ru-RU" w:eastAsia="ar-SA" w:bidi="ar-SA"/>
    </w:rPr>
  </w:style>
  <w:style w:type="paragraph" w:customStyle="1" w:styleId="21">
    <w:name w:val="Обычный2"/>
    <w:uiPriority w:val="99"/>
    <w:rsid w:val="007E2658"/>
    <w:pPr>
      <w:spacing w:line="276" w:lineRule="auto"/>
    </w:pPr>
    <w:rPr>
      <w:rFonts w:ascii="Arial"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link w:val="af"/>
    <w:uiPriority w:val="99"/>
    <w:rsid w:val="00E3299E"/>
    <w:rPr>
      <w:rFonts w:ascii="Times New Roman" w:hAnsi="Times New Roman"/>
      <w:sz w:val="24"/>
      <w:szCs w:val="24"/>
      <w:lang w:val="ru-RU" w:eastAsia="ru-RU"/>
    </w:rPr>
  </w:style>
  <w:style w:type="paragraph" w:styleId="af0">
    <w:name w:val="Subtitle"/>
    <w:basedOn w:val="a"/>
    <w:next w:val="a"/>
    <w:link w:val="af1"/>
    <w:uiPriority w:val="99"/>
    <w:qFormat/>
    <w:rsid w:val="00FA6248"/>
    <w:pPr>
      <w:numPr>
        <w:ilvl w:val="1"/>
      </w:numPr>
    </w:pPr>
    <w:rPr>
      <w:rFonts w:ascii="Cambria" w:hAnsi="Cambria"/>
      <w:i/>
      <w:iCs/>
      <w:color w:val="4F81BD"/>
      <w:spacing w:val="15"/>
      <w:sz w:val="24"/>
      <w:szCs w:val="24"/>
    </w:rPr>
  </w:style>
  <w:style w:type="character" w:customStyle="1" w:styleId="af1">
    <w:name w:val="Підзаголовок Знак"/>
    <w:link w:val="af0"/>
    <w:uiPriority w:val="99"/>
    <w:locked/>
    <w:rsid w:val="00FA6248"/>
    <w:rPr>
      <w:rFonts w:ascii="Cambria" w:hAnsi="Cambria" w:cs="Times New Roman"/>
      <w:i/>
      <w:iCs/>
      <w:color w:val="4F81BD"/>
      <w:spacing w:val="15"/>
      <w:sz w:val="24"/>
      <w:szCs w:val="24"/>
    </w:rPr>
  </w:style>
  <w:style w:type="paragraph" w:styleId="af2">
    <w:name w:val="List Paragraph"/>
    <w:aliases w:val="AC List 01,EBRD List,CA bullets,Elenco Normale,название табл/рис,Список уровня 2,Bullet Number,Bullet 1,Use Case List Paragraph,lp1,lp11,List Paragraph11,Number Bullets,Текст таблицы,заголовок 1.1,Chapter10,Литература,Details"/>
    <w:basedOn w:val="a"/>
    <w:link w:val="af3"/>
    <w:uiPriority w:val="99"/>
    <w:qFormat/>
    <w:rsid w:val="00962627"/>
    <w:pPr>
      <w:ind w:left="720"/>
      <w:contextualSpacing/>
    </w:pPr>
  </w:style>
  <w:style w:type="paragraph" w:customStyle="1" w:styleId="31">
    <w:name w:val="Обычный3"/>
    <w:uiPriority w:val="99"/>
    <w:rsid w:val="00233CFE"/>
    <w:pPr>
      <w:spacing w:line="276" w:lineRule="auto"/>
    </w:pPr>
    <w:rPr>
      <w:rFonts w:ascii="Arial" w:hAnsi="Arial" w:cs="Arial"/>
      <w:color w:val="000000"/>
      <w:sz w:val="22"/>
      <w:szCs w:val="22"/>
      <w:lang w:val="ru-RU" w:eastAsia="ru-RU"/>
    </w:rPr>
  </w:style>
  <w:style w:type="character" w:customStyle="1" w:styleId="HTML1">
    <w:name w:val="Стандартный HTML Знак1"/>
    <w:uiPriority w:val="99"/>
    <w:rsid w:val="006C1F7B"/>
    <w:rPr>
      <w:rFonts w:ascii="Courier New" w:hAnsi="Courier New"/>
      <w:sz w:val="24"/>
      <w:lang w:val="uk-UA" w:eastAsia="ru-RU"/>
    </w:rPr>
  </w:style>
  <w:style w:type="paragraph" w:styleId="af4">
    <w:name w:val="Body Text Indent"/>
    <w:basedOn w:val="a"/>
    <w:link w:val="af5"/>
    <w:uiPriority w:val="99"/>
    <w:semiHidden/>
    <w:rsid w:val="00E2215A"/>
    <w:pPr>
      <w:spacing w:after="120"/>
      <w:ind w:left="283"/>
    </w:pPr>
  </w:style>
  <w:style w:type="character" w:customStyle="1" w:styleId="af5">
    <w:name w:val="Основний текст з відступом Знак"/>
    <w:link w:val="af4"/>
    <w:uiPriority w:val="99"/>
    <w:semiHidden/>
    <w:locked/>
    <w:rsid w:val="00E2215A"/>
    <w:rPr>
      <w:rFonts w:cs="Times New Roman"/>
      <w:sz w:val="22"/>
      <w:szCs w:val="22"/>
    </w:rPr>
  </w:style>
  <w:style w:type="character" w:styleId="af6">
    <w:name w:val="FollowedHyperlink"/>
    <w:uiPriority w:val="99"/>
    <w:semiHidden/>
    <w:rsid w:val="00DD1CDF"/>
    <w:rPr>
      <w:rFonts w:cs="Times New Roman"/>
      <w:color w:val="800080"/>
      <w:u w:val="single"/>
    </w:rPr>
  </w:style>
  <w:style w:type="paragraph" w:styleId="af7">
    <w:name w:val="Body Text"/>
    <w:basedOn w:val="a"/>
    <w:link w:val="af8"/>
    <w:rsid w:val="007D4130"/>
    <w:pPr>
      <w:spacing w:after="120"/>
    </w:pPr>
  </w:style>
  <w:style w:type="character" w:customStyle="1" w:styleId="af8">
    <w:name w:val="Основний текст Знак"/>
    <w:link w:val="af7"/>
    <w:locked/>
    <w:rsid w:val="007D4130"/>
    <w:rPr>
      <w:rFonts w:cs="Times New Roman"/>
      <w:sz w:val="22"/>
      <w:szCs w:val="22"/>
    </w:rPr>
  </w:style>
  <w:style w:type="table" w:customStyle="1" w:styleId="TableNormal1">
    <w:name w:val="Table Normal1"/>
    <w:uiPriority w:val="99"/>
    <w:semiHidden/>
    <w:rsid w:val="007D413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8C9"/>
    <w:pPr>
      <w:widowControl w:val="0"/>
      <w:autoSpaceDE w:val="0"/>
      <w:autoSpaceDN w:val="0"/>
      <w:spacing w:after="0" w:line="240" w:lineRule="auto"/>
    </w:pPr>
    <w:rPr>
      <w:rFonts w:ascii="Times New Roman" w:hAnsi="Times New Roman"/>
      <w:lang w:val="en-US" w:eastAsia="en-US"/>
    </w:rPr>
  </w:style>
  <w:style w:type="table" w:customStyle="1" w:styleId="TableNormal2">
    <w:name w:val="Table Normal2"/>
    <w:uiPriority w:val="99"/>
    <w:semiHidden/>
    <w:rsid w:val="00A678C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5">
    <w:name w:val="Абзац списку1"/>
    <w:basedOn w:val="a"/>
    <w:uiPriority w:val="99"/>
    <w:qFormat/>
    <w:rsid w:val="00823265"/>
    <w:pPr>
      <w:suppressAutoHyphens/>
      <w:ind w:left="720"/>
    </w:pPr>
    <w:rPr>
      <w:rFonts w:cs="Calibri"/>
      <w:kern w:val="1"/>
      <w:lang w:eastAsia="ar-SA"/>
    </w:rPr>
  </w:style>
  <w:style w:type="character" w:styleId="af9">
    <w:name w:val="Emphasis"/>
    <w:uiPriority w:val="99"/>
    <w:qFormat/>
    <w:rsid w:val="00EA3662"/>
    <w:rPr>
      <w:rFonts w:cs="Times New Roman"/>
      <w:i/>
    </w:rPr>
  </w:style>
  <w:style w:type="character" w:customStyle="1" w:styleId="rvts0">
    <w:name w:val="rvts0"/>
    <w:qFormat/>
    <w:rsid w:val="00EA3662"/>
  </w:style>
  <w:style w:type="paragraph" w:customStyle="1" w:styleId="Default">
    <w:name w:val="Default"/>
    <w:rsid w:val="0065028C"/>
    <w:pPr>
      <w:autoSpaceDE w:val="0"/>
      <w:autoSpaceDN w:val="0"/>
      <w:adjustRightInd w:val="0"/>
    </w:pPr>
    <w:rPr>
      <w:rFonts w:ascii="Times New Roman" w:hAnsi="Times New Roman"/>
      <w:color w:val="000000"/>
      <w:sz w:val="24"/>
      <w:szCs w:val="24"/>
    </w:rPr>
  </w:style>
  <w:style w:type="character" w:customStyle="1" w:styleId="rvts46">
    <w:name w:val="rvts46"/>
    <w:rsid w:val="0065028C"/>
    <w:rPr>
      <w:rFonts w:cs="Times New Roman"/>
    </w:rPr>
  </w:style>
  <w:style w:type="character" w:customStyle="1" w:styleId="af3">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f2"/>
    <w:uiPriority w:val="34"/>
    <w:locked/>
    <w:rsid w:val="007F7C45"/>
    <w:rPr>
      <w:sz w:val="22"/>
    </w:rPr>
  </w:style>
  <w:style w:type="paragraph" w:customStyle="1" w:styleId="msonormal0">
    <w:name w:val="msonormal"/>
    <w:basedOn w:val="a"/>
    <w:rsid w:val="00804B4A"/>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804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4">
    <w:name w:val="xl64"/>
    <w:basedOn w:val="a"/>
    <w:rsid w:val="00804B4A"/>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65">
    <w:name w:val="xl65"/>
    <w:basedOn w:val="a"/>
    <w:rsid w:val="00804B4A"/>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16"/>
      <w:szCs w:val="16"/>
    </w:rPr>
  </w:style>
  <w:style w:type="paragraph" w:customStyle="1" w:styleId="xl67">
    <w:name w:val="xl67"/>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68">
    <w:name w:val="xl68"/>
    <w:basedOn w:val="a"/>
    <w:rsid w:val="00804B4A"/>
    <w:pPr>
      <w:pBdr>
        <w:top w:val="dotted"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u w:val="single"/>
    </w:rPr>
  </w:style>
  <w:style w:type="paragraph" w:customStyle="1" w:styleId="xl69">
    <w:name w:val="xl69"/>
    <w:basedOn w:val="a"/>
    <w:rsid w:val="00804B4A"/>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70">
    <w:name w:val="xl70"/>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71">
    <w:name w:val="xl71"/>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72">
    <w:name w:val="xl72"/>
    <w:basedOn w:val="a"/>
    <w:rsid w:val="00804B4A"/>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73">
    <w:name w:val="xl73"/>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74">
    <w:name w:val="xl74"/>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5">
    <w:name w:val="xl75"/>
    <w:basedOn w:val="a"/>
    <w:rsid w:val="00804B4A"/>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6">
    <w:name w:val="xl76"/>
    <w:basedOn w:val="a"/>
    <w:rsid w:val="00804B4A"/>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7">
    <w:name w:val="xl77"/>
    <w:basedOn w:val="a"/>
    <w:rsid w:val="00804B4A"/>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78">
    <w:name w:val="xl78"/>
    <w:basedOn w:val="a"/>
    <w:rsid w:val="00804B4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79">
    <w:name w:val="xl79"/>
    <w:basedOn w:val="a"/>
    <w:rsid w:val="00804B4A"/>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0">
    <w:name w:val="xl80"/>
    <w:basedOn w:val="a"/>
    <w:rsid w:val="00804B4A"/>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1">
    <w:name w:val="xl81"/>
    <w:basedOn w:val="a"/>
    <w:rsid w:val="00804B4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82">
    <w:name w:val="xl82"/>
    <w:basedOn w:val="a"/>
    <w:rsid w:val="00804B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3">
    <w:name w:val="xl83"/>
    <w:basedOn w:val="a"/>
    <w:rsid w:val="00804B4A"/>
    <w:pPr>
      <w:spacing w:before="100" w:beforeAutospacing="1" w:after="100" w:afterAutospacing="1" w:line="240" w:lineRule="auto"/>
      <w:textAlignment w:val="center"/>
    </w:pPr>
    <w:rPr>
      <w:rFonts w:ascii="Times New Roman" w:hAnsi="Times New Roman"/>
      <w:sz w:val="16"/>
      <w:szCs w:val="16"/>
      <w:u w:val="single"/>
    </w:rPr>
  </w:style>
  <w:style w:type="paragraph" w:customStyle="1" w:styleId="xl84">
    <w:name w:val="xl84"/>
    <w:basedOn w:val="a"/>
    <w:rsid w:val="00804B4A"/>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5">
    <w:name w:val="xl85"/>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6">
    <w:name w:val="xl86"/>
    <w:basedOn w:val="a"/>
    <w:rsid w:val="00804B4A"/>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
    <w:rsid w:val="00804B4A"/>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
    <w:rsid w:val="00804B4A"/>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character" w:customStyle="1" w:styleId="rvts9">
    <w:name w:val="rvts9"/>
    <w:basedOn w:val="a0"/>
    <w:rsid w:val="00985A41"/>
  </w:style>
  <w:style w:type="character" w:styleId="afa">
    <w:name w:val="Unresolved Mention"/>
    <w:uiPriority w:val="99"/>
    <w:semiHidden/>
    <w:unhideWhenUsed/>
    <w:rsid w:val="00985A41"/>
    <w:rPr>
      <w:color w:val="605E5C"/>
      <w:shd w:val="clear" w:color="auto" w:fill="E1DFDD"/>
    </w:rPr>
  </w:style>
  <w:style w:type="paragraph" w:customStyle="1" w:styleId="LO-normal">
    <w:name w:val="LO-normal"/>
    <w:qFormat/>
    <w:rsid w:val="000508D8"/>
    <w:rPr>
      <w:rFonts w:eastAsia="Calibri" w:cs="Calibri"/>
      <w:lang w:eastAsia="zh-CN" w:bidi="hi-IN"/>
    </w:rPr>
  </w:style>
  <w:style w:type="paragraph" w:styleId="afb">
    <w:name w:val="footer"/>
    <w:basedOn w:val="a"/>
    <w:link w:val="afc"/>
    <w:uiPriority w:val="99"/>
    <w:unhideWhenUsed/>
    <w:rsid w:val="000508D8"/>
    <w:pPr>
      <w:tabs>
        <w:tab w:val="center" w:pos="4819"/>
        <w:tab w:val="right" w:pos="9639"/>
      </w:tabs>
      <w:spacing w:after="0" w:line="240" w:lineRule="auto"/>
    </w:pPr>
    <w:rPr>
      <w:rFonts w:ascii="Arial" w:hAnsi="Arial"/>
      <w:sz w:val="16"/>
      <w:szCs w:val="16"/>
      <w:lang w:val="ru-RU" w:eastAsia="ru-RU"/>
    </w:rPr>
  </w:style>
  <w:style w:type="character" w:customStyle="1" w:styleId="afc">
    <w:name w:val="Нижній колонтитул Знак"/>
    <w:link w:val="afb"/>
    <w:uiPriority w:val="99"/>
    <w:rsid w:val="000508D8"/>
    <w:rPr>
      <w:rFonts w:ascii="Arial" w:hAnsi="Arial"/>
      <w:sz w:val="16"/>
      <w:szCs w:val="16"/>
      <w:lang w:val="ru-RU" w:eastAsia="ru-RU"/>
    </w:rPr>
  </w:style>
  <w:style w:type="character" w:customStyle="1" w:styleId="normal">
    <w:name w:val="normal Знак"/>
    <w:link w:val="11"/>
    <w:uiPriority w:val="99"/>
    <w:rsid w:val="003E1E0E"/>
    <w:rPr>
      <w:rFonts w:ascii="Arial" w:hAnsi="Arial" w:cs="Arial"/>
      <w:color w:val="000000"/>
      <w:sz w:val="22"/>
      <w:szCs w:val="22"/>
      <w:lang w:val="ru-RU" w:eastAsia="ru-RU"/>
    </w:rPr>
  </w:style>
  <w:style w:type="paragraph" w:styleId="22">
    <w:name w:val="Body Text 2"/>
    <w:basedOn w:val="a"/>
    <w:link w:val="23"/>
    <w:uiPriority w:val="99"/>
    <w:semiHidden/>
    <w:unhideWhenUsed/>
    <w:rsid w:val="00261E78"/>
    <w:pPr>
      <w:spacing w:after="120" w:line="480" w:lineRule="auto"/>
    </w:pPr>
    <w:rPr>
      <w:rFonts w:ascii="Arial" w:hAnsi="Arial" w:cs="Arial"/>
      <w:sz w:val="16"/>
      <w:szCs w:val="16"/>
      <w:lang w:val="ru-RU" w:eastAsia="ru-RU"/>
    </w:rPr>
  </w:style>
  <w:style w:type="character" w:customStyle="1" w:styleId="23">
    <w:name w:val="Основний текст 2 Знак"/>
    <w:link w:val="22"/>
    <w:uiPriority w:val="99"/>
    <w:semiHidden/>
    <w:rsid w:val="00261E78"/>
    <w:rPr>
      <w:rFonts w:ascii="Arial" w:hAnsi="Arial" w:cs="Arial"/>
      <w:sz w:val="16"/>
      <w:szCs w:val="16"/>
      <w:lang w:val="ru-RU" w:eastAsia="ru-RU"/>
    </w:rPr>
  </w:style>
  <w:style w:type="paragraph" w:customStyle="1" w:styleId="ListParagraph1">
    <w:name w:val="List Paragraph1"/>
    <w:basedOn w:val="a"/>
    <w:uiPriority w:val="99"/>
    <w:qFormat/>
    <w:rsid w:val="00603BC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character" w:customStyle="1" w:styleId="30">
    <w:name w:val="Заголовок 3 Знак"/>
    <w:link w:val="3"/>
    <w:uiPriority w:val="99"/>
    <w:rsid w:val="00DE657C"/>
    <w:rPr>
      <w:rFonts w:ascii="Cambria" w:hAnsi="Cambria"/>
      <w:color w:val="243F60"/>
      <w:sz w:val="24"/>
      <w:szCs w:val="24"/>
      <w:lang w:val="ru-RU" w:eastAsia="ru-RU"/>
    </w:rPr>
  </w:style>
  <w:style w:type="character" w:customStyle="1" w:styleId="40">
    <w:name w:val="Заголовок 4 Знак"/>
    <w:link w:val="4"/>
    <w:uiPriority w:val="99"/>
    <w:rsid w:val="00DE657C"/>
    <w:rPr>
      <w:b/>
      <w:bCs/>
      <w:sz w:val="28"/>
      <w:szCs w:val="28"/>
      <w:lang w:val="ru-RU" w:eastAsia="ru-RU"/>
    </w:rPr>
  </w:style>
  <w:style w:type="character" w:customStyle="1" w:styleId="50">
    <w:name w:val="Заголовок 5 Знак"/>
    <w:link w:val="5"/>
    <w:rsid w:val="00DE657C"/>
    <w:rPr>
      <w:rFonts w:ascii="Times New Roman" w:hAnsi="Times New Roman"/>
      <w:b/>
      <w:bCs/>
      <w:i/>
      <w:iCs/>
      <w:sz w:val="26"/>
      <w:szCs w:val="26"/>
      <w:lang w:val="ru-RU" w:eastAsia="ru-RU"/>
    </w:rPr>
  </w:style>
  <w:style w:type="character" w:customStyle="1" w:styleId="70">
    <w:name w:val="Заголовок 7 Знак"/>
    <w:link w:val="7"/>
    <w:semiHidden/>
    <w:rsid w:val="00DE657C"/>
    <w:rPr>
      <w:sz w:val="24"/>
      <w:szCs w:val="24"/>
      <w:lang w:val="ru-RU" w:eastAsia="ru-RU"/>
    </w:rPr>
  </w:style>
  <w:style w:type="paragraph" w:customStyle="1" w:styleId="110">
    <w:name w:val="Знак Знак Знак Знак11"/>
    <w:basedOn w:val="a"/>
    <w:uiPriority w:val="99"/>
    <w:rsid w:val="00DE657C"/>
    <w:pPr>
      <w:spacing w:after="0" w:line="240" w:lineRule="auto"/>
    </w:pPr>
    <w:rPr>
      <w:rFonts w:ascii="Verdana" w:hAnsi="Verdana" w:cs="Verdana"/>
      <w:sz w:val="20"/>
      <w:szCs w:val="20"/>
      <w:lang w:val="en-US" w:eastAsia="en-US"/>
    </w:rPr>
  </w:style>
  <w:style w:type="paragraph" w:customStyle="1" w:styleId="afd">
    <w:name w:val="Знак Знак Знак"/>
    <w:basedOn w:val="a"/>
    <w:uiPriority w:val="99"/>
    <w:rsid w:val="00DE657C"/>
    <w:pPr>
      <w:spacing w:after="0" w:line="240" w:lineRule="auto"/>
    </w:pPr>
    <w:rPr>
      <w:rFonts w:ascii="Verdana" w:hAnsi="Verdana" w:cs="Verdana"/>
      <w:sz w:val="20"/>
      <w:szCs w:val="20"/>
      <w:lang w:val="en-US" w:eastAsia="en-US"/>
    </w:rPr>
  </w:style>
  <w:style w:type="paragraph" w:customStyle="1" w:styleId="CharChar">
    <w:name w:val="Char Char Знак Знак Знак Знак"/>
    <w:basedOn w:val="a"/>
    <w:uiPriority w:val="99"/>
    <w:rsid w:val="00DE657C"/>
    <w:pPr>
      <w:spacing w:after="0" w:line="240" w:lineRule="auto"/>
    </w:pPr>
    <w:rPr>
      <w:rFonts w:ascii="Verdana" w:hAnsi="Verdana" w:cs="Verdana"/>
      <w:sz w:val="20"/>
      <w:szCs w:val="20"/>
      <w:lang w:val="en-US" w:eastAsia="en-US"/>
    </w:rPr>
  </w:style>
  <w:style w:type="paragraph" w:customStyle="1" w:styleId="rvps4">
    <w:name w:val="rvps4"/>
    <w:basedOn w:val="a"/>
    <w:rsid w:val="00DE657C"/>
    <w:pPr>
      <w:spacing w:before="100" w:beforeAutospacing="1" w:after="100" w:afterAutospacing="1" w:line="240" w:lineRule="auto"/>
    </w:pPr>
    <w:rPr>
      <w:rFonts w:ascii="Times New Roman" w:hAnsi="Times New Roman"/>
      <w:sz w:val="24"/>
      <w:szCs w:val="24"/>
    </w:rPr>
  </w:style>
  <w:style w:type="paragraph" w:styleId="afe">
    <w:name w:val="No Spacing"/>
    <w:link w:val="aff"/>
    <w:uiPriority w:val="1"/>
    <w:qFormat/>
    <w:rsid w:val="00DE657C"/>
    <w:rPr>
      <w:lang w:val="ru-RU" w:eastAsia="ru-RU"/>
    </w:rPr>
  </w:style>
  <w:style w:type="character" w:customStyle="1" w:styleId="aff">
    <w:name w:val="Без інтервалів Знак"/>
    <w:link w:val="afe"/>
    <w:uiPriority w:val="1"/>
    <w:rsid w:val="00DE657C"/>
    <w:rPr>
      <w:lang w:val="ru-RU" w:eastAsia="ru-RU"/>
    </w:rPr>
  </w:style>
  <w:style w:type="character" w:customStyle="1" w:styleId="aff0">
    <w:name w:val="Основной текст Знак"/>
    <w:rsid w:val="00DE657C"/>
    <w:rPr>
      <w:rFonts w:eastAsia="Times New Roman"/>
      <w:sz w:val="24"/>
      <w:szCs w:val="24"/>
      <w:lang w:val="uk-UA"/>
    </w:rPr>
  </w:style>
  <w:style w:type="character" w:customStyle="1" w:styleId="xfm50361626">
    <w:name w:val="xfm_50361626"/>
    <w:rsid w:val="00DE657C"/>
  </w:style>
  <w:style w:type="paragraph" w:customStyle="1" w:styleId="16">
    <w:name w:val="Звичайний1"/>
    <w:uiPriority w:val="99"/>
    <w:rsid w:val="00DE657C"/>
    <w:pPr>
      <w:spacing w:line="276" w:lineRule="auto"/>
    </w:pPr>
    <w:rPr>
      <w:rFonts w:ascii="Arial" w:eastAsia="Calibri" w:hAnsi="Arial" w:cs="Arial"/>
      <w:sz w:val="22"/>
      <w:szCs w:val="22"/>
      <w:lang w:val="ru-RU" w:eastAsia="ru-RU"/>
    </w:rPr>
  </w:style>
  <w:style w:type="character" w:customStyle="1" w:styleId="ListParagraphChar">
    <w:name w:val="List Paragraph Char"/>
    <w:link w:val="12"/>
    <w:locked/>
    <w:rsid w:val="00DE657C"/>
    <w:rPr>
      <w:sz w:val="22"/>
      <w:szCs w:val="22"/>
    </w:rPr>
  </w:style>
  <w:style w:type="paragraph" w:styleId="aff1">
    <w:name w:val="header"/>
    <w:basedOn w:val="a"/>
    <w:link w:val="aff2"/>
    <w:uiPriority w:val="99"/>
    <w:unhideWhenUsed/>
    <w:rsid w:val="00DE657C"/>
    <w:pPr>
      <w:tabs>
        <w:tab w:val="center" w:pos="4819"/>
        <w:tab w:val="right" w:pos="9639"/>
      </w:tabs>
      <w:spacing w:after="0" w:line="240" w:lineRule="auto"/>
    </w:pPr>
    <w:rPr>
      <w:rFonts w:ascii="Arial" w:hAnsi="Arial"/>
      <w:sz w:val="16"/>
      <w:szCs w:val="16"/>
      <w:lang w:val="ru-RU" w:eastAsia="ru-RU"/>
    </w:rPr>
  </w:style>
  <w:style w:type="character" w:customStyle="1" w:styleId="aff2">
    <w:name w:val="Верхній колонтитул Знак"/>
    <w:link w:val="aff1"/>
    <w:uiPriority w:val="99"/>
    <w:rsid w:val="00DE657C"/>
    <w:rPr>
      <w:rFonts w:ascii="Arial" w:hAnsi="Arial"/>
      <w:sz w:val="16"/>
      <w:szCs w:val="16"/>
      <w:lang w:val="ru-RU" w:eastAsia="ru-RU"/>
    </w:rPr>
  </w:style>
  <w:style w:type="character" w:customStyle="1" w:styleId="aff3">
    <w:name w:val="Основной текст + Полужирный"/>
    <w:rsid w:val="00DE657C"/>
    <w:rPr>
      <w:rFonts w:ascii="Times New Roman" w:hAnsi="Times New Roman" w:cs="Times New Roman"/>
      <w:b/>
      <w:bCs/>
      <w:spacing w:val="2"/>
      <w:shd w:val="clear" w:color="auto" w:fill="FFFFFF"/>
    </w:rPr>
  </w:style>
  <w:style w:type="character" w:customStyle="1" w:styleId="24">
    <w:name w:val="Основной текст + Полужирный2"/>
    <w:aliases w:val="Курсив"/>
    <w:rsid w:val="00DE657C"/>
    <w:rPr>
      <w:rFonts w:ascii="Times New Roman" w:hAnsi="Times New Roman" w:cs="Times New Roman"/>
      <w:b/>
      <w:bCs/>
      <w:i/>
      <w:iCs/>
      <w:spacing w:val="1"/>
      <w:shd w:val="clear" w:color="auto" w:fill="FFFFFF"/>
    </w:rPr>
  </w:style>
  <w:style w:type="character" w:customStyle="1" w:styleId="17">
    <w:name w:val="Незакрита згадка1"/>
    <w:uiPriority w:val="99"/>
    <w:semiHidden/>
    <w:unhideWhenUsed/>
    <w:rsid w:val="00DE657C"/>
    <w:rPr>
      <w:color w:val="605E5C"/>
      <w:shd w:val="clear" w:color="auto" w:fill="E1DFDD"/>
    </w:rPr>
  </w:style>
  <w:style w:type="paragraph" w:customStyle="1" w:styleId="310">
    <w:name w:val="Основний текст 31"/>
    <w:basedOn w:val="a"/>
    <w:uiPriority w:val="99"/>
    <w:rsid w:val="00DE657C"/>
    <w:pPr>
      <w:suppressAutoHyphens/>
      <w:spacing w:after="0" w:line="240" w:lineRule="auto"/>
      <w:jc w:val="center"/>
    </w:pPr>
    <w:rPr>
      <w:rFonts w:ascii="Times New Roman" w:hAnsi="Times New Roman"/>
      <w:b/>
      <w:bCs/>
      <w:sz w:val="24"/>
      <w:szCs w:val="24"/>
      <w:lang w:eastAsia="ar-SA"/>
    </w:rPr>
  </w:style>
  <w:style w:type="character" w:customStyle="1" w:styleId="25">
    <w:name w:val="Основной текст (2)_"/>
    <w:link w:val="26"/>
    <w:locked/>
    <w:rsid w:val="00DE657C"/>
    <w:rPr>
      <w:b/>
      <w:spacing w:val="9"/>
      <w:shd w:val="clear" w:color="auto" w:fill="FFFFFF"/>
    </w:rPr>
  </w:style>
  <w:style w:type="paragraph" w:customStyle="1" w:styleId="26">
    <w:name w:val="Основной текст (2)"/>
    <w:basedOn w:val="a"/>
    <w:link w:val="25"/>
    <w:rsid w:val="00DE657C"/>
    <w:pPr>
      <w:widowControl w:val="0"/>
      <w:shd w:val="clear" w:color="auto" w:fill="FFFFFF"/>
      <w:spacing w:after="240" w:line="278" w:lineRule="exact"/>
      <w:jc w:val="center"/>
    </w:pPr>
    <w:rPr>
      <w:b/>
      <w:spacing w:val="9"/>
      <w:sz w:val="20"/>
      <w:szCs w:val="20"/>
    </w:rPr>
  </w:style>
  <w:style w:type="character" w:customStyle="1" w:styleId="aff4">
    <w:name w:val="Основной текст_"/>
    <w:link w:val="27"/>
    <w:uiPriority w:val="99"/>
    <w:locked/>
    <w:rsid w:val="00DE657C"/>
    <w:rPr>
      <w:spacing w:val="10"/>
      <w:sz w:val="17"/>
      <w:shd w:val="clear" w:color="auto" w:fill="FFFFFF"/>
    </w:rPr>
  </w:style>
  <w:style w:type="paragraph" w:customStyle="1" w:styleId="27">
    <w:name w:val="Основной текст2"/>
    <w:basedOn w:val="a"/>
    <w:link w:val="aff4"/>
    <w:uiPriority w:val="99"/>
    <w:rsid w:val="00DE657C"/>
    <w:pPr>
      <w:widowControl w:val="0"/>
      <w:shd w:val="clear" w:color="auto" w:fill="FFFFFF"/>
      <w:spacing w:before="300" w:after="0" w:line="250" w:lineRule="exact"/>
      <w:jc w:val="both"/>
    </w:pPr>
    <w:rPr>
      <w:spacing w:val="10"/>
      <w:sz w:val="17"/>
      <w:szCs w:val="20"/>
    </w:rPr>
  </w:style>
  <w:style w:type="character" w:customStyle="1" w:styleId="30pt">
    <w:name w:val="Основной текст (3) + Интервал 0 pt"/>
    <w:uiPriority w:val="99"/>
    <w:rsid w:val="00DE657C"/>
    <w:rPr>
      <w:rFonts w:ascii="Times New Roman" w:hAnsi="Times New Roman"/>
      <w:color w:val="000000"/>
      <w:spacing w:val="9"/>
      <w:w w:val="100"/>
      <w:position w:val="0"/>
      <w:sz w:val="20"/>
      <w:u w:val="none"/>
      <w:shd w:val="clear" w:color="auto" w:fill="FFFFFF"/>
      <w:lang w:val="uk-UA" w:eastAsia="uk-UA"/>
    </w:rPr>
  </w:style>
  <w:style w:type="character" w:customStyle="1" w:styleId="18">
    <w:name w:val="Основной текст1"/>
    <w:uiPriority w:val="99"/>
    <w:rsid w:val="00DE657C"/>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DE657C"/>
    <w:rPr>
      <w:rFonts w:cs="Times New Roman"/>
    </w:rPr>
  </w:style>
  <w:style w:type="paragraph" w:styleId="28">
    <w:name w:val="Body Text Indent 2"/>
    <w:basedOn w:val="a"/>
    <w:link w:val="29"/>
    <w:uiPriority w:val="99"/>
    <w:semiHidden/>
    <w:unhideWhenUsed/>
    <w:rsid w:val="00DE657C"/>
    <w:pPr>
      <w:spacing w:after="120" w:line="480" w:lineRule="auto"/>
      <w:ind w:left="283"/>
    </w:pPr>
    <w:rPr>
      <w:rFonts w:ascii="Arial" w:hAnsi="Arial"/>
      <w:sz w:val="16"/>
      <w:szCs w:val="16"/>
      <w:lang w:val="ru-RU" w:eastAsia="ru-RU"/>
    </w:rPr>
  </w:style>
  <w:style w:type="character" w:customStyle="1" w:styleId="29">
    <w:name w:val="Основний текст з відступом 2 Знак"/>
    <w:link w:val="28"/>
    <w:uiPriority w:val="99"/>
    <w:semiHidden/>
    <w:rsid w:val="00DE657C"/>
    <w:rPr>
      <w:rFonts w:ascii="Arial" w:hAnsi="Arial"/>
      <w:sz w:val="16"/>
      <w:szCs w:val="16"/>
      <w:lang w:val="ru-RU" w:eastAsia="ru-RU"/>
    </w:rPr>
  </w:style>
  <w:style w:type="character" w:customStyle="1" w:styleId="32">
    <w:name w:val="Основной текст (3)_"/>
    <w:link w:val="33"/>
    <w:rsid w:val="00DE657C"/>
    <w:rPr>
      <w:b/>
      <w:bCs/>
      <w:i/>
      <w:iCs/>
      <w:spacing w:val="1"/>
      <w:shd w:val="clear" w:color="auto" w:fill="FFFFFF"/>
    </w:rPr>
  </w:style>
  <w:style w:type="character" w:customStyle="1" w:styleId="34">
    <w:name w:val="Основной текст (3) + Не полужирный"/>
    <w:aliases w:val="Не курсив"/>
    <w:rsid w:val="00DE657C"/>
  </w:style>
  <w:style w:type="paragraph" w:customStyle="1" w:styleId="33">
    <w:name w:val="Основной текст (3)"/>
    <w:basedOn w:val="a"/>
    <w:link w:val="32"/>
    <w:rsid w:val="00DE657C"/>
    <w:pPr>
      <w:shd w:val="clear" w:color="auto" w:fill="FFFFFF"/>
      <w:spacing w:before="240" w:after="0" w:line="274" w:lineRule="exact"/>
      <w:ind w:hanging="540"/>
    </w:pPr>
    <w:rPr>
      <w:b/>
      <w:bCs/>
      <w:i/>
      <w:iCs/>
      <w:spacing w:val="1"/>
      <w:sz w:val="20"/>
      <w:szCs w:val="20"/>
    </w:rPr>
  </w:style>
  <w:style w:type="character" w:customStyle="1" w:styleId="41">
    <w:name w:val="Основной текст (4)_"/>
    <w:link w:val="42"/>
    <w:rsid w:val="00DE657C"/>
    <w:rPr>
      <w:i/>
      <w:iCs/>
      <w:shd w:val="clear" w:color="auto" w:fill="FFFFFF"/>
    </w:rPr>
  </w:style>
  <w:style w:type="paragraph" w:customStyle="1" w:styleId="42">
    <w:name w:val="Основной текст (4)"/>
    <w:basedOn w:val="a"/>
    <w:link w:val="41"/>
    <w:rsid w:val="00DE657C"/>
    <w:pPr>
      <w:shd w:val="clear" w:color="auto" w:fill="FFFFFF"/>
      <w:spacing w:after="0" w:line="274" w:lineRule="exact"/>
      <w:ind w:hanging="540"/>
    </w:pPr>
    <w:rPr>
      <w:i/>
      <w:iCs/>
      <w:sz w:val="20"/>
      <w:szCs w:val="20"/>
    </w:rPr>
  </w:style>
  <w:style w:type="character" w:customStyle="1" w:styleId="grame">
    <w:name w:val="grame"/>
    <w:rsid w:val="00DE657C"/>
    <w:rPr>
      <w:rFonts w:cs="Times New Roman"/>
    </w:rPr>
  </w:style>
  <w:style w:type="paragraph" w:customStyle="1" w:styleId="aff5">
    <w:name w:val="Час та місце"/>
    <w:basedOn w:val="a"/>
    <w:rsid w:val="00DE657C"/>
    <w:pPr>
      <w:keepNext/>
      <w:keepLines/>
      <w:spacing w:before="120" w:after="240" w:line="240" w:lineRule="auto"/>
      <w:jc w:val="center"/>
    </w:pPr>
    <w:rPr>
      <w:rFonts w:ascii="Antiqua" w:hAnsi="Antiqua"/>
      <w:sz w:val="26"/>
      <w:szCs w:val="20"/>
      <w:lang w:eastAsia="ru-RU"/>
    </w:rPr>
  </w:style>
  <w:style w:type="paragraph" w:customStyle="1" w:styleId="210">
    <w:name w:val="Основной текст (2)1"/>
    <w:basedOn w:val="a"/>
    <w:rsid w:val="00DE657C"/>
    <w:pPr>
      <w:shd w:val="clear" w:color="auto" w:fill="FFFFFF"/>
      <w:spacing w:after="240" w:line="269" w:lineRule="exact"/>
      <w:jc w:val="center"/>
    </w:pPr>
    <w:rPr>
      <w:rFonts w:ascii="Times New Roman" w:eastAsia="Calibri" w:hAnsi="Times New Roman"/>
      <w:b/>
      <w:bCs/>
      <w:spacing w:val="2"/>
      <w:lang w:eastAsia="en-US"/>
    </w:rPr>
  </w:style>
  <w:style w:type="character" w:customStyle="1" w:styleId="135pt">
    <w:name w:val="Основной текст + 13;5 pt;Полужирный"/>
    <w:rsid w:val="00DE657C"/>
    <w:rPr>
      <w:rFonts w:ascii="Batang" w:eastAsia="Batang" w:hAnsi="Batang" w:cs="Batang"/>
      <w:b/>
      <w:bCs/>
      <w:i w:val="0"/>
      <w:iCs w:val="0"/>
      <w:caps w:val="0"/>
      <w:smallCaps w:val="0"/>
      <w:strike w:val="0"/>
      <w:dstrike w:val="0"/>
      <w:spacing w:val="0"/>
      <w:sz w:val="27"/>
      <w:szCs w:val="27"/>
    </w:rPr>
  </w:style>
  <w:style w:type="character" w:customStyle="1" w:styleId="2a">
    <w:name w:val="Незакрита згадка2"/>
    <w:uiPriority w:val="99"/>
    <w:semiHidden/>
    <w:unhideWhenUsed/>
    <w:rsid w:val="00DE657C"/>
    <w:rPr>
      <w:color w:val="605E5C"/>
      <w:shd w:val="clear" w:color="auto" w:fill="E1DFDD"/>
    </w:rPr>
  </w:style>
  <w:style w:type="character" w:customStyle="1" w:styleId="value">
    <w:name w:val="value"/>
    <w:uiPriority w:val="99"/>
    <w:rsid w:val="00DE657C"/>
    <w:rPr>
      <w:rFonts w:cs="Times New Roman"/>
    </w:rPr>
  </w:style>
  <w:style w:type="character" w:customStyle="1" w:styleId="af">
    <w:name w:val="Без интервала Знак"/>
    <w:link w:val="14"/>
    <w:uiPriority w:val="99"/>
    <w:locked/>
    <w:rsid w:val="00DE657C"/>
    <w:rPr>
      <w:rFonts w:ascii="Times New Roman" w:hAnsi="Times New Roman"/>
      <w:sz w:val="24"/>
      <w:szCs w:val="24"/>
      <w:lang w:val="ru-RU" w:eastAsia="ru-RU"/>
    </w:rPr>
  </w:style>
  <w:style w:type="paragraph" w:customStyle="1" w:styleId="tl">
    <w:name w:val="tl"/>
    <w:basedOn w:val="a"/>
    <w:qFormat/>
    <w:rsid w:val="00DE657C"/>
    <w:pPr>
      <w:spacing w:beforeAutospacing="1" w:after="0" w:afterAutospacing="1" w:line="240" w:lineRule="auto"/>
    </w:pPr>
    <w:rPr>
      <w:rFonts w:ascii="Times New Roman" w:hAnsi="Times New Roman"/>
      <w:sz w:val="24"/>
      <w:szCs w:val="24"/>
      <w:lang w:val="ru-RU" w:eastAsia="ru-RU"/>
    </w:rPr>
  </w:style>
  <w:style w:type="character" w:customStyle="1" w:styleId="6">
    <w:name w:val="Основний текст (6)_"/>
    <w:link w:val="60"/>
    <w:rsid w:val="00DE657C"/>
    <w:rPr>
      <w:i/>
      <w:iCs/>
      <w:sz w:val="30"/>
      <w:szCs w:val="30"/>
      <w:shd w:val="clear" w:color="auto" w:fill="FFFFFF"/>
    </w:rPr>
  </w:style>
  <w:style w:type="character" w:customStyle="1" w:styleId="68pt">
    <w:name w:val="Основний текст (6) + 8 pt;Не курсив"/>
    <w:rsid w:val="00DE657C"/>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DE657C"/>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DE657C"/>
    <w:pPr>
      <w:widowControl w:val="0"/>
      <w:shd w:val="clear" w:color="auto" w:fill="FFFFFF"/>
      <w:spacing w:after="300" w:line="523" w:lineRule="exact"/>
    </w:pPr>
    <w:rPr>
      <w:i/>
      <w:iCs/>
      <w:sz w:val="30"/>
      <w:szCs w:val="30"/>
    </w:rPr>
  </w:style>
  <w:style w:type="character" w:customStyle="1" w:styleId="2b">
    <w:name w:val="Основний текст (2)_"/>
    <w:link w:val="2c"/>
    <w:rsid w:val="00DE657C"/>
    <w:rPr>
      <w:shd w:val="clear" w:color="auto" w:fill="FFFFFF"/>
    </w:rPr>
  </w:style>
  <w:style w:type="character" w:customStyle="1" w:styleId="28pt">
    <w:name w:val="Основний текст (2) + 8 pt"/>
    <w:rsid w:val="00DE657C"/>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c">
    <w:name w:val="Основний текст (2)"/>
    <w:basedOn w:val="a"/>
    <w:link w:val="2b"/>
    <w:rsid w:val="00DE657C"/>
    <w:pPr>
      <w:widowControl w:val="0"/>
      <w:shd w:val="clear" w:color="auto" w:fill="FFFFFF"/>
      <w:spacing w:after="0" w:line="0" w:lineRule="atLeast"/>
    </w:pPr>
    <w:rPr>
      <w:sz w:val="20"/>
      <w:szCs w:val="20"/>
    </w:rPr>
  </w:style>
  <w:style w:type="character" w:customStyle="1" w:styleId="19">
    <w:name w:val="Название1"/>
    <w:basedOn w:val="a0"/>
    <w:rsid w:val="00DE657C"/>
  </w:style>
  <w:style w:type="paragraph" w:styleId="aff6">
    <w:name w:val="Plain Text"/>
    <w:basedOn w:val="a"/>
    <w:link w:val="aff7"/>
    <w:semiHidden/>
    <w:unhideWhenUsed/>
    <w:rsid w:val="00DE657C"/>
    <w:pPr>
      <w:spacing w:after="0" w:line="240" w:lineRule="auto"/>
    </w:pPr>
    <w:rPr>
      <w:rFonts w:ascii="Courier New" w:hAnsi="Courier New"/>
      <w:sz w:val="20"/>
      <w:szCs w:val="24"/>
      <w:lang w:val="ru-RU" w:eastAsia="ru-RU"/>
    </w:rPr>
  </w:style>
  <w:style w:type="character" w:customStyle="1" w:styleId="aff7">
    <w:name w:val="Текст Знак"/>
    <w:link w:val="aff6"/>
    <w:semiHidden/>
    <w:rsid w:val="00DE657C"/>
    <w:rPr>
      <w:rFonts w:ascii="Courier New" w:hAnsi="Courier New"/>
      <w:szCs w:val="24"/>
      <w:lang w:val="ru-RU" w:eastAsia="ru-RU"/>
    </w:rPr>
  </w:style>
  <w:style w:type="paragraph" w:customStyle="1" w:styleId="1a">
    <w:name w:val="Стиль1"/>
    <w:basedOn w:val="a"/>
    <w:autoRedefine/>
    <w:rsid w:val="00DE657C"/>
    <w:pPr>
      <w:spacing w:after="0" w:line="240" w:lineRule="auto"/>
      <w:ind w:firstLine="708"/>
      <w:jc w:val="both"/>
    </w:pPr>
    <w:rPr>
      <w:rFonts w:ascii="Times New Roman" w:hAnsi="Times New Roman"/>
      <w:sz w:val="24"/>
      <w:szCs w:val="24"/>
      <w:lang w:eastAsia="ru-RU"/>
    </w:rPr>
  </w:style>
  <w:style w:type="paragraph" w:customStyle="1" w:styleId="2d">
    <w:name w:val="Стиль2"/>
    <w:basedOn w:val="a"/>
    <w:autoRedefine/>
    <w:rsid w:val="00DE657C"/>
    <w:pPr>
      <w:spacing w:after="0" w:line="240" w:lineRule="auto"/>
      <w:ind w:firstLine="708"/>
      <w:jc w:val="both"/>
    </w:pPr>
    <w:rPr>
      <w:rFonts w:ascii="Times New Roman" w:hAnsi="Times New Roman"/>
      <w:sz w:val="24"/>
      <w:szCs w:val="28"/>
      <w:lang w:eastAsia="ru-RU"/>
    </w:rPr>
  </w:style>
  <w:style w:type="paragraph" w:customStyle="1" w:styleId="35">
    <w:name w:val="Стиль3"/>
    <w:basedOn w:val="a"/>
    <w:autoRedefine/>
    <w:rsid w:val="00DE657C"/>
    <w:pPr>
      <w:spacing w:after="0" w:line="240" w:lineRule="auto"/>
      <w:ind w:firstLine="480"/>
      <w:jc w:val="both"/>
    </w:pPr>
    <w:rPr>
      <w:rFonts w:ascii="Times New Roman" w:hAnsi="Times New Roman"/>
      <w:sz w:val="24"/>
      <w:szCs w:val="24"/>
      <w:lang w:eastAsia="ru-RU"/>
    </w:rPr>
  </w:style>
  <w:style w:type="paragraph" w:customStyle="1" w:styleId="Normal1">
    <w:name w:val="Normal1"/>
    <w:rsid w:val="00DE657C"/>
    <w:pPr>
      <w:widowControl w:val="0"/>
      <w:suppressAutoHyphens/>
      <w:textAlignment w:val="baseline"/>
    </w:pPr>
    <w:rPr>
      <w:rFonts w:ascii="Arial" w:hAnsi="Arial" w:cs="Tahoma"/>
      <w:sz w:val="24"/>
      <w:szCs w:val="24"/>
      <w:lang w:val="ru-RU" w:eastAsia="hi-IN" w:bidi="hi-IN"/>
    </w:rPr>
  </w:style>
  <w:style w:type="character" w:customStyle="1" w:styleId="1b">
    <w:name w:val="Основной шрифт абзаца1"/>
    <w:rsid w:val="00DE657C"/>
  </w:style>
  <w:style w:type="paragraph" w:styleId="aff8">
    <w:name w:val="Title"/>
    <w:basedOn w:val="a"/>
    <w:next w:val="a"/>
    <w:link w:val="aff9"/>
    <w:qFormat/>
    <w:locked/>
    <w:rsid w:val="00DE657C"/>
    <w:pPr>
      <w:keepNext/>
      <w:keepLines/>
      <w:spacing w:before="480" w:after="120" w:line="259" w:lineRule="auto"/>
    </w:pPr>
    <w:rPr>
      <w:rFonts w:eastAsia="Calibri" w:cs="Calibri"/>
      <w:b/>
      <w:sz w:val="72"/>
      <w:szCs w:val="72"/>
      <w:lang w:eastAsia="ru-RU"/>
    </w:rPr>
  </w:style>
  <w:style w:type="character" w:customStyle="1" w:styleId="aff9">
    <w:name w:val="Назва Знак"/>
    <w:link w:val="aff8"/>
    <w:rsid w:val="00DE657C"/>
    <w:rPr>
      <w:rFonts w:eastAsia="Calibri" w:cs="Calibri"/>
      <w:b/>
      <w:sz w:val="72"/>
      <w:szCs w:val="72"/>
      <w:lang w:eastAsia="ru-RU"/>
    </w:rPr>
  </w:style>
  <w:style w:type="paragraph" w:customStyle="1" w:styleId="211">
    <w:name w:val="Основной текст 21"/>
    <w:basedOn w:val="a"/>
    <w:uiPriority w:val="99"/>
    <w:rsid w:val="00DE657C"/>
    <w:pPr>
      <w:widowControl w:val="0"/>
      <w:suppressAutoHyphens/>
      <w:spacing w:after="0" w:line="240" w:lineRule="auto"/>
      <w:jc w:val="both"/>
    </w:pPr>
    <w:rPr>
      <w:rFonts w:ascii="Arial" w:eastAsia="Calibri" w:hAnsi="Arial" w:cs="Mangal"/>
      <w:kern w:val="2"/>
      <w:szCs w:val="24"/>
      <w:lang w:eastAsia="hi-IN" w:bidi="hi-IN"/>
    </w:rPr>
  </w:style>
  <w:style w:type="paragraph" w:customStyle="1" w:styleId="311">
    <w:name w:val="Основной текст с отступом 31"/>
    <w:basedOn w:val="a"/>
    <w:uiPriority w:val="99"/>
    <w:rsid w:val="00DE657C"/>
    <w:pPr>
      <w:suppressAutoHyphens/>
      <w:spacing w:after="0" w:line="240" w:lineRule="auto"/>
      <w:ind w:left="300"/>
      <w:jc w:val="both"/>
    </w:pPr>
    <w:rPr>
      <w:rFonts w:ascii="Times New Roman" w:hAnsi="Times New Roman"/>
      <w:color w:val="FF0000"/>
      <w:sz w:val="24"/>
      <w:szCs w:val="24"/>
      <w:lang w:eastAsia="ar-SA"/>
    </w:rPr>
  </w:style>
  <w:style w:type="paragraph" w:customStyle="1" w:styleId="Standard">
    <w:name w:val="Standard"/>
    <w:uiPriority w:val="99"/>
    <w:rsid w:val="00DE657C"/>
    <w:pPr>
      <w:suppressAutoHyphens/>
      <w:autoSpaceDN w:val="0"/>
      <w:spacing w:after="200" w:line="276" w:lineRule="auto"/>
    </w:pPr>
    <w:rPr>
      <w:rFonts w:eastAsia="SimSun" w:cs="F"/>
      <w:kern w:val="3"/>
      <w:sz w:val="22"/>
      <w:szCs w:val="22"/>
      <w:lang w:val="ru-RU" w:eastAsia="en-US"/>
    </w:rPr>
  </w:style>
  <w:style w:type="numbering" w:customStyle="1" w:styleId="WWNum1">
    <w:name w:val="WWNum1"/>
    <w:rsid w:val="00DE657C"/>
    <w:pPr>
      <w:numPr>
        <w:numId w:val="43"/>
      </w:numPr>
    </w:pPr>
  </w:style>
  <w:style w:type="paragraph" w:customStyle="1" w:styleId="xl89">
    <w:name w:val="xl89"/>
    <w:basedOn w:val="a"/>
    <w:rsid w:val="00DE657C"/>
    <w:pPr>
      <w:pBdr>
        <w:left w:val="single" w:sz="4" w:space="0" w:color="auto"/>
        <w:bottom w:val="single" w:sz="4" w:space="0" w:color="auto"/>
      </w:pBdr>
      <w:spacing w:before="100" w:beforeAutospacing="1" w:after="100" w:afterAutospacing="1" w:line="240" w:lineRule="auto"/>
      <w:textAlignment w:val="center"/>
    </w:pPr>
    <w:rPr>
      <w:rFonts w:ascii="Arial CYR" w:hAnsi="Arial CYR" w:cs="Arial CYR"/>
      <w:sz w:val="20"/>
      <w:szCs w:val="20"/>
    </w:rPr>
  </w:style>
  <w:style w:type="paragraph" w:customStyle="1" w:styleId="xl90">
    <w:name w:val="xl90"/>
    <w:basedOn w:val="a"/>
    <w:rsid w:val="00DE657C"/>
    <w:pPr>
      <w:pBdr>
        <w:bottom w:val="single" w:sz="4" w:space="0" w:color="auto"/>
      </w:pBdr>
      <w:spacing w:before="100" w:beforeAutospacing="1" w:after="100" w:afterAutospacing="1" w:line="240" w:lineRule="auto"/>
      <w:textAlignment w:val="center"/>
    </w:pPr>
    <w:rPr>
      <w:rFonts w:ascii="Arial CYR" w:hAnsi="Arial CYR" w:cs="Arial CYR"/>
      <w:sz w:val="20"/>
      <w:szCs w:val="20"/>
    </w:rPr>
  </w:style>
  <w:style w:type="paragraph" w:customStyle="1" w:styleId="xl91">
    <w:name w:val="xl91"/>
    <w:basedOn w:val="a"/>
    <w:rsid w:val="00DE657C"/>
    <w:pPr>
      <w:pBdr>
        <w:left w:val="single" w:sz="4" w:space="0" w:color="auto"/>
        <w:bottom w:val="single" w:sz="4" w:space="0" w:color="auto"/>
      </w:pBdr>
      <w:spacing w:before="100" w:beforeAutospacing="1" w:after="100" w:afterAutospacing="1" w:line="240" w:lineRule="auto"/>
      <w:jc w:val="right"/>
    </w:pPr>
    <w:rPr>
      <w:rFonts w:ascii="Arial CYR" w:hAnsi="Arial CYR" w:cs="Arial CYR"/>
      <w:sz w:val="20"/>
      <w:szCs w:val="20"/>
    </w:rPr>
  </w:style>
  <w:style w:type="paragraph" w:customStyle="1" w:styleId="xl92">
    <w:name w:val="xl92"/>
    <w:basedOn w:val="a"/>
    <w:rsid w:val="00DE657C"/>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hAnsi="Arial CYR" w:cs="Arial CYR"/>
      <w:sz w:val="20"/>
      <w:szCs w:val="20"/>
    </w:rPr>
  </w:style>
  <w:style w:type="paragraph" w:customStyle="1" w:styleId="xl93">
    <w:name w:val="xl93"/>
    <w:basedOn w:val="a"/>
    <w:rsid w:val="00DE657C"/>
    <w:pPr>
      <w:spacing w:before="100" w:beforeAutospacing="1" w:after="100" w:afterAutospacing="1" w:line="240" w:lineRule="auto"/>
    </w:pPr>
    <w:rPr>
      <w:rFonts w:ascii="Arial CYR" w:hAnsi="Arial CYR" w:cs="Arial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9706">
      <w:bodyDiv w:val="1"/>
      <w:marLeft w:val="0"/>
      <w:marRight w:val="0"/>
      <w:marTop w:val="0"/>
      <w:marBottom w:val="0"/>
      <w:divBdr>
        <w:top w:val="none" w:sz="0" w:space="0" w:color="auto"/>
        <w:left w:val="none" w:sz="0" w:space="0" w:color="auto"/>
        <w:bottom w:val="none" w:sz="0" w:space="0" w:color="auto"/>
        <w:right w:val="none" w:sz="0" w:space="0" w:color="auto"/>
      </w:divBdr>
    </w:div>
    <w:div w:id="2070834014">
      <w:marLeft w:val="0"/>
      <w:marRight w:val="0"/>
      <w:marTop w:val="0"/>
      <w:marBottom w:val="0"/>
      <w:divBdr>
        <w:top w:val="none" w:sz="0" w:space="0" w:color="auto"/>
        <w:left w:val="none" w:sz="0" w:space="0" w:color="auto"/>
        <w:bottom w:val="none" w:sz="0" w:space="0" w:color="auto"/>
        <w:right w:val="none" w:sz="0" w:space="0" w:color="auto"/>
      </w:divBdr>
    </w:div>
    <w:div w:id="2070834015">
      <w:marLeft w:val="0"/>
      <w:marRight w:val="0"/>
      <w:marTop w:val="0"/>
      <w:marBottom w:val="0"/>
      <w:divBdr>
        <w:top w:val="none" w:sz="0" w:space="0" w:color="auto"/>
        <w:left w:val="none" w:sz="0" w:space="0" w:color="auto"/>
        <w:bottom w:val="none" w:sz="0" w:space="0" w:color="auto"/>
        <w:right w:val="none" w:sz="0" w:space="0" w:color="auto"/>
      </w:divBdr>
    </w:div>
    <w:div w:id="2070834016">
      <w:marLeft w:val="0"/>
      <w:marRight w:val="0"/>
      <w:marTop w:val="0"/>
      <w:marBottom w:val="0"/>
      <w:divBdr>
        <w:top w:val="none" w:sz="0" w:space="0" w:color="auto"/>
        <w:left w:val="none" w:sz="0" w:space="0" w:color="auto"/>
        <w:bottom w:val="none" w:sz="0" w:space="0" w:color="auto"/>
        <w:right w:val="none" w:sz="0" w:space="0" w:color="auto"/>
      </w:divBdr>
    </w:div>
    <w:div w:id="2070834017">
      <w:marLeft w:val="0"/>
      <w:marRight w:val="0"/>
      <w:marTop w:val="0"/>
      <w:marBottom w:val="0"/>
      <w:divBdr>
        <w:top w:val="none" w:sz="0" w:space="0" w:color="auto"/>
        <w:left w:val="none" w:sz="0" w:space="0" w:color="auto"/>
        <w:bottom w:val="none" w:sz="0" w:space="0" w:color="auto"/>
        <w:right w:val="none" w:sz="0" w:space="0" w:color="auto"/>
      </w:divBdr>
    </w:div>
    <w:div w:id="2070834018">
      <w:marLeft w:val="0"/>
      <w:marRight w:val="0"/>
      <w:marTop w:val="0"/>
      <w:marBottom w:val="0"/>
      <w:divBdr>
        <w:top w:val="none" w:sz="0" w:space="0" w:color="auto"/>
        <w:left w:val="none" w:sz="0" w:space="0" w:color="auto"/>
        <w:bottom w:val="none" w:sz="0" w:space="0" w:color="auto"/>
        <w:right w:val="none" w:sz="0" w:space="0" w:color="auto"/>
      </w:divBdr>
    </w:div>
    <w:div w:id="2070834019">
      <w:marLeft w:val="0"/>
      <w:marRight w:val="0"/>
      <w:marTop w:val="0"/>
      <w:marBottom w:val="0"/>
      <w:divBdr>
        <w:top w:val="none" w:sz="0" w:space="0" w:color="auto"/>
        <w:left w:val="none" w:sz="0" w:space="0" w:color="auto"/>
        <w:bottom w:val="none" w:sz="0" w:space="0" w:color="auto"/>
        <w:right w:val="none" w:sz="0" w:space="0" w:color="auto"/>
      </w:divBdr>
    </w:div>
    <w:div w:id="2070834020">
      <w:marLeft w:val="0"/>
      <w:marRight w:val="0"/>
      <w:marTop w:val="0"/>
      <w:marBottom w:val="0"/>
      <w:divBdr>
        <w:top w:val="none" w:sz="0" w:space="0" w:color="auto"/>
        <w:left w:val="none" w:sz="0" w:space="0" w:color="auto"/>
        <w:bottom w:val="none" w:sz="0" w:space="0" w:color="auto"/>
        <w:right w:val="none" w:sz="0" w:space="0" w:color="auto"/>
      </w:divBdr>
    </w:div>
    <w:div w:id="2070834021">
      <w:marLeft w:val="0"/>
      <w:marRight w:val="0"/>
      <w:marTop w:val="0"/>
      <w:marBottom w:val="0"/>
      <w:divBdr>
        <w:top w:val="none" w:sz="0" w:space="0" w:color="auto"/>
        <w:left w:val="none" w:sz="0" w:space="0" w:color="auto"/>
        <w:bottom w:val="none" w:sz="0" w:space="0" w:color="auto"/>
        <w:right w:val="none" w:sz="0" w:space="0" w:color="auto"/>
      </w:divBdr>
    </w:div>
    <w:div w:id="2070834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471-2023-%D0%BF" TargetMode="Externa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paran263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mailto:departrozvhrom@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471-2023-%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72</Pages>
  <Words>118388</Words>
  <Characters>67482</Characters>
  <Application>Microsoft Office Word</Application>
  <DocSecurity>0</DocSecurity>
  <Lines>562</Lines>
  <Paragraphs>370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Viktor Silvanovych</cp:lastModifiedBy>
  <cp:revision>49</cp:revision>
  <dcterms:created xsi:type="dcterms:W3CDTF">2023-09-29T11:16:00Z</dcterms:created>
  <dcterms:modified xsi:type="dcterms:W3CDTF">2023-12-06T15:47:00Z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