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7B" w:rsidRDefault="007A107B">
      <w:pPr>
        <w:spacing w:after="0" w:line="240" w:lineRule="auto"/>
        <w:ind w:left="5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7A107B" w:rsidRDefault="007A107B">
      <w:pPr>
        <w:spacing w:after="0" w:line="240" w:lineRule="auto"/>
        <w:ind w:left="5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A107B" w:rsidRDefault="007A10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highlight w:val="white"/>
        </w:rPr>
      </w:pPr>
    </w:p>
    <w:p w:rsidR="007A107B" w:rsidRDefault="007A10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75443">
        <w:rPr>
          <w:rFonts w:ascii="Times New Roman" w:hAnsi="Times New Roman" w:cs="Times New Roman"/>
          <w:b/>
          <w:i/>
          <w:sz w:val="28"/>
          <w:szCs w:val="24"/>
          <w:highlight w:val="white"/>
        </w:rPr>
        <w:t>ТЕХНІЧНА СПЕЦИФІКАЦІЯ</w:t>
      </w:r>
    </w:p>
    <w:p w:rsidR="007A107B" w:rsidRPr="0098517F" w:rsidRDefault="007A1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A107B" w:rsidRPr="0098517F" w:rsidRDefault="007A107B" w:rsidP="009851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7F">
        <w:rPr>
          <w:rFonts w:ascii="Times New Roman" w:hAnsi="Times New Roman" w:cs="Times New Roman"/>
          <w:b/>
          <w:sz w:val="24"/>
          <w:szCs w:val="24"/>
        </w:rPr>
        <w:t>(ІНФОРМАЦІЯ  про необхідні технічні, якісні та кількісні характеристики предмета закупівлі, в тому числі та документи, які повинен надати учасник для підтвердження відповідності зазначеним характеристикам)</w:t>
      </w:r>
    </w:p>
    <w:p w:rsidR="007A107B" w:rsidRDefault="007A107B" w:rsidP="00FF4A21">
      <w:pPr>
        <w:widowControl w:val="0"/>
        <w:spacing w:line="240" w:lineRule="auto"/>
        <w:rPr>
          <w:rFonts w:ascii="Times New Roman" w:hAnsi="Times New Roman" w:cs="Times New Roman"/>
          <w:b/>
        </w:rPr>
      </w:pPr>
    </w:p>
    <w:p w:rsidR="007A107B" w:rsidRPr="00FF4A21" w:rsidRDefault="007A107B" w:rsidP="00FF4A21">
      <w:pPr>
        <w:widowControl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F4A21">
        <w:rPr>
          <w:rFonts w:ascii="Times New Roman" w:hAnsi="Times New Roman" w:cs="Times New Roman"/>
          <w:bCs/>
          <w:sz w:val="24"/>
          <w:szCs w:val="24"/>
        </w:rPr>
        <w:t>ДК 021:2015: 90910000-9 - Послуги з прибирання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4A21">
        <w:rPr>
          <w:rFonts w:ascii="Times New Roman" w:hAnsi="Times New Roman" w:cs="Times New Roman"/>
          <w:bCs/>
          <w:sz w:val="24"/>
          <w:szCs w:val="24"/>
        </w:rPr>
        <w:t>(Послуги з прибирання приміщень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 прилеглої території</w:t>
      </w:r>
      <w:r w:rsidRPr="00FF4A21">
        <w:rPr>
          <w:rFonts w:ascii="Times New Roman" w:hAnsi="Times New Roman" w:cs="Times New Roman"/>
          <w:bCs/>
          <w:sz w:val="24"/>
          <w:szCs w:val="24"/>
        </w:rPr>
        <w:t>)</w:t>
      </w:r>
    </w:p>
    <w:p w:rsidR="007A107B" w:rsidRPr="0098517F" w:rsidRDefault="007A107B" w:rsidP="00FF4A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17F">
        <w:rPr>
          <w:rFonts w:ascii="Times New Roman" w:hAnsi="Times New Roman" w:cs="Times New Roman"/>
          <w:sz w:val="24"/>
          <w:szCs w:val="24"/>
        </w:rPr>
        <w:t>Виконавець повинен надати Замовнику послуги, якість яких відповідає умовам   чинного  законодавства, нормативно-технічним актам та санітарним нормам</w:t>
      </w:r>
    </w:p>
    <w:tbl>
      <w:tblPr>
        <w:tblW w:w="96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30"/>
        <w:gridCol w:w="1065"/>
        <w:gridCol w:w="2643"/>
        <w:gridCol w:w="2652"/>
      </w:tblGrid>
      <w:tr w:rsidR="007A107B" w:rsidRPr="00B51105" w:rsidTr="009420EE">
        <w:trPr>
          <w:trHeight w:val="839"/>
        </w:trPr>
        <w:tc>
          <w:tcPr>
            <w:tcW w:w="3330" w:type="dxa"/>
          </w:tcPr>
          <w:p w:rsidR="007A107B" w:rsidRPr="00B51105" w:rsidRDefault="007A107B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cs="FreeSans"/>
                <w:kern w:val="2"/>
                <w:lang w:val="ru-RU"/>
              </w:rPr>
            </w:pPr>
            <w:r w:rsidRPr="00B51105">
              <w:rPr>
                <w:rFonts w:ascii="Times New Roman" w:hAnsi="Times New Roman" w:cs="Times New Roman"/>
                <w:b/>
                <w:bCs/>
                <w:kern w:val="2"/>
              </w:rPr>
              <w:t xml:space="preserve">Місцезнаходження </w:t>
            </w:r>
          </w:p>
          <w:p w:rsidR="007A107B" w:rsidRPr="00B51105" w:rsidRDefault="007A107B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cs="FreeSans"/>
                <w:kern w:val="2"/>
                <w:lang w:val="ru-RU"/>
              </w:rPr>
            </w:pPr>
            <w:r w:rsidRPr="00B51105">
              <w:rPr>
                <w:rFonts w:ascii="Times New Roman" w:hAnsi="Times New Roman" w:cs="Times New Roman"/>
                <w:b/>
                <w:bCs/>
                <w:kern w:val="2"/>
              </w:rPr>
              <w:t>Об’єктів</w:t>
            </w:r>
          </w:p>
        </w:tc>
        <w:tc>
          <w:tcPr>
            <w:tcW w:w="1065" w:type="dxa"/>
          </w:tcPr>
          <w:p w:rsidR="007A107B" w:rsidRPr="00B51105" w:rsidRDefault="007A107B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cs="FreeSans"/>
                <w:kern w:val="2"/>
                <w:lang w:val="ru-RU"/>
              </w:rPr>
            </w:pPr>
            <w:r w:rsidRPr="00B51105">
              <w:rPr>
                <w:rFonts w:ascii="Times New Roman" w:hAnsi="Times New Roman" w:cs="Times New Roman"/>
                <w:b/>
                <w:bCs/>
                <w:kern w:val="2"/>
              </w:rPr>
              <w:t>Площа обслуго</w:t>
            </w:r>
            <w:r>
              <w:rPr>
                <w:rFonts w:ascii="Times New Roman" w:hAnsi="Times New Roman" w:cs="Times New Roman"/>
                <w:b/>
                <w:bCs/>
                <w:kern w:val="2"/>
              </w:rPr>
              <w:t>-</w:t>
            </w:r>
            <w:r w:rsidRPr="00B51105">
              <w:rPr>
                <w:rFonts w:ascii="Times New Roman" w:hAnsi="Times New Roman" w:cs="Times New Roman"/>
                <w:b/>
                <w:bCs/>
                <w:kern w:val="2"/>
              </w:rPr>
              <w:t>вування, кв.м.</w:t>
            </w:r>
          </w:p>
        </w:tc>
        <w:tc>
          <w:tcPr>
            <w:tcW w:w="2643" w:type="dxa"/>
          </w:tcPr>
          <w:p w:rsidR="007A107B" w:rsidRPr="00B51105" w:rsidRDefault="007A107B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cs="FreeSans"/>
                <w:kern w:val="2"/>
                <w:lang w:val="ru-RU"/>
              </w:rPr>
            </w:pPr>
            <w:r w:rsidRPr="00B51105">
              <w:rPr>
                <w:rFonts w:ascii="Times New Roman" w:hAnsi="Times New Roman" w:cs="Times New Roman"/>
                <w:b/>
                <w:bCs/>
                <w:kern w:val="2"/>
              </w:rPr>
              <w:t>Види прибирань</w:t>
            </w:r>
          </w:p>
        </w:tc>
        <w:tc>
          <w:tcPr>
            <w:tcW w:w="2652" w:type="dxa"/>
          </w:tcPr>
          <w:p w:rsidR="007A107B" w:rsidRPr="00B51105" w:rsidRDefault="007A107B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cs="FreeSans"/>
                <w:kern w:val="2"/>
                <w:lang w:val="ru-RU"/>
              </w:rPr>
            </w:pPr>
            <w:r w:rsidRPr="00B51105">
              <w:rPr>
                <w:rFonts w:ascii="Times New Roman" w:hAnsi="Times New Roman" w:cs="Times New Roman"/>
                <w:b/>
                <w:bCs/>
                <w:kern w:val="2"/>
              </w:rPr>
              <w:t>Періодичність прибирань</w:t>
            </w:r>
          </w:p>
        </w:tc>
      </w:tr>
      <w:tr w:rsidR="007A107B" w:rsidRPr="00B51105" w:rsidTr="009420EE">
        <w:trPr>
          <w:cantSplit/>
          <w:trHeight w:val="454"/>
        </w:trPr>
        <w:tc>
          <w:tcPr>
            <w:tcW w:w="3330" w:type="dxa"/>
            <w:vMerge w:val="restart"/>
          </w:tcPr>
          <w:p w:rsidR="007A107B" w:rsidRPr="00B51105" w:rsidRDefault="007A107B" w:rsidP="00F64603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cs="FreeSans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м.Рівне, вул. Міцкевича, 14</w:t>
            </w:r>
          </w:p>
        </w:tc>
        <w:tc>
          <w:tcPr>
            <w:tcW w:w="1065" w:type="dxa"/>
            <w:vMerge w:val="restart"/>
          </w:tcPr>
          <w:p w:rsidR="007A107B" w:rsidRPr="0098517F" w:rsidRDefault="007A107B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cs="FreeSans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600,8</w:t>
            </w:r>
          </w:p>
        </w:tc>
        <w:tc>
          <w:tcPr>
            <w:tcW w:w="2643" w:type="dxa"/>
          </w:tcPr>
          <w:p w:rsidR="007A107B" w:rsidRPr="00B51105" w:rsidRDefault="007A107B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cs="FreeSans"/>
                <w:kern w:val="2"/>
                <w:lang w:val="ru-RU"/>
              </w:rPr>
            </w:pPr>
            <w:r w:rsidRPr="00B51105">
              <w:rPr>
                <w:rFonts w:ascii="Times New Roman" w:hAnsi="Times New Roman" w:cs="Times New Roman"/>
                <w:bCs/>
                <w:kern w:val="2"/>
              </w:rPr>
              <w:t>Прибирання місць загального користування</w:t>
            </w:r>
          </w:p>
        </w:tc>
        <w:tc>
          <w:tcPr>
            <w:tcW w:w="2652" w:type="dxa"/>
          </w:tcPr>
          <w:p w:rsidR="007A107B" w:rsidRPr="00B51105" w:rsidRDefault="007A107B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cs="FreeSans"/>
                <w:kern w:val="2"/>
                <w:lang w:val="ru-RU"/>
              </w:rPr>
            </w:pPr>
            <w:r w:rsidRPr="00B51105">
              <w:rPr>
                <w:rFonts w:ascii="Times New Roman" w:hAnsi="Times New Roman" w:cs="Times New Roman"/>
                <w:bCs/>
                <w:kern w:val="2"/>
              </w:rPr>
              <w:t>щоденно</w:t>
            </w:r>
          </w:p>
        </w:tc>
      </w:tr>
      <w:tr w:rsidR="007A107B" w:rsidRPr="00B51105" w:rsidTr="009420EE">
        <w:trPr>
          <w:cantSplit/>
          <w:trHeight w:val="454"/>
        </w:trPr>
        <w:tc>
          <w:tcPr>
            <w:tcW w:w="3330" w:type="dxa"/>
            <w:vMerge/>
          </w:tcPr>
          <w:p w:rsidR="007A107B" w:rsidRPr="00B51105" w:rsidRDefault="007A107B" w:rsidP="000724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065" w:type="dxa"/>
            <w:vMerge/>
          </w:tcPr>
          <w:p w:rsidR="007A107B" w:rsidRPr="00B51105" w:rsidRDefault="007A107B" w:rsidP="000724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43" w:type="dxa"/>
          </w:tcPr>
          <w:p w:rsidR="007A107B" w:rsidRPr="00B51105" w:rsidRDefault="007A107B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cs="FreeSans"/>
                <w:kern w:val="2"/>
                <w:lang w:val="ru-RU"/>
              </w:rPr>
            </w:pPr>
            <w:r w:rsidRPr="00B51105">
              <w:rPr>
                <w:rFonts w:ascii="Times New Roman" w:hAnsi="Times New Roman" w:cs="Times New Roman"/>
                <w:bCs/>
                <w:kern w:val="2"/>
              </w:rPr>
              <w:t>Прибирання службових приміщень</w:t>
            </w:r>
          </w:p>
        </w:tc>
        <w:tc>
          <w:tcPr>
            <w:tcW w:w="2652" w:type="dxa"/>
          </w:tcPr>
          <w:p w:rsidR="007A107B" w:rsidRPr="00B51105" w:rsidRDefault="007A107B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cs="FreeSans"/>
                <w:kern w:val="2"/>
                <w:lang w:val="ru-RU"/>
              </w:rPr>
            </w:pPr>
            <w:r w:rsidRPr="00B51105">
              <w:rPr>
                <w:rFonts w:ascii="Times New Roman" w:hAnsi="Times New Roman" w:cs="Times New Roman"/>
                <w:bCs/>
                <w:kern w:val="2"/>
              </w:rPr>
              <w:t>щоденно</w:t>
            </w:r>
          </w:p>
        </w:tc>
      </w:tr>
      <w:tr w:rsidR="007A107B" w:rsidRPr="00B51105" w:rsidTr="009420EE">
        <w:trPr>
          <w:cantSplit/>
          <w:trHeight w:val="454"/>
        </w:trPr>
        <w:tc>
          <w:tcPr>
            <w:tcW w:w="3330" w:type="dxa"/>
            <w:vMerge w:val="restart"/>
          </w:tcPr>
          <w:p w:rsidR="007A107B" w:rsidRPr="00B51105" w:rsidRDefault="007A107B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cs="FreeSans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м.Рівне, вул. Соборна, БОС 68</w:t>
            </w:r>
          </w:p>
        </w:tc>
        <w:tc>
          <w:tcPr>
            <w:tcW w:w="1065" w:type="dxa"/>
            <w:vMerge w:val="restart"/>
          </w:tcPr>
          <w:p w:rsidR="007A107B" w:rsidRPr="0098517F" w:rsidRDefault="007A107B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cs="FreeSans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lang w:val="ru-RU"/>
              </w:rPr>
              <w:t>153,9</w:t>
            </w:r>
          </w:p>
        </w:tc>
        <w:tc>
          <w:tcPr>
            <w:tcW w:w="2643" w:type="dxa"/>
          </w:tcPr>
          <w:p w:rsidR="007A107B" w:rsidRPr="00B51105" w:rsidRDefault="007A107B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cs="FreeSans"/>
                <w:kern w:val="2"/>
                <w:lang w:val="ru-RU"/>
              </w:rPr>
            </w:pPr>
            <w:r w:rsidRPr="00B51105">
              <w:rPr>
                <w:rFonts w:ascii="Times New Roman" w:hAnsi="Times New Roman" w:cs="Times New Roman"/>
                <w:bCs/>
                <w:kern w:val="2"/>
              </w:rPr>
              <w:t>Прибирання місць загального користування</w:t>
            </w:r>
          </w:p>
        </w:tc>
        <w:tc>
          <w:tcPr>
            <w:tcW w:w="2652" w:type="dxa"/>
          </w:tcPr>
          <w:p w:rsidR="007A107B" w:rsidRPr="00B51105" w:rsidRDefault="007A107B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cs="FreeSans"/>
                <w:kern w:val="2"/>
                <w:lang w:val="ru-RU"/>
              </w:rPr>
            </w:pPr>
            <w:r w:rsidRPr="00B51105">
              <w:rPr>
                <w:rFonts w:ascii="Times New Roman" w:hAnsi="Times New Roman" w:cs="Times New Roman"/>
                <w:bCs/>
                <w:kern w:val="2"/>
              </w:rPr>
              <w:t>щоденно</w:t>
            </w:r>
          </w:p>
        </w:tc>
      </w:tr>
      <w:tr w:rsidR="007A107B" w:rsidRPr="00B51105" w:rsidTr="009420EE">
        <w:trPr>
          <w:cantSplit/>
          <w:trHeight w:val="454"/>
        </w:trPr>
        <w:tc>
          <w:tcPr>
            <w:tcW w:w="3330" w:type="dxa"/>
            <w:vMerge/>
          </w:tcPr>
          <w:p w:rsidR="007A107B" w:rsidRPr="00B51105" w:rsidRDefault="007A107B" w:rsidP="000724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065" w:type="dxa"/>
            <w:vMerge/>
          </w:tcPr>
          <w:p w:rsidR="007A107B" w:rsidRPr="00B51105" w:rsidRDefault="007A107B" w:rsidP="000724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43" w:type="dxa"/>
          </w:tcPr>
          <w:p w:rsidR="007A107B" w:rsidRPr="00B51105" w:rsidRDefault="007A107B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cs="FreeSans"/>
                <w:kern w:val="2"/>
                <w:lang w:val="ru-RU"/>
              </w:rPr>
            </w:pPr>
            <w:r w:rsidRPr="00B51105">
              <w:rPr>
                <w:rFonts w:ascii="Times New Roman" w:hAnsi="Times New Roman" w:cs="Times New Roman"/>
                <w:bCs/>
                <w:kern w:val="2"/>
              </w:rPr>
              <w:t>Прибирання службових приміщень</w:t>
            </w:r>
          </w:p>
        </w:tc>
        <w:tc>
          <w:tcPr>
            <w:tcW w:w="2652" w:type="dxa"/>
          </w:tcPr>
          <w:p w:rsidR="007A107B" w:rsidRPr="00B51105" w:rsidRDefault="007A107B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cs="FreeSans"/>
                <w:kern w:val="2"/>
                <w:lang w:val="ru-RU"/>
              </w:rPr>
            </w:pPr>
            <w:r w:rsidRPr="00B51105">
              <w:rPr>
                <w:rFonts w:ascii="Times New Roman" w:hAnsi="Times New Roman" w:cs="Times New Roman"/>
                <w:bCs/>
                <w:kern w:val="2"/>
              </w:rPr>
              <w:t>щоденно</w:t>
            </w:r>
          </w:p>
        </w:tc>
      </w:tr>
      <w:tr w:rsidR="007A107B" w:rsidRPr="00B51105" w:rsidTr="009420EE">
        <w:trPr>
          <w:trHeight w:val="454"/>
        </w:trPr>
        <w:tc>
          <w:tcPr>
            <w:tcW w:w="3330" w:type="dxa"/>
          </w:tcPr>
          <w:p w:rsidR="007A107B" w:rsidRPr="00B51105" w:rsidRDefault="007A107B" w:rsidP="009420EE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cs="FreeSans"/>
                <w:kern w:val="2"/>
                <w:lang w:val="ru-RU"/>
              </w:rPr>
            </w:pPr>
            <w:r w:rsidRPr="00B51105">
              <w:rPr>
                <w:rFonts w:ascii="Times New Roman" w:hAnsi="Times New Roman" w:cs="Times New Roman"/>
                <w:bCs/>
                <w:kern w:val="2"/>
              </w:rPr>
              <w:t xml:space="preserve">Всього до прибирання </w:t>
            </w:r>
          </w:p>
        </w:tc>
        <w:tc>
          <w:tcPr>
            <w:tcW w:w="1065" w:type="dxa"/>
          </w:tcPr>
          <w:p w:rsidR="007A107B" w:rsidRPr="001266FD" w:rsidRDefault="007A107B" w:rsidP="009420EE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cs="FreeSans"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754,7</w:t>
            </w:r>
          </w:p>
        </w:tc>
        <w:tc>
          <w:tcPr>
            <w:tcW w:w="2643" w:type="dxa"/>
          </w:tcPr>
          <w:p w:rsidR="007A107B" w:rsidRPr="00B51105" w:rsidRDefault="007A107B" w:rsidP="009420EE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52" w:type="dxa"/>
          </w:tcPr>
          <w:p w:rsidR="007A107B" w:rsidRPr="00B51105" w:rsidRDefault="007A107B" w:rsidP="009420EE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7A107B" w:rsidRDefault="007A107B" w:rsidP="00FF4A21">
      <w:pPr>
        <w:spacing w:line="240" w:lineRule="auto"/>
      </w:pPr>
    </w:p>
    <w:p w:rsidR="007A107B" w:rsidRPr="001E44C6" w:rsidRDefault="007A107B" w:rsidP="00FF4A21">
      <w:pPr>
        <w:spacing w:line="240" w:lineRule="auto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 xml:space="preserve">Вимоги до </w:t>
      </w:r>
      <w:r w:rsidRPr="001E44C6">
        <w:rPr>
          <w:rFonts w:ascii="Times New Roman" w:hAnsi="Times New Roman" w:cs="Times New Roman"/>
        </w:rPr>
        <w:t>надання послуг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22"/>
        <w:gridCol w:w="1710"/>
        <w:gridCol w:w="3914"/>
        <w:gridCol w:w="3493"/>
      </w:tblGrid>
      <w:tr w:rsidR="007A107B" w:rsidRPr="001E44C6" w:rsidTr="004657E2">
        <w:trPr>
          <w:trHeight w:val="193"/>
        </w:trPr>
        <w:tc>
          <w:tcPr>
            <w:tcW w:w="522" w:type="dxa"/>
          </w:tcPr>
          <w:p w:rsidR="007A107B" w:rsidRPr="001E44C6" w:rsidRDefault="007A107B" w:rsidP="000724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7A107B" w:rsidRPr="001E44C6" w:rsidRDefault="007A107B" w:rsidP="000724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  <w:b/>
              </w:rPr>
              <w:t>Найменування приміщення</w:t>
            </w:r>
          </w:p>
        </w:tc>
        <w:tc>
          <w:tcPr>
            <w:tcW w:w="3914" w:type="dxa"/>
            <w:tcBorders>
              <w:left w:val="single" w:sz="4" w:space="0" w:color="000000"/>
              <w:right w:val="single" w:sz="4" w:space="0" w:color="000000"/>
            </w:tcBorders>
          </w:tcPr>
          <w:p w:rsidR="007A107B" w:rsidRPr="001E44C6" w:rsidRDefault="007A107B" w:rsidP="000724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  <w:b/>
              </w:rPr>
              <w:t>Перелік робіт</w:t>
            </w:r>
          </w:p>
        </w:tc>
        <w:tc>
          <w:tcPr>
            <w:tcW w:w="3493" w:type="dxa"/>
            <w:tcBorders>
              <w:left w:val="single" w:sz="4" w:space="0" w:color="000000"/>
              <w:right w:val="single" w:sz="4" w:space="0" w:color="000000"/>
            </w:tcBorders>
          </w:tcPr>
          <w:p w:rsidR="007A107B" w:rsidRPr="001E44C6" w:rsidRDefault="007A107B" w:rsidP="000724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  <w:b/>
              </w:rPr>
              <w:t>Періодичність робіт</w:t>
            </w:r>
          </w:p>
        </w:tc>
      </w:tr>
      <w:tr w:rsidR="007A107B" w:rsidRPr="001E44C6" w:rsidTr="004657E2">
        <w:trPr>
          <w:trHeight w:val="313"/>
        </w:trPr>
        <w:tc>
          <w:tcPr>
            <w:tcW w:w="522" w:type="dxa"/>
            <w:vMerge w:val="restart"/>
            <w:vAlign w:val="center"/>
          </w:tcPr>
          <w:p w:rsidR="007A107B" w:rsidRPr="001E44C6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Кабінети, холи, коридори, сходи, вестибюлі</w:t>
            </w:r>
          </w:p>
          <w:p w:rsidR="007A107B" w:rsidRPr="004657E2" w:rsidRDefault="007A107B" w:rsidP="000724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Вологе протирання підлогового покриття;</w:t>
            </w:r>
          </w:p>
        </w:tc>
        <w:tc>
          <w:tcPr>
            <w:tcW w:w="34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Щоденно</w:t>
            </w:r>
          </w:p>
        </w:tc>
      </w:tr>
      <w:tr w:rsidR="007A107B" w:rsidRPr="001E44C6" w:rsidTr="004657E2">
        <w:trPr>
          <w:trHeight w:val="237"/>
        </w:trPr>
        <w:tc>
          <w:tcPr>
            <w:tcW w:w="522" w:type="dxa"/>
            <w:vMerge/>
            <w:vAlign w:val="center"/>
          </w:tcPr>
          <w:p w:rsidR="007A107B" w:rsidRPr="001E44C6" w:rsidRDefault="007A107B" w:rsidP="000724E9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Протирання і полірування меблів  та столів (якщо поверхня стола звільнена від паперів);</w:t>
            </w:r>
          </w:p>
        </w:tc>
        <w:tc>
          <w:tcPr>
            <w:tcW w:w="34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Щоденно</w:t>
            </w:r>
          </w:p>
        </w:tc>
      </w:tr>
      <w:tr w:rsidR="007A107B" w:rsidRPr="001E44C6" w:rsidTr="004657E2">
        <w:trPr>
          <w:trHeight w:val="219"/>
        </w:trPr>
        <w:tc>
          <w:tcPr>
            <w:tcW w:w="522" w:type="dxa"/>
            <w:vMerge/>
            <w:vAlign w:val="center"/>
          </w:tcPr>
          <w:p w:rsidR="007A107B" w:rsidRPr="001E44C6" w:rsidRDefault="007A107B" w:rsidP="000724E9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Опорожнення урн (корзин, кошиків)</w:t>
            </w:r>
            <w:r w:rsidRPr="004657E2">
              <w:rPr>
                <w:rStyle w:val="FontStyle47"/>
                <w:rFonts w:ascii="Times New Roman" w:hAnsi="Times New Roman" w:cs="Times New Roman"/>
                <w:bCs/>
              </w:rPr>
              <w:t xml:space="preserve">, </w:t>
            </w:r>
            <w:r w:rsidRPr="004657E2">
              <w:rPr>
                <w:rStyle w:val="FontStyle47"/>
                <w:rFonts w:ascii="Times New Roman" w:hAnsi="Times New Roman" w:cs="Times New Roman"/>
                <w:b w:val="0"/>
                <w:bCs/>
              </w:rPr>
              <w:t>заміна п/е сміттєвих пакетів</w:t>
            </w:r>
            <w:r>
              <w:rPr>
                <w:rStyle w:val="FontStyle47"/>
                <w:rFonts w:ascii="Times New Roman" w:hAnsi="Times New Roman" w:cs="Times New Roman"/>
                <w:b w:val="0"/>
                <w:bCs/>
              </w:rPr>
              <w:t xml:space="preserve"> (по необхідності)</w:t>
            </w:r>
          </w:p>
        </w:tc>
        <w:tc>
          <w:tcPr>
            <w:tcW w:w="34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Щоденно</w:t>
            </w:r>
          </w:p>
        </w:tc>
      </w:tr>
      <w:tr w:rsidR="007A107B" w:rsidRPr="001E44C6" w:rsidTr="004657E2">
        <w:trPr>
          <w:trHeight w:val="241"/>
        </w:trPr>
        <w:tc>
          <w:tcPr>
            <w:tcW w:w="522" w:type="dxa"/>
            <w:vMerge/>
            <w:vAlign w:val="center"/>
          </w:tcPr>
          <w:p w:rsidR="007A107B" w:rsidRPr="001E44C6" w:rsidRDefault="007A107B" w:rsidP="000724E9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Миття дзеркал</w:t>
            </w:r>
          </w:p>
        </w:tc>
        <w:tc>
          <w:tcPr>
            <w:tcW w:w="34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1 раз на тиждень</w:t>
            </w:r>
          </w:p>
        </w:tc>
      </w:tr>
      <w:tr w:rsidR="007A107B" w:rsidRPr="001E44C6" w:rsidTr="004657E2">
        <w:trPr>
          <w:trHeight w:val="461"/>
        </w:trPr>
        <w:tc>
          <w:tcPr>
            <w:tcW w:w="522" w:type="dxa"/>
            <w:vMerge/>
            <w:vAlign w:val="center"/>
          </w:tcPr>
          <w:p w:rsidR="007A107B" w:rsidRPr="001E44C6" w:rsidRDefault="007A107B" w:rsidP="000724E9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Протирання підвіконня, дверних полотен, радіаторів, шаф зверху, дзеркал</w:t>
            </w:r>
          </w:p>
        </w:tc>
        <w:tc>
          <w:tcPr>
            <w:tcW w:w="34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1 раз на тиждень</w:t>
            </w:r>
          </w:p>
        </w:tc>
      </w:tr>
      <w:tr w:rsidR="007A107B" w:rsidRPr="001E44C6" w:rsidTr="004657E2">
        <w:trPr>
          <w:trHeight w:val="238"/>
        </w:trPr>
        <w:tc>
          <w:tcPr>
            <w:tcW w:w="522" w:type="dxa"/>
            <w:vMerge/>
            <w:vAlign w:val="center"/>
          </w:tcPr>
          <w:p w:rsidR="007A107B" w:rsidRPr="001E44C6" w:rsidRDefault="007A107B" w:rsidP="000724E9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Протирання  вимикачів</w:t>
            </w:r>
          </w:p>
        </w:tc>
        <w:tc>
          <w:tcPr>
            <w:tcW w:w="34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1 раз на місяць</w:t>
            </w:r>
          </w:p>
        </w:tc>
      </w:tr>
      <w:tr w:rsidR="007A107B" w:rsidRPr="001E44C6" w:rsidTr="004657E2">
        <w:trPr>
          <w:trHeight w:val="238"/>
        </w:trPr>
        <w:tc>
          <w:tcPr>
            <w:tcW w:w="522" w:type="dxa"/>
            <w:vMerge/>
            <w:vAlign w:val="center"/>
          </w:tcPr>
          <w:p w:rsidR="007A107B" w:rsidRPr="001E44C6" w:rsidRDefault="007A107B" w:rsidP="000724E9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Прибирання павутини</w:t>
            </w:r>
          </w:p>
        </w:tc>
        <w:tc>
          <w:tcPr>
            <w:tcW w:w="34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1 раз на місяць</w:t>
            </w:r>
          </w:p>
        </w:tc>
      </w:tr>
      <w:tr w:rsidR="007A107B" w:rsidRPr="001E44C6" w:rsidTr="004657E2">
        <w:trPr>
          <w:trHeight w:val="249"/>
        </w:trPr>
        <w:tc>
          <w:tcPr>
            <w:tcW w:w="522" w:type="dxa"/>
            <w:vMerge w:val="restart"/>
            <w:tcBorders>
              <w:right w:val="single" w:sz="4" w:space="0" w:color="000000"/>
            </w:tcBorders>
            <w:vAlign w:val="center"/>
          </w:tcPr>
          <w:p w:rsidR="007A107B" w:rsidRPr="001E44C6" w:rsidRDefault="007A107B" w:rsidP="000724E9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Санвузли</w:t>
            </w:r>
          </w:p>
        </w:tc>
        <w:tc>
          <w:tcPr>
            <w:tcW w:w="39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Вологе миття підлоги</w:t>
            </w:r>
          </w:p>
        </w:tc>
        <w:tc>
          <w:tcPr>
            <w:tcW w:w="34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Щоденно</w:t>
            </w:r>
          </w:p>
        </w:tc>
      </w:tr>
      <w:tr w:rsidR="007A107B" w:rsidRPr="001E44C6" w:rsidTr="004657E2">
        <w:trPr>
          <w:trHeight w:val="212"/>
        </w:trPr>
        <w:tc>
          <w:tcPr>
            <w:tcW w:w="522" w:type="dxa"/>
            <w:vMerge/>
            <w:tcBorders>
              <w:right w:val="single" w:sz="4" w:space="0" w:color="000000"/>
            </w:tcBorders>
            <w:vAlign w:val="center"/>
          </w:tcPr>
          <w:p w:rsidR="007A107B" w:rsidRPr="001E44C6" w:rsidRDefault="007A107B" w:rsidP="000724E9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Чищення  раковин, унітазів, змішувачів, кранів (в тому числі із залучення дезинфікуючих засобів)</w:t>
            </w:r>
          </w:p>
        </w:tc>
        <w:tc>
          <w:tcPr>
            <w:tcW w:w="34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Щоденно</w:t>
            </w:r>
          </w:p>
        </w:tc>
      </w:tr>
      <w:tr w:rsidR="007A107B" w:rsidRPr="001E44C6" w:rsidTr="004657E2">
        <w:trPr>
          <w:trHeight w:val="138"/>
        </w:trPr>
        <w:tc>
          <w:tcPr>
            <w:tcW w:w="522" w:type="dxa"/>
            <w:vMerge/>
            <w:tcBorders>
              <w:right w:val="single" w:sz="4" w:space="0" w:color="000000"/>
            </w:tcBorders>
            <w:vAlign w:val="center"/>
          </w:tcPr>
          <w:p w:rsidR="007A107B" w:rsidRPr="001E44C6" w:rsidRDefault="007A107B" w:rsidP="000724E9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657E2">
              <w:rPr>
                <w:rStyle w:val="FontStyle47"/>
                <w:rFonts w:ascii="Times New Roman" w:hAnsi="Times New Roman" w:cs="Times New Roman"/>
                <w:b w:val="0"/>
                <w:bCs/>
              </w:rPr>
              <w:t>Заміна п/е сміттєвих пакетів та винос сміття</w:t>
            </w:r>
            <w:r w:rsidRPr="004657E2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  <w:lang w:eastAsia="en-US"/>
              </w:rPr>
              <w:t>Миття сміттєвих кошиків бактерицидним засобом.</w:t>
            </w:r>
          </w:p>
        </w:tc>
        <w:tc>
          <w:tcPr>
            <w:tcW w:w="34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</w:p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Щоденно</w:t>
            </w:r>
          </w:p>
        </w:tc>
      </w:tr>
      <w:tr w:rsidR="007A107B" w:rsidTr="004657E2">
        <w:trPr>
          <w:trHeight w:val="137"/>
        </w:trPr>
        <w:tc>
          <w:tcPr>
            <w:tcW w:w="522" w:type="dxa"/>
            <w:vMerge/>
            <w:tcBorders>
              <w:right w:val="single" w:sz="4" w:space="0" w:color="000000"/>
            </w:tcBorders>
            <w:vAlign w:val="center"/>
          </w:tcPr>
          <w:p w:rsidR="007A107B" w:rsidRDefault="007A107B" w:rsidP="000724E9">
            <w:pPr>
              <w:snapToGrid w:val="0"/>
              <w:contextualSpacing/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Протирання дверних ручок</w:t>
            </w:r>
          </w:p>
        </w:tc>
        <w:tc>
          <w:tcPr>
            <w:tcW w:w="34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Щоденно</w:t>
            </w:r>
          </w:p>
        </w:tc>
      </w:tr>
      <w:tr w:rsidR="007A107B" w:rsidTr="004657E2">
        <w:trPr>
          <w:trHeight w:val="70"/>
        </w:trPr>
        <w:tc>
          <w:tcPr>
            <w:tcW w:w="522" w:type="dxa"/>
            <w:vMerge/>
            <w:tcBorders>
              <w:right w:val="single" w:sz="4" w:space="0" w:color="000000"/>
            </w:tcBorders>
            <w:vAlign w:val="center"/>
          </w:tcPr>
          <w:p w:rsidR="007A107B" w:rsidRDefault="007A107B" w:rsidP="000724E9">
            <w:pPr>
              <w:snapToGrid w:val="0"/>
              <w:contextualSpacing/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  <w:lang w:eastAsia="en-US"/>
              </w:rPr>
              <w:t>Оперативне прибирання санвузла</w:t>
            </w:r>
          </w:p>
        </w:tc>
        <w:tc>
          <w:tcPr>
            <w:tcW w:w="34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F64603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Щоденно</w:t>
            </w:r>
          </w:p>
        </w:tc>
      </w:tr>
      <w:tr w:rsidR="007A107B" w:rsidTr="004657E2">
        <w:trPr>
          <w:trHeight w:val="362"/>
        </w:trPr>
        <w:tc>
          <w:tcPr>
            <w:tcW w:w="522" w:type="dxa"/>
            <w:tcBorders>
              <w:right w:val="single" w:sz="4" w:space="0" w:color="000000"/>
            </w:tcBorders>
            <w:vAlign w:val="center"/>
          </w:tcPr>
          <w:p w:rsidR="007A107B" w:rsidRPr="0098517F" w:rsidRDefault="007A107B" w:rsidP="009851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17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Вікна</w:t>
            </w:r>
          </w:p>
        </w:tc>
        <w:tc>
          <w:tcPr>
            <w:tcW w:w="39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  <w:color w:val="000000"/>
              </w:rPr>
              <w:t>Миття вікон з обох сторін 40 штук (включаючи рами та відливи )</w:t>
            </w:r>
          </w:p>
        </w:tc>
        <w:tc>
          <w:tcPr>
            <w:tcW w:w="34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2 рази на рік</w:t>
            </w:r>
          </w:p>
        </w:tc>
      </w:tr>
      <w:tr w:rsidR="007A107B" w:rsidTr="004657E2">
        <w:trPr>
          <w:trHeight w:val="1889"/>
        </w:trPr>
        <w:tc>
          <w:tcPr>
            <w:tcW w:w="522" w:type="dxa"/>
            <w:tcBorders>
              <w:right w:val="single" w:sz="4" w:space="0" w:color="000000"/>
            </w:tcBorders>
            <w:vAlign w:val="center"/>
          </w:tcPr>
          <w:p w:rsidR="007A107B" w:rsidRPr="0098517F" w:rsidRDefault="007A107B" w:rsidP="009851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17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  <w:lang w:eastAsia="en-US"/>
              </w:rPr>
              <w:t>Прибирання після проведення ремонтних робіт</w:t>
            </w:r>
          </w:p>
        </w:tc>
        <w:tc>
          <w:tcPr>
            <w:tcW w:w="39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Прибирання підлоги, меблів</w:t>
            </w:r>
          </w:p>
        </w:tc>
        <w:tc>
          <w:tcPr>
            <w:tcW w:w="34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pStyle w:val="Style1"/>
              <w:ind w:right="-143"/>
              <w:contextualSpacing/>
              <w:jc w:val="left"/>
              <w:rPr>
                <w:sz w:val="22"/>
                <w:szCs w:val="22"/>
              </w:rPr>
            </w:pPr>
            <w:r w:rsidRPr="004657E2">
              <w:rPr>
                <w:sz w:val="22"/>
                <w:szCs w:val="22"/>
              </w:rPr>
              <w:t>При необхідності (надання послуг прибирання після ремонту та усунення наслідків аварійних ситуацій входить у вартість щоденного прибирання та не оплачується Замовником додатково)</w:t>
            </w:r>
          </w:p>
        </w:tc>
      </w:tr>
      <w:tr w:rsidR="007A107B" w:rsidTr="004657E2">
        <w:trPr>
          <w:trHeight w:val="362"/>
        </w:trPr>
        <w:tc>
          <w:tcPr>
            <w:tcW w:w="522" w:type="dxa"/>
            <w:tcBorders>
              <w:right w:val="single" w:sz="4" w:space="0" w:color="000000"/>
            </w:tcBorders>
            <w:vAlign w:val="center"/>
          </w:tcPr>
          <w:p w:rsidR="007A107B" w:rsidRPr="004657E2" w:rsidRDefault="007A107B" w:rsidP="004657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  <w:lang w:eastAsia="en-US"/>
              </w:rPr>
              <w:t>Прибирання (усунення наслідків аварій)</w:t>
            </w:r>
          </w:p>
        </w:tc>
        <w:tc>
          <w:tcPr>
            <w:tcW w:w="39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contextualSpacing/>
              <w:rPr>
                <w:rFonts w:ascii="Times New Roman" w:hAnsi="Times New Roman" w:cs="Times New Roman"/>
              </w:rPr>
            </w:pPr>
            <w:r w:rsidRPr="004657E2">
              <w:rPr>
                <w:rFonts w:ascii="Times New Roman" w:hAnsi="Times New Roman" w:cs="Times New Roman"/>
              </w:rPr>
              <w:t>Прибирання підлоги, меблів</w:t>
            </w:r>
          </w:p>
        </w:tc>
        <w:tc>
          <w:tcPr>
            <w:tcW w:w="34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7B" w:rsidRPr="004657E2" w:rsidRDefault="007A107B" w:rsidP="000724E9">
            <w:pPr>
              <w:pStyle w:val="Style1"/>
              <w:ind w:right="-143"/>
              <w:contextualSpacing/>
              <w:jc w:val="left"/>
              <w:rPr>
                <w:sz w:val="22"/>
                <w:szCs w:val="22"/>
              </w:rPr>
            </w:pPr>
            <w:r w:rsidRPr="004657E2">
              <w:rPr>
                <w:sz w:val="22"/>
                <w:szCs w:val="22"/>
              </w:rPr>
              <w:t>При необхідності(надання послуг прибирання після ремонту та усунення наслідків аварійних ситуацій входить у вартість щоденного прибирання та не оплачується Замовником додатково)</w:t>
            </w:r>
          </w:p>
        </w:tc>
      </w:tr>
    </w:tbl>
    <w:p w:rsidR="007A107B" w:rsidRPr="0014554C" w:rsidRDefault="007A107B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>Для забезпечення якісного професійного прибирання відповідно до зазначеного обсягу послуг враховуються наступні вимоги:</w:t>
      </w:r>
    </w:p>
    <w:p w:rsidR="007A107B" w:rsidRPr="0014554C" w:rsidRDefault="007A107B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>Працівники, яких буде залучено до виконання послуг з прибирання повинні бути повністю забезпечені спецодягом/уніформою та інвентарем для прибирання.</w:t>
      </w:r>
    </w:p>
    <w:p w:rsidR="007A107B" w:rsidRPr="0014554C" w:rsidRDefault="007A107B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>У вартість послуг з прибирання за 1 м.кв  учасники повинні врахувати миючі</w:t>
      </w:r>
      <w:r>
        <w:rPr>
          <w:rFonts w:ascii="Times New Roman" w:hAnsi="Times New Roman" w:cs="Times New Roman"/>
        </w:rPr>
        <w:t xml:space="preserve">, </w:t>
      </w:r>
      <w:r w:rsidRPr="00CA1AC7">
        <w:rPr>
          <w:rFonts w:ascii="Times New Roman" w:hAnsi="Times New Roman"/>
          <w:sz w:val="24"/>
          <w:szCs w:val="24"/>
        </w:rPr>
        <w:t xml:space="preserve">для чищення, </w:t>
      </w:r>
      <w:r w:rsidRPr="0014554C">
        <w:rPr>
          <w:rFonts w:ascii="Times New Roman" w:hAnsi="Times New Roman" w:cs="Times New Roman"/>
        </w:rPr>
        <w:t xml:space="preserve">та дезінфікуючі засоби, а також інших засобів для надання послуг передбачених Технічним завданням. </w:t>
      </w:r>
      <w:r>
        <w:rPr>
          <w:rFonts w:ascii="Times New Roman" w:hAnsi="Times New Roman" w:cs="Times New Roman"/>
        </w:rPr>
        <w:t xml:space="preserve">Засоби для  чищення </w:t>
      </w:r>
      <w:r w:rsidRPr="0014554C">
        <w:rPr>
          <w:rFonts w:ascii="Times New Roman" w:hAnsi="Times New Roman" w:cs="Times New Roman"/>
        </w:rPr>
        <w:t xml:space="preserve">та миючі засоби повинні бути якісними, що забезпечують максимальне очищення. </w:t>
      </w:r>
    </w:p>
    <w:p w:rsidR="007A107B" w:rsidRPr="0014554C" w:rsidRDefault="007A107B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>Калькуляція розрахунку вартості послуг повинна бути розроблена відповідно до  вимог Методики розрахунку чисельності окремих категорій працівників на основі норм з праці затвердженої наказом Міністерства праці та соціальної політики України.</w:t>
      </w:r>
    </w:p>
    <w:p w:rsidR="007A107B" w:rsidRDefault="007A107B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Учасник </w:t>
      </w:r>
      <w:r w:rsidRPr="0014554C">
        <w:rPr>
          <w:rFonts w:ascii="Times New Roman" w:hAnsi="Times New Roman" w:cs="Times New Roman"/>
        </w:rPr>
        <w:t xml:space="preserve"> повинен забезпечити присутність </w:t>
      </w:r>
      <w:r>
        <w:rPr>
          <w:rFonts w:ascii="Times New Roman" w:hAnsi="Times New Roman" w:cs="Times New Roman"/>
        </w:rPr>
        <w:t xml:space="preserve">своїх </w:t>
      </w:r>
      <w:r w:rsidRPr="0014554C">
        <w:rPr>
          <w:rFonts w:ascii="Times New Roman" w:hAnsi="Times New Roman" w:cs="Times New Roman"/>
        </w:rPr>
        <w:t>працівників</w:t>
      </w:r>
      <w:r>
        <w:rPr>
          <w:rFonts w:ascii="Times New Roman" w:hAnsi="Times New Roman" w:cs="Times New Roman"/>
        </w:rPr>
        <w:t xml:space="preserve"> </w:t>
      </w:r>
      <w:r w:rsidRPr="0014554C">
        <w:rPr>
          <w:rFonts w:ascii="Times New Roman" w:hAnsi="Times New Roman" w:cs="Times New Roman"/>
        </w:rPr>
        <w:t xml:space="preserve"> протягом робочого для надання послуг по підтриманню внутрішнього порядку та усуненню недоліків: прибирання сміття, часткове вологе протирання підлоги, видалення розлитих рідин та сміття з кошиків в санітарних вузлах та інших обставинах.</w:t>
      </w:r>
    </w:p>
    <w:p w:rsidR="007A107B" w:rsidRPr="004657E2" w:rsidRDefault="007A107B" w:rsidP="00127FB8">
      <w:pPr>
        <w:pStyle w:val="NoSpacing"/>
        <w:ind w:firstLine="567"/>
        <w:jc w:val="both"/>
        <w:rPr>
          <w:rFonts w:ascii="Times New Roman" w:hAnsi="Times New Roman"/>
          <w:lang w:val="uk-UA"/>
        </w:rPr>
      </w:pPr>
      <w:r w:rsidRPr="004657E2">
        <w:rPr>
          <w:rFonts w:ascii="Times New Roman" w:hAnsi="Times New Roman"/>
          <w:lang w:val="uk-UA"/>
        </w:rPr>
        <w:t>Прибиральники службових приміщень повинні повністю відповідати вимогам п.119 та п.120 Наказу міністерства праці та соціальної політики України від 29.12.2004  N 336 «Про затвердження Випуску 1 "Професії працівників, що є загальними для всіх видів економічної діяльності" Довідника кваліфікаційних характеристик професій працівників».</w:t>
      </w:r>
    </w:p>
    <w:p w:rsidR="007A107B" w:rsidRDefault="007A107B" w:rsidP="00127FB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7A107B" w:rsidRPr="0014554C" w:rsidRDefault="007A107B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 xml:space="preserve">Проведення сухого чищення, видалення бруду з різних поверхонь повинно здійснюватись із застосуванням відповідних засобів прибирання. Не допускається залишати бруд на сходинках, у кутках, на краях та у інших важкодоступних місцях. </w:t>
      </w:r>
    </w:p>
    <w:p w:rsidR="007A107B" w:rsidRPr="0014554C" w:rsidRDefault="007A107B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 xml:space="preserve">Учасник гарантує відповідність запропонованих послуг вимогам норм виробничої санітарії. </w:t>
      </w:r>
    </w:p>
    <w:p w:rsidR="007A107B" w:rsidRPr="0014554C" w:rsidRDefault="007A107B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 xml:space="preserve">Всі необхідні матеріали, засоби, інструмент та інвентар, для надання послуг входять у вартість послуг. Учасник самостійно забезпечує вчасну доставку обладнання, інвентарю та всіх необхідних витратних матеріалів та засобів, що використовуються під час надання послуг, поставляючи їх в міру необхідності. </w:t>
      </w:r>
    </w:p>
    <w:p w:rsidR="007A107B" w:rsidRPr="0014554C" w:rsidRDefault="007A107B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20A27">
        <w:rPr>
          <w:rFonts w:ascii="Times New Roman" w:hAnsi="Times New Roman" w:cs="Times New Roman"/>
        </w:rPr>
        <w:t>Послуги повинні надаватися щоденно в робочі дні до повного та якісного надання послуг з урахуванням режиму роботи Замовника.</w:t>
      </w:r>
      <w:r w:rsidRPr="0014554C">
        <w:rPr>
          <w:rFonts w:ascii="Times New Roman" w:hAnsi="Times New Roman" w:cs="Times New Roman"/>
        </w:rPr>
        <w:t xml:space="preserve"> </w:t>
      </w:r>
    </w:p>
    <w:p w:rsidR="007A107B" w:rsidRPr="0014554C" w:rsidRDefault="007A107B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>Учасник повинен забезпечити дотримання його персоналом правил техніки безпеки, правил пожежної безпеки, правил електробезпеки, вимог законодавства України щодо охорони праці та санітарно - гігієнічних норм під час надання усіх видів послуг.</w:t>
      </w:r>
    </w:p>
    <w:p w:rsidR="007A107B" w:rsidRPr="0014554C" w:rsidRDefault="007A107B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14554C">
        <w:rPr>
          <w:rFonts w:ascii="Times New Roman" w:hAnsi="Times New Roman" w:cs="Times New Roman"/>
        </w:rPr>
        <w:t>часник забезпечує використання працівниками технічно справних механічних, електричних та інших технічних засобів і обладнання, необхідних для належного надання послуг, а також здійснює контроль за умовами експлуатації технічних засобів і обладнання та їх технічного обслуговування.</w:t>
      </w:r>
    </w:p>
    <w:p w:rsidR="007A107B" w:rsidRPr="0014554C" w:rsidRDefault="007A107B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>У складі своєї тендерної пропозиції учасник повинен надати гарантійний лист, укладений довільн</w:t>
      </w:r>
      <w:r>
        <w:rPr>
          <w:rFonts w:ascii="Times New Roman" w:hAnsi="Times New Roman" w:cs="Times New Roman"/>
        </w:rPr>
        <w:t>ій формі, щодо виконання вимог З</w:t>
      </w:r>
      <w:r w:rsidRPr="0014554C">
        <w:rPr>
          <w:rFonts w:ascii="Times New Roman" w:hAnsi="Times New Roman" w:cs="Times New Roman"/>
        </w:rPr>
        <w:t>амовника згідно технічного завдання до послуг з прибирання.</w:t>
      </w:r>
    </w:p>
    <w:p w:rsidR="007A107B" w:rsidRPr="0014554C" w:rsidRDefault="007A107B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>Учасник несе відповідальність у разі виникнення збитків неякісного надання послуг, що призвело до виникнення аварійних ситуацій на об’єкті або пошкодження майна Замовника. Учасник на вимогу Замовника відшкодовує збитки у повному обсязі. Учасник також несе відповідальність за неякісне та несвоєчасне надання послуг, що призвело до травмування людей на об’єкті з прибирання, згідно з чинним законодавством. Учасник несе відповідальність за дотримання вимог чинного законодавства про працю, охорону праці, пожежну безпеку, санітарно-гігієнічних норм при наданні послуг.</w:t>
      </w:r>
    </w:p>
    <w:p w:rsidR="007A107B" w:rsidRPr="0014554C" w:rsidRDefault="007A107B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20A27">
        <w:rPr>
          <w:rFonts w:ascii="Times New Roman" w:hAnsi="Times New Roman" w:cs="Times New Roman"/>
        </w:rPr>
        <w:t>Замовник вправі перевіряти кількість та якість миючих засобів що надаватимуться учасником-переможцем для надання  послуг з прибирання.</w:t>
      </w:r>
    </w:p>
    <w:p w:rsidR="007A107B" w:rsidRDefault="007A107B" w:rsidP="00F612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>Примітка: *</w:t>
      </w:r>
      <w:r w:rsidRPr="00F6120C">
        <w:rPr>
          <w:rFonts w:ascii="Times New Roman" w:hAnsi="Times New Roman" w:cs="Times New Roman"/>
        </w:rPr>
        <w:t>Технічні специфікації не повинні містити посилання на конкретні марку чи виробника</w:t>
      </w:r>
      <w:r>
        <w:rPr>
          <w:rFonts w:ascii="Times New Roman" w:hAnsi="Times New Roman" w:cs="Times New Roman"/>
        </w:rPr>
        <w:t xml:space="preserve"> </w:t>
      </w:r>
      <w:r w:rsidRPr="00F6120C">
        <w:rPr>
          <w:rFonts w:ascii="Times New Roman" w:hAnsi="Times New Roman" w:cs="Times New Roman"/>
        </w:rPr>
        <w:t>або на конкретний процес, що характеризує продукт чи послугу певного суб’єкта</w:t>
      </w:r>
      <w:r>
        <w:rPr>
          <w:rFonts w:ascii="Times New Roman" w:hAnsi="Times New Roman" w:cs="Times New Roman"/>
        </w:rPr>
        <w:t xml:space="preserve"> </w:t>
      </w:r>
      <w:r w:rsidRPr="00F6120C">
        <w:rPr>
          <w:rFonts w:ascii="Times New Roman" w:hAnsi="Times New Roman" w:cs="Times New Roman"/>
        </w:rPr>
        <w:t>господарювання, чи на торгові марки, патенти, типи або конкретне місце походження чи</w:t>
      </w:r>
      <w:r>
        <w:rPr>
          <w:rFonts w:ascii="Times New Roman" w:hAnsi="Times New Roman" w:cs="Times New Roman"/>
        </w:rPr>
        <w:t xml:space="preserve"> </w:t>
      </w:r>
      <w:r w:rsidRPr="00F6120C">
        <w:rPr>
          <w:rFonts w:ascii="Times New Roman" w:hAnsi="Times New Roman" w:cs="Times New Roman"/>
        </w:rPr>
        <w:t>спосіб виробництва. У разі якщо таке посилання є необхідним, воно повинно бути</w:t>
      </w:r>
      <w:r>
        <w:rPr>
          <w:rFonts w:ascii="Times New Roman" w:hAnsi="Times New Roman" w:cs="Times New Roman"/>
        </w:rPr>
        <w:t xml:space="preserve"> </w:t>
      </w:r>
      <w:r w:rsidRPr="00F6120C">
        <w:rPr>
          <w:rFonts w:ascii="Times New Roman" w:hAnsi="Times New Roman" w:cs="Times New Roman"/>
        </w:rPr>
        <w:t>обґрунтованим та містити вираз «або еквівалент».</w:t>
      </w:r>
    </w:p>
    <w:p w:rsidR="007A107B" w:rsidRPr="0014554C" w:rsidRDefault="007A107B" w:rsidP="00F612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A107B" w:rsidRPr="0014554C" w:rsidRDefault="007A107B" w:rsidP="00F612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 xml:space="preserve">Якщо Учасник погоджується із вимогами та умовами, то такий Учасник підписує дане Технічне завдання, як підтвердження згоди з об’ємами та умовами виконання робіт. </w:t>
      </w:r>
    </w:p>
    <w:p w:rsidR="007A107B" w:rsidRPr="0014554C" w:rsidRDefault="007A107B" w:rsidP="00F612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A107B" w:rsidRPr="00215F16" w:rsidRDefault="007A107B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B51105">
        <w:rPr>
          <w:rFonts w:ascii="Times New Roman" w:hAnsi="Times New Roman" w:cs="Times New Roman"/>
        </w:rPr>
        <w:t>Вартість послуг з прибирання приміщень та санітарних вузлів після проведення ремонтних робіт та усунення наслідків аварійних ситуацій входить у вартість щоденних прибирань та не оплачується</w:t>
      </w:r>
      <w:r w:rsidRPr="00215F16">
        <w:rPr>
          <w:rFonts w:ascii="Times New Roman" w:hAnsi="Times New Roman" w:cs="Times New Roman"/>
        </w:rPr>
        <w:t xml:space="preserve"> Замовником додатково.</w:t>
      </w:r>
    </w:p>
    <w:p w:rsidR="007A107B" w:rsidRPr="00420A27" w:rsidRDefault="007A107B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20A27">
        <w:rPr>
          <w:rFonts w:ascii="Times New Roman" w:hAnsi="Times New Roman" w:cs="Times New Roman"/>
        </w:rPr>
        <w:t>Час надання послуг: понеділок, вівторок, середа, четвер з 09 год.00 хв. до 18 год.00 хв.</w:t>
      </w:r>
      <w:r>
        <w:rPr>
          <w:rFonts w:ascii="Times New Roman" w:hAnsi="Times New Roman" w:cs="Times New Roman"/>
        </w:rPr>
        <w:t>,</w:t>
      </w:r>
      <w:r w:rsidRPr="00420A27">
        <w:rPr>
          <w:rFonts w:ascii="Times New Roman" w:hAnsi="Times New Roman" w:cs="Times New Roman"/>
        </w:rPr>
        <w:t xml:space="preserve"> </w:t>
      </w:r>
      <w:r w:rsidRPr="00156DE1">
        <w:rPr>
          <w:rFonts w:ascii="Times New Roman" w:hAnsi="Times New Roman" w:cs="Times New Roman"/>
        </w:rPr>
        <w:t>п’ятниця з 8.00 до 15.45</w:t>
      </w:r>
    </w:p>
    <w:p w:rsidR="007A107B" w:rsidRDefault="007A107B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20A27">
        <w:rPr>
          <w:rFonts w:ascii="Times New Roman" w:hAnsi="Times New Roman" w:cs="Times New Roman"/>
        </w:rPr>
        <w:t>Вихідні дні: субота, неділя, святкові дні.</w:t>
      </w:r>
    </w:p>
    <w:p w:rsidR="007A107B" w:rsidRPr="004657E2" w:rsidRDefault="007A107B" w:rsidP="004657E2">
      <w:pPr>
        <w:pStyle w:val="HTMLPreformatted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7B709B">
        <w:rPr>
          <w:rFonts w:ascii="Times New Roman" w:hAnsi="Times New Roman"/>
          <w:sz w:val="24"/>
          <w:szCs w:val="24"/>
          <w:lang w:val="uk-UA"/>
        </w:rPr>
        <w:t xml:space="preserve">Всі </w:t>
      </w:r>
      <w:r w:rsidRPr="004657E2">
        <w:rPr>
          <w:rFonts w:ascii="Times New Roman" w:hAnsi="Times New Roman"/>
          <w:sz w:val="22"/>
          <w:szCs w:val="22"/>
          <w:lang w:val="uk-UA"/>
        </w:rPr>
        <w:t>витратні матеріали (пакети для сміття,  освіжувачі повітря та інші), інвентар (в тому числі пилосмок, спецтехніка для миття вікон, тощо), хімічні засоби, що застосовуються в процесі виконання робіт з прибирання приміщень, повинні бути надані виконавцем та за його рахунок.</w:t>
      </w:r>
    </w:p>
    <w:p w:rsidR="007A107B" w:rsidRPr="004657E2" w:rsidRDefault="007A107B" w:rsidP="004657E2">
      <w:pPr>
        <w:pStyle w:val="HTMLPreformatted"/>
        <w:ind w:firstLine="567"/>
        <w:jc w:val="both"/>
        <w:rPr>
          <w:rFonts w:ascii="Times New Roman" w:hAnsi="Times New Roman"/>
          <w:sz w:val="22"/>
          <w:szCs w:val="22"/>
        </w:rPr>
      </w:pPr>
      <w:r w:rsidRPr="004657E2">
        <w:rPr>
          <w:rFonts w:ascii="Times New Roman" w:hAnsi="Times New Roman"/>
          <w:sz w:val="22"/>
          <w:szCs w:val="22"/>
          <w:lang w:val="uk-UA"/>
        </w:rPr>
        <w:tab/>
      </w:r>
      <w:r w:rsidRPr="004657E2">
        <w:rPr>
          <w:rFonts w:ascii="Times New Roman" w:hAnsi="Times New Roman"/>
          <w:sz w:val="22"/>
          <w:szCs w:val="22"/>
        </w:rPr>
        <w:t xml:space="preserve">Офісні приміщення та санвузли повинні бути забезпечені пакетами для сміття за кількістю наявних корзин для сміття та корзинами для сміття. </w:t>
      </w:r>
    </w:p>
    <w:p w:rsidR="007A107B" w:rsidRPr="00215F16" w:rsidRDefault="007A107B" w:rsidP="00FF4A2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6"/>
        </w:tabs>
        <w:ind w:left="-142"/>
        <w:jc w:val="both"/>
        <w:rPr>
          <w:rFonts w:ascii="Times New Roman" w:hAnsi="Times New Roman"/>
          <w:sz w:val="24"/>
          <w:szCs w:val="24"/>
        </w:rPr>
      </w:pPr>
    </w:p>
    <w:p w:rsidR="007A107B" w:rsidRPr="00156DE1" w:rsidRDefault="007A107B" w:rsidP="00FF4A21">
      <w:pPr>
        <w:pStyle w:val="HTMLPreformatted"/>
        <w:tabs>
          <w:tab w:val="left" w:pos="360"/>
          <w:tab w:val="left" w:pos="4140"/>
        </w:tabs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Примітка:</w:t>
      </w:r>
    </w:p>
    <w:p w:rsidR="007A107B" w:rsidRPr="00D34387" w:rsidRDefault="007A107B" w:rsidP="00FF4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2" w:firstLine="709"/>
        <w:jc w:val="both"/>
        <w:rPr>
          <w:rFonts w:ascii="Times New Roman" w:hAnsi="Times New Roman" w:cs="Times New Roman"/>
        </w:rPr>
      </w:pPr>
      <w:r w:rsidRPr="00D34387">
        <w:rPr>
          <w:rFonts w:ascii="Times New Roman" w:hAnsi="Times New Roman" w:cs="Times New Roman"/>
        </w:rPr>
        <w:t>Витрати учасника пов’язанні з підготовкою та поданням тендерної пропозиції не відшкодовуються (у тому числі й у разі відміни торгів чи визнання торгів такими, що не відбулися)</w:t>
      </w:r>
    </w:p>
    <w:p w:rsidR="007A107B" w:rsidRPr="00D34387" w:rsidRDefault="007A107B" w:rsidP="00FF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2" w:firstLine="709"/>
        <w:jc w:val="both"/>
        <w:rPr>
          <w:rFonts w:ascii="Times New Roman" w:hAnsi="Times New Roman" w:cs="Times New Roman"/>
        </w:rPr>
      </w:pPr>
      <w:r w:rsidRPr="00D34387">
        <w:rPr>
          <w:rFonts w:ascii="Times New Roman" w:hAnsi="Times New Roman" w:cs="Times New Roman"/>
        </w:rPr>
        <w:t>Учасник відповідає за одержання всіх необхідних дозволів, ліцензій, сертифікатів на роботи (послуги), запропоновані на конкурсні торги, та самостійно несе всі витрати на отримання таких дозволів, ліцензій, сертифікатів.</w:t>
      </w:r>
    </w:p>
    <w:p w:rsidR="007A107B" w:rsidRPr="00D34387" w:rsidRDefault="007A107B" w:rsidP="00FF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2" w:firstLine="709"/>
        <w:jc w:val="both"/>
        <w:rPr>
          <w:rFonts w:ascii="Times New Roman" w:hAnsi="Times New Roman" w:cs="Times New Roman"/>
        </w:rPr>
      </w:pPr>
      <w:r w:rsidRPr="00D34387">
        <w:rPr>
          <w:rFonts w:ascii="Times New Roman" w:hAnsi="Times New Roman" w:cs="Times New Roman"/>
        </w:rPr>
        <w:t>До ціни пропозиції не включаються витрати, пов’язанні з укладанням договору.</w:t>
      </w:r>
    </w:p>
    <w:p w:rsidR="007A107B" w:rsidRDefault="007A107B" w:rsidP="00FF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2" w:firstLine="709"/>
        <w:jc w:val="both"/>
        <w:rPr>
          <w:rFonts w:ascii="Times New Roman" w:hAnsi="Times New Roman" w:cs="Times New Roman"/>
        </w:rPr>
      </w:pPr>
      <w:r w:rsidRPr="00D34387">
        <w:rPr>
          <w:rFonts w:ascii="Times New Roman" w:hAnsi="Times New Roman" w:cs="Times New Roman"/>
        </w:rPr>
        <w:t>Кожен учасник може подати лише одну тендерну пропозицію.</w:t>
      </w:r>
    </w:p>
    <w:p w:rsidR="007A107B" w:rsidRPr="00BC616A" w:rsidRDefault="007A10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7A107B" w:rsidRPr="00BC616A" w:rsidSect="0041005F">
      <w:footerReference w:type="default" r:id="rId7"/>
      <w:pgSz w:w="11906" w:h="16838"/>
      <w:pgMar w:top="426" w:right="850" w:bottom="850" w:left="1417" w:header="708" w:footer="708" w:gutter="0"/>
      <w:pgNumType w:start="2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7B" w:rsidRDefault="007A107B" w:rsidP="0041005F">
      <w:pPr>
        <w:spacing w:after="0" w:line="240" w:lineRule="auto"/>
      </w:pPr>
      <w:r>
        <w:separator/>
      </w:r>
    </w:p>
  </w:endnote>
  <w:endnote w:type="continuationSeparator" w:id="0">
    <w:p w:rsidR="007A107B" w:rsidRDefault="007A107B" w:rsidP="0041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7B" w:rsidRDefault="007A107B">
    <w:pPr>
      <w:pStyle w:val="Footer"/>
      <w:jc w:val="right"/>
    </w:pPr>
  </w:p>
  <w:p w:rsidR="007A107B" w:rsidRDefault="007A10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7B" w:rsidRDefault="007A107B" w:rsidP="0041005F">
      <w:pPr>
        <w:spacing w:after="0" w:line="240" w:lineRule="auto"/>
      </w:pPr>
      <w:r>
        <w:separator/>
      </w:r>
    </w:p>
  </w:footnote>
  <w:footnote w:type="continuationSeparator" w:id="0">
    <w:p w:rsidR="007A107B" w:rsidRDefault="007A107B" w:rsidP="00410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7AE"/>
    <w:multiLevelType w:val="multilevel"/>
    <w:tmpl w:val="14EABD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61A7C9F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092F5B"/>
    <w:multiLevelType w:val="hybridMultilevel"/>
    <w:tmpl w:val="27D22622"/>
    <w:lvl w:ilvl="0" w:tplc="ABF0B034">
      <w:start w:val="1"/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">
    <w:nsid w:val="335E5943"/>
    <w:multiLevelType w:val="hybridMultilevel"/>
    <w:tmpl w:val="30CA16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61F3A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E47860"/>
    <w:multiLevelType w:val="hybridMultilevel"/>
    <w:tmpl w:val="BABEB1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A0073"/>
    <w:multiLevelType w:val="multilevel"/>
    <w:tmpl w:val="B680D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D7927DE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C230AE"/>
    <w:multiLevelType w:val="hybridMultilevel"/>
    <w:tmpl w:val="93D495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738CF98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5C2E17"/>
    <w:multiLevelType w:val="hybridMultilevel"/>
    <w:tmpl w:val="99585C34"/>
    <w:lvl w:ilvl="0" w:tplc="B412B35E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  <w:sz w:val="24"/>
      </w:rPr>
    </w:lvl>
    <w:lvl w:ilvl="1" w:tplc="04220003">
      <w:start w:val="1"/>
      <w:numFmt w:val="bullet"/>
      <w:lvlText w:val="o"/>
      <w:lvlJc w:val="left"/>
      <w:pPr>
        <w:ind w:left="512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728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944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0">
    <w:nsid w:val="7A0A14A3"/>
    <w:multiLevelType w:val="multilevel"/>
    <w:tmpl w:val="7576C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F77"/>
    <w:rsid w:val="00024C24"/>
    <w:rsid w:val="00027294"/>
    <w:rsid w:val="000557A6"/>
    <w:rsid w:val="00071F18"/>
    <w:rsid w:val="000724E9"/>
    <w:rsid w:val="000A0B39"/>
    <w:rsid w:val="000A3A0A"/>
    <w:rsid w:val="000C2455"/>
    <w:rsid w:val="000C5EF3"/>
    <w:rsid w:val="000D00CE"/>
    <w:rsid w:val="000E5486"/>
    <w:rsid w:val="00101F92"/>
    <w:rsid w:val="001266FD"/>
    <w:rsid w:val="00127FB8"/>
    <w:rsid w:val="0014554C"/>
    <w:rsid w:val="00156DE1"/>
    <w:rsid w:val="00185957"/>
    <w:rsid w:val="00191817"/>
    <w:rsid w:val="001945C7"/>
    <w:rsid w:val="00194D02"/>
    <w:rsid w:val="00197BE8"/>
    <w:rsid w:val="001A6905"/>
    <w:rsid w:val="001C5493"/>
    <w:rsid w:val="001C6B9B"/>
    <w:rsid w:val="001D730E"/>
    <w:rsid w:val="001E44C6"/>
    <w:rsid w:val="001E5DB7"/>
    <w:rsid w:val="001F02C1"/>
    <w:rsid w:val="001F305C"/>
    <w:rsid w:val="00201238"/>
    <w:rsid w:val="00215F16"/>
    <w:rsid w:val="00250E37"/>
    <w:rsid w:val="0027578E"/>
    <w:rsid w:val="002A5E6F"/>
    <w:rsid w:val="002A63E3"/>
    <w:rsid w:val="002C5A16"/>
    <w:rsid w:val="002D69F5"/>
    <w:rsid w:val="002D70C1"/>
    <w:rsid w:val="002F6EDD"/>
    <w:rsid w:val="00306F8F"/>
    <w:rsid w:val="003165BC"/>
    <w:rsid w:val="00317AA7"/>
    <w:rsid w:val="00327A62"/>
    <w:rsid w:val="003446C6"/>
    <w:rsid w:val="00357AA7"/>
    <w:rsid w:val="00373D4F"/>
    <w:rsid w:val="00386AEA"/>
    <w:rsid w:val="00393079"/>
    <w:rsid w:val="00397E3F"/>
    <w:rsid w:val="003E4E77"/>
    <w:rsid w:val="004049D7"/>
    <w:rsid w:val="0041005F"/>
    <w:rsid w:val="00420A27"/>
    <w:rsid w:val="00425D89"/>
    <w:rsid w:val="004509AE"/>
    <w:rsid w:val="004657E2"/>
    <w:rsid w:val="00467405"/>
    <w:rsid w:val="00474E50"/>
    <w:rsid w:val="00483C1C"/>
    <w:rsid w:val="00483C4B"/>
    <w:rsid w:val="004B4D9C"/>
    <w:rsid w:val="004E27AA"/>
    <w:rsid w:val="004E7AE8"/>
    <w:rsid w:val="004F2741"/>
    <w:rsid w:val="00500BB3"/>
    <w:rsid w:val="00501202"/>
    <w:rsid w:val="00553F77"/>
    <w:rsid w:val="00557290"/>
    <w:rsid w:val="005656A8"/>
    <w:rsid w:val="00565CCE"/>
    <w:rsid w:val="00583FBC"/>
    <w:rsid w:val="005A4B61"/>
    <w:rsid w:val="005B19B0"/>
    <w:rsid w:val="005B33DA"/>
    <w:rsid w:val="005D2324"/>
    <w:rsid w:val="005F5483"/>
    <w:rsid w:val="00603127"/>
    <w:rsid w:val="0061022F"/>
    <w:rsid w:val="0066675F"/>
    <w:rsid w:val="00666AD2"/>
    <w:rsid w:val="006704DF"/>
    <w:rsid w:val="006761BA"/>
    <w:rsid w:val="00685E4A"/>
    <w:rsid w:val="0068776F"/>
    <w:rsid w:val="006C5C71"/>
    <w:rsid w:val="006D70A8"/>
    <w:rsid w:val="006E31F3"/>
    <w:rsid w:val="006F590F"/>
    <w:rsid w:val="007019A0"/>
    <w:rsid w:val="0071089A"/>
    <w:rsid w:val="007339C3"/>
    <w:rsid w:val="00737158"/>
    <w:rsid w:val="007427FB"/>
    <w:rsid w:val="00752FE8"/>
    <w:rsid w:val="00753878"/>
    <w:rsid w:val="00774668"/>
    <w:rsid w:val="00786691"/>
    <w:rsid w:val="00793039"/>
    <w:rsid w:val="007A107B"/>
    <w:rsid w:val="007B4F74"/>
    <w:rsid w:val="007B709B"/>
    <w:rsid w:val="007E6D25"/>
    <w:rsid w:val="00817207"/>
    <w:rsid w:val="00822001"/>
    <w:rsid w:val="00864DFD"/>
    <w:rsid w:val="00895966"/>
    <w:rsid w:val="00896DE3"/>
    <w:rsid w:val="00897B04"/>
    <w:rsid w:val="008A7091"/>
    <w:rsid w:val="008B4A55"/>
    <w:rsid w:val="008F053F"/>
    <w:rsid w:val="00902312"/>
    <w:rsid w:val="00902E7E"/>
    <w:rsid w:val="00925B3F"/>
    <w:rsid w:val="0093392E"/>
    <w:rsid w:val="009420EE"/>
    <w:rsid w:val="00942BCA"/>
    <w:rsid w:val="009466D8"/>
    <w:rsid w:val="00950E33"/>
    <w:rsid w:val="00956BB4"/>
    <w:rsid w:val="00957B69"/>
    <w:rsid w:val="0097743D"/>
    <w:rsid w:val="0098517F"/>
    <w:rsid w:val="009C0C04"/>
    <w:rsid w:val="009C1230"/>
    <w:rsid w:val="009D77D8"/>
    <w:rsid w:val="00A05C64"/>
    <w:rsid w:val="00A15D03"/>
    <w:rsid w:val="00A40031"/>
    <w:rsid w:val="00A46ABF"/>
    <w:rsid w:val="00A55FEE"/>
    <w:rsid w:val="00A61858"/>
    <w:rsid w:val="00A85707"/>
    <w:rsid w:val="00A8659B"/>
    <w:rsid w:val="00A91049"/>
    <w:rsid w:val="00AC669C"/>
    <w:rsid w:val="00AE0BE7"/>
    <w:rsid w:val="00AF6614"/>
    <w:rsid w:val="00B12207"/>
    <w:rsid w:val="00B1303A"/>
    <w:rsid w:val="00B404AA"/>
    <w:rsid w:val="00B51105"/>
    <w:rsid w:val="00B5261A"/>
    <w:rsid w:val="00B6051C"/>
    <w:rsid w:val="00B7051B"/>
    <w:rsid w:val="00B710C2"/>
    <w:rsid w:val="00B84458"/>
    <w:rsid w:val="00B86FFD"/>
    <w:rsid w:val="00BA0AA7"/>
    <w:rsid w:val="00BB4694"/>
    <w:rsid w:val="00BC616A"/>
    <w:rsid w:val="00BD0380"/>
    <w:rsid w:val="00BE36B5"/>
    <w:rsid w:val="00C04770"/>
    <w:rsid w:val="00C12877"/>
    <w:rsid w:val="00C15E74"/>
    <w:rsid w:val="00C23655"/>
    <w:rsid w:val="00C25D3B"/>
    <w:rsid w:val="00C362E3"/>
    <w:rsid w:val="00C6213C"/>
    <w:rsid w:val="00C7042F"/>
    <w:rsid w:val="00C71A9E"/>
    <w:rsid w:val="00C75443"/>
    <w:rsid w:val="00C76E0E"/>
    <w:rsid w:val="00CA08F1"/>
    <w:rsid w:val="00CA1AC7"/>
    <w:rsid w:val="00CA3CC3"/>
    <w:rsid w:val="00CD286B"/>
    <w:rsid w:val="00CD70FF"/>
    <w:rsid w:val="00CE466C"/>
    <w:rsid w:val="00CF169A"/>
    <w:rsid w:val="00CF3E06"/>
    <w:rsid w:val="00D126A7"/>
    <w:rsid w:val="00D20890"/>
    <w:rsid w:val="00D32099"/>
    <w:rsid w:val="00D33762"/>
    <w:rsid w:val="00D34387"/>
    <w:rsid w:val="00D55403"/>
    <w:rsid w:val="00D647C4"/>
    <w:rsid w:val="00D95C8D"/>
    <w:rsid w:val="00DA0225"/>
    <w:rsid w:val="00DF08AA"/>
    <w:rsid w:val="00DF106D"/>
    <w:rsid w:val="00E30CF2"/>
    <w:rsid w:val="00E40029"/>
    <w:rsid w:val="00E448EF"/>
    <w:rsid w:val="00E5219E"/>
    <w:rsid w:val="00E6233A"/>
    <w:rsid w:val="00E637C8"/>
    <w:rsid w:val="00E728EC"/>
    <w:rsid w:val="00E83095"/>
    <w:rsid w:val="00E8406C"/>
    <w:rsid w:val="00E849A8"/>
    <w:rsid w:val="00E904D5"/>
    <w:rsid w:val="00EA04C3"/>
    <w:rsid w:val="00F0276A"/>
    <w:rsid w:val="00F40826"/>
    <w:rsid w:val="00F4663C"/>
    <w:rsid w:val="00F56486"/>
    <w:rsid w:val="00F6120C"/>
    <w:rsid w:val="00F64603"/>
    <w:rsid w:val="00F85F73"/>
    <w:rsid w:val="00FC1326"/>
    <w:rsid w:val="00FD1917"/>
    <w:rsid w:val="00FF2549"/>
    <w:rsid w:val="00FF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5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02E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2E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2E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2E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2E7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2E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902E7E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02E7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902E7E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902E7E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902E7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a">
    <w:name w:val="Стиль"/>
    <w:basedOn w:val="TableNormal3"/>
    <w:uiPriority w:val="99"/>
    <w:rsid w:val="00902E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rsid w:val="00A61858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A6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TableGrid">
    <w:name w:val="Table Grid"/>
    <w:basedOn w:val="TableNormal"/>
    <w:uiPriority w:val="99"/>
    <w:rsid w:val="00A618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618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1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185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1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18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858"/>
    <w:rPr>
      <w:rFonts w:ascii="Segoe UI" w:hAnsi="Segoe UI" w:cs="Segoe UI"/>
      <w:sz w:val="18"/>
      <w:szCs w:val="18"/>
    </w:rPr>
  </w:style>
  <w:style w:type="table" w:customStyle="1" w:styleId="6">
    <w:name w:val="Стиль6"/>
    <w:basedOn w:val="TableNormal3"/>
    <w:uiPriority w:val="99"/>
    <w:rsid w:val="00902E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Стиль5"/>
    <w:basedOn w:val="TableNormal3"/>
    <w:uiPriority w:val="99"/>
    <w:rsid w:val="00902E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Стиль4"/>
    <w:basedOn w:val="TableNormal3"/>
    <w:uiPriority w:val="99"/>
    <w:rsid w:val="00902E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Стиль3"/>
    <w:basedOn w:val="TableNormal3"/>
    <w:uiPriority w:val="99"/>
    <w:rsid w:val="00902E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Стиль2"/>
    <w:basedOn w:val="TableNormal3"/>
    <w:uiPriority w:val="99"/>
    <w:rsid w:val="00902E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Стиль1"/>
    <w:basedOn w:val="TableNormal3"/>
    <w:uiPriority w:val="99"/>
    <w:rsid w:val="00902E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rsid w:val="0041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0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05F"/>
    <w:rPr>
      <w:rFonts w:cs="Times New Roman"/>
    </w:rPr>
  </w:style>
  <w:style w:type="paragraph" w:styleId="ListParagraph">
    <w:name w:val="List Paragraph"/>
    <w:aliases w:val="Абзац списку 1,тв-Абзац списка,List Paragraph (numbered (a)),List_Paragraph,Multilevel para_II,Bulle,Elenco Normale,Список уровня 2,название табл/рис,Chapter10"/>
    <w:basedOn w:val="Normal"/>
    <w:link w:val="ListParagraphChar"/>
    <w:uiPriority w:val="99"/>
    <w:qFormat/>
    <w:rsid w:val="00786691"/>
    <w:pPr>
      <w:ind w:left="720"/>
      <w:contextualSpacing/>
    </w:pPr>
  </w:style>
  <w:style w:type="character" w:customStyle="1" w:styleId="ListParagraphChar">
    <w:name w:val="List Paragraph Char"/>
    <w:aliases w:val="Абзац списку 1 Char,тв-Абзац списка Char,List Paragraph (numbered (a)) Char,List_Paragraph Char,Multilevel para_II Char,Bulle Char,Elenco Normale Char,Список уровня 2 Char,название табл/рис Char,Chapter10 Char"/>
    <w:basedOn w:val="DefaultParagraphFont"/>
    <w:link w:val="ListParagraph"/>
    <w:uiPriority w:val="99"/>
    <w:locked/>
    <w:rsid w:val="00201238"/>
    <w:rPr>
      <w:rFonts w:cs="Times New Roman"/>
    </w:rPr>
  </w:style>
  <w:style w:type="paragraph" w:styleId="NoSpacing">
    <w:name w:val="No Spacing"/>
    <w:link w:val="NoSpacingChar"/>
    <w:uiPriority w:val="99"/>
    <w:qFormat/>
    <w:rsid w:val="008B4A55"/>
    <w:rPr>
      <w:rFonts w:cs="Times New Roman"/>
      <w:lang w:val="ru-RU" w:eastAsia="en-US"/>
    </w:rPr>
  </w:style>
  <w:style w:type="character" w:customStyle="1" w:styleId="NoSpacingChar">
    <w:name w:val="No Spacing Char"/>
    <w:link w:val="NoSpacing"/>
    <w:uiPriority w:val="99"/>
    <w:locked/>
    <w:rsid w:val="008B4A55"/>
    <w:rPr>
      <w:sz w:val="22"/>
      <w:lang w:val="ru-RU" w:eastAsia="en-US"/>
    </w:rPr>
  </w:style>
  <w:style w:type="paragraph" w:styleId="HTMLPreformatted">
    <w:name w:val="HTML Preformatted"/>
    <w:basedOn w:val="Normal"/>
    <w:link w:val="HTMLPreformattedChar"/>
    <w:uiPriority w:val="99"/>
    <w:rsid w:val="002A6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A63E3"/>
    <w:rPr>
      <w:rFonts w:ascii="Courier New" w:hAnsi="Courier New" w:cs="Times New Roman"/>
      <w:sz w:val="20"/>
      <w:szCs w:val="20"/>
      <w:lang w:val="ru-RU" w:eastAsia="en-US"/>
    </w:rPr>
  </w:style>
  <w:style w:type="paragraph" w:customStyle="1" w:styleId="a0">
    <w:name w:val="Вміст таблиці"/>
    <w:basedOn w:val="Normal"/>
    <w:uiPriority w:val="99"/>
    <w:rsid w:val="00FF4A21"/>
    <w:pPr>
      <w:suppressLineNumbers/>
      <w:spacing w:after="0" w:line="276" w:lineRule="auto"/>
    </w:pPr>
    <w:rPr>
      <w:rFonts w:ascii="Liberation Serif" w:hAnsi="Liberation Serif" w:cs="Lohit Devanagari"/>
      <w:color w:val="00000A"/>
      <w:sz w:val="24"/>
      <w:szCs w:val="24"/>
      <w:lang w:eastAsia="zh-CN" w:bidi="hi-IN"/>
    </w:rPr>
  </w:style>
  <w:style w:type="paragraph" w:customStyle="1" w:styleId="Style1">
    <w:name w:val="Style1"/>
    <w:basedOn w:val="Normal"/>
    <w:uiPriority w:val="99"/>
    <w:rsid w:val="00FF4A21"/>
    <w:pPr>
      <w:widowControl w:val="0"/>
      <w:spacing w:after="0" w:line="274" w:lineRule="exac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character" w:customStyle="1" w:styleId="FontStyle30">
    <w:name w:val="Font Style30"/>
    <w:basedOn w:val="DefaultParagraphFont"/>
    <w:uiPriority w:val="99"/>
    <w:rsid w:val="00FF4A21"/>
    <w:rPr>
      <w:rFonts w:cs="Times New Roman"/>
      <w:b/>
      <w:bCs/>
      <w:sz w:val="22"/>
      <w:szCs w:val="22"/>
    </w:rPr>
  </w:style>
  <w:style w:type="character" w:customStyle="1" w:styleId="FontStyle42">
    <w:name w:val="Font Style42"/>
    <w:basedOn w:val="DefaultParagraphFont"/>
    <w:uiPriority w:val="99"/>
    <w:rsid w:val="00FF4A21"/>
    <w:rPr>
      <w:rFonts w:cs="Times New Roman"/>
      <w:sz w:val="18"/>
      <w:szCs w:val="18"/>
    </w:rPr>
  </w:style>
  <w:style w:type="character" w:customStyle="1" w:styleId="FontStyle39">
    <w:name w:val="Font Style39"/>
    <w:basedOn w:val="DefaultParagraphFont"/>
    <w:uiPriority w:val="99"/>
    <w:rsid w:val="00FF4A21"/>
    <w:rPr>
      <w:rFonts w:cs="Times New Roman"/>
      <w:b/>
      <w:bCs/>
      <w:sz w:val="18"/>
      <w:szCs w:val="18"/>
    </w:rPr>
  </w:style>
  <w:style w:type="character" w:customStyle="1" w:styleId="FontStyle40">
    <w:name w:val="Font Style40"/>
    <w:basedOn w:val="DefaultParagraphFont"/>
    <w:uiPriority w:val="99"/>
    <w:rsid w:val="00FF4A21"/>
    <w:rPr>
      <w:rFonts w:cs="Times New Roman"/>
      <w:sz w:val="16"/>
      <w:szCs w:val="16"/>
    </w:rPr>
  </w:style>
  <w:style w:type="paragraph" w:customStyle="1" w:styleId="Style10">
    <w:name w:val="Style10"/>
    <w:basedOn w:val="Normal"/>
    <w:uiPriority w:val="99"/>
    <w:rsid w:val="00FF4A21"/>
    <w:pPr>
      <w:widowControl w:val="0"/>
      <w:suppressAutoHyphens/>
      <w:spacing w:after="0" w:line="168" w:lineRule="exact"/>
    </w:pPr>
    <w:rPr>
      <w:rFonts w:ascii="Liberation Serif" w:hAnsi="Liberation Serif" w:cs="FreeSans"/>
      <w:kern w:val="2"/>
      <w:sz w:val="24"/>
      <w:szCs w:val="24"/>
      <w:lang w:val="ru-RU" w:eastAsia="zh-CN" w:bidi="hi-IN"/>
    </w:rPr>
  </w:style>
  <w:style w:type="paragraph" w:customStyle="1" w:styleId="Style21">
    <w:name w:val="Style21"/>
    <w:basedOn w:val="Normal"/>
    <w:uiPriority w:val="99"/>
    <w:rsid w:val="00FF4A21"/>
    <w:pPr>
      <w:widowControl w:val="0"/>
      <w:suppressAutoHyphens/>
      <w:spacing w:after="0" w:line="240" w:lineRule="auto"/>
    </w:pPr>
    <w:rPr>
      <w:rFonts w:ascii="Liberation Serif" w:hAnsi="Liberation Serif" w:cs="FreeSans"/>
      <w:kern w:val="2"/>
      <w:sz w:val="24"/>
      <w:szCs w:val="24"/>
      <w:lang w:val="ru-RU" w:eastAsia="zh-CN" w:bidi="hi-IN"/>
    </w:rPr>
  </w:style>
  <w:style w:type="paragraph" w:customStyle="1" w:styleId="Style13">
    <w:name w:val="Style13"/>
    <w:basedOn w:val="Normal"/>
    <w:uiPriority w:val="99"/>
    <w:rsid w:val="00FF4A21"/>
    <w:pPr>
      <w:widowControl w:val="0"/>
      <w:suppressAutoHyphens/>
      <w:spacing w:after="0" w:line="240" w:lineRule="auto"/>
    </w:pPr>
    <w:rPr>
      <w:rFonts w:ascii="Liberation Serif" w:hAnsi="Liberation Serif" w:cs="FreeSans"/>
      <w:kern w:val="2"/>
      <w:sz w:val="24"/>
      <w:szCs w:val="24"/>
      <w:lang w:val="ru-RU" w:eastAsia="zh-CN" w:bidi="hi-IN"/>
    </w:rPr>
  </w:style>
  <w:style w:type="paragraph" w:customStyle="1" w:styleId="Style23">
    <w:name w:val="Style23"/>
    <w:basedOn w:val="Normal"/>
    <w:uiPriority w:val="99"/>
    <w:rsid w:val="00FF4A21"/>
    <w:pPr>
      <w:widowControl w:val="0"/>
      <w:suppressAutoHyphens/>
      <w:spacing w:after="0" w:line="240" w:lineRule="auto"/>
    </w:pPr>
    <w:rPr>
      <w:rFonts w:ascii="Liberation Serif" w:hAnsi="Liberation Serif" w:cs="FreeSans"/>
      <w:kern w:val="2"/>
      <w:sz w:val="24"/>
      <w:szCs w:val="24"/>
      <w:lang w:val="ru-RU" w:eastAsia="zh-CN" w:bidi="hi-IN"/>
    </w:rPr>
  </w:style>
  <w:style w:type="character" w:customStyle="1" w:styleId="a1">
    <w:name w:val="Виділення жирним"/>
    <w:uiPriority w:val="99"/>
    <w:rsid w:val="00FF4A21"/>
    <w:rPr>
      <w:b/>
    </w:rPr>
  </w:style>
  <w:style w:type="character" w:customStyle="1" w:styleId="FontStyle47">
    <w:name w:val="Font Style47"/>
    <w:uiPriority w:val="99"/>
    <w:rsid w:val="00FF4A21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5016</Words>
  <Characters>2860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u17-076</cp:lastModifiedBy>
  <cp:revision>9</cp:revision>
  <cp:lastPrinted>2023-10-09T08:39:00Z</cp:lastPrinted>
  <dcterms:created xsi:type="dcterms:W3CDTF">2024-01-24T14:43:00Z</dcterms:created>
  <dcterms:modified xsi:type="dcterms:W3CDTF">2024-01-31T08:51:00Z</dcterms:modified>
</cp:coreProperties>
</file>