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B68C" w14:textId="77777777" w:rsidR="00FE3048" w:rsidRPr="00AE0C0C" w:rsidRDefault="00FE3048" w:rsidP="00AE0C0C">
      <w:pPr>
        <w:spacing w:after="0" w:line="240" w:lineRule="auto"/>
        <w:contextualSpacing/>
        <w:jc w:val="right"/>
        <w:rPr>
          <w:rFonts w:ascii="Times New Roman" w:eastAsia="Calibri" w:hAnsi="Times New Roman" w:cs="Times New Roman"/>
          <w:b/>
          <w:color w:val="000000" w:themeColor="text1"/>
          <w:sz w:val="24"/>
          <w:szCs w:val="24"/>
          <w:lang w:val="uk-UA"/>
        </w:rPr>
      </w:pPr>
      <w:r w:rsidRPr="00AE0C0C">
        <w:rPr>
          <w:rFonts w:ascii="Times New Roman" w:eastAsia="Calibri" w:hAnsi="Times New Roman" w:cs="Times New Roman"/>
          <w:b/>
          <w:color w:val="000000" w:themeColor="text1"/>
          <w:sz w:val="24"/>
          <w:szCs w:val="24"/>
          <w:lang w:val="uk-UA"/>
        </w:rPr>
        <w:t>ДОДАТОК №2</w:t>
      </w:r>
    </w:p>
    <w:p w14:paraId="4959D620" w14:textId="77777777" w:rsidR="00D95A87" w:rsidRPr="00AE0C0C" w:rsidRDefault="00D95A87" w:rsidP="00AE0C0C">
      <w:pPr>
        <w:tabs>
          <w:tab w:val="left" w:pos="2385"/>
        </w:tabs>
        <w:spacing w:after="0" w:line="240" w:lineRule="auto"/>
        <w:contextualSpacing/>
        <w:jc w:val="right"/>
        <w:rPr>
          <w:rFonts w:ascii="Times New Roman" w:hAnsi="Times New Roman" w:cs="Times New Roman"/>
          <w:b/>
          <w:bCs/>
          <w:sz w:val="24"/>
          <w:szCs w:val="24"/>
          <w:lang w:val="uk-UA"/>
        </w:rPr>
      </w:pPr>
    </w:p>
    <w:p w14:paraId="5A0D4D06" w14:textId="77777777" w:rsidR="00AE0C0C" w:rsidRPr="00EB60F6" w:rsidRDefault="00AE0C0C" w:rsidP="004573F4">
      <w:pPr>
        <w:spacing w:after="0" w:line="240" w:lineRule="auto"/>
        <w:contextualSpacing/>
        <w:jc w:val="center"/>
        <w:rPr>
          <w:rFonts w:ascii="Times New Roman" w:eastAsia="Arial" w:hAnsi="Times New Roman" w:cs="Times New Roman"/>
          <w:b/>
          <w:sz w:val="24"/>
          <w:szCs w:val="24"/>
          <w:lang w:val="uk-UA" w:eastAsia="zh-CN"/>
        </w:rPr>
      </w:pPr>
      <w:r w:rsidRPr="00EB60F6">
        <w:rPr>
          <w:rFonts w:ascii="Times New Roman" w:eastAsia="Arial" w:hAnsi="Times New Roman" w:cs="Times New Roman"/>
          <w:b/>
          <w:sz w:val="24"/>
          <w:szCs w:val="24"/>
          <w:lang w:val="uk-UA" w:eastAsia="zh-CN"/>
        </w:rPr>
        <w:t xml:space="preserve">ТЕХНІЧНА СПЕЦИФІКАЦІЯ </w:t>
      </w:r>
    </w:p>
    <w:p w14:paraId="1773BA00" w14:textId="77777777" w:rsidR="00AB728F" w:rsidRDefault="00573685" w:rsidP="00AB728F">
      <w:pPr>
        <w:pStyle w:val="a6"/>
        <w:spacing w:after="0" w:line="240" w:lineRule="auto"/>
        <w:jc w:val="center"/>
        <w:rPr>
          <w:rFonts w:ascii="Times New Roman" w:eastAsia="Times New Roman" w:hAnsi="Times New Roman" w:cs="Times New Roman"/>
          <w:b/>
          <w:sz w:val="24"/>
          <w:szCs w:val="24"/>
          <w:lang w:eastAsia="ar-SA"/>
        </w:rPr>
      </w:pPr>
      <w:bookmarkStart w:id="0" w:name="_Hlk109736792"/>
      <w:r w:rsidRPr="00AB728F">
        <w:rPr>
          <w:rFonts w:ascii="Times New Roman" w:eastAsia="Times New Roman" w:hAnsi="Times New Roman" w:cs="Times New Roman"/>
          <w:b/>
          <w:sz w:val="24"/>
          <w:szCs w:val="24"/>
          <w:lang w:eastAsia="ar-SA"/>
        </w:rPr>
        <w:t>ДК 021:</w:t>
      </w:r>
      <w:r w:rsidR="00AE0C0C" w:rsidRPr="00AB728F">
        <w:rPr>
          <w:rFonts w:ascii="Times New Roman" w:eastAsia="Times New Roman" w:hAnsi="Times New Roman" w:cs="Times New Roman"/>
          <w:b/>
          <w:sz w:val="24"/>
          <w:szCs w:val="24"/>
          <w:lang w:eastAsia="ar-SA"/>
        </w:rPr>
        <w:t xml:space="preserve">2015 </w:t>
      </w:r>
      <w:r w:rsidRPr="00AB728F">
        <w:rPr>
          <w:rFonts w:ascii="Times New Roman" w:eastAsia="Times New Roman" w:hAnsi="Times New Roman" w:cs="Times New Roman"/>
          <w:b/>
          <w:sz w:val="24"/>
          <w:szCs w:val="24"/>
          <w:lang w:val="uk-UA" w:eastAsia="ar-SA"/>
        </w:rPr>
        <w:t>-</w:t>
      </w:r>
      <w:r w:rsidR="00AB728F" w:rsidRPr="00AB728F">
        <w:rPr>
          <w:rFonts w:ascii="Times New Roman" w:hAnsi="Times New Roman" w:cs="Times New Roman"/>
          <w:b/>
          <w:color w:val="000000"/>
          <w:sz w:val="24"/>
          <w:szCs w:val="24"/>
        </w:rPr>
        <w:t xml:space="preserve">15870000-7 Заправки та </w:t>
      </w:r>
      <w:proofErr w:type="spellStart"/>
      <w:r w:rsidR="00AB728F" w:rsidRPr="00AB728F">
        <w:rPr>
          <w:rFonts w:ascii="Times New Roman" w:hAnsi="Times New Roman" w:cs="Times New Roman"/>
          <w:b/>
          <w:color w:val="000000"/>
          <w:sz w:val="24"/>
          <w:szCs w:val="24"/>
        </w:rPr>
        <w:t>приправи</w:t>
      </w:r>
      <w:proofErr w:type="spellEnd"/>
      <w:r w:rsidR="00AB728F" w:rsidRPr="00AB728F">
        <w:rPr>
          <w:rFonts w:ascii="Times New Roman" w:hAnsi="Times New Roman" w:cs="Times New Roman"/>
          <w:b/>
          <w:color w:val="000000"/>
          <w:sz w:val="24"/>
          <w:szCs w:val="24"/>
        </w:rPr>
        <w:t> </w:t>
      </w:r>
      <w:bookmarkEnd w:id="0"/>
    </w:p>
    <w:p w14:paraId="2709170B" w14:textId="77777777" w:rsidR="008C03A1" w:rsidRDefault="00AB728F" w:rsidP="001C4BFA">
      <w:pPr>
        <w:spacing w:after="0"/>
        <w:jc w:val="center"/>
        <w:rPr>
          <w:rFonts w:ascii="Times New Roman" w:hAnsi="Times New Roman" w:cs="Times New Roman"/>
          <w:b/>
          <w:iCs/>
          <w:sz w:val="24"/>
          <w:szCs w:val="24"/>
          <w:lang w:val="uk-UA"/>
        </w:rPr>
      </w:pPr>
      <w:r w:rsidRPr="0052134C">
        <w:rPr>
          <w:rFonts w:ascii="Times New Roman" w:hAnsi="Times New Roman" w:cs="Times New Roman"/>
          <w:b/>
          <w:lang w:val="uk-UA"/>
        </w:rPr>
        <w:t xml:space="preserve"> (Сіль йодована, Сухарі панірувальні, Лавровий лист, Кислота лимонна, Перець чорний</w:t>
      </w:r>
      <w:r w:rsidR="00A07350">
        <w:rPr>
          <w:rFonts w:ascii="Times New Roman" w:hAnsi="Times New Roman" w:cs="Times New Roman"/>
          <w:b/>
          <w:lang w:val="uk-UA"/>
        </w:rPr>
        <w:t xml:space="preserve"> мелений, </w:t>
      </w:r>
      <w:proofErr w:type="spellStart"/>
      <w:r w:rsidR="00A07350">
        <w:rPr>
          <w:rFonts w:ascii="Times New Roman" w:hAnsi="Times New Roman" w:cs="Times New Roman"/>
          <w:b/>
          <w:lang w:val="uk-UA"/>
        </w:rPr>
        <w:t>Куркума</w:t>
      </w:r>
      <w:proofErr w:type="spellEnd"/>
      <w:r w:rsidR="00A07350">
        <w:rPr>
          <w:rFonts w:ascii="Times New Roman" w:hAnsi="Times New Roman" w:cs="Times New Roman"/>
          <w:b/>
          <w:lang w:val="uk-UA"/>
        </w:rPr>
        <w:t xml:space="preserve">, </w:t>
      </w:r>
      <w:proofErr w:type="spellStart"/>
      <w:r w:rsidR="00A07350">
        <w:rPr>
          <w:rFonts w:ascii="Times New Roman" w:hAnsi="Times New Roman" w:cs="Times New Roman"/>
          <w:b/>
          <w:lang w:val="uk-UA"/>
        </w:rPr>
        <w:t>Орегано</w:t>
      </w:r>
      <w:proofErr w:type="spellEnd"/>
      <w:r w:rsidR="00A07350">
        <w:rPr>
          <w:rFonts w:ascii="Times New Roman" w:hAnsi="Times New Roman" w:cs="Times New Roman"/>
          <w:b/>
          <w:lang w:val="uk-UA"/>
        </w:rPr>
        <w:t xml:space="preserve"> сушений, </w:t>
      </w:r>
      <w:r w:rsidR="00FA1646">
        <w:rPr>
          <w:rFonts w:ascii="Times New Roman" w:hAnsi="Times New Roman" w:cs="Times New Roman"/>
          <w:b/>
          <w:lang w:val="uk-UA"/>
        </w:rPr>
        <w:t xml:space="preserve">Гвоздика, </w:t>
      </w:r>
      <w:r w:rsidR="00A07350">
        <w:rPr>
          <w:rFonts w:ascii="Times New Roman" w:hAnsi="Times New Roman" w:cs="Times New Roman"/>
          <w:b/>
          <w:lang w:val="uk-UA"/>
        </w:rPr>
        <w:t xml:space="preserve">Паприка мелена </w:t>
      </w:r>
      <w:r w:rsidRPr="0052134C">
        <w:rPr>
          <w:rFonts w:ascii="Times New Roman" w:hAnsi="Times New Roman" w:cs="Times New Roman"/>
          <w:b/>
          <w:lang w:val="uk-UA"/>
        </w:rPr>
        <w:t xml:space="preserve">, Мускатний горіх, Часник </w:t>
      </w:r>
      <w:r w:rsidRPr="001C4BFA">
        <w:rPr>
          <w:rFonts w:ascii="Times New Roman" w:hAnsi="Times New Roman" w:cs="Times New Roman"/>
          <w:b/>
          <w:sz w:val="24"/>
          <w:szCs w:val="24"/>
          <w:lang w:val="uk-UA"/>
        </w:rPr>
        <w:t xml:space="preserve">сушений, </w:t>
      </w:r>
      <w:r w:rsidR="00A07350" w:rsidRPr="001C4BFA">
        <w:rPr>
          <w:rFonts w:ascii="Times New Roman" w:hAnsi="Times New Roman" w:cs="Times New Roman"/>
          <w:b/>
          <w:sz w:val="24"/>
          <w:szCs w:val="24"/>
          <w:lang w:val="uk-UA"/>
        </w:rPr>
        <w:t>Лимонний сік</w:t>
      </w:r>
      <w:r w:rsidR="006D6769" w:rsidRPr="001C4BFA">
        <w:rPr>
          <w:rFonts w:ascii="Times New Roman" w:hAnsi="Times New Roman" w:cs="Times New Roman"/>
          <w:b/>
          <w:sz w:val="24"/>
          <w:szCs w:val="24"/>
          <w:lang w:val="uk-UA"/>
        </w:rPr>
        <w:t>,</w:t>
      </w:r>
      <w:r w:rsidR="00A07350" w:rsidRPr="001C4BFA">
        <w:rPr>
          <w:rFonts w:ascii="Times New Roman" w:hAnsi="Times New Roman" w:cs="Times New Roman"/>
          <w:b/>
          <w:sz w:val="24"/>
          <w:szCs w:val="24"/>
          <w:lang w:val="uk-UA"/>
        </w:rPr>
        <w:t xml:space="preserve"> </w:t>
      </w:r>
      <w:r w:rsidRPr="001C4BFA">
        <w:rPr>
          <w:rFonts w:ascii="Times New Roman" w:hAnsi="Times New Roman" w:cs="Times New Roman"/>
          <w:b/>
          <w:iCs/>
          <w:sz w:val="24"/>
          <w:szCs w:val="24"/>
          <w:lang w:val="uk-UA"/>
        </w:rPr>
        <w:t>Хмелі-</w:t>
      </w:r>
      <w:proofErr w:type="spellStart"/>
      <w:r w:rsidRPr="001C4BFA">
        <w:rPr>
          <w:rFonts w:ascii="Times New Roman" w:hAnsi="Times New Roman" w:cs="Times New Roman"/>
          <w:b/>
          <w:iCs/>
          <w:sz w:val="24"/>
          <w:szCs w:val="24"/>
          <w:lang w:val="uk-UA"/>
        </w:rPr>
        <w:t>сунелі</w:t>
      </w:r>
      <w:proofErr w:type="spellEnd"/>
      <w:r w:rsidRPr="001C4BFA">
        <w:rPr>
          <w:rFonts w:ascii="Times New Roman" w:hAnsi="Times New Roman" w:cs="Times New Roman"/>
          <w:b/>
          <w:iCs/>
          <w:sz w:val="24"/>
          <w:szCs w:val="24"/>
          <w:lang w:val="uk-UA"/>
        </w:rPr>
        <w:t xml:space="preserve">, </w:t>
      </w:r>
      <w:r w:rsidRPr="001C4BFA">
        <w:rPr>
          <w:rFonts w:ascii="Times New Roman" w:hAnsi="Times New Roman" w:cs="Times New Roman"/>
          <w:b/>
          <w:iCs/>
          <w:color w:val="000000" w:themeColor="text1"/>
          <w:sz w:val="24"/>
          <w:szCs w:val="24"/>
          <w:lang w:val="uk-UA"/>
        </w:rPr>
        <w:t xml:space="preserve"> </w:t>
      </w:r>
      <w:r w:rsidR="00FA1646" w:rsidRPr="001C4BFA">
        <w:rPr>
          <w:rFonts w:ascii="Times New Roman" w:hAnsi="Times New Roman" w:cs="Times New Roman"/>
          <w:b/>
          <w:iCs/>
          <w:sz w:val="24"/>
          <w:szCs w:val="24"/>
          <w:lang w:val="uk-UA"/>
        </w:rPr>
        <w:t xml:space="preserve">Кориця </w:t>
      </w:r>
    </w:p>
    <w:p w14:paraId="4434615A" w14:textId="578867F5" w:rsidR="00AB728F" w:rsidRPr="001C4BFA" w:rsidRDefault="00FA1646" w:rsidP="001C4BFA">
      <w:pPr>
        <w:spacing w:after="0"/>
        <w:jc w:val="center"/>
        <w:rPr>
          <w:rFonts w:ascii="Times New Roman" w:hAnsi="Times New Roman" w:cs="Times New Roman"/>
          <w:sz w:val="24"/>
          <w:szCs w:val="24"/>
          <w:lang w:val="uk-UA"/>
        </w:rPr>
      </w:pPr>
      <w:r w:rsidRPr="001C4BFA">
        <w:rPr>
          <w:rFonts w:ascii="Times New Roman" w:hAnsi="Times New Roman" w:cs="Times New Roman"/>
          <w:b/>
          <w:iCs/>
          <w:sz w:val="24"/>
          <w:szCs w:val="24"/>
          <w:lang w:val="uk-UA"/>
        </w:rPr>
        <w:t xml:space="preserve">для закладів освіти </w:t>
      </w:r>
      <w:proofErr w:type="spellStart"/>
      <w:r w:rsidRPr="001C4BFA">
        <w:rPr>
          <w:rFonts w:ascii="Times New Roman" w:hAnsi="Times New Roman" w:cs="Times New Roman"/>
          <w:b/>
          <w:iCs/>
          <w:sz w:val="24"/>
          <w:szCs w:val="24"/>
          <w:lang w:val="uk-UA"/>
        </w:rPr>
        <w:t>Бродівської</w:t>
      </w:r>
      <w:proofErr w:type="spellEnd"/>
      <w:r w:rsidRPr="001C4BFA">
        <w:rPr>
          <w:rFonts w:ascii="Times New Roman" w:hAnsi="Times New Roman" w:cs="Times New Roman"/>
          <w:b/>
          <w:iCs/>
          <w:sz w:val="24"/>
          <w:szCs w:val="24"/>
          <w:lang w:val="uk-UA"/>
        </w:rPr>
        <w:t xml:space="preserve"> міської ради </w:t>
      </w:r>
      <w:r w:rsidR="006D6769" w:rsidRPr="001C4BFA">
        <w:rPr>
          <w:rFonts w:ascii="Times New Roman" w:hAnsi="Times New Roman" w:cs="Times New Roman"/>
          <w:b/>
          <w:iCs/>
          <w:sz w:val="24"/>
          <w:szCs w:val="24"/>
          <w:lang w:val="uk-UA"/>
        </w:rPr>
        <w:t xml:space="preserve"> </w:t>
      </w:r>
      <w:r w:rsidR="00AB728F" w:rsidRPr="001C4BFA">
        <w:rPr>
          <w:rFonts w:ascii="Times New Roman" w:hAnsi="Times New Roman" w:cs="Times New Roman"/>
          <w:b/>
          <w:sz w:val="24"/>
          <w:szCs w:val="24"/>
          <w:lang w:val="uk-UA"/>
        </w:rPr>
        <w:t>)</w:t>
      </w:r>
    </w:p>
    <w:p w14:paraId="2BBFFF51" w14:textId="3FDA4220" w:rsidR="001C4BFA" w:rsidRPr="001C4BFA" w:rsidRDefault="001C4BFA" w:rsidP="001C4BFA">
      <w:pPr>
        <w:spacing w:after="0" w:line="0" w:lineRule="atLeast"/>
        <w:jc w:val="both"/>
        <w:rPr>
          <w:rFonts w:ascii="Times New Roman" w:eastAsia="Calibri" w:hAnsi="Times New Roman" w:cs="Times New Roman"/>
          <w:b/>
          <w:sz w:val="24"/>
          <w:szCs w:val="24"/>
          <w:u w:val="single"/>
          <w:lang w:val="uk-UA"/>
        </w:rPr>
      </w:pPr>
      <w:r w:rsidRPr="001C4BFA">
        <w:rPr>
          <w:rFonts w:ascii="Times New Roman" w:hAnsi="Times New Roman" w:cs="Times New Roman"/>
          <w:color w:val="000000"/>
          <w:sz w:val="24"/>
          <w:szCs w:val="24"/>
        </w:rPr>
        <w:t xml:space="preserve">Порядок </w:t>
      </w:r>
      <w:proofErr w:type="spellStart"/>
      <w:r w:rsidRPr="001C4BFA">
        <w:rPr>
          <w:rFonts w:ascii="Times New Roman" w:hAnsi="Times New Roman" w:cs="Times New Roman"/>
          <w:color w:val="000000"/>
          <w:sz w:val="24"/>
          <w:szCs w:val="24"/>
        </w:rPr>
        <w:t>здійснення</w:t>
      </w:r>
      <w:proofErr w:type="spellEnd"/>
      <w:r w:rsidRPr="001C4BFA">
        <w:rPr>
          <w:rFonts w:ascii="Times New Roman" w:hAnsi="Times New Roman" w:cs="Times New Roman"/>
          <w:color w:val="000000"/>
          <w:sz w:val="24"/>
          <w:szCs w:val="24"/>
        </w:rPr>
        <w:t xml:space="preserve"> оплати: </w:t>
      </w:r>
      <w:proofErr w:type="spellStart"/>
      <w:r w:rsidRPr="001C4BFA">
        <w:rPr>
          <w:rFonts w:ascii="Times New Roman" w:hAnsi="Times New Roman" w:cs="Times New Roman"/>
          <w:color w:val="000000"/>
          <w:sz w:val="24"/>
          <w:szCs w:val="24"/>
        </w:rPr>
        <w:t>згідно</w:t>
      </w:r>
      <w:proofErr w:type="spellEnd"/>
      <w:r w:rsidRPr="001C4BFA">
        <w:rPr>
          <w:rFonts w:ascii="Times New Roman" w:hAnsi="Times New Roman" w:cs="Times New Roman"/>
          <w:color w:val="000000"/>
          <w:sz w:val="24"/>
          <w:szCs w:val="24"/>
        </w:rPr>
        <w:t xml:space="preserve"> умов договору</w:t>
      </w:r>
    </w:p>
    <w:p w14:paraId="148B7868" w14:textId="77777777" w:rsidR="001C4BFA" w:rsidRPr="001C4BFA" w:rsidRDefault="001C4BFA" w:rsidP="001C4BFA">
      <w:pPr>
        <w:pStyle w:val="a9"/>
        <w:spacing w:before="0" w:beforeAutospacing="0" w:after="0" w:afterAutospacing="0"/>
        <w:rPr>
          <w:color w:val="000000"/>
        </w:rPr>
      </w:pPr>
      <w:r w:rsidRPr="001C4BFA">
        <w:rPr>
          <w:color w:val="000000"/>
        </w:rPr>
        <w:t>Строк постачання: до 31.12.2023 р.</w:t>
      </w:r>
    </w:p>
    <w:p w14:paraId="4596EC1F" w14:textId="1B5F565E" w:rsidR="001C4BFA" w:rsidRDefault="001C4BFA" w:rsidP="00AC5D75">
      <w:pPr>
        <w:pStyle w:val="a9"/>
        <w:numPr>
          <w:ilvl w:val="0"/>
          <w:numId w:val="5"/>
        </w:numPr>
        <w:spacing w:before="0" w:beforeAutospacing="0" w:after="0" w:afterAutospacing="0"/>
        <w:ind w:left="0" w:firstLine="0"/>
        <w:rPr>
          <w:color w:val="000000"/>
        </w:rPr>
      </w:pPr>
      <w:r w:rsidRPr="001C4BFA">
        <w:rPr>
          <w:color w:val="000000"/>
        </w:rPr>
        <w:t>Товари повинні відповідати показникам якості безпеки, які встановлюються законодавством України (Закон України «Про основні принципи та вимоги до безпечності та якості харчових продуктів») та діючим стандартам ТУ, ДСТУ.</w:t>
      </w:r>
    </w:p>
    <w:p w14:paraId="57877094" w14:textId="77777777" w:rsidR="00AC5D75" w:rsidRPr="00AC5D75" w:rsidRDefault="00AC5D75" w:rsidP="00AC5D75">
      <w:pPr>
        <w:pStyle w:val="a9"/>
        <w:numPr>
          <w:ilvl w:val="0"/>
          <w:numId w:val="5"/>
        </w:numPr>
        <w:spacing w:before="0" w:beforeAutospacing="0" w:after="0" w:afterAutospacing="0"/>
        <w:ind w:left="0" w:firstLine="0"/>
        <w:rPr>
          <w:color w:val="000000"/>
        </w:rPr>
      </w:pPr>
      <w:r w:rsidRPr="00AC5D75">
        <w:rPr>
          <w:color w:val="000000"/>
        </w:rPr>
        <w:t xml:space="preserve">Товар має бути фасований в поліетиленові пакети, або картонні пачки на кожній одиниці фасування повинна бути інформація (етикетка, </w:t>
      </w:r>
      <w:proofErr w:type="spellStart"/>
      <w:r w:rsidRPr="00AC5D75">
        <w:rPr>
          <w:color w:val="000000"/>
        </w:rPr>
        <w:t>бірка</w:t>
      </w:r>
      <w:proofErr w:type="spellEnd"/>
      <w:r w:rsidRPr="00AC5D75">
        <w:rPr>
          <w:color w:val="000000"/>
        </w:rPr>
        <w:t xml:space="preserve">, ярлик) і (або) напис на пакуванні з інформацією, що містить назву та адресу підприємства-виробника, вагу </w:t>
      </w:r>
      <w:proofErr w:type="spellStart"/>
      <w:r w:rsidRPr="00AC5D75">
        <w:rPr>
          <w:color w:val="000000"/>
        </w:rPr>
        <w:t>нетто</w:t>
      </w:r>
      <w:proofErr w:type="spellEnd"/>
      <w:r w:rsidRPr="00AC5D75">
        <w:rPr>
          <w:color w:val="000000"/>
        </w:rPr>
        <w:t>,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14:paraId="01F6B104" w14:textId="77777777" w:rsidR="00AC5D75" w:rsidRPr="00AC5D75" w:rsidRDefault="00AC5D75" w:rsidP="00AC5D75">
      <w:pPr>
        <w:pStyle w:val="a9"/>
        <w:numPr>
          <w:ilvl w:val="0"/>
          <w:numId w:val="5"/>
        </w:numPr>
        <w:spacing w:before="0" w:beforeAutospacing="0" w:after="0" w:afterAutospacing="0"/>
        <w:ind w:left="0" w:firstLine="0"/>
        <w:rPr>
          <w:color w:val="000000"/>
        </w:rPr>
      </w:pPr>
      <w:r w:rsidRPr="00AC5D75">
        <w:rPr>
          <w:color w:val="000000"/>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AC5D75">
        <w:rPr>
          <w:color w:val="000000"/>
        </w:rPr>
        <w:t>нетто</w:t>
      </w:r>
      <w:proofErr w:type="spellEnd"/>
      <w:r w:rsidRPr="00AC5D75">
        <w:rPr>
          <w:color w:val="000000"/>
        </w:rPr>
        <w:t>, склад, дата виготовлення, термін придатності та умови зберігання, дані про енергетичну цінність. Строк придатності повинен становити не менше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 повинен відповідати показникам безпечності та якості для харчових продуктів, які встановлено нормативно-правовими актами України, ДСТУ та ГОСТ Виробник –Україна.</w:t>
      </w:r>
    </w:p>
    <w:p w14:paraId="763EDC8A" w14:textId="43D8AD68" w:rsidR="001C4BFA" w:rsidRPr="001C4BFA" w:rsidRDefault="00AC5D75" w:rsidP="001C4BFA">
      <w:pPr>
        <w:pStyle w:val="a9"/>
        <w:spacing w:before="0" w:beforeAutospacing="0" w:after="0" w:afterAutospacing="0"/>
        <w:rPr>
          <w:color w:val="000000"/>
        </w:rPr>
      </w:pPr>
      <w:r>
        <w:rPr>
          <w:color w:val="000000"/>
        </w:rPr>
        <w:t>4</w:t>
      </w:r>
      <w:r w:rsidR="001C4BFA" w:rsidRPr="001C4BFA">
        <w:rPr>
          <w:color w:val="000000"/>
        </w:rPr>
        <w:t xml:space="preserve">. Поставка Товару повинна </w:t>
      </w:r>
      <w:proofErr w:type="spellStart"/>
      <w:r w:rsidR="001C4BFA" w:rsidRPr="001C4BFA">
        <w:rPr>
          <w:color w:val="000000"/>
        </w:rPr>
        <w:t>здійснюватись</w:t>
      </w:r>
      <w:proofErr w:type="spellEnd"/>
      <w:r w:rsidR="001C4BFA">
        <w:rPr>
          <w:color w:val="000000"/>
        </w:rPr>
        <w:t xml:space="preserve"> за заявко Замовника 1 раз в тиждень</w:t>
      </w:r>
      <w:r w:rsidR="001C4BFA" w:rsidRPr="001C4BFA">
        <w:rPr>
          <w:color w:val="000000"/>
        </w:rPr>
        <w:t xml:space="preserve"> </w:t>
      </w:r>
      <w:r w:rsidR="001C4BFA">
        <w:rPr>
          <w:color w:val="000000"/>
        </w:rPr>
        <w:t>.</w:t>
      </w:r>
    </w:p>
    <w:p w14:paraId="649F7E16" w14:textId="1046E6C7" w:rsidR="001C4BFA" w:rsidRPr="001C4BFA" w:rsidRDefault="00AC5D75" w:rsidP="001C4BFA">
      <w:pPr>
        <w:pStyle w:val="a9"/>
        <w:spacing w:before="0" w:beforeAutospacing="0" w:after="0" w:afterAutospacing="0"/>
        <w:rPr>
          <w:color w:val="000000"/>
        </w:rPr>
      </w:pPr>
      <w:r>
        <w:rPr>
          <w:color w:val="000000"/>
        </w:rPr>
        <w:t>5</w:t>
      </w:r>
      <w:r w:rsidR="001C4BFA" w:rsidRPr="001C4BFA">
        <w:rPr>
          <w:color w:val="000000"/>
        </w:rPr>
        <w:t>. Категорично забороняється постачання продуктів харчування у заклади освіти, зокрема:</w:t>
      </w:r>
    </w:p>
    <w:p w14:paraId="55B4F7D2" w14:textId="77777777" w:rsidR="001C4BFA" w:rsidRPr="001C4BFA" w:rsidRDefault="001C4BFA" w:rsidP="001C4BFA">
      <w:pPr>
        <w:pStyle w:val="a9"/>
        <w:spacing w:before="0" w:beforeAutospacing="0" w:after="0" w:afterAutospacing="0"/>
        <w:rPr>
          <w:color w:val="000000"/>
        </w:rPr>
      </w:pPr>
      <w:r w:rsidRPr="001C4BFA">
        <w:rPr>
          <w:color w:val="000000"/>
        </w:rPr>
        <w:t>- продукти, що містять генетично модифіковані організми;</w:t>
      </w:r>
    </w:p>
    <w:p w14:paraId="1A94075C" w14:textId="77777777" w:rsidR="001C4BFA" w:rsidRPr="001C4BFA" w:rsidRDefault="001C4BFA" w:rsidP="001C4BFA">
      <w:pPr>
        <w:pStyle w:val="a9"/>
        <w:spacing w:before="0" w:beforeAutospacing="0" w:after="0" w:afterAutospacing="0"/>
        <w:rPr>
          <w:color w:val="000000"/>
        </w:rPr>
      </w:pPr>
      <w:r w:rsidRPr="001C4BFA">
        <w:rPr>
          <w:color w:val="000000"/>
        </w:rPr>
        <w:t xml:space="preserve">- продукти, що містять синтетичні барвники, ароматизатори, </w:t>
      </w:r>
      <w:proofErr w:type="spellStart"/>
      <w:r w:rsidRPr="001C4BFA">
        <w:rPr>
          <w:color w:val="000000"/>
        </w:rPr>
        <w:t>підсолоджувачі</w:t>
      </w:r>
      <w:proofErr w:type="spellEnd"/>
      <w:r w:rsidRPr="001C4BFA">
        <w:rPr>
          <w:color w:val="000000"/>
        </w:rPr>
        <w:t>, підсилювачі смаку, консерванти;</w:t>
      </w:r>
    </w:p>
    <w:p w14:paraId="3BEB269E" w14:textId="77777777" w:rsidR="001C4BFA" w:rsidRPr="001C4BFA" w:rsidRDefault="001C4BFA" w:rsidP="001C4BFA">
      <w:pPr>
        <w:pStyle w:val="a9"/>
        <w:spacing w:before="0" w:beforeAutospacing="0" w:after="0" w:afterAutospacing="0"/>
        <w:rPr>
          <w:color w:val="000000"/>
        </w:rPr>
      </w:pPr>
      <w:r w:rsidRPr="001C4BFA">
        <w:rPr>
          <w:color w:val="000000"/>
        </w:rPr>
        <w:t>- продукти, що містять більше 3-х Е, в зв’язку з тим, що не відомо як вони взаємодіють;</w:t>
      </w:r>
    </w:p>
    <w:p w14:paraId="47355F34" w14:textId="27DA5494" w:rsidR="001C4BFA" w:rsidRPr="001C4BFA" w:rsidRDefault="001C4BFA" w:rsidP="001C4BFA">
      <w:pPr>
        <w:pStyle w:val="a9"/>
        <w:spacing w:before="0" w:beforeAutospacing="0" w:after="0" w:afterAutospacing="0"/>
        <w:rPr>
          <w:color w:val="000000"/>
        </w:rPr>
      </w:pPr>
      <w:r w:rsidRPr="001C4BFA">
        <w:rPr>
          <w:color w:val="000000"/>
        </w:rPr>
        <w:t xml:space="preserve">- продукти, що містять акриламід (канцерогенна та мутагенна речовина) та </w:t>
      </w:r>
      <w:proofErr w:type="spellStart"/>
      <w:r w:rsidRPr="001C4BFA">
        <w:rPr>
          <w:color w:val="000000"/>
        </w:rPr>
        <w:t>глутамат</w:t>
      </w:r>
      <w:proofErr w:type="spellEnd"/>
      <w:r w:rsidRPr="001C4BFA">
        <w:rPr>
          <w:color w:val="000000"/>
        </w:rPr>
        <w:t xml:space="preserve"> нат</w:t>
      </w:r>
      <w:r w:rsidRPr="001C4BFA">
        <w:rPr>
          <w:color w:val="000000"/>
        </w:rPr>
        <w:t>рію</w:t>
      </w:r>
    </w:p>
    <w:p w14:paraId="254FA1B8" w14:textId="73318909" w:rsidR="00F953E5" w:rsidRPr="00C42627" w:rsidRDefault="00FF2576" w:rsidP="00FF2576">
      <w:pPr>
        <w:pStyle w:val="a9"/>
        <w:spacing w:before="0" w:beforeAutospacing="0" w:after="0" w:afterAutospacing="0"/>
        <w:rPr>
          <w:color w:val="000000"/>
        </w:rPr>
      </w:pPr>
      <w:r>
        <w:rPr>
          <w:color w:val="000000"/>
        </w:rPr>
        <w:t xml:space="preserve"> 6.</w:t>
      </w:r>
      <w:r w:rsidR="00AC5D75" w:rsidRPr="00AC5D75">
        <w:rPr>
          <w:color w:val="000000"/>
        </w:rPr>
        <w:t>Поставка товару має здійснюватися на автотранспорті, що призначений та обладнаний для перевезення харчових продуктів.</w:t>
      </w:r>
      <w:r w:rsidR="00F953E5" w:rsidRPr="00C42627">
        <w:rPr>
          <w:color w:val="000000"/>
        </w:rPr>
        <w:t xml:space="preserve">   </w:t>
      </w:r>
      <w:proofErr w:type="spellStart"/>
      <w:r w:rsidR="00F953E5" w:rsidRPr="00C42627">
        <w:rPr>
          <w:color w:val="000000"/>
        </w:rPr>
        <w:t>Транспортування</w:t>
      </w:r>
      <w:proofErr w:type="spellEnd"/>
      <w:r w:rsidR="00F953E5" w:rsidRPr="00C42627">
        <w:rPr>
          <w:color w:val="000000"/>
        </w:rPr>
        <w:t xml:space="preserve"> та </w:t>
      </w:r>
      <w:proofErr w:type="spellStart"/>
      <w:r w:rsidR="00F953E5" w:rsidRPr="00C42627">
        <w:rPr>
          <w:color w:val="000000"/>
        </w:rPr>
        <w:t>розвантаження</w:t>
      </w:r>
      <w:proofErr w:type="spellEnd"/>
      <w:r w:rsidR="00F953E5" w:rsidRPr="00C42627">
        <w:rPr>
          <w:color w:val="000000"/>
        </w:rPr>
        <w:t xml:space="preserve"> товару проводиться силами та </w:t>
      </w:r>
      <w:proofErr w:type="spellStart"/>
      <w:r w:rsidR="00F953E5" w:rsidRPr="00C42627">
        <w:rPr>
          <w:color w:val="000000"/>
        </w:rPr>
        <w:t>засобами</w:t>
      </w:r>
      <w:proofErr w:type="spellEnd"/>
      <w:r w:rsidR="00F953E5" w:rsidRPr="00C42627">
        <w:rPr>
          <w:color w:val="000000"/>
        </w:rPr>
        <w:t xml:space="preserve"> </w:t>
      </w:r>
      <w:proofErr w:type="spellStart"/>
      <w:r w:rsidR="00F953E5" w:rsidRPr="00C42627">
        <w:rPr>
          <w:color w:val="000000"/>
        </w:rPr>
        <w:t>Постачальника</w:t>
      </w:r>
      <w:proofErr w:type="spellEnd"/>
      <w:r w:rsidR="00F953E5" w:rsidRPr="00C42627">
        <w:rPr>
          <w:color w:val="000000"/>
        </w:rPr>
        <w:t>.</w:t>
      </w:r>
    </w:p>
    <w:p w14:paraId="7AFBCF3B" w14:textId="77777777" w:rsidR="00F953E5" w:rsidRPr="00C42627" w:rsidRDefault="00F953E5" w:rsidP="00F953E5">
      <w:pPr>
        <w:shd w:val="clear" w:color="auto" w:fill="FFFFFF"/>
        <w:spacing w:line="240" w:lineRule="auto"/>
        <w:ind w:left="8496"/>
        <w:jc w:val="right"/>
        <w:rPr>
          <w:rFonts w:ascii="Times New Roman" w:hAnsi="Times New Roman" w:cs="Times New Roman"/>
          <w:iCs/>
          <w:spacing w:val="4"/>
          <w:sz w:val="24"/>
          <w:szCs w:val="24"/>
        </w:rPr>
      </w:pPr>
    </w:p>
    <w:p w14:paraId="2949FDE6" w14:textId="77777777" w:rsidR="00F953E5" w:rsidRPr="001B1C3D" w:rsidRDefault="00F953E5" w:rsidP="00F953E5">
      <w:pPr>
        <w:spacing w:after="0" w:line="240" w:lineRule="auto"/>
        <w:jc w:val="both"/>
        <w:rPr>
          <w:rFonts w:ascii="Times New Roman" w:eastAsia="Calibri" w:hAnsi="Times New Roman" w:cs="Times New Roman"/>
          <w:i/>
          <w:sz w:val="24"/>
          <w:szCs w:val="24"/>
          <w:lang w:val="uk-UA"/>
        </w:rPr>
      </w:pPr>
      <w:r w:rsidRPr="00D41B1E">
        <w:rPr>
          <w:rFonts w:ascii="Times New Roman" w:eastAsia="Calibri" w:hAnsi="Times New Roman" w:cs="Times New Roman"/>
          <w:b/>
          <w:i/>
          <w:sz w:val="24"/>
          <w:szCs w:val="24"/>
          <w:lang w:val="uk-UA"/>
        </w:rPr>
        <w:t>*</w:t>
      </w:r>
      <w:r w:rsidRPr="00D41B1E">
        <w:rPr>
          <w:rFonts w:ascii="Times New Roman" w:eastAsia="Calibri" w:hAnsi="Times New Roman" w:cs="Times New Roman"/>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D41B1E">
        <w:rPr>
          <w:rFonts w:ascii="Times New Roman" w:eastAsia="Calibri" w:hAnsi="Times New Roman" w:cs="Times New Roman"/>
          <w:b/>
          <w:i/>
          <w:sz w:val="24"/>
          <w:szCs w:val="24"/>
          <w:lang w:val="uk-UA"/>
        </w:rPr>
        <w:t xml:space="preserve"> «або еквівалент»</w:t>
      </w:r>
      <w:r w:rsidRPr="00D41B1E">
        <w:rPr>
          <w:rFonts w:ascii="Times New Roman" w:eastAsia="Calibri" w:hAnsi="Times New Roman" w:cs="Times New Roman"/>
          <w:i/>
          <w:sz w:val="24"/>
          <w:szCs w:val="24"/>
          <w:lang w:val="uk-UA"/>
        </w:rPr>
        <w:t>.</w:t>
      </w:r>
    </w:p>
    <w:p w14:paraId="169E36F3" w14:textId="77777777" w:rsidR="00F953E5" w:rsidRPr="00D874E7" w:rsidRDefault="00F953E5" w:rsidP="00F9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14:paraId="28F3222F" w14:textId="77777777" w:rsidR="00AC5D75" w:rsidRPr="00AC5D75" w:rsidRDefault="00AC5D75" w:rsidP="00AC5D75">
      <w:pPr>
        <w:pStyle w:val="a9"/>
        <w:spacing w:before="0" w:beforeAutospacing="0" w:after="0" w:afterAutospacing="0"/>
        <w:rPr>
          <w:color w:val="000000"/>
        </w:rPr>
      </w:pPr>
    </w:p>
    <w:p w14:paraId="3A38B67E" w14:textId="77777777" w:rsidR="00AB728F" w:rsidRPr="00AB728F" w:rsidRDefault="00AB728F" w:rsidP="00AB728F">
      <w:pPr>
        <w:spacing w:after="0" w:line="0" w:lineRule="atLeast"/>
        <w:ind w:firstLine="284"/>
        <w:jc w:val="both"/>
        <w:rPr>
          <w:rFonts w:ascii="Times New Roman" w:eastAsia="Calibri" w:hAnsi="Times New Roman" w:cs="Times New Roman"/>
          <w:sz w:val="24"/>
          <w:szCs w:val="24"/>
          <w:lang w:val="uk-UA"/>
        </w:rPr>
      </w:pPr>
    </w:p>
    <w:p w14:paraId="2CBDC648" w14:textId="77777777" w:rsidR="00AB728F" w:rsidRPr="00AB728F" w:rsidRDefault="00AB728F" w:rsidP="00AB728F">
      <w:pPr>
        <w:spacing w:after="0" w:line="0" w:lineRule="atLeast"/>
        <w:ind w:firstLine="284"/>
        <w:jc w:val="both"/>
        <w:rPr>
          <w:rFonts w:ascii="Times New Roman" w:eastAsia="Calibri" w:hAnsi="Times New Roman" w:cs="Times New Roman"/>
          <w:sz w:val="24"/>
          <w:szCs w:val="24"/>
          <w:lang w:val="uk-UA"/>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664"/>
        <w:gridCol w:w="706"/>
        <w:gridCol w:w="706"/>
        <w:gridCol w:w="4986"/>
        <w:gridCol w:w="1843"/>
      </w:tblGrid>
      <w:tr w:rsidR="00AB728F" w:rsidRPr="003B11E1" w14:paraId="57A49E03" w14:textId="77777777" w:rsidTr="00F5386F">
        <w:trPr>
          <w:trHeight w:val="1387"/>
          <w:jc w:val="center"/>
        </w:trPr>
        <w:tc>
          <w:tcPr>
            <w:tcW w:w="458" w:type="dxa"/>
            <w:vAlign w:val="center"/>
          </w:tcPr>
          <w:p w14:paraId="076C8F14"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sidRPr="003B11E1">
              <w:rPr>
                <w:rFonts w:ascii="Times New Roman" w:hAnsi="Times New Roman" w:cs="Times New Roman"/>
                <w:b/>
                <w:bCs/>
                <w:lang w:val="uk-UA"/>
              </w:rPr>
              <w:t>№</w:t>
            </w:r>
          </w:p>
        </w:tc>
        <w:tc>
          <w:tcPr>
            <w:tcW w:w="1664" w:type="dxa"/>
            <w:vAlign w:val="center"/>
          </w:tcPr>
          <w:p w14:paraId="6AB99A5A"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sidRPr="003B11E1">
              <w:rPr>
                <w:rFonts w:ascii="Times New Roman" w:hAnsi="Times New Roman" w:cs="Times New Roman"/>
                <w:b/>
                <w:bCs/>
                <w:lang w:val="uk-UA"/>
              </w:rPr>
              <w:t>Найменування</w:t>
            </w:r>
          </w:p>
        </w:tc>
        <w:tc>
          <w:tcPr>
            <w:tcW w:w="706" w:type="dxa"/>
            <w:textDirection w:val="btLr"/>
            <w:vAlign w:val="center"/>
          </w:tcPr>
          <w:p w14:paraId="6D634F5A" w14:textId="77777777" w:rsidR="00AB728F" w:rsidRPr="003B11E1" w:rsidRDefault="00AB728F" w:rsidP="00F5386F">
            <w:pPr>
              <w:tabs>
                <w:tab w:val="left" w:pos="536"/>
              </w:tabs>
              <w:spacing w:line="240" w:lineRule="atLeast"/>
              <w:ind w:left="113" w:right="113"/>
              <w:jc w:val="center"/>
              <w:rPr>
                <w:rFonts w:ascii="Times New Roman" w:hAnsi="Times New Roman" w:cs="Times New Roman"/>
                <w:b/>
                <w:bCs/>
                <w:lang w:val="uk-UA"/>
              </w:rPr>
            </w:pPr>
            <w:r w:rsidRPr="003B11E1">
              <w:rPr>
                <w:rFonts w:ascii="Times New Roman" w:hAnsi="Times New Roman" w:cs="Times New Roman"/>
                <w:b/>
                <w:bCs/>
                <w:lang w:val="uk-UA"/>
              </w:rPr>
              <w:t>Одиниці виміру</w:t>
            </w:r>
          </w:p>
        </w:tc>
        <w:tc>
          <w:tcPr>
            <w:tcW w:w="706" w:type="dxa"/>
            <w:textDirection w:val="btLr"/>
            <w:vAlign w:val="center"/>
          </w:tcPr>
          <w:p w14:paraId="15E815AD" w14:textId="77777777" w:rsidR="00AB728F" w:rsidRPr="003B11E1" w:rsidRDefault="00AB728F" w:rsidP="00F5386F">
            <w:pPr>
              <w:tabs>
                <w:tab w:val="left" w:pos="536"/>
              </w:tabs>
              <w:spacing w:line="240" w:lineRule="atLeast"/>
              <w:ind w:left="113" w:right="113"/>
              <w:jc w:val="center"/>
              <w:rPr>
                <w:rFonts w:ascii="Times New Roman" w:hAnsi="Times New Roman" w:cs="Times New Roman"/>
                <w:b/>
                <w:bCs/>
                <w:lang w:val="uk-UA"/>
              </w:rPr>
            </w:pPr>
            <w:r w:rsidRPr="003B11E1">
              <w:rPr>
                <w:rFonts w:ascii="Times New Roman" w:hAnsi="Times New Roman" w:cs="Times New Roman"/>
                <w:b/>
                <w:bCs/>
                <w:lang w:val="uk-UA"/>
              </w:rPr>
              <w:t>Кількість</w:t>
            </w:r>
          </w:p>
        </w:tc>
        <w:tc>
          <w:tcPr>
            <w:tcW w:w="4986" w:type="dxa"/>
            <w:vAlign w:val="center"/>
          </w:tcPr>
          <w:p w14:paraId="03944992"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sidRPr="003B11E1">
              <w:rPr>
                <w:rFonts w:ascii="Times New Roman" w:hAnsi="Times New Roman" w:cs="Times New Roman"/>
                <w:b/>
                <w:bCs/>
                <w:lang w:val="uk-UA"/>
              </w:rPr>
              <w:t>Опис товару та його відповідність нормативним документам</w:t>
            </w:r>
          </w:p>
        </w:tc>
        <w:tc>
          <w:tcPr>
            <w:tcW w:w="1843" w:type="dxa"/>
            <w:vAlign w:val="center"/>
          </w:tcPr>
          <w:p w14:paraId="6AD71099" w14:textId="77777777" w:rsidR="00AB728F" w:rsidRPr="003B11E1" w:rsidRDefault="00AB728F" w:rsidP="00F5386F">
            <w:pPr>
              <w:tabs>
                <w:tab w:val="left" w:pos="536"/>
              </w:tabs>
              <w:spacing w:line="240" w:lineRule="atLeast"/>
              <w:ind w:left="-157" w:right="555"/>
              <w:jc w:val="center"/>
              <w:rPr>
                <w:rFonts w:ascii="Times New Roman" w:hAnsi="Times New Roman" w:cs="Times New Roman"/>
                <w:b/>
                <w:bCs/>
                <w:lang w:val="uk-UA"/>
              </w:rPr>
            </w:pPr>
            <w:r w:rsidRPr="003B11E1">
              <w:rPr>
                <w:rFonts w:ascii="Times New Roman" w:hAnsi="Times New Roman" w:cs="Times New Roman"/>
                <w:b/>
                <w:bCs/>
                <w:lang w:val="uk-UA"/>
              </w:rPr>
              <w:t>Умови поставки</w:t>
            </w:r>
          </w:p>
        </w:tc>
      </w:tr>
      <w:tr w:rsidR="00AB728F" w:rsidRPr="003B11E1" w14:paraId="1FA5FE87" w14:textId="77777777" w:rsidTr="00F5386F">
        <w:trPr>
          <w:trHeight w:val="1165"/>
          <w:jc w:val="center"/>
        </w:trPr>
        <w:tc>
          <w:tcPr>
            <w:tcW w:w="458" w:type="dxa"/>
            <w:vAlign w:val="center"/>
          </w:tcPr>
          <w:p w14:paraId="614ED099"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sidRPr="003B11E1">
              <w:rPr>
                <w:rFonts w:ascii="Times New Roman" w:hAnsi="Times New Roman" w:cs="Times New Roman"/>
                <w:b/>
                <w:bCs/>
                <w:lang w:val="uk-UA"/>
              </w:rPr>
              <w:t>1</w:t>
            </w:r>
          </w:p>
        </w:tc>
        <w:tc>
          <w:tcPr>
            <w:tcW w:w="1664" w:type="dxa"/>
            <w:vAlign w:val="center"/>
          </w:tcPr>
          <w:p w14:paraId="27A572EC" w14:textId="77777777" w:rsidR="00AB728F" w:rsidRPr="003B11E1" w:rsidRDefault="00AB728F" w:rsidP="00F5386F">
            <w:pPr>
              <w:spacing w:line="240" w:lineRule="atLeast"/>
              <w:jc w:val="center"/>
              <w:rPr>
                <w:rFonts w:ascii="Times New Roman" w:hAnsi="Times New Roman" w:cs="Times New Roman"/>
                <w:lang w:val="uk-UA"/>
              </w:rPr>
            </w:pPr>
            <w:r w:rsidRPr="003B11E1">
              <w:rPr>
                <w:rFonts w:ascii="Times New Roman" w:hAnsi="Times New Roman" w:cs="Times New Roman"/>
                <w:lang w:val="uk-UA"/>
              </w:rPr>
              <w:t>Сіль йодована</w:t>
            </w:r>
          </w:p>
        </w:tc>
        <w:tc>
          <w:tcPr>
            <w:tcW w:w="706" w:type="dxa"/>
            <w:vAlign w:val="center"/>
          </w:tcPr>
          <w:p w14:paraId="11368C72" w14:textId="77777777" w:rsidR="00AB728F" w:rsidRPr="003B11E1" w:rsidRDefault="00AB728F" w:rsidP="00F5386F">
            <w:pPr>
              <w:tabs>
                <w:tab w:val="left" w:pos="2715"/>
              </w:tabs>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vAlign w:val="center"/>
          </w:tcPr>
          <w:p w14:paraId="74B6BA8B" w14:textId="73F42677" w:rsidR="00AB728F" w:rsidRPr="00AF1908" w:rsidRDefault="00337D6C"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3600</w:t>
            </w:r>
          </w:p>
        </w:tc>
        <w:tc>
          <w:tcPr>
            <w:tcW w:w="4986" w:type="dxa"/>
            <w:vAlign w:val="center"/>
          </w:tcPr>
          <w:p w14:paraId="211F4B21" w14:textId="77777777" w:rsidR="00AB728F" w:rsidRPr="00AA3255" w:rsidRDefault="00AB728F" w:rsidP="00F5386F">
            <w:pPr>
              <w:spacing w:line="240" w:lineRule="atLeast"/>
              <w:jc w:val="both"/>
              <w:rPr>
                <w:rFonts w:ascii="Times New Roman" w:hAnsi="Times New Roman" w:cs="Times New Roman"/>
                <w:lang w:val="uk-UA"/>
              </w:rPr>
            </w:pPr>
            <w:r w:rsidRPr="00AA3255">
              <w:rPr>
                <w:rFonts w:ascii="Times New Roman" w:hAnsi="Times New Roman" w:cs="Times New Roman"/>
                <w:lang w:val="uk-UA"/>
              </w:rPr>
              <w:t xml:space="preserve">Сіль кухонна йодована має вигляд кристалічного сипкого продукту. Не допускається наявність сторонніх механічних домішок, не пов’язаних з походженням солі. Смак солоний без стороннього присмаку, колір - білий, запах відсутній. Без ГМО. </w:t>
            </w:r>
            <w:r w:rsidRPr="00AA3255">
              <w:rPr>
                <w:rFonts w:ascii="Times New Roman" w:hAnsi="Times New Roman" w:cs="Times New Roman"/>
                <w:color w:val="000000"/>
                <w:lang w:val="uk-UA"/>
              </w:rPr>
              <w:t xml:space="preserve">На упаковці повинно бути маркування, що містить: назву продукту; назву підприємства-виробника, </w:t>
            </w:r>
            <w:r w:rsidRPr="00AA3255">
              <w:rPr>
                <w:rFonts w:ascii="Times New Roman" w:hAnsi="Times New Roman" w:cs="Times New Roman"/>
                <w:color w:val="000000"/>
                <w:lang w:val="uk-UA"/>
              </w:rPr>
              <w:lastRenderedPageBreak/>
              <w:t xml:space="preserve">його адресу; масу </w:t>
            </w:r>
            <w:proofErr w:type="spellStart"/>
            <w:r w:rsidRPr="00AA3255">
              <w:rPr>
                <w:rFonts w:ascii="Times New Roman" w:hAnsi="Times New Roman" w:cs="Times New Roman"/>
                <w:color w:val="000000"/>
                <w:lang w:val="uk-UA"/>
              </w:rPr>
              <w:t>нетто</w:t>
            </w:r>
            <w:proofErr w:type="spellEnd"/>
            <w:r w:rsidRPr="00AA3255">
              <w:rPr>
                <w:rFonts w:ascii="Times New Roman" w:hAnsi="Times New Roman" w:cs="Times New Roman"/>
                <w:color w:val="000000"/>
                <w:lang w:val="uk-UA"/>
              </w:rPr>
              <w:t xml:space="preserve"> упаковки в грамах не менше 1000-1500 г.; кінцевий термін реалізації або дату виготовляння і термін придатності до споживання; умови зберігання. </w:t>
            </w:r>
          </w:p>
        </w:tc>
        <w:tc>
          <w:tcPr>
            <w:tcW w:w="1843" w:type="dxa"/>
            <w:vAlign w:val="center"/>
          </w:tcPr>
          <w:p w14:paraId="4891E25E" w14:textId="77777777" w:rsidR="00AB728F" w:rsidRPr="00AA3255" w:rsidRDefault="00AB728F" w:rsidP="00F5386F">
            <w:pPr>
              <w:spacing w:line="240" w:lineRule="atLeast"/>
              <w:ind w:right="41"/>
              <w:jc w:val="center"/>
              <w:rPr>
                <w:rFonts w:ascii="Times New Roman" w:hAnsi="Times New Roman" w:cs="Times New Roman"/>
                <w:sz w:val="20"/>
                <w:szCs w:val="20"/>
                <w:lang w:val="uk-UA"/>
              </w:rPr>
            </w:pPr>
            <w:r w:rsidRPr="00AA3255">
              <w:rPr>
                <w:rFonts w:ascii="Times New Roman" w:hAnsi="Times New Roman" w:cs="Times New Roman"/>
                <w:sz w:val="20"/>
                <w:szCs w:val="20"/>
                <w:lang w:val="uk-UA"/>
              </w:rPr>
              <w:lastRenderedPageBreak/>
              <w:t xml:space="preserve">Спеціалізованим транспортом постачальника </w:t>
            </w:r>
          </w:p>
        </w:tc>
      </w:tr>
      <w:tr w:rsidR="00AB728F" w:rsidRPr="003B11E1" w14:paraId="56C5B8ED" w14:textId="77777777" w:rsidTr="00F5386F">
        <w:trPr>
          <w:trHeight w:val="1165"/>
          <w:jc w:val="center"/>
        </w:trPr>
        <w:tc>
          <w:tcPr>
            <w:tcW w:w="458" w:type="dxa"/>
            <w:vAlign w:val="center"/>
          </w:tcPr>
          <w:p w14:paraId="3E22345F"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sidRPr="003B11E1">
              <w:rPr>
                <w:rFonts w:ascii="Times New Roman" w:hAnsi="Times New Roman" w:cs="Times New Roman"/>
                <w:b/>
                <w:bCs/>
                <w:lang w:val="uk-UA"/>
              </w:rPr>
              <w:lastRenderedPageBreak/>
              <w:t>2</w:t>
            </w:r>
          </w:p>
        </w:tc>
        <w:tc>
          <w:tcPr>
            <w:tcW w:w="1664" w:type="dxa"/>
            <w:vAlign w:val="center"/>
          </w:tcPr>
          <w:p w14:paraId="413FE43F" w14:textId="77777777" w:rsidR="00AB728F" w:rsidRPr="003B11E1" w:rsidRDefault="00AB728F" w:rsidP="00F5386F">
            <w:pPr>
              <w:spacing w:line="240" w:lineRule="atLeast"/>
              <w:jc w:val="center"/>
              <w:rPr>
                <w:rFonts w:ascii="Times New Roman" w:hAnsi="Times New Roman" w:cs="Times New Roman"/>
                <w:lang w:val="uk-UA"/>
              </w:rPr>
            </w:pPr>
            <w:r>
              <w:rPr>
                <w:rFonts w:ascii="Times New Roman" w:hAnsi="Times New Roman" w:cs="Times New Roman"/>
                <w:lang w:val="uk-UA"/>
              </w:rPr>
              <w:t>С</w:t>
            </w:r>
            <w:r w:rsidRPr="003B11E1">
              <w:rPr>
                <w:rFonts w:ascii="Times New Roman" w:hAnsi="Times New Roman" w:cs="Times New Roman"/>
                <w:lang w:val="uk-UA"/>
              </w:rPr>
              <w:t>ухарі</w:t>
            </w:r>
            <w:r>
              <w:rPr>
                <w:rFonts w:ascii="Times New Roman" w:hAnsi="Times New Roman" w:cs="Times New Roman"/>
                <w:lang w:val="uk-UA"/>
              </w:rPr>
              <w:t xml:space="preserve"> панірувальні</w:t>
            </w:r>
          </w:p>
        </w:tc>
        <w:tc>
          <w:tcPr>
            <w:tcW w:w="706" w:type="dxa"/>
            <w:vAlign w:val="center"/>
          </w:tcPr>
          <w:p w14:paraId="4B242685" w14:textId="77777777" w:rsidR="00AB728F" w:rsidRPr="003B11E1" w:rsidRDefault="00AB728F" w:rsidP="00F5386F">
            <w:pPr>
              <w:tabs>
                <w:tab w:val="left" w:pos="2715"/>
              </w:tabs>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vAlign w:val="center"/>
          </w:tcPr>
          <w:p w14:paraId="44E689CB" w14:textId="5E1B4312" w:rsidR="00AB728F" w:rsidRPr="003B11E1" w:rsidRDefault="00E62EC2"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300</w:t>
            </w:r>
          </w:p>
        </w:tc>
        <w:tc>
          <w:tcPr>
            <w:tcW w:w="4986" w:type="dxa"/>
            <w:vAlign w:val="center"/>
          </w:tcPr>
          <w:p w14:paraId="5B41038A" w14:textId="77777777" w:rsidR="00AB728F" w:rsidRPr="00AA3255" w:rsidRDefault="00AB728F" w:rsidP="00F5386F">
            <w:pPr>
              <w:spacing w:line="240" w:lineRule="atLeast"/>
              <w:jc w:val="both"/>
              <w:rPr>
                <w:rFonts w:ascii="Times New Roman" w:hAnsi="Times New Roman" w:cs="Times New Roman"/>
                <w:lang w:val="uk-UA"/>
              </w:rPr>
            </w:pPr>
            <w:r w:rsidRPr="00AA3255">
              <w:rPr>
                <w:rFonts w:ascii="Times New Roman" w:hAnsi="Times New Roman" w:cs="Times New Roman"/>
                <w:lang w:val="uk-UA"/>
              </w:rPr>
              <w:t xml:space="preserve">Зовнішній вигляд - крупка, достатньо однорідна по розміру, запах – властивий панірувальним сухарям, без сторонніх присмаків і запахів, смак - властивий панірувальним сухарям без присмаку гіркоти та сторонніх присмаків, колір - від світло-жовтого до світло-коричневого. </w:t>
            </w:r>
            <w:r w:rsidRPr="00AA3255">
              <w:rPr>
                <w:rFonts w:ascii="Times New Roman" w:hAnsi="Times New Roman" w:cs="Times New Roman"/>
                <w:color w:val="000000"/>
                <w:lang w:val="uk-UA"/>
              </w:rPr>
              <w:t xml:space="preserve">На упаковці повинно бути маркування, що містить: назву продукту; назву підприємства-виробника, його адресу; масу </w:t>
            </w:r>
            <w:proofErr w:type="spellStart"/>
            <w:r w:rsidRPr="00AA3255">
              <w:rPr>
                <w:rFonts w:ascii="Times New Roman" w:hAnsi="Times New Roman" w:cs="Times New Roman"/>
                <w:color w:val="000000"/>
                <w:lang w:val="uk-UA"/>
              </w:rPr>
              <w:t>нетто</w:t>
            </w:r>
            <w:proofErr w:type="spellEnd"/>
            <w:r w:rsidRPr="00AA3255">
              <w:rPr>
                <w:rFonts w:ascii="Times New Roman" w:hAnsi="Times New Roman" w:cs="Times New Roman"/>
                <w:color w:val="000000"/>
                <w:lang w:val="uk-UA"/>
              </w:rPr>
              <w:t xml:space="preserve"> упаковки в грамах не менше 100-350 г. ); кінцевий термін реалізації або дату виготовляння і термін придатності до споживання; умови зберігання. </w:t>
            </w:r>
            <w:r w:rsidRPr="00AA3255">
              <w:rPr>
                <w:rFonts w:ascii="Times New Roman" w:hAnsi="Times New Roman" w:cs="Times New Roman"/>
                <w:lang w:val="uk-UA"/>
              </w:rPr>
              <w:t xml:space="preserve">Товар повинен бути свіжим, не залежаним, не пошкодженим. </w:t>
            </w:r>
          </w:p>
        </w:tc>
        <w:tc>
          <w:tcPr>
            <w:tcW w:w="1843" w:type="dxa"/>
            <w:vAlign w:val="center"/>
          </w:tcPr>
          <w:p w14:paraId="6831BA52" w14:textId="77777777" w:rsidR="00AB728F" w:rsidRPr="00AA3255" w:rsidRDefault="00AB728F" w:rsidP="00F5386F">
            <w:pPr>
              <w:spacing w:line="240" w:lineRule="atLeast"/>
              <w:ind w:right="41"/>
              <w:jc w:val="center"/>
              <w:rPr>
                <w:rFonts w:ascii="Times New Roman" w:hAnsi="Times New Roman" w:cs="Times New Roman"/>
                <w:sz w:val="20"/>
                <w:szCs w:val="20"/>
                <w:lang w:val="uk-UA"/>
              </w:rPr>
            </w:pPr>
            <w:r w:rsidRPr="00AA3255">
              <w:rPr>
                <w:rFonts w:ascii="Times New Roman" w:hAnsi="Times New Roman" w:cs="Times New Roman"/>
                <w:sz w:val="20"/>
                <w:szCs w:val="20"/>
                <w:lang w:val="uk-UA"/>
              </w:rPr>
              <w:t xml:space="preserve">Спеціалізованим транспортом постачальника </w:t>
            </w:r>
          </w:p>
        </w:tc>
      </w:tr>
      <w:tr w:rsidR="00AB728F" w:rsidRPr="003B11E1" w14:paraId="0207529A" w14:textId="77777777" w:rsidTr="00F5386F">
        <w:trPr>
          <w:trHeight w:val="1165"/>
          <w:jc w:val="center"/>
        </w:trPr>
        <w:tc>
          <w:tcPr>
            <w:tcW w:w="458" w:type="dxa"/>
            <w:vAlign w:val="center"/>
          </w:tcPr>
          <w:p w14:paraId="7A542D77"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sidRPr="003B11E1">
              <w:rPr>
                <w:rFonts w:ascii="Times New Roman" w:hAnsi="Times New Roman" w:cs="Times New Roman"/>
                <w:b/>
                <w:bCs/>
                <w:lang w:val="uk-UA"/>
              </w:rPr>
              <w:t>3</w:t>
            </w:r>
          </w:p>
        </w:tc>
        <w:tc>
          <w:tcPr>
            <w:tcW w:w="1664" w:type="dxa"/>
            <w:vAlign w:val="center"/>
          </w:tcPr>
          <w:p w14:paraId="0A61387A" w14:textId="77777777" w:rsidR="00AB728F" w:rsidRPr="003B11E1" w:rsidRDefault="00AB728F" w:rsidP="00F5386F">
            <w:pPr>
              <w:spacing w:line="240" w:lineRule="atLeast"/>
              <w:jc w:val="center"/>
              <w:rPr>
                <w:rFonts w:ascii="Times New Roman" w:hAnsi="Times New Roman" w:cs="Times New Roman"/>
                <w:lang w:val="uk-UA"/>
              </w:rPr>
            </w:pPr>
            <w:r w:rsidRPr="003B11E1">
              <w:rPr>
                <w:rFonts w:ascii="Times New Roman" w:hAnsi="Times New Roman" w:cs="Times New Roman"/>
                <w:lang w:val="uk-UA"/>
              </w:rPr>
              <w:t>Лавров</w:t>
            </w:r>
            <w:r>
              <w:rPr>
                <w:rFonts w:ascii="Times New Roman" w:hAnsi="Times New Roman" w:cs="Times New Roman"/>
                <w:lang w:val="uk-UA"/>
              </w:rPr>
              <w:t>ий</w:t>
            </w:r>
            <w:r w:rsidRPr="003B11E1">
              <w:rPr>
                <w:rFonts w:ascii="Times New Roman" w:hAnsi="Times New Roman" w:cs="Times New Roman"/>
                <w:lang w:val="uk-UA"/>
              </w:rPr>
              <w:t xml:space="preserve"> лист</w:t>
            </w:r>
          </w:p>
        </w:tc>
        <w:tc>
          <w:tcPr>
            <w:tcW w:w="706" w:type="dxa"/>
            <w:vAlign w:val="center"/>
          </w:tcPr>
          <w:p w14:paraId="4EC058BE" w14:textId="77777777" w:rsidR="00AB728F" w:rsidRPr="003B11E1" w:rsidRDefault="00AB728F" w:rsidP="00F5386F">
            <w:pPr>
              <w:tabs>
                <w:tab w:val="left" w:pos="2715"/>
              </w:tabs>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vAlign w:val="center"/>
          </w:tcPr>
          <w:p w14:paraId="4419423F" w14:textId="46B65AC1" w:rsidR="00AB728F" w:rsidRPr="003B11E1" w:rsidRDefault="00C938F4"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36</w:t>
            </w:r>
          </w:p>
        </w:tc>
        <w:tc>
          <w:tcPr>
            <w:tcW w:w="4986" w:type="dxa"/>
            <w:vAlign w:val="center"/>
          </w:tcPr>
          <w:p w14:paraId="180F40D5" w14:textId="77777777" w:rsidR="00AB728F" w:rsidRPr="00AA3255" w:rsidRDefault="00AB728F" w:rsidP="00F5386F">
            <w:pPr>
              <w:spacing w:line="240" w:lineRule="atLeast"/>
              <w:jc w:val="both"/>
              <w:rPr>
                <w:rFonts w:ascii="Times New Roman" w:hAnsi="Times New Roman" w:cs="Times New Roman"/>
                <w:lang w:val="uk-UA"/>
              </w:rPr>
            </w:pPr>
            <w:r w:rsidRPr="00AA3255">
              <w:rPr>
                <w:rFonts w:ascii="Times New Roman" w:hAnsi="Times New Roman" w:cs="Times New Roman"/>
                <w:lang w:val="uk-UA"/>
              </w:rPr>
              <w:t xml:space="preserve">Лаврові листя здорові, не пошкоджені хворобами та шкідниками, зеленого кольору. Мають добре виражений запах та смак властивий лавровому листу без стороннього запаху та присмаку. </w:t>
            </w:r>
            <w:r w:rsidRPr="00AA3255">
              <w:rPr>
                <w:rFonts w:ascii="Times New Roman" w:hAnsi="Times New Roman" w:cs="Times New Roman"/>
                <w:color w:val="000000"/>
                <w:lang w:val="uk-UA"/>
              </w:rPr>
              <w:t xml:space="preserve">На упаковці повинно бути маркування, що містить: назву продукту; назву підприємства-виробника, його адресу; масу </w:t>
            </w:r>
            <w:proofErr w:type="spellStart"/>
            <w:r w:rsidRPr="00AA3255">
              <w:rPr>
                <w:rFonts w:ascii="Times New Roman" w:hAnsi="Times New Roman" w:cs="Times New Roman"/>
                <w:color w:val="000000"/>
                <w:lang w:val="uk-UA"/>
              </w:rPr>
              <w:t>нетто</w:t>
            </w:r>
            <w:proofErr w:type="spellEnd"/>
            <w:r w:rsidRPr="00AA3255">
              <w:rPr>
                <w:rFonts w:ascii="Times New Roman" w:hAnsi="Times New Roman" w:cs="Times New Roman"/>
                <w:color w:val="000000"/>
                <w:lang w:val="uk-UA"/>
              </w:rPr>
              <w:t xml:space="preserve"> упаковки в грамах не менше 20 г. ); кінцевий термін реалізації або дату виготовляння і термін придатності до споживання; умови зберігання. </w:t>
            </w:r>
            <w:r w:rsidRPr="00AA3255">
              <w:rPr>
                <w:rFonts w:ascii="Times New Roman" w:hAnsi="Times New Roman" w:cs="Times New Roman"/>
                <w:lang w:val="uk-UA"/>
              </w:rPr>
              <w:t>Без ГМО.</w:t>
            </w:r>
          </w:p>
        </w:tc>
        <w:tc>
          <w:tcPr>
            <w:tcW w:w="1843" w:type="dxa"/>
            <w:vAlign w:val="center"/>
          </w:tcPr>
          <w:p w14:paraId="1C36EBF8" w14:textId="77777777" w:rsidR="00AB728F" w:rsidRPr="00AA3255" w:rsidRDefault="00AB728F" w:rsidP="00F5386F">
            <w:pPr>
              <w:spacing w:line="240" w:lineRule="atLeast"/>
              <w:ind w:right="41"/>
              <w:jc w:val="center"/>
              <w:rPr>
                <w:rFonts w:ascii="Times New Roman" w:hAnsi="Times New Roman" w:cs="Times New Roman"/>
                <w:sz w:val="20"/>
                <w:szCs w:val="20"/>
                <w:lang w:val="uk-UA"/>
              </w:rPr>
            </w:pPr>
            <w:r w:rsidRPr="00AA3255">
              <w:rPr>
                <w:rFonts w:ascii="Times New Roman" w:hAnsi="Times New Roman" w:cs="Times New Roman"/>
                <w:sz w:val="20"/>
                <w:szCs w:val="20"/>
                <w:lang w:val="uk-UA"/>
              </w:rPr>
              <w:t xml:space="preserve">Спеціалізованим транспортом постачальника </w:t>
            </w:r>
          </w:p>
        </w:tc>
      </w:tr>
      <w:tr w:rsidR="00AB728F" w:rsidRPr="003B11E1" w14:paraId="15686143" w14:textId="77777777" w:rsidTr="00F5386F">
        <w:trPr>
          <w:trHeight w:val="1837"/>
          <w:jc w:val="center"/>
        </w:trPr>
        <w:tc>
          <w:tcPr>
            <w:tcW w:w="458" w:type="dxa"/>
            <w:vAlign w:val="center"/>
          </w:tcPr>
          <w:p w14:paraId="6DF898B0"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sidRPr="003B11E1">
              <w:rPr>
                <w:rFonts w:ascii="Times New Roman" w:hAnsi="Times New Roman" w:cs="Times New Roman"/>
                <w:b/>
                <w:bCs/>
                <w:lang w:val="uk-UA"/>
              </w:rPr>
              <w:t>4</w:t>
            </w:r>
          </w:p>
        </w:tc>
        <w:tc>
          <w:tcPr>
            <w:tcW w:w="1664" w:type="dxa"/>
            <w:vAlign w:val="center"/>
          </w:tcPr>
          <w:p w14:paraId="7506815C" w14:textId="77777777" w:rsidR="00AB728F" w:rsidRPr="003B11E1" w:rsidRDefault="00AB728F" w:rsidP="00F5386F">
            <w:pPr>
              <w:spacing w:line="240" w:lineRule="atLeast"/>
              <w:jc w:val="center"/>
              <w:rPr>
                <w:rFonts w:ascii="Times New Roman" w:hAnsi="Times New Roman" w:cs="Times New Roman"/>
                <w:lang w:val="uk-UA"/>
              </w:rPr>
            </w:pPr>
            <w:r>
              <w:rPr>
                <w:rFonts w:ascii="Times New Roman" w:hAnsi="Times New Roman" w:cs="Times New Roman"/>
                <w:lang w:val="uk-UA"/>
              </w:rPr>
              <w:t>К</w:t>
            </w:r>
            <w:r w:rsidRPr="003B11E1">
              <w:rPr>
                <w:rFonts w:ascii="Times New Roman" w:hAnsi="Times New Roman" w:cs="Times New Roman"/>
                <w:lang w:val="uk-UA"/>
              </w:rPr>
              <w:t>ислота</w:t>
            </w:r>
            <w:r>
              <w:rPr>
                <w:rFonts w:ascii="Times New Roman" w:hAnsi="Times New Roman" w:cs="Times New Roman"/>
                <w:lang w:val="uk-UA"/>
              </w:rPr>
              <w:t xml:space="preserve"> лимонна</w:t>
            </w:r>
          </w:p>
        </w:tc>
        <w:tc>
          <w:tcPr>
            <w:tcW w:w="706" w:type="dxa"/>
            <w:vAlign w:val="center"/>
          </w:tcPr>
          <w:p w14:paraId="159DAD12" w14:textId="77777777" w:rsidR="00AB728F" w:rsidRPr="003B11E1" w:rsidRDefault="00AB728F" w:rsidP="00F5386F">
            <w:pPr>
              <w:tabs>
                <w:tab w:val="left" w:pos="2715"/>
              </w:tabs>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vAlign w:val="center"/>
          </w:tcPr>
          <w:p w14:paraId="5D054EC0" w14:textId="2FB4B6B9" w:rsidR="00AB728F" w:rsidRPr="003B11E1" w:rsidRDefault="00C938F4"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10</w:t>
            </w:r>
          </w:p>
        </w:tc>
        <w:tc>
          <w:tcPr>
            <w:tcW w:w="4986" w:type="dxa"/>
            <w:vAlign w:val="center"/>
          </w:tcPr>
          <w:p w14:paraId="2FAAF2F8" w14:textId="77777777" w:rsidR="00AB728F" w:rsidRPr="00AA3255" w:rsidRDefault="00AB728F" w:rsidP="00F5386F">
            <w:pPr>
              <w:spacing w:line="240" w:lineRule="atLeast"/>
              <w:jc w:val="both"/>
              <w:rPr>
                <w:rFonts w:ascii="Times New Roman" w:hAnsi="Times New Roman" w:cs="Times New Roman"/>
                <w:bCs/>
                <w:lang w:val="uk-UA"/>
              </w:rPr>
            </w:pPr>
            <w:proofErr w:type="spellStart"/>
            <w:r w:rsidRPr="00AA3255">
              <w:rPr>
                <w:rFonts w:ascii="Times New Roman" w:hAnsi="Times New Roman" w:cs="Times New Roman"/>
                <w:color w:val="000000"/>
              </w:rPr>
              <w:t>Лимонна</w:t>
            </w:r>
            <w:proofErr w:type="spellEnd"/>
            <w:r w:rsidRPr="00AA3255">
              <w:rPr>
                <w:rFonts w:ascii="Times New Roman" w:hAnsi="Times New Roman" w:cs="Times New Roman"/>
                <w:color w:val="000000"/>
              </w:rPr>
              <w:t xml:space="preserve"> кислота </w:t>
            </w:r>
            <w:proofErr w:type="spellStart"/>
            <w:r w:rsidRPr="00AA3255">
              <w:rPr>
                <w:rFonts w:ascii="Times New Roman" w:hAnsi="Times New Roman" w:cs="Times New Roman"/>
                <w:color w:val="000000"/>
              </w:rPr>
              <w:t>харчова</w:t>
            </w:r>
            <w:proofErr w:type="spellEnd"/>
            <w:r w:rsidRPr="00AA3255">
              <w:rPr>
                <w:rFonts w:ascii="Times New Roman" w:hAnsi="Times New Roman" w:cs="Times New Roman"/>
                <w:color w:val="000000"/>
              </w:rPr>
              <w:t xml:space="preserve">, чистота не </w:t>
            </w:r>
            <w:proofErr w:type="spellStart"/>
            <w:r w:rsidRPr="00AA3255">
              <w:rPr>
                <w:rFonts w:ascii="Times New Roman" w:hAnsi="Times New Roman" w:cs="Times New Roman"/>
                <w:color w:val="000000"/>
              </w:rPr>
              <w:t>менше</w:t>
            </w:r>
            <w:proofErr w:type="spellEnd"/>
            <w:r w:rsidRPr="00AA3255">
              <w:rPr>
                <w:rFonts w:ascii="Times New Roman" w:hAnsi="Times New Roman" w:cs="Times New Roman"/>
                <w:color w:val="000000"/>
              </w:rPr>
              <w:t xml:space="preserve"> 99,9%, </w:t>
            </w:r>
            <w:proofErr w:type="spellStart"/>
            <w:r w:rsidRPr="00AA3255">
              <w:rPr>
                <w:rFonts w:ascii="Times New Roman" w:hAnsi="Times New Roman" w:cs="Times New Roman"/>
                <w:color w:val="000000"/>
              </w:rPr>
              <w:t>безбарвні</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кристали</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або</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білий</w:t>
            </w:r>
            <w:proofErr w:type="spellEnd"/>
            <w:r w:rsidRPr="00AA3255">
              <w:rPr>
                <w:rFonts w:ascii="Times New Roman" w:hAnsi="Times New Roman" w:cs="Times New Roman"/>
                <w:color w:val="000000"/>
              </w:rPr>
              <w:t xml:space="preserve"> порошок, без грудок, </w:t>
            </w:r>
            <w:proofErr w:type="spellStart"/>
            <w:r w:rsidRPr="00AA3255">
              <w:rPr>
                <w:rFonts w:ascii="Times New Roman" w:hAnsi="Times New Roman" w:cs="Times New Roman"/>
                <w:color w:val="000000"/>
              </w:rPr>
              <w:t>вищого</w:t>
            </w:r>
            <w:proofErr w:type="spellEnd"/>
            <w:r w:rsidRPr="00AA3255">
              <w:rPr>
                <w:rFonts w:ascii="Times New Roman" w:hAnsi="Times New Roman" w:cs="Times New Roman"/>
                <w:color w:val="000000"/>
              </w:rPr>
              <w:t xml:space="preserve"> сорту, смак </w:t>
            </w:r>
            <w:proofErr w:type="spellStart"/>
            <w:r w:rsidRPr="00AA3255">
              <w:rPr>
                <w:rFonts w:ascii="Times New Roman" w:hAnsi="Times New Roman" w:cs="Times New Roman"/>
                <w:color w:val="000000"/>
              </w:rPr>
              <w:t>кислий</w:t>
            </w:r>
            <w:proofErr w:type="spellEnd"/>
            <w:r w:rsidRPr="00AA3255">
              <w:rPr>
                <w:rFonts w:ascii="Times New Roman" w:hAnsi="Times New Roman" w:cs="Times New Roman"/>
                <w:color w:val="000000"/>
              </w:rPr>
              <w:t xml:space="preserve">, без </w:t>
            </w:r>
            <w:proofErr w:type="spellStart"/>
            <w:r w:rsidRPr="00AA3255">
              <w:rPr>
                <w:rFonts w:ascii="Times New Roman" w:hAnsi="Times New Roman" w:cs="Times New Roman"/>
                <w:color w:val="000000"/>
              </w:rPr>
              <w:t>стороннього</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присмаку</w:t>
            </w:r>
            <w:proofErr w:type="spellEnd"/>
            <w:r w:rsidRPr="00AA3255">
              <w:rPr>
                <w:rFonts w:ascii="Times New Roman" w:hAnsi="Times New Roman" w:cs="Times New Roman"/>
                <w:color w:val="000000"/>
              </w:rPr>
              <w:t>, 2%-</w:t>
            </w:r>
            <w:proofErr w:type="spellStart"/>
            <w:r w:rsidRPr="00AA3255">
              <w:rPr>
                <w:rFonts w:ascii="Times New Roman" w:hAnsi="Times New Roman" w:cs="Times New Roman"/>
                <w:color w:val="000000"/>
              </w:rPr>
              <w:t>ний</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розчин</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кислоти</w:t>
            </w:r>
            <w:proofErr w:type="spellEnd"/>
            <w:r w:rsidRPr="00AA3255">
              <w:rPr>
                <w:rFonts w:ascii="Times New Roman" w:hAnsi="Times New Roman" w:cs="Times New Roman"/>
                <w:color w:val="000000"/>
              </w:rPr>
              <w:t xml:space="preserve"> в </w:t>
            </w:r>
            <w:proofErr w:type="spellStart"/>
            <w:r w:rsidRPr="00AA3255">
              <w:rPr>
                <w:rFonts w:ascii="Times New Roman" w:hAnsi="Times New Roman" w:cs="Times New Roman"/>
                <w:color w:val="000000"/>
              </w:rPr>
              <w:t>дистильованій</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воді</w:t>
            </w:r>
            <w:proofErr w:type="spellEnd"/>
            <w:r w:rsidRPr="00AA3255">
              <w:rPr>
                <w:rFonts w:ascii="Times New Roman" w:hAnsi="Times New Roman" w:cs="Times New Roman"/>
                <w:color w:val="000000"/>
              </w:rPr>
              <w:t xml:space="preserve"> не </w:t>
            </w:r>
            <w:proofErr w:type="spellStart"/>
            <w:r w:rsidRPr="00AA3255">
              <w:rPr>
                <w:rFonts w:ascii="Times New Roman" w:hAnsi="Times New Roman" w:cs="Times New Roman"/>
                <w:color w:val="000000"/>
              </w:rPr>
              <w:t>має</w:t>
            </w:r>
            <w:proofErr w:type="spellEnd"/>
            <w:r w:rsidRPr="00AA3255">
              <w:rPr>
                <w:rFonts w:ascii="Times New Roman" w:hAnsi="Times New Roman" w:cs="Times New Roman"/>
                <w:color w:val="000000"/>
              </w:rPr>
              <w:t xml:space="preserve"> запаху, </w:t>
            </w:r>
            <w:proofErr w:type="spellStart"/>
            <w:r w:rsidRPr="00AA3255">
              <w:rPr>
                <w:rFonts w:ascii="Times New Roman" w:hAnsi="Times New Roman" w:cs="Times New Roman"/>
                <w:color w:val="000000"/>
              </w:rPr>
              <w:t>прозорий</w:t>
            </w:r>
            <w:proofErr w:type="spellEnd"/>
            <w:r w:rsidRPr="00AA3255">
              <w:rPr>
                <w:rFonts w:ascii="Times New Roman" w:hAnsi="Times New Roman" w:cs="Times New Roman"/>
                <w:color w:val="000000"/>
              </w:rPr>
              <w:t xml:space="preserve"> і не </w:t>
            </w:r>
            <w:proofErr w:type="spellStart"/>
            <w:r w:rsidRPr="00AA3255">
              <w:rPr>
                <w:rFonts w:ascii="Times New Roman" w:hAnsi="Times New Roman" w:cs="Times New Roman"/>
                <w:color w:val="000000"/>
              </w:rPr>
              <w:t>містить</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механічних</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домішок</w:t>
            </w:r>
            <w:proofErr w:type="spellEnd"/>
            <w:r w:rsidRPr="00AA3255">
              <w:rPr>
                <w:rFonts w:ascii="Times New Roman" w:hAnsi="Times New Roman" w:cs="Times New Roman"/>
                <w:color w:val="000000"/>
              </w:rPr>
              <w:t xml:space="preserve">, структура - </w:t>
            </w:r>
            <w:proofErr w:type="spellStart"/>
            <w:r w:rsidRPr="00AA3255">
              <w:rPr>
                <w:rFonts w:ascii="Times New Roman" w:hAnsi="Times New Roman" w:cs="Times New Roman"/>
                <w:color w:val="000000"/>
              </w:rPr>
              <w:t>сипка</w:t>
            </w:r>
            <w:proofErr w:type="spellEnd"/>
            <w:r w:rsidRPr="00AA3255">
              <w:rPr>
                <w:rFonts w:ascii="Times New Roman" w:hAnsi="Times New Roman" w:cs="Times New Roman"/>
                <w:color w:val="000000"/>
              </w:rPr>
              <w:t xml:space="preserve">, суха, на </w:t>
            </w:r>
            <w:proofErr w:type="spellStart"/>
            <w:r w:rsidRPr="00AA3255">
              <w:rPr>
                <w:rFonts w:ascii="Times New Roman" w:hAnsi="Times New Roman" w:cs="Times New Roman"/>
                <w:color w:val="000000"/>
              </w:rPr>
              <w:t>дотик</w:t>
            </w:r>
            <w:proofErr w:type="spellEnd"/>
            <w:r w:rsidRPr="00AA3255">
              <w:rPr>
                <w:rFonts w:ascii="Times New Roman" w:hAnsi="Times New Roman" w:cs="Times New Roman"/>
                <w:color w:val="000000"/>
              </w:rPr>
              <w:t xml:space="preserve"> не липка, без </w:t>
            </w:r>
            <w:proofErr w:type="spellStart"/>
            <w:r w:rsidRPr="00AA3255">
              <w:rPr>
                <w:rFonts w:ascii="Times New Roman" w:hAnsi="Times New Roman" w:cs="Times New Roman"/>
                <w:color w:val="000000"/>
              </w:rPr>
              <w:t>сторонніх</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домішок</w:t>
            </w:r>
            <w:proofErr w:type="spellEnd"/>
            <w:r w:rsidRPr="00AA3255">
              <w:rPr>
                <w:rFonts w:ascii="Times New Roman" w:hAnsi="Times New Roman" w:cs="Times New Roman"/>
                <w:color w:val="000000"/>
              </w:rPr>
              <w:t>.</w:t>
            </w:r>
            <w:r w:rsidRPr="00AA3255">
              <w:rPr>
                <w:rFonts w:ascii="Times New Roman" w:hAnsi="Times New Roman" w:cs="Times New Roman"/>
                <w:color w:val="000000"/>
                <w:lang w:val="uk-UA"/>
              </w:rPr>
              <w:t xml:space="preserve"> На упаковці повинно бути маркування, що містить: назву продукту; назву підприємства-виробника, його адресу; масу </w:t>
            </w:r>
            <w:proofErr w:type="spellStart"/>
            <w:r w:rsidRPr="00AA3255">
              <w:rPr>
                <w:rFonts w:ascii="Times New Roman" w:hAnsi="Times New Roman" w:cs="Times New Roman"/>
                <w:color w:val="000000"/>
                <w:lang w:val="uk-UA"/>
              </w:rPr>
              <w:t>нетто</w:t>
            </w:r>
            <w:proofErr w:type="spellEnd"/>
            <w:r w:rsidRPr="00AA3255">
              <w:rPr>
                <w:rFonts w:ascii="Times New Roman" w:hAnsi="Times New Roman" w:cs="Times New Roman"/>
                <w:color w:val="000000"/>
                <w:lang w:val="uk-UA"/>
              </w:rPr>
              <w:t xml:space="preserve"> упаковки в грамах не менше 100 г. ); кінцевий термін реалізації або дату виготовляння і термін придатності до споживання; умови зберігання.</w:t>
            </w:r>
          </w:p>
        </w:tc>
        <w:tc>
          <w:tcPr>
            <w:tcW w:w="1843" w:type="dxa"/>
            <w:vAlign w:val="center"/>
          </w:tcPr>
          <w:p w14:paraId="4C37D80E" w14:textId="77777777" w:rsidR="00AB728F" w:rsidRPr="00AA3255" w:rsidRDefault="00AB728F" w:rsidP="00F5386F">
            <w:pPr>
              <w:spacing w:line="240" w:lineRule="atLeast"/>
              <w:ind w:right="41"/>
              <w:jc w:val="center"/>
              <w:rPr>
                <w:rFonts w:ascii="Times New Roman" w:hAnsi="Times New Roman" w:cs="Times New Roman"/>
                <w:sz w:val="20"/>
                <w:szCs w:val="20"/>
                <w:lang w:val="uk-UA"/>
              </w:rPr>
            </w:pPr>
            <w:r w:rsidRPr="00AA3255">
              <w:rPr>
                <w:rFonts w:ascii="Times New Roman" w:hAnsi="Times New Roman" w:cs="Times New Roman"/>
                <w:sz w:val="20"/>
                <w:szCs w:val="20"/>
                <w:lang w:val="uk-UA"/>
              </w:rPr>
              <w:t>Спеціалізованим транспортом постачальника</w:t>
            </w:r>
          </w:p>
        </w:tc>
      </w:tr>
      <w:tr w:rsidR="00AB728F" w:rsidRPr="003B11E1" w14:paraId="6D19F2C4" w14:textId="77777777" w:rsidTr="00F5386F">
        <w:trPr>
          <w:trHeight w:val="840"/>
          <w:jc w:val="center"/>
        </w:trPr>
        <w:tc>
          <w:tcPr>
            <w:tcW w:w="458" w:type="dxa"/>
            <w:vAlign w:val="center"/>
          </w:tcPr>
          <w:p w14:paraId="60680873"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sidRPr="003B11E1">
              <w:rPr>
                <w:rFonts w:ascii="Times New Roman" w:hAnsi="Times New Roman" w:cs="Times New Roman"/>
                <w:b/>
                <w:bCs/>
                <w:lang w:val="uk-UA"/>
              </w:rPr>
              <w:t>5</w:t>
            </w:r>
          </w:p>
        </w:tc>
        <w:tc>
          <w:tcPr>
            <w:tcW w:w="1664" w:type="dxa"/>
            <w:vAlign w:val="center"/>
          </w:tcPr>
          <w:p w14:paraId="12191E10" w14:textId="77777777" w:rsidR="00AB728F" w:rsidRPr="003B11E1" w:rsidRDefault="00AB728F" w:rsidP="00F5386F">
            <w:pPr>
              <w:spacing w:line="240" w:lineRule="atLeast"/>
              <w:jc w:val="center"/>
              <w:rPr>
                <w:rFonts w:ascii="Times New Roman" w:hAnsi="Times New Roman" w:cs="Times New Roman"/>
                <w:lang w:val="uk-UA"/>
              </w:rPr>
            </w:pPr>
            <w:r w:rsidRPr="003B11E1">
              <w:rPr>
                <w:rFonts w:ascii="Times New Roman" w:hAnsi="Times New Roman" w:cs="Times New Roman"/>
                <w:lang w:val="uk-UA"/>
              </w:rPr>
              <w:t>Перець чорний мелений</w:t>
            </w:r>
          </w:p>
        </w:tc>
        <w:tc>
          <w:tcPr>
            <w:tcW w:w="706" w:type="dxa"/>
            <w:vAlign w:val="center"/>
          </w:tcPr>
          <w:p w14:paraId="68A31012" w14:textId="77777777" w:rsidR="00AB728F" w:rsidRPr="003B11E1" w:rsidRDefault="00AB728F" w:rsidP="00F5386F">
            <w:pPr>
              <w:tabs>
                <w:tab w:val="left" w:pos="2715"/>
              </w:tabs>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vAlign w:val="center"/>
          </w:tcPr>
          <w:p w14:paraId="52AC6E96" w14:textId="56F55D8A" w:rsidR="00AB728F" w:rsidRPr="003B11E1" w:rsidRDefault="00E933A6"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73</w:t>
            </w:r>
          </w:p>
        </w:tc>
        <w:tc>
          <w:tcPr>
            <w:tcW w:w="4986" w:type="dxa"/>
            <w:vAlign w:val="center"/>
          </w:tcPr>
          <w:p w14:paraId="3C1B477C" w14:textId="77777777" w:rsidR="00AB728F" w:rsidRPr="00AA3255" w:rsidRDefault="00AB728F" w:rsidP="00F5386F">
            <w:pPr>
              <w:spacing w:line="240" w:lineRule="atLeast"/>
              <w:jc w:val="both"/>
              <w:rPr>
                <w:rFonts w:ascii="Times New Roman" w:hAnsi="Times New Roman" w:cs="Times New Roman"/>
                <w:bCs/>
                <w:lang w:val="uk-UA"/>
              </w:rPr>
            </w:pPr>
            <w:proofErr w:type="spellStart"/>
            <w:r w:rsidRPr="00AA3255">
              <w:rPr>
                <w:rFonts w:ascii="Times New Roman" w:hAnsi="Times New Roman" w:cs="Times New Roman"/>
                <w:color w:val="000000"/>
              </w:rPr>
              <w:t>Перець</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чорний</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мелений</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має</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порошкоподібний</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зовнішній</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вигляд</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Колір</w:t>
            </w:r>
            <w:proofErr w:type="spellEnd"/>
            <w:r w:rsidRPr="00AA3255">
              <w:rPr>
                <w:rFonts w:ascii="Times New Roman" w:hAnsi="Times New Roman" w:cs="Times New Roman"/>
                <w:color w:val="000000"/>
              </w:rPr>
              <w:t xml:space="preserve"> темно-</w:t>
            </w:r>
            <w:proofErr w:type="spellStart"/>
            <w:r w:rsidRPr="00AA3255">
              <w:rPr>
                <w:rFonts w:ascii="Times New Roman" w:hAnsi="Times New Roman" w:cs="Times New Roman"/>
                <w:color w:val="000000"/>
              </w:rPr>
              <w:t>сірий</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різних</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відтінків</w:t>
            </w:r>
            <w:proofErr w:type="spellEnd"/>
            <w:r w:rsidRPr="00AA3255">
              <w:rPr>
                <w:rFonts w:ascii="Times New Roman" w:hAnsi="Times New Roman" w:cs="Times New Roman"/>
                <w:color w:val="000000"/>
              </w:rPr>
              <w:t xml:space="preserve">. Аромат, </w:t>
            </w:r>
            <w:proofErr w:type="spellStart"/>
            <w:r w:rsidRPr="00AA3255">
              <w:rPr>
                <w:rFonts w:ascii="Times New Roman" w:hAnsi="Times New Roman" w:cs="Times New Roman"/>
                <w:color w:val="000000"/>
              </w:rPr>
              <w:t>властивий</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чорному</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перцю</w:t>
            </w:r>
            <w:proofErr w:type="spellEnd"/>
            <w:r w:rsidRPr="00AA3255">
              <w:rPr>
                <w:rFonts w:ascii="Times New Roman" w:hAnsi="Times New Roman" w:cs="Times New Roman"/>
                <w:color w:val="000000"/>
              </w:rPr>
              <w:t xml:space="preserve">. Смак </w:t>
            </w:r>
            <w:proofErr w:type="spellStart"/>
            <w:r w:rsidRPr="00AA3255">
              <w:rPr>
                <w:rFonts w:ascii="Times New Roman" w:hAnsi="Times New Roman" w:cs="Times New Roman"/>
                <w:color w:val="000000"/>
              </w:rPr>
              <w:t>пекучий</w:t>
            </w:r>
            <w:proofErr w:type="spellEnd"/>
            <w:r w:rsidRPr="00AA3255">
              <w:rPr>
                <w:rFonts w:ascii="Times New Roman" w:hAnsi="Times New Roman" w:cs="Times New Roman"/>
                <w:color w:val="000000"/>
              </w:rPr>
              <w:t xml:space="preserve">. Не </w:t>
            </w:r>
            <w:proofErr w:type="spellStart"/>
            <w:r w:rsidRPr="00AA3255">
              <w:rPr>
                <w:rFonts w:ascii="Times New Roman" w:hAnsi="Times New Roman" w:cs="Times New Roman"/>
                <w:color w:val="000000"/>
              </w:rPr>
              <w:t>допускається</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сторонній</w:t>
            </w:r>
            <w:proofErr w:type="spellEnd"/>
            <w:r w:rsidRPr="00AA3255">
              <w:rPr>
                <w:rFonts w:ascii="Times New Roman" w:hAnsi="Times New Roman" w:cs="Times New Roman"/>
                <w:color w:val="000000"/>
              </w:rPr>
              <w:t xml:space="preserve"> </w:t>
            </w:r>
            <w:proofErr w:type="spellStart"/>
            <w:r w:rsidRPr="00AA3255">
              <w:rPr>
                <w:rFonts w:ascii="Times New Roman" w:hAnsi="Times New Roman" w:cs="Times New Roman"/>
                <w:color w:val="000000"/>
              </w:rPr>
              <w:t>присмак</w:t>
            </w:r>
            <w:proofErr w:type="spellEnd"/>
            <w:r w:rsidRPr="00AA3255">
              <w:rPr>
                <w:rFonts w:ascii="Times New Roman" w:hAnsi="Times New Roman" w:cs="Times New Roman"/>
                <w:color w:val="000000"/>
              </w:rPr>
              <w:t xml:space="preserve"> і запах. </w:t>
            </w:r>
            <w:r w:rsidRPr="00AA3255">
              <w:rPr>
                <w:rFonts w:ascii="Times New Roman" w:hAnsi="Times New Roman" w:cs="Times New Roman"/>
                <w:color w:val="000000"/>
                <w:lang w:val="uk-UA"/>
              </w:rPr>
              <w:t xml:space="preserve">На упаковці повинно бути маркування, що містить: назву продукту; назву підприємства-виробника, його адресу; масу </w:t>
            </w:r>
            <w:proofErr w:type="spellStart"/>
            <w:r w:rsidRPr="00AA3255">
              <w:rPr>
                <w:rFonts w:ascii="Times New Roman" w:hAnsi="Times New Roman" w:cs="Times New Roman"/>
                <w:color w:val="000000"/>
                <w:lang w:val="uk-UA"/>
              </w:rPr>
              <w:t>нетто</w:t>
            </w:r>
            <w:proofErr w:type="spellEnd"/>
            <w:r w:rsidRPr="00AA3255">
              <w:rPr>
                <w:rFonts w:ascii="Times New Roman" w:hAnsi="Times New Roman" w:cs="Times New Roman"/>
                <w:color w:val="000000"/>
                <w:lang w:val="uk-UA"/>
              </w:rPr>
              <w:t xml:space="preserve"> упаковки в грамах не менше </w:t>
            </w:r>
            <w:r>
              <w:rPr>
                <w:rFonts w:ascii="Times New Roman" w:hAnsi="Times New Roman" w:cs="Times New Roman"/>
                <w:color w:val="000000"/>
                <w:lang w:val="uk-UA"/>
              </w:rPr>
              <w:t>1</w:t>
            </w:r>
            <w:r w:rsidRPr="00AA3255">
              <w:rPr>
                <w:rFonts w:ascii="Times New Roman" w:hAnsi="Times New Roman" w:cs="Times New Roman"/>
                <w:color w:val="000000"/>
                <w:lang w:val="uk-UA"/>
              </w:rPr>
              <w:t>0-50 г. ); кінцевий термін реалізації або дату виготовляння і термін придатності до споживання; умови зберігання.</w:t>
            </w:r>
          </w:p>
        </w:tc>
        <w:tc>
          <w:tcPr>
            <w:tcW w:w="1843" w:type="dxa"/>
            <w:vAlign w:val="center"/>
          </w:tcPr>
          <w:p w14:paraId="7D923576" w14:textId="77777777" w:rsidR="00AB728F" w:rsidRPr="00AA3255" w:rsidRDefault="00AB728F" w:rsidP="00F5386F">
            <w:pPr>
              <w:spacing w:line="240" w:lineRule="atLeast"/>
              <w:ind w:right="41"/>
              <w:jc w:val="center"/>
              <w:rPr>
                <w:rFonts w:ascii="Times New Roman" w:hAnsi="Times New Roman" w:cs="Times New Roman"/>
                <w:sz w:val="20"/>
                <w:szCs w:val="20"/>
                <w:lang w:val="uk-UA"/>
              </w:rPr>
            </w:pPr>
            <w:r w:rsidRPr="00AA3255">
              <w:rPr>
                <w:rFonts w:ascii="Times New Roman" w:hAnsi="Times New Roman" w:cs="Times New Roman"/>
                <w:sz w:val="20"/>
                <w:szCs w:val="20"/>
                <w:lang w:val="uk-UA"/>
              </w:rPr>
              <w:t xml:space="preserve">Спеціалізованим транспортом постачальника </w:t>
            </w:r>
          </w:p>
        </w:tc>
      </w:tr>
      <w:tr w:rsidR="00AB728F" w:rsidRPr="003B11E1" w14:paraId="0AD5C12E" w14:textId="77777777" w:rsidTr="00F5386F">
        <w:trPr>
          <w:trHeight w:val="703"/>
          <w:jc w:val="center"/>
        </w:trPr>
        <w:tc>
          <w:tcPr>
            <w:tcW w:w="458" w:type="dxa"/>
            <w:vAlign w:val="center"/>
          </w:tcPr>
          <w:p w14:paraId="17832FA2"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Pr>
                <w:rFonts w:ascii="Times New Roman" w:hAnsi="Times New Roman" w:cs="Times New Roman"/>
                <w:b/>
                <w:bCs/>
                <w:lang w:val="uk-UA"/>
              </w:rPr>
              <w:t>6</w:t>
            </w:r>
          </w:p>
        </w:tc>
        <w:tc>
          <w:tcPr>
            <w:tcW w:w="1664" w:type="dxa"/>
            <w:vAlign w:val="center"/>
          </w:tcPr>
          <w:p w14:paraId="1EC71905" w14:textId="77777777" w:rsidR="00AB728F" w:rsidRPr="003B11E1" w:rsidRDefault="00AB728F" w:rsidP="00F5386F">
            <w:pPr>
              <w:spacing w:line="240" w:lineRule="atLeast"/>
              <w:jc w:val="center"/>
              <w:rPr>
                <w:rFonts w:ascii="Times New Roman" w:hAnsi="Times New Roman" w:cs="Times New Roman"/>
                <w:lang w:val="uk-UA"/>
              </w:rPr>
            </w:pPr>
            <w:proofErr w:type="spellStart"/>
            <w:r w:rsidRPr="003B11E1">
              <w:rPr>
                <w:rFonts w:ascii="Times New Roman" w:hAnsi="Times New Roman" w:cs="Times New Roman"/>
                <w:lang w:val="uk-UA"/>
              </w:rPr>
              <w:t>Куркума</w:t>
            </w:r>
            <w:proofErr w:type="spellEnd"/>
            <w:r w:rsidRPr="003B11E1">
              <w:rPr>
                <w:rFonts w:ascii="Times New Roman" w:hAnsi="Times New Roman" w:cs="Times New Roman"/>
                <w:lang w:val="uk-UA"/>
              </w:rPr>
              <w:t xml:space="preserve">  </w:t>
            </w:r>
          </w:p>
        </w:tc>
        <w:tc>
          <w:tcPr>
            <w:tcW w:w="706" w:type="dxa"/>
            <w:vAlign w:val="center"/>
          </w:tcPr>
          <w:p w14:paraId="57178D03" w14:textId="77777777" w:rsidR="00AB728F" w:rsidRPr="003B11E1" w:rsidRDefault="00AB728F" w:rsidP="00F5386F">
            <w:pPr>
              <w:tabs>
                <w:tab w:val="left" w:pos="2715"/>
              </w:tabs>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vAlign w:val="center"/>
          </w:tcPr>
          <w:p w14:paraId="3D898EC5" w14:textId="77777777" w:rsidR="00AB728F" w:rsidRPr="003B11E1" w:rsidRDefault="00AB728F" w:rsidP="00F5386F">
            <w:pPr>
              <w:tabs>
                <w:tab w:val="left" w:pos="2715"/>
              </w:tabs>
              <w:spacing w:line="240" w:lineRule="atLeast"/>
              <w:jc w:val="center"/>
              <w:rPr>
                <w:rFonts w:ascii="Times New Roman" w:hAnsi="Times New Roman" w:cs="Times New Roman"/>
                <w:lang w:val="uk-UA"/>
              </w:rPr>
            </w:pPr>
            <w:r w:rsidRPr="003B11E1">
              <w:rPr>
                <w:rFonts w:ascii="Times New Roman" w:hAnsi="Times New Roman" w:cs="Times New Roman"/>
                <w:lang w:val="uk-UA"/>
              </w:rPr>
              <w:t>1</w:t>
            </w:r>
            <w:r>
              <w:rPr>
                <w:rFonts w:ascii="Times New Roman" w:hAnsi="Times New Roman" w:cs="Times New Roman"/>
                <w:lang w:val="uk-UA"/>
              </w:rPr>
              <w:t>3</w:t>
            </w:r>
          </w:p>
        </w:tc>
        <w:tc>
          <w:tcPr>
            <w:tcW w:w="4986" w:type="dxa"/>
            <w:vAlign w:val="center"/>
          </w:tcPr>
          <w:p w14:paraId="6136FDDF" w14:textId="77777777" w:rsidR="00AB728F" w:rsidRPr="00AA3255" w:rsidRDefault="00AB728F" w:rsidP="00F5386F">
            <w:pPr>
              <w:spacing w:line="240" w:lineRule="atLeast"/>
              <w:jc w:val="both"/>
              <w:rPr>
                <w:rFonts w:ascii="Times New Roman" w:hAnsi="Times New Roman" w:cs="Times New Roman"/>
                <w:bCs/>
                <w:lang w:val="uk-UA"/>
              </w:rPr>
            </w:pPr>
            <w:r w:rsidRPr="00AA3255">
              <w:rPr>
                <w:rFonts w:ascii="Times New Roman" w:hAnsi="Times New Roman" w:cs="Times New Roman"/>
                <w:bCs/>
                <w:lang w:val="uk-UA"/>
              </w:rPr>
              <w:t xml:space="preserve">Має порошкоподібний зовнішній вигляд з часточками, у попередньо обробленому сухому вигляді, без твердих закам’янілих грудочок. Має сильний, яскраво виражений стійкий аромат. Смак специфічний для даного виду товару. Відсутні сторонні запахи та присмаки. </w:t>
            </w:r>
            <w:r w:rsidRPr="00AA3255">
              <w:rPr>
                <w:rFonts w:ascii="Times New Roman" w:hAnsi="Times New Roman" w:cs="Times New Roman"/>
                <w:color w:val="000000"/>
                <w:lang w:val="uk-UA"/>
              </w:rPr>
              <w:t xml:space="preserve">На упаковці повинно бути маркування, що містить: назву продукту; назву підприємства-виробника, його адресу; масу </w:t>
            </w:r>
            <w:proofErr w:type="spellStart"/>
            <w:r w:rsidRPr="00AA3255">
              <w:rPr>
                <w:rFonts w:ascii="Times New Roman" w:hAnsi="Times New Roman" w:cs="Times New Roman"/>
                <w:color w:val="000000"/>
                <w:lang w:val="uk-UA"/>
              </w:rPr>
              <w:t>нетто</w:t>
            </w:r>
            <w:proofErr w:type="spellEnd"/>
            <w:r w:rsidRPr="00AA3255">
              <w:rPr>
                <w:rFonts w:ascii="Times New Roman" w:hAnsi="Times New Roman" w:cs="Times New Roman"/>
                <w:color w:val="000000"/>
                <w:lang w:val="uk-UA"/>
              </w:rPr>
              <w:t xml:space="preserve"> упаковки в грамах не менше 10 г. ); кінцевий термін реалізації або дату виготовляння і термін придатності до споживання; умови зберігання. </w:t>
            </w:r>
            <w:r w:rsidRPr="00AA3255">
              <w:rPr>
                <w:rFonts w:ascii="Times New Roman" w:hAnsi="Times New Roman" w:cs="Times New Roman"/>
                <w:bCs/>
                <w:lang w:val="uk-UA"/>
              </w:rPr>
              <w:t>Без ГМО.</w:t>
            </w:r>
          </w:p>
        </w:tc>
        <w:tc>
          <w:tcPr>
            <w:tcW w:w="1843" w:type="dxa"/>
            <w:vAlign w:val="center"/>
          </w:tcPr>
          <w:p w14:paraId="15B639D8" w14:textId="77777777" w:rsidR="00AB728F" w:rsidRPr="00AA3255" w:rsidRDefault="00AB728F" w:rsidP="00F5386F">
            <w:pPr>
              <w:spacing w:line="240" w:lineRule="atLeast"/>
              <w:ind w:right="41"/>
              <w:jc w:val="center"/>
              <w:rPr>
                <w:rFonts w:ascii="Times New Roman" w:hAnsi="Times New Roman" w:cs="Times New Roman"/>
                <w:sz w:val="20"/>
                <w:szCs w:val="20"/>
                <w:lang w:val="uk-UA"/>
              </w:rPr>
            </w:pPr>
            <w:r w:rsidRPr="00AA3255">
              <w:rPr>
                <w:rFonts w:ascii="Times New Roman" w:hAnsi="Times New Roman" w:cs="Times New Roman"/>
                <w:sz w:val="20"/>
                <w:szCs w:val="20"/>
                <w:lang w:val="uk-UA"/>
              </w:rPr>
              <w:t xml:space="preserve">Спеціалізованим транспортом постачальника </w:t>
            </w:r>
          </w:p>
        </w:tc>
      </w:tr>
      <w:tr w:rsidR="00AB728F" w:rsidRPr="003B11E1" w14:paraId="5D272A2D" w14:textId="77777777" w:rsidTr="00F5386F">
        <w:trPr>
          <w:trHeight w:val="3678"/>
          <w:jc w:val="center"/>
        </w:trPr>
        <w:tc>
          <w:tcPr>
            <w:tcW w:w="458" w:type="dxa"/>
            <w:vAlign w:val="center"/>
          </w:tcPr>
          <w:p w14:paraId="4560AD8B"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Pr>
                <w:rFonts w:ascii="Times New Roman" w:hAnsi="Times New Roman" w:cs="Times New Roman"/>
                <w:b/>
                <w:bCs/>
                <w:lang w:val="uk-UA"/>
              </w:rPr>
              <w:t>7</w:t>
            </w:r>
          </w:p>
        </w:tc>
        <w:tc>
          <w:tcPr>
            <w:tcW w:w="1664" w:type="dxa"/>
            <w:vAlign w:val="center"/>
          </w:tcPr>
          <w:p w14:paraId="28EE914D" w14:textId="1DC8F209" w:rsidR="00AB728F" w:rsidRPr="003B11E1" w:rsidRDefault="00AB728F" w:rsidP="00F5386F">
            <w:pPr>
              <w:spacing w:line="240" w:lineRule="atLeast"/>
              <w:jc w:val="center"/>
              <w:rPr>
                <w:rFonts w:ascii="Times New Roman" w:hAnsi="Times New Roman" w:cs="Times New Roman"/>
                <w:lang w:val="uk-UA"/>
              </w:rPr>
            </w:pPr>
            <w:proofErr w:type="spellStart"/>
            <w:r w:rsidRPr="003B11E1">
              <w:rPr>
                <w:rFonts w:ascii="Times New Roman" w:hAnsi="Times New Roman" w:cs="Times New Roman"/>
                <w:lang w:val="uk-UA"/>
              </w:rPr>
              <w:t>Орегано</w:t>
            </w:r>
            <w:proofErr w:type="spellEnd"/>
            <w:r w:rsidR="00B84037">
              <w:rPr>
                <w:rFonts w:ascii="Times New Roman" w:hAnsi="Times New Roman" w:cs="Times New Roman"/>
                <w:lang w:val="uk-UA"/>
              </w:rPr>
              <w:t xml:space="preserve"> сушений</w:t>
            </w:r>
          </w:p>
        </w:tc>
        <w:tc>
          <w:tcPr>
            <w:tcW w:w="706" w:type="dxa"/>
            <w:vAlign w:val="center"/>
          </w:tcPr>
          <w:p w14:paraId="63490EB6" w14:textId="77777777" w:rsidR="00AB728F" w:rsidRPr="003B11E1" w:rsidRDefault="00AB728F" w:rsidP="00F5386F">
            <w:pPr>
              <w:tabs>
                <w:tab w:val="left" w:pos="2715"/>
              </w:tabs>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vAlign w:val="center"/>
          </w:tcPr>
          <w:p w14:paraId="04C650DC" w14:textId="78F598D5" w:rsidR="00AB728F" w:rsidRPr="003B11E1" w:rsidRDefault="00B67A77"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8</w:t>
            </w:r>
          </w:p>
        </w:tc>
        <w:tc>
          <w:tcPr>
            <w:tcW w:w="4986" w:type="dxa"/>
            <w:vAlign w:val="center"/>
          </w:tcPr>
          <w:p w14:paraId="4718BB3F" w14:textId="77777777" w:rsidR="00AB728F" w:rsidRPr="00AA3255" w:rsidRDefault="00AB728F" w:rsidP="00F5386F">
            <w:pPr>
              <w:spacing w:line="240" w:lineRule="atLeast"/>
              <w:jc w:val="both"/>
              <w:rPr>
                <w:rFonts w:ascii="Times New Roman" w:hAnsi="Times New Roman" w:cs="Times New Roman"/>
                <w:lang w:val="uk-UA"/>
              </w:rPr>
            </w:pPr>
            <w:r w:rsidRPr="00AA3255">
              <w:rPr>
                <w:rFonts w:ascii="Times New Roman" w:hAnsi="Times New Roman" w:cs="Times New Roman"/>
                <w:lang w:val="uk-UA"/>
              </w:rPr>
              <w:t xml:space="preserve">Має порошкоподібний зовнішній вигляд з часточками, у попередньо обробленому сухому вигляді, без твердих закам’янілих грудочок. Має сильний, яскраво виражений стійкий аромат. Смак специфічний для даного виду товару. </w:t>
            </w:r>
            <w:r w:rsidRPr="00AA3255">
              <w:rPr>
                <w:rFonts w:ascii="Times New Roman" w:hAnsi="Times New Roman" w:cs="Times New Roman"/>
                <w:color w:val="000000"/>
                <w:lang w:val="uk-UA"/>
              </w:rPr>
              <w:t xml:space="preserve">На упаковці повинно бути маркування, що містить: назву продукту; назву підприємства-виробника, його адресу; масу </w:t>
            </w:r>
            <w:proofErr w:type="spellStart"/>
            <w:r w:rsidRPr="00AA3255">
              <w:rPr>
                <w:rFonts w:ascii="Times New Roman" w:hAnsi="Times New Roman" w:cs="Times New Roman"/>
                <w:color w:val="000000"/>
                <w:lang w:val="uk-UA"/>
              </w:rPr>
              <w:t>нетто</w:t>
            </w:r>
            <w:proofErr w:type="spellEnd"/>
            <w:r w:rsidRPr="00AA3255">
              <w:rPr>
                <w:rFonts w:ascii="Times New Roman" w:hAnsi="Times New Roman" w:cs="Times New Roman"/>
                <w:color w:val="000000"/>
                <w:lang w:val="uk-UA"/>
              </w:rPr>
              <w:t xml:space="preserve"> упаковки в грамах не менше 10 г. ); кінцевий термін реалізації або дату виготовляння і термін придатності до споживання; умови зберігання.</w:t>
            </w:r>
          </w:p>
        </w:tc>
        <w:tc>
          <w:tcPr>
            <w:tcW w:w="1843" w:type="dxa"/>
            <w:vAlign w:val="center"/>
          </w:tcPr>
          <w:p w14:paraId="1AD449FD" w14:textId="77777777" w:rsidR="00AB728F" w:rsidRPr="00AA3255" w:rsidRDefault="00AB728F" w:rsidP="00F5386F">
            <w:pPr>
              <w:spacing w:line="240" w:lineRule="atLeast"/>
              <w:ind w:right="41"/>
              <w:jc w:val="center"/>
              <w:rPr>
                <w:rFonts w:ascii="Times New Roman" w:hAnsi="Times New Roman" w:cs="Times New Roman"/>
                <w:sz w:val="20"/>
                <w:szCs w:val="20"/>
                <w:lang w:val="uk-UA"/>
              </w:rPr>
            </w:pPr>
            <w:r w:rsidRPr="00AA3255">
              <w:rPr>
                <w:rFonts w:ascii="Times New Roman" w:hAnsi="Times New Roman" w:cs="Times New Roman"/>
                <w:sz w:val="20"/>
                <w:szCs w:val="20"/>
                <w:lang w:val="uk-UA"/>
              </w:rPr>
              <w:t xml:space="preserve">Спеціалізованим транспортом постачальника </w:t>
            </w:r>
          </w:p>
        </w:tc>
      </w:tr>
      <w:tr w:rsidR="00AB728F" w:rsidRPr="003B11E1" w14:paraId="1CA0CC88" w14:textId="77777777" w:rsidTr="00F5386F">
        <w:trPr>
          <w:trHeight w:val="1536"/>
          <w:jc w:val="center"/>
        </w:trPr>
        <w:tc>
          <w:tcPr>
            <w:tcW w:w="458" w:type="dxa"/>
            <w:vAlign w:val="center"/>
          </w:tcPr>
          <w:p w14:paraId="4289F430"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Pr>
                <w:rFonts w:ascii="Times New Roman" w:hAnsi="Times New Roman" w:cs="Times New Roman"/>
                <w:b/>
                <w:bCs/>
                <w:lang w:val="uk-UA"/>
              </w:rPr>
              <w:t>8</w:t>
            </w:r>
          </w:p>
        </w:tc>
        <w:tc>
          <w:tcPr>
            <w:tcW w:w="1664" w:type="dxa"/>
            <w:vAlign w:val="center"/>
          </w:tcPr>
          <w:p w14:paraId="4169A83C" w14:textId="06A49FDB" w:rsidR="00AB728F" w:rsidRPr="003B11E1" w:rsidRDefault="00AB728F" w:rsidP="00F5386F">
            <w:pPr>
              <w:spacing w:line="240" w:lineRule="atLeast"/>
              <w:jc w:val="center"/>
              <w:rPr>
                <w:rFonts w:ascii="Times New Roman" w:hAnsi="Times New Roman" w:cs="Times New Roman"/>
                <w:lang w:val="uk-UA"/>
              </w:rPr>
            </w:pPr>
            <w:r w:rsidRPr="003B11E1">
              <w:rPr>
                <w:rFonts w:ascii="Times New Roman" w:hAnsi="Times New Roman" w:cs="Times New Roman"/>
                <w:lang w:val="uk-UA"/>
              </w:rPr>
              <w:t>Паприка мелена</w:t>
            </w:r>
            <w:r w:rsidR="00B67A77">
              <w:rPr>
                <w:rFonts w:ascii="Times New Roman" w:hAnsi="Times New Roman" w:cs="Times New Roman"/>
                <w:lang w:val="uk-UA"/>
              </w:rPr>
              <w:t xml:space="preserve"> </w:t>
            </w:r>
          </w:p>
        </w:tc>
        <w:tc>
          <w:tcPr>
            <w:tcW w:w="706" w:type="dxa"/>
            <w:vAlign w:val="center"/>
          </w:tcPr>
          <w:p w14:paraId="0D67D4A0" w14:textId="77777777" w:rsidR="00AB728F" w:rsidRPr="003B11E1" w:rsidRDefault="00AB728F" w:rsidP="00F5386F">
            <w:pPr>
              <w:tabs>
                <w:tab w:val="left" w:pos="2715"/>
              </w:tabs>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vAlign w:val="center"/>
          </w:tcPr>
          <w:p w14:paraId="6354B4E5" w14:textId="542FE132" w:rsidR="00AB728F" w:rsidRPr="003B11E1" w:rsidRDefault="00B67A77" w:rsidP="00B67A77">
            <w:pPr>
              <w:tabs>
                <w:tab w:val="left" w:pos="2715"/>
              </w:tabs>
              <w:spacing w:line="240" w:lineRule="atLeast"/>
              <w:rPr>
                <w:rFonts w:ascii="Times New Roman" w:hAnsi="Times New Roman" w:cs="Times New Roman"/>
                <w:lang w:val="uk-UA"/>
              </w:rPr>
            </w:pPr>
            <w:r>
              <w:rPr>
                <w:rFonts w:ascii="Times New Roman" w:hAnsi="Times New Roman" w:cs="Times New Roman"/>
                <w:lang w:val="uk-UA"/>
              </w:rPr>
              <w:t>44</w:t>
            </w:r>
          </w:p>
        </w:tc>
        <w:tc>
          <w:tcPr>
            <w:tcW w:w="4986" w:type="dxa"/>
            <w:vAlign w:val="center"/>
          </w:tcPr>
          <w:p w14:paraId="43ACACED" w14:textId="77777777" w:rsidR="00AB728F" w:rsidRPr="00AA3255" w:rsidRDefault="00AB728F" w:rsidP="00F5386F">
            <w:pPr>
              <w:spacing w:line="240" w:lineRule="atLeast"/>
              <w:jc w:val="both"/>
              <w:rPr>
                <w:rFonts w:ascii="Times New Roman" w:hAnsi="Times New Roman" w:cs="Times New Roman"/>
                <w:lang w:val="uk-UA"/>
              </w:rPr>
            </w:pPr>
            <w:r w:rsidRPr="00AA3255">
              <w:rPr>
                <w:rFonts w:ascii="Times New Roman" w:hAnsi="Times New Roman" w:cs="Times New Roman"/>
                <w:lang w:val="uk-UA"/>
              </w:rPr>
              <w:t xml:space="preserve">Має порошкоподібний зовнішній вигляд з часточками, у попередньо обробленому сухому вигляді, без твердих закам’янілих грудочок. Має сильний, яскраво виражений стійкий аромат. Смак специфічний для даного виду товару. Відсутні сторонні запахи та присмаки. Без ГМО. </w:t>
            </w:r>
            <w:r w:rsidRPr="00AA3255">
              <w:rPr>
                <w:rFonts w:ascii="Times New Roman" w:hAnsi="Times New Roman" w:cs="Times New Roman"/>
                <w:color w:val="000000"/>
                <w:lang w:val="uk-UA"/>
              </w:rPr>
              <w:t xml:space="preserve">На упаковці повинно бути маркування, що містить: назву продукту; назву підприємства-виробника, його адресу; масу </w:t>
            </w:r>
            <w:proofErr w:type="spellStart"/>
            <w:r w:rsidRPr="00AA3255">
              <w:rPr>
                <w:rFonts w:ascii="Times New Roman" w:hAnsi="Times New Roman" w:cs="Times New Roman"/>
                <w:color w:val="000000"/>
                <w:lang w:val="uk-UA"/>
              </w:rPr>
              <w:t>нетто</w:t>
            </w:r>
            <w:proofErr w:type="spellEnd"/>
            <w:r w:rsidRPr="00AA3255">
              <w:rPr>
                <w:rFonts w:ascii="Times New Roman" w:hAnsi="Times New Roman" w:cs="Times New Roman"/>
                <w:color w:val="000000"/>
                <w:lang w:val="uk-UA"/>
              </w:rPr>
              <w:t xml:space="preserve"> упаковки в грамах не менше 10 г. ); кінцевий термін реалізації або дату виготовляння і термін придатності до споживання; умови зберігання.</w:t>
            </w:r>
          </w:p>
        </w:tc>
        <w:tc>
          <w:tcPr>
            <w:tcW w:w="1843" w:type="dxa"/>
            <w:vAlign w:val="center"/>
          </w:tcPr>
          <w:p w14:paraId="5272E3FA" w14:textId="77777777" w:rsidR="00AB728F" w:rsidRPr="00AA3255" w:rsidRDefault="00AB728F" w:rsidP="00F5386F">
            <w:pPr>
              <w:spacing w:line="240" w:lineRule="atLeast"/>
              <w:ind w:right="41"/>
              <w:jc w:val="center"/>
              <w:rPr>
                <w:rFonts w:ascii="Times New Roman" w:hAnsi="Times New Roman" w:cs="Times New Roman"/>
                <w:sz w:val="20"/>
                <w:szCs w:val="20"/>
                <w:lang w:val="uk-UA"/>
              </w:rPr>
            </w:pPr>
            <w:r w:rsidRPr="00AA3255">
              <w:rPr>
                <w:rFonts w:ascii="Times New Roman" w:hAnsi="Times New Roman" w:cs="Times New Roman"/>
                <w:sz w:val="20"/>
                <w:szCs w:val="20"/>
                <w:lang w:val="uk-UA"/>
              </w:rPr>
              <w:t xml:space="preserve">Спеціалізованим транспортом постачальника </w:t>
            </w:r>
          </w:p>
        </w:tc>
      </w:tr>
      <w:tr w:rsidR="00AB728F" w:rsidRPr="003B11E1" w14:paraId="4538ABA8" w14:textId="77777777" w:rsidTr="00F5386F">
        <w:trPr>
          <w:trHeight w:val="278"/>
          <w:jc w:val="center"/>
        </w:trPr>
        <w:tc>
          <w:tcPr>
            <w:tcW w:w="458" w:type="dxa"/>
            <w:vAlign w:val="center"/>
          </w:tcPr>
          <w:p w14:paraId="5FD347A9" w14:textId="77777777" w:rsidR="00AB728F" w:rsidRPr="003B11E1" w:rsidRDefault="00AB728F" w:rsidP="00F5386F">
            <w:pPr>
              <w:tabs>
                <w:tab w:val="left" w:pos="536"/>
              </w:tabs>
              <w:spacing w:line="240" w:lineRule="atLeast"/>
              <w:jc w:val="center"/>
              <w:rPr>
                <w:rFonts w:ascii="Times New Roman" w:hAnsi="Times New Roman" w:cs="Times New Roman"/>
                <w:b/>
                <w:bCs/>
                <w:lang w:val="uk-UA"/>
              </w:rPr>
            </w:pPr>
            <w:r>
              <w:rPr>
                <w:rFonts w:ascii="Times New Roman" w:hAnsi="Times New Roman" w:cs="Times New Roman"/>
                <w:b/>
                <w:bCs/>
                <w:lang w:val="uk-UA"/>
              </w:rPr>
              <w:t>9</w:t>
            </w:r>
          </w:p>
        </w:tc>
        <w:tc>
          <w:tcPr>
            <w:tcW w:w="1664" w:type="dxa"/>
            <w:vAlign w:val="center"/>
          </w:tcPr>
          <w:p w14:paraId="4770F875" w14:textId="4DF92576" w:rsidR="00AB728F" w:rsidRPr="003B11E1" w:rsidRDefault="00945E0D" w:rsidP="00F5386F">
            <w:pPr>
              <w:spacing w:line="240" w:lineRule="atLeast"/>
              <w:rPr>
                <w:rFonts w:ascii="Times New Roman" w:hAnsi="Times New Roman" w:cs="Times New Roman"/>
                <w:lang w:val="uk-UA"/>
              </w:rPr>
            </w:pPr>
            <w:r>
              <w:rPr>
                <w:rFonts w:ascii="Times New Roman" w:hAnsi="Times New Roman" w:cs="Times New Roman"/>
                <w:lang w:val="uk-UA"/>
              </w:rPr>
              <w:t>Лимонний сік</w:t>
            </w:r>
          </w:p>
        </w:tc>
        <w:tc>
          <w:tcPr>
            <w:tcW w:w="706" w:type="dxa"/>
            <w:vAlign w:val="center"/>
          </w:tcPr>
          <w:p w14:paraId="53F88714" w14:textId="31B09FC0" w:rsidR="00AB728F" w:rsidRPr="003B11E1" w:rsidRDefault="00945E0D"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л</w:t>
            </w:r>
          </w:p>
        </w:tc>
        <w:tc>
          <w:tcPr>
            <w:tcW w:w="706" w:type="dxa"/>
            <w:vAlign w:val="center"/>
          </w:tcPr>
          <w:p w14:paraId="0062FDA9" w14:textId="677B1814" w:rsidR="00AB728F" w:rsidRPr="003B11E1" w:rsidRDefault="00945E0D" w:rsidP="00945E0D">
            <w:pPr>
              <w:tabs>
                <w:tab w:val="left" w:pos="2715"/>
              </w:tabs>
              <w:spacing w:line="240" w:lineRule="atLeast"/>
              <w:rPr>
                <w:rFonts w:ascii="Times New Roman" w:hAnsi="Times New Roman" w:cs="Times New Roman"/>
                <w:lang w:val="uk-UA"/>
              </w:rPr>
            </w:pPr>
            <w:r>
              <w:rPr>
                <w:rFonts w:ascii="Times New Roman" w:hAnsi="Times New Roman" w:cs="Times New Roman"/>
                <w:lang w:val="uk-UA"/>
              </w:rPr>
              <w:t>22</w:t>
            </w:r>
          </w:p>
        </w:tc>
        <w:tc>
          <w:tcPr>
            <w:tcW w:w="4986" w:type="dxa"/>
            <w:vAlign w:val="center"/>
          </w:tcPr>
          <w:p w14:paraId="70A9E561" w14:textId="7E08DE12" w:rsidR="00AB728F" w:rsidRPr="00AA3255" w:rsidRDefault="00945E0D" w:rsidP="00F5386F">
            <w:pPr>
              <w:spacing w:line="240" w:lineRule="atLeast"/>
              <w:jc w:val="both"/>
              <w:rPr>
                <w:rFonts w:ascii="Times New Roman" w:hAnsi="Times New Roman" w:cs="Times New Roman"/>
                <w:lang w:val="uk-UA"/>
              </w:rPr>
            </w:pPr>
            <w:r w:rsidRPr="00945E0D">
              <w:rPr>
                <w:rFonts w:ascii="Times New Roman" w:hAnsi="Times New Roman" w:cs="Times New Roman"/>
                <w:lang w:val="uk-UA"/>
              </w:rPr>
              <w:t>Сік промислового виробництва 100%, натуральний, без барвників та ароматиз</w:t>
            </w:r>
            <w:r>
              <w:rPr>
                <w:rFonts w:ascii="Times New Roman" w:hAnsi="Times New Roman" w:cs="Times New Roman"/>
                <w:lang w:val="uk-UA"/>
              </w:rPr>
              <w:t>аторів, відповідає вимогам ДСТУ</w:t>
            </w:r>
          </w:p>
        </w:tc>
        <w:tc>
          <w:tcPr>
            <w:tcW w:w="1843" w:type="dxa"/>
            <w:vAlign w:val="center"/>
          </w:tcPr>
          <w:p w14:paraId="40D1A1CA" w14:textId="77777777" w:rsidR="00AB728F" w:rsidRPr="00AA3255" w:rsidRDefault="00AB728F" w:rsidP="00F5386F">
            <w:pPr>
              <w:spacing w:line="240" w:lineRule="atLeast"/>
              <w:ind w:right="41"/>
              <w:jc w:val="center"/>
              <w:rPr>
                <w:rFonts w:ascii="Times New Roman" w:hAnsi="Times New Roman" w:cs="Times New Roman"/>
                <w:sz w:val="20"/>
                <w:szCs w:val="20"/>
                <w:lang w:val="uk-UA"/>
              </w:rPr>
            </w:pPr>
            <w:r w:rsidRPr="00AA3255">
              <w:rPr>
                <w:rFonts w:ascii="Times New Roman" w:hAnsi="Times New Roman" w:cs="Times New Roman"/>
                <w:sz w:val="20"/>
                <w:szCs w:val="20"/>
                <w:lang w:val="uk-UA"/>
              </w:rPr>
              <w:t xml:space="preserve">Спеціалізованим транспортом постачальника </w:t>
            </w:r>
          </w:p>
        </w:tc>
      </w:tr>
      <w:tr w:rsidR="00AB728F" w:rsidRPr="003B11E1" w14:paraId="255BD60A" w14:textId="77777777" w:rsidTr="00F5386F">
        <w:trPr>
          <w:trHeight w:val="1197"/>
          <w:jc w:val="center"/>
        </w:trPr>
        <w:tc>
          <w:tcPr>
            <w:tcW w:w="458" w:type="dxa"/>
            <w:vAlign w:val="center"/>
          </w:tcPr>
          <w:p w14:paraId="6F8CAB36" w14:textId="2FA5AEDB" w:rsidR="00AB728F" w:rsidRPr="003B11E1" w:rsidRDefault="00AB728F" w:rsidP="00F5386F">
            <w:pPr>
              <w:tabs>
                <w:tab w:val="left" w:pos="536"/>
              </w:tabs>
              <w:spacing w:line="240" w:lineRule="atLeast"/>
              <w:jc w:val="center"/>
              <w:rPr>
                <w:rFonts w:ascii="Times New Roman" w:hAnsi="Times New Roman" w:cs="Times New Roman"/>
                <w:b/>
                <w:bCs/>
                <w:lang w:val="uk-UA"/>
              </w:rPr>
            </w:pPr>
            <w:r w:rsidRPr="003B11E1">
              <w:rPr>
                <w:rFonts w:ascii="Times New Roman" w:hAnsi="Times New Roman" w:cs="Times New Roman"/>
                <w:b/>
                <w:bCs/>
                <w:lang w:val="uk-UA"/>
              </w:rPr>
              <w:t>1</w:t>
            </w:r>
            <w:r w:rsidR="00826E66">
              <w:rPr>
                <w:rFonts w:ascii="Times New Roman" w:hAnsi="Times New Roman" w:cs="Times New Roman"/>
                <w:b/>
                <w:bCs/>
                <w:lang w:val="uk-UA"/>
              </w:rPr>
              <w:t>0</w:t>
            </w:r>
          </w:p>
        </w:tc>
        <w:tc>
          <w:tcPr>
            <w:tcW w:w="1664" w:type="dxa"/>
            <w:vAlign w:val="center"/>
          </w:tcPr>
          <w:p w14:paraId="02912CDC" w14:textId="77777777" w:rsidR="00AB728F" w:rsidRPr="003B11E1" w:rsidRDefault="00AB728F" w:rsidP="00F5386F">
            <w:pPr>
              <w:spacing w:line="240" w:lineRule="atLeast"/>
              <w:rPr>
                <w:rFonts w:ascii="Times New Roman" w:hAnsi="Times New Roman" w:cs="Times New Roman"/>
                <w:lang w:val="uk-UA"/>
              </w:rPr>
            </w:pPr>
            <w:r w:rsidRPr="003B11E1">
              <w:rPr>
                <w:rFonts w:ascii="Times New Roman" w:hAnsi="Times New Roman" w:cs="Times New Roman"/>
                <w:lang w:val="uk-UA"/>
              </w:rPr>
              <w:t>Мускатний горіх</w:t>
            </w:r>
          </w:p>
        </w:tc>
        <w:tc>
          <w:tcPr>
            <w:tcW w:w="706" w:type="dxa"/>
            <w:vAlign w:val="center"/>
          </w:tcPr>
          <w:p w14:paraId="16729950" w14:textId="77777777" w:rsidR="00AB728F" w:rsidRPr="003B11E1" w:rsidRDefault="00AB728F" w:rsidP="00F5386F">
            <w:pPr>
              <w:spacing w:line="240" w:lineRule="atLeast"/>
              <w:jc w:val="center"/>
              <w:rPr>
                <w:rFonts w:ascii="Times New Roman" w:hAnsi="Times New Roman" w:cs="Times New Roman"/>
              </w:rPr>
            </w:pPr>
            <w:r w:rsidRPr="003B11E1">
              <w:rPr>
                <w:rFonts w:ascii="Times New Roman" w:hAnsi="Times New Roman" w:cs="Times New Roman"/>
                <w:lang w:val="uk-UA"/>
              </w:rPr>
              <w:t>кг</w:t>
            </w:r>
          </w:p>
        </w:tc>
        <w:tc>
          <w:tcPr>
            <w:tcW w:w="706" w:type="dxa"/>
            <w:vAlign w:val="center"/>
          </w:tcPr>
          <w:p w14:paraId="45705E0B" w14:textId="67FB8A36" w:rsidR="00AB728F" w:rsidRPr="003B11E1" w:rsidRDefault="00DB0064"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8</w:t>
            </w:r>
          </w:p>
        </w:tc>
        <w:tc>
          <w:tcPr>
            <w:tcW w:w="4986" w:type="dxa"/>
            <w:vAlign w:val="center"/>
          </w:tcPr>
          <w:p w14:paraId="02D49D86" w14:textId="77777777" w:rsidR="00AB728F" w:rsidRPr="00AA3255" w:rsidRDefault="00AB728F" w:rsidP="00F5386F">
            <w:pPr>
              <w:spacing w:line="240" w:lineRule="atLeast"/>
              <w:jc w:val="both"/>
              <w:rPr>
                <w:rFonts w:ascii="Times New Roman" w:hAnsi="Times New Roman" w:cs="Times New Roman"/>
                <w:lang w:val="uk-UA"/>
              </w:rPr>
            </w:pPr>
            <w:r w:rsidRPr="00AA3255">
              <w:rPr>
                <w:rFonts w:ascii="Times New Roman" w:hAnsi="Times New Roman" w:cs="Times New Roman"/>
                <w:lang w:val="uk-UA"/>
              </w:rPr>
              <w:t xml:space="preserve">Без ГМО. Має порошкоподібний зовнішній вигляд з часточками, у попередньо обробленому сухому вигляді, без твердих закам’янілих грудочок. Має сильний, яскраво виражений стійкий аромат. Смак специфічний для даного виду товару. Відсутні сторонні запахи та присмаки. </w:t>
            </w:r>
            <w:r w:rsidRPr="00AA3255">
              <w:rPr>
                <w:rFonts w:ascii="Times New Roman" w:hAnsi="Times New Roman" w:cs="Times New Roman"/>
                <w:color w:val="000000"/>
                <w:lang w:val="uk-UA"/>
              </w:rPr>
              <w:t xml:space="preserve">На упаковці повинно бути маркування, що містить: назву продукту; назву підприємства-виробника, його адресу; масу </w:t>
            </w:r>
            <w:proofErr w:type="spellStart"/>
            <w:r w:rsidRPr="00AA3255">
              <w:rPr>
                <w:rFonts w:ascii="Times New Roman" w:hAnsi="Times New Roman" w:cs="Times New Roman"/>
                <w:color w:val="000000"/>
                <w:lang w:val="uk-UA"/>
              </w:rPr>
              <w:t>нетто</w:t>
            </w:r>
            <w:proofErr w:type="spellEnd"/>
            <w:r w:rsidRPr="00AA3255">
              <w:rPr>
                <w:rFonts w:ascii="Times New Roman" w:hAnsi="Times New Roman" w:cs="Times New Roman"/>
                <w:color w:val="000000"/>
                <w:lang w:val="uk-UA"/>
              </w:rPr>
              <w:t xml:space="preserve"> упаковки в грамах не менше 10 г. ); кінцевий термін реалізації або дату виготовляння і термін придатності до споживання; умови зберігання.</w:t>
            </w:r>
          </w:p>
        </w:tc>
        <w:tc>
          <w:tcPr>
            <w:tcW w:w="1843" w:type="dxa"/>
          </w:tcPr>
          <w:p w14:paraId="31ABC2C5" w14:textId="77777777" w:rsidR="00AB728F" w:rsidRPr="00AA3255" w:rsidRDefault="00AB728F" w:rsidP="00F5386F">
            <w:pPr>
              <w:spacing w:line="240" w:lineRule="atLeast"/>
              <w:ind w:right="41"/>
              <w:rPr>
                <w:rFonts w:ascii="Times New Roman" w:hAnsi="Times New Roman" w:cs="Times New Roman"/>
                <w:sz w:val="20"/>
                <w:szCs w:val="20"/>
              </w:rPr>
            </w:pPr>
            <w:r w:rsidRPr="00AA3255">
              <w:rPr>
                <w:rFonts w:ascii="Times New Roman" w:hAnsi="Times New Roman" w:cs="Times New Roman"/>
                <w:color w:val="000000"/>
                <w:sz w:val="20"/>
                <w:szCs w:val="20"/>
                <w:lang w:val="uk-UA"/>
              </w:rPr>
              <w:t xml:space="preserve">Спеціалізованим транспортом постачальника </w:t>
            </w:r>
          </w:p>
        </w:tc>
      </w:tr>
      <w:tr w:rsidR="00AB728F" w:rsidRPr="003B11E1" w14:paraId="06B13275" w14:textId="77777777" w:rsidTr="00F5386F">
        <w:trPr>
          <w:trHeight w:val="1197"/>
          <w:jc w:val="center"/>
        </w:trPr>
        <w:tc>
          <w:tcPr>
            <w:tcW w:w="458" w:type="dxa"/>
            <w:vAlign w:val="center"/>
          </w:tcPr>
          <w:p w14:paraId="4F2EF946" w14:textId="4D19E950" w:rsidR="00AB728F" w:rsidRPr="003B11E1" w:rsidRDefault="00AB728F" w:rsidP="00826E66">
            <w:pPr>
              <w:tabs>
                <w:tab w:val="left" w:pos="536"/>
              </w:tabs>
              <w:spacing w:line="240" w:lineRule="atLeast"/>
              <w:jc w:val="center"/>
              <w:rPr>
                <w:rFonts w:ascii="Times New Roman" w:hAnsi="Times New Roman" w:cs="Times New Roman"/>
                <w:b/>
                <w:bCs/>
                <w:lang w:val="uk-UA"/>
              </w:rPr>
            </w:pPr>
            <w:r w:rsidRPr="003B11E1">
              <w:rPr>
                <w:rFonts w:ascii="Times New Roman" w:hAnsi="Times New Roman" w:cs="Times New Roman"/>
                <w:b/>
                <w:bCs/>
                <w:lang w:val="uk-UA"/>
              </w:rPr>
              <w:t>1</w:t>
            </w:r>
            <w:r w:rsidR="00826E66">
              <w:rPr>
                <w:rFonts w:ascii="Times New Roman" w:hAnsi="Times New Roman" w:cs="Times New Roman"/>
                <w:b/>
                <w:bCs/>
                <w:lang w:val="uk-UA"/>
              </w:rPr>
              <w:t>1</w:t>
            </w:r>
          </w:p>
        </w:tc>
        <w:tc>
          <w:tcPr>
            <w:tcW w:w="1664" w:type="dxa"/>
            <w:vAlign w:val="center"/>
          </w:tcPr>
          <w:p w14:paraId="581DE2BF" w14:textId="77777777" w:rsidR="00AB728F" w:rsidRPr="003B11E1" w:rsidRDefault="00AB728F" w:rsidP="00F5386F">
            <w:pPr>
              <w:spacing w:line="240" w:lineRule="atLeast"/>
              <w:rPr>
                <w:rFonts w:ascii="Times New Roman" w:hAnsi="Times New Roman" w:cs="Times New Roman"/>
                <w:lang w:val="uk-UA"/>
              </w:rPr>
            </w:pPr>
            <w:r w:rsidRPr="003B11E1">
              <w:rPr>
                <w:rFonts w:ascii="Times New Roman" w:hAnsi="Times New Roman" w:cs="Times New Roman"/>
                <w:lang w:val="uk-UA"/>
              </w:rPr>
              <w:t>Часник сушений</w:t>
            </w:r>
          </w:p>
        </w:tc>
        <w:tc>
          <w:tcPr>
            <w:tcW w:w="706" w:type="dxa"/>
            <w:vAlign w:val="center"/>
          </w:tcPr>
          <w:p w14:paraId="0D909DF2" w14:textId="77777777" w:rsidR="00AB728F" w:rsidRPr="003B11E1" w:rsidRDefault="00AB728F" w:rsidP="00F5386F">
            <w:pPr>
              <w:spacing w:line="240" w:lineRule="atLeast"/>
              <w:jc w:val="center"/>
              <w:rPr>
                <w:rFonts w:ascii="Times New Roman" w:hAnsi="Times New Roman" w:cs="Times New Roman"/>
              </w:rPr>
            </w:pPr>
            <w:r w:rsidRPr="003B11E1">
              <w:rPr>
                <w:rFonts w:ascii="Times New Roman" w:hAnsi="Times New Roman" w:cs="Times New Roman"/>
                <w:lang w:val="uk-UA"/>
              </w:rPr>
              <w:t>кг</w:t>
            </w:r>
          </w:p>
        </w:tc>
        <w:tc>
          <w:tcPr>
            <w:tcW w:w="706" w:type="dxa"/>
            <w:vAlign w:val="center"/>
          </w:tcPr>
          <w:p w14:paraId="0007F741" w14:textId="61E4325A" w:rsidR="00AB728F" w:rsidRPr="003B11E1" w:rsidRDefault="00815CA2"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20</w:t>
            </w:r>
          </w:p>
        </w:tc>
        <w:tc>
          <w:tcPr>
            <w:tcW w:w="4986" w:type="dxa"/>
            <w:vAlign w:val="center"/>
          </w:tcPr>
          <w:p w14:paraId="4CA51DC7" w14:textId="77777777" w:rsidR="00AB728F" w:rsidRPr="00AA3255" w:rsidRDefault="00AB728F" w:rsidP="00F5386F">
            <w:pPr>
              <w:spacing w:line="240" w:lineRule="atLeast"/>
              <w:jc w:val="both"/>
              <w:rPr>
                <w:rFonts w:ascii="Times New Roman" w:hAnsi="Times New Roman" w:cs="Times New Roman"/>
                <w:lang w:val="uk-UA"/>
              </w:rPr>
            </w:pPr>
            <w:r w:rsidRPr="00AA3255">
              <w:rPr>
                <w:rFonts w:ascii="Times New Roman" w:hAnsi="Times New Roman" w:cs="Times New Roman"/>
                <w:lang w:val="uk-UA"/>
              </w:rPr>
              <w:t xml:space="preserve">Має порошкоподібний зовнішній вигляд з часточками, у попередньо обробленому сухому вигляді, без твердих закам’янілих грудочок. Має сильний, яскраво виражений стійкий аромат. Смак специфічний для даного виду товару. Відсутні сторонні запахи та присмаки. </w:t>
            </w:r>
            <w:r w:rsidRPr="00AA3255">
              <w:rPr>
                <w:rFonts w:ascii="Times New Roman" w:hAnsi="Times New Roman" w:cs="Times New Roman"/>
                <w:color w:val="000000"/>
                <w:lang w:val="uk-UA"/>
              </w:rPr>
              <w:t xml:space="preserve">На упаковці повинно бути маркування, що містить: назву продукту; назву підприємства-виробника, його адресу; масу </w:t>
            </w:r>
            <w:proofErr w:type="spellStart"/>
            <w:r w:rsidRPr="00AA3255">
              <w:rPr>
                <w:rFonts w:ascii="Times New Roman" w:hAnsi="Times New Roman" w:cs="Times New Roman"/>
                <w:color w:val="000000"/>
                <w:lang w:val="uk-UA"/>
              </w:rPr>
              <w:t>нетто</w:t>
            </w:r>
            <w:proofErr w:type="spellEnd"/>
            <w:r w:rsidRPr="00AA3255">
              <w:rPr>
                <w:rFonts w:ascii="Times New Roman" w:hAnsi="Times New Roman" w:cs="Times New Roman"/>
                <w:color w:val="000000"/>
                <w:lang w:val="uk-UA"/>
              </w:rPr>
              <w:t xml:space="preserve"> упаковки в грамах не менше 10 г. ); кінцевий термін реалізації або дату виготовляння і термін придатності до споживання; умови зберігання.</w:t>
            </w:r>
          </w:p>
        </w:tc>
        <w:tc>
          <w:tcPr>
            <w:tcW w:w="1843" w:type="dxa"/>
          </w:tcPr>
          <w:p w14:paraId="757438BA" w14:textId="77777777" w:rsidR="00AB728F" w:rsidRPr="00AA3255" w:rsidRDefault="00AB728F" w:rsidP="00F5386F">
            <w:pPr>
              <w:spacing w:line="240" w:lineRule="atLeast"/>
              <w:ind w:right="41"/>
              <w:rPr>
                <w:rFonts w:ascii="Times New Roman" w:hAnsi="Times New Roman" w:cs="Times New Roman"/>
                <w:sz w:val="20"/>
                <w:szCs w:val="20"/>
              </w:rPr>
            </w:pPr>
            <w:r w:rsidRPr="00AA3255">
              <w:rPr>
                <w:rFonts w:ascii="Times New Roman" w:hAnsi="Times New Roman" w:cs="Times New Roman"/>
                <w:color w:val="000000"/>
                <w:sz w:val="20"/>
                <w:szCs w:val="20"/>
                <w:lang w:val="uk-UA"/>
              </w:rPr>
              <w:t xml:space="preserve">Спеціалізованим транспортом постачальника </w:t>
            </w:r>
          </w:p>
        </w:tc>
      </w:tr>
      <w:tr w:rsidR="00AB728F" w:rsidRPr="003B11E1" w14:paraId="70FBC7C2" w14:textId="77777777" w:rsidTr="00F5386F">
        <w:trPr>
          <w:trHeight w:val="1197"/>
          <w:jc w:val="center"/>
        </w:trPr>
        <w:tc>
          <w:tcPr>
            <w:tcW w:w="458" w:type="dxa"/>
            <w:vAlign w:val="center"/>
          </w:tcPr>
          <w:p w14:paraId="60F5B825" w14:textId="7002A6CC" w:rsidR="00AB728F" w:rsidRPr="003B11E1" w:rsidRDefault="00826E66" w:rsidP="00F5386F">
            <w:pPr>
              <w:tabs>
                <w:tab w:val="left" w:pos="536"/>
              </w:tabs>
              <w:spacing w:line="240" w:lineRule="atLeast"/>
              <w:jc w:val="center"/>
              <w:rPr>
                <w:rFonts w:ascii="Times New Roman" w:hAnsi="Times New Roman" w:cs="Times New Roman"/>
                <w:b/>
                <w:bCs/>
                <w:lang w:val="uk-UA"/>
              </w:rPr>
            </w:pPr>
            <w:r>
              <w:rPr>
                <w:rFonts w:ascii="Times New Roman" w:hAnsi="Times New Roman" w:cs="Times New Roman"/>
                <w:b/>
                <w:bCs/>
                <w:lang w:val="uk-UA"/>
              </w:rPr>
              <w:t>12</w:t>
            </w:r>
          </w:p>
        </w:tc>
        <w:tc>
          <w:tcPr>
            <w:tcW w:w="1664" w:type="dxa"/>
            <w:vAlign w:val="center"/>
          </w:tcPr>
          <w:p w14:paraId="4DA65FBF" w14:textId="77777777" w:rsidR="00AB728F" w:rsidRPr="003B11E1" w:rsidRDefault="00AB728F" w:rsidP="00F5386F">
            <w:pPr>
              <w:spacing w:line="240" w:lineRule="atLeast"/>
              <w:rPr>
                <w:rFonts w:ascii="Times New Roman" w:hAnsi="Times New Roman" w:cs="Times New Roman"/>
                <w:bCs/>
                <w:iCs/>
                <w:lang w:val="uk-UA"/>
              </w:rPr>
            </w:pPr>
            <w:r w:rsidRPr="003B11E1">
              <w:rPr>
                <w:rFonts w:ascii="Times New Roman" w:hAnsi="Times New Roman" w:cs="Times New Roman"/>
                <w:bCs/>
                <w:iCs/>
                <w:lang w:val="uk-UA"/>
              </w:rPr>
              <w:t>Хмелі-</w:t>
            </w:r>
            <w:proofErr w:type="spellStart"/>
            <w:r w:rsidRPr="003B11E1">
              <w:rPr>
                <w:rFonts w:ascii="Times New Roman" w:hAnsi="Times New Roman" w:cs="Times New Roman"/>
                <w:bCs/>
                <w:iCs/>
                <w:lang w:val="uk-UA"/>
              </w:rPr>
              <w:t>сунелі</w:t>
            </w:r>
            <w:proofErr w:type="spellEnd"/>
          </w:p>
        </w:tc>
        <w:tc>
          <w:tcPr>
            <w:tcW w:w="706" w:type="dxa"/>
            <w:vAlign w:val="center"/>
          </w:tcPr>
          <w:p w14:paraId="02B40958" w14:textId="77777777" w:rsidR="00AB728F" w:rsidRPr="003B11E1" w:rsidRDefault="00AB728F" w:rsidP="00F5386F">
            <w:pPr>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vAlign w:val="center"/>
          </w:tcPr>
          <w:p w14:paraId="4FD7181C" w14:textId="66691F84" w:rsidR="00AB728F" w:rsidRPr="003B11E1" w:rsidRDefault="00901073"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7</w:t>
            </w:r>
          </w:p>
        </w:tc>
        <w:tc>
          <w:tcPr>
            <w:tcW w:w="4986" w:type="dxa"/>
            <w:vAlign w:val="center"/>
          </w:tcPr>
          <w:p w14:paraId="09C4CB49" w14:textId="77777777" w:rsidR="00AB728F" w:rsidRPr="00AA3255" w:rsidRDefault="00AB728F" w:rsidP="00F5386F">
            <w:pPr>
              <w:spacing w:line="240" w:lineRule="atLeast"/>
              <w:jc w:val="both"/>
              <w:rPr>
                <w:rFonts w:ascii="Times New Roman" w:eastAsia="Calibri" w:hAnsi="Times New Roman" w:cs="Times New Roman"/>
              </w:rPr>
            </w:pPr>
            <w:r w:rsidRPr="00AA3255">
              <w:rPr>
                <w:rFonts w:ascii="Times New Roman" w:eastAsia="Calibri" w:hAnsi="Times New Roman" w:cs="Times New Roman"/>
              </w:rPr>
              <w:t xml:space="preserve">Смак та запах </w:t>
            </w:r>
            <w:proofErr w:type="spellStart"/>
            <w:r w:rsidRPr="00AA3255">
              <w:rPr>
                <w:rFonts w:ascii="Times New Roman" w:eastAsia="Calibri" w:hAnsi="Times New Roman" w:cs="Times New Roman"/>
              </w:rPr>
              <w:t>властивий</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даному</w:t>
            </w:r>
            <w:proofErr w:type="spellEnd"/>
            <w:r w:rsidRPr="00AA3255">
              <w:rPr>
                <w:rFonts w:ascii="Times New Roman" w:eastAsia="Calibri" w:hAnsi="Times New Roman" w:cs="Times New Roman"/>
              </w:rPr>
              <w:t xml:space="preserve"> виду товару, без </w:t>
            </w:r>
            <w:proofErr w:type="spellStart"/>
            <w:r w:rsidRPr="00AA3255">
              <w:rPr>
                <w:rFonts w:ascii="Times New Roman" w:eastAsia="Calibri" w:hAnsi="Times New Roman" w:cs="Times New Roman"/>
              </w:rPr>
              <w:t>стороннього</w:t>
            </w:r>
            <w:proofErr w:type="spellEnd"/>
            <w:r w:rsidRPr="00AA3255">
              <w:rPr>
                <w:rFonts w:ascii="Times New Roman" w:eastAsia="Calibri" w:hAnsi="Times New Roman" w:cs="Times New Roman"/>
              </w:rPr>
              <w:t xml:space="preserve"> запаху та </w:t>
            </w:r>
            <w:proofErr w:type="spellStart"/>
            <w:r w:rsidRPr="00AA3255">
              <w:rPr>
                <w:rFonts w:ascii="Times New Roman" w:eastAsia="Calibri" w:hAnsi="Times New Roman" w:cs="Times New Roman"/>
              </w:rPr>
              <w:t>присмаку</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Фасування</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від</w:t>
            </w:r>
            <w:proofErr w:type="spellEnd"/>
            <w:r w:rsidRPr="00AA3255">
              <w:rPr>
                <w:rFonts w:ascii="Times New Roman" w:eastAsia="Calibri" w:hAnsi="Times New Roman" w:cs="Times New Roman"/>
              </w:rPr>
              <w:t xml:space="preserve"> 8г. до 50г. Товар повинен бути в </w:t>
            </w:r>
            <w:proofErr w:type="spellStart"/>
            <w:r w:rsidRPr="00AA3255">
              <w:rPr>
                <w:rFonts w:ascii="Times New Roman" w:eastAsia="Calibri" w:hAnsi="Times New Roman" w:cs="Times New Roman"/>
              </w:rPr>
              <w:t>упаковці</w:t>
            </w:r>
            <w:proofErr w:type="spellEnd"/>
            <w:r w:rsidRPr="00AA3255">
              <w:rPr>
                <w:rFonts w:ascii="Times New Roman" w:eastAsia="Calibri" w:hAnsi="Times New Roman" w:cs="Times New Roman"/>
              </w:rPr>
              <w:t xml:space="preserve">, яка </w:t>
            </w:r>
            <w:proofErr w:type="spellStart"/>
            <w:r w:rsidRPr="00AA3255">
              <w:rPr>
                <w:rFonts w:ascii="Times New Roman" w:eastAsia="Calibri" w:hAnsi="Times New Roman" w:cs="Times New Roman"/>
              </w:rPr>
              <w:t>відповідає</w:t>
            </w:r>
            <w:proofErr w:type="spellEnd"/>
            <w:r w:rsidRPr="00AA3255">
              <w:rPr>
                <w:rFonts w:ascii="Times New Roman" w:eastAsia="Calibri" w:hAnsi="Times New Roman" w:cs="Times New Roman"/>
              </w:rPr>
              <w:t xml:space="preserve"> характеру товару і </w:t>
            </w:r>
            <w:proofErr w:type="spellStart"/>
            <w:r w:rsidRPr="00AA3255">
              <w:rPr>
                <w:rFonts w:ascii="Times New Roman" w:eastAsia="Calibri" w:hAnsi="Times New Roman" w:cs="Times New Roman"/>
              </w:rPr>
              <w:t>захищає</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його</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від</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пошкоджень</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під</w:t>
            </w:r>
            <w:proofErr w:type="spellEnd"/>
            <w:r w:rsidRPr="00AA3255">
              <w:rPr>
                <w:rFonts w:ascii="Times New Roman" w:eastAsia="Calibri" w:hAnsi="Times New Roman" w:cs="Times New Roman"/>
              </w:rPr>
              <w:t xml:space="preserve"> час поставки. На </w:t>
            </w:r>
            <w:proofErr w:type="spellStart"/>
            <w:r w:rsidRPr="00AA3255">
              <w:rPr>
                <w:rFonts w:ascii="Times New Roman" w:eastAsia="Calibri" w:hAnsi="Times New Roman" w:cs="Times New Roman"/>
              </w:rPr>
              <w:t>кожній</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одиниці</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фасування</w:t>
            </w:r>
            <w:proofErr w:type="spellEnd"/>
            <w:r w:rsidRPr="00AA3255">
              <w:rPr>
                <w:rFonts w:ascii="Times New Roman" w:eastAsia="Calibri" w:hAnsi="Times New Roman" w:cs="Times New Roman"/>
              </w:rPr>
              <w:t xml:space="preserve"> повинна бути </w:t>
            </w:r>
            <w:proofErr w:type="spellStart"/>
            <w:r w:rsidRPr="00AA3255">
              <w:rPr>
                <w:rFonts w:ascii="Times New Roman" w:eastAsia="Calibri" w:hAnsi="Times New Roman" w:cs="Times New Roman"/>
              </w:rPr>
              <w:t>наступна</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інформація</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назва</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харчового</w:t>
            </w:r>
            <w:proofErr w:type="spellEnd"/>
            <w:r w:rsidRPr="00AA3255">
              <w:rPr>
                <w:rFonts w:ascii="Times New Roman" w:eastAsia="Calibri" w:hAnsi="Times New Roman" w:cs="Times New Roman"/>
              </w:rPr>
              <w:t xml:space="preserve"> продукту, </w:t>
            </w:r>
            <w:proofErr w:type="spellStart"/>
            <w:r w:rsidRPr="00AA3255">
              <w:rPr>
                <w:rFonts w:ascii="Times New Roman" w:eastAsia="Calibri" w:hAnsi="Times New Roman" w:cs="Times New Roman"/>
              </w:rPr>
              <w:t>назва</w:t>
            </w:r>
            <w:proofErr w:type="spellEnd"/>
            <w:r w:rsidRPr="00AA3255">
              <w:rPr>
                <w:rFonts w:ascii="Times New Roman" w:eastAsia="Calibri" w:hAnsi="Times New Roman" w:cs="Times New Roman"/>
              </w:rPr>
              <w:t xml:space="preserve"> та адреса </w:t>
            </w:r>
            <w:proofErr w:type="spellStart"/>
            <w:r w:rsidRPr="00AA3255">
              <w:rPr>
                <w:rFonts w:ascii="Times New Roman" w:eastAsia="Calibri" w:hAnsi="Times New Roman" w:cs="Times New Roman"/>
              </w:rPr>
              <w:t>підприємства-виробника</w:t>
            </w:r>
            <w:proofErr w:type="spellEnd"/>
            <w:r w:rsidRPr="00AA3255">
              <w:rPr>
                <w:rFonts w:ascii="Times New Roman" w:eastAsia="Calibri" w:hAnsi="Times New Roman" w:cs="Times New Roman"/>
              </w:rPr>
              <w:t xml:space="preserve">, вага нетто, склад, дата </w:t>
            </w:r>
            <w:proofErr w:type="spellStart"/>
            <w:r w:rsidRPr="00AA3255">
              <w:rPr>
                <w:rFonts w:ascii="Times New Roman" w:eastAsia="Calibri" w:hAnsi="Times New Roman" w:cs="Times New Roman"/>
              </w:rPr>
              <w:t>виготовлення</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термін</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придатності</w:t>
            </w:r>
            <w:proofErr w:type="spellEnd"/>
            <w:r w:rsidRPr="00AA3255">
              <w:rPr>
                <w:rFonts w:ascii="Times New Roman" w:eastAsia="Calibri" w:hAnsi="Times New Roman" w:cs="Times New Roman"/>
              </w:rPr>
              <w:t xml:space="preserve"> та </w:t>
            </w:r>
            <w:proofErr w:type="spellStart"/>
            <w:r w:rsidRPr="00AA3255">
              <w:rPr>
                <w:rFonts w:ascii="Times New Roman" w:eastAsia="Calibri" w:hAnsi="Times New Roman" w:cs="Times New Roman"/>
              </w:rPr>
              <w:t>умови</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зберігання</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дані</w:t>
            </w:r>
            <w:proofErr w:type="spellEnd"/>
            <w:r w:rsidRPr="00AA3255">
              <w:rPr>
                <w:rFonts w:ascii="Times New Roman" w:eastAsia="Calibri" w:hAnsi="Times New Roman" w:cs="Times New Roman"/>
              </w:rPr>
              <w:t xml:space="preserve"> про </w:t>
            </w:r>
            <w:proofErr w:type="spellStart"/>
            <w:r w:rsidRPr="00AA3255">
              <w:rPr>
                <w:rFonts w:ascii="Times New Roman" w:eastAsia="Calibri" w:hAnsi="Times New Roman" w:cs="Times New Roman"/>
              </w:rPr>
              <w:t>харчову</w:t>
            </w:r>
            <w:proofErr w:type="spellEnd"/>
            <w:r w:rsidRPr="00AA3255">
              <w:rPr>
                <w:rFonts w:ascii="Times New Roman" w:eastAsia="Calibri" w:hAnsi="Times New Roman" w:cs="Times New Roman"/>
              </w:rPr>
              <w:t xml:space="preserve"> та </w:t>
            </w:r>
            <w:proofErr w:type="spellStart"/>
            <w:r w:rsidRPr="00AA3255">
              <w:rPr>
                <w:rFonts w:ascii="Times New Roman" w:eastAsia="Calibri" w:hAnsi="Times New Roman" w:cs="Times New Roman"/>
              </w:rPr>
              <w:t>енергетичну</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цінність</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Термін</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придатності</w:t>
            </w:r>
            <w:proofErr w:type="spellEnd"/>
            <w:r w:rsidRPr="00AA3255">
              <w:rPr>
                <w:rFonts w:ascii="Times New Roman" w:eastAsia="Calibri" w:hAnsi="Times New Roman" w:cs="Times New Roman"/>
              </w:rPr>
              <w:t xml:space="preserve"> товару повинен </w:t>
            </w:r>
            <w:proofErr w:type="spellStart"/>
            <w:r w:rsidRPr="00AA3255">
              <w:rPr>
                <w:rFonts w:ascii="Times New Roman" w:eastAsia="Calibri" w:hAnsi="Times New Roman" w:cs="Times New Roman"/>
              </w:rPr>
              <w:t>складати</w:t>
            </w:r>
            <w:proofErr w:type="spellEnd"/>
            <w:r w:rsidRPr="00AA3255">
              <w:rPr>
                <w:rFonts w:ascii="Times New Roman" w:eastAsia="Calibri" w:hAnsi="Times New Roman" w:cs="Times New Roman"/>
              </w:rPr>
              <w:t xml:space="preserve"> на момент поставки не </w:t>
            </w:r>
            <w:proofErr w:type="spellStart"/>
            <w:r w:rsidRPr="00AA3255">
              <w:rPr>
                <w:rFonts w:ascii="Times New Roman" w:eastAsia="Calibri" w:hAnsi="Times New Roman" w:cs="Times New Roman"/>
              </w:rPr>
              <w:t>менше</w:t>
            </w:r>
            <w:proofErr w:type="spellEnd"/>
            <w:r w:rsidRPr="00AA3255">
              <w:rPr>
                <w:rFonts w:ascii="Times New Roman" w:eastAsia="Calibri" w:hAnsi="Times New Roman" w:cs="Times New Roman"/>
              </w:rPr>
              <w:t xml:space="preserve"> як 80% </w:t>
            </w:r>
            <w:proofErr w:type="spellStart"/>
            <w:r w:rsidRPr="00AA3255">
              <w:rPr>
                <w:rFonts w:ascii="Times New Roman" w:eastAsia="Calibri" w:hAnsi="Times New Roman" w:cs="Times New Roman"/>
              </w:rPr>
              <w:t>від</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встановлених</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інструкцією</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термінів</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зберігання</w:t>
            </w:r>
            <w:proofErr w:type="spellEnd"/>
            <w:r w:rsidRPr="00AA3255">
              <w:rPr>
                <w:rFonts w:ascii="Times New Roman" w:eastAsia="Calibri" w:hAnsi="Times New Roman" w:cs="Times New Roman"/>
              </w:rPr>
              <w:t>.</w:t>
            </w:r>
          </w:p>
          <w:p w14:paraId="5DB76338" w14:textId="77777777" w:rsidR="00AB728F" w:rsidRPr="00AA3255" w:rsidRDefault="00AB728F" w:rsidP="00F5386F">
            <w:pPr>
              <w:spacing w:line="240" w:lineRule="atLeast"/>
              <w:jc w:val="both"/>
              <w:rPr>
                <w:rFonts w:ascii="Times New Roman" w:hAnsi="Times New Roman" w:cs="Times New Roman"/>
                <w:lang w:val="uk-UA"/>
              </w:rPr>
            </w:pPr>
            <w:r w:rsidRPr="00AA3255">
              <w:rPr>
                <w:rFonts w:ascii="Times New Roman" w:eastAsia="Calibri" w:hAnsi="Times New Roman" w:cs="Times New Roman"/>
              </w:rPr>
              <w:t xml:space="preserve">Товар повинен </w:t>
            </w:r>
            <w:proofErr w:type="spellStart"/>
            <w:r w:rsidRPr="00AA3255">
              <w:rPr>
                <w:rFonts w:ascii="Times New Roman" w:eastAsia="Calibri" w:hAnsi="Times New Roman" w:cs="Times New Roman"/>
              </w:rPr>
              <w:t>відповідати</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показникам</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безпечності</w:t>
            </w:r>
            <w:proofErr w:type="spellEnd"/>
            <w:r w:rsidRPr="00AA3255">
              <w:rPr>
                <w:rFonts w:ascii="Times New Roman" w:eastAsia="Calibri" w:hAnsi="Times New Roman" w:cs="Times New Roman"/>
              </w:rPr>
              <w:t xml:space="preserve"> та </w:t>
            </w:r>
            <w:proofErr w:type="spellStart"/>
            <w:r w:rsidRPr="00AA3255">
              <w:rPr>
                <w:rFonts w:ascii="Times New Roman" w:eastAsia="Calibri" w:hAnsi="Times New Roman" w:cs="Times New Roman"/>
              </w:rPr>
              <w:t>якості</w:t>
            </w:r>
            <w:proofErr w:type="spellEnd"/>
            <w:r w:rsidRPr="00AA3255">
              <w:rPr>
                <w:rFonts w:ascii="Times New Roman" w:eastAsia="Calibri" w:hAnsi="Times New Roman" w:cs="Times New Roman"/>
              </w:rPr>
              <w:t xml:space="preserve"> для </w:t>
            </w:r>
            <w:proofErr w:type="spellStart"/>
            <w:r w:rsidRPr="00AA3255">
              <w:rPr>
                <w:rFonts w:ascii="Times New Roman" w:eastAsia="Calibri" w:hAnsi="Times New Roman" w:cs="Times New Roman"/>
              </w:rPr>
              <w:t>харчових</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продуктів</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що</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передбачені</w:t>
            </w:r>
            <w:proofErr w:type="spellEnd"/>
            <w:r w:rsidRPr="00AA3255">
              <w:rPr>
                <w:rFonts w:ascii="Times New Roman" w:eastAsia="Calibri" w:hAnsi="Times New Roman" w:cs="Times New Roman"/>
              </w:rPr>
              <w:t xml:space="preserve"> ДСТУ</w:t>
            </w:r>
          </w:p>
        </w:tc>
        <w:tc>
          <w:tcPr>
            <w:tcW w:w="1843" w:type="dxa"/>
          </w:tcPr>
          <w:p w14:paraId="5F6641EB" w14:textId="77777777" w:rsidR="00AB728F" w:rsidRPr="00AA3255" w:rsidRDefault="00AB728F" w:rsidP="00F5386F">
            <w:pPr>
              <w:spacing w:line="240" w:lineRule="atLeast"/>
              <w:ind w:right="41"/>
              <w:rPr>
                <w:rFonts w:ascii="Times New Roman" w:hAnsi="Times New Roman" w:cs="Times New Roman"/>
                <w:sz w:val="20"/>
                <w:szCs w:val="20"/>
              </w:rPr>
            </w:pPr>
            <w:r w:rsidRPr="00AA3255">
              <w:rPr>
                <w:rFonts w:ascii="Times New Roman" w:hAnsi="Times New Roman" w:cs="Times New Roman"/>
                <w:color w:val="000000"/>
                <w:sz w:val="20"/>
                <w:szCs w:val="20"/>
                <w:lang w:val="uk-UA"/>
              </w:rPr>
              <w:t xml:space="preserve">Спеціалізованим транспортом постачальника </w:t>
            </w:r>
          </w:p>
        </w:tc>
      </w:tr>
      <w:tr w:rsidR="00AB728F" w:rsidRPr="003B11E1" w14:paraId="413104D8" w14:textId="77777777" w:rsidTr="00F5386F">
        <w:trPr>
          <w:trHeight w:val="1197"/>
          <w:jc w:val="center"/>
        </w:trPr>
        <w:tc>
          <w:tcPr>
            <w:tcW w:w="458" w:type="dxa"/>
            <w:vAlign w:val="center"/>
          </w:tcPr>
          <w:p w14:paraId="021B8016" w14:textId="4ECC923F" w:rsidR="00AB728F" w:rsidRPr="003B11E1" w:rsidRDefault="00826E66" w:rsidP="00F5386F">
            <w:pPr>
              <w:tabs>
                <w:tab w:val="left" w:pos="536"/>
              </w:tabs>
              <w:spacing w:line="240" w:lineRule="atLeast"/>
              <w:jc w:val="center"/>
              <w:rPr>
                <w:rFonts w:ascii="Times New Roman" w:hAnsi="Times New Roman" w:cs="Times New Roman"/>
                <w:b/>
                <w:bCs/>
                <w:lang w:val="uk-UA"/>
              </w:rPr>
            </w:pPr>
            <w:r>
              <w:rPr>
                <w:rFonts w:ascii="Times New Roman" w:hAnsi="Times New Roman" w:cs="Times New Roman"/>
                <w:b/>
                <w:bCs/>
                <w:lang w:val="uk-UA"/>
              </w:rPr>
              <w:t>13</w:t>
            </w:r>
          </w:p>
        </w:tc>
        <w:tc>
          <w:tcPr>
            <w:tcW w:w="1664" w:type="dxa"/>
            <w:vAlign w:val="center"/>
          </w:tcPr>
          <w:p w14:paraId="740D75E0" w14:textId="77777777" w:rsidR="00AB728F" w:rsidRPr="003B11E1" w:rsidRDefault="00AB728F" w:rsidP="00F5386F">
            <w:pPr>
              <w:spacing w:line="240" w:lineRule="atLeast"/>
              <w:rPr>
                <w:rFonts w:ascii="Times New Roman" w:hAnsi="Times New Roman" w:cs="Times New Roman"/>
                <w:bCs/>
                <w:iCs/>
                <w:lang w:val="uk-UA"/>
              </w:rPr>
            </w:pPr>
            <w:r w:rsidRPr="003B11E1">
              <w:rPr>
                <w:rFonts w:ascii="Times New Roman" w:hAnsi="Times New Roman" w:cs="Times New Roman"/>
                <w:bCs/>
                <w:iCs/>
                <w:lang w:val="uk-UA"/>
              </w:rPr>
              <w:t xml:space="preserve">Кориця </w:t>
            </w:r>
          </w:p>
        </w:tc>
        <w:tc>
          <w:tcPr>
            <w:tcW w:w="706" w:type="dxa"/>
            <w:vAlign w:val="center"/>
          </w:tcPr>
          <w:p w14:paraId="437000D2" w14:textId="77777777" w:rsidR="00AB728F" w:rsidRPr="003B11E1" w:rsidRDefault="00AB728F" w:rsidP="00F5386F">
            <w:pPr>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vAlign w:val="center"/>
          </w:tcPr>
          <w:p w14:paraId="3ADC5F2B" w14:textId="304D2CDF" w:rsidR="00AB728F" w:rsidRPr="003B11E1" w:rsidRDefault="00901073"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8</w:t>
            </w:r>
          </w:p>
        </w:tc>
        <w:tc>
          <w:tcPr>
            <w:tcW w:w="4986" w:type="dxa"/>
            <w:tcBorders>
              <w:left w:val="single" w:sz="4" w:space="0" w:color="auto"/>
            </w:tcBorders>
            <w:shd w:val="clear" w:color="auto" w:fill="auto"/>
          </w:tcPr>
          <w:p w14:paraId="333BB729" w14:textId="77777777" w:rsidR="00AB728F" w:rsidRPr="00AA3255" w:rsidRDefault="00AB728F" w:rsidP="00F5386F">
            <w:pPr>
              <w:spacing w:line="240" w:lineRule="atLeast"/>
              <w:jc w:val="both"/>
              <w:rPr>
                <w:rFonts w:ascii="Times New Roman" w:eastAsia="Calibri" w:hAnsi="Times New Roman" w:cs="Times New Roman"/>
              </w:rPr>
            </w:pPr>
            <w:r w:rsidRPr="00AA3255">
              <w:rPr>
                <w:rFonts w:ascii="Times New Roman" w:eastAsia="Calibri" w:hAnsi="Times New Roman" w:cs="Times New Roman"/>
              </w:rPr>
              <w:t xml:space="preserve">Смак та запах </w:t>
            </w:r>
            <w:proofErr w:type="spellStart"/>
            <w:r w:rsidRPr="00AA3255">
              <w:rPr>
                <w:rFonts w:ascii="Times New Roman" w:eastAsia="Calibri" w:hAnsi="Times New Roman" w:cs="Times New Roman"/>
              </w:rPr>
              <w:t>властивий</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даному</w:t>
            </w:r>
            <w:proofErr w:type="spellEnd"/>
            <w:r w:rsidRPr="00AA3255">
              <w:rPr>
                <w:rFonts w:ascii="Times New Roman" w:eastAsia="Calibri" w:hAnsi="Times New Roman" w:cs="Times New Roman"/>
              </w:rPr>
              <w:t xml:space="preserve"> виду товару, без </w:t>
            </w:r>
            <w:proofErr w:type="spellStart"/>
            <w:r w:rsidRPr="00AA3255">
              <w:rPr>
                <w:rFonts w:ascii="Times New Roman" w:eastAsia="Calibri" w:hAnsi="Times New Roman" w:cs="Times New Roman"/>
              </w:rPr>
              <w:t>стороннього</w:t>
            </w:r>
            <w:proofErr w:type="spellEnd"/>
            <w:r w:rsidRPr="00AA3255">
              <w:rPr>
                <w:rFonts w:ascii="Times New Roman" w:eastAsia="Calibri" w:hAnsi="Times New Roman" w:cs="Times New Roman"/>
              </w:rPr>
              <w:t xml:space="preserve"> запаху та </w:t>
            </w:r>
            <w:proofErr w:type="spellStart"/>
            <w:r w:rsidRPr="00AA3255">
              <w:rPr>
                <w:rFonts w:ascii="Times New Roman" w:eastAsia="Calibri" w:hAnsi="Times New Roman" w:cs="Times New Roman"/>
              </w:rPr>
              <w:t>присмаку</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Фасування</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від</w:t>
            </w:r>
            <w:proofErr w:type="spellEnd"/>
            <w:r w:rsidRPr="00AA3255">
              <w:rPr>
                <w:rFonts w:ascii="Times New Roman" w:eastAsia="Calibri" w:hAnsi="Times New Roman" w:cs="Times New Roman"/>
              </w:rPr>
              <w:t xml:space="preserve"> 8г. до 50г. Товар повинен бути в </w:t>
            </w:r>
            <w:proofErr w:type="spellStart"/>
            <w:r w:rsidRPr="00AA3255">
              <w:rPr>
                <w:rFonts w:ascii="Times New Roman" w:eastAsia="Calibri" w:hAnsi="Times New Roman" w:cs="Times New Roman"/>
              </w:rPr>
              <w:t>упаковці</w:t>
            </w:r>
            <w:proofErr w:type="spellEnd"/>
            <w:r w:rsidRPr="00AA3255">
              <w:rPr>
                <w:rFonts w:ascii="Times New Roman" w:eastAsia="Calibri" w:hAnsi="Times New Roman" w:cs="Times New Roman"/>
              </w:rPr>
              <w:t xml:space="preserve">, яка </w:t>
            </w:r>
            <w:proofErr w:type="spellStart"/>
            <w:r w:rsidRPr="00AA3255">
              <w:rPr>
                <w:rFonts w:ascii="Times New Roman" w:eastAsia="Calibri" w:hAnsi="Times New Roman" w:cs="Times New Roman"/>
              </w:rPr>
              <w:t>відповідає</w:t>
            </w:r>
            <w:proofErr w:type="spellEnd"/>
            <w:r w:rsidRPr="00AA3255">
              <w:rPr>
                <w:rFonts w:ascii="Times New Roman" w:eastAsia="Calibri" w:hAnsi="Times New Roman" w:cs="Times New Roman"/>
              </w:rPr>
              <w:t xml:space="preserve"> характеру товару і </w:t>
            </w:r>
            <w:proofErr w:type="spellStart"/>
            <w:r w:rsidRPr="00AA3255">
              <w:rPr>
                <w:rFonts w:ascii="Times New Roman" w:eastAsia="Calibri" w:hAnsi="Times New Roman" w:cs="Times New Roman"/>
              </w:rPr>
              <w:t>захищає</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його</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від</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пошкоджень</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під</w:t>
            </w:r>
            <w:proofErr w:type="spellEnd"/>
            <w:r w:rsidRPr="00AA3255">
              <w:rPr>
                <w:rFonts w:ascii="Times New Roman" w:eastAsia="Calibri" w:hAnsi="Times New Roman" w:cs="Times New Roman"/>
              </w:rPr>
              <w:t xml:space="preserve"> час поставки. На </w:t>
            </w:r>
            <w:proofErr w:type="spellStart"/>
            <w:r w:rsidRPr="00AA3255">
              <w:rPr>
                <w:rFonts w:ascii="Times New Roman" w:eastAsia="Calibri" w:hAnsi="Times New Roman" w:cs="Times New Roman"/>
              </w:rPr>
              <w:t>кожній</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одиниці</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фасування</w:t>
            </w:r>
            <w:proofErr w:type="spellEnd"/>
            <w:r w:rsidRPr="00AA3255">
              <w:rPr>
                <w:rFonts w:ascii="Times New Roman" w:eastAsia="Calibri" w:hAnsi="Times New Roman" w:cs="Times New Roman"/>
              </w:rPr>
              <w:t xml:space="preserve"> повинна бути </w:t>
            </w:r>
            <w:proofErr w:type="spellStart"/>
            <w:r w:rsidRPr="00AA3255">
              <w:rPr>
                <w:rFonts w:ascii="Times New Roman" w:eastAsia="Calibri" w:hAnsi="Times New Roman" w:cs="Times New Roman"/>
              </w:rPr>
              <w:t>наступна</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інформація</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назва</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харчового</w:t>
            </w:r>
            <w:proofErr w:type="spellEnd"/>
            <w:r w:rsidRPr="00AA3255">
              <w:rPr>
                <w:rFonts w:ascii="Times New Roman" w:eastAsia="Calibri" w:hAnsi="Times New Roman" w:cs="Times New Roman"/>
              </w:rPr>
              <w:t xml:space="preserve"> продукту, </w:t>
            </w:r>
            <w:proofErr w:type="spellStart"/>
            <w:r w:rsidRPr="00AA3255">
              <w:rPr>
                <w:rFonts w:ascii="Times New Roman" w:eastAsia="Calibri" w:hAnsi="Times New Roman" w:cs="Times New Roman"/>
              </w:rPr>
              <w:t>назва</w:t>
            </w:r>
            <w:proofErr w:type="spellEnd"/>
            <w:r w:rsidRPr="00AA3255">
              <w:rPr>
                <w:rFonts w:ascii="Times New Roman" w:eastAsia="Calibri" w:hAnsi="Times New Roman" w:cs="Times New Roman"/>
              </w:rPr>
              <w:t xml:space="preserve"> та адреса </w:t>
            </w:r>
            <w:proofErr w:type="spellStart"/>
            <w:r w:rsidRPr="00AA3255">
              <w:rPr>
                <w:rFonts w:ascii="Times New Roman" w:eastAsia="Calibri" w:hAnsi="Times New Roman" w:cs="Times New Roman"/>
              </w:rPr>
              <w:t>підприємства-виробника</w:t>
            </w:r>
            <w:proofErr w:type="spellEnd"/>
            <w:r w:rsidRPr="00AA3255">
              <w:rPr>
                <w:rFonts w:ascii="Times New Roman" w:eastAsia="Calibri" w:hAnsi="Times New Roman" w:cs="Times New Roman"/>
              </w:rPr>
              <w:t xml:space="preserve">, вага нетто, склад, дата </w:t>
            </w:r>
            <w:proofErr w:type="spellStart"/>
            <w:r w:rsidRPr="00AA3255">
              <w:rPr>
                <w:rFonts w:ascii="Times New Roman" w:eastAsia="Calibri" w:hAnsi="Times New Roman" w:cs="Times New Roman"/>
              </w:rPr>
              <w:t>виготовлення</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термін</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придатності</w:t>
            </w:r>
            <w:proofErr w:type="spellEnd"/>
            <w:r w:rsidRPr="00AA3255">
              <w:rPr>
                <w:rFonts w:ascii="Times New Roman" w:eastAsia="Calibri" w:hAnsi="Times New Roman" w:cs="Times New Roman"/>
              </w:rPr>
              <w:t xml:space="preserve"> та </w:t>
            </w:r>
            <w:proofErr w:type="spellStart"/>
            <w:r w:rsidRPr="00AA3255">
              <w:rPr>
                <w:rFonts w:ascii="Times New Roman" w:eastAsia="Calibri" w:hAnsi="Times New Roman" w:cs="Times New Roman"/>
              </w:rPr>
              <w:t>умови</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зберігання</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дані</w:t>
            </w:r>
            <w:proofErr w:type="spellEnd"/>
            <w:r w:rsidRPr="00AA3255">
              <w:rPr>
                <w:rFonts w:ascii="Times New Roman" w:eastAsia="Calibri" w:hAnsi="Times New Roman" w:cs="Times New Roman"/>
              </w:rPr>
              <w:t xml:space="preserve"> про </w:t>
            </w:r>
            <w:proofErr w:type="spellStart"/>
            <w:r w:rsidRPr="00AA3255">
              <w:rPr>
                <w:rFonts w:ascii="Times New Roman" w:eastAsia="Calibri" w:hAnsi="Times New Roman" w:cs="Times New Roman"/>
              </w:rPr>
              <w:t>харчову</w:t>
            </w:r>
            <w:proofErr w:type="spellEnd"/>
            <w:r w:rsidRPr="00AA3255">
              <w:rPr>
                <w:rFonts w:ascii="Times New Roman" w:eastAsia="Calibri" w:hAnsi="Times New Roman" w:cs="Times New Roman"/>
              </w:rPr>
              <w:t xml:space="preserve"> та </w:t>
            </w:r>
            <w:proofErr w:type="spellStart"/>
            <w:r w:rsidRPr="00AA3255">
              <w:rPr>
                <w:rFonts w:ascii="Times New Roman" w:eastAsia="Calibri" w:hAnsi="Times New Roman" w:cs="Times New Roman"/>
              </w:rPr>
              <w:t>енергетичну</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цінність</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Термін</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придатності</w:t>
            </w:r>
            <w:proofErr w:type="spellEnd"/>
            <w:r w:rsidRPr="00AA3255">
              <w:rPr>
                <w:rFonts w:ascii="Times New Roman" w:eastAsia="Calibri" w:hAnsi="Times New Roman" w:cs="Times New Roman"/>
              </w:rPr>
              <w:t xml:space="preserve"> товару повинен </w:t>
            </w:r>
            <w:proofErr w:type="spellStart"/>
            <w:r w:rsidRPr="00AA3255">
              <w:rPr>
                <w:rFonts w:ascii="Times New Roman" w:eastAsia="Calibri" w:hAnsi="Times New Roman" w:cs="Times New Roman"/>
              </w:rPr>
              <w:t>складати</w:t>
            </w:r>
            <w:proofErr w:type="spellEnd"/>
            <w:r w:rsidRPr="00AA3255">
              <w:rPr>
                <w:rFonts w:ascii="Times New Roman" w:eastAsia="Calibri" w:hAnsi="Times New Roman" w:cs="Times New Roman"/>
              </w:rPr>
              <w:t xml:space="preserve"> на момент поставки не </w:t>
            </w:r>
            <w:proofErr w:type="spellStart"/>
            <w:r w:rsidRPr="00AA3255">
              <w:rPr>
                <w:rFonts w:ascii="Times New Roman" w:eastAsia="Calibri" w:hAnsi="Times New Roman" w:cs="Times New Roman"/>
              </w:rPr>
              <w:t>менше</w:t>
            </w:r>
            <w:proofErr w:type="spellEnd"/>
            <w:r w:rsidRPr="00AA3255">
              <w:rPr>
                <w:rFonts w:ascii="Times New Roman" w:eastAsia="Calibri" w:hAnsi="Times New Roman" w:cs="Times New Roman"/>
              </w:rPr>
              <w:t xml:space="preserve"> як 80% </w:t>
            </w:r>
            <w:proofErr w:type="spellStart"/>
            <w:r w:rsidRPr="00AA3255">
              <w:rPr>
                <w:rFonts w:ascii="Times New Roman" w:eastAsia="Calibri" w:hAnsi="Times New Roman" w:cs="Times New Roman"/>
              </w:rPr>
              <w:t>від</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встановлених</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інструкцією</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термінів</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зберігання</w:t>
            </w:r>
            <w:proofErr w:type="spellEnd"/>
            <w:r w:rsidRPr="00AA3255">
              <w:rPr>
                <w:rFonts w:ascii="Times New Roman" w:eastAsia="Calibri" w:hAnsi="Times New Roman" w:cs="Times New Roman"/>
              </w:rPr>
              <w:t>.</w:t>
            </w:r>
          </w:p>
          <w:p w14:paraId="14EE5EC3" w14:textId="77777777" w:rsidR="00AB728F" w:rsidRPr="00AA3255" w:rsidRDefault="00AB728F" w:rsidP="00F5386F">
            <w:pPr>
              <w:spacing w:line="240" w:lineRule="atLeast"/>
              <w:jc w:val="both"/>
              <w:rPr>
                <w:rFonts w:ascii="Times New Roman" w:eastAsia="Calibri" w:hAnsi="Times New Roman" w:cs="Times New Roman"/>
              </w:rPr>
            </w:pPr>
            <w:r w:rsidRPr="00AA3255">
              <w:rPr>
                <w:rFonts w:ascii="Times New Roman" w:eastAsia="Calibri" w:hAnsi="Times New Roman" w:cs="Times New Roman"/>
              </w:rPr>
              <w:t xml:space="preserve">Товар повинен </w:t>
            </w:r>
            <w:proofErr w:type="spellStart"/>
            <w:r w:rsidRPr="00AA3255">
              <w:rPr>
                <w:rFonts w:ascii="Times New Roman" w:eastAsia="Calibri" w:hAnsi="Times New Roman" w:cs="Times New Roman"/>
              </w:rPr>
              <w:t>відповідати</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показникам</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безпечності</w:t>
            </w:r>
            <w:proofErr w:type="spellEnd"/>
            <w:r w:rsidRPr="00AA3255">
              <w:rPr>
                <w:rFonts w:ascii="Times New Roman" w:eastAsia="Calibri" w:hAnsi="Times New Roman" w:cs="Times New Roman"/>
              </w:rPr>
              <w:t xml:space="preserve"> та </w:t>
            </w:r>
            <w:proofErr w:type="spellStart"/>
            <w:r w:rsidRPr="00AA3255">
              <w:rPr>
                <w:rFonts w:ascii="Times New Roman" w:eastAsia="Calibri" w:hAnsi="Times New Roman" w:cs="Times New Roman"/>
              </w:rPr>
              <w:t>якості</w:t>
            </w:r>
            <w:proofErr w:type="spellEnd"/>
            <w:r w:rsidRPr="00AA3255">
              <w:rPr>
                <w:rFonts w:ascii="Times New Roman" w:eastAsia="Calibri" w:hAnsi="Times New Roman" w:cs="Times New Roman"/>
              </w:rPr>
              <w:t xml:space="preserve"> для </w:t>
            </w:r>
            <w:proofErr w:type="spellStart"/>
            <w:r w:rsidRPr="00AA3255">
              <w:rPr>
                <w:rFonts w:ascii="Times New Roman" w:eastAsia="Calibri" w:hAnsi="Times New Roman" w:cs="Times New Roman"/>
              </w:rPr>
              <w:t>харчових</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продуктів</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що</w:t>
            </w:r>
            <w:proofErr w:type="spellEnd"/>
            <w:r w:rsidRPr="00AA3255">
              <w:rPr>
                <w:rFonts w:ascii="Times New Roman" w:eastAsia="Calibri" w:hAnsi="Times New Roman" w:cs="Times New Roman"/>
              </w:rPr>
              <w:t xml:space="preserve"> </w:t>
            </w:r>
            <w:proofErr w:type="spellStart"/>
            <w:r w:rsidRPr="00AA3255">
              <w:rPr>
                <w:rFonts w:ascii="Times New Roman" w:eastAsia="Calibri" w:hAnsi="Times New Roman" w:cs="Times New Roman"/>
              </w:rPr>
              <w:t>передбачені</w:t>
            </w:r>
            <w:proofErr w:type="spellEnd"/>
            <w:r w:rsidRPr="00AA3255">
              <w:rPr>
                <w:rFonts w:ascii="Times New Roman" w:eastAsia="Calibri" w:hAnsi="Times New Roman" w:cs="Times New Roman"/>
              </w:rPr>
              <w:t xml:space="preserve"> ДСТУ.</w:t>
            </w:r>
          </w:p>
        </w:tc>
        <w:tc>
          <w:tcPr>
            <w:tcW w:w="1843" w:type="dxa"/>
          </w:tcPr>
          <w:p w14:paraId="17B62187" w14:textId="77777777" w:rsidR="00AB728F" w:rsidRPr="00AA3255" w:rsidRDefault="00AB728F" w:rsidP="00F5386F">
            <w:pPr>
              <w:spacing w:line="240" w:lineRule="atLeast"/>
              <w:ind w:right="41"/>
              <w:rPr>
                <w:rFonts w:ascii="Times New Roman" w:hAnsi="Times New Roman" w:cs="Times New Roman"/>
                <w:sz w:val="20"/>
                <w:szCs w:val="20"/>
              </w:rPr>
            </w:pPr>
            <w:r w:rsidRPr="00AA3255">
              <w:rPr>
                <w:rFonts w:ascii="Times New Roman" w:hAnsi="Times New Roman" w:cs="Times New Roman"/>
                <w:color w:val="000000"/>
                <w:sz w:val="20"/>
                <w:szCs w:val="20"/>
                <w:lang w:val="uk-UA"/>
              </w:rPr>
              <w:t xml:space="preserve">Спеціалізованим транспортом постачальника </w:t>
            </w:r>
          </w:p>
        </w:tc>
      </w:tr>
      <w:tr w:rsidR="00EA7D96" w:rsidRPr="00AA3255" w14:paraId="06503D65" w14:textId="77777777" w:rsidTr="00EA7D96">
        <w:trPr>
          <w:trHeight w:val="1197"/>
          <w:jc w:val="center"/>
        </w:trPr>
        <w:tc>
          <w:tcPr>
            <w:tcW w:w="458" w:type="dxa"/>
            <w:tcBorders>
              <w:top w:val="single" w:sz="4" w:space="0" w:color="auto"/>
              <w:left w:val="single" w:sz="4" w:space="0" w:color="auto"/>
              <w:bottom w:val="single" w:sz="4" w:space="0" w:color="auto"/>
              <w:right w:val="single" w:sz="4" w:space="0" w:color="auto"/>
            </w:tcBorders>
            <w:vAlign w:val="center"/>
          </w:tcPr>
          <w:p w14:paraId="7475CA74" w14:textId="6548CB57" w:rsidR="00EA7D96" w:rsidRPr="003B11E1" w:rsidRDefault="00EA7D96" w:rsidP="00F5386F">
            <w:pPr>
              <w:tabs>
                <w:tab w:val="left" w:pos="536"/>
              </w:tabs>
              <w:spacing w:line="240" w:lineRule="atLeast"/>
              <w:jc w:val="center"/>
              <w:rPr>
                <w:rFonts w:ascii="Times New Roman" w:hAnsi="Times New Roman" w:cs="Times New Roman"/>
                <w:b/>
                <w:bCs/>
                <w:lang w:val="uk-UA"/>
              </w:rPr>
            </w:pPr>
            <w:r>
              <w:rPr>
                <w:rFonts w:ascii="Times New Roman" w:hAnsi="Times New Roman" w:cs="Times New Roman"/>
                <w:b/>
                <w:bCs/>
                <w:lang w:val="uk-UA"/>
              </w:rPr>
              <w:t>14</w:t>
            </w:r>
          </w:p>
        </w:tc>
        <w:tc>
          <w:tcPr>
            <w:tcW w:w="1664" w:type="dxa"/>
            <w:tcBorders>
              <w:top w:val="single" w:sz="4" w:space="0" w:color="auto"/>
              <w:left w:val="single" w:sz="4" w:space="0" w:color="auto"/>
              <w:bottom w:val="single" w:sz="4" w:space="0" w:color="auto"/>
              <w:right w:val="single" w:sz="4" w:space="0" w:color="auto"/>
            </w:tcBorders>
            <w:vAlign w:val="center"/>
          </w:tcPr>
          <w:p w14:paraId="65E4A971" w14:textId="3C6A88E0" w:rsidR="00EA7D96" w:rsidRPr="00EA7D96" w:rsidRDefault="00EA7D96" w:rsidP="00F5386F">
            <w:pPr>
              <w:spacing w:line="240" w:lineRule="atLeast"/>
              <w:rPr>
                <w:rFonts w:ascii="Times New Roman" w:hAnsi="Times New Roman" w:cs="Times New Roman"/>
                <w:bCs/>
                <w:iCs/>
                <w:lang w:val="uk-UA"/>
              </w:rPr>
            </w:pPr>
            <w:r>
              <w:rPr>
                <w:rFonts w:ascii="Times New Roman" w:hAnsi="Times New Roman" w:cs="Times New Roman"/>
                <w:bCs/>
                <w:iCs/>
                <w:lang w:val="uk-UA"/>
              </w:rPr>
              <w:t xml:space="preserve">Гвоздика </w:t>
            </w:r>
          </w:p>
        </w:tc>
        <w:tc>
          <w:tcPr>
            <w:tcW w:w="706" w:type="dxa"/>
            <w:tcBorders>
              <w:top w:val="single" w:sz="4" w:space="0" w:color="auto"/>
              <w:left w:val="single" w:sz="4" w:space="0" w:color="auto"/>
              <w:bottom w:val="single" w:sz="4" w:space="0" w:color="auto"/>
              <w:right w:val="single" w:sz="4" w:space="0" w:color="auto"/>
            </w:tcBorders>
            <w:vAlign w:val="center"/>
          </w:tcPr>
          <w:p w14:paraId="10454412" w14:textId="77777777" w:rsidR="00EA7D96" w:rsidRPr="003B11E1" w:rsidRDefault="00EA7D96" w:rsidP="00F5386F">
            <w:pPr>
              <w:spacing w:line="240" w:lineRule="atLeast"/>
              <w:jc w:val="center"/>
              <w:rPr>
                <w:rFonts w:ascii="Times New Roman" w:hAnsi="Times New Roman" w:cs="Times New Roman"/>
                <w:lang w:val="uk-UA"/>
              </w:rPr>
            </w:pPr>
            <w:r w:rsidRPr="003B11E1">
              <w:rPr>
                <w:rFonts w:ascii="Times New Roman" w:hAnsi="Times New Roman" w:cs="Times New Roman"/>
                <w:lang w:val="uk-UA"/>
              </w:rPr>
              <w:t>кг</w:t>
            </w:r>
          </w:p>
        </w:tc>
        <w:tc>
          <w:tcPr>
            <w:tcW w:w="706" w:type="dxa"/>
            <w:tcBorders>
              <w:top w:val="single" w:sz="4" w:space="0" w:color="auto"/>
              <w:left w:val="single" w:sz="4" w:space="0" w:color="auto"/>
              <w:bottom w:val="single" w:sz="4" w:space="0" w:color="auto"/>
              <w:right w:val="single" w:sz="4" w:space="0" w:color="auto"/>
            </w:tcBorders>
            <w:vAlign w:val="center"/>
          </w:tcPr>
          <w:p w14:paraId="4C512F38" w14:textId="49F37527" w:rsidR="00EA7D96" w:rsidRPr="003B11E1" w:rsidRDefault="00EA7D96" w:rsidP="00F5386F">
            <w:pPr>
              <w:tabs>
                <w:tab w:val="left" w:pos="2715"/>
              </w:tabs>
              <w:spacing w:line="240" w:lineRule="atLeast"/>
              <w:jc w:val="center"/>
              <w:rPr>
                <w:rFonts w:ascii="Times New Roman" w:hAnsi="Times New Roman" w:cs="Times New Roman"/>
                <w:lang w:val="uk-UA"/>
              </w:rPr>
            </w:pPr>
            <w:r>
              <w:rPr>
                <w:rFonts w:ascii="Times New Roman" w:hAnsi="Times New Roman" w:cs="Times New Roman"/>
                <w:lang w:val="uk-UA"/>
              </w:rPr>
              <w:t>15</w:t>
            </w:r>
          </w:p>
        </w:tc>
        <w:tc>
          <w:tcPr>
            <w:tcW w:w="4986" w:type="dxa"/>
            <w:tcBorders>
              <w:top w:val="single" w:sz="4" w:space="0" w:color="auto"/>
              <w:left w:val="single" w:sz="4" w:space="0" w:color="auto"/>
              <w:bottom w:val="single" w:sz="4" w:space="0" w:color="auto"/>
              <w:right w:val="single" w:sz="4" w:space="0" w:color="auto"/>
            </w:tcBorders>
            <w:shd w:val="clear" w:color="auto" w:fill="auto"/>
          </w:tcPr>
          <w:p w14:paraId="618D5886" w14:textId="77777777" w:rsidR="00EA7D96" w:rsidRPr="00EA7D96" w:rsidRDefault="00EA7D96" w:rsidP="00F5386F">
            <w:pPr>
              <w:spacing w:line="240" w:lineRule="atLeast"/>
              <w:jc w:val="both"/>
              <w:rPr>
                <w:rFonts w:ascii="Times New Roman" w:eastAsia="Calibri" w:hAnsi="Times New Roman" w:cs="Times New Roman"/>
                <w:lang w:val="uk-UA"/>
              </w:rPr>
            </w:pPr>
            <w:r w:rsidRPr="00EA7D96">
              <w:rPr>
                <w:rFonts w:ascii="Times New Roman" w:eastAsia="Calibri" w:hAnsi="Times New Roman" w:cs="Times New Roman"/>
                <w:lang w:val="uk-UA"/>
              </w:rPr>
              <w:t xml:space="preserve">Смак та запах властивий даному виду товару, без стороннього запаху та присмаку. Фасування від 8г. до 50г. Товар повинен бути в упаковці,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EA7D96">
              <w:rPr>
                <w:rFonts w:ascii="Times New Roman" w:eastAsia="Calibri" w:hAnsi="Times New Roman" w:cs="Times New Roman"/>
                <w:lang w:val="uk-UA"/>
              </w:rPr>
              <w:t>нетто</w:t>
            </w:r>
            <w:proofErr w:type="spellEnd"/>
            <w:r w:rsidRPr="00EA7D96">
              <w:rPr>
                <w:rFonts w:ascii="Times New Roman" w:eastAsia="Calibri" w:hAnsi="Times New Roman" w:cs="Times New Roman"/>
                <w:lang w:val="uk-UA"/>
              </w:rPr>
              <w:t>, склад, дата виготовлення, термін придатності та умови зберігання, дані про харчову та енергетичну цінність. Термін придатності товару повинен складати на момент поставки не менше як 80% від встановлених інструкцією термінів зберігання.</w:t>
            </w:r>
          </w:p>
          <w:p w14:paraId="0689FD13" w14:textId="77777777" w:rsidR="00EA7D96" w:rsidRPr="00EA7D96" w:rsidRDefault="00EA7D96" w:rsidP="00F5386F">
            <w:pPr>
              <w:spacing w:line="240" w:lineRule="atLeast"/>
              <w:jc w:val="both"/>
              <w:rPr>
                <w:rFonts w:ascii="Times New Roman" w:eastAsia="Calibri" w:hAnsi="Times New Roman" w:cs="Times New Roman"/>
                <w:lang w:val="uk-UA"/>
              </w:rPr>
            </w:pPr>
            <w:r w:rsidRPr="00EA7D96">
              <w:rPr>
                <w:rFonts w:ascii="Times New Roman" w:eastAsia="Calibri" w:hAnsi="Times New Roman" w:cs="Times New Roman"/>
                <w:lang w:val="uk-UA"/>
              </w:rPr>
              <w:t>Товар повинен відповідати показникам безпечності та якості для харчових продуктів, що передбачені ДСТУ</w:t>
            </w:r>
          </w:p>
        </w:tc>
        <w:tc>
          <w:tcPr>
            <w:tcW w:w="1843" w:type="dxa"/>
            <w:tcBorders>
              <w:top w:val="single" w:sz="4" w:space="0" w:color="auto"/>
              <w:left w:val="single" w:sz="4" w:space="0" w:color="auto"/>
              <w:bottom w:val="single" w:sz="4" w:space="0" w:color="auto"/>
              <w:right w:val="single" w:sz="4" w:space="0" w:color="auto"/>
            </w:tcBorders>
          </w:tcPr>
          <w:p w14:paraId="76BE870F" w14:textId="77777777" w:rsidR="00EA7D96" w:rsidRPr="00EA7D96" w:rsidRDefault="00EA7D96" w:rsidP="00F5386F">
            <w:pPr>
              <w:spacing w:line="240" w:lineRule="atLeast"/>
              <w:ind w:right="41"/>
              <w:rPr>
                <w:rFonts w:ascii="Times New Roman" w:hAnsi="Times New Roman" w:cs="Times New Roman"/>
                <w:color w:val="000000"/>
                <w:sz w:val="20"/>
                <w:szCs w:val="20"/>
                <w:lang w:val="uk-UA"/>
              </w:rPr>
            </w:pPr>
            <w:r w:rsidRPr="00AA3255">
              <w:rPr>
                <w:rFonts w:ascii="Times New Roman" w:hAnsi="Times New Roman" w:cs="Times New Roman"/>
                <w:color w:val="000000"/>
                <w:sz w:val="20"/>
                <w:szCs w:val="20"/>
                <w:lang w:val="uk-UA"/>
              </w:rPr>
              <w:t xml:space="preserve">Спеціалізованим транспортом постачальника </w:t>
            </w:r>
          </w:p>
        </w:tc>
      </w:tr>
    </w:tbl>
    <w:p w14:paraId="41F7DE55" w14:textId="77777777" w:rsidR="00AB728F" w:rsidRDefault="00AB728F" w:rsidP="00AB728F"/>
    <w:p w14:paraId="2852986B" w14:textId="77777777" w:rsidR="00985C32" w:rsidRPr="0006263C" w:rsidRDefault="00985C32" w:rsidP="00985C32">
      <w:pPr>
        <w:shd w:val="clear" w:color="auto" w:fill="FFFFFF"/>
        <w:ind w:left="8496"/>
        <w:jc w:val="right"/>
        <w:rPr>
          <w:b/>
          <w:iCs/>
          <w:spacing w:val="4"/>
          <w:sz w:val="20"/>
          <w:szCs w:val="20"/>
          <w:lang w:val="uk-UA"/>
        </w:rPr>
      </w:pPr>
      <w:bookmarkStart w:id="1" w:name="_GoBack"/>
      <w:bookmarkEnd w:id="1"/>
    </w:p>
    <w:p w14:paraId="73303C1C" w14:textId="77777777" w:rsidR="00F96903" w:rsidRDefault="00F96903" w:rsidP="00F96903">
      <w:pPr>
        <w:jc w:val="both"/>
        <w:rPr>
          <w:rFonts w:ascii="Times New Roman" w:hAnsi="Times New Roman" w:cs="Times New Roman"/>
          <w:b/>
          <w:color w:val="000000"/>
          <w:sz w:val="24"/>
          <w:szCs w:val="24"/>
          <w:lang w:val="uk-UA"/>
        </w:rPr>
      </w:pPr>
    </w:p>
    <w:p w14:paraId="1C7F062B" w14:textId="77777777" w:rsidR="00F96903" w:rsidRDefault="00F96903" w:rsidP="00F96903">
      <w:pPr>
        <w:jc w:val="both"/>
        <w:rPr>
          <w:rFonts w:ascii="Times New Roman" w:eastAsia="Calibri" w:hAnsi="Times New Roman" w:cs="Times New Roman"/>
          <w:b/>
          <w:sz w:val="24"/>
          <w:szCs w:val="24"/>
          <w:lang w:val="uk-UA"/>
        </w:rPr>
      </w:pPr>
      <w:r>
        <w:rPr>
          <w:rFonts w:ascii="Times New Roman" w:hAnsi="Times New Roman" w:cs="Times New Roman"/>
          <w:b/>
          <w:iCs/>
          <w:sz w:val="24"/>
          <w:szCs w:val="24"/>
          <w:lang w:val="uk-UA"/>
        </w:rPr>
        <w:t xml:space="preserve"> </w:t>
      </w:r>
      <w:r>
        <w:rPr>
          <w:rFonts w:ascii="Times New Roman" w:hAnsi="Times New Roman" w:cs="Times New Roman"/>
          <w:b/>
          <w:sz w:val="24"/>
          <w:szCs w:val="24"/>
          <w:lang w:val="uk-UA"/>
        </w:rPr>
        <w:t>Місце поставки Товару:</w:t>
      </w:r>
      <w:r>
        <w:rPr>
          <w:rFonts w:ascii="Times New Roman" w:hAnsi="Times New Roman" w:cs="Times New Roman"/>
          <w:b/>
          <w:iCs/>
          <w:sz w:val="24"/>
          <w:szCs w:val="24"/>
          <w:lang w:val="uk-UA"/>
        </w:rPr>
        <w:t xml:space="preserve"> </w:t>
      </w:r>
    </w:p>
    <w:tbl>
      <w:tblPr>
        <w:tblStyle w:val="a3"/>
        <w:tblW w:w="9072" w:type="dxa"/>
        <w:tblInd w:w="137" w:type="dxa"/>
        <w:tblLook w:val="04A0" w:firstRow="1" w:lastRow="0" w:firstColumn="1" w:lastColumn="0" w:noHBand="0" w:noVBand="1"/>
      </w:tblPr>
      <w:tblGrid>
        <w:gridCol w:w="4820"/>
        <w:gridCol w:w="4252"/>
      </w:tblGrid>
      <w:tr w:rsidR="00F96903" w14:paraId="09CA3275" w14:textId="77777777" w:rsidTr="0007413F">
        <w:trPr>
          <w:trHeight w:val="748"/>
        </w:trPr>
        <w:tc>
          <w:tcPr>
            <w:tcW w:w="4820" w:type="dxa"/>
            <w:tcBorders>
              <w:top w:val="single" w:sz="4" w:space="0" w:color="auto"/>
              <w:left w:val="single" w:sz="4" w:space="0" w:color="auto"/>
              <w:bottom w:val="single" w:sz="4" w:space="0" w:color="auto"/>
              <w:right w:val="single" w:sz="4" w:space="0" w:color="auto"/>
            </w:tcBorders>
            <w:hideMark/>
          </w:tcPr>
          <w:p w14:paraId="501C6D2C" w14:textId="77777777" w:rsidR="00F96903" w:rsidRDefault="00F96903" w:rsidP="0007413F">
            <w:pPr>
              <w:jc w:val="center"/>
              <w:rPr>
                <w:rFonts w:ascii="Times New Roman" w:hAnsi="Times New Roman" w:cs="Times New Roman"/>
                <w:sz w:val="24"/>
                <w:szCs w:val="24"/>
                <w:lang w:val="uk-UA"/>
              </w:rPr>
            </w:pPr>
            <w:r>
              <w:rPr>
                <w:rFonts w:ascii="Times New Roman" w:hAnsi="Times New Roman" w:cs="Times New Roman"/>
                <w:sz w:val="24"/>
                <w:szCs w:val="24"/>
                <w:lang w:val="uk-UA"/>
              </w:rPr>
              <w:t>Навчальні заклади</w:t>
            </w:r>
          </w:p>
        </w:tc>
        <w:tc>
          <w:tcPr>
            <w:tcW w:w="4252" w:type="dxa"/>
            <w:tcBorders>
              <w:top w:val="single" w:sz="4" w:space="0" w:color="auto"/>
              <w:left w:val="single" w:sz="4" w:space="0" w:color="auto"/>
              <w:bottom w:val="single" w:sz="4" w:space="0" w:color="auto"/>
              <w:right w:val="single" w:sz="4" w:space="0" w:color="auto"/>
            </w:tcBorders>
            <w:hideMark/>
          </w:tcPr>
          <w:p w14:paraId="6D950ABF" w14:textId="77777777" w:rsidR="00F96903" w:rsidRDefault="00F96903" w:rsidP="0007413F">
            <w:pPr>
              <w:jc w:val="center"/>
              <w:rPr>
                <w:rFonts w:ascii="Times New Roman" w:hAnsi="Times New Roman" w:cs="Times New Roman"/>
                <w:sz w:val="24"/>
                <w:szCs w:val="24"/>
                <w:lang w:val="uk-UA"/>
              </w:rPr>
            </w:pPr>
            <w:r>
              <w:rPr>
                <w:rFonts w:ascii="Times New Roman" w:hAnsi="Times New Roman" w:cs="Times New Roman"/>
                <w:sz w:val="24"/>
                <w:szCs w:val="24"/>
                <w:lang w:val="uk-UA"/>
              </w:rPr>
              <w:t>Адрес</w:t>
            </w:r>
          </w:p>
        </w:tc>
      </w:tr>
      <w:tr w:rsidR="00F96903" w14:paraId="6D99FBA3" w14:textId="77777777" w:rsidTr="0007413F">
        <w:trPr>
          <w:trHeight w:val="422"/>
        </w:trPr>
        <w:tc>
          <w:tcPr>
            <w:tcW w:w="4820" w:type="dxa"/>
            <w:tcBorders>
              <w:top w:val="single" w:sz="4" w:space="0" w:color="auto"/>
              <w:left w:val="single" w:sz="4" w:space="0" w:color="auto"/>
              <w:bottom w:val="single" w:sz="4" w:space="0" w:color="auto"/>
              <w:right w:val="single" w:sz="4" w:space="0" w:color="auto"/>
            </w:tcBorders>
            <w:hideMark/>
          </w:tcPr>
          <w:p w14:paraId="2CFE69BA" w14:textId="77777777" w:rsidR="00F96903" w:rsidRDefault="00F96903" w:rsidP="0007413F">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Бродівська</w:t>
            </w:r>
            <w:proofErr w:type="spellEnd"/>
            <w:r>
              <w:rPr>
                <w:rFonts w:ascii="Times New Roman" w:hAnsi="Times New Roman" w:cs="Times New Roman"/>
                <w:sz w:val="24"/>
                <w:szCs w:val="24"/>
                <w:lang w:val="uk-UA"/>
              </w:rPr>
              <w:t xml:space="preserve"> гімназія </w:t>
            </w:r>
            <w:proofErr w:type="spellStart"/>
            <w:r>
              <w:rPr>
                <w:rFonts w:ascii="Times New Roman" w:hAnsi="Times New Roman" w:cs="Times New Roman"/>
                <w:sz w:val="24"/>
                <w:szCs w:val="24"/>
                <w:lang w:val="uk-UA"/>
              </w:rPr>
              <w:t>ім.Івана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Труща</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72AD964" w14:textId="77777777" w:rsidR="00F96903" w:rsidRDefault="00F96903" w:rsidP="0007413F">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Золочівський</w:t>
            </w:r>
            <w:proofErr w:type="spellEnd"/>
            <w:r>
              <w:rPr>
                <w:rFonts w:ascii="Times New Roman" w:hAnsi="Times New Roman" w:cs="Times New Roman"/>
                <w:sz w:val="24"/>
                <w:szCs w:val="24"/>
                <w:lang w:val="uk-UA"/>
              </w:rPr>
              <w:t xml:space="preserve"> р-н м. Броди, </w:t>
            </w:r>
          </w:p>
          <w:p w14:paraId="01E29C7C" w14:textId="77777777" w:rsidR="00F96903" w:rsidRDefault="00F96903" w:rsidP="0007413F">
            <w:pPr>
              <w:jc w:val="center"/>
              <w:rPr>
                <w:rFonts w:ascii="Times New Roman" w:hAnsi="Times New Roman" w:cs="Times New Roman"/>
                <w:sz w:val="24"/>
                <w:szCs w:val="24"/>
                <w:lang w:val="uk-UA"/>
              </w:rPr>
            </w:pPr>
            <w:r>
              <w:rPr>
                <w:rFonts w:ascii="Times New Roman" w:hAnsi="Times New Roman" w:cs="Times New Roman"/>
                <w:sz w:val="24"/>
                <w:szCs w:val="24"/>
                <w:lang w:val="uk-UA"/>
              </w:rPr>
              <w:t>вул. Коцюбинського 10</w:t>
            </w:r>
          </w:p>
        </w:tc>
      </w:tr>
      <w:tr w:rsidR="00F96903" w14:paraId="2447C296" w14:textId="77777777" w:rsidTr="0007413F">
        <w:trPr>
          <w:trHeight w:val="422"/>
        </w:trPr>
        <w:tc>
          <w:tcPr>
            <w:tcW w:w="4820" w:type="dxa"/>
            <w:tcBorders>
              <w:top w:val="single" w:sz="4" w:space="0" w:color="auto"/>
              <w:left w:val="single" w:sz="4" w:space="0" w:color="auto"/>
              <w:bottom w:val="single" w:sz="4" w:space="0" w:color="auto"/>
              <w:right w:val="single" w:sz="4" w:space="0" w:color="auto"/>
            </w:tcBorders>
            <w:hideMark/>
          </w:tcPr>
          <w:p w14:paraId="47579E11" w14:textId="77777777" w:rsidR="00F96903" w:rsidRDefault="00F96903" w:rsidP="0007413F">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Бродівська</w:t>
            </w:r>
            <w:proofErr w:type="spellEnd"/>
            <w:r>
              <w:rPr>
                <w:rFonts w:ascii="Times New Roman" w:hAnsi="Times New Roman" w:cs="Times New Roman"/>
                <w:sz w:val="24"/>
                <w:szCs w:val="24"/>
                <w:lang w:val="uk-UA"/>
              </w:rPr>
              <w:t xml:space="preserve"> спеціалізована загальноосвітня школа І-ІІІ ст. №2</w:t>
            </w:r>
          </w:p>
        </w:tc>
        <w:tc>
          <w:tcPr>
            <w:tcW w:w="4252" w:type="dxa"/>
            <w:tcBorders>
              <w:top w:val="single" w:sz="4" w:space="0" w:color="auto"/>
              <w:left w:val="single" w:sz="4" w:space="0" w:color="auto"/>
              <w:bottom w:val="single" w:sz="4" w:space="0" w:color="auto"/>
              <w:right w:val="single" w:sz="4" w:space="0" w:color="auto"/>
            </w:tcBorders>
            <w:hideMark/>
          </w:tcPr>
          <w:p w14:paraId="0757DAB4" w14:textId="77777777" w:rsidR="00F96903" w:rsidRDefault="00F96903" w:rsidP="0007413F">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Золочівський</w:t>
            </w:r>
            <w:proofErr w:type="spellEnd"/>
            <w:r>
              <w:rPr>
                <w:rFonts w:ascii="Times New Roman" w:hAnsi="Times New Roman" w:cs="Times New Roman"/>
                <w:sz w:val="24"/>
                <w:szCs w:val="24"/>
                <w:lang w:val="uk-UA"/>
              </w:rPr>
              <w:t xml:space="preserve"> р-н м. Броди, </w:t>
            </w:r>
          </w:p>
          <w:p w14:paraId="506DEDC7" w14:textId="77777777" w:rsidR="00F96903" w:rsidRDefault="00F96903" w:rsidP="0007413F">
            <w:pPr>
              <w:jc w:val="center"/>
              <w:rPr>
                <w:rFonts w:ascii="Times New Roman" w:hAnsi="Times New Roman" w:cs="Times New Roman"/>
                <w:sz w:val="24"/>
                <w:szCs w:val="24"/>
                <w:lang w:val="uk-UA"/>
              </w:rPr>
            </w:pPr>
            <w:r>
              <w:rPr>
                <w:rFonts w:ascii="Times New Roman" w:hAnsi="Times New Roman" w:cs="Times New Roman"/>
                <w:sz w:val="24"/>
                <w:szCs w:val="24"/>
                <w:lang w:val="uk-UA"/>
              </w:rPr>
              <w:t>вул. Бузова 5</w:t>
            </w:r>
          </w:p>
        </w:tc>
      </w:tr>
      <w:tr w:rsidR="00F96903" w14:paraId="232332C8" w14:textId="77777777" w:rsidTr="0007413F">
        <w:trPr>
          <w:trHeight w:val="326"/>
        </w:trPr>
        <w:tc>
          <w:tcPr>
            <w:tcW w:w="4820" w:type="dxa"/>
            <w:tcBorders>
              <w:top w:val="single" w:sz="4" w:space="0" w:color="auto"/>
              <w:left w:val="single" w:sz="4" w:space="0" w:color="auto"/>
              <w:bottom w:val="single" w:sz="4" w:space="0" w:color="auto"/>
              <w:right w:val="single" w:sz="4" w:space="0" w:color="auto"/>
            </w:tcBorders>
            <w:hideMark/>
          </w:tcPr>
          <w:p w14:paraId="7000BF6B"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Бродівський</w:t>
            </w:r>
            <w:proofErr w:type="spellEnd"/>
            <w:r>
              <w:rPr>
                <w:rFonts w:ascii="Times New Roman" w:hAnsi="Times New Roman" w:cs="Times New Roman"/>
                <w:sz w:val="24"/>
                <w:szCs w:val="24"/>
                <w:lang w:val="uk-UA"/>
              </w:rPr>
              <w:t xml:space="preserve"> ОЗЗСО І-</w:t>
            </w:r>
            <w:proofErr w:type="spellStart"/>
            <w:r>
              <w:rPr>
                <w:rFonts w:ascii="Times New Roman" w:hAnsi="Times New Roman" w:cs="Times New Roman"/>
                <w:sz w:val="24"/>
                <w:szCs w:val="24"/>
                <w:lang w:val="uk-UA"/>
              </w:rPr>
              <w:t>ІІІст</w:t>
            </w:r>
            <w:proofErr w:type="spellEnd"/>
            <w:r>
              <w:rPr>
                <w:rFonts w:ascii="Times New Roman" w:hAnsi="Times New Roman" w:cs="Times New Roman"/>
                <w:sz w:val="24"/>
                <w:szCs w:val="24"/>
                <w:lang w:val="uk-UA"/>
              </w:rPr>
              <w:t>. №3</w:t>
            </w:r>
          </w:p>
        </w:tc>
        <w:tc>
          <w:tcPr>
            <w:tcW w:w="4252" w:type="dxa"/>
            <w:tcBorders>
              <w:top w:val="single" w:sz="4" w:space="0" w:color="auto"/>
              <w:left w:val="single" w:sz="4" w:space="0" w:color="auto"/>
              <w:bottom w:val="single" w:sz="4" w:space="0" w:color="auto"/>
              <w:right w:val="single" w:sz="4" w:space="0" w:color="auto"/>
            </w:tcBorders>
            <w:hideMark/>
          </w:tcPr>
          <w:p w14:paraId="67BC5E49"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Золочівський</w:t>
            </w:r>
            <w:proofErr w:type="spellEnd"/>
            <w:r>
              <w:rPr>
                <w:rFonts w:ascii="Times New Roman" w:hAnsi="Times New Roman" w:cs="Times New Roman"/>
                <w:sz w:val="24"/>
                <w:szCs w:val="24"/>
                <w:lang w:val="uk-UA"/>
              </w:rPr>
              <w:t xml:space="preserve"> р-н м. Броди,</w:t>
            </w:r>
          </w:p>
          <w:p w14:paraId="4079FE72" w14:textId="77777777" w:rsidR="00F96903" w:rsidRDefault="00F96903" w:rsidP="0007413F">
            <w:pPr>
              <w:tabs>
                <w:tab w:val="left" w:pos="2940"/>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вул. Шкільна 1</w:t>
            </w:r>
          </w:p>
        </w:tc>
      </w:tr>
      <w:tr w:rsidR="00F96903" w14:paraId="00642C97" w14:textId="77777777" w:rsidTr="0007413F">
        <w:trPr>
          <w:trHeight w:val="652"/>
        </w:trPr>
        <w:tc>
          <w:tcPr>
            <w:tcW w:w="4820" w:type="dxa"/>
            <w:tcBorders>
              <w:top w:val="single" w:sz="4" w:space="0" w:color="auto"/>
              <w:left w:val="single" w:sz="4" w:space="0" w:color="auto"/>
              <w:bottom w:val="single" w:sz="4" w:space="0" w:color="auto"/>
              <w:right w:val="single" w:sz="4" w:space="0" w:color="auto"/>
            </w:tcBorders>
            <w:hideMark/>
          </w:tcPr>
          <w:p w14:paraId="185FF48E"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Бродівський</w:t>
            </w:r>
            <w:proofErr w:type="spellEnd"/>
            <w:r>
              <w:rPr>
                <w:rFonts w:ascii="Times New Roman" w:hAnsi="Times New Roman" w:cs="Times New Roman"/>
                <w:sz w:val="24"/>
                <w:szCs w:val="24"/>
                <w:lang w:val="uk-UA"/>
              </w:rPr>
              <w:t xml:space="preserve"> ОЗЗСО І-</w:t>
            </w:r>
            <w:proofErr w:type="spellStart"/>
            <w:r>
              <w:rPr>
                <w:rFonts w:ascii="Times New Roman" w:hAnsi="Times New Roman" w:cs="Times New Roman"/>
                <w:sz w:val="24"/>
                <w:szCs w:val="24"/>
                <w:lang w:val="uk-UA"/>
              </w:rPr>
              <w:t>ІІІст</w:t>
            </w:r>
            <w:proofErr w:type="spellEnd"/>
            <w:r>
              <w:rPr>
                <w:rFonts w:ascii="Times New Roman" w:hAnsi="Times New Roman" w:cs="Times New Roman"/>
                <w:sz w:val="24"/>
                <w:szCs w:val="24"/>
                <w:lang w:val="uk-UA"/>
              </w:rPr>
              <w:t>. №4</w:t>
            </w:r>
          </w:p>
        </w:tc>
        <w:tc>
          <w:tcPr>
            <w:tcW w:w="4252" w:type="dxa"/>
            <w:tcBorders>
              <w:top w:val="single" w:sz="4" w:space="0" w:color="auto"/>
              <w:left w:val="single" w:sz="4" w:space="0" w:color="auto"/>
              <w:bottom w:val="single" w:sz="4" w:space="0" w:color="auto"/>
              <w:right w:val="single" w:sz="4" w:space="0" w:color="auto"/>
            </w:tcBorders>
            <w:hideMark/>
          </w:tcPr>
          <w:p w14:paraId="3435B385"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Золочівський</w:t>
            </w:r>
            <w:proofErr w:type="spellEnd"/>
            <w:r>
              <w:rPr>
                <w:rFonts w:ascii="Times New Roman" w:hAnsi="Times New Roman" w:cs="Times New Roman"/>
                <w:sz w:val="24"/>
                <w:szCs w:val="24"/>
                <w:lang w:val="uk-UA"/>
              </w:rPr>
              <w:t xml:space="preserve"> р-н м. Броди, </w:t>
            </w:r>
          </w:p>
          <w:p w14:paraId="0B34B72F" w14:textId="77777777" w:rsidR="00F96903" w:rsidRDefault="00F96903" w:rsidP="0007413F">
            <w:pPr>
              <w:tabs>
                <w:tab w:val="left" w:pos="2940"/>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proofErr w:type="spellStart"/>
            <w:r>
              <w:rPr>
                <w:rFonts w:ascii="Times New Roman" w:hAnsi="Times New Roman" w:cs="Times New Roman"/>
                <w:sz w:val="24"/>
                <w:szCs w:val="24"/>
                <w:lang w:val="uk-UA"/>
              </w:rPr>
              <w:t>Старобрідська</w:t>
            </w:r>
            <w:proofErr w:type="spellEnd"/>
            <w:r>
              <w:rPr>
                <w:rFonts w:ascii="Times New Roman" w:hAnsi="Times New Roman" w:cs="Times New Roman"/>
                <w:sz w:val="24"/>
                <w:szCs w:val="24"/>
                <w:lang w:val="uk-UA"/>
              </w:rPr>
              <w:t xml:space="preserve"> 11</w:t>
            </w:r>
          </w:p>
        </w:tc>
      </w:tr>
      <w:tr w:rsidR="00F96903" w14:paraId="7CE56224" w14:textId="77777777" w:rsidTr="0007413F">
        <w:trPr>
          <w:trHeight w:val="419"/>
        </w:trPr>
        <w:tc>
          <w:tcPr>
            <w:tcW w:w="4820" w:type="dxa"/>
            <w:tcBorders>
              <w:top w:val="single" w:sz="4" w:space="0" w:color="auto"/>
              <w:left w:val="single" w:sz="4" w:space="0" w:color="auto"/>
              <w:bottom w:val="single" w:sz="4" w:space="0" w:color="auto"/>
              <w:right w:val="single" w:sz="4" w:space="0" w:color="auto"/>
            </w:tcBorders>
            <w:hideMark/>
          </w:tcPr>
          <w:p w14:paraId="1E0F5E45"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Бродівський</w:t>
            </w:r>
            <w:proofErr w:type="spellEnd"/>
            <w:r>
              <w:rPr>
                <w:rFonts w:ascii="Times New Roman" w:hAnsi="Times New Roman" w:cs="Times New Roman"/>
                <w:sz w:val="24"/>
                <w:szCs w:val="24"/>
                <w:lang w:val="uk-UA"/>
              </w:rPr>
              <w:t xml:space="preserve"> ЗЗСО Іст. №1</w:t>
            </w:r>
          </w:p>
        </w:tc>
        <w:tc>
          <w:tcPr>
            <w:tcW w:w="4252" w:type="dxa"/>
            <w:tcBorders>
              <w:top w:val="single" w:sz="4" w:space="0" w:color="auto"/>
              <w:left w:val="single" w:sz="4" w:space="0" w:color="auto"/>
              <w:bottom w:val="single" w:sz="4" w:space="0" w:color="auto"/>
              <w:right w:val="single" w:sz="4" w:space="0" w:color="auto"/>
            </w:tcBorders>
            <w:hideMark/>
          </w:tcPr>
          <w:p w14:paraId="4EA0467F"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Золочівський</w:t>
            </w:r>
            <w:proofErr w:type="spellEnd"/>
            <w:r>
              <w:rPr>
                <w:rFonts w:ascii="Times New Roman" w:hAnsi="Times New Roman" w:cs="Times New Roman"/>
                <w:sz w:val="24"/>
                <w:szCs w:val="24"/>
                <w:lang w:val="uk-UA"/>
              </w:rPr>
              <w:t xml:space="preserve"> р-н м. Броди,</w:t>
            </w:r>
          </w:p>
          <w:p w14:paraId="75BD5EA9" w14:textId="77777777" w:rsidR="00F96903" w:rsidRDefault="00F96903" w:rsidP="0007413F">
            <w:pPr>
              <w:tabs>
                <w:tab w:val="left" w:pos="2940"/>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вул. Коцюбинського 8</w:t>
            </w:r>
          </w:p>
        </w:tc>
      </w:tr>
      <w:tr w:rsidR="00F96903" w14:paraId="4704C7C6" w14:textId="77777777" w:rsidTr="0007413F">
        <w:trPr>
          <w:trHeight w:val="422"/>
        </w:trPr>
        <w:tc>
          <w:tcPr>
            <w:tcW w:w="4820" w:type="dxa"/>
            <w:tcBorders>
              <w:top w:val="single" w:sz="4" w:space="0" w:color="auto"/>
              <w:left w:val="single" w:sz="4" w:space="0" w:color="auto"/>
              <w:bottom w:val="single" w:sz="4" w:space="0" w:color="auto"/>
              <w:right w:val="single" w:sz="4" w:space="0" w:color="auto"/>
            </w:tcBorders>
            <w:hideMark/>
          </w:tcPr>
          <w:p w14:paraId="06F2FCE3" w14:textId="77777777" w:rsidR="00F96903" w:rsidRDefault="00F96903" w:rsidP="0007413F">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Берлинський</w:t>
            </w:r>
            <w:proofErr w:type="spellEnd"/>
            <w:r>
              <w:rPr>
                <w:rFonts w:ascii="Times New Roman" w:hAnsi="Times New Roman" w:cs="Times New Roman"/>
                <w:sz w:val="24"/>
                <w:szCs w:val="24"/>
                <w:lang w:val="uk-UA"/>
              </w:rPr>
              <w:t xml:space="preserve"> ЗЗСО І-ІІІ </w:t>
            </w:r>
            <w:proofErr w:type="spellStart"/>
            <w:r>
              <w:rPr>
                <w:rFonts w:ascii="Times New Roman" w:hAnsi="Times New Roman" w:cs="Times New Roman"/>
                <w:sz w:val="24"/>
                <w:szCs w:val="24"/>
                <w:lang w:val="uk-UA"/>
              </w:rPr>
              <w:t>ст</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2DC430B" w14:textId="77777777" w:rsidR="00F96903" w:rsidRDefault="00F96903" w:rsidP="0007413F">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Золочівський</w:t>
            </w:r>
            <w:proofErr w:type="spellEnd"/>
            <w:r>
              <w:rPr>
                <w:rFonts w:ascii="Times New Roman" w:hAnsi="Times New Roman" w:cs="Times New Roman"/>
                <w:sz w:val="24"/>
                <w:szCs w:val="24"/>
                <w:lang w:val="uk-UA"/>
              </w:rPr>
              <w:t xml:space="preserve"> р-н </w:t>
            </w:r>
            <w:proofErr w:type="spellStart"/>
            <w:r>
              <w:rPr>
                <w:rFonts w:ascii="Times New Roman" w:hAnsi="Times New Roman" w:cs="Times New Roman"/>
                <w:sz w:val="24"/>
                <w:szCs w:val="24"/>
                <w:lang w:val="uk-UA"/>
              </w:rPr>
              <w:t>с.Берлин</w:t>
            </w:r>
            <w:proofErr w:type="spellEnd"/>
          </w:p>
        </w:tc>
      </w:tr>
      <w:tr w:rsidR="00F96903" w14:paraId="0493A507" w14:textId="77777777" w:rsidTr="0007413F">
        <w:trPr>
          <w:trHeight w:val="326"/>
        </w:trPr>
        <w:tc>
          <w:tcPr>
            <w:tcW w:w="4820" w:type="dxa"/>
            <w:tcBorders>
              <w:top w:val="single" w:sz="4" w:space="0" w:color="auto"/>
              <w:left w:val="single" w:sz="4" w:space="0" w:color="auto"/>
              <w:bottom w:val="single" w:sz="4" w:space="0" w:color="auto"/>
              <w:right w:val="single" w:sz="4" w:space="0" w:color="auto"/>
            </w:tcBorders>
            <w:hideMark/>
          </w:tcPr>
          <w:p w14:paraId="1D70DB69"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Лешнівський</w:t>
            </w:r>
            <w:proofErr w:type="spellEnd"/>
            <w:r>
              <w:rPr>
                <w:rFonts w:ascii="Times New Roman" w:hAnsi="Times New Roman" w:cs="Times New Roman"/>
                <w:sz w:val="24"/>
                <w:szCs w:val="24"/>
                <w:lang w:val="uk-UA"/>
              </w:rPr>
              <w:t xml:space="preserve"> ЗЗСО І-ІІІ </w:t>
            </w:r>
            <w:proofErr w:type="spellStart"/>
            <w:r>
              <w:rPr>
                <w:rFonts w:ascii="Times New Roman" w:hAnsi="Times New Roman" w:cs="Times New Roman"/>
                <w:sz w:val="24"/>
                <w:szCs w:val="24"/>
                <w:lang w:val="uk-UA"/>
              </w:rPr>
              <w:t>ст</w:t>
            </w:r>
            <w:proofErr w:type="spellEnd"/>
            <w:r>
              <w:rPr>
                <w:rFonts w:ascii="Times New Roman" w:hAnsi="Times New Roman" w:cs="Times New Roman"/>
                <w:sz w:val="24"/>
                <w:szCs w:val="24"/>
                <w:lang w:val="uk-UA"/>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0D9E14E1" w14:textId="77777777" w:rsidR="00F96903" w:rsidRDefault="00F96903" w:rsidP="0007413F">
            <w:pPr>
              <w:tabs>
                <w:tab w:val="left" w:pos="2940"/>
              </w:tabs>
              <w:jc w:val="center"/>
              <w:rPr>
                <w:rFonts w:ascii="Times New Roman" w:hAnsi="Times New Roman" w:cs="Times New Roman"/>
                <w:sz w:val="24"/>
                <w:szCs w:val="24"/>
              </w:rPr>
            </w:pPr>
            <w:r>
              <w:rPr>
                <w:rFonts w:ascii="Times New Roman" w:hAnsi="Times New Roman" w:cs="Times New Roman"/>
                <w:sz w:val="24"/>
                <w:szCs w:val="24"/>
                <w:lang w:val="uk-UA"/>
              </w:rPr>
              <w:t>Зол</w:t>
            </w:r>
            <w:proofErr w:type="spellStart"/>
            <w:r>
              <w:rPr>
                <w:rFonts w:ascii="Times New Roman" w:hAnsi="Times New Roman" w:cs="Times New Roman"/>
                <w:sz w:val="24"/>
                <w:szCs w:val="24"/>
              </w:rPr>
              <w:t>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с.Лешнів</w:t>
            </w:r>
            <w:proofErr w:type="spellEnd"/>
          </w:p>
        </w:tc>
      </w:tr>
      <w:tr w:rsidR="00F96903" w14:paraId="0BBD041A" w14:textId="77777777" w:rsidTr="0007413F">
        <w:trPr>
          <w:trHeight w:val="652"/>
        </w:trPr>
        <w:tc>
          <w:tcPr>
            <w:tcW w:w="4820" w:type="dxa"/>
            <w:tcBorders>
              <w:top w:val="single" w:sz="4" w:space="0" w:color="auto"/>
              <w:left w:val="single" w:sz="4" w:space="0" w:color="auto"/>
              <w:bottom w:val="single" w:sz="4" w:space="0" w:color="auto"/>
              <w:right w:val="single" w:sz="4" w:space="0" w:color="auto"/>
            </w:tcBorders>
            <w:hideMark/>
          </w:tcPr>
          <w:p w14:paraId="2F2EB43E"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Пониквянсьий</w:t>
            </w:r>
            <w:proofErr w:type="spellEnd"/>
            <w:r>
              <w:rPr>
                <w:rFonts w:ascii="Times New Roman" w:hAnsi="Times New Roman" w:cs="Times New Roman"/>
                <w:sz w:val="24"/>
                <w:szCs w:val="24"/>
                <w:lang w:val="uk-UA"/>
              </w:rPr>
              <w:t xml:space="preserve"> ЗЗСО І-ІІІ </w:t>
            </w:r>
            <w:proofErr w:type="spellStart"/>
            <w:r>
              <w:rPr>
                <w:rFonts w:ascii="Times New Roman" w:hAnsi="Times New Roman" w:cs="Times New Roman"/>
                <w:sz w:val="24"/>
                <w:szCs w:val="24"/>
                <w:lang w:val="uk-UA"/>
              </w:rPr>
              <w:t>ст</w:t>
            </w:r>
            <w:proofErr w:type="spellEnd"/>
            <w:r>
              <w:rPr>
                <w:rFonts w:ascii="Times New Roman" w:hAnsi="Times New Roman" w:cs="Times New Roman"/>
                <w:sz w:val="24"/>
                <w:szCs w:val="24"/>
                <w:lang w:val="uk-UA"/>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2DC578EE"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с.Пониква</w:t>
            </w:r>
            <w:proofErr w:type="spellEnd"/>
          </w:p>
        </w:tc>
      </w:tr>
      <w:tr w:rsidR="00F96903" w14:paraId="1528BFC3" w14:textId="77777777" w:rsidTr="0007413F">
        <w:trPr>
          <w:trHeight w:val="419"/>
        </w:trPr>
        <w:tc>
          <w:tcPr>
            <w:tcW w:w="4820" w:type="dxa"/>
            <w:tcBorders>
              <w:top w:val="single" w:sz="4" w:space="0" w:color="auto"/>
              <w:left w:val="single" w:sz="4" w:space="0" w:color="auto"/>
              <w:bottom w:val="single" w:sz="4" w:space="0" w:color="auto"/>
              <w:right w:val="single" w:sz="4" w:space="0" w:color="auto"/>
            </w:tcBorders>
            <w:hideMark/>
          </w:tcPr>
          <w:p w14:paraId="6D53116A"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Пониковицький</w:t>
            </w:r>
            <w:proofErr w:type="spellEnd"/>
            <w:r>
              <w:rPr>
                <w:rFonts w:ascii="Times New Roman" w:hAnsi="Times New Roman" w:cs="Times New Roman"/>
                <w:sz w:val="24"/>
                <w:szCs w:val="24"/>
              </w:rPr>
              <w:t xml:space="preserve"> ЗЗСО І-ІІІ </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26D003A6"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с.Пониковиця</w:t>
            </w:r>
            <w:proofErr w:type="spellEnd"/>
          </w:p>
        </w:tc>
      </w:tr>
      <w:tr w:rsidR="00F96903" w14:paraId="43B48A48" w14:textId="77777777" w:rsidTr="0007413F">
        <w:trPr>
          <w:trHeight w:val="301"/>
        </w:trPr>
        <w:tc>
          <w:tcPr>
            <w:tcW w:w="4820" w:type="dxa"/>
            <w:tcBorders>
              <w:top w:val="single" w:sz="4" w:space="0" w:color="auto"/>
              <w:left w:val="single" w:sz="4" w:space="0" w:color="auto"/>
              <w:bottom w:val="single" w:sz="4" w:space="0" w:color="auto"/>
              <w:right w:val="single" w:sz="4" w:space="0" w:color="auto"/>
            </w:tcBorders>
            <w:hideMark/>
          </w:tcPr>
          <w:p w14:paraId="5751681E"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Суховільський</w:t>
            </w:r>
            <w:proofErr w:type="spellEnd"/>
            <w:r>
              <w:rPr>
                <w:rFonts w:ascii="Times New Roman" w:hAnsi="Times New Roman" w:cs="Times New Roman"/>
                <w:sz w:val="24"/>
                <w:szCs w:val="24"/>
                <w:lang w:val="uk-UA"/>
              </w:rPr>
              <w:t xml:space="preserve"> ЗЗСО І-ІІІ ст.</w:t>
            </w:r>
          </w:p>
        </w:tc>
        <w:tc>
          <w:tcPr>
            <w:tcW w:w="4252" w:type="dxa"/>
            <w:tcBorders>
              <w:top w:val="single" w:sz="4" w:space="0" w:color="auto"/>
              <w:left w:val="single" w:sz="4" w:space="0" w:color="auto"/>
              <w:bottom w:val="single" w:sz="4" w:space="0" w:color="auto"/>
              <w:right w:val="single" w:sz="4" w:space="0" w:color="auto"/>
            </w:tcBorders>
            <w:hideMark/>
          </w:tcPr>
          <w:p w14:paraId="69141D4A"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с.Суховоля</w:t>
            </w:r>
            <w:proofErr w:type="spellEnd"/>
          </w:p>
        </w:tc>
      </w:tr>
      <w:tr w:rsidR="00F96903" w14:paraId="00286108" w14:textId="77777777" w:rsidTr="0007413F">
        <w:trPr>
          <w:trHeight w:val="326"/>
        </w:trPr>
        <w:tc>
          <w:tcPr>
            <w:tcW w:w="4820" w:type="dxa"/>
            <w:tcBorders>
              <w:top w:val="single" w:sz="4" w:space="0" w:color="auto"/>
              <w:left w:val="single" w:sz="4" w:space="0" w:color="auto"/>
              <w:bottom w:val="single" w:sz="4" w:space="0" w:color="auto"/>
              <w:right w:val="single" w:sz="4" w:space="0" w:color="auto"/>
            </w:tcBorders>
            <w:hideMark/>
          </w:tcPr>
          <w:p w14:paraId="0029C34D"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Шнирівський</w:t>
            </w:r>
            <w:proofErr w:type="spellEnd"/>
            <w:r>
              <w:rPr>
                <w:rFonts w:ascii="Times New Roman" w:hAnsi="Times New Roman" w:cs="Times New Roman"/>
                <w:sz w:val="24"/>
                <w:szCs w:val="24"/>
                <w:lang w:val="uk-UA"/>
              </w:rPr>
              <w:t xml:space="preserve"> ЗЗСО І-ІІІ </w:t>
            </w:r>
            <w:proofErr w:type="spellStart"/>
            <w:r>
              <w:rPr>
                <w:rFonts w:ascii="Times New Roman" w:hAnsi="Times New Roman" w:cs="Times New Roman"/>
                <w:sz w:val="24"/>
                <w:szCs w:val="24"/>
                <w:lang w:val="uk-UA"/>
              </w:rPr>
              <w:t>ст</w:t>
            </w:r>
            <w:proofErr w:type="spellEnd"/>
            <w:r>
              <w:rPr>
                <w:rFonts w:ascii="Times New Roman" w:hAnsi="Times New Roman" w:cs="Times New Roman"/>
                <w:sz w:val="24"/>
                <w:szCs w:val="24"/>
                <w:lang w:val="uk-UA"/>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5D361DF6"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с.Шнирів</w:t>
            </w:r>
            <w:proofErr w:type="spellEnd"/>
          </w:p>
        </w:tc>
      </w:tr>
      <w:tr w:rsidR="00F96903" w14:paraId="0A2F96D8" w14:textId="77777777" w:rsidTr="0007413F">
        <w:trPr>
          <w:trHeight w:val="326"/>
        </w:trPr>
        <w:tc>
          <w:tcPr>
            <w:tcW w:w="4820" w:type="dxa"/>
            <w:tcBorders>
              <w:top w:val="single" w:sz="4" w:space="0" w:color="auto"/>
              <w:left w:val="single" w:sz="4" w:space="0" w:color="auto"/>
              <w:bottom w:val="single" w:sz="4" w:space="0" w:color="auto"/>
              <w:right w:val="single" w:sz="4" w:space="0" w:color="auto"/>
            </w:tcBorders>
            <w:hideMark/>
          </w:tcPr>
          <w:p w14:paraId="281F18AB"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Комарівський</w:t>
            </w:r>
            <w:proofErr w:type="spellEnd"/>
            <w:r>
              <w:rPr>
                <w:rFonts w:ascii="Times New Roman" w:hAnsi="Times New Roman" w:cs="Times New Roman"/>
                <w:sz w:val="24"/>
                <w:szCs w:val="24"/>
              </w:rPr>
              <w:t xml:space="preserve"> ЗЗСО І-ІІ </w:t>
            </w:r>
            <w:proofErr w:type="spellStart"/>
            <w:r>
              <w:rPr>
                <w:rFonts w:ascii="Times New Roman" w:hAnsi="Times New Roman" w:cs="Times New Roman"/>
                <w:sz w:val="24"/>
                <w:szCs w:val="24"/>
              </w:rPr>
              <w:t>ст</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4C022AC5"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с.Комарівка</w:t>
            </w:r>
            <w:proofErr w:type="spellEnd"/>
          </w:p>
        </w:tc>
      </w:tr>
      <w:tr w:rsidR="00F96903" w14:paraId="56E4760A" w14:textId="77777777" w:rsidTr="0007413F">
        <w:trPr>
          <w:trHeight w:val="326"/>
        </w:trPr>
        <w:tc>
          <w:tcPr>
            <w:tcW w:w="4820" w:type="dxa"/>
            <w:tcBorders>
              <w:top w:val="single" w:sz="4" w:space="0" w:color="auto"/>
              <w:left w:val="single" w:sz="4" w:space="0" w:color="auto"/>
              <w:bottom w:val="single" w:sz="4" w:space="0" w:color="auto"/>
              <w:right w:val="single" w:sz="4" w:space="0" w:color="auto"/>
            </w:tcBorders>
            <w:hideMark/>
          </w:tcPr>
          <w:p w14:paraId="5EBA96B0"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Корсівський</w:t>
            </w:r>
            <w:proofErr w:type="spellEnd"/>
            <w:r>
              <w:rPr>
                <w:rFonts w:ascii="Times New Roman" w:hAnsi="Times New Roman" w:cs="Times New Roman"/>
                <w:sz w:val="24"/>
                <w:szCs w:val="24"/>
                <w:lang w:val="uk-UA"/>
              </w:rPr>
              <w:t xml:space="preserve"> ЗЗСО І-ІІ </w:t>
            </w:r>
            <w:proofErr w:type="spellStart"/>
            <w:r>
              <w:rPr>
                <w:rFonts w:ascii="Times New Roman" w:hAnsi="Times New Roman" w:cs="Times New Roman"/>
                <w:sz w:val="24"/>
                <w:szCs w:val="24"/>
                <w:lang w:val="uk-UA"/>
              </w:rPr>
              <w:t>ст</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733BCF3"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с.Корсів</w:t>
            </w:r>
            <w:proofErr w:type="spellEnd"/>
          </w:p>
        </w:tc>
      </w:tr>
      <w:tr w:rsidR="00F96903" w14:paraId="4E38759F" w14:textId="77777777" w:rsidTr="0007413F">
        <w:trPr>
          <w:trHeight w:val="326"/>
        </w:trPr>
        <w:tc>
          <w:tcPr>
            <w:tcW w:w="4820" w:type="dxa"/>
            <w:tcBorders>
              <w:top w:val="single" w:sz="4" w:space="0" w:color="auto"/>
              <w:left w:val="single" w:sz="4" w:space="0" w:color="auto"/>
              <w:bottom w:val="single" w:sz="4" w:space="0" w:color="auto"/>
              <w:right w:val="single" w:sz="4" w:space="0" w:color="auto"/>
            </w:tcBorders>
            <w:hideMark/>
          </w:tcPr>
          <w:p w14:paraId="15914D94"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Конюшківський</w:t>
            </w:r>
            <w:proofErr w:type="spellEnd"/>
            <w:r>
              <w:rPr>
                <w:rFonts w:ascii="Times New Roman" w:hAnsi="Times New Roman" w:cs="Times New Roman"/>
                <w:sz w:val="24"/>
                <w:szCs w:val="24"/>
                <w:lang w:val="uk-UA"/>
              </w:rPr>
              <w:t xml:space="preserve"> ЗЗСО І-ІІ </w:t>
            </w:r>
            <w:proofErr w:type="spellStart"/>
            <w:r>
              <w:rPr>
                <w:rFonts w:ascii="Times New Roman" w:hAnsi="Times New Roman" w:cs="Times New Roman"/>
                <w:sz w:val="24"/>
                <w:szCs w:val="24"/>
                <w:lang w:val="uk-UA"/>
              </w:rPr>
              <w:t>ст</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259E87B"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с. </w:t>
            </w:r>
            <w:proofErr w:type="spellStart"/>
            <w:r>
              <w:rPr>
                <w:rFonts w:ascii="Times New Roman" w:hAnsi="Times New Roman" w:cs="Times New Roman"/>
                <w:sz w:val="24"/>
                <w:szCs w:val="24"/>
              </w:rPr>
              <w:t>Конюшків</w:t>
            </w:r>
            <w:proofErr w:type="spellEnd"/>
          </w:p>
        </w:tc>
      </w:tr>
      <w:tr w:rsidR="00F96903" w14:paraId="5810BDB8" w14:textId="77777777" w:rsidTr="0007413F">
        <w:trPr>
          <w:trHeight w:val="326"/>
        </w:trPr>
        <w:tc>
          <w:tcPr>
            <w:tcW w:w="4820" w:type="dxa"/>
            <w:tcBorders>
              <w:top w:val="single" w:sz="4" w:space="0" w:color="auto"/>
              <w:left w:val="single" w:sz="4" w:space="0" w:color="auto"/>
              <w:bottom w:val="single" w:sz="4" w:space="0" w:color="auto"/>
              <w:right w:val="single" w:sz="4" w:space="0" w:color="auto"/>
            </w:tcBorders>
            <w:hideMark/>
          </w:tcPr>
          <w:p w14:paraId="670544C8"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Боратинський</w:t>
            </w:r>
            <w:proofErr w:type="spellEnd"/>
            <w:r>
              <w:rPr>
                <w:rFonts w:ascii="Times New Roman" w:hAnsi="Times New Roman" w:cs="Times New Roman"/>
                <w:sz w:val="24"/>
                <w:szCs w:val="24"/>
                <w:lang w:val="uk-UA"/>
              </w:rPr>
              <w:t xml:space="preserve"> ЗЗСО І-</w:t>
            </w:r>
            <w:proofErr w:type="spellStart"/>
            <w:r>
              <w:rPr>
                <w:rFonts w:ascii="Times New Roman" w:hAnsi="Times New Roman" w:cs="Times New Roman"/>
                <w:sz w:val="24"/>
                <w:szCs w:val="24"/>
                <w:lang w:val="uk-UA"/>
              </w:rPr>
              <w:t>ІІст</w:t>
            </w:r>
            <w:proofErr w:type="spellEnd"/>
            <w:r>
              <w:rPr>
                <w:rFonts w:ascii="Times New Roman" w:hAnsi="Times New Roman" w:cs="Times New Roman"/>
                <w:sz w:val="24"/>
                <w:szCs w:val="24"/>
                <w:lang w:val="uk-UA"/>
              </w:rPr>
              <w:t xml:space="preserve"> з дошкільним підрозділом</w:t>
            </w:r>
          </w:p>
        </w:tc>
        <w:tc>
          <w:tcPr>
            <w:tcW w:w="4252" w:type="dxa"/>
            <w:tcBorders>
              <w:top w:val="single" w:sz="4" w:space="0" w:color="auto"/>
              <w:left w:val="single" w:sz="4" w:space="0" w:color="auto"/>
              <w:bottom w:val="single" w:sz="4" w:space="0" w:color="auto"/>
              <w:right w:val="single" w:sz="4" w:space="0" w:color="auto"/>
            </w:tcBorders>
            <w:hideMark/>
          </w:tcPr>
          <w:p w14:paraId="502C8C57"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с.Боратин</w:t>
            </w:r>
            <w:proofErr w:type="spellEnd"/>
          </w:p>
        </w:tc>
      </w:tr>
      <w:tr w:rsidR="00F96903" w14:paraId="7B2CD429" w14:textId="77777777" w:rsidTr="0007413F">
        <w:trPr>
          <w:trHeight w:val="232"/>
        </w:trPr>
        <w:tc>
          <w:tcPr>
            <w:tcW w:w="4820" w:type="dxa"/>
            <w:tcBorders>
              <w:top w:val="single" w:sz="4" w:space="0" w:color="auto"/>
              <w:left w:val="single" w:sz="4" w:space="0" w:color="auto"/>
              <w:bottom w:val="single" w:sz="4" w:space="0" w:color="auto"/>
              <w:right w:val="single" w:sz="4" w:space="0" w:color="auto"/>
            </w:tcBorders>
            <w:hideMark/>
          </w:tcPr>
          <w:p w14:paraId="154B2D10"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Білявецький</w:t>
            </w:r>
            <w:proofErr w:type="spellEnd"/>
            <w:r>
              <w:rPr>
                <w:rFonts w:ascii="Times New Roman" w:hAnsi="Times New Roman" w:cs="Times New Roman"/>
                <w:sz w:val="24"/>
                <w:szCs w:val="24"/>
                <w:lang w:val="uk-UA"/>
              </w:rPr>
              <w:t xml:space="preserve">  ЗЗСО І-</w:t>
            </w:r>
            <w:proofErr w:type="spellStart"/>
            <w:r>
              <w:rPr>
                <w:rFonts w:ascii="Times New Roman" w:hAnsi="Times New Roman" w:cs="Times New Roman"/>
                <w:sz w:val="24"/>
                <w:szCs w:val="24"/>
                <w:lang w:val="uk-UA"/>
              </w:rPr>
              <w:t>ІІст</w:t>
            </w:r>
            <w:proofErr w:type="spellEnd"/>
            <w:r>
              <w:rPr>
                <w:rFonts w:ascii="Times New Roman" w:hAnsi="Times New Roman" w:cs="Times New Roman"/>
                <w:sz w:val="24"/>
                <w:szCs w:val="24"/>
                <w:lang w:val="uk-UA"/>
              </w:rPr>
              <w:t xml:space="preserve"> з дошкільним підрозділом</w:t>
            </w:r>
          </w:p>
        </w:tc>
        <w:tc>
          <w:tcPr>
            <w:tcW w:w="4252" w:type="dxa"/>
            <w:tcBorders>
              <w:top w:val="single" w:sz="4" w:space="0" w:color="auto"/>
              <w:left w:val="single" w:sz="4" w:space="0" w:color="auto"/>
              <w:bottom w:val="single" w:sz="4" w:space="0" w:color="auto"/>
              <w:right w:val="single" w:sz="4" w:space="0" w:color="auto"/>
            </w:tcBorders>
            <w:hideMark/>
          </w:tcPr>
          <w:p w14:paraId="000C83E7"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с.Білявці</w:t>
            </w:r>
            <w:proofErr w:type="spellEnd"/>
          </w:p>
        </w:tc>
      </w:tr>
      <w:tr w:rsidR="00F96903" w14:paraId="226FFF09" w14:textId="77777777" w:rsidTr="0007413F">
        <w:trPr>
          <w:trHeight w:val="232"/>
        </w:trPr>
        <w:tc>
          <w:tcPr>
            <w:tcW w:w="4820" w:type="dxa"/>
            <w:tcBorders>
              <w:top w:val="single" w:sz="4" w:space="0" w:color="auto"/>
              <w:left w:val="single" w:sz="4" w:space="0" w:color="auto"/>
              <w:bottom w:val="single" w:sz="4" w:space="0" w:color="auto"/>
              <w:right w:val="single" w:sz="4" w:space="0" w:color="auto"/>
            </w:tcBorders>
            <w:hideMark/>
          </w:tcPr>
          <w:p w14:paraId="01D41F49"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Гаївський</w:t>
            </w:r>
            <w:proofErr w:type="spellEnd"/>
            <w:r>
              <w:rPr>
                <w:rFonts w:ascii="Times New Roman" w:hAnsi="Times New Roman" w:cs="Times New Roman"/>
                <w:sz w:val="24"/>
                <w:szCs w:val="24"/>
                <w:lang w:val="uk-UA"/>
              </w:rPr>
              <w:t xml:space="preserve"> ЗЗСОІ-</w:t>
            </w:r>
            <w:proofErr w:type="spellStart"/>
            <w:r>
              <w:rPr>
                <w:rFonts w:ascii="Times New Roman" w:hAnsi="Times New Roman" w:cs="Times New Roman"/>
                <w:sz w:val="24"/>
                <w:szCs w:val="24"/>
                <w:lang w:val="uk-UA"/>
              </w:rPr>
              <w:t>ІІст</w:t>
            </w:r>
            <w:proofErr w:type="spellEnd"/>
            <w:r>
              <w:rPr>
                <w:rFonts w:ascii="Times New Roman" w:hAnsi="Times New Roman" w:cs="Times New Roman"/>
                <w:sz w:val="24"/>
                <w:szCs w:val="24"/>
                <w:lang w:val="uk-UA"/>
              </w:rPr>
              <w:t xml:space="preserve"> з дошкільним підрозділом</w:t>
            </w:r>
          </w:p>
        </w:tc>
        <w:tc>
          <w:tcPr>
            <w:tcW w:w="4252" w:type="dxa"/>
            <w:tcBorders>
              <w:top w:val="single" w:sz="4" w:space="0" w:color="auto"/>
              <w:left w:val="single" w:sz="4" w:space="0" w:color="auto"/>
              <w:bottom w:val="single" w:sz="4" w:space="0" w:color="auto"/>
              <w:right w:val="single" w:sz="4" w:space="0" w:color="auto"/>
            </w:tcBorders>
            <w:hideMark/>
          </w:tcPr>
          <w:p w14:paraId="41C0F47C"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с.Гаї</w:t>
            </w:r>
            <w:proofErr w:type="spellEnd"/>
          </w:p>
        </w:tc>
      </w:tr>
      <w:tr w:rsidR="00F96903" w14:paraId="1AA9E8BD" w14:textId="77777777" w:rsidTr="0007413F">
        <w:trPr>
          <w:trHeight w:val="232"/>
        </w:trPr>
        <w:tc>
          <w:tcPr>
            <w:tcW w:w="4820" w:type="dxa"/>
            <w:tcBorders>
              <w:top w:val="single" w:sz="4" w:space="0" w:color="auto"/>
              <w:left w:val="single" w:sz="4" w:space="0" w:color="auto"/>
              <w:bottom w:val="single" w:sz="4" w:space="0" w:color="auto"/>
              <w:right w:val="single" w:sz="4" w:space="0" w:color="auto"/>
            </w:tcBorders>
            <w:hideMark/>
          </w:tcPr>
          <w:p w14:paraId="3D97B969" w14:textId="77777777" w:rsidR="00F96903" w:rsidRDefault="00F96903" w:rsidP="0007413F">
            <w:pPr>
              <w:tabs>
                <w:tab w:val="left" w:pos="2940"/>
              </w:tabs>
              <w:jc w:val="center"/>
              <w:rPr>
                <w:rFonts w:ascii="Times New Roman" w:hAnsi="Times New Roman" w:cs="Times New Roman"/>
                <w:sz w:val="24"/>
                <w:szCs w:val="24"/>
                <w:lang w:val="uk-UA"/>
              </w:rPr>
            </w:pPr>
            <w:r>
              <w:rPr>
                <w:rFonts w:ascii="Times New Roman" w:hAnsi="Times New Roman" w:cs="Times New Roman"/>
                <w:sz w:val="24"/>
                <w:szCs w:val="24"/>
                <w:lang w:val="uk-UA"/>
              </w:rPr>
              <w:t>Гаї-</w:t>
            </w:r>
            <w:proofErr w:type="spellStart"/>
            <w:r>
              <w:rPr>
                <w:rFonts w:ascii="Times New Roman" w:hAnsi="Times New Roman" w:cs="Times New Roman"/>
                <w:sz w:val="24"/>
                <w:szCs w:val="24"/>
                <w:lang w:val="uk-UA"/>
              </w:rPr>
              <w:t>Дітковецький</w:t>
            </w:r>
            <w:proofErr w:type="spellEnd"/>
            <w:r>
              <w:rPr>
                <w:rFonts w:ascii="Times New Roman" w:hAnsi="Times New Roman" w:cs="Times New Roman"/>
                <w:sz w:val="24"/>
                <w:szCs w:val="24"/>
                <w:lang w:val="uk-UA"/>
              </w:rPr>
              <w:t xml:space="preserve"> ЗЗСО І-</w:t>
            </w:r>
            <w:proofErr w:type="spellStart"/>
            <w:r>
              <w:rPr>
                <w:rFonts w:ascii="Times New Roman" w:hAnsi="Times New Roman" w:cs="Times New Roman"/>
                <w:sz w:val="24"/>
                <w:szCs w:val="24"/>
                <w:lang w:val="uk-UA"/>
              </w:rPr>
              <w:t>ІІст</w:t>
            </w:r>
            <w:proofErr w:type="spellEnd"/>
            <w:r>
              <w:rPr>
                <w:rFonts w:ascii="Times New Roman" w:hAnsi="Times New Roman" w:cs="Times New Roman"/>
                <w:sz w:val="24"/>
                <w:szCs w:val="24"/>
                <w:lang w:val="uk-UA"/>
              </w:rPr>
              <w:t xml:space="preserve"> з дошкільним підрозділом </w:t>
            </w:r>
          </w:p>
        </w:tc>
        <w:tc>
          <w:tcPr>
            <w:tcW w:w="4252" w:type="dxa"/>
            <w:tcBorders>
              <w:top w:val="single" w:sz="4" w:space="0" w:color="auto"/>
              <w:left w:val="single" w:sz="4" w:space="0" w:color="auto"/>
              <w:bottom w:val="single" w:sz="4" w:space="0" w:color="auto"/>
              <w:right w:val="single" w:sz="4" w:space="0" w:color="auto"/>
            </w:tcBorders>
            <w:hideMark/>
          </w:tcPr>
          <w:p w14:paraId="00B0D361"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с.Гаї-Дітковецькі</w:t>
            </w:r>
            <w:proofErr w:type="spellEnd"/>
          </w:p>
        </w:tc>
      </w:tr>
      <w:tr w:rsidR="00F96903" w14:paraId="37ECDFE9" w14:textId="77777777" w:rsidTr="0007413F">
        <w:trPr>
          <w:trHeight w:val="502"/>
        </w:trPr>
        <w:tc>
          <w:tcPr>
            <w:tcW w:w="4820" w:type="dxa"/>
            <w:tcBorders>
              <w:top w:val="single" w:sz="4" w:space="0" w:color="auto"/>
              <w:left w:val="single" w:sz="4" w:space="0" w:color="auto"/>
              <w:bottom w:val="single" w:sz="4" w:space="0" w:color="auto"/>
              <w:right w:val="single" w:sz="4" w:space="0" w:color="auto"/>
            </w:tcBorders>
            <w:hideMark/>
          </w:tcPr>
          <w:p w14:paraId="03524C7E"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Голосковицький</w:t>
            </w:r>
            <w:proofErr w:type="spellEnd"/>
            <w:r>
              <w:rPr>
                <w:rFonts w:ascii="Times New Roman" w:hAnsi="Times New Roman" w:cs="Times New Roman"/>
                <w:sz w:val="24"/>
                <w:szCs w:val="24"/>
                <w:lang w:val="uk-UA"/>
              </w:rPr>
              <w:t xml:space="preserve"> ЗЗСО І-</w:t>
            </w:r>
            <w:proofErr w:type="spellStart"/>
            <w:r>
              <w:rPr>
                <w:rFonts w:ascii="Times New Roman" w:hAnsi="Times New Roman" w:cs="Times New Roman"/>
                <w:sz w:val="24"/>
                <w:szCs w:val="24"/>
                <w:lang w:val="uk-UA"/>
              </w:rPr>
              <w:t>ІІст</w:t>
            </w:r>
            <w:proofErr w:type="spellEnd"/>
            <w:r>
              <w:rPr>
                <w:rFonts w:ascii="Times New Roman" w:hAnsi="Times New Roman" w:cs="Times New Roman"/>
                <w:sz w:val="24"/>
                <w:szCs w:val="24"/>
                <w:lang w:val="uk-UA"/>
              </w:rPr>
              <w:t xml:space="preserve"> з дошкільним підрозділом </w:t>
            </w:r>
          </w:p>
        </w:tc>
        <w:tc>
          <w:tcPr>
            <w:tcW w:w="4252" w:type="dxa"/>
            <w:tcBorders>
              <w:top w:val="single" w:sz="4" w:space="0" w:color="auto"/>
              <w:left w:val="single" w:sz="4" w:space="0" w:color="auto"/>
              <w:bottom w:val="single" w:sz="4" w:space="0" w:color="auto"/>
              <w:right w:val="single" w:sz="4" w:space="0" w:color="auto"/>
            </w:tcBorders>
            <w:hideMark/>
          </w:tcPr>
          <w:p w14:paraId="074D34BD" w14:textId="77777777" w:rsidR="00F96903" w:rsidRDefault="00F96903" w:rsidP="0007413F">
            <w:pPr>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с.Голосковичі</w:t>
            </w:r>
            <w:proofErr w:type="spellEnd"/>
          </w:p>
        </w:tc>
      </w:tr>
      <w:tr w:rsidR="00F96903" w14:paraId="5209EDC9" w14:textId="77777777" w:rsidTr="0007413F">
        <w:trPr>
          <w:trHeight w:val="232"/>
        </w:trPr>
        <w:tc>
          <w:tcPr>
            <w:tcW w:w="4820" w:type="dxa"/>
            <w:tcBorders>
              <w:top w:val="single" w:sz="4" w:space="0" w:color="auto"/>
              <w:left w:val="single" w:sz="4" w:space="0" w:color="auto"/>
              <w:bottom w:val="single" w:sz="4" w:space="0" w:color="auto"/>
              <w:right w:val="single" w:sz="4" w:space="0" w:color="auto"/>
            </w:tcBorders>
            <w:hideMark/>
          </w:tcPr>
          <w:p w14:paraId="1556CB09" w14:textId="77777777" w:rsidR="00F96903" w:rsidRDefault="00F96903" w:rsidP="0007413F">
            <w:pPr>
              <w:tabs>
                <w:tab w:val="left" w:pos="2940"/>
              </w:tabs>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Станіславчицький</w:t>
            </w:r>
            <w:proofErr w:type="spellEnd"/>
            <w:r>
              <w:rPr>
                <w:rFonts w:ascii="Times New Roman" w:hAnsi="Times New Roman" w:cs="Times New Roman"/>
                <w:sz w:val="24"/>
                <w:szCs w:val="24"/>
                <w:lang w:val="uk-UA"/>
              </w:rPr>
              <w:t xml:space="preserve"> ЗЗСО І-ІІ </w:t>
            </w:r>
            <w:proofErr w:type="spellStart"/>
            <w:r>
              <w:rPr>
                <w:rFonts w:ascii="Times New Roman" w:hAnsi="Times New Roman" w:cs="Times New Roman"/>
                <w:sz w:val="24"/>
                <w:szCs w:val="24"/>
                <w:lang w:val="uk-UA"/>
              </w:rPr>
              <w:t>ст</w:t>
            </w:r>
            <w:proofErr w:type="spellEnd"/>
            <w:r>
              <w:rPr>
                <w:rFonts w:ascii="Times New Roman" w:hAnsi="Times New Roman" w:cs="Times New Roman"/>
                <w:sz w:val="24"/>
                <w:szCs w:val="24"/>
                <w:lang w:val="uk-UA"/>
              </w:rPr>
              <w:t xml:space="preserve"> з дошкільним підрозділом </w:t>
            </w:r>
          </w:p>
        </w:tc>
        <w:tc>
          <w:tcPr>
            <w:tcW w:w="4252" w:type="dxa"/>
            <w:tcBorders>
              <w:top w:val="single" w:sz="4" w:space="0" w:color="auto"/>
              <w:left w:val="single" w:sz="4" w:space="0" w:color="auto"/>
              <w:bottom w:val="single" w:sz="4" w:space="0" w:color="auto"/>
              <w:right w:val="single" w:sz="4" w:space="0" w:color="auto"/>
            </w:tcBorders>
            <w:hideMark/>
          </w:tcPr>
          <w:p w14:paraId="3DB7DF9A"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с.Станіславчик</w:t>
            </w:r>
            <w:proofErr w:type="spellEnd"/>
          </w:p>
        </w:tc>
      </w:tr>
      <w:tr w:rsidR="00F96903" w14:paraId="123A6F6B" w14:textId="77777777" w:rsidTr="0007413F">
        <w:trPr>
          <w:trHeight w:val="232"/>
        </w:trPr>
        <w:tc>
          <w:tcPr>
            <w:tcW w:w="4820" w:type="dxa"/>
            <w:tcBorders>
              <w:top w:val="single" w:sz="4" w:space="0" w:color="auto"/>
              <w:left w:val="single" w:sz="4" w:space="0" w:color="auto"/>
              <w:bottom w:val="single" w:sz="4" w:space="0" w:color="auto"/>
              <w:right w:val="single" w:sz="4" w:space="0" w:color="auto"/>
            </w:tcBorders>
            <w:hideMark/>
          </w:tcPr>
          <w:p w14:paraId="61F425DD"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Берлинський</w:t>
            </w:r>
            <w:proofErr w:type="spellEnd"/>
            <w:r>
              <w:rPr>
                <w:rFonts w:ascii="Times New Roman" w:hAnsi="Times New Roman" w:cs="Times New Roman"/>
                <w:sz w:val="24"/>
                <w:szCs w:val="24"/>
              </w:rPr>
              <w:t xml:space="preserve"> ЗДО</w:t>
            </w:r>
          </w:p>
        </w:tc>
        <w:tc>
          <w:tcPr>
            <w:tcW w:w="4252" w:type="dxa"/>
            <w:tcBorders>
              <w:top w:val="single" w:sz="4" w:space="0" w:color="auto"/>
              <w:left w:val="single" w:sz="4" w:space="0" w:color="auto"/>
              <w:bottom w:val="single" w:sz="4" w:space="0" w:color="auto"/>
              <w:right w:val="single" w:sz="4" w:space="0" w:color="auto"/>
            </w:tcBorders>
            <w:hideMark/>
          </w:tcPr>
          <w:p w14:paraId="6E5D7410"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с.Берлин</w:t>
            </w:r>
            <w:proofErr w:type="spellEnd"/>
          </w:p>
        </w:tc>
      </w:tr>
      <w:tr w:rsidR="00F96903" w14:paraId="4B9DD5B2" w14:textId="77777777" w:rsidTr="0007413F">
        <w:trPr>
          <w:trHeight w:val="232"/>
        </w:trPr>
        <w:tc>
          <w:tcPr>
            <w:tcW w:w="4820" w:type="dxa"/>
            <w:tcBorders>
              <w:top w:val="single" w:sz="4" w:space="0" w:color="auto"/>
              <w:left w:val="single" w:sz="4" w:space="0" w:color="auto"/>
              <w:bottom w:val="single" w:sz="4" w:space="0" w:color="auto"/>
              <w:right w:val="single" w:sz="4" w:space="0" w:color="auto"/>
            </w:tcBorders>
            <w:hideMark/>
          </w:tcPr>
          <w:p w14:paraId="66D11B09"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Конюшківський</w:t>
            </w:r>
            <w:proofErr w:type="spellEnd"/>
            <w:r>
              <w:rPr>
                <w:rFonts w:ascii="Times New Roman" w:hAnsi="Times New Roman" w:cs="Times New Roman"/>
                <w:sz w:val="24"/>
                <w:szCs w:val="24"/>
              </w:rPr>
              <w:t xml:space="preserve"> ЗДО</w:t>
            </w:r>
          </w:p>
        </w:tc>
        <w:tc>
          <w:tcPr>
            <w:tcW w:w="4252" w:type="dxa"/>
            <w:tcBorders>
              <w:top w:val="single" w:sz="4" w:space="0" w:color="auto"/>
              <w:left w:val="single" w:sz="4" w:space="0" w:color="auto"/>
              <w:bottom w:val="single" w:sz="4" w:space="0" w:color="auto"/>
              <w:right w:val="single" w:sz="4" w:space="0" w:color="auto"/>
            </w:tcBorders>
            <w:hideMark/>
          </w:tcPr>
          <w:p w14:paraId="7F0706D3"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с.Конюшків</w:t>
            </w:r>
            <w:proofErr w:type="spellEnd"/>
          </w:p>
        </w:tc>
      </w:tr>
      <w:tr w:rsidR="00F96903" w14:paraId="2841B5B3" w14:textId="77777777" w:rsidTr="0007413F">
        <w:trPr>
          <w:trHeight w:val="232"/>
        </w:trPr>
        <w:tc>
          <w:tcPr>
            <w:tcW w:w="4820" w:type="dxa"/>
            <w:tcBorders>
              <w:top w:val="single" w:sz="4" w:space="0" w:color="auto"/>
              <w:left w:val="single" w:sz="4" w:space="0" w:color="auto"/>
              <w:bottom w:val="single" w:sz="4" w:space="0" w:color="auto"/>
              <w:right w:val="single" w:sz="4" w:space="0" w:color="auto"/>
            </w:tcBorders>
            <w:hideMark/>
          </w:tcPr>
          <w:p w14:paraId="011BF00D"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Комарівський</w:t>
            </w:r>
            <w:proofErr w:type="spellEnd"/>
            <w:r>
              <w:rPr>
                <w:rFonts w:ascii="Times New Roman" w:hAnsi="Times New Roman" w:cs="Times New Roman"/>
                <w:sz w:val="24"/>
                <w:szCs w:val="24"/>
              </w:rPr>
              <w:t xml:space="preserve"> ДНЗ</w:t>
            </w:r>
          </w:p>
        </w:tc>
        <w:tc>
          <w:tcPr>
            <w:tcW w:w="4252" w:type="dxa"/>
            <w:tcBorders>
              <w:top w:val="single" w:sz="4" w:space="0" w:color="auto"/>
              <w:left w:val="single" w:sz="4" w:space="0" w:color="auto"/>
              <w:bottom w:val="single" w:sz="4" w:space="0" w:color="auto"/>
              <w:right w:val="single" w:sz="4" w:space="0" w:color="auto"/>
            </w:tcBorders>
            <w:hideMark/>
          </w:tcPr>
          <w:p w14:paraId="27D4C2CB"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с.Комарівка</w:t>
            </w:r>
            <w:proofErr w:type="spellEnd"/>
          </w:p>
        </w:tc>
      </w:tr>
      <w:tr w:rsidR="00F96903" w14:paraId="59A44D18" w14:textId="77777777" w:rsidTr="0007413F">
        <w:trPr>
          <w:trHeight w:val="232"/>
        </w:trPr>
        <w:tc>
          <w:tcPr>
            <w:tcW w:w="4820" w:type="dxa"/>
            <w:tcBorders>
              <w:top w:val="single" w:sz="4" w:space="0" w:color="auto"/>
              <w:left w:val="single" w:sz="4" w:space="0" w:color="auto"/>
              <w:bottom w:val="single" w:sz="4" w:space="0" w:color="auto"/>
              <w:right w:val="single" w:sz="4" w:space="0" w:color="auto"/>
            </w:tcBorders>
            <w:hideMark/>
          </w:tcPr>
          <w:p w14:paraId="7BE44BBC"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Підгір»янський</w:t>
            </w:r>
            <w:proofErr w:type="spellEnd"/>
            <w:r>
              <w:rPr>
                <w:rFonts w:ascii="Times New Roman" w:hAnsi="Times New Roman" w:cs="Times New Roman"/>
                <w:sz w:val="24"/>
                <w:szCs w:val="24"/>
              </w:rPr>
              <w:t xml:space="preserve"> ДНЗ</w:t>
            </w:r>
          </w:p>
        </w:tc>
        <w:tc>
          <w:tcPr>
            <w:tcW w:w="4252" w:type="dxa"/>
            <w:tcBorders>
              <w:top w:val="single" w:sz="4" w:space="0" w:color="auto"/>
              <w:left w:val="single" w:sz="4" w:space="0" w:color="auto"/>
              <w:bottom w:val="single" w:sz="4" w:space="0" w:color="auto"/>
              <w:right w:val="single" w:sz="4" w:space="0" w:color="auto"/>
            </w:tcBorders>
            <w:hideMark/>
          </w:tcPr>
          <w:p w14:paraId="003A5A3C"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с.Підгір»я</w:t>
            </w:r>
            <w:proofErr w:type="spellEnd"/>
          </w:p>
        </w:tc>
      </w:tr>
      <w:tr w:rsidR="00F96903" w14:paraId="508F071E" w14:textId="77777777" w:rsidTr="0007413F">
        <w:trPr>
          <w:trHeight w:val="232"/>
        </w:trPr>
        <w:tc>
          <w:tcPr>
            <w:tcW w:w="4820" w:type="dxa"/>
            <w:tcBorders>
              <w:top w:val="single" w:sz="4" w:space="0" w:color="auto"/>
              <w:left w:val="single" w:sz="4" w:space="0" w:color="auto"/>
              <w:bottom w:val="single" w:sz="4" w:space="0" w:color="auto"/>
              <w:right w:val="single" w:sz="4" w:space="0" w:color="auto"/>
            </w:tcBorders>
            <w:hideMark/>
          </w:tcPr>
          <w:p w14:paraId="0F2E6C63"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Пониковицький</w:t>
            </w:r>
            <w:proofErr w:type="spellEnd"/>
            <w:r>
              <w:rPr>
                <w:rFonts w:ascii="Times New Roman" w:hAnsi="Times New Roman" w:cs="Times New Roman"/>
                <w:sz w:val="24"/>
                <w:szCs w:val="24"/>
              </w:rPr>
              <w:t xml:space="preserve"> ДНЗ</w:t>
            </w:r>
          </w:p>
        </w:tc>
        <w:tc>
          <w:tcPr>
            <w:tcW w:w="4252" w:type="dxa"/>
            <w:tcBorders>
              <w:top w:val="single" w:sz="4" w:space="0" w:color="auto"/>
              <w:left w:val="single" w:sz="4" w:space="0" w:color="auto"/>
              <w:bottom w:val="single" w:sz="4" w:space="0" w:color="auto"/>
              <w:right w:val="single" w:sz="4" w:space="0" w:color="auto"/>
            </w:tcBorders>
            <w:hideMark/>
          </w:tcPr>
          <w:p w14:paraId="0300CB97"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с.Пониковиця</w:t>
            </w:r>
            <w:proofErr w:type="spellEnd"/>
          </w:p>
        </w:tc>
      </w:tr>
      <w:tr w:rsidR="00F96903" w14:paraId="04FD6B83" w14:textId="77777777" w:rsidTr="0007413F">
        <w:trPr>
          <w:trHeight w:val="627"/>
        </w:trPr>
        <w:tc>
          <w:tcPr>
            <w:tcW w:w="4820" w:type="dxa"/>
            <w:tcBorders>
              <w:top w:val="single" w:sz="4" w:space="0" w:color="auto"/>
              <w:left w:val="single" w:sz="4" w:space="0" w:color="auto"/>
              <w:bottom w:val="single" w:sz="4" w:space="0" w:color="auto"/>
              <w:right w:val="single" w:sz="4" w:space="0" w:color="auto"/>
            </w:tcBorders>
            <w:hideMark/>
          </w:tcPr>
          <w:p w14:paraId="1A10EAA3"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Суховільський</w:t>
            </w:r>
            <w:proofErr w:type="spellEnd"/>
            <w:r>
              <w:rPr>
                <w:rFonts w:ascii="Times New Roman" w:hAnsi="Times New Roman" w:cs="Times New Roman"/>
                <w:sz w:val="24"/>
                <w:szCs w:val="24"/>
              </w:rPr>
              <w:t xml:space="preserve"> ДНЗ</w:t>
            </w:r>
          </w:p>
        </w:tc>
        <w:tc>
          <w:tcPr>
            <w:tcW w:w="4252" w:type="dxa"/>
            <w:tcBorders>
              <w:top w:val="single" w:sz="4" w:space="0" w:color="auto"/>
              <w:left w:val="single" w:sz="4" w:space="0" w:color="auto"/>
              <w:bottom w:val="single" w:sz="4" w:space="0" w:color="auto"/>
              <w:right w:val="single" w:sz="4" w:space="0" w:color="auto"/>
            </w:tcBorders>
            <w:hideMark/>
          </w:tcPr>
          <w:p w14:paraId="16062671" w14:textId="77777777" w:rsidR="00F96903" w:rsidRDefault="00F96903" w:rsidP="0007413F">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с.Суховоля</w:t>
            </w:r>
            <w:proofErr w:type="spellEnd"/>
          </w:p>
        </w:tc>
      </w:tr>
    </w:tbl>
    <w:p w14:paraId="09122562" w14:textId="77777777" w:rsidR="00F96903" w:rsidRDefault="00F96903" w:rsidP="00F96903">
      <w:pPr>
        <w:spacing w:after="0" w:line="240" w:lineRule="auto"/>
        <w:contextualSpacing/>
        <w:jc w:val="both"/>
        <w:rPr>
          <w:rFonts w:ascii="Times New Roman" w:hAnsi="Times New Roman" w:cs="Times New Roman"/>
          <w:sz w:val="24"/>
          <w:szCs w:val="24"/>
          <w:lang w:val="uk-UA"/>
        </w:rPr>
      </w:pPr>
    </w:p>
    <w:p w14:paraId="1830DB33" w14:textId="77777777" w:rsidR="00F96903" w:rsidRDefault="00F96903" w:rsidP="00F96903">
      <w:pPr>
        <w:spacing w:after="0" w:line="240" w:lineRule="auto"/>
        <w:contextualSpacing/>
        <w:jc w:val="both"/>
        <w:rPr>
          <w:rFonts w:ascii="Times New Roman" w:hAnsi="Times New Roman" w:cs="Times New Roman"/>
          <w:b/>
          <w:sz w:val="24"/>
          <w:szCs w:val="24"/>
          <w:lang w:val="uk-UA"/>
        </w:rPr>
      </w:pPr>
    </w:p>
    <w:p w14:paraId="2555E8A7" w14:textId="77777777" w:rsidR="00F96903" w:rsidRDefault="00F96903" w:rsidP="00F96903">
      <w:pPr>
        <w:spacing w:after="0" w:line="240" w:lineRule="auto"/>
        <w:contextualSpacing/>
        <w:jc w:val="both"/>
        <w:rPr>
          <w:rFonts w:ascii="Times New Roman" w:hAnsi="Times New Roman" w:cs="Times New Roman"/>
          <w:b/>
          <w:sz w:val="32"/>
          <w:szCs w:val="24"/>
          <w:lang w:val="uk-UA"/>
        </w:rPr>
      </w:pPr>
    </w:p>
    <w:p w14:paraId="6BCB2030" w14:textId="77777777" w:rsidR="00F96903" w:rsidRDefault="00F96903" w:rsidP="00F96903">
      <w:pPr>
        <w:spacing w:after="0" w:line="240" w:lineRule="auto"/>
        <w:rPr>
          <w:rFonts w:ascii="Times New Roman" w:hAnsi="Times New Roman" w:cs="Times New Roman"/>
          <w:b/>
          <w:sz w:val="32"/>
          <w:szCs w:val="24"/>
          <w:lang w:val="uk-UA"/>
        </w:rPr>
      </w:pPr>
    </w:p>
    <w:p w14:paraId="03AE0F66" w14:textId="77777777" w:rsidR="00985C32" w:rsidRPr="00F96903" w:rsidRDefault="00985C32" w:rsidP="00985C32">
      <w:pPr>
        <w:shd w:val="clear" w:color="auto" w:fill="FFFFFF"/>
        <w:ind w:left="8496"/>
        <w:jc w:val="right"/>
        <w:rPr>
          <w:b/>
          <w:iCs/>
          <w:spacing w:val="4"/>
          <w:sz w:val="20"/>
          <w:szCs w:val="20"/>
          <w:lang w:val="uk-UA"/>
        </w:rPr>
      </w:pPr>
    </w:p>
    <w:p w14:paraId="47917D51" w14:textId="77777777" w:rsidR="00985C32" w:rsidRPr="005B2AE3" w:rsidRDefault="00985C32" w:rsidP="00985C32">
      <w:pPr>
        <w:shd w:val="clear" w:color="auto" w:fill="FFFFFF"/>
        <w:ind w:left="8496"/>
        <w:jc w:val="right"/>
        <w:rPr>
          <w:b/>
          <w:iCs/>
          <w:spacing w:val="4"/>
          <w:sz w:val="20"/>
          <w:szCs w:val="20"/>
        </w:rPr>
      </w:pPr>
    </w:p>
    <w:p w14:paraId="33816E49" w14:textId="77777777" w:rsidR="00985C32" w:rsidRPr="005B2AE3" w:rsidRDefault="00985C32" w:rsidP="00985C32">
      <w:pPr>
        <w:shd w:val="clear" w:color="auto" w:fill="FFFFFF"/>
        <w:ind w:left="8496"/>
        <w:jc w:val="right"/>
        <w:rPr>
          <w:b/>
          <w:iCs/>
          <w:spacing w:val="4"/>
          <w:sz w:val="20"/>
          <w:szCs w:val="20"/>
        </w:rPr>
      </w:pPr>
    </w:p>
    <w:p w14:paraId="0770A28A" w14:textId="77777777" w:rsidR="00985C32" w:rsidRPr="005B2AE3" w:rsidRDefault="00985C32" w:rsidP="00985C32">
      <w:pPr>
        <w:shd w:val="clear" w:color="auto" w:fill="FFFFFF"/>
        <w:ind w:left="8496"/>
        <w:jc w:val="right"/>
        <w:rPr>
          <w:b/>
          <w:iCs/>
          <w:spacing w:val="4"/>
          <w:sz w:val="20"/>
          <w:szCs w:val="20"/>
        </w:rPr>
      </w:pPr>
    </w:p>
    <w:p w14:paraId="07184E92" w14:textId="77777777" w:rsidR="00985C32" w:rsidRPr="005B2AE3" w:rsidRDefault="00985C32" w:rsidP="00985C32">
      <w:pPr>
        <w:shd w:val="clear" w:color="auto" w:fill="FFFFFF"/>
        <w:ind w:left="8496"/>
        <w:jc w:val="right"/>
        <w:rPr>
          <w:b/>
          <w:iCs/>
          <w:spacing w:val="4"/>
          <w:sz w:val="20"/>
          <w:szCs w:val="20"/>
        </w:rPr>
      </w:pPr>
    </w:p>
    <w:p w14:paraId="4A8AE0A0" w14:textId="77777777" w:rsidR="00985C32" w:rsidRPr="005B2AE3" w:rsidRDefault="00985C32" w:rsidP="00985C32">
      <w:pPr>
        <w:shd w:val="clear" w:color="auto" w:fill="FFFFFF"/>
        <w:ind w:left="8496"/>
        <w:jc w:val="right"/>
        <w:rPr>
          <w:b/>
          <w:iCs/>
          <w:spacing w:val="4"/>
          <w:sz w:val="20"/>
          <w:szCs w:val="20"/>
        </w:rPr>
      </w:pPr>
    </w:p>
    <w:p w14:paraId="4CD82CB2" w14:textId="77777777" w:rsidR="00985C32" w:rsidRPr="005B2AE3" w:rsidRDefault="00985C32" w:rsidP="00985C32">
      <w:pPr>
        <w:shd w:val="clear" w:color="auto" w:fill="FFFFFF"/>
        <w:ind w:left="8496"/>
        <w:jc w:val="right"/>
        <w:rPr>
          <w:b/>
          <w:iCs/>
          <w:spacing w:val="4"/>
          <w:sz w:val="20"/>
          <w:szCs w:val="20"/>
        </w:rPr>
      </w:pPr>
    </w:p>
    <w:p w14:paraId="1C3788F3" w14:textId="77777777" w:rsidR="00985C32" w:rsidRPr="005B2AE3" w:rsidRDefault="00985C32" w:rsidP="00985C32">
      <w:pPr>
        <w:shd w:val="clear" w:color="auto" w:fill="FFFFFF"/>
        <w:ind w:left="8496"/>
        <w:jc w:val="right"/>
        <w:rPr>
          <w:b/>
          <w:iCs/>
          <w:spacing w:val="4"/>
          <w:sz w:val="20"/>
          <w:szCs w:val="20"/>
        </w:rPr>
      </w:pPr>
    </w:p>
    <w:p w14:paraId="198D956A" w14:textId="77777777" w:rsidR="00985C32" w:rsidRPr="005B2AE3" w:rsidRDefault="00985C32" w:rsidP="00985C32">
      <w:pPr>
        <w:shd w:val="clear" w:color="auto" w:fill="FFFFFF"/>
        <w:ind w:left="8496"/>
        <w:jc w:val="right"/>
        <w:rPr>
          <w:b/>
          <w:iCs/>
          <w:spacing w:val="4"/>
          <w:sz w:val="20"/>
          <w:szCs w:val="20"/>
        </w:rPr>
      </w:pPr>
    </w:p>
    <w:p w14:paraId="67A9D3C1" w14:textId="77777777" w:rsidR="00985C32" w:rsidRPr="005B2AE3" w:rsidRDefault="00985C32" w:rsidP="00985C32">
      <w:pPr>
        <w:shd w:val="clear" w:color="auto" w:fill="FFFFFF"/>
        <w:ind w:left="8496"/>
        <w:jc w:val="right"/>
        <w:rPr>
          <w:b/>
          <w:iCs/>
          <w:spacing w:val="4"/>
          <w:sz w:val="20"/>
          <w:szCs w:val="20"/>
        </w:rPr>
      </w:pPr>
    </w:p>
    <w:p w14:paraId="625985D8" w14:textId="77777777" w:rsidR="00315806" w:rsidRPr="00985C32" w:rsidRDefault="00315806" w:rsidP="00AE0C0C">
      <w:pPr>
        <w:spacing w:after="0" w:line="240" w:lineRule="auto"/>
        <w:contextualSpacing/>
        <w:jc w:val="both"/>
        <w:rPr>
          <w:rFonts w:ascii="Times New Roman" w:hAnsi="Times New Roman" w:cs="Times New Roman"/>
          <w:b/>
          <w:sz w:val="32"/>
          <w:szCs w:val="24"/>
        </w:rPr>
      </w:pPr>
    </w:p>
    <w:sectPr w:rsidR="00315806" w:rsidRPr="00985C32" w:rsidSect="0057290E">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charset w:val="00"/>
    <w:family w:val="modern"/>
    <w:pitch w:val="fixed"/>
    <w:sig w:usb0="E10002FF" w:usb1="4000F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9A2"/>
    <w:multiLevelType w:val="hybridMultilevel"/>
    <w:tmpl w:val="AE5C6FDE"/>
    <w:lvl w:ilvl="0" w:tplc="D44E2AEA">
      <w:start w:val="1"/>
      <w:numFmt w:val="decimal"/>
      <w:lvlText w:val="%1."/>
      <w:lvlJc w:val="left"/>
      <w:pPr>
        <w:tabs>
          <w:tab w:val="num" w:pos="720"/>
        </w:tabs>
        <w:ind w:left="720" w:hanging="360"/>
      </w:pPr>
      <w:rPr>
        <w:rFonts w:ascii="Calibri" w:hAnsi="Calibri" w:cs="Times New Roman" w:hint="default"/>
        <w:sz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12CD0428"/>
    <w:multiLevelType w:val="hybridMultilevel"/>
    <w:tmpl w:val="E3942244"/>
    <w:lvl w:ilvl="0" w:tplc="F558DEBE">
      <w:numFmt w:val="decimal"/>
      <w:lvlText w:val="-"/>
      <w:lvlJc w:val="left"/>
      <w:pPr>
        <w:ind w:left="9" w:firstLine="0"/>
      </w:pPr>
      <w:rPr>
        <w:rFonts w:ascii="Times New Roman" w:eastAsia="Times New Roman" w:hAnsi="Times New Roman"/>
        <w:b w:val="0"/>
        <w:i w:val="0"/>
        <w:strike w:val="0"/>
        <w:dstrike w:val="0"/>
        <w:color w:val="000000"/>
        <w:sz w:val="24"/>
        <w:u w:val="none" w:color="000000"/>
        <w:effect w:val="none"/>
        <w:vertAlign w:val="baseline"/>
      </w:rPr>
    </w:lvl>
    <w:lvl w:ilvl="1" w:tplc="A9AEFE18">
      <w:start w:val="5"/>
      <w:numFmt w:val="decimal"/>
      <w:lvlText w:val="%2."/>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7E003F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4F6C720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94AC021A">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14289F9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5F4660E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9A006C30">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DDBADBB0">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15:restartNumberingAfterBreak="0">
    <w:nsid w:val="2D014BBB"/>
    <w:multiLevelType w:val="hybridMultilevel"/>
    <w:tmpl w:val="2140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0785D"/>
    <w:multiLevelType w:val="hybridMultilevel"/>
    <w:tmpl w:val="28AEEB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2534D4"/>
    <w:multiLevelType w:val="hybridMultilevel"/>
    <w:tmpl w:val="B9128C4E"/>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6D"/>
    <w:rsid w:val="0006250D"/>
    <w:rsid w:val="0006263C"/>
    <w:rsid w:val="000909E3"/>
    <w:rsid w:val="000A2279"/>
    <w:rsid w:val="000D2A5C"/>
    <w:rsid w:val="000D31FB"/>
    <w:rsid w:val="000E7EFD"/>
    <w:rsid w:val="001136E0"/>
    <w:rsid w:val="00117CAE"/>
    <w:rsid w:val="00130C56"/>
    <w:rsid w:val="00132B12"/>
    <w:rsid w:val="00143CEC"/>
    <w:rsid w:val="001B719C"/>
    <w:rsid w:val="001C4BFA"/>
    <w:rsid w:val="001D427D"/>
    <w:rsid w:val="001D51DB"/>
    <w:rsid w:val="001E4E67"/>
    <w:rsid w:val="001F0207"/>
    <w:rsid w:val="001F5D06"/>
    <w:rsid w:val="002059C4"/>
    <w:rsid w:val="00212789"/>
    <w:rsid w:val="00225370"/>
    <w:rsid w:val="0026058D"/>
    <w:rsid w:val="00260E6D"/>
    <w:rsid w:val="0026629F"/>
    <w:rsid w:val="002E23FE"/>
    <w:rsid w:val="00307D1B"/>
    <w:rsid w:val="00315806"/>
    <w:rsid w:val="003265F1"/>
    <w:rsid w:val="00336B06"/>
    <w:rsid w:val="00337D6C"/>
    <w:rsid w:val="003662CE"/>
    <w:rsid w:val="00371177"/>
    <w:rsid w:val="003C796D"/>
    <w:rsid w:val="003D61D3"/>
    <w:rsid w:val="003E2E3C"/>
    <w:rsid w:val="00411DFB"/>
    <w:rsid w:val="004573F4"/>
    <w:rsid w:val="00463602"/>
    <w:rsid w:val="004700B7"/>
    <w:rsid w:val="00470953"/>
    <w:rsid w:val="00472C7F"/>
    <w:rsid w:val="004A38F2"/>
    <w:rsid w:val="00501002"/>
    <w:rsid w:val="0053493C"/>
    <w:rsid w:val="005464AE"/>
    <w:rsid w:val="00546C98"/>
    <w:rsid w:val="0056766F"/>
    <w:rsid w:val="0057290E"/>
    <w:rsid w:val="00573685"/>
    <w:rsid w:val="005F4BEE"/>
    <w:rsid w:val="00611E96"/>
    <w:rsid w:val="00634661"/>
    <w:rsid w:val="006367F8"/>
    <w:rsid w:val="0069011F"/>
    <w:rsid w:val="006D6769"/>
    <w:rsid w:val="006D6ED4"/>
    <w:rsid w:val="006E5274"/>
    <w:rsid w:val="00783074"/>
    <w:rsid w:val="007834D7"/>
    <w:rsid w:val="007958A6"/>
    <w:rsid w:val="007A45BF"/>
    <w:rsid w:val="007D4BD9"/>
    <w:rsid w:val="00815CA2"/>
    <w:rsid w:val="00826E66"/>
    <w:rsid w:val="00865925"/>
    <w:rsid w:val="008B4F4C"/>
    <w:rsid w:val="008C03A1"/>
    <w:rsid w:val="00901073"/>
    <w:rsid w:val="00944E4A"/>
    <w:rsid w:val="00945E0D"/>
    <w:rsid w:val="0097567E"/>
    <w:rsid w:val="00985C32"/>
    <w:rsid w:val="009C5D87"/>
    <w:rsid w:val="009D5E95"/>
    <w:rsid w:val="009F1465"/>
    <w:rsid w:val="009F5107"/>
    <w:rsid w:val="009F7802"/>
    <w:rsid w:val="00A07350"/>
    <w:rsid w:val="00A24967"/>
    <w:rsid w:val="00A404CD"/>
    <w:rsid w:val="00A55313"/>
    <w:rsid w:val="00A669F9"/>
    <w:rsid w:val="00AB728F"/>
    <w:rsid w:val="00AC5D75"/>
    <w:rsid w:val="00AE0C0C"/>
    <w:rsid w:val="00AF24E2"/>
    <w:rsid w:val="00B32FE2"/>
    <w:rsid w:val="00B357BE"/>
    <w:rsid w:val="00B40FC0"/>
    <w:rsid w:val="00B55544"/>
    <w:rsid w:val="00B65DF6"/>
    <w:rsid w:val="00B67A77"/>
    <w:rsid w:val="00B84037"/>
    <w:rsid w:val="00B9397E"/>
    <w:rsid w:val="00C42627"/>
    <w:rsid w:val="00C938F4"/>
    <w:rsid w:val="00C9604C"/>
    <w:rsid w:val="00CC243E"/>
    <w:rsid w:val="00CC4446"/>
    <w:rsid w:val="00D1669B"/>
    <w:rsid w:val="00D874E7"/>
    <w:rsid w:val="00D95A87"/>
    <w:rsid w:val="00DA01E8"/>
    <w:rsid w:val="00DB0064"/>
    <w:rsid w:val="00DD66EB"/>
    <w:rsid w:val="00E22EB6"/>
    <w:rsid w:val="00E55B4B"/>
    <w:rsid w:val="00E6089D"/>
    <w:rsid w:val="00E62EC2"/>
    <w:rsid w:val="00E73D2D"/>
    <w:rsid w:val="00E758D4"/>
    <w:rsid w:val="00E933A6"/>
    <w:rsid w:val="00E9376C"/>
    <w:rsid w:val="00EA7D96"/>
    <w:rsid w:val="00EB17EC"/>
    <w:rsid w:val="00EB60F6"/>
    <w:rsid w:val="00EC480E"/>
    <w:rsid w:val="00EE520F"/>
    <w:rsid w:val="00EF7196"/>
    <w:rsid w:val="00F65C46"/>
    <w:rsid w:val="00F803FD"/>
    <w:rsid w:val="00F90F5D"/>
    <w:rsid w:val="00F953E5"/>
    <w:rsid w:val="00F96903"/>
    <w:rsid w:val="00FA1646"/>
    <w:rsid w:val="00FB70DE"/>
    <w:rsid w:val="00FC52FF"/>
    <w:rsid w:val="00FD62D3"/>
    <w:rsid w:val="00FE3048"/>
    <w:rsid w:val="00FF2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5877"/>
  <w15:docId w15:val="{63431EB0-59ED-4A5D-BE84-25B2AE62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5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68"/>
    <w:rsid w:val="00470953"/>
    <w:pPr>
      <w:spacing w:after="0"/>
    </w:pPr>
    <w:rPr>
      <w:rFonts w:ascii="Arial" w:eastAsia="Arial" w:hAnsi="Arial" w:cs="Arial"/>
      <w:color w:val="000000"/>
      <w:lang w:val="ru-RU" w:eastAsia="ru-RU"/>
    </w:rPr>
  </w:style>
  <w:style w:type="character" w:customStyle="1" w:styleId="defaultFontStyle">
    <w:name w:val="defaultFontStyle"/>
    <w:rsid w:val="00470953"/>
    <w:rPr>
      <w:rFonts w:ascii="Arial" w:eastAsia="Arial" w:hAnsi="Arial" w:cs="Arial" w:hint="default"/>
      <w:sz w:val="24"/>
      <w:szCs w:val="24"/>
    </w:rPr>
  </w:style>
  <w:style w:type="table" w:styleId="a3">
    <w:name w:val="Table Grid"/>
    <w:basedOn w:val="a1"/>
    <w:rsid w:val="00B357BE"/>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HTML">
    <w:name w:val="HTML Preformatted"/>
    <w:basedOn w:val="a"/>
    <w:link w:val="HTML0"/>
    <w:rsid w:val="00EE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EE520F"/>
    <w:rPr>
      <w:rFonts w:ascii="Courier New" w:eastAsia="Courier New" w:hAnsi="Courier New" w:cs="Courier New"/>
      <w:sz w:val="20"/>
      <w:szCs w:val="20"/>
      <w:lang w:val="ru-RU" w:eastAsia="ru-RU"/>
    </w:rPr>
  </w:style>
  <w:style w:type="paragraph" w:styleId="a4">
    <w:name w:val="No Spacing"/>
    <w:link w:val="a5"/>
    <w:uiPriority w:val="99"/>
    <w:qFormat/>
    <w:rsid w:val="00EE520F"/>
    <w:pPr>
      <w:spacing w:after="0" w:line="240" w:lineRule="auto"/>
    </w:pPr>
    <w:rPr>
      <w:rFonts w:ascii="Calibri" w:eastAsia="Calibri" w:hAnsi="Calibri" w:cs="Times New Roman"/>
    </w:rPr>
  </w:style>
  <w:style w:type="paragraph" w:styleId="a6">
    <w:name w:val="List Paragraph"/>
    <w:basedOn w:val="a"/>
    <w:link w:val="a7"/>
    <w:uiPriority w:val="34"/>
    <w:qFormat/>
    <w:rsid w:val="009F7802"/>
    <w:pPr>
      <w:ind w:left="720"/>
      <w:contextualSpacing/>
    </w:pPr>
  </w:style>
  <w:style w:type="character" w:customStyle="1" w:styleId="a7">
    <w:name w:val="Абзац списка Знак"/>
    <w:link w:val="a6"/>
    <w:uiPriority w:val="34"/>
    <w:locked/>
    <w:rsid w:val="00B32FE2"/>
    <w:rPr>
      <w:rFonts w:eastAsiaTheme="minorEastAsia"/>
      <w:lang w:val="ru-RU" w:eastAsia="ru-RU"/>
    </w:rPr>
  </w:style>
  <w:style w:type="paragraph" w:customStyle="1" w:styleId="22">
    <w:name w:val="Основной текст 22"/>
    <w:basedOn w:val="a"/>
    <w:rsid w:val="00117CAE"/>
    <w:pPr>
      <w:widowControl w:val="0"/>
      <w:spacing w:after="120" w:line="480" w:lineRule="auto"/>
      <w:jc w:val="both"/>
    </w:pPr>
    <w:rPr>
      <w:rFonts w:ascii="Times New Roman" w:eastAsia="SimSun" w:hAnsi="Times New Roman" w:cs="Times New Roman"/>
      <w:kern w:val="2"/>
      <w:sz w:val="21"/>
      <w:szCs w:val="20"/>
      <w:lang w:val="en-US" w:eastAsia="zh-CN"/>
    </w:rPr>
  </w:style>
  <w:style w:type="paragraph" w:customStyle="1" w:styleId="a8">
    <w:name w:val="拎珙恹_"/>
    <w:rsid w:val="00E55B4B"/>
    <w:pPr>
      <w:widowControl w:val="0"/>
      <w:autoSpaceDN w:val="0"/>
      <w:adjustRightInd w:val="0"/>
      <w:spacing w:after="0" w:line="240" w:lineRule="auto"/>
    </w:pPr>
    <w:rPr>
      <w:rFonts w:ascii="Times New Roman" w:eastAsia="Times New Roman" w:hAnsi="Times New Roman" w:cs="Times New Roman"/>
      <w:color w:val="000000"/>
      <w:kern w:val="2"/>
      <w:sz w:val="24"/>
      <w:szCs w:val="24"/>
      <w:lang w:val="ru-RU" w:eastAsia="ru-RU"/>
    </w:rPr>
  </w:style>
  <w:style w:type="table" w:customStyle="1" w:styleId="10">
    <w:name w:val="Сітка таблиці1"/>
    <w:basedOn w:val="a1"/>
    <w:next w:val="a3"/>
    <w:uiPriority w:val="39"/>
    <w:rsid w:val="008B4F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99"/>
    <w:locked/>
    <w:rsid w:val="00D874E7"/>
    <w:rPr>
      <w:rFonts w:ascii="Calibri" w:eastAsia="Calibri" w:hAnsi="Calibri" w:cs="Times New Roman"/>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5F4B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5F4BEE"/>
    <w:rPr>
      <w:rFonts w:ascii="Times New Roman" w:eastAsia="Times New Roman" w:hAnsi="Times New Roman" w:cs="Times New Roman"/>
      <w:sz w:val="24"/>
      <w:szCs w:val="24"/>
      <w:lang w:eastAsia="uk-UA"/>
    </w:rPr>
  </w:style>
  <w:style w:type="character" w:customStyle="1" w:styleId="NoSpacingChar2">
    <w:name w:val="No Spacing Char2"/>
    <w:link w:val="2"/>
    <w:locked/>
    <w:rsid w:val="005F4BEE"/>
    <w:rPr>
      <w:rFonts w:ascii="Calibri" w:eastAsia="Calibri" w:hAnsi="Calibri" w:cs="Times New Roman"/>
    </w:rPr>
  </w:style>
  <w:style w:type="paragraph" w:customStyle="1" w:styleId="2">
    <w:name w:val="Без интервала2"/>
    <w:link w:val="NoSpacingChar2"/>
    <w:qFormat/>
    <w:rsid w:val="005F4BEE"/>
    <w:pPr>
      <w:autoSpaceDN w:val="0"/>
      <w:spacing w:after="0" w:line="240" w:lineRule="auto"/>
      <w:contextualSpacing/>
    </w:pPr>
    <w:rPr>
      <w:rFonts w:ascii="Calibri" w:eastAsia="Calibri" w:hAnsi="Calibri" w:cs="Times New Roman"/>
    </w:rPr>
  </w:style>
  <w:style w:type="character" w:customStyle="1" w:styleId="apple-converted-space">
    <w:name w:val="apple-converted-space"/>
    <w:basedOn w:val="a0"/>
    <w:rsid w:val="00AE0C0C"/>
  </w:style>
  <w:style w:type="character" w:customStyle="1" w:styleId="ab">
    <w:name w:val="Текст Знак"/>
    <w:link w:val="ac"/>
    <w:locked/>
    <w:rsid w:val="00AE0C0C"/>
    <w:rPr>
      <w:rFonts w:ascii="Courier New" w:eastAsia="Calibri" w:hAnsi="Courier New" w:cs="Courier New"/>
      <w:lang w:val="ru-RU" w:eastAsia="ru-RU"/>
    </w:rPr>
  </w:style>
  <w:style w:type="paragraph" w:styleId="ac">
    <w:name w:val="Plain Text"/>
    <w:basedOn w:val="a"/>
    <w:link w:val="ab"/>
    <w:rsid w:val="00AE0C0C"/>
    <w:pPr>
      <w:spacing w:after="0" w:line="240" w:lineRule="auto"/>
    </w:pPr>
    <w:rPr>
      <w:rFonts w:ascii="Courier New" w:eastAsia="Calibri" w:hAnsi="Courier New" w:cs="Courier New"/>
    </w:rPr>
  </w:style>
  <w:style w:type="character" w:customStyle="1" w:styleId="PlainTextChar1">
    <w:name w:val="Plain Text Char1"/>
    <w:basedOn w:val="a0"/>
    <w:uiPriority w:val="99"/>
    <w:semiHidden/>
    <w:rsid w:val="00AE0C0C"/>
    <w:rPr>
      <w:rFonts w:ascii="Consolas" w:eastAsiaTheme="minorEastAsia" w:hAnsi="Consolas" w:cs="Consolas"/>
      <w:sz w:val="21"/>
      <w:szCs w:val="21"/>
      <w:lang w:val="ru-RU" w:eastAsia="ru-RU"/>
    </w:rPr>
  </w:style>
  <w:style w:type="character" w:styleId="ad">
    <w:name w:val="Hyperlink"/>
    <w:basedOn w:val="a0"/>
    <w:uiPriority w:val="99"/>
    <w:semiHidden/>
    <w:unhideWhenUsed/>
    <w:rsid w:val="00AB7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1702">
      <w:bodyDiv w:val="1"/>
      <w:marLeft w:val="0"/>
      <w:marRight w:val="0"/>
      <w:marTop w:val="0"/>
      <w:marBottom w:val="0"/>
      <w:divBdr>
        <w:top w:val="none" w:sz="0" w:space="0" w:color="auto"/>
        <w:left w:val="none" w:sz="0" w:space="0" w:color="auto"/>
        <w:bottom w:val="none" w:sz="0" w:space="0" w:color="auto"/>
        <w:right w:val="none" w:sz="0" w:space="0" w:color="auto"/>
      </w:divBdr>
    </w:div>
    <w:div w:id="918759415">
      <w:bodyDiv w:val="1"/>
      <w:marLeft w:val="0"/>
      <w:marRight w:val="0"/>
      <w:marTop w:val="0"/>
      <w:marBottom w:val="0"/>
      <w:divBdr>
        <w:top w:val="none" w:sz="0" w:space="0" w:color="auto"/>
        <w:left w:val="none" w:sz="0" w:space="0" w:color="auto"/>
        <w:bottom w:val="none" w:sz="0" w:space="0" w:color="auto"/>
        <w:right w:val="none" w:sz="0" w:space="0" w:color="auto"/>
      </w:divBdr>
    </w:div>
    <w:div w:id="1055741350">
      <w:bodyDiv w:val="1"/>
      <w:marLeft w:val="0"/>
      <w:marRight w:val="0"/>
      <w:marTop w:val="0"/>
      <w:marBottom w:val="0"/>
      <w:divBdr>
        <w:top w:val="none" w:sz="0" w:space="0" w:color="auto"/>
        <w:left w:val="none" w:sz="0" w:space="0" w:color="auto"/>
        <w:bottom w:val="none" w:sz="0" w:space="0" w:color="auto"/>
        <w:right w:val="none" w:sz="0" w:space="0" w:color="auto"/>
      </w:divBdr>
    </w:div>
    <w:div w:id="1244073034">
      <w:bodyDiv w:val="1"/>
      <w:marLeft w:val="0"/>
      <w:marRight w:val="0"/>
      <w:marTop w:val="0"/>
      <w:marBottom w:val="0"/>
      <w:divBdr>
        <w:top w:val="none" w:sz="0" w:space="0" w:color="auto"/>
        <w:left w:val="none" w:sz="0" w:space="0" w:color="auto"/>
        <w:bottom w:val="none" w:sz="0" w:space="0" w:color="auto"/>
        <w:right w:val="none" w:sz="0" w:space="0" w:color="auto"/>
      </w:divBdr>
    </w:div>
    <w:div w:id="1262837997">
      <w:bodyDiv w:val="1"/>
      <w:marLeft w:val="0"/>
      <w:marRight w:val="0"/>
      <w:marTop w:val="0"/>
      <w:marBottom w:val="0"/>
      <w:divBdr>
        <w:top w:val="none" w:sz="0" w:space="0" w:color="auto"/>
        <w:left w:val="none" w:sz="0" w:space="0" w:color="auto"/>
        <w:bottom w:val="none" w:sz="0" w:space="0" w:color="auto"/>
        <w:right w:val="none" w:sz="0" w:space="0" w:color="auto"/>
      </w:divBdr>
    </w:div>
    <w:div w:id="1455519960">
      <w:bodyDiv w:val="1"/>
      <w:marLeft w:val="0"/>
      <w:marRight w:val="0"/>
      <w:marTop w:val="0"/>
      <w:marBottom w:val="0"/>
      <w:divBdr>
        <w:top w:val="none" w:sz="0" w:space="0" w:color="auto"/>
        <w:left w:val="none" w:sz="0" w:space="0" w:color="auto"/>
        <w:bottom w:val="none" w:sz="0" w:space="0" w:color="auto"/>
        <w:right w:val="none" w:sz="0" w:space="0" w:color="auto"/>
      </w:divBdr>
    </w:div>
    <w:div w:id="1911307813">
      <w:bodyDiv w:val="1"/>
      <w:marLeft w:val="0"/>
      <w:marRight w:val="0"/>
      <w:marTop w:val="0"/>
      <w:marBottom w:val="0"/>
      <w:divBdr>
        <w:top w:val="none" w:sz="0" w:space="0" w:color="auto"/>
        <w:left w:val="none" w:sz="0" w:space="0" w:color="auto"/>
        <w:bottom w:val="none" w:sz="0" w:space="0" w:color="auto"/>
        <w:right w:val="none" w:sz="0" w:space="0" w:color="auto"/>
      </w:divBdr>
    </w:div>
    <w:div w:id="20299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8068</Words>
  <Characters>4600</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Юзер2</dc:creator>
  <cp:keywords/>
  <dc:description/>
  <cp:lastModifiedBy>AdminPC1</cp:lastModifiedBy>
  <cp:revision>76</cp:revision>
  <dcterms:created xsi:type="dcterms:W3CDTF">2022-12-19T14:08:00Z</dcterms:created>
  <dcterms:modified xsi:type="dcterms:W3CDTF">2022-12-22T08:44:00Z</dcterms:modified>
</cp:coreProperties>
</file>