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19" w:rsidRDefault="00E02719">
      <w:pPr>
        <w:spacing w:after="0" w:line="240" w:lineRule="auto"/>
        <w:ind w:left="5660"/>
        <w:jc w:val="right"/>
        <w:rPr>
          <w:rFonts w:ascii="Times New Roman" w:eastAsia="Times New Roman" w:hAnsi="Times New Roman" w:cs="Times New Roman"/>
          <w:b/>
          <w:color w:val="000000"/>
          <w:sz w:val="24"/>
          <w:szCs w:val="24"/>
        </w:rPr>
      </w:pPr>
    </w:p>
    <w:p w:rsidR="00E02719" w:rsidRDefault="00C52E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02719" w:rsidRDefault="00C52E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02719" w:rsidRDefault="00E02719">
      <w:pPr>
        <w:spacing w:before="240" w:after="0" w:line="240" w:lineRule="auto"/>
        <w:jc w:val="center"/>
        <w:rPr>
          <w:rFonts w:ascii="Times New Roman" w:eastAsia="Times New Roman" w:hAnsi="Times New Roman" w:cs="Times New Roman"/>
          <w:b/>
          <w:i/>
          <w:color w:val="000000"/>
          <w:sz w:val="4"/>
          <w:szCs w:val="4"/>
        </w:rPr>
      </w:pPr>
    </w:p>
    <w:p w:rsidR="00E02719" w:rsidRPr="00CD327D" w:rsidRDefault="00C52E04" w:rsidP="00CD327D">
      <w:pPr>
        <w:spacing w:after="0" w:line="240" w:lineRule="auto"/>
        <w:jc w:val="center"/>
        <w:rPr>
          <w:rFonts w:ascii="Times New Roman" w:eastAsia="Times New Roman" w:hAnsi="Times New Roman" w:cs="Times New Roman"/>
          <w:b/>
          <w:i/>
          <w:szCs w:val="24"/>
        </w:rPr>
      </w:pPr>
      <w:r w:rsidRPr="00CD327D">
        <w:rPr>
          <w:rFonts w:ascii="Times New Roman" w:eastAsia="Times New Roman" w:hAnsi="Times New Roman" w:cs="Times New Roman"/>
          <w:b/>
          <w:i/>
          <w:szCs w:val="24"/>
          <w:highlight w:val="white"/>
        </w:rPr>
        <w:t>ТЕХНІЧНА СПЕЦИФІКАЦІЯ</w:t>
      </w:r>
    </w:p>
    <w:p w:rsidR="00E02719" w:rsidRPr="00645AC1" w:rsidRDefault="00645AC1" w:rsidP="00645AC1">
      <w:pPr>
        <w:pStyle w:val="1"/>
        <w:spacing w:before="0" w:line="240" w:lineRule="auto"/>
        <w:jc w:val="center"/>
        <w:rPr>
          <w:rFonts w:ascii="Times New Roman" w:eastAsiaTheme="majorEastAsia" w:hAnsi="Times New Roman" w:cs="Times New Roman"/>
          <w:color w:val="000000" w:themeColor="text1"/>
          <w:sz w:val="24"/>
          <w:szCs w:val="24"/>
          <w:lang w:val="ru-RU" w:eastAsia="en-US"/>
        </w:rPr>
      </w:pPr>
      <w:r w:rsidRPr="00F6346B">
        <w:rPr>
          <w:rFonts w:ascii="Times New Roman" w:hAnsi="Times New Roman" w:cs="Times New Roman"/>
          <w:color w:val="000000" w:themeColor="text1"/>
          <w:sz w:val="24"/>
          <w:szCs w:val="24"/>
        </w:rPr>
        <w:t xml:space="preserve">Код </w:t>
      </w:r>
      <w:proofErr w:type="spellStart"/>
      <w:r w:rsidRPr="00F6346B">
        <w:rPr>
          <w:rFonts w:ascii="Times New Roman" w:hAnsi="Times New Roman" w:cs="Times New Roman"/>
          <w:color w:val="000000" w:themeColor="text1"/>
          <w:sz w:val="24"/>
          <w:szCs w:val="24"/>
        </w:rPr>
        <w:t>ДК</w:t>
      </w:r>
      <w:proofErr w:type="spellEnd"/>
      <w:r w:rsidRPr="00F6346B">
        <w:rPr>
          <w:rFonts w:ascii="Times New Roman" w:hAnsi="Times New Roman" w:cs="Times New Roman"/>
          <w:color w:val="000000" w:themeColor="text1"/>
          <w:sz w:val="24"/>
          <w:szCs w:val="24"/>
        </w:rPr>
        <w:t xml:space="preserve"> 021:2015</w:t>
      </w:r>
      <w:r w:rsidRPr="00F6346B">
        <w:rPr>
          <w:rFonts w:ascii="Times New Roman" w:hAnsi="Times New Roman" w:cs="Times New Roman"/>
          <w:color w:val="000000" w:themeColor="text1"/>
          <w:sz w:val="24"/>
          <w:szCs w:val="24"/>
          <w:shd w:val="clear" w:color="auto" w:fill="FFFFFF"/>
        </w:rPr>
        <w:t>03220000-9 - Овочі, фрукти та горіхи</w:t>
      </w:r>
      <w:r>
        <w:rPr>
          <w:rFonts w:ascii="Times New Roman" w:hAnsi="Times New Roman" w:cs="Times New Roman"/>
          <w:color w:val="000000" w:themeColor="text1"/>
          <w:sz w:val="24"/>
          <w:szCs w:val="24"/>
        </w:rPr>
        <w:t>(Цибуля</w:t>
      </w:r>
      <w:r w:rsidRPr="00F6346B">
        <w:rPr>
          <w:rFonts w:ascii="Times New Roman" w:hAnsi="Times New Roman" w:cs="Times New Roman"/>
          <w:color w:val="000000" w:themeColor="text1"/>
          <w:sz w:val="24"/>
          <w:szCs w:val="24"/>
        </w:rPr>
        <w:t>)</w:t>
      </w:r>
    </w:p>
    <w:tbl>
      <w:tblPr>
        <w:tblW w:w="10632" w:type="dxa"/>
        <w:tblInd w:w="-318" w:type="dxa"/>
        <w:tblLayout w:type="fixed"/>
        <w:tblLook w:val="0000"/>
      </w:tblPr>
      <w:tblGrid>
        <w:gridCol w:w="2723"/>
        <w:gridCol w:w="1672"/>
        <w:gridCol w:w="6237"/>
      </w:tblGrid>
      <w:tr w:rsidR="00E35CD4" w:rsidRPr="00946A16" w:rsidTr="002C38E8">
        <w:trPr>
          <w:trHeight w:val="664"/>
        </w:trPr>
        <w:tc>
          <w:tcPr>
            <w:tcW w:w="2723"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E35CD4" w:rsidRPr="00946A16" w:rsidRDefault="00E35CD4" w:rsidP="002C38E8">
            <w:pPr>
              <w:autoSpaceDE w:val="0"/>
              <w:autoSpaceDN w:val="0"/>
              <w:adjustRightInd w:val="0"/>
              <w:spacing w:after="0" w:line="240" w:lineRule="auto"/>
              <w:rPr>
                <w:rFonts w:ascii="Times New Roman" w:hAnsi="Times New Roman" w:cs="Times New Roman"/>
                <w:sz w:val="24"/>
                <w:szCs w:val="24"/>
                <w:lang w:val="en-US"/>
              </w:rPr>
            </w:pPr>
            <w:r w:rsidRPr="00946A16">
              <w:rPr>
                <w:rFonts w:ascii="Times New Roman" w:hAnsi="Times New Roman" w:cs="Times New Roman"/>
                <w:b/>
                <w:bCs/>
                <w:color w:val="000000"/>
                <w:sz w:val="24"/>
                <w:szCs w:val="24"/>
              </w:rPr>
              <w:t>Найменування</w:t>
            </w:r>
          </w:p>
        </w:tc>
        <w:tc>
          <w:tcPr>
            <w:tcW w:w="1672"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E35CD4" w:rsidRPr="00301F4E" w:rsidRDefault="00E35CD4" w:rsidP="002C38E8">
            <w:pPr>
              <w:autoSpaceDE w:val="0"/>
              <w:autoSpaceDN w:val="0"/>
              <w:adjustRightInd w:val="0"/>
              <w:spacing w:after="0" w:line="240" w:lineRule="auto"/>
              <w:rPr>
                <w:rFonts w:ascii="Times New Roman" w:hAnsi="Times New Roman" w:cs="Times New Roman"/>
                <w:b/>
                <w:sz w:val="24"/>
                <w:szCs w:val="24"/>
              </w:rPr>
            </w:pPr>
            <w:r w:rsidRPr="00301F4E">
              <w:rPr>
                <w:rFonts w:ascii="Times New Roman" w:hAnsi="Times New Roman" w:cs="Times New Roman"/>
                <w:b/>
                <w:sz w:val="24"/>
                <w:szCs w:val="24"/>
              </w:rPr>
              <w:t>Кількість товару (кг)</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35CD4" w:rsidRPr="00946A16" w:rsidRDefault="00E35CD4" w:rsidP="002C38E8">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E35CD4" w:rsidRPr="00946A16" w:rsidRDefault="00E35CD4" w:rsidP="002C38E8">
            <w:pPr>
              <w:autoSpaceDE w:val="0"/>
              <w:autoSpaceDN w:val="0"/>
              <w:adjustRightInd w:val="0"/>
              <w:spacing w:after="0" w:line="240" w:lineRule="auto"/>
              <w:jc w:val="center"/>
              <w:rPr>
                <w:rFonts w:ascii="Times New Roman" w:hAnsi="Times New Roman" w:cs="Times New Roman"/>
                <w:sz w:val="24"/>
                <w:szCs w:val="24"/>
                <w:lang w:val="en-US"/>
              </w:rPr>
            </w:pPr>
            <w:r w:rsidRPr="00946A16">
              <w:rPr>
                <w:rFonts w:ascii="Times New Roman" w:hAnsi="Times New Roman" w:cs="Times New Roman"/>
                <w:b/>
                <w:bCs/>
                <w:color w:val="000000"/>
                <w:sz w:val="24"/>
                <w:szCs w:val="24"/>
              </w:rPr>
              <w:t>Напрям використання та параметри</w:t>
            </w:r>
          </w:p>
        </w:tc>
      </w:tr>
      <w:tr w:rsidR="00E35CD4" w:rsidRPr="003A1EF5" w:rsidTr="002C38E8">
        <w:trPr>
          <w:trHeight w:val="657"/>
        </w:trPr>
        <w:tc>
          <w:tcPr>
            <w:tcW w:w="2723"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E35CD4" w:rsidRPr="00F6346B" w:rsidRDefault="00E35CD4" w:rsidP="002C38E8">
            <w:pPr>
              <w:pStyle w:val="1"/>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Цибуля ріпчаста</w:t>
            </w:r>
          </w:p>
          <w:p w:rsidR="00E35CD4" w:rsidRPr="00DB6104" w:rsidRDefault="00E35CD4" w:rsidP="002C38E8">
            <w:pPr>
              <w:spacing w:after="0" w:line="240" w:lineRule="auto"/>
              <w:rPr>
                <w:rFonts w:ascii="Times New Roman" w:hAnsi="Times New Roman" w:cs="Times New Roman"/>
                <w:sz w:val="24"/>
                <w:szCs w:val="24"/>
                <w:lang w:val="en-US"/>
              </w:rPr>
            </w:pPr>
          </w:p>
        </w:tc>
        <w:tc>
          <w:tcPr>
            <w:tcW w:w="1672"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E35CD4" w:rsidRPr="001E0075" w:rsidRDefault="001E0075" w:rsidP="002C38E8">
            <w:pPr>
              <w:rPr>
                <w:rFonts w:ascii="Times New Roman" w:hAnsi="Times New Roman" w:cs="Times New Roman"/>
                <w:b/>
                <w:sz w:val="24"/>
                <w:szCs w:val="24"/>
              </w:rPr>
            </w:pPr>
            <w:r>
              <w:rPr>
                <w:rFonts w:ascii="Times New Roman" w:hAnsi="Times New Roman" w:cs="Times New Roman"/>
                <w:b/>
                <w:sz w:val="24"/>
                <w:szCs w:val="24"/>
              </w:rPr>
              <w:t>4,</w:t>
            </w:r>
            <w:r w:rsidR="00A16DB7">
              <w:rPr>
                <w:rFonts w:ascii="Times New Roman" w:hAnsi="Times New Roman" w:cs="Times New Roman"/>
                <w:b/>
                <w:sz w:val="24"/>
                <w:szCs w:val="24"/>
              </w:rPr>
              <w:t>0</w:t>
            </w:r>
            <w:r>
              <w:rPr>
                <w:rFonts w:ascii="Times New Roman" w:hAnsi="Times New Roman" w:cs="Times New Roman"/>
                <w:b/>
                <w:sz w:val="24"/>
                <w:szCs w:val="24"/>
              </w:rPr>
              <w:t>6</w:t>
            </w:r>
            <w:r>
              <w:rPr>
                <w:rFonts w:ascii="Times New Roman" w:hAnsi="Times New Roman" w:cs="Times New Roman"/>
                <w:b/>
                <w:sz w:val="24"/>
                <w:szCs w:val="24"/>
                <w:lang w:val="en-US"/>
              </w:rPr>
              <w:t xml:space="preserve">6 </w:t>
            </w:r>
            <w:r>
              <w:rPr>
                <w:rFonts w:ascii="Times New Roman" w:hAnsi="Times New Roman" w:cs="Times New Roman"/>
                <w:b/>
                <w:sz w:val="24"/>
                <w:szCs w:val="24"/>
              </w:rPr>
              <w:t>т</w:t>
            </w:r>
          </w:p>
          <w:p w:rsidR="00E35CD4" w:rsidRPr="004C0A1D" w:rsidRDefault="00E35CD4" w:rsidP="002C38E8">
            <w:pPr>
              <w:spacing w:after="0" w:line="240" w:lineRule="auto"/>
              <w:rPr>
                <w:rFonts w:ascii="Times New Roman" w:hAnsi="Times New Roman" w:cs="Times New Roman"/>
                <w:b/>
                <w:sz w:val="24"/>
                <w:szCs w:val="24"/>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35CD4" w:rsidRDefault="00E35CD4" w:rsidP="002C38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Цибуля ріпчаста 1 сорту відповідно до ДСТУ 3234-95</w:t>
            </w:r>
          </w:p>
          <w:p w:rsidR="00E35CD4" w:rsidRDefault="00E35CD4" w:rsidP="002C38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Відбірні цибулини, визрілі,свіжі, сухі, за формою і забарвленням властиві ботанічному сорту,з добре висушеними верхніми лусочками і висушеною шийкою, не пошкоджені сільськогосподарськими шкідниками і хворобами, без механічних пошкоджень і сортової домішки, без стрілок, добре закритими лусками, без сухих корінців, </w:t>
            </w:r>
            <w:proofErr w:type="spellStart"/>
            <w:r>
              <w:rPr>
                <w:rFonts w:ascii="Times New Roman" w:hAnsi="Times New Roman" w:cs="Times New Roman"/>
                <w:sz w:val="24"/>
                <w:szCs w:val="24"/>
              </w:rPr>
              <w:t>непорослі</w:t>
            </w:r>
            <w:proofErr w:type="spellEnd"/>
            <w:r>
              <w:rPr>
                <w:rFonts w:ascii="Times New Roman" w:hAnsi="Times New Roman" w:cs="Times New Roman"/>
                <w:sz w:val="24"/>
                <w:szCs w:val="24"/>
              </w:rPr>
              <w:t xml:space="preserve">. Розмір цибулини за найбільшим поперечним діаметром не менше 5 см для овальних форм та 6 см для решти форм. </w:t>
            </w:r>
          </w:p>
          <w:p w:rsidR="00E35CD4" w:rsidRPr="003A1EF5" w:rsidRDefault="00E35CD4" w:rsidP="002C38E8">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Фасування у споживчу тару – в сітки полімерні по 15-20 кг.</w:t>
            </w:r>
          </w:p>
        </w:tc>
      </w:tr>
    </w:tbl>
    <w:p w:rsidR="00C01F98" w:rsidRPr="00946A16" w:rsidRDefault="007159E0" w:rsidP="00C01F98">
      <w:pPr>
        <w:suppressAutoHyphens/>
        <w:spacing w:after="0" w:line="240" w:lineRule="auto"/>
        <w:jc w:val="both"/>
        <w:rPr>
          <w:rFonts w:ascii="Times New Roman" w:hAnsi="Times New Roman" w:cs="Times New Roman"/>
          <w:sz w:val="24"/>
          <w:szCs w:val="24"/>
          <w:lang w:eastAsia="ar-SA"/>
        </w:rPr>
      </w:pPr>
      <w:r w:rsidRPr="006E68F7">
        <w:t xml:space="preserve"> </w:t>
      </w:r>
      <w:r w:rsidR="00C01F98" w:rsidRPr="00946A16">
        <w:rPr>
          <w:rFonts w:ascii="Times New Roman" w:hAnsi="Times New Roman" w:cs="Times New Roman"/>
          <w:sz w:val="24"/>
          <w:szCs w:val="24"/>
          <w:lang w:eastAsia="ar-SA"/>
        </w:rPr>
        <w:t xml:space="preserve">- товари повинні бути безпечними, придатними до споживання, правильно маркованими та відповідати  діючим державним стандартам. </w:t>
      </w:r>
      <w:r w:rsidR="00C01F98" w:rsidRPr="00946A16">
        <w:rPr>
          <w:rFonts w:ascii="Times New Roman" w:hAnsi="Times New Roman" w:cs="Times New Roman"/>
          <w:color w:val="000000"/>
          <w:sz w:val="24"/>
          <w:szCs w:val="24"/>
          <w:lang w:eastAsia="ar-SA"/>
        </w:rPr>
        <w:t>Товари не повинні містити небе</w:t>
      </w:r>
      <w:r w:rsidR="00C01F98">
        <w:rPr>
          <w:rFonts w:ascii="Times New Roman" w:hAnsi="Times New Roman" w:cs="Times New Roman"/>
          <w:color w:val="000000"/>
          <w:sz w:val="24"/>
          <w:szCs w:val="24"/>
          <w:lang w:eastAsia="ar-SA"/>
        </w:rPr>
        <w:t>зпечні для організму речовини</w:t>
      </w:r>
      <w:r w:rsidR="00C01F98" w:rsidRPr="00946A16">
        <w:rPr>
          <w:rFonts w:ascii="Times New Roman" w:hAnsi="Times New Roman" w:cs="Times New Roman"/>
          <w:color w:val="000000"/>
          <w:sz w:val="24"/>
          <w:szCs w:val="24"/>
          <w:lang w:eastAsia="ar-SA"/>
        </w:rPr>
        <w:t>.</w:t>
      </w:r>
      <w:r w:rsidR="00C01F98" w:rsidRPr="00946A16">
        <w:rPr>
          <w:rFonts w:ascii="Times New Roman" w:hAnsi="Times New Roman" w:cs="Times New Roman"/>
          <w:sz w:val="24"/>
          <w:szCs w:val="24"/>
          <w:lang w:eastAsia="ar-SA"/>
        </w:rPr>
        <w:t xml:space="preserve">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C01F98" w:rsidRPr="00946A16" w:rsidRDefault="00C01F98" w:rsidP="00C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sz w:val="24"/>
          <w:szCs w:val="24"/>
        </w:rPr>
      </w:pPr>
    </w:p>
    <w:p w:rsidR="00C01F98" w:rsidRPr="00946A16" w:rsidRDefault="00C01F98" w:rsidP="00C01F98">
      <w:pPr>
        <w:suppressAutoHyphens/>
        <w:autoSpaceDE w:val="0"/>
        <w:spacing w:after="0" w:line="240" w:lineRule="auto"/>
        <w:ind w:right="-1" w:firstLine="572"/>
        <w:jc w:val="both"/>
        <w:rPr>
          <w:rFonts w:ascii="Times New Roman" w:hAnsi="Times New Roman" w:cs="Times New Roman"/>
          <w:b/>
          <w:color w:val="000000"/>
          <w:sz w:val="24"/>
          <w:szCs w:val="24"/>
          <w:lang w:eastAsia="zh-CN"/>
        </w:rPr>
      </w:pPr>
      <w:r w:rsidRPr="00946A16">
        <w:rPr>
          <w:rFonts w:ascii="Times New Roman" w:hAnsi="Times New Roman" w:cs="Times New Roman"/>
          <w:b/>
          <w:color w:val="000000"/>
          <w:sz w:val="24"/>
          <w:szCs w:val="24"/>
          <w:lang w:eastAsia="zh-CN"/>
        </w:rPr>
        <w:t>Вимоги щодо якості товару, умов та термінів поставки:</w:t>
      </w:r>
    </w:p>
    <w:p w:rsidR="00C01F98" w:rsidRPr="00946A16" w:rsidRDefault="00C01F98" w:rsidP="00C01F98">
      <w:pPr>
        <w:spacing w:after="0" w:line="240" w:lineRule="auto"/>
        <w:jc w:val="both"/>
        <w:rPr>
          <w:rFonts w:ascii="Times New Roman" w:hAnsi="Times New Roman" w:cs="Times New Roman"/>
          <w:sz w:val="24"/>
          <w:szCs w:val="24"/>
        </w:rPr>
      </w:pPr>
      <w:r w:rsidRPr="00946A16">
        <w:rPr>
          <w:rFonts w:ascii="Times New Roman" w:hAnsi="Times New Roman" w:cs="Times New Roman"/>
          <w:sz w:val="24"/>
          <w:szCs w:val="24"/>
          <w:shd w:val="clear" w:color="auto" w:fill="FFFFFF"/>
        </w:rPr>
        <w:t xml:space="preserve">1. </w:t>
      </w:r>
      <w:r w:rsidRPr="00946A16">
        <w:rPr>
          <w:rFonts w:ascii="Times New Roman" w:hAnsi="Times New Roman" w:cs="Times New Roman"/>
          <w:sz w:val="24"/>
          <w:szCs w:val="24"/>
        </w:rPr>
        <w:t>Товари, що постачаються повинні мати документи, що засвідчують якість товару, оформлені відповідно до вимог чинного законодавства України.</w:t>
      </w:r>
    </w:p>
    <w:p w:rsidR="00C01F98" w:rsidRPr="00946A16" w:rsidRDefault="00C01F98" w:rsidP="00C01F98">
      <w:pPr>
        <w:suppressAutoHyphens/>
        <w:spacing w:after="0" w:line="240" w:lineRule="auto"/>
        <w:ind w:right="-1"/>
        <w:jc w:val="both"/>
        <w:rPr>
          <w:rFonts w:ascii="Times New Roman" w:hAnsi="Times New Roman" w:cs="Times New Roman"/>
          <w:sz w:val="24"/>
          <w:szCs w:val="24"/>
          <w:shd w:val="clear" w:color="auto" w:fill="FFFFFF"/>
        </w:rPr>
      </w:pPr>
      <w:r w:rsidRPr="00946A16">
        <w:rPr>
          <w:rFonts w:ascii="Times New Roman" w:hAnsi="Times New Roman" w:cs="Times New Roman"/>
          <w:sz w:val="24"/>
          <w:szCs w:val="24"/>
          <w:shd w:val="clear" w:color="auto" w:fill="FFFFFF"/>
        </w:rPr>
        <w:t>2. Строк придатності товарів на день поставки повинен становити не менш 50% від загального строку придатності.</w:t>
      </w:r>
    </w:p>
    <w:p w:rsidR="00C01F98" w:rsidRPr="00946A16" w:rsidRDefault="00C01F98" w:rsidP="00C01F98">
      <w:pPr>
        <w:suppressAutoHyphens/>
        <w:spacing w:after="0" w:line="240" w:lineRule="auto"/>
        <w:ind w:right="-1"/>
        <w:jc w:val="both"/>
        <w:rPr>
          <w:rFonts w:ascii="Times New Roman" w:hAnsi="Times New Roman" w:cs="Times New Roman"/>
          <w:sz w:val="24"/>
          <w:szCs w:val="24"/>
          <w:shd w:val="clear" w:color="auto" w:fill="FFFFFF"/>
        </w:rPr>
      </w:pPr>
      <w:r w:rsidRPr="00946A16">
        <w:rPr>
          <w:rFonts w:ascii="Times New Roman" w:hAnsi="Times New Roman" w:cs="Times New Roman"/>
          <w:sz w:val="24"/>
          <w:szCs w:val="24"/>
          <w:shd w:val="clear" w:color="auto" w:fill="FFFFFF"/>
        </w:rPr>
        <w:t>3. Товар повинен передаватися установі в неушкодженій упаковці, яка забезпечує цілісність товару та збереження його якості під час транспортування.</w:t>
      </w:r>
    </w:p>
    <w:p w:rsidR="00C01F98" w:rsidRPr="00ED7E6F" w:rsidRDefault="00C01F98" w:rsidP="00C01F98">
      <w:pPr>
        <w:suppressAutoHyphens/>
        <w:spacing w:after="0" w:line="240" w:lineRule="auto"/>
        <w:ind w:right="-1"/>
        <w:jc w:val="both"/>
        <w:rPr>
          <w:rFonts w:ascii="Times New Roman" w:hAnsi="Times New Roman" w:cs="Times New Roman"/>
          <w:b/>
          <w:sz w:val="24"/>
          <w:szCs w:val="24"/>
          <w:shd w:val="clear" w:color="auto" w:fill="FFFFFF"/>
        </w:rPr>
      </w:pPr>
      <w:r w:rsidRPr="00946A16">
        <w:rPr>
          <w:rFonts w:ascii="Times New Roman" w:hAnsi="Times New Roman" w:cs="Times New Roman"/>
          <w:sz w:val="24"/>
          <w:szCs w:val="24"/>
          <w:shd w:val="clear" w:color="auto" w:fill="FFFFFF"/>
        </w:rPr>
        <w:t xml:space="preserve">4. Доставка товару здійснюється на склад Замовника  з </w:t>
      </w:r>
      <w:r w:rsidRPr="00946A16">
        <w:rPr>
          <w:rFonts w:ascii="Times New Roman" w:hAnsi="Times New Roman" w:cs="Times New Roman"/>
          <w:b/>
          <w:sz w:val="24"/>
          <w:szCs w:val="24"/>
          <w:shd w:val="clear" w:color="auto" w:fill="FFFFFF"/>
        </w:rPr>
        <w:t>8-00</w:t>
      </w:r>
      <w:r w:rsidRPr="00946A16">
        <w:rPr>
          <w:rFonts w:ascii="Times New Roman" w:hAnsi="Times New Roman" w:cs="Times New Roman"/>
          <w:sz w:val="24"/>
          <w:szCs w:val="24"/>
          <w:shd w:val="clear" w:color="auto" w:fill="FFFFFF"/>
        </w:rPr>
        <w:t xml:space="preserve"> до </w:t>
      </w:r>
      <w:r w:rsidRPr="00946A16">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7</w:t>
      </w:r>
      <w:r w:rsidRPr="00946A16">
        <w:rPr>
          <w:rFonts w:ascii="Times New Roman" w:hAnsi="Times New Roman" w:cs="Times New Roman"/>
          <w:b/>
          <w:sz w:val="24"/>
          <w:szCs w:val="24"/>
          <w:shd w:val="clear" w:color="auto" w:fill="FFFFFF"/>
        </w:rPr>
        <w:t>-00</w:t>
      </w:r>
      <w:r w:rsidRPr="00946A16">
        <w:rPr>
          <w:rFonts w:ascii="Times New Roman" w:hAnsi="Times New Roman" w:cs="Times New Roman"/>
          <w:sz w:val="24"/>
          <w:szCs w:val="24"/>
          <w:shd w:val="clear" w:color="auto" w:fill="FFFFFF"/>
        </w:rPr>
        <w:t xml:space="preserve"> години згідно замовлення, яке передається Постачальнику</w:t>
      </w:r>
      <w:r>
        <w:rPr>
          <w:rFonts w:ascii="Times New Roman" w:hAnsi="Times New Roman" w:cs="Times New Roman"/>
          <w:sz w:val="24"/>
          <w:szCs w:val="24"/>
          <w:shd w:val="clear" w:color="auto" w:fill="FFFFFF"/>
        </w:rPr>
        <w:t>.</w:t>
      </w:r>
    </w:p>
    <w:p w:rsidR="00C01F98" w:rsidRPr="008629AE" w:rsidRDefault="00C01F98" w:rsidP="00C01F98">
      <w:pPr>
        <w:spacing w:after="0" w:line="240" w:lineRule="auto"/>
        <w:ind w:right="-284"/>
        <w:jc w:val="both"/>
        <w:rPr>
          <w:rFonts w:ascii="Times New Roman" w:eastAsia="Times New Roman" w:hAnsi="Times New Roman" w:cs="Times New Roman"/>
          <w:sz w:val="24"/>
          <w:szCs w:val="24"/>
        </w:rPr>
      </w:pPr>
      <w:r w:rsidRPr="009E7F33">
        <w:rPr>
          <w:rFonts w:ascii="Times New Roman" w:hAnsi="Times New Roman" w:cs="Times New Roman"/>
          <w:sz w:val="24"/>
          <w:szCs w:val="24"/>
          <w:lang w:eastAsia="ar-SA"/>
        </w:rPr>
        <w:t>5</w:t>
      </w:r>
      <w:r w:rsidRPr="00946A16">
        <w:rPr>
          <w:rFonts w:ascii="Times New Roman" w:hAnsi="Times New Roman" w:cs="Times New Roman"/>
          <w:sz w:val="24"/>
          <w:szCs w:val="24"/>
          <w:lang w:eastAsia="ar-SA"/>
        </w:rPr>
        <w:t>.</w:t>
      </w:r>
      <w:r w:rsidRPr="008629AE">
        <w:rPr>
          <w:rFonts w:ascii="Times New Roman" w:eastAsia="Times New Roman" w:hAnsi="Times New Roman" w:cs="Times New Roman"/>
          <w:sz w:val="24"/>
          <w:szCs w:val="24"/>
        </w:rPr>
        <w:t>Поставку товару здійснює Постача</w:t>
      </w:r>
      <w:r>
        <w:rPr>
          <w:rFonts w:ascii="Times New Roman" w:eastAsia="Times New Roman" w:hAnsi="Times New Roman" w:cs="Times New Roman"/>
          <w:sz w:val="24"/>
          <w:szCs w:val="24"/>
        </w:rPr>
        <w:t xml:space="preserve">льник: - </w:t>
      </w:r>
      <w:r>
        <w:rPr>
          <w:rFonts w:ascii="Times New Roman" w:hAnsi="Times New Roman"/>
          <w:sz w:val="24"/>
          <w:szCs w:val="24"/>
        </w:rPr>
        <w:t>п</w:t>
      </w:r>
      <w:r w:rsidRPr="00A55410">
        <w:rPr>
          <w:rFonts w:ascii="Times New Roman" w:hAnsi="Times New Roman"/>
          <w:sz w:val="24"/>
          <w:szCs w:val="24"/>
        </w:rPr>
        <w:t>оставка</w:t>
      </w:r>
      <w:r>
        <w:rPr>
          <w:rFonts w:ascii="Times New Roman" w:hAnsi="Times New Roman"/>
          <w:sz w:val="24"/>
          <w:szCs w:val="24"/>
        </w:rPr>
        <w:t xml:space="preserve"> (передача) товару здійснюється </w:t>
      </w:r>
      <w:r w:rsidRPr="00A55410">
        <w:rPr>
          <w:rFonts w:ascii="Times New Roman" w:hAnsi="Times New Roman"/>
          <w:sz w:val="24"/>
          <w:szCs w:val="24"/>
        </w:rPr>
        <w:t xml:space="preserve">транспортом </w:t>
      </w:r>
      <w:proofErr w:type="spellStart"/>
      <w:r w:rsidRPr="00A55410">
        <w:rPr>
          <w:rFonts w:ascii="Times New Roman" w:hAnsi="Times New Roman"/>
          <w:sz w:val="24"/>
          <w:szCs w:val="24"/>
        </w:rPr>
        <w:t>учасника-переможця</w:t>
      </w:r>
      <w:r w:rsidRPr="005B2943">
        <w:rPr>
          <w:rFonts w:ascii="Times New Roman" w:hAnsi="Times New Roman"/>
          <w:b/>
          <w:sz w:val="24"/>
          <w:szCs w:val="24"/>
        </w:rPr>
        <w:t>протягом</w:t>
      </w:r>
      <w:proofErr w:type="spellEnd"/>
      <w:r w:rsidRPr="005B2943">
        <w:rPr>
          <w:rFonts w:ascii="Times New Roman" w:hAnsi="Times New Roman"/>
          <w:b/>
          <w:sz w:val="24"/>
          <w:szCs w:val="24"/>
        </w:rPr>
        <w:t xml:space="preserve"> </w:t>
      </w:r>
      <w:r w:rsidRPr="005B2943">
        <w:rPr>
          <w:rFonts w:ascii="Times New Roman" w:hAnsi="Times New Roman"/>
          <w:b/>
          <w:color w:val="000000"/>
          <w:sz w:val="24"/>
          <w:szCs w:val="24"/>
        </w:rPr>
        <w:t xml:space="preserve">5 календарних днів з дати укладання сторонами </w:t>
      </w:r>
      <w:proofErr w:type="spellStart"/>
      <w:r w:rsidRPr="005B2943">
        <w:rPr>
          <w:rFonts w:ascii="Times New Roman" w:hAnsi="Times New Roman"/>
          <w:b/>
          <w:color w:val="000000"/>
          <w:sz w:val="24"/>
          <w:szCs w:val="24"/>
        </w:rPr>
        <w:t>договору</w:t>
      </w:r>
      <w:r w:rsidRPr="008629AE">
        <w:rPr>
          <w:rFonts w:ascii="Times New Roman" w:eastAsia="Times New Roman" w:hAnsi="Times New Roman" w:cs="Times New Roman"/>
          <w:sz w:val="24"/>
          <w:szCs w:val="24"/>
        </w:rPr>
        <w:t>на</w:t>
      </w:r>
      <w:proofErr w:type="spellEnd"/>
      <w:r w:rsidRPr="008629AE">
        <w:rPr>
          <w:rFonts w:ascii="Times New Roman" w:eastAsia="Times New Roman" w:hAnsi="Times New Roman" w:cs="Times New Roman"/>
          <w:sz w:val="24"/>
          <w:szCs w:val="24"/>
        </w:rPr>
        <w:t xml:space="preserve"> склад Покупця за  адресою: </w:t>
      </w:r>
      <w:proofErr w:type="spellStart"/>
      <w:r w:rsidRPr="008629AE">
        <w:rPr>
          <w:rFonts w:ascii="Times New Roman" w:eastAsia="Times New Roman" w:hAnsi="Times New Roman" w:cs="Times New Roman"/>
          <w:sz w:val="24"/>
          <w:szCs w:val="24"/>
        </w:rPr>
        <w:t>смт</w:t>
      </w:r>
      <w:proofErr w:type="spellEnd"/>
      <w:r w:rsidRPr="008629AE">
        <w:rPr>
          <w:rFonts w:ascii="Times New Roman" w:eastAsia="Times New Roman" w:hAnsi="Times New Roman" w:cs="Times New Roman"/>
          <w:sz w:val="24"/>
          <w:szCs w:val="24"/>
        </w:rPr>
        <w:t xml:space="preserve">. </w:t>
      </w:r>
      <w:proofErr w:type="spellStart"/>
      <w:r w:rsidRPr="008629AE">
        <w:rPr>
          <w:rFonts w:ascii="Times New Roman" w:eastAsia="Times New Roman" w:hAnsi="Times New Roman" w:cs="Times New Roman"/>
          <w:sz w:val="24"/>
          <w:szCs w:val="24"/>
        </w:rPr>
        <w:t>Стрижавка</w:t>
      </w:r>
      <w:proofErr w:type="spellEnd"/>
      <w:r w:rsidRPr="008629AE">
        <w:rPr>
          <w:rFonts w:ascii="Times New Roman" w:eastAsia="Times New Roman" w:hAnsi="Times New Roman" w:cs="Times New Roman"/>
          <w:sz w:val="24"/>
          <w:szCs w:val="24"/>
        </w:rPr>
        <w:t xml:space="preserve">, вул. Алеї, </w:t>
      </w:r>
      <w:r>
        <w:rPr>
          <w:rFonts w:ascii="Times New Roman" w:hAnsi="Times New Roman" w:cs="Times New Roman"/>
          <w:sz w:val="24"/>
          <w:szCs w:val="24"/>
        </w:rPr>
        <w:t>62</w:t>
      </w:r>
      <w:r w:rsidRPr="008629AE">
        <w:rPr>
          <w:rFonts w:ascii="Times New Roman" w:eastAsia="Times New Roman" w:hAnsi="Times New Roman" w:cs="Times New Roman"/>
          <w:sz w:val="24"/>
          <w:szCs w:val="24"/>
        </w:rPr>
        <w:t>., Вінницької обл., передача товару  здійснюється по акту - прийому передачі або накладній,  Покупець сплачує кошти за поставлений товар, визначений в асортименті, кількості та за цінами , які зазначені  в  накладній  або специфікації , що додається до цього Договору і є його невід'ємною частиною.</w:t>
      </w:r>
    </w:p>
    <w:p w:rsidR="00C01F98" w:rsidRPr="00946A16" w:rsidRDefault="00C01F98" w:rsidP="00C01F98">
      <w:pPr>
        <w:spacing w:after="0" w:line="240" w:lineRule="auto"/>
        <w:jc w:val="both"/>
        <w:rPr>
          <w:rFonts w:ascii="Times New Roman" w:hAnsi="Times New Roman" w:cs="Times New Roman"/>
          <w:sz w:val="24"/>
          <w:szCs w:val="24"/>
          <w:shd w:val="clear" w:color="auto" w:fill="FFFFFF"/>
        </w:rPr>
      </w:pPr>
      <w:r w:rsidRPr="00946A16">
        <w:rPr>
          <w:rFonts w:ascii="Times New Roman" w:hAnsi="Times New Roman" w:cs="Times New Roman"/>
          <w:sz w:val="24"/>
          <w:szCs w:val="24"/>
          <w:shd w:val="clear" w:color="auto" w:fill="FFFFFF"/>
        </w:rPr>
        <w:t>6. Наявність санітарної книжки водія - експедитора обов’язкова при постачанні товару.</w:t>
      </w:r>
    </w:p>
    <w:p w:rsidR="00C01F98" w:rsidRPr="00946A16" w:rsidRDefault="00C01F98" w:rsidP="00C01F98">
      <w:pPr>
        <w:suppressAutoHyphens/>
        <w:spacing w:after="0" w:line="240" w:lineRule="auto"/>
        <w:ind w:right="-1"/>
        <w:jc w:val="both"/>
        <w:rPr>
          <w:rFonts w:ascii="Times New Roman" w:hAnsi="Times New Roman" w:cs="Times New Roman"/>
          <w:sz w:val="24"/>
          <w:szCs w:val="24"/>
        </w:rPr>
      </w:pPr>
      <w:r w:rsidRPr="00946A16">
        <w:rPr>
          <w:rFonts w:ascii="Times New Roman" w:hAnsi="Times New Roman" w:cs="Times New Roman"/>
          <w:sz w:val="24"/>
          <w:szCs w:val="24"/>
          <w:shd w:val="clear" w:color="auto" w:fill="FFFFFF"/>
        </w:rPr>
        <w:t xml:space="preserve">7. Приймання товару по якості, комплектності і кількості здійснюється уповноваженими представниками обох Сторін.                </w:t>
      </w:r>
    </w:p>
    <w:p w:rsidR="00C01F98" w:rsidRPr="00946A16" w:rsidRDefault="00C01F98" w:rsidP="00C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8. У разі виявлення </w:t>
      </w:r>
      <w:proofErr w:type="spellStart"/>
      <w:r>
        <w:rPr>
          <w:rFonts w:ascii="Times New Roman" w:hAnsi="Times New Roman" w:cs="Times New Roman"/>
          <w:sz w:val="24"/>
          <w:szCs w:val="24"/>
          <w:shd w:val="clear" w:color="auto" w:fill="FFFFFF"/>
        </w:rPr>
        <w:t>неякісного</w:t>
      </w:r>
      <w:r w:rsidRPr="00946A16">
        <w:rPr>
          <w:rFonts w:ascii="Times New Roman" w:hAnsi="Times New Roman" w:cs="Times New Roman"/>
          <w:sz w:val="24"/>
          <w:szCs w:val="24"/>
          <w:shd w:val="clear" w:color="auto" w:fill="FFFFFF"/>
        </w:rPr>
        <w:t>товару</w:t>
      </w:r>
      <w:proofErr w:type="spellEnd"/>
      <w:r w:rsidRPr="00946A16">
        <w:rPr>
          <w:rFonts w:ascii="Times New Roman" w:hAnsi="Times New Roman" w:cs="Times New Roman"/>
          <w:sz w:val="24"/>
          <w:szCs w:val="24"/>
          <w:shd w:val="clear" w:color="auto" w:fill="FFFFFF"/>
        </w:rPr>
        <w:t xml:space="preserve">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C01F98" w:rsidRPr="00946A16" w:rsidRDefault="00C01F98" w:rsidP="00C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rPr>
      </w:pPr>
      <w:r w:rsidRPr="00946A16">
        <w:rPr>
          <w:rFonts w:ascii="Times New Roman" w:hAnsi="Times New Roman" w:cs="Times New Roman"/>
          <w:color w:val="000000"/>
          <w:sz w:val="24"/>
          <w:szCs w:val="24"/>
        </w:rPr>
        <w:t>9.</w:t>
      </w:r>
      <w:r w:rsidRPr="00946A16">
        <w:rPr>
          <w:rFonts w:ascii="Times New Roman" w:hAnsi="Times New Roman" w:cs="Times New Roman"/>
          <w:sz w:val="24"/>
          <w:szCs w:val="24"/>
          <w:lang w:eastAsia="zh-CN"/>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w:t>
      </w:r>
    </w:p>
    <w:p w:rsidR="00C01F98" w:rsidRDefault="00C01F98" w:rsidP="00C01F98">
      <w:pPr>
        <w:suppressAutoHyphens/>
        <w:autoSpaceDE w:val="0"/>
        <w:spacing w:after="0" w:line="240" w:lineRule="auto"/>
        <w:ind w:right="-1"/>
        <w:jc w:val="both"/>
        <w:rPr>
          <w:rFonts w:ascii="Times New Roman" w:hAnsi="Times New Roman" w:cs="Times New Roman"/>
          <w:b/>
          <w:sz w:val="24"/>
          <w:szCs w:val="24"/>
        </w:rPr>
      </w:pPr>
      <w:r w:rsidRPr="00946A16">
        <w:rPr>
          <w:rFonts w:ascii="Times New Roman" w:hAnsi="Times New Roman" w:cs="Times New Roman"/>
          <w:sz w:val="24"/>
          <w:szCs w:val="24"/>
          <w:lang w:eastAsia="zh-CN"/>
        </w:rPr>
        <w:t>10. Ціна на товар не може перевищувати середньостатистичні ціни на зазначений товар</w:t>
      </w:r>
      <w:r>
        <w:rPr>
          <w:rFonts w:ascii="Times New Roman" w:hAnsi="Times New Roman" w:cs="Times New Roman"/>
          <w:b/>
          <w:sz w:val="24"/>
          <w:szCs w:val="24"/>
          <w:lang w:eastAsia="zh-CN"/>
        </w:rPr>
        <w:t>.</w:t>
      </w:r>
    </w:p>
    <w:p w:rsidR="00C01F98" w:rsidRDefault="00C01F98" w:rsidP="00C01F98">
      <w:pPr>
        <w:suppressAutoHyphens/>
        <w:autoSpaceDE w:val="0"/>
        <w:spacing w:after="0" w:line="240" w:lineRule="auto"/>
        <w:ind w:right="-1"/>
        <w:jc w:val="both"/>
        <w:rPr>
          <w:rFonts w:ascii="Times New Roman" w:hAnsi="Times New Roman" w:cs="Times New Roman"/>
          <w:b/>
          <w:sz w:val="24"/>
          <w:szCs w:val="24"/>
        </w:rPr>
      </w:pPr>
    </w:p>
    <w:p w:rsidR="00C01F98" w:rsidRDefault="00C01F98" w:rsidP="00C01F98">
      <w:pPr>
        <w:suppressAutoHyphens/>
        <w:autoSpaceDE w:val="0"/>
        <w:spacing w:after="0" w:line="240" w:lineRule="auto"/>
        <w:ind w:right="-1"/>
        <w:jc w:val="both"/>
        <w:rPr>
          <w:rFonts w:ascii="Times New Roman" w:hAnsi="Times New Roman" w:cs="Times New Roman"/>
          <w:b/>
          <w:sz w:val="24"/>
          <w:szCs w:val="24"/>
        </w:rPr>
      </w:pPr>
    </w:p>
    <w:p w:rsidR="00E02719" w:rsidRPr="00CD327D" w:rsidRDefault="00E02719" w:rsidP="00CD327D">
      <w:pPr>
        <w:pStyle w:val="af5"/>
        <w:spacing w:before="0" w:beforeAutospacing="0" w:after="0" w:afterAutospacing="0"/>
        <w:ind w:firstLine="709"/>
        <w:jc w:val="both"/>
      </w:pPr>
    </w:p>
    <w:sectPr w:rsidR="00E02719" w:rsidRPr="00CD327D" w:rsidSect="00E02719">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C9D"/>
    <w:multiLevelType w:val="multilevel"/>
    <w:tmpl w:val="E2265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E02719"/>
    <w:rsid w:val="0000743F"/>
    <w:rsid w:val="001E0075"/>
    <w:rsid w:val="003C0058"/>
    <w:rsid w:val="005A0D34"/>
    <w:rsid w:val="00645AC1"/>
    <w:rsid w:val="007159E0"/>
    <w:rsid w:val="008C0998"/>
    <w:rsid w:val="00A16DB7"/>
    <w:rsid w:val="00B25EA9"/>
    <w:rsid w:val="00B42471"/>
    <w:rsid w:val="00C01F98"/>
    <w:rsid w:val="00C52E04"/>
    <w:rsid w:val="00C82E0D"/>
    <w:rsid w:val="00CD327D"/>
    <w:rsid w:val="00D30794"/>
    <w:rsid w:val="00DB6104"/>
    <w:rsid w:val="00E02719"/>
    <w:rsid w:val="00E35C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02719"/>
    <w:pPr>
      <w:keepNext/>
      <w:keepLines/>
      <w:spacing w:before="480" w:after="120"/>
      <w:outlineLvl w:val="0"/>
    </w:pPr>
    <w:rPr>
      <w:b/>
      <w:sz w:val="48"/>
      <w:szCs w:val="48"/>
    </w:rPr>
  </w:style>
  <w:style w:type="paragraph" w:styleId="2">
    <w:name w:val="heading 2"/>
    <w:basedOn w:val="a"/>
    <w:next w:val="a"/>
    <w:uiPriority w:val="9"/>
    <w:semiHidden/>
    <w:unhideWhenUsed/>
    <w:qFormat/>
    <w:rsid w:val="00E02719"/>
    <w:pPr>
      <w:keepNext/>
      <w:keepLines/>
      <w:spacing w:before="360" w:after="80"/>
      <w:outlineLvl w:val="1"/>
    </w:pPr>
    <w:rPr>
      <w:b/>
      <w:sz w:val="36"/>
      <w:szCs w:val="36"/>
    </w:rPr>
  </w:style>
  <w:style w:type="paragraph" w:styleId="3">
    <w:name w:val="heading 3"/>
    <w:basedOn w:val="a"/>
    <w:next w:val="a"/>
    <w:uiPriority w:val="9"/>
    <w:semiHidden/>
    <w:unhideWhenUsed/>
    <w:qFormat/>
    <w:rsid w:val="00E02719"/>
    <w:pPr>
      <w:keepNext/>
      <w:keepLines/>
      <w:spacing w:before="280" w:after="80"/>
      <w:outlineLvl w:val="2"/>
    </w:pPr>
    <w:rPr>
      <w:b/>
      <w:sz w:val="28"/>
      <w:szCs w:val="28"/>
    </w:rPr>
  </w:style>
  <w:style w:type="paragraph" w:styleId="4">
    <w:name w:val="heading 4"/>
    <w:basedOn w:val="a"/>
    <w:next w:val="a"/>
    <w:uiPriority w:val="9"/>
    <w:semiHidden/>
    <w:unhideWhenUsed/>
    <w:qFormat/>
    <w:rsid w:val="00E02719"/>
    <w:pPr>
      <w:keepNext/>
      <w:keepLines/>
      <w:spacing w:before="240" w:after="40"/>
      <w:outlineLvl w:val="3"/>
    </w:pPr>
    <w:rPr>
      <w:b/>
      <w:sz w:val="24"/>
      <w:szCs w:val="24"/>
    </w:rPr>
  </w:style>
  <w:style w:type="paragraph" w:styleId="5">
    <w:name w:val="heading 5"/>
    <w:basedOn w:val="a"/>
    <w:next w:val="a"/>
    <w:uiPriority w:val="9"/>
    <w:semiHidden/>
    <w:unhideWhenUsed/>
    <w:qFormat/>
    <w:rsid w:val="00E02719"/>
    <w:pPr>
      <w:keepNext/>
      <w:keepLines/>
      <w:spacing w:before="220" w:after="40"/>
      <w:outlineLvl w:val="4"/>
    </w:pPr>
    <w:rPr>
      <w:b/>
    </w:rPr>
  </w:style>
  <w:style w:type="paragraph" w:styleId="6">
    <w:name w:val="heading 6"/>
    <w:basedOn w:val="a"/>
    <w:next w:val="a"/>
    <w:uiPriority w:val="9"/>
    <w:semiHidden/>
    <w:unhideWhenUsed/>
    <w:qFormat/>
    <w:rsid w:val="00E027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02719"/>
  </w:style>
  <w:style w:type="table" w:customStyle="1" w:styleId="TableNormal">
    <w:name w:val="Table Normal"/>
    <w:rsid w:val="00E02719"/>
    <w:tblPr>
      <w:tblCellMar>
        <w:top w:w="0" w:type="dxa"/>
        <w:left w:w="0" w:type="dxa"/>
        <w:bottom w:w="0" w:type="dxa"/>
        <w:right w:w="0" w:type="dxa"/>
      </w:tblCellMar>
    </w:tblPr>
  </w:style>
  <w:style w:type="paragraph" w:styleId="a3">
    <w:name w:val="Title"/>
    <w:basedOn w:val="a"/>
    <w:next w:val="a"/>
    <w:uiPriority w:val="10"/>
    <w:qFormat/>
    <w:rsid w:val="00E02719"/>
    <w:pPr>
      <w:keepNext/>
      <w:keepLines/>
      <w:spacing w:before="480" w:after="120"/>
    </w:pPr>
    <w:rPr>
      <w:b/>
      <w:sz w:val="72"/>
      <w:szCs w:val="72"/>
    </w:rPr>
  </w:style>
  <w:style w:type="paragraph" w:customStyle="1" w:styleId="normal0">
    <w:name w:val="normal"/>
    <w:rsid w:val="00E02719"/>
  </w:style>
  <w:style w:type="table" w:customStyle="1" w:styleId="TableNormal0">
    <w:name w:val="Table Normal"/>
    <w:rsid w:val="00E02719"/>
    <w:tblPr>
      <w:tblCellMar>
        <w:top w:w="0" w:type="dxa"/>
        <w:left w:w="0" w:type="dxa"/>
        <w:bottom w:w="0" w:type="dxa"/>
        <w:right w:w="0" w:type="dxa"/>
      </w:tblCellMar>
    </w:tblPr>
  </w:style>
  <w:style w:type="table" w:customStyle="1" w:styleId="TableNormal1">
    <w:name w:val="Table Normal"/>
    <w:rsid w:val="00E02719"/>
    <w:tblPr>
      <w:tblCellMar>
        <w:top w:w="0" w:type="dxa"/>
        <w:left w:w="0" w:type="dxa"/>
        <w:bottom w:w="0" w:type="dxa"/>
        <w:right w:w="0" w:type="dxa"/>
      </w:tblCellMar>
    </w:tblPr>
  </w:style>
  <w:style w:type="paragraph" w:styleId="a4">
    <w:name w:val="Subtitle"/>
    <w:basedOn w:val="normal0"/>
    <w:next w:val="normal0"/>
    <w:rsid w:val="00E027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0271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02719"/>
    <w:tblPr>
      <w:tblStyleRowBandSize w:val="1"/>
      <w:tblStyleColBandSize w:val="1"/>
      <w:tblCellMar>
        <w:top w:w="100" w:type="dxa"/>
        <w:left w:w="100" w:type="dxa"/>
        <w:bottom w:w="100" w:type="dxa"/>
        <w:right w:w="100" w:type="dxa"/>
      </w:tblCellMar>
    </w:tblPr>
  </w:style>
  <w:style w:type="table" w:customStyle="1" w:styleId="af0">
    <w:basedOn w:val="TableNormal1"/>
    <w:rsid w:val="00E02719"/>
    <w:tblPr>
      <w:tblStyleRowBandSize w:val="1"/>
      <w:tblStyleColBandSize w:val="1"/>
      <w:tblCellMar>
        <w:top w:w="100" w:type="dxa"/>
        <w:left w:w="100" w:type="dxa"/>
        <w:bottom w:w="100" w:type="dxa"/>
        <w:right w:w="100" w:type="dxa"/>
      </w:tblCellMar>
    </w:tblPr>
  </w:style>
  <w:style w:type="table" w:customStyle="1" w:styleId="af1">
    <w:basedOn w:val="TableNormal1"/>
    <w:rsid w:val="00E02719"/>
    <w:tblPr>
      <w:tblStyleRowBandSize w:val="1"/>
      <w:tblStyleColBandSize w:val="1"/>
      <w:tblCellMar>
        <w:top w:w="100" w:type="dxa"/>
        <w:left w:w="100" w:type="dxa"/>
        <w:bottom w:w="100" w:type="dxa"/>
        <w:right w:w="100" w:type="dxa"/>
      </w:tblCellMar>
    </w:tblPr>
  </w:style>
  <w:style w:type="table" w:customStyle="1" w:styleId="af2">
    <w:basedOn w:val="TableNormal1"/>
    <w:rsid w:val="00E02719"/>
    <w:tblPr>
      <w:tblStyleRowBandSize w:val="1"/>
      <w:tblStyleColBandSize w:val="1"/>
      <w:tblCellMar>
        <w:top w:w="100" w:type="dxa"/>
        <w:left w:w="100" w:type="dxa"/>
        <w:bottom w:w="100" w:type="dxa"/>
        <w:right w:w="100" w:type="dxa"/>
      </w:tblCellMar>
    </w:tblPr>
  </w:style>
  <w:style w:type="table" w:customStyle="1" w:styleId="af3">
    <w:basedOn w:val="TableNormal1"/>
    <w:rsid w:val="00E02719"/>
    <w:tblPr>
      <w:tblStyleRowBandSize w:val="1"/>
      <w:tblStyleColBandSize w:val="1"/>
      <w:tblCellMar>
        <w:top w:w="100" w:type="dxa"/>
        <w:left w:w="100" w:type="dxa"/>
        <w:bottom w:w="100" w:type="dxa"/>
        <w:right w:w="100" w:type="dxa"/>
      </w:tblCellMar>
    </w:tblPr>
  </w:style>
  <w:style w:type="table" w:customStyle="1" w:styleId="af4">
    <w:basedOn w:val="TableNormal1"/>
    <w:rsid w:val="00E02719"/>
    <w:tblPr>
      <w:tblStyleRowBandSize w:val="1"/>
      <w:tblStyleColBandSize w:val="1"/>
      <w:tblCellMar>
        <w:top w:w="100" w:type="dxa"/>
        <w:left w:w="100" w:type="dxa"/>
        <w:bottom w:w="100" w:type="dxa"/>
        <w:right w:w="100" w:type="dxa"/>
      </w:tblCellMar>
    </w:tblPr>
  </w:style>
  <w:style w:type="paragraph" w:styleId="af5">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f6"/>
    <w:qFormat/>
    <w:rsid w:val="0071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Знак Знак,Обычный (Web) Знак,Обычный (Web) Знак Знак Знак Знак1,Обычный (Web) Знак Знак Знак Знак Знак Знак Знак,Обычный (Web) Знак Знак Знак Знак Знак,Обычный (веб) Знак1 Знак,Знак2 Знак"/>
    <w:link w:val="af5"/>
    <w:locked/>
    <w:rsid w:val="007159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1907</Words>
  <Characters>1087</Characters>
  <Application>Microsoft Office Word</Application>
  <DocSecurity>0</DocSecurity>
  <Lines>9</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15</cp:revision>
  <cp:lastPrinted>2022-11-01T13:49:00Z</cp:lastPrinted>
  <dcterms:created xsi:type="dcterms:W3CDTF">2022-08-17T14:44:00Z</dcterms:created>
  <dcterms:modified xsi:type="dcterms:W3CDTF">2022-12-01T14:21:00Z</dcterms:modified>
</cp:coreProperties>
</file>