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1F17DB" w:rsidRDefault="00F82346" w:rsidP="000000E7">
      <w:pPr>
        <w:widowControl w:val="0"/>
        <w:spacing w:after="0" w:line="240" w:lineRule="auto"/>
        <w:ind w:left="-1418"/>
        <w:jc w:val="right"/>
        <w:rPr>
          <w:rFonts w:ascii="Times New Roman" w:hAnsi="Times New Roman" w:cs="Times New Roman"/>
          <w:b/>
          <w:color w:val="0D0D0D"/>
          <w:sz w:val="28"/>
          <w:szCs w:val="28"/>
        </w:rPr>
      </w:pPr>
      <w:r w:rsidRPr="001F17DB">
        <w:rPr>
          <w:rFonts w:ascii="Times New Roman" w:hAnsi="Times New Roman" w:cs="Times New Roman"/>
          <w:b/>
          <w:color w:val="0D0D0D"/>
          <w:sz w:val="20"/>
          <w:szCs w:val="20"/>
        </w:rPr>
        <w:t> </w:t>
      </w:r>
    </w:p>
    <w:p w:rsidR="00F82346" w:rsidRPr="001F17DB"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1F17DB">
        <w:rPr>
          <w:rFonts w:ascii="Times New Roman" w:hAnsi="Times New Roman" w:cs="Times New Roman"/>
          <w:b/>
          <w:bCs/>
          <w:color w:val="0D0D0D"/>
          <w:sz w:val="32"/>
          <w:szCs w:val="32"/>
          <w:lang w:val="ru-RU" w:eastAsia="en-US"/>
        </w:rPr>
        <w:t>Авар</w:t>
      </w:r>
      <w:proofErr w:type="spellStart"/>
      <w:r w:rsidRPr="001F17DB">
        <w:rPr>
          <w:rFonts w:ascii="Times New Roman" w:hAnsi="Times New Roman" w:cs="Times New Roman"/>
          <w:b/>
          <w:bCs/>
          <w:color w:val="0D0D0D"/>
          <w:sz w:val="32"/>
          <w:szCs w:val="32"/>
          <w:lang w:eastAsia="en-US"/>
        </w:rPr>
        <w:t>ійно-рятувальний</w:t>
      </w:r>
      <w:proofErr w:type="spellEnd"/>
      <w:r w:rsidRPr="001F17DB">
        <w:rPr>
          <w:rFonts w:ascii="Times New Roman" w:hAnsi="Times New Roman" w:cs="Times New Roman"/>
          <w:b/>
          <w:bCs/>
          <w:color w:val="0D0D0D"/>
          <w:sz w:val="32"/>
          <w:szCs w:val="32"/>
          <w:lang w:eastAsia="en-US"/>
        </w:rPr>
        <w:t xml:space="preserve"> загін </w:t>
      </w:r>
      <w:proofErr w:type="gramStart"/>
      <w:r w:rsidRPr="001F17DB">
        <w:rPr>
          <w:rFonts w:ascii="Times New Roman" w:hAnsi="Times New Roman" w:cs="Times New Roman"/>
          <w:b/>
          <w:bCs/>
          <w:color w:val="0D0D0D"/>
          <w:sz w:val="32"/>
          <w:szCs w:val="32"/>
          <w:lang w:eastAsia="en-US"/>
        </w:rPr>
        <w:t>спец</w:t>
      </w:r>
      <w:proofErr w:type="gramEnd"/>
      <w:r w:rsidRPr="001F17DB">
        <w:rPr>
          <w:rFonts w:ascii="Times New Roman" w:hAnsi="Times New Roman" w:cs="Times New Roman"/>
          <w:b/>
          <w:bCs/>
          <w:color w:val="0D0D0D"/>
          <w:sz w:val="32"/>
          <w:szCs w:val="32"/>
          <w:lang w:eastAsia="en-US"/>
        </w:rPr>
        <w:t xml:space="preserve">іального призначення </w:t>
      </w:r>
    </w:p>
    <w:p w:rsidR="00F82346" w:rsidRPr="001F17DB"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1F17DB">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1F17DB"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1F17DB"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1F17DB"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1F17DB">
        <w:rPr>
          <w:rFonts w:ascii="Times New Roman" w:hAnsi="Times New Roman" w:cs="Times New Roman"/>
          <w:b/>
          <w:bCs/>
          <w:color w:val="0D0D0D"/>
          <w:sz w:val="28"/>
          <w:szCs w:val="28"/>
          <w:lang w:eastAsia="en-US"/>
        </w:rPr>
        <w:t>ЗАТВЕРДЖЕНО</w:t>
      </w:r>
    </w:p>
    <w:p w:rsidR="00F82346" w:rsidRPr="001F17DB" w:rsidRDefault="00F82346" w:rsidP="000000E7">
      <w:pPr>
        <w:spacing w:after="0" w:line="240" w:lineRule="auto"/>
        <w:jc w:val="both"/>
        <w:rPr>
          <w:rFonts w:ascii="Times New Roman" w:hAnsi="Times New Roman" w:cs="Times New Roman"/>
          <w:color w:val="0D0D0D"/>
          <w:sz w:val="28"/>
          <w:szCs w:val="28"/>
          <w:lang w:eastAsia="en-US"/>
        </w:rPr>
      </w:pPr>
      <w:r w:rsidRPr="001F17DB">
        <w:rPr>
          <w:rFonts w:ascii="Times New Roman" w:hAnsi="Times New Roman" w:cs="Times New Roman"/>
          <w:b/>
          <w:bCs/>
          <w:color w:val="0D0D0D"/>
          <w:sz w:val="28"/>
          <w:szCs w:val="28"/>
          <w:lang w:eastAsia="en-US"/>
        </w:rPr>
        <w:tab/>
      </w:r>
      <w:r w:rsidRPr="001F17DB">
        <w:rPr>
          <w:rFonts w:ascii="Times New Roman" w:hAnsi="Times New Roman" w:cs="Times New Roman"/>
          <w:b/>
          <w:bCs/>
          <w:color w:val="0D0D0D"/>
          <w:sz w:val="28"/>
          <w:szCs w:val="28"/>
          <w:lang w:eastAsia="en-US"/>
        </w:rPr>
        <w:tab/>
      </w:r>
      <w:r w:rsidRPr="001F17DB">
        <w:rPr>
          <w:rFonts w:ascii="Times New Roman" w:hAnsi="Times New Roman" w:cs="Times New Roman"/>
          <w:b/>
          <w:bCs/>
          <w:color w:val="0D0D0D"/>
          <w:sz w:val="28"/>
          <w:szCs w:val="28"/>
          <w:lang w:eastAsia="en-US"/>
        </w:rPr>
        <w:tab/>
      </w:r>
      <w:r w:rsidRPr="001F17DB">
        <w:rPr>
          <w:rFonts w:ascii="Times New Roman" w:hAnsi="Times New Roman" w:cs="Times New Roman"/>
          <w:b/>
          <w:bCs/>
          <w:color w:val="0D0D0D"/>
          <w:sz w:val="28"/>
          <w:szCs w:val="28"/>
          <w:lang w:eastAsia="en-US"/>
        </w:rPr>
        <w:tab/>
      </w:r>
      <w:r w:rsidRPr="001F17DB">
        <w:rPr>
          <w:rFonts w:ascii="Times New Roman" w:hAnsi="Times New Roman" w:cs="Times New Roman"/>
          <w:b/>
          <w:bCs/>
          <w:color w:val="0D0D0D"/>
          <w:sz w:val="28"/>
          <w:szCs w:val="28"/>
          <w:lang w:eastAsia="en-US"/>
        </w:rPr>
        <w:tab/>
      </w:r>
      <w:r w:rsidRPr="001F17DB">
        <w:rPr>
          <w:rFonts w:ascii="Times New Roman" w:hAnsi="Times New Roman" w:cs="Times New Roman"/>
          <w:b/>
          <w:bCs/>
          <w:color w:val="0D0D0D"/>
          <w:sz w:val="28"/>
          <w:szCs w:val="28"/>
          <w:lang w:eastAsia="en-US"/>
        </w:rPr>
        <w:tab/>
        <w:t xml:space="preserve">      Рішенням уповноваженої особи</w:t>
      </w:r>
    </w:p>
    <w:p w:rsidR="00F82346" w:rsidRPr="001F17DB" w:rsidRDefault="00F82346" w:rsidP="000000E7">
      <w:pPr>
        <w:spacing w:after="0" w:line="240" w:lineRule="auto"/>
        <w:jc w:val="both"/>
        <w:rPr>
          <w:rFonts w:ascii="Times New Roman" w:hAnsi="Times New Roman" w:cs="Times New Roman"/>
          <w:color w:val="0D0D0D"/>
          <w:sz w:val="28"/>
          <w:szCs w:val="28"/>
          <w:lang w:val="ru-RU" w:eastAsia="en-US"/>
        </w:rPr>
      </w:pP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t xml:space="preserve">      (Протокол від </w:t>
      </w:r>
      <w:r w:rsidR="00AE32D1">
        <w:rPr>
          <w:rFonts w:ascii="Times New Roman" w:hAnsi="Times New Roman" w:cs="Times New Roman"/>
          <w:color w:val="0D0D0D"/>
          <w:sz w:val="28"/>
          <w:szCs w:val="28"/>
          <w:lang w:val="ru-RU" w:eastAsia="en-US"/>
        </w:rPr>
        <w:t>08</w:t>
      </w:r>
      <w:r w:rsidR="00F53D80" w:rsidRPr="001F17DB">
        <w:rPr>
          <w:rFonts w:ascii="Times New Roman" w:hAnsi="Times New Roman" w:cs="Times New Roman"/>
          <w:color w:val="0D0D0D"/>
          <w:sz w:val="28"/>
          <w:szCs w:val="28"/>
          <w:lang w:eastAsia="en-US"/>
        </w:rPr>
        <w:t>.</w:t>
      </w:r>
      <w:r w:rsidR="00090E96">
        <w:rPr>
          <w:rFonts w:ascii="Times New Roman" w:hAnsi="Times New Roman" w:cs="Times New Roman"/>
          <w:color w:val="0D0D0D"/>
          <w:sz w:val="28"/>
          <w:szCs w:val="28"/>
          <w:lang w:eastAsia="en-US"/>
        </w:rPr>
        <w:t>02.2024</w:t>
      </w:r>
      <w:r w:rsidRPr="001F17DB">
        <w:rPr>
          <w:rFonts w:ascii="Times New Roman" w:hAnsi="Times New Roman" w:cs="Times New Roman"/>
          <w:color w:val="0D0D0D"/>
          <w:sz w:val="28"/>
          <w:szCs w:val="28"/>
          <w:lang w:eastAsia="en-US"/>
        </w:rPr>
        <w:t xml:space="preserve"> р. </w:t>
      </w:r>
      <w:r w:rsidRPr="001F17DB">
        <w:rPr>
          <w:rFonts w:ascii="Times New Roman" w:hAnsi="Times New Roman" w:cs="Times New Roman"/>
          <w:color w:val="0D0D0D"/>
          <w:sz w:val="28"/>
          <w:szCs w:val="28"/>
          <w:lang w:val="ru-RU" w:eastAsia="en-US"/>
        </w:rPr>
        <w:t xml:space="preserve">№ </w:t>
      </w:r>
      <w:r w:rsidR="00AE32D1">
        <w:rPr>
          <w:rFonts w:ascii="Times New Roman" w:hAnsi="Times New Roman" w:cs="Times New Roman"/>
          <w:color w:val="0D0D0D"/>
          <w:sz w:val="28"/>
          <w:szCs w:val="28"/>
          <w:lang w:val="ru-RU" w:eastAsia="en-US"/>
        </w:rPr>
        <w:t>19</w:t>
      </w:r>
    </w:p>
    <w:p w:rsidR="00F82346" w:rsidRPr="001F17DB" w:rsidRDefault="00F82346" w:rsidP="000000E7">
      <w:pPr>
        <w:spacing w:after="0" w:line="240" w:lineRule="auto"/>
        <w:jc w:val="both"/>
        <w:rPr>
          <w:rFonts w:ascii="Times New Roman" w:hAnsi="Times New Roman" w:cs="Times New Roman"/>
          <w:color w:val="0D0D0D"/>
          <w:sz w:val="28"/>
          <w:szCs w:val="28"/>
          <w:lang w:val="ru-RU" w:eastAsia="en-US"/>
        </w:rPr>
      </w:pP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t xml:space="preserve">        </w:t>
      </w:r>
      <w:proofErr w:type="spellStart"/>
      <w:r w:rsidRPr="001F17DB">
        <w:rPr>
          <w:rFonts w:ascii="Times New Roman" w:hAnsi="Times New Roman" w:cs="Times New Roman"/>
          <w:color w:val="0D0D0D"/>
          <w:sz w:val="28"/>
          <w:szCs w:val="28"/>
          <w:lang w:eastAsia="en-US"/>
        </w:rPr>
        <w:t>Уповоноважена</w:t>
      </w:r>
      <w:proofErr w:type="spellEnd"/>
      <w:r w:rsidRPr="001F17DB">
        <w:rPr>
          <w:rFonts w:ascii="Times New Roman" w:hAnsi="Times New Roman" w:cs="Times New Roman"/>
          <w:color w:val="0D0D0D"/>
          <w:sz w:val="28"/>
          <w:szCs w:val="28"/>
          <w:lang w:eastAsia="en-US"/>
        </w:rPr>
        <w:t xml:space="preserve"> особа АРЗ СП</w:t>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val="ru-RU" w:eastAsia="en-US"/>
        </w:rPr>
        <w:t xml:space="preserve">                              </w:t>
      </w:r>
    </w:p>
    <w:p w:rsidR="00F82346" w:rsidRPr="001F17DB" w:rsidRDefault="00F82346" w:rsidP="000000E7">
      <w:pPr>
        <w:spacing w:after="0" w:line="240" w:lineRule="auto"/>
        <w:jc w:val="both"/>
        <w:rPr>
          <w:rFonts w:ascii="Times New Roman" w:hAnsi="Times New Roman" w:cs="Times New Roman"/>
          <w:color w:val="0D0D0D"/>
          <w:sz w:val="28"/>
          <w:szCs w:val="28"/>
          <w:lang w:val="ru-RU" w:eastAsia="en-US"/>
        </w:rPr>
      </w:pP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Pr="001F17DB">
        <w:rPr>
          <w:rFonts w:ascii="Times New Roman" w:hAnsi="Times New Roman" w:cs="Times New Roman"/>
          <w:color w:val="0D0D0D"/>
          <w:sz w:val="28"/>
          <w:szCs w:val="28"/>
          <w:lang w:val="ru-RU" w:eastAsia="en-US"/>
        </w:rPr>
        <w:tab/>
      </w:r>
      <w:r w:rsidR="007E5636">
        <w:rPr>
          <w:rFonts w:ascii="Times New Roman" w:hAnsi="Times New Roman" w:cs="Times New Roman"/>
          <w:color w:val="0D0D0D"/>
          <w:sz w:val="28"/>
          <w:szCs w:val="28"/>
          <w:lang w:val="ru-RU" w:eastAsia="en-US"/>
        </w:rPr>
        <w:t xml:space="preserve">               </w:t>
      </w:r>
      <w:proofErr w:type="spellStart"/>
      <w:r w:rsidRPr="001F17DB">
        <w:rPr>
          <w:rFonts w:ascii="Times New Roman" w:hAnsi="Times New Roman" w:cs="Times New Roman"/>
          <w:color w:val="0D0D0D"/>
          <w:sz w:val="28"/>
          <w:szCs w:val="28"/>
          <w:lang w:val="ru-RU" w:eastAsia="en-US"/>
        </w:rPr>
        <w:t>Сергій</w:t>
      </w:r>
      <w:proofErr w:type="spellEnd"/>
      <w:r w:rsidRPr="001F17DB">
        <w:rPr>
          <w:rFonts w:ascii="Times New Roman" w:hAnsi="Times New Roman" w:cs="Times New Roman"/>
          <w:color w:val="0D0D0D"/>
          <w:sz w:val="28"/>
          <w:szCs w:val="28"/>
          <w:lang w:val="ru-RU" w:eastAsia="en-US"/>
        </w:rPr>
        <w:t xml:space="preserve"> ВАТАМАНІЦА</w:t>
      </w:r>
    </w:p>
    <w:p w:rsidR="00F82346" w:rsidRPr="001F17DB" w:rsidRDefault="00F82346" w:rsidP="000000E7">
      <w:pPr>
        <w:spacing w:after="0" w:line="240" w:lineRule="auto"/>
        <w:jc w:val="both"/>
        <w:rPr>
          <w:rFonts w:ascii="Times New Roman" w:hAnsi="Times New Roman" w:cs="Times New Roman"/>
          <w:color w:val="0D0D0D"/>
          <w:sz w:val="28"/>
          <w:szCs w:val="28"/>
          <w:lang w:eastAsia="en-US"/>
        </w:rPr>
      </w:pP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p>
    <w:p w:rsidR="00F82346" w:rsidRPr="001F17DB" w:rsidRDefault="00F82346" w:rsidP="000000E7">
      <w:pPr>
        <w:spacing w:after="0" w:line="240" w:lineRule="auto"/>
        <w:jc w:val="both"/>
        <w:rPr>
          <w:rFonts w:ascii="Times New Roman" w:hAnsi="Times New Roman" w:cs="Times New Roman"/>
          <w:color w:val="0D0D0D"/>
          <w:sz w:val="28"/>
          <w:szCs w:val="28"/>
          <w:lang w:eastAsia="en-US"/>
        </w:rPr>
      </w:pP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r w:rsidRPr="001F17DB">
        <w:rPr>
          <w:rFonts w:ascii="Times New Roman" w:hAnsi="Times New Roman" w:cs="Times New Roman"/>
          <w:color w:val="0D0D0D"/>
          <w:sz w:val="28"/>
          <w:szCs w:val="28"/>
          <w:lang w:eastAsia="en-US"/>
        </w:rPr>
        <w:tab/>
      </w:r>
    </w:p>
    <w:p w:rsidR="00F82346" w:rsidRPr="001F17DB"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1F17DB"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1F17DB"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1F17DB"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1F17DB">
        <w:rPr>
          <w:rFonts w:ascii="Times New Roman" w:hAnsi="Times New Roman" w:cs="Times New Roman"/>
          <w:b/>
          <w:bCs/>
          <w:color w:val="0D0D0D"/>
          <w:sz w:val="32"/>
          <w:szCs w:val="32"/>
        </w:rPr>
        <w:t xml:space="preserve">ТЕНДЕРНА  ДОКУМЕНТАЦІЯ  </w:t>
      </w:r>
    </w:p>
    <w:p w:rsidR="00CF7FF5" w:rsidRPr="001F17DB" w:rsidRDefault="00F82346" w:rsidP="00CF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28"/>
          <w:szCs w:val="28"/>
        </w:rPr>
      </w:pPr>
      <w:r w:rsidRPr="001F17DB">
        <w:rPr>
          <w:rFonts w:ascii="Times New Roman" w:hAnsi="Times New Roman" w:cs="Times New Roman"/>
          <w:color w:val="0D0D0D"/>
          <w:sz w:val="32"/>
          <w:szCs w:val="32"/>
          <w:lang w:val="ru-RU"/>
        </w:rPr>
        <w:t>ДК 021:2015</w:t>
      </w:r>
      <w:r w:rsidRPr="001F17DB">
        <w:rPr>
          <w:rFonts w:ascii="Times New Roman" w:hAnsi="Times New Roman" w:cs="Times New Roman"/>
          <w:color w:val="0D0D0D"/>
          <w:sz w:val="32"/>
          <w:szCs w:val="32"/>
        </w:rPr>
        <w:t>:</w:t>
      </w:r>
      <w:r w:rsidR="00845218" w:rsidRPr="001F17DB">
        <w:rPr>
          <w:rFonts w:ascii="Times New Roman" w:hAnsi="Times New Roman" w:cs="Times New Roman"/>
          <w:color w:val="0D0D0D"/>
        </w:rPr>
        <w:t xml:space="preserve"> </w:t>
      </w:r>
      <w:r w:rsidR="00CF7FF5" w:rsidRPr="001F17DB">
        <w:rPr>
          <w:rFonts w:ascii="Times New Roman" w:hAnsi="Times New Roman" w:cs="Times New Roman"/>
          <w:color w:val="0D0D0D"/>
          <w:sz w:val="32"/>
          <w:szCs w:val="32"/>
          <w:lang w:val="ru-RU"/>
        </w:rPr>
        <w:t xml:space="preserve">50110000-9 </w:t>
      </w:r>
      <w:proofErr w:type="spellStart"/>
      <w:r w:rsidR="00CF7FF5" w:rsidRPr="001F17DB">
        <w:rPr>
          <w:rFonts w:ascii="Times New Roman" w:hAnsi="Times New Roman" w:cs="Times New Roman"/>
          <w:color w:val="0D0D0D"/>
          <w:sz w:val="32"/>
          <w:szCs w:val="32"/>
          <w:lang w:val="ru-RU"/>
        </w:rPr>
        <w:t>Послуги</w:t>
      </w:r>
      <w:proofErr w:type="spellEnd"/>
      <w:r w:rsidR="00CF7FF5" w:rsidRPr="001F17DB">
        <w:rPr>
          <w:rFonts w:ascii="Times New Roman" w:hAnsi="Times New Roman" w:cs="Times New Roman"/>
          <w:color w:val="0D0D0D"/>
          <w:sz w:val="32"/>
          <w:szCs w:val="32"/>
          <w:lang w:val="ru-RU"/>
        </w:rPr>
        <w:t xml:space="preserve"> з ремонту і </w:t>
      </w:r>
      <w:proofErr w:type="spellStart"/>
      <w:proofErr w:type="gramStart"/>
      <w:r w:rsidR="00CF7FF5" w:rsidRPr="001F17DB">
        <w:rPr>
          <w:rFonts w:ascii="Times New Roman" w:hAnsi="Times New Roman" w:cs="Times New Roman"/>
          <w:color w:val="0D0D0D"/>
          <w:sz w:val="32"/>
          <w:szCs w:val="32"/>
          <w:lang w:val="ru-RU"/>
        </w:rPr>
        <w:t>техн</w:t>
      </w:r>
      <w:proofErr w:type="gramEnd"/>
      <w:r w:rsidR="00CF7FF5" w:rsidRPr="001F17DB">
        <w:rPr>
          <w:rFonts w:ascii="Times New Roman" w:hAnsi="Times New Roman" w:cs="Times New Roman"/>
          <w:color w:val="0D0D0D"/>
          <w:sz w:val="32"/>
          <w:szCs w:val="32"/>
          <w:lang w:val="ru-RU"/>
        </w:rPr>
        <w:t>ічного</w:t>
      </w:r>
      <w:proofErr w:type="spellEnd"/>
      <w:r w:rsidR="00CF7FF5" w:rsidRPr="001F17DB">
        <w:rPr>
          <w:rFonts w:ascii="Times New Roman" w:hAnsi="Times New Roman" w:cs="Times New Roman"/>
          <w:color w:val="0D0D0D"/>
          <w:sz w:val="32"/>
          <w:szCs w:val="32"/>
          <w:lang w:val="ru-RU"/>
        </w:rPr>
        <w:t xml:space="preserve"> </w:t>
      </w:r>
      <w:proofErr w:type="spellStart"/>
      <w:r w:rsidR="00CF7FF5" w:rsidRPr="001F17DB">
        <w:rPr>
          <w:rFonts w:ascii="Times New Roman" w:hAnsi="Times New Roman" w:cs="Times New Roman"/>
          <w:color w:val="0D0D0D"/>
          <w:sz w:val="32"/>
          <w:szCs w:val="32"/>
          <w:lang w:val="ru-RU"/>
        </w:rPr>
        <w:t>обслуговування</w:t>
      </w:r>
      <w:proofErr w:type="spellEnd"/>
      <w:r w:rsidR="00CF7FF5" w:rsidRPr="001F17DB">
        <w:rPr>
          <w:rFonts w:ascii="Times New Roman" w:hAnsi="Times New Roman" w:cs="Times New Roman"/>
          <w:color w:val="0D0D0D"/>
          <w:sz w:val="32"/>
          <w:szCs w:val="32"/>
          <w:lang w:val="ru-RU"/>
        </w:rPr>
        <w:t xml:space="preserve"> </w:t>
      </w:r>
      <w:proofErr w:type="spellStart"/>
      <w:r w:rsidR="00CF7FF5" w:rsidRPr="001F17DB">
        <w:rPr>
          <w:rFonts w:ascii="Times New Roman" w:hAnsi="Times New Roman" w:cs="Times New Roman"/>
          <w:color w:val="0D0D0D"/>
          <w:sz w:val="32"/>
          <w:szCs w:val="32"/>
          <w:lang w:val="ru-RU"/>
        </w:rPr>
        <w:t>моторотранспортних</w:t>
      </w:r>
      <w:proofErr w:type="spellEnd"/>
      <w:r w:rsidR="00CF7FF5" w:rsidRPr="001F17DB">
        <w:rPr>
          <w:rFonts w:ascii="Times New Roman" w:hAnsi="Times New Roman" w:cs="Times New Roman"/>
          <w:color w:val="0D0D0D"/>
          <w:sz w:val="32"/>
          <w:szCs w:val="32"/>
          <w:lang w:val="ru-RU"/>
        </w:rPr>
        <w:t xml:space="preserve"> </w:t>
      </w:r>
      <w:proofErr w:type="spellStart"/>
      <w:r w:rsidR="00CF7FF5" w:rsidRPr="001F17DB">
        <w:rPr>
          <w:rFonts w:ascii="Times New Roman" w:hAnsi="Times New Roman" w:cs="Times New Roman"/>
          <w:color w:val="0D0D0D"/>
          <w:sz w:val="32"/>
          <w:szCs w:val="32"/>
          <w:lang w:val="ru-RU"/>
        </w:rPr>
        <w:t>засобів</w:t>
      </w:r>
      <w:proofErr w:type="spellEnd"/>
      <w:r w:rsidR="00CF7FF5" w:rsidRPr="001F17DB">
        <w:rPr>
          <w:rFonts w:ascii="Times New Roman" w:hAnsi="Times New Roman" w:cs="Times New Roman"/>
          <w:color w:val="0D0D0D"/>
          <w:sz w:val="32"/>
          <w:szCs w:val="32"/>
          <w:lang w:val="ru-RU"/>
        </w:rPr>
        <w:t xml:space="preserve"> і </w:t>
      </w:r>
      <w:proofErr w:type="spellStart"/>
      <w:r w:rsidR="00CF7FF5" w:rsidRPr="001F17DB">
        <w:rPr>
          <w:rFonts w:ascii="Times New Roman" w:hAnsi="Times New Roman" w:cs="Times New Roman"/>
          <w:color w:val="0D0D0D"/>
          <w:sz w:val="32"/>
          <w:szCs w:val="32"/>
          <w:lang w:val="ru-RU"/>
        </w:rPr>
        <w:t>супутнього</w:t>
      </w:r>
      <w:proofErr w:type="spellEnd"/>
      <w:r w:rsidR="00CF7FF5" w:rsidRPr="001F17DB">
        <w:rPr>
          <w:rFonts w:ascii="Times New Roman" w:hAnsi="Times New Roman" w:cs="Times New Roman"/>
          <w:color w:val="0D0D0D"/>
          <w:sz w:val="32"/>
          <w:szCs w:val="32"/>
          <w:lang w:val="ru-RU"/>
        </w:rPr>
        <w:t xml:space="preserve"> </w:t>
      </w:r>
      <w:proofErr w:type="spellStart"/>
      <w:r w:rsidR="00CF7FF5" w:rsidRPr="001F17DB">
        <w:rPr>
          <w:rFonts w:ascii="Times New Roman" w:hAnsi="Times New Roman" w:cs="Times New Roman"/>
          <w:color w:val="0D0D0D"/>
          <w:sz w:val="32"/>
          <w:szCs w:val="32"/>
          <w:lang w:val="ru-RU"/>
        </w:rPr>
        <w:t>обладнання</w:t>
      </w:r>
      <w:proofErr w:type="spellEnd"/>
    </w:p>
    <w:p w:rsidR="000E2DBD" w:rsidRPr="001F17DB" w:rsidRDefault="000E2DBD" w:rsidP="000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20"/>
          <w:szCs w:val="20"/>
          <w:lang w:eastAsia="en-US"/>
        </w:rPr>
      </w:pPr>
    </w:p>
    <w:p w:rsidR="00F82346" w:rsidRPr="001F17DB"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p>
    <w:p w:rsidR="00F82346" w:rsidRPr="001F17DB" w:rsidRDefault="00F82346" w:rsidP="00FC1690">
      <w:pPr>
        <w:spacing w:after="0" w:line="240" w:lineRule="auto"/>
        <w:jc w:val="center"/>
        <w:rPr>
          <w:rFonts w:ascii="Times New Roman" w:hAnsi="Times New Roman" w:cs="Times New Roman"/>
          <w:color w:val="0D0D0D"/>
          <w:sz w:val="20"/>
          <w:szCs w:val="20"/>
          <w:lang w:eastAsia="en-US"/>
        </w:rPr>
      </w:pPr>
    </w:p>
    <w:p w:rsidR="00F82346" w:rsidRPr="001F17DB" w:rsidRDefault="00F82346" w:rsidP="000000E7">
      <w:pPr>
        <w:spacing w:after="0" w:line="240" w:lineRule="auto"/>
        <w:jc w:val="center"/>
        <w:rPr>
          <w:rFonts w:ascii="Times New Roman" w:hAnsi="Times New Roman" w:cs="Times New Roman"/>
          <w:color w:val="0D0D0D"/>
          <w:sz w:val="20"/>
          <w:szCs w:val="20"/>
          <w:lang w:eastAsia="en-US"/>
        </w:rPr>
      </w:pPr>
    </w:p>
    <w:p w:rsidR="00F82346" w:rsidRPr="001F17DB" w:rsidRDefault="00F82346" w:rsidP="000000E7">
      <w:pPr>
        <w:spacing w:after="0" w:line="240" w:lineRule="auto"/>
        <w:jc w:val="center"/>
        <w:rPr>
          <w:rFonts w:ascii="Times New Roman" w:hAnsi="Times New Roman" w:cs="Times New Roman"/>
          <w:color w:val="0D0D0D"/>
          <w:sz w:val="20"/>
          <w:szCs w:val="20"/>
          <w:lang w:eastAsia="en-US"/>
        </w:rPr>
      </w:pPr>
    </w:p>
    <w:p w:rsidR="00F82346" w:rsidRPr="001F17DB" w:rsidRDefault="00F82346" w:rsidP="000000E7">
      <w:pPr>
        <w:spacing w:after="0" w:line="240" w:lineRule="auto"/>
        <w:jc w:val="center"/>
        <w:rPr>
          <w:rFonts w:ascii="Times New Roman" w:hAnsi="Times New Roman" w:cs="Times New Roman"/>
          <w:color w:val="0D0D0D"/>
          <w:sz w:val="20"/>
          <w:szCs w:val="20"/>
          <w:lang w:eastAsia="en-US"/>
        </w:rPr>
      </w:pPr>
    </w:p>
    <w:p w:rsidR="00F82346" w:rsidRPr="001F17DB" w:rsidRDefault="00F82346" w:rsidP="000000E7">
      <w:pPr>
        <w:spacing w:after="0" w:line="240" w:lineRule="auto"/>
        <w:rPr>
          <w:rFonts w:ascii="Times New Roman" w:hAnsi="Times New Roman" w:cs="Times New Roman"/>
          <w:color w:val="0D0D0D"/>
          <w:sz w:val="20"/>
          <w:szCs w:val="20"/>
          <w:lang w:eastAsia="en-US"/>
        </w:rPr>
      </w:pPr>
    </w:p>
    <w:p w:rsidR="00F82346" w:rsidRPr="001F17DB" w:rsidRDefault="00F82346" w:rsidP="000000E7">
      <w:pPr>
        <w:spacing w:after="0" w:line="240" w:lineRule="auto"/>
        <w:rPr>
          <w:rFonts w:ascii="Times New Roman" w:hAnsi="Times New Roman" w:cs="Times New Roman"/>
          <w:color w:val="0D0D0D"/>
          <w:sz w:val="20"/>
          <w:szCs w:val="20"/>
          <w:lang w:eastAsia="en-US"/>
        </w:rPr>
      </w:pPr>
    </w:p>
    <w:p w:rsidR="00F82346" w:rsidRPr="001F17DB" w:rsidRDefault="00F82346" w:rsidP="000000E7">
      <w:pPr>
        <w:spacing w:after="0" w:line="240" w:lineRule="auto"/>
        <w:rPr>
          <w:rFonts w:ascii="Times New Roman" w:hAnsi="Times New Roman" w:cs="Times New Roman"/>
          <w:color w:val="0D0D0D"/>
          <w:sz w:val="20"/>
          <w:szCs w:val="20"/>
          <w:lang w:eastAsia="en-US"/>
        </w:rPr>
      </w:pPr>
    </w:p>
    <w:p w:rsidR="00F82346" w:rsidRPr="001F17DB" w:rsidRDefault="00F82346" w:rsidP="000000E7">
      <w:pPr>
        <w:spacing w:after="0" w:line="240" w:lineRule="auto"/>
        <w:rPr>
          <w:rFonts w:ascii="Times New Roman" w:hAnsi="Times New Roman" w:cs="Times New Roman"/>
          <w:color w:val="0D0D0D"/>
          <w:sz w:val="20"/>
          <w:szCs w:val="20"/>
          <w:lang w:eastAsia="en-US"/>
        </w:rPr>
      </w:pPr>
    </w:p>
    <w:p w:rsidR="00F82346" w:rsidRPr="001F17DB" w:rsidRDefault="00F82346" w:rsidP="000000E7">
      <w:pPr>
        <w:spacing w:after="0" w:line="240" w:lineRule="auto"/>
        <w:rPr>
          <w:rFonts w:ascii="Times New Roman" w:hAnsi="Times New Roman" w:cs="Times New Roman"/>
          <w:color w:val="0D0D0D"/>
          <w:sz w:val="20"/>
          <w:szCs w:val="20"/>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1F17DB"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Pr="001F17DB" w:rsidRDefault="00107087" w:rsidP="00847B31">
      <w:pPr>
        <w:spacing w:after="0" w:line="240" w:lineRule="auto"/>
        <w:jc w:val="center"/>
        <w:rPr>
          <w:rFonts w:ascii="Times New Roman" w:hAnsi="Times New Roman" w:cs="Times New Roman"/>
          <w:b/>
          <w:bCs/>
          <w:color w:val="0D0D0D"/>
          <w:sz w:val="28"/>
          <w:szCs w:val="28"/>
          <w:lang w:eastAsia="en-US"/>
        </w:rPr>
      </w:pPr>
    </w:p>
    <w:p w:rsidR="00F82346" w:rsidRPr="001F17DB" w:rsidRDefault="00F82346" w:rsidP="00847B31">
      <w:pPr>
        <w:spacing w:after="0" w:line="240" w:lineRule="auto"/>
        <w:jc w:val="center"/>
        <w:rPr>
          <w:rFonts w:ascii="Times New Roman" w:hAnsi="Times New Roman" w:cs="Times New Roman"/>
          <w:b/>
          <w:bCs/>
          <w:color w:val="0D0D0D"/>
          <w:sz w:val="28"/>
          <w:szCs w:val="28"/>
          <w:lang w:val="ru-RU" w:eastAsia="en-US"/>
        </w:rPr>
      </w:pPr>
      <w:r w:rsidRPr="001F17DB">
        <w:rPr>
          <w:rFonts w:ascii="Times New Roman" w:hAnsi="Times New Roman" w:cs="Times New Roman"/>
          <w:b/>
          <w:bCs/>
          <w:color w:val="0D0D0D"/>
          <w:sz w:val="28"/>
          <w:szCs w:val="28"/>
          <w:lang w:eastAsia="en-US"/>
        </w:rPr>
        <w:t>м</w:t>
      </w:r>
      <w:r w:rsidR="00EF7E15" w:rsidRPr="001F17DB">
        <w:rPr>
          <w:rFonts w:ascii="Times New Roman" w:hAnsi="Times New Roman" w:cs="Times New Roman"/>
          <w:b/>
          <w:bCs/>
          <w:color w:val="0D0D0D"/>
          <w:sz w:val="28"/>
          <w:szCs w:val="28"/>
          <w:lang w:eastAsia="en-US"/>
        </w:rPr>
        <w:t>. Чернівці - 2024</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AD002D" w:rsidRPr="001F17DB" w:rsidTr="005A0C11">
        <w:tc>
          <w:tcPr>
            <w:tcW w:w="425" w:type="dxa"/>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Загальні положення</w:t>
            </w:r>
          </w:p>
        </w:tc>
      </w:tr>
      <w:tr w:rsidR="00AD002D" w:rsidRPr="001F17DB" w:rsidTr="005A0C11">
        <w:trPr>
          <w:trHeight w:val="17"/>
        </w:trPr>
        <w:tc>
          <w:tcPr>
            <w:tcW w:w="425" w:type="dxa"/>
            <w:shd w:val="clear" w:color="auto" w:fill="FFFFFF"/>
          </w:tcPr>
          <w:p w:rsidR="00F82346" w:rsidRPr="001F17DB" w:rsidRDefault="00F82346" w:rsidP="00AA5AFB">
            <w:pPr>
              <w:spacing w:after="0" w:line="240" w:lineRule="auto"/>
              <w:jc w:val="center"/>
              <w:rPr>
                <w:rFonts w:ascii="Times New Roman" w:hAnsi="Times New Roman" w:cs="Times New Roman"/>
                <w:color w:val="0D0D0D"/>
                <w:sz w:val="16"/>
                <w:szCs w:val="16"/>
              </w:rPr>
            </w:pPr>
            <w:r w:rsidRPr="001F17DB">
              <w:rPr>
                <w:rFonts w:ascii="Times New Roman" w:hAnsi="Times New Roman" w:cs="Times New Roman"/>
                <w:color w:val="0D0D0D"/>
                <w:sz w:val="16"/>
                <w:szCs w:val="16"/>
              </w:rPr>
              <w:t>1</w:t>
            </w:r>
          </w:p>
        </w:tc>
        <w:tc>
          <w:tcPr>
            <w:tcW w:w="3261" w:type="dxa"/>
            <w:gridSpan w:val="2"/>
            <w:shd w:val="clear" w:color="auto" w:fill="FFFFFF"/>
          </w:tcPr>
          <w:p w:rsidR="00F82346" w:rsidRPr="001F17DB" w:rsidRDefault="00F82346" w:rsidP="00AA5AFB">
            <w:pPr>
              <w:spacing w:after="0" w:line="240" w:lineRule="auto"/>
              <w:jc w:val="center"/>
              <w:rPr>
                <w:rFonts w:ascii="Times New Roman" w:hAnsi="Times New Roman" w:cs="Times New Roman"/>
                <w:color w:val="0D0D0D"/>
                <w:sz w:val="16"/>
                <w:szCs w:val="16"/>
              </w:rPr>
            </w:pPr>
            <w:r w:rsidRPr="001F17DB">
              <w:rPr>
                <w:rFonts w:ascii="Times New Roman" w:hAnsi="Times New Roman" w:cs="Times New Roman"/>
                <w:color w:val="0D0D0D"/>
                <w:sz w:val="16"/>
                <w:szCs w:val="16"/>
              </w:rPr>
              <w:t>2</w:t>
            </w:r>
          </w:p>
        </w:tc>
        <w:tc>
          <w:tcPr>
            <w:tcW w:w="7135" w:type="dxa"/>
            <w:shd w:val="clear" w:color="auto" w:fill="FFFFFF"/>
          </w:tcPr>
          <w:p w:rsidR="00F82346" w:rsidRPr="001F17DB" w:rsidRDefault="00F82346" w:rsidP="00AA5AFB">
            <w:pPr>
              <w:spacing w:after="0" w:line="240" w:lineRule="auto"/>
              <w:jc w:val="center"/>
              <w:rPr>
                <w:rFonts w:ascii="Times New Roman" w:hAnsi="Times New Roman" w:cs="Times New Roman"/>
                <w:color w:val="0D0D0D"/>
                <w:sz w:val="16"/>
                <w:szCs w:val="16"/>
              </w:rPr>
            </w:pPr>
            <w:r w:rsidRPr="001F17DB">
              <w:rPr>
                <w:rFonts w:ascii="Times New Roman" w:hAnsi="Times New Roman" w:cs="Times New Roman"/>
                <w:color w:val="0D0D0D"/>
                <w:sz w:val="16"/>
                <w:szCs w:val="16"/>
              </w:rPr>
              <w:t>3</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1F17DB" w:rsidRDefault="005C139E" w:rsidP="005C139E">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1F17DB" w:rsidRDefault="005C139E" w:rsidP="005C139E">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2</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2.1</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повне найменування</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2.2</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місцезнаходження</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58023, Україна, Чернівецька обл. м. Чернівці, вул. Авангардна, 7</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2.3</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прізвище, ім'я, по батькові: </w:t>
            </w:r>
            <w:proofErr w:type="spellStart"/>
            <w:r w:rsidRPr="001F17DB">
              <w:rPr>
                <w:rFonts w:ascii="Times New Roman" w:hAnsi="Times New Roman" w:cs="Times New Roman"/>
                <w:color w:val="0D0D0D"/>
                <w:sz w:val="24"/>
                <w:szCs w:val="24"/>
              </w:rPr>
              <w:t>Ватаманіца</w:t>
            </w:r>
            <w:proofErr w:type="spellEnd"/>
            <w:r w:rsidRPr="001F17DB">
              <w:rPr>
                <w:rFonts w:ascii="Times New Roman" w:hAnsi="Times New Roman" w:cs="Times New Roman"/>
                <w:color w:val="0D0D0D"/>
                <w:sz w:val="24"/>
                <w:szCs w:val="24"/>
              </w:rPr>
              <w:t xml:space="preserve"> Сергій Анатолійович</w:t>
            </w:r>
          </w:p>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посада: Юрисконсульт</w:t>
            </w:r>
          </w:p>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електронна адреса: </w:t>
            </w:r>
            <w:proofErr w:type="spellStart"/>
            <w:r w:rsidRPr="001F17DB">
              <w:rPr>
                <w:rFonts w:ascii="Times New Roman" w:hAnsi="Times New Roman" w:cs="Times New Roman"/>
                <w:color w:val="0D0D0D"/>
                <w:sz w:val="24"/>
                <w:szCs w:val="24"/>
                <w:lang w:val="en-US"/>
              </w:rPr>
              <w:t>vatamanitsa</w:t>
            </w:r>
            <w:proofErr w:type="spellEnd"/>
            <w:r w:rsidRPr="001F17DB">
              <w:rPr>
                <w:rFonts w:ascii="Times New Roman" w:hAnsi="Times New Roman" w:cs="Times New Roman"/>
                <w:color w:val="0D0D0D"/>
                <w:sz w:val="24"/>
                <w:szCs w:val="24"/>
                <w:lang w:val="ru-RU"/>
              </w:rPr>
              <w:t>19940331@</w:t>
            </w:r>
            <w:r w:rsidRPr="001F17DB">
              <w:rPr>
                <w:rFonts w:ascii="Times New Roman" w:hAnsi="Times New Roman" w:cs="Times New Roman"/>
                <w:color w:val="0D0D0D"/>
                <w:sz w:val="24"/>
                <w:szCs w:val="24"/>
                <w:lang w:val="en-US"/>
              </w:rPr>
              <w:t>meta</w:t>
            </w:r>
            <w:r w:rsidRPr="001F17DB">
              <w:rPr>
                <w:rFonts w:ascii="Times New Roman" w:hAnsi="Times New Roman" w:cs="Times New Roman"/>
                <w:color w:val="0D0D0D"/>
                <w:sz w:val="24"/>
                <w:szCs w:val="24"/>
                <w:lang w:val="ru-RU"/>
              </w:rPr>
              <w:t>.</w:t>
            </w:r>
            <w:proofErr w:type="spellStart"/>
            <w:r w:rsidRPr="001F17DB">
              <w:rPr>
                <w:rFonts w:ascii="Times New Roman" w:hAnsi="Times New Roman" w:cs="Times New Roman"/>
                <w:color w:val="0D0D0D"/>
                <w:sz w:val="24"/>
                <w:szCs w:val="24"/>
                <w:lang w:val="en-US"/>
              </w:rPr>
              <w:t>ua</w:t>
            </w:r>
            <w:proofErr w:type="spellEnd"/>
            <w:r w:rsidRPr="001F17DB">
              <w:rPr>
                <w:rFonts w:ascii="Times New Roman" w:hAnsi="Times New Roman" w:cs="Times New Roman"/>
                <w:color w:val="0D0D0D"/>
                <w:sz w:val="24"/>
                <w:szCs w:val="24"/>
              </w:rPr>
              <w:t xml:space="preserve"> </w:t>
            </w:r>
          </w:p>
          <w:p w:rsidR="00F82346" w:rsidRPr="001F17DB" w:rsidRDefault="00F82346" w:rsidP="00AA5AFB">
            <w:pPr>
              <w:spacing w:before="150" w:after="150" w:line="240" w:lineRule="auto"/>
              <w:rPr>
                <w:rFonts w:ascii="Times New Roman" w:hAnsi="Times New Roman" w:cs="Times New Roman"/>
                <w:i/>
                <w:color w:val="0D0D0D"/>
                <w:sz w:val="24"/>
                <w:szCs w:val="24"/>
                <w:lang w:val="ru-RU"/>
              </w:rPr>
            </w:pPr>
          </w:p>
          <w:p w:rsidR="00F82346" w:rsidRPr="001F17DB" w:rsidRDefault="00F82346" w:rsidP="00AA5AFB">
            <w:pPr>
              <w:spacing w:before="150" w:after="150" w:line="240" w:lineRule="auto"/>
              <w:rPr>
                <w:rFonts w:ascii="Times New Roman" w:hAnsi="Times New Roman" w:cs="Times New Roman"/>
                <w:color w:val="0D0D0D"/>
                <w:sz w:val="24"/>
                <w:szCs w:val="24"/>
                <w:lang w:val="ru-RU"/>
              </w:rPr>
            </w:pP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3</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Процедура закупівлі</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відкриті торги з особливостями</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4</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4.1</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назва предмета закупівлі</w:t>
            </w:r>
          </w:p>
        </w:tc>
        <w:tc>
          <w:tcPr>
            <w:tcW w:w="7135" w:type="dxa"/>
            <w:shd w:val="clear" w:color="auto" w:fill="FFFFFF"/>
          </w:tcPr>
          <w:p w:rsidR="004F7D2F" w:rsidRPr="001F17DB" w:rsidRDefault="00CF7FF5" w:rsidP="000679E9">
            <w:pPr>
              <w:spacing w:before="150" w:after="150" w:line="240" w:lineRule="auto"/>
              <w:rPr>
                <w:rFonts w:ascii="Times New Roman" w:hAnsi="Times New Roman" w:cs="Times New Roman"/>
                <w:b/>
                <w:color w:val="0D0D0D"/>
                <w:sz w:val="24"/>
                <w:szCs w:val="24"/>
                <w:lang w:val="ru-RU"/>
              </w:rPr>
            </w:pPr>
            <w:r w:rsidRPr="001F17DB">
              <w:rPr>
                <w:rFonts w:ascii="Times New Roman" w:eastAsia="Times New Roman" w:hAnsi="Times New Roman" w:cs="Times New Roman"/>
                <w:color w:val="0D0D0D"/>
                <w:sz w:val="24"/>
                <w:szCs w:val="24"/>
                <w:lang w:val="ru-RU"/>
              </w:rPr>
              <w:t xml:space="preserve">50110000-9 </w:t>
            </w:r>
            <w:proofErr w:type="spellStart"/>
            <w:r w:rsidRPr="001F17DB">
              <w:rPr>
                <w:rFonts w:ascii="Times New Roman" w:eastAsia="Times New Roman" w:hAnsi="Times New Roman" w:cs="Times New Roman"/>
                <w:color w:val="0D0D0D"/>
                <w:sz w:val="24"/>
                <w:szCs w:val="24"/>
                <w:lang w:val="ru-RU"/>
              </w:rPr>
              <w:t>Послуги</w:t>
            </w:r>
            <w:proofErr w:type="spellEnd"/>
            <w:r w:rsidRPr="001F17DB">
              <w:rPr>
                <w:rFonts w:ascii="Times New Roman" w:eastAsia="Times New Roman" w:hAnsi="Times New Roman" w:cs="Times New Roman"/>
                <w:color w:val="0D0D0D"/>
                <w:sz w:val="24"/>
                <w:szCs w:val="24"/>
                <w:lang w:val="ru-RU"/>
              </w:rPr>
              <w:t xml:space="preserve"> з ремонту і </w:t>
            </w:r>
            <w:proofErr w:type="spellStart"/>
            <w:r w:rsidRPr="001F17DB">
              <w:rPr>
                <w:rFonts w:ascii="Times New Roman" w:eastAsia="Times New Roman" w:hAnsi="Times New Roman" w:cs="Times New Roman"/>
                <w:color w:val="0D0D0D"/>
                <w:sz w:val="24"/>
                <w:szCs w:val="24"/>
                <w:lang w:val="ru-RU"/>
              </w:rPr>
              <w:t>технічного</w:t>
            </w:r>
            <w:proofErr w:type="spellEnd"/>
            <w:r w:rsidRPr="001F17DB">
              <w:rPr>
                <w:rFonts w:ascii="Times New Roman" w:eastAsia="Times New Roman" w:hAnsi="Times New Roman" w:cs="Times New Roman"/>
                <w:color w:val="0D0D0D"/>
                <w:sz w:val="24"/>
                <w:szCs w:val="24"/>
                <w:lang w:val="ru-RU"/>
              </w:rPr>
              <w:t xml:space="preserve"> </w:t>
            </w:r>
            <w:proofErr w:type="spellStart"/>
            <w:r w:rsidRPr="001F17DB">
              <w:rPr>
                <w:rFonts w:ascii="Times New Roman" w:eastAsia="Times New Roman" w:hAnsi="Times New Roman" w:cs="Times New Roman"/>
                <w:color w:val="0D0D0D"/>
                <w:sz w:val="24"/>
                <w:szCs w:val="24"/>
                <w:lang w:val="ru-RU"/>
              </w:rPr>
              <w:t>обслуговування</w:t>
            </w:r>
            <w:proofErr w:type="spellEnd"/>
            <w:r w:rsidRPr="001F17DB">
              <w:rPr>
                <w:rFonts w:ascii="Times New Roman" w:eastAsia="Times New Roman" w:hAnsi="Times New Roman" w:cs="Times New Roman"/>
                <w:color w:val="0D0D0D"/>
                <w:sz w:val="24"/>
                <w:szCs w:val="24"/>
                <w:lang w:val="ru-RU"/>
              </w:rPr>
              <w:t xml:space="preserve"> </w:t>
            </w:r>
            <w:proofErr w:type="spellStart"/>
            <w:r w:rsidRPr="001F17DB">
              <w:rPr>
                <w:rFonts w:ascii="Times New Roman" w:eastAsia="Times New Roman" w:hAnsi="Times New Roman" w:cs="Times New Roman"/>
                <w:color w:val="0D0D0D"/>
                <w:sz w:val="24"/>
                <w:szCs w:val="24"/>
                <w:lang w:val="ru-RU"/>
              </w:rPr>
              <w:t>моторотранспортних</w:t>
            </w:r>
            <w:proofErr w:type="spellEnd"/>
            <w:r w:rsidRPr="001F17DB">
              <w:rPr>
                <w:rFonts w:ascii="Times New Roman" w:eastAsia="Times New Roman" w:hAnsi="Times New Roman" w:cs="Times New Roman"/>
                <w:color w:val="0D0D0D"/>
                <w:sz w:val="24"/>
                <w:szCs w:val="24"/>
                <w:lang w:val="ru-RU"/>
              </w:rPr>
              <w:t xml:space="preserve"> </w:t>
            </w:r>
            <w:proofErr w:type="spellStart"/>
            <w:r w:rsidRPr="001F17DB">
              <w:rPr>
                <w:rFonts w:ascii="Times New Roman" w:eastAsia="Times New Roman" w:hAnsi="Times New Roman" w:cs="Times New Roman"/>
                <w:color w:val="0D0D0D"/>
                <w:sz w:val="24"/>
                <w:szCs w:val="24"/>
                <w:lang w:val="ru-RU"/>
              </w:rPr>
              <w:t>засобів</w:t>
            </w:r>
            <w:proofErr w:type="spellEnd"/>
            <w:r w:rsidRPr="001F17DB">
              <w:rPr>
                <w:rFonts w:ascii="Times New Roman" w:eastAsia="Times New Roman" w:hAnsi="Times New Roman" w:cs="Times New Roman"/>
                <w:color w:val="0D0D0D"/>
                <w:sz w:val="24"/>
                <w:szCs w:val="24"/>
                <w:lang w:val="ru-RU"/>
              </w:rPr>
              <w:t xml:space="preserve"> і </w:t>
            </w:r>
            <w:proofErr w:type="spellStart"/>
            <w:r w:rsidRPr="001F17DB">
              <w:rPr>
                <w:rFonts w:ascii="Times New Roman" w:eastAsia="Times New Roman" w:hAnsi="Times New Roman" w:cs="Times New Roman"/>
                <w:color w:val="0D0D0D"/>
                <w:sz w:val="24"/>
                <w:szCs w:val="24"/>
                <w:lang w:val="ru-RU"/>
              </w:rPr>
              <w:t>супутнього</w:t>
            </w:r>
            <w:proofErr w:type="spellEnd"/>
            <w:r w:rsidRPr="001F17DB">
              <w:rPr>
                <w:rFonts w:ascii="Times New Roman" w:eastAsia="Times New Roman" w:hAnsi="Times New Roman" w:cs="Times New Roman"/>
                <w:color w:val="0D0D0D"/>
                <w:sz w:val="24"/>
                <w:szCs w:val="24"/>
                <w:lang w:val="ru-RU"/>
              </w:rPr>
              <w:t xml:space="preserve"> </w:t>
            </w:r>
            <w:proofErr w:type="spellStart"/>
            <w:r w:rsidRPr="001F17DB">
              <w:rPr>
                <w:rFonts w:ascii="Times New Roman" w:eastAsia="Times New Roman" w:hAnsi="Times New Roman" w:cs="Times New Roman"/>
                <w:color w:val="0D0D0D"/>
                <w:sz w:val="24"/>
                <w:szCs w:val="24"/>
                <w:lang w:val="ru-RU"/>
              </w:rPr>
              <w:t>обладнання</w:t>
            </w:r>
            <w:proofErr w:type="spellEnd"/>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1F17DB">
              <w:rPr>
                <w:rFonts w:ascii="Times New Roman" w:hAnsi="Times New Roman" w:cs="Times New Roman"/>
                <w:color w:val="0D0D0D"/>
                <w:sz w:val="24"/>
                <w:szCs w:val="24"/>
                <w:lang w:val="ru-RU"/>
              </w:rPr>
              <w:t>закупівля</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здійснюється</w:t>
            </w:r>
            <w:proofErr w:type="spellEnd"/>
            <w:r w:rsidRPr="001F17DB">
              <w:rPr>
                <w:rFonts w:ascii="Times New Roman" w:hAnsi="Times New Roman" w:cs="Times New Roman"/>
                <w:color w:val="0D0D0D"/>
                <w:sz w:val="24"/>
                <w:szCs w:val="24"/>
                <w:lang w:val="ru-RU"/>
              </w:rPr>
              <w:t xml:space="preserve"> </w:t>
            </w:r>
            <w:proofErr w:type="gramStart"/>
            <w:r w:rsidRPr="001F17DB">
              <w:rPr>
                <w:rFonts w:ascii="Times New Roman" w:hAnsi="Times New Roman" w:cs="Times New Roman"/>
                <w:color w:val="0D0D0D"/>
                <w:sz w:val="24"/>
                <w:szCs w:val="24"/>
                <w:lang w:val="ru-RU"/>
              </w:rPr>
              <w:t>без</w:t>
            </w:r>
            <w:proofErr w:type="gram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поділу</w:t>
            </w:r>
            <w:proofErr w:type="spellEnd"/>
            <w:r w:rsidRPr="001F17DB">
              <w:rPr>
                <w:rFonts w:ascii="Times New Roman" w:hAnsi="Times New Roman" w:cs="Times New Roman"/>
                <w:color w:val="0D0D0D"/>
                <w:sz w:val="24"/>
                <w:szCs w:val="24"/>
                <w:lang w:val="ru-RU"/>
              </w:rPr>
              <w:t xml:space="preserve"> на </w:t>
            </w:r>
            <w:proofErr w:type="spellStart"/>
            <w:r w:rsidRPr="001F17DB">
              <w:rPr>
                <w:rFonts w:ascii="Times New Roman" w:hAnsi="Times New Roman" w:cs="Times New Roman"/>
                <w:color w:val="0D0D0D"/>
                <w:sz w:val="24"/>
                <w:szCs w:val="24"/>
                <w:lang w:val="ru-RU"/>
              </w:rPr>
              <w:t>лоти</w:t>
            </w:r>
            <w:proofErr w:type="spellEnd"/>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4.3</w:t>
            </w:r>
          </w:p>
        </w:tc>
        <w:tc>
          <w:tcPr>
            <w:tcW w:w="3261" w:type="dxa"/>
            <w:gridSpan w:val="2"/>
            <w:shd w:val="clear" w:color="auto" w:fill="FFFFFF"/>
          </w:tcPr>
          <w:p w:rsidR="00F82346" w:rsidRPr="001F17DB" w:rsidRDefault="00CF7FF5" w:rsidP="00AA5AFB">
            <w:pPr>
              <w:spacing w:before="150" w:after="150" w:line="240" w:lineRule="auto"/>
              <w:rPr>
                <w:rFonts w:ascii="Times New Roman" w:hAnsi="Times New Roman" w:cs="Times New Roman"/>
                <w:color w:val="0D0D0D"/>
                <w:sz w:val="24"/>
                <w:szCs w:val="24"/>
                <w:lang w:val="en-US"/>
              </w:rPr>
            </w:pPr>
            <w:proofErr w:type="spellStart"/>
            <w:r w:rsidRPr="001F17DB">
              <w:rPr>
                <w:rFonts w:ascii="Times New Roman" w:hAnsi="Times New Roman" w:cs="Times New Roman"/>
                <w:color w:val="0D0D0D"/>
                <w:sz w:val="24"/>
                <w:szCs w:val="24"/>
                <w:lang w:val="en-US"/>
              </w:rPr>
              <w:t>Місце</w:t>
            </w:r>
            <w:proofErr w:type="spellEnd"/>
            <w:r w:rsidRPr="001F17DB">
              <w:rPr>
                <w:rFonts w:ascii="Times New Roman" w:hAnsi="Times New Roman" w:cs="Times New Roman"/>
                <w:color w:val="0D0D0D"/>
                <w:sz w:val="24"/>
                <w:szCs w:val="24"/>
                <w:lang w:val="en-US"/>
              </w:rPr>
              <w:t xml:space="preserve">  </w:t>
            </w:r>
            <w:proofErr w:type="spellStart"/>
            <w:r w:rsidRPr="001F17DB">
              <w:rPr>
                <w:rFonts w:ascii="Times New Roman" w:hAnsi="Times New Roman" w:cs="Times New Roman"/>
                <w:color w:val="0D0D0D"/>
                <w:sz w:val="24"/>
                <w:szCs w:val="24"/>
                <w:lang w:val="en-US"/>
              </w:rPr>
              <w:t>надання</w:t>
            </w:r>
            <w:proofErr w:type="spellEnd"/>
            <w:r w:rsidRPr="001F17DB">
              <w:rPr>
                <w:rFonts w:ascii="Times New Roman" w:hAnsi="Times New Roman" w:cs="Times New Roman"/>
                <w:color w:val="0D0D0D"/>
                <w:sz w:val="24"/>
                <w:szCs w:val="24"/>
                <w:lang w:val="en-US"/>
              </w:rPr>
              <w:t xml:space="preserve"> </w:t>
            </w:r>
            <w:proofErr w:type="spellStart"/>
            <w:r w:rsidRPr="001F17DB">
              <w:rPr>
                <w:rFonts w:ascii="Times New Roman" w:hAnsi="Times New Roman" w:cs="Times New Roman"/>
                <w:color w:val="0D0D0D"/>
                <w:sz w:val="24"/>
                <w:szCs w:val="24"/>
                <w:lang w:val="en-US"/>
              </w:rPr>
              <w:t>послуг</w:t>
            </w:r>
            <w:proofErr w:type="spellEnd"/>
          </w:p>
        </w:tc>
        <w:tc>
          <w:tcPr>
            <w:tcW w:w="7135" w:type="dxa"/>
            <w:shd w:val="clear" w:color="auto" w:fill="FFFFFF"/>
          </w:tcPr>
          <w:p w:rsidR="00CF7FF5" w:rsidRPr="001F17DB" w:rsidRDefault="00CF7FF5" w:rsidP="00CF7FF5">
            <w:pPr>
              <w:spacing w:before="150" w:after="150" w:line="240" w:lineRule="auto"/>
              <w:rPr>
                <w:rFonts w:ascii="Times New Roman" w:eastAsia="Times New Roman" w:hAnsi="Times New Roman" w:cs="Times New Roman"/>
                <w:color w:val="0D0D0D"/>
                <w:sz w:val="24"/>
                <w:szCs w:val="24"/>
                <w:lang w:val="ru-RU"/>
              </w:rPr>
            </w:pPr>
            <w:r w:rsidRPr="001F17DB">
              <w:rPr>
                <w:rFonts w:ascii="Times New Roman" w:hAnsi="Times New Roman" w:cs="Times New Roman"/>
                <w:color w:val="0D0D0D"/>
                <w:sz w:val="24"/>
                <w:szCs w:val="24"/>
              </w:rPr>
              <w:t xml:space="preserve">  </w:t>
            </w:r>
            <w:r w:rsidR="0087437E" w:rsidRPr="001F17DB">
              <w:rPr>
                <w:rFonts w:ascii="Times New Roman" w:eastAsia="Times New Roman" w:hAnsi="Times New Roman" w:cs="Times New Roman"/>
                <w:color w:val="0D0D0D"/>
                <w:sz w:val="24"/>
                <w:szCs w:val="24"/>
              </w:rPr>
              <w:t xml:space="preserve">Місце надання послуг: </w:t>
            </w:r>
            <w:r w:rsidR="00EF7E15" w:rsidRPr="001F17DB">
              <w:rPr>
                <w:rFonts w:ascii="Times New Roman" w:eastAsia="Times New Roman" w:hAnsi="Times New Roman" w:cs="Times New Roman"/>
                <w:color w:val="0D0D0D"/>
                <w:sz w:val="24"/>
                <w:szCs w:val="24"/>
              </w:rPr>
              <w:t>м. Чернівці</w:t>
            </w:r>
            <w:r w:rsidR="00F178AF">
              <w:rPr>
                <w:rFonts w:ascii="Times New Roman" w:eastAsia="Times New Roman" w:hAnsi="Times New Roman" w:cs="Times New Roman"/>
                <w:color w:val="0D0D0D"/>
                <w:sz w:val="24"/>
                <w:szCs w:val="24"/>
              </w:rPr>
              <w:t xml:space="preserve"> (або за місцем знаходження виконавця за умови здійснення</w:t>
            </w:r>
            <w:r w:rsidR="00887F78">
              <w:rPr>
                <w:rFonts w:ascii="Times New Roman" w:eastAsia="Times New Roman" w:hAnsi="Times New Roman" w:cs="Times New Roman"/>
                <w:color w:val="0D0D0D"/>
                <w:sz w:val="24"/>
                <w:szCs w:val="24"/>
              </w:rPr>
              <w:t xml:space="preserve"> послуг </w:t>
            </w:r>
            <w:r w:rsidR="00F178AF">
              <w:rPr>
                <w:rFonts w:ascii="Times New Roman" w:eastAsia="Times New Roman" w:hAnsi="Times New Roman" w:cs="Times New Roman"/>
                <w:color w:val="0D0D0D"/>
                <w:sz w:val="24"/>
                <w:szCs w:val="24"/>
              </w:rPr>
              <w:t xml:space="preserve"> перевезення техніки за своїми засобами, силами та за свій рахунок)</w:t>
            </w:r>
          </w:p>
          <w:p w:rsidR="00F82346" w:rsidRPr="001F17DB" w:rsidRDefault="00F82346" w:rsidP="00AA5AFB">
            <w:pPr>
              <w:spacing w:before="150" w:after="150" w:line="240" w:lineRule="auto"/>
              <w:rPr>
                <w:rFonts w:ascii="Times New Roman" w:hAnsi="Times New Roman" w:cs="Times New Roman"/>
                <w:color w:val="0D0D0D"/>
                <w:sz w:val="24"/>
                <w:szCs w:val="24"/>
                <w:lang w:val="ru-RU"/>
              </w:rPr>
            </w:pPr>
          </w:p>
          <w:p w:rsidR="00F82346" w:rsidRPr="001F17DB" w:rsidRDefault="00F82346" w:rsidP="00AA5AFB">
            <w:pPr>
              <w:spacing w:before="150" w:after="150" w:line="240" w:lineRule="auto"/>
              <w:rPr>
                <w:rFonts w:ascii="Times New Roman" w:hAnsi="Times New Roman" w:cs="Times New Roman"/>
                <w:color w:val="0D0D0D"/>
                <w:sz w:val="24"/>
                <w:szCs w:val="24"/>
                <w:lang w:val="ru-RU"/>
              </w:rPr>
            </w:pP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1F17DB" w:rsidRDefault="00BD6E49"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Кінцевий</w:t>
            </w:r>
            <w:r w:rsidR="0081776C" w:rsidRPr="001F17DB">
              <w:rPr>
                <w:rFonts w:ascii="Times New Roman" w:hAnsi="Times New Roman" w:cs="Times New Roman"/>
                <w:color w:val="0D0D0D"/>
                <w:sz w:val="24"/>
                <w:szCs w:val="24"/>
              </w:rPr>
              <w:t xml:space="preserve"> </w:t>
            </w:r>
            <w:r w:rsidR="001E1762" w:rsidRPr="001F17DB">
              <w:rPr>
                <w:rFonts w:ascii="Times New Roman" w:hAnsi="Times New Roman" w:cs="Times New Roman"/>
                <w:color w:val="0D0D0D"/>
                <w:sz w:val="24"/>
                <w:szCs w:val="24"/>
              </w:rPr>
              <w:t>строк надання послуг</w:t>
            </w:r>
            <w:r w:rsidR="00F82346" w:rsidRPr="001F17DB">
              <w:rPr>
                <w:rFonts w:ascii="Times New Roman" w:hAnsi="Times New Roman" w:cs="Times New Roman"/>
                <w:color w:val="0D0D0D"/>
                <w:sz w:val="24"/>
                <w:szCs w:val="24"/>
              </w:rPr>
              <w:t xml:space="preserve">  </w:t>
            </w:r>
          </w:p>
        </w:tc>
        <w:tc>
          <w:tcPr>
            <w:tcW w:w="7135" w:type="dxa"/>
            <w:shd w:val="clear" w:color="auto" w:fill="FFFFFF"/>
          </w:tcPr>
          <w:p w:rsidR="00F82346" w:rsidRPr="001F17DB" w:rsidRDefault="004D6625"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До </w:t>
            </w:r>
            <w:r w:rsidR="00721615" w:rsidRPr="001F17DB">
              <w:rPr>
                <w:rFonts w:ascii="Times New Roman" w:hAnsi="Times New Roman" w:cs="Times New Roman"/>
                <w:color w:val="0D0D0D"/>
                <w:sz w:val="24"/>
                <w:szCs w:val="24"/>
                <w:lang w:val="ru-RU"/>
              </w:rPr>
              <w:t>31</w:t>
            </w:r>
            <w:r w:rsidR="0081776C" w:rsidRPr="001F17DB">
              <w:rPr>
                <w:rFonts w:ascii="Times New Roman" w:hAnsi="Times New Roman" w:cs="Times New Roman"/>
                <w:color w:val="0D0D0D"/>
                <w:sz w:val="24"/>
                <w:szCs w:val="24"/>
              </w:rPr>
              <w:t>.12</w:t>
            </w:r>
            <w:r w:rsidR="00EF7D9E" w:rsidRPr="001F17DB">
              <w:rPr>
                <w:rFonts w:ascii="Times New Roman" w:hAnsi="Times New Roman" w:cs="Times New Roman"/>
                <w:color w:val="0D0D0D"/>
                <w:sz w:val="24"/>
                <w:szCs w:val="24"/>
              </w:rPr>
              <w:t>.2024</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5</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6</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валютою тендерної пропозиції є гривня</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7</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1F17DB" w:rsidRDefault="00F90C76" w:rsidP="00F90C76">
            <w:pPr>
              <w:widowControl w:val="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Мова тендерної пропозиції – українська.</w:t>
            </w:r>
          </w:p>
          <w:p w:rsidR="00F90C76" w:rsidRPr="001F17DB" w:rsidRDefault="00F90C76" w:rsidP="00F90C76">
            <w:pPr>
              <w:widowControl w:val="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1F17DB" w:rsidRDefault="00F90C76" w:rsidP="00F90C76">
            <w:pPr>
              <w:widowControl w:val="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F17DB">
              <w:rPr>
                <w:rFonts w:ascii="Times New Roman" w:eastAsia="Times New Roman" w:hAnsi="Times New Roman" w:cs="Times New Roman"/>
                <w:color w:val="0D0D0D"/>
                <w:sz w:val="24"/>
                <w:szCs w:val="24"/>
                <w:lang w:eastAsia="uk-UA"/>
              </w:rPr>
              <w:t>закуповуються</w:t>
            </w:r>
            <w:proofErr w:type="spellEnd"/>
            <w:r w:rsidRPr="001F17DB">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1F17DB" w:rsidRDefault="00F90C76" w:rsidP="00F90C76">
            <w:pPr>
              <w:widowControl w:val="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1F17DB" w:rsidRDefault="00F90C76" w:rsidP="00F90C76">
            <w:pPr>
              <w:widowControl w:val="0"/>
              <w:jc w:val="both"/>
              <w:rPr>
                <w:rFonts w:ascii="Times New Roman" w:eastAsia="Times New Roman" w:hAnsi="Times New Roman" w:cs="Times New Roman"/>
                <w:b/>
                <w:color w:val="0D0D0D"/>
                <w:sz w:val="24"/>
                <w:szCs w:val="24"/>
                <w:lang w:eastAsia="uk-UA"/>
              </w:rPr>
            </w:pPr>
            <w:r w:rsidRPr="001F17DB">
              <w:rPr>
                <w:rFonts w:ascii="Times New Roman" w:eastAsia="Times New Roman" w:hAnsi="Times New Roman" w:cs="Times New Roman"/>
                <w:b/>
                <w:color w:val="0D0D0D"/>
                <w:sz w:val="24"/>
                <w:szCs w:val="24"/>
                <w:lang w:eastAsia="uk-UA"/>
              </w:rPr>
              <w:t>Виключення:</w:t>
            </w:r>
          </w:p>
          <w:p w:rsidR="00F90C76" w:rsidRPr="001F17DB" w:rsidRDefault="00F90C76" w:rsidP="00F90C76">
            <w:pPr>
              <w:widowControl w:val="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1F17DB" w:rsidRDefault="00F90C76" w:rsidP="00F90C76">
            <w:pPr>
              <w:spacing w:before="150" w:after="150" w:line="240" w:lineRule="auto"/>
              <w:jc w:val="both"/>
              <w:rPr>
                <w:rFonts w:ascii="Times New Roman" w:hAnsi="Times New Roman" w:cs="Times New Roman"/>
                <w:color w:val="0D0D0D"/>
                <w:sz w:val="24"/>
                <w:szCs w:val="24"/>
              </w:rPr>
            </w:pPr>
            <w:r w:rsidRPr="001F17DB">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w:t>
            </w:r>
            <w:r w:rsidRPr="001F17DB">
              <w:rPr>
                <w:rFonts w:ascii="Times New Roman" w:eastAsia="Times New Roman" w:hAnsi="Times New Roman" w:cs="Times New Roman"/>
                <w:color w:val="0D0D0D"/>
                <w:sz w:val="24"/>
                <w:szCs w:val="24"/>
                <w:lang w:eastAsia="uk-UA"/>
              </w:rPr>
              <w:lastRenderedPageBreak/>
              <w:t>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002D" w:rsidRPr="001F17DB" w:rsidTr="005A0C11">
        <w:tc>
          <w:tcPr>
            <w:tcW w:w="425" w:type="dxa"/>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p>
        </w:tc>
      </w:tr>
      <w:tr w:rsidR="00AD002D" w:rsidRPr="001F17DB" w:rsidTr="005A0C11">
        <w:tc>
          <w:tcPr>
            <w:tcW w:w="10821" w:type="dxa"/>
            <w:gridSpan w:val="4"/>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2</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1F17DB" w:rsidRDefault="00F90C76" w:rsidP="00F90C76">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1F17DB">
                <w:rPr>
                  <w:rStyle w:val="af6"/>
                  <w:rFonts w:ascii="Times New Roman" w:hAnsi="Times New Roman" w:cs="Times New Roman"/>
                  <w:color w:val="0D0D0D"/>
                  <w:sz w:val="24"/>
                  <w:szCs w:val="24"/>
                </w:rPr>
                <w:t>статті 8</w:t>
              </w:r>
            </w:hyperlink>
            <w:r w:rsidRPr="001F17DB">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1F17DB" w:rsidRDefault="00F90C76" w:rsidP="00F90C76">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17DB">
              <w:rPr>
                <w:rFonts w:ascii="Times New Roman" w:hAnsi="Times New Roman" w:cs="Times New Roman"/>
                <w:b/>
                <w:i/>
                <w:color w:val="0D0D0D"/>
                <w:sz w:val="24"/>
                <w:szCs w:val="24"/>
              </w:rPr>
              <w:lastRenderedPageBreak/>
              <w:t>у вигляді нової редакції тендерної документації додатково до початкової редакції тендерної документації.</w:t>
            </w:r>
            <w:r w:rsidRPr="001F17DB">
              <w:rPr>
                <w:rFonts w:ascii="Times New Roman" w:hAnsi="Times New Roman" w:cs="Times New Roman"/>
                <w:i/>
                <w:color w:val="0D0D0D"/>
                <w:sz w:val="24"/>
                <w:szCs w:val="24"/>
              </w:rPr>
              <w:t xml:space="preserve"> </w:t>
            </w:r>
            <w:r w:rsidRPr="001F17DB">
              <w:rPr>
                <w:rFonts w:ascii="Times New Roman" w:hAnsi="Times New Roman" w:cs="Times New Roman"/>
                <w:b/>
                <w:i/>
                <w:color w:val="0D0D0D"/>
                <w:sz w:val="24"/>
                <w:szCs w:val="24"/>
              </w:rPr>
              <w:t>Замовник разом із змінами до тендерної документації в окремому документі оприлюднює перелік змін</w:t>
            </w:r>
            <w:r w:rsidRPr="001F17DB">
              <w:rPr>
                <w:rFonts w:ascii="Times New Roman" w:hAnsi="Times New Roman" w:cs="Times New Roman"/>
                <w:color w:val="0D0D0D"/>
                <w:sz w:val="24"/>
                <w:szCs w:val="24"/>
              </w:rPr>
              <w:t xml:space="preserve">, що вносяться. Зміни до тендерної документації у </w:t>
            </w:r>
            <w:proofErr w:type="spellStart"/>
            <w:r w:rsidRPr="001F17DB">
              <w:rPr>
                <w:rFonts w:ascii="Times New Roman" w:hAnsi="Times New Roman" w:cs="Times New Roman"/>
                <w:color w:val="0D0D0D"/>
                <w:sz w:val="24"/>
                <w:szCs w:val="24"/>
              </w:rPr>
              <w:t>машинозчитувальному</w:t>
            </w:r>
            <w:proofErr w:type="spellEnd"/>
            <w:r w:rsidRPr="001F17DB">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D002D" w:rsidRPr="001F17DB" w:rsidTr="005A0C11">
        <w:tc>
          <w:tcPr>
            <w:tcW w:w="10821" w:type="dxa"/>
            <w:gridSpan w:val="4"/>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lastRenderedPageBreak/>
              <w:t>Інструкція з підготовки тендерної пропозиції</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1F17DB"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1F17DB">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1F17DB"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F17DB">
                <w:rPr>
                  <w:rFonts w:ascii="Times New Roman" w:eastAsia="Times New Roman" w:hAnsi="Times New Roman" w:cs="Times New Roman"/>
                  <w:color w:val="0D0D0D"/>
                  <w:sz w:val="24"/>
                  <w:szCs w:val="24"/>
                  <w:highlight w:val="white"/>
                  <w:lang w:eastAsia="uk-UA"/>
                </w:rPr>
                <w:t>пункті 47</w:t>
              </w:r>
            </w:hyperlink>
            <w:r w:rsidRPr="001F17DB">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1F17DB"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1F17DB">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1F17DB" w:rsidRDefault="00F82346" w:rsidP="00B437EF">
            <w:pPr>
              <w:numPr>
                <w:ilvl w:val="0"/>
                <w:numId w:val="2"/>
              </w:numPr>
              <w:spacing w:after="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1F17DB" w:rsidRDefault="00F82346" w:rsidP="00B437EF">
            <w:pPr>
              <w:numPr>
                <w:ilvl w:val="0"/>
                <w:numId w:val="2"/>
              </w:numPr>
              <w:spacing w:after="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1F17DB">
              <w:rPr>
                <w:rFonts w:ascii="Times New Roman" w:hAnsi="Times New Roman" w:cs="Times New Roman"/>
                <w:color w:val="0D0D0D"/>
                <w:sz w:val="24"/>
                <w:szCs w:val="24"/>
              </w:rPr>
              <w:t>і закупівлі визначені пунктом 47</w:t>
            </w:r>
            <w:r w:rsidRPr="001F17DB">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1F17DB" w:rsidRDefault="00C86D8E" w:rsidP="00B437EF">
            <w:pPr>
              <w:numPr>
                <w:ilvl w:val="0"/>
                <w:numId w:val="2"/>
              </w:numPr>
              <w:spacing w:after="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інформації як</w:t>
            </w:r>
            <w:r w:rsidRPr="001F17DB">
              <w:rPr>
                <w:rFonts w:ascii="Times New Roman" w:hAnsi="Times New Roman" w:cs="Times New Roman"/>
                <w:color w:val="0D0D0D"/>
                <w:sz w:val="24"/>
                <w:szCs w:val="24"/>
                <w:lang w:val="en-US"/>
              </w:rPr>
              <w:t>f</w:t>
            </w:r>
            <w:r w:rsidR="00F82346" w:rsidRPr="001F17DB">
              <w:rPr>
                <w:rFonts w:ascii="Times New Roman" w:hAnsi="Times New Roman" w:cs="Times New Roman"/>
                <w:color w:val="0D0D0D"/>
                <w:sz w:val="24"/>
                <w:szCs w:val="24"/>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1F17DB" w:rsidRDefault="00F82346" w:rsidP="00B437EF">
            <w:pPr>
              <w:pStyle w:val="a8"/>
              <w:numPr>
                <w:ilvl w:val="0"/>
                <w:numId w:val="2"/>
              </w:numPr>
              <w:rPr>
                <w:rFonts w:ascii="Times New Roman" w:hAnsi="Times New Roman" w:cs="Times New Roman"/>
                <w:color w:val="0D0D0D"/>
                <w:sz w:val="24"/>
                <w:szCs w:val="24"/>
              </w:rPr>
            </w:pPr>
            <w:r w:rsidRPr="001F17DB">
              <w:rPr>
                <w:rFonts w:ascii="Times New Roman" w:hAnsi="Times New Roman" w:cs="Times New Roman"/>
                <w:color w:val="0D0D0D"/>
                <w:sz w:val="24"/>
                <w:szCs w:val="24"/>
              </w:rPr>
              <w:t>форму цінової пропозиції (Додаток 4);</w:t>
            </w:r>
          </w:p>
          <w:p w:rsidR="00F82346" w:rsidRPr="001F17DB" w:rsidRDefault="00F82346" w:rsidP="00B437EF">
            <w:pPr>
              <w:numPr>
                <w:ilvl w:val="0"/>
                <w:numId w:val="2"/>
              </w:numPr>
              <w:spacing w:after="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1F17DB" w:rsidRDefault="00F82346" w:rsidP="00B437EF">
            <w:pPr>
              <w:numPr>
                <w:ilvl w:val="0"/>
                <w:numId w:val="2"/>
              </w:numPr>
              <w:spacing w:after="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1F17DB" w:rsidRDefault="00892529" w:rsidP="002355CC">
            <w:pPr>
              <w:spacing w:after="0" w:line="240" w:lineRule="auto"/>
              <w:ind w:left="360"/>
              <w:jc w:val="both"/>
              <w:rPr>
                <w:rFonts w:ascii="Times New Roman" w:hAnsi="Times New Roman" w:cs="Times New Roman"/>
                <w:color w:val="0D0D0D"/>
                <w:sz w:val="24"/>
                <w:szCs w:val="24"/>
              </w:rPr>
            </w:pPr>
          </w:p>
          <w:p w:rsidR="00F82346" w:rsidRPr="001F17DB" w:rsidRDefault="00F82346" w:rsidP="00B437EF">
            <w:pPr>
              <w:numPr>
                <w:ilvl w:val="0"/>
                <w:numId w:val="2"/>
              </w:numPr>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1F17DB" w:rsidRDefault="00F82346" w:rsidP="008B01BD">
            <w:pPr>
              <w:spacing w:after="150" w:line="240" w:lineRule="auto"/>
              <w:ind w:left="720"/>
              <w:jc w:val="both"/>
              <w:rPr>
                <w:rFonts w:ascii="Times New Roman" w:hAnsi="Times New Roman" w:cs="Times New Roman"/>
                <w:color w:val="0D0D0D"/>
                <w:sz w:val="24"/>
                <w:szCs w:val="24"/>
              </w:rPr>
            </w:pP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Переможець процедури закупівлі у строк, що не перевищує </w:t>
            </w:r>
            <w:r w:rsidRPr="001F17DB">
              <w:rPr>
                <w:rFonts w:ascii="Times New Roman" w:hAnsi="Times New Roman" w:cs="Times New Roman"/>
                <w:color w:val="0D0D0D"/>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1F17DB">
              <w:rPr>
                <w:rFonts w:ascii="Times New Roman" w:hAnsi="Times New Roman" w:cs="Times New Roman"/>
                <w:color w:val="0D0D0D"/>
                <w:sz w:val="24"/>
                <w:szCs w:val="24"/>
                <w:u w:val="single"/>
              </w:rPr>
              <w:lastRenderedPageBreak/>
              <w:t>закупівлю</w:t>
            </w:r>
            <w:r w:rsidRPr="001F17DB">
              <w:rPr>
                <w:rFonts w:ascii="Times New Roman" w:hAnsi="Times New Roman" w:cs="Times New Roman"/>
                <w:color w:val="0D0D0D"/>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1F17DB" w:rsidRDefault="008B01BD" w:rsidP="008B01BD">
            <w:pPr>
              <w:spacing w:after="150" w:line="240" w:lineRule="auto"/>
              <w:ind w:left="720"/>
              <w:jc w:val="both"/>
              <w:rPr>
                <w:rFonts w:ascii="Times New Roman" w:hAnsi="Times New Roman" w:cs="Times New Roman"/>
                <w:b/>
                <w:i/>
                <w:color w:val="0D0D0D"/>
                <w:sz w:val="24"/>
                <w:szCs w:val="24"/>
              </w:rPr>
            </w:pPr>
            <w:r w:rsidRPr="001F17DB">
              <w:rPr>
                <w:rFonts w:ascii="Times New Roman" w:hAnsi="Times New Roman" w:cs="Times New Roman"/>
                <w:b/>
                <w:i/>
                <w:color w:val="0D0D0D"/>
                <w:sz w:val="24"/>
                <w:szCs w:val="24"/>
              </w:rPr>
              <w:t>Опис та приклади формальних несуттєвих помилок.</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1F17DB" w:rsidRDefault="008B01BD" w:rsidP="008B01BD">
            <w:pPr>
              <w:spacing w:after="150" w:line="240" w:lineRule="auto"/>
              <w:ind w:left="720"/>
              <w:jc w:val="both"/>
              <w:rPr>
                <w:rFonts w:ascii="Times New Roman" w:hAnsi="Times New Roman" w:cs="Times New Roman"/>
                <w:b/>
                <w:i/>
                <w:color w:val="0D0D0D"/>
                <w:sz w:val="24"/>
                <w:szCs w:val="24"/>
                <w:u w:val="single"/>
              </w:rPr>
            </w:pPr>
            <w:r w:rsidRPr="001F17DB">
              <w:rPr>
                <w:rFonts w:ascii="Times New Roman" w:hAnsi="Times New Roman" w:cs="Times New Roman"/>
                <w:b/>
                <w:i/>
                <w:color w:val="0D0D0D"/>
                <w:sz w:val="24"/>
                <w:szCs w:val="24"/>
                <w:u w:val="single"/>
              </w:rPr>
              <w:t>Опис формальних помилок:</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r w:rsidRPr="001F17DB">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w:t>
            </w:r>
            <w:r w:rsidRPr="001F17DB">
              <w:rPr>
                <w:rFonts w:ascii="Times New Roman" w:hAnsi="Times New Roman" w:cs="Times New Roman"/>
                <w:color w:val="0D0D0D"/>
                <w:sz w:val="24"/>
                <w:szCs w:val="24"/>
              </w:rPr>
              <w:tab/>
              <w:t>уживання великої літери;</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w:t>
            </w:r>
            <w:r w:rsidRPr="001F17DB">
              <w:rPr>
                <w:rFonts w:ascii="Times New Roman" w:hAnsi="Times New Roman" w:cs="Times New Roman"/>
                <w:color w:val="0D0D0D"/>
                <w:sz w:val="24"/>
                <w:szCs w:val="24"/>
              </w:rPr>
              <w:tab/>
              <w:t>уживання розділових знаків та відмінювання слів у реченні;</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w:t>
            </w:r>
            <w:r w:rsidRPr="001F17DB">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w:t>
            </w:r>
            <w:r w:rsidRPr="001F17DB">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w:t>
            </w:r>
            <w:r w:rsidRPr="001F17DB">
              <w:rPr>
                <w:rFonts w:ascii="Times New Roman" w:hAnsi="Times New Roman" w:cs="Times New Roman"/>
                <w:color w:val="0D0D0D"/>
                <w:sz w:val="24"/>
                <w:szCs w:val="24"/>
              </w:rPr>
              <w:tab/>
              <w:t>застосування правил переносу частини слова з рядка в рядок;</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w:t>
            </w:r>
            <w:r w:rsidRPr="001F17DB">
              <w:rPr>
                <w:rFonts w:ascii="Times New Roman" w:hAnsi="Times New Roman" w:cs="Times New Roman"/>
                <w:color w:val="0D0D0D"/>
                <w:sz w:val="24"/>
                <w:szCs w:val="24"/>
              </w:rPr>
              <w:tab/>
              <w:t>написання слів разом та/або окремо, та/або через дефіс;</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2.</w:t>
            </w:r>
            <w:r w:rsidRPr="001F17DB">
              <w:rPr>
                <w:rFonts w:ascii="Times New Roman" w:hAnsi="Times New Roman" w:cs="Times New Roman"/>
                <w:color w:val="0D0D0D"/>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3.</w:t>
            </w:r>
            <w:r w:rsidRPr="001F17DB">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4.</w:t>
            </w:r>
            <w:r w:rsidRPr="001F17DB">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5.</w:t>
            </w:r>
            <w:r w:rsidRPr="001F17DB">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6.</w:t>
            </w:r>
            <w:r w:rsidRPr="001F17DB">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7.</w:t>
            </w:r>
            <w:r w:rsidRPr="001F17DB">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8.</w:t>
            </w:r>
            <w:r w:rsidRPr="001F17DB">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9.</w:t>
            </w:r>
            <w:r w:rsidRPr="001F17DB">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10.</w:t>
            </w:r>
            <w:r w:rsidRPr="001F17DB">
              <w:rPr>
                <w:rFonts w:ascii="Times New Roman" w:hAnsi="Times New Roman" w:cs="Times New Roman"/>
                <w:color w:val="0D0D0D"/>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1F17DB">
              <w:rPr>
                <w:rFonts w:ascii="Times New Roman" w:hAnsi="Times New Roman" w:cs="Times New Roman"/>
                <w:color w:val="0D0D0D"/>
                <w:sz w:val="24"/>
                <w:szCs w:val="24"/>
              </w:rPr>
              <w:lastRenderedPageBreak/>
              <w:t>(документи) був (були) поданий (подані).</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11.</w:t>
            </w:r>
            <w:r w:rsidRPr="001F17DB">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12.</w:t>
            </w:r>
            <w:r w:rsidRPr="001F17DB">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1F17DB" w:rsidRDefault="008B01BD" w:rsidP="008B01BD">
            <w:pPr>
              <w:spacing w:after="150" w:line="240" w:lineRule="auto"/>
              <w:ind w:left="720"/>
              <w:jc w:val="both"/>
              <w:rPr>
                <w:rFonts w:ascii="Times New Roman" w:hAnsi="Times New Roman" w:cs="Times New Roman"/>
                <w:b/>
                <w:i/>
                <w:color w:val="0D0D0D"/>
                <w:sz w:val="24"/>
                <w:szCs w:val="24"/>
                <w:u w:val="single"/>
              </w:rPr>
            </w:pPr>
            <w:r w:rsidRPr="001F17DB">
              <w:rPr>
                <w:rFonts w:ascii="Times New Roman" w:hAnsi="Times New Roman" w:cs="Times New Roman"/>
                <w:b/>
                <w:i/>
                <w:color w:val="0D0D0D"/>
                <w:sz w:val="24"/>
                <w:szCs w:val="24"/>
                <w:u w:val="single"/>
              </w:rPr>
              <w:t>Приклади формальних помилок:</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w:t>
            </w:r>
            <w:proofErr w:type="spellStart"/>
            <w:r w:rsidRPr="001F17DB">
              <w:rPr>
                <w:rFonts w:ascii="Times New Roman" w:hAnsi="Times New Roman" w:cs="Times New Roman"/>
                <w:color w:val="0D0D0D"/>
                <w:sz w:val="24"/>
                <w:szCs w:val="24"/>
              </w:rPr>
              <w:t>м.київ</w:t>
            </w:r>
            <w:proofErr w:type="spellEnd"/>
            <w:r w:rsidRPr="001F17DB">
              <w:rPr>
                <w:rFonts w:ascii="Times New Roman" w:hAnsi="Times New Roman" w:cs="Times New Roman"/>
                <w:color w:val="0D0D0D"/>
                <w:sz w:val="24"/>
                <w:szCs w:val="24"/>
              </w:rPr>
              <w:t>» замість «</w:t>
            </w:r>
            <w:proofErr w:type="spellStart"/>
            <w:r w:rsidRPr="001F17DB">
              <w:rPr>
                <w:rFonts w:ascii="Times New Roman" w:hAnsi="Times New Roman" w:cs="Times New Roman"/>
                <w:color w:val="0D0D0D"/>
                <w:sz w:val="24"/>
                <w:szCs w:val="24"/>
              </w:rPr>
              <w:t>м.Київ</w:t>
            </w:r>
            <w:proofErr w:type="spellEnd"/>
            <w:r w:rsidRPr="001F17DB">
              <w:rPr>
                <w:rFonts w:ascii="Times New Roman" w:hAnsi="Times New Roman" w:cs="Times New Roman"/>
                <w:color w:val="0D0D0D"/>
                <w:sz w:val="24"/>
                <w:szCs w:val="24"/>
              </w:rPr>
              <w:t>»;</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«поряд -</w:t>
            </w:r>
            <w:proofErr w:type="spellStart"/>
            <w:r w:rsidRPr="001F17DB">
              <w:rPr>
                <w:rFonts w:ascii="Times New Roman" w:hAnsi="Times New Roman" w:cs="Times New Roman"/>
                <w:color w:val="0D0D0D"/>
                <w:sz w:val="24"/>
                <w:szCs w:val="24"/>
              </w:rPr>
              <w:t>ок</w:t>
            </w:r>
            <w:proofErr w:type="spellEnd"/>
            <w:r w:rsidRPr="001F17DB">
              <w:rPr>
                <w:rFonts w:ascii="Times New Roman" w:hAnsi="Times New Roman" w:cs="Times New Roman"/>
                <w:color w:val="0D0D0D"/>
                <w:sz w:val="24"/>
                <w:szCs w:val="24"/>
              </w:rPr>
              <w:t>» замість «</w:t>
            </w:r>
            <w:proofErr w:type="spellStart"/>
            <w:r w:rsidRPr="001F17DB">
              <w:rPr>
                <w:rFonts w:ascii="Times New Roman" w:hAnsi="Times New Roman" w:cs="Times New Roman"/>
                <w:color w:val="0D0D0D"/>
                <w:sz w:val="24"/>
                <w:szCs w:val="24"/>
              </w:rPr>
              <w:t>поря</w:t>
            </w:r>
            <w:proofErr w:type="spellEnd"/>
            <w:r w:rsidRPr="001F17DB">
              <w:rPr>
                <w:rFonts w:ascii="Times New Roman" w:hAnsi="Times New Roman" w:cs="Times New Roman"/>
                <w:color w:val="0D0D0D"/>
                <w:sz w:val="24"/>
                <w:szCs w:val="24"/>
              </w:rPr>
              <w:t xml:space="preserve"> – док»;</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w:t>
            </w:r>
            <w:proofErr w:type="spellStart"/>
            <w:r w:rsidRPr="001F17DB">
              <w:rPr>
                <w:rFonts w:ascii="Times New Roman" w:hAnsi="Times New Roman" w:cs="Times New Roman"/>
                <w:color w:val="0D0D0D"/>
                <w:sz w:val="24"/>
                <w:szCs w:val="24"/>
              </w:rPr>
              <w:t>ненадається</w:t>
            </w:r>
            <w:proofErr w:type="spellEnd"/>
            <w:r w:rsidRPr="001F17DB">
              <w:rPr>
                <w:rFonts w:ascii="Times New Roman" w:hAnsi="Times New Roman" w:cs="Times New Roman"/>
                <w:color w:val="0D0D0D"/>
                <w:sz w:val="24"/>
                <w:szCs w:val="24"/>
              </w:rPr>
              <w:t>» замість «не надається»»;</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«______________№_____________» замість «14.08.2020 №320/13/14-01»</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1F17DB">
              <w:rPr>
                <w:rFonts w:ascii="Times New Roman" w:hAnsi="Times New Roman" w:cs="Times New Roman"/>
                <w:color w:val="0D0D0D"/>
                <w:sz w:val="24"/>
                <w:szCs w:val="24"/>
              </w:rPr>
              <w:t>pdf</w:t>
            </w:r>
            <w:proofErr w:type="spellEnd"/>
            <w:r w:rsidRPr="001F17DB">
              <w:rPr>
                <w:rFonts w:ascii="Times New Roman" w:hAnsi="Times New Roman" w:cs="Times New Roman"/>
                <w:color w:val="0D0D0D"/>
                <w:sz w:val="24"/>
                <w:szCs w:val="24"/>
              </w:rPr>
              <w:t>» (</w:t>
            </w:r>
            <w:proofErr w:type="spellStart"/>
            <w:r w:rsidRPr="001F17DB">
              <w:rPr>
                <w:rFonts w:ascii="Times New Roman" w:hAnsi="Times New Roman" w:cs="Times New Roman"/>
                <w:color w:val="0D0D0D"/>
                <w:sz w:val="24"/>
                <w:szCs w:val="24"/>
              </w:rPr>
              <w:t>PortableDocumentFormat</w:t>
            </w:r>
            <w:proofErr w:type="spellEnd"/>
            <w:r w:rsidRPr="001F17DB">
              <w:rPr>
                <w:rFonts w:ascii="Times New Roman" w:hAnsi="Times New Roman" w:cs="Times New Roman"/>
                <w:color w:val="0D0D0D"/>
                <w:sz w:val="24"/>
                <w:szCs w:val="24"/>
              </w:rPr>
              <w:t xml:space="preserve">)». </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bookmarkStart w:id="0" w:name="_heading=h.3znysh7" w:colFirst="0" w:colLast="0"/>
            <w:bookmarkEnd w:id="0"/>
            <w:r w:rsidRPr="001F17DB">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17DB">
              <w:rPr>
                <w:rFonts w:ascii="Times New Roman" w:hAnsi="Times New Roman" w:cs="Times New Roman"/>
                <w:b/>
                <w:color w:val="0D0D0D"/>
                <w:sz w:val="24"/>
                <w:szCs w:val="24"/>
              </w:rPr>
              <w:lastRenderedPageBreak/>
              <w:t>скан-копій</w:t>
            </w:r>
            <w:proofErr w:type="spellEnd"/>
            <w:r w:rsidRPr="001F17DB">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вимог: </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1) документи мають бути чіткими та розбірливими для читання;</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Винятки:</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1F17DB" w:rsidRDefault="008B01BD" w:rsidP="008B01BD">
            <w:pPr>
              <w:spacing w:after="150" w:line="240" w:lineRule="auto"/>
              <w:ind w:left="720"/>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1F17DB">
              <w:rPr>
                <w:rFonts w:ascii="Times New Roman" w:hAnsi="Times New Roman" w:cs="Times New Roman"/>
                <w:b/>
                <w:color w:val="0D0D0D"/>
                <w:sz w:val="24"/>
                <w:szCs w:val="24"/>
              </w:rPr>
              <w:t>засвідчувального</w:t>
            </w:r>
            <w:proofErr w:type="spellEnd"/>
            <w:r w:rsidRPr="001F17DB">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bookmarkStart w:id="1" w:name="_heading=h.2et92p0" w:colFirst="0" w:colLast="0"/>
            <w:bookmarkEnd w:id="1"/>
            <w:r w:rsidRPr="001F17DB">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bookmarkStart w:id="2" w:name="_heading=h.hjqm8skarbdr" w:colFirst="0" w:colLast="0"/>
            <w:bookmarkEnd w:id="2"/>
            <w:r w:rsidRPr="001F17DB">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1F17DB" w:rsidRDefault="008B01BD" w:rsidP="008B01BD">
            <w:pPr>
              <w:spacing w:after="150" w:line="240" w:lineRule="auto"/>
              <w:ind w:left="720"/>
              <w:jc w:val="both"/>
              <w:rPr>
                <w:rFonts w:ascii="Times New Roman" w:hAnsi="Times New Roman" w:cs="Times New Roman"/>
                <w:color w:val="0D0D0D"/>
                <w:sz w:val="24"/>
                <w:szCs w:val="24"/>
              </w:rPr>
            </w:pPr>
            <w:bookmarkStart w:id="3" w:name="_heading=h.ftj7vaqoric" w:colFirst="0" w:colLast="0"/>
            <w:bookmarkEnd w:id="3"/>
            <w:r w:rsidRPr="001F17DB">
              <w:rPr>
                <w:rFonts w:ascii="Times New Roman" w:hAnsi="Times New Roman" w:cs="Times New Roman"/>
                <w:color w:val="0D0D0D"/>
                <w:sz w:val="24"/>
                <w:szCs w:val="24"/>
              </w:rPr>
              <w:lastRenderedPageBreak/>
              <w:t>Кожен учасник має право подати тільки одну тендерну пропозицію</w:t>
            </w:r>
            <w:r w:rsidRPr="001F17DB">
              <w:rPr>
                <w:rFonts w:ascii="Times New Roman" w:hAnsi="Times New Roman" w:cs="Times New Roman"/>
                <w:b/>
                <w:color w:val="0D0D0D"/>
                <w:sz w:val="24"/>
                <w:szCs w:val="24"/>
              </w:rPr>
              <w:t xml:space="preserve"> </w:t>
            </w:r>
            <w:r w:rsidRPr="001F17DB">
              <w:rPr>
                <w:rFonts w:ascii="Times New Roman" w:hAnsi="Times New Roman" w:cs="Times New Roman"/>
                <w:color w:val="0D0D0D"/>
                <w:sz w:val="24"/>
                <w:szCs w:val="24"/>
              </w:rPr>
              <w:t xml:space="preserve">(у тому числі до визначеної в тендерній документації частини предмета закупівлі (лота) </w:t>
            </w:r>
            <w:r w:rsidRPr="001F17DB">
              <w:rPr>
                <w:rFonts w:ascii="Times New Roman" w:hAnsi="Times New Roman" w:cs="Times New Roman"/>
                <w:i/>
                <w:color w:val="0D0D0D"/>
                <w:sz w:val="24"/>
                <w:szCs w:val="24"/>
              </w:rPr>
              <w:t>(у разі здійснення закупівлі за лотами)</w:t>
            </w:r>
            <w:r w:rsidRPr="001F17DB">
              <w:rPr>
                <w:rFonts w:ascii="Times New Roman" w:hAnsi="Times New Roman" w:cs="Times New Roman"/>
                <w:color w:val="0D0D0D"/>
                <w:sz w:val="24"/>
                <w:szCs w:val="24"/>
              </w:rPr>
              <w:t>.</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2</w:t>
            </w:r>
          </w:p>
        </w:tc>
        <w:tc>
          <w:tcPr>
            <w:tcW w:w="1749"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Не вимагається </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3</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Не вимагається</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4</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1F17DB"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1F17DB" w:rsidRDefault="00F82346" w:rsidP="00B437EF">
            <w:pPr>
              <w:numPr>
                <w:ilvl w:val="0"/>
                <w:numId w:val="1"/>
              </w:numPr>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5</w:t>
            </w:r>
          </w:p>
        </w:tc>
        <w:tc>
          <w:tcPr>
            <w:tcW w:w="1749" w:type="dxa"/>
            <w:shd w:val="clear" w:color="auto" w:fill="FFFFFF"/>
          </w:tcPr>
          <w:p w:rsidR="00F82346" w:rsidRPr="001F17DB" w:rsidRDefault="00980641"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F17DB">
              <w:rPr>
                <w:rFonts w:ascii="Times New Roman" w:hAnsi="Times New Roman" w:cs="Times New Roman"/>
                <w:b/>
                <w:i/>
                <w:color w:val="0D0D0D"/>
                <w:sz w:val="24"/>
                <w:szCs w:val="24"/>
              </w:rPr>
              <w:t>Додатку 1</w:t>
            </w:r>
            <w:r w:rsidRPr="001F17DB">
              <w:rPr>
                <w:rFonts w:ascii="Times New Roman" w:hAnsi="Times New Roman" w:cs="Times New Roman"/>
                <w:i/>
                <w:color w:val="0D0D0D"/>
                <w:sz w:val="24"/>
                <w:szCs w:val="24"/>
              </w:rPr>
              <w:t xml:space="preserve"> </w:t>
            </w:r>
            <w:r w:rsidRPr="001F17DB">
              <w:rPr>
                <w:rFonts w:ascii="Times New Roman" w:hAnsi="Times New Roman" w:cs="Times New Roman"/>
                <w:color w:val="0D0D0D"/>
                <w:sz w:val="24"/>
                <w:szCs w:val="24"/>
              </w:rPr>
              <w:t xml:space="preserve">до цієї тендерної документації. </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1F17DB">
              <w:rPr>
                <w:rFonts w:ascii="Times New Roman" w:hAnsi="Times New Roman" w:cs="Times New Roman"/>
                <w:b/>
                <w:color w:val="0D0D0D"/>
                <w:sz w:val="24"/>
                <w:szCs w:val="24"/>
              </w:rPr>
              <w:t xml:space="preserve"> </w:t>
            </w:r>
            <w:r w:rsidRPr="001F17DB">
              <w:rPr>
                <w:rFonts w:ascii="Times New Roman" w:hAnsi="Times New Roman" w:cs="Times New Roman"/>
                <w:b/>
                <w:i/>
                <w:color w:val="0D0D0D"/>
                <w:sz w:val="24"/>
                <w:szCs w:val="24"/>
              </w:rPr>
              <w:t>Додатку 1</w:t>
            </w:r>
            <w:r w:rsidRPr="001F17DB">
              <w:rPr>
                <w:rFonts w:ascii="Times New Roman" w:hAnsi="Times New Roman" w:cs="Times New Roman"/>
                <w:color w:val="0D0D0D"/>
                <w:sz w:val="24"/>
                <w:szCs w:val="24"/>
              </w:rPr>
              <w:t xml:space="preserve"> до цієї тендерної документації. </w:t>
            </w:r>
          </w:p>
          <w:p w:rsidR="00980641" w:rsidRPr="001F17DB" w:rsidRDefault="00980641" w:rsidP="00980641">
            <w:pPr>
              <w:spacing w:before="150" w:after="150" w:line="240" w:lineRule="auto"/>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Підстави, визначені пунктом 47 Особливостей.</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F17DB">
                <w:rPr>
                  <w:rStyle w:val="af6"/>
                  <w:rFonts w:ascii="Times New Roman" w:hAnsi="Times New Roman" w:cs="Times New Roman"/>
                  <w:color w:val="0D0D0D"/>
                  <w:sz w:val="24"/>
                  <w:szCs w:val="24"/>
                </w:rPr>
                <w:t>пунктом 4</w:t>
              </w:r>
            </w:hyperlink>
            <w:r w:rsidRPr="001F17DB">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F17DB">
              <w:rPr>
                <w:rFonts w:ascii="Times New Roman" w:hAnsi="Times New Roman" w:cs="Times New Roman"/>
                <w:color w:val="0D0D0D"/>
                <w:sz w:val="24"/>
                <w:szCs w:val="24"/>
              </w:rPr>
              <w:t>антиконкурентних</w:t>
            </w:r>
            <w:proofErr w:type="spellEnd"/>
            <w:r w:rsidRPr="001F17DB">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1F17DB">
              <w:rPr>
                <w:rFonts w:ascii="Times New Roman" w:hAnsi="Times New Roman" w:cs="Times New Roman"/>
                <w:color w:val="0D0D0D"/>
                <w:sz w:val="24"/>
                <w:szCs w:val="24"/>
              </w:rPr>
              <w:lastRenderedPageBreak/>
              <w:t>дорівнює чи перевищує 20 млн. гривень (у тому числі за лотом);</w:t>
            </w:r>
          </w:p>
          <w:p w:rsidR="00B208E6" w:rsidRPr="001F17DB" w:rsidRDefault="00B208E6"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11) учасник процедури закупівлі або кінцевий </w:t>
            </w:r>
            <w:proofErr w:type="spellStart"/>
            <w:r w:rsidRPr="001F17DB">
              <w:rPr>
                <w:rFonts w:ascii="Times New Roman" w:hAnsi="Times New Roman" w:cs="Times New Roman"/>
                <w:color w:val="0D0D0D"/>
                <w:sz w:val="24"/>
                <w:szCs w:val="24"/>
              </w:rPr>
              <w:t>бенефіціарний</w:t>
            </w:r>
            <w:proofErr w:type="spellEnd"/>
            <w:r w:rsidRPr="001F17DB">
              <w:rPr>
                <w:rFonts w:ascii="Times New Roman" w:hAnsi="Times New Roman" w:cs="Times New Roman"/>
                <w:color w:val="0D0D0D"/>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1F17DB" w:rsidRDefault="00980641" w:rsidP="0098064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6</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1F17DB">
              <w:rPr>
                <w:rFonts w:ascii="Times New Roman" w:hAnsi="Times New Roman" w:cs="Times New Roman"/>
                <w:color w:val="0D0D0D"/>
                <w:sz w:val="24"/>
                <w:szCs w:val="24"/>
              </w:rPr>
              <w:t>закупівліта</w:t>
            </w:r>
            <w:proofErr w:type="spellEnd"/>
            <w:r w:rsidRPr="001F17DB">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7</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proofErr w:type="spellStart"/>
            <w:r w:rsidRPr="001F17DB">
              <w:rPr>
                <w:rFonts w:ascii="Times New Roman" w:hAnsi="Times New Roman" w:cs="Times New Roman"/>
                <w:color w:val="0D0D0D"/>
                <w:sz w:val="24"/>
                <w:szCs w:val="24"/>
              </w:rPr>
              <w:t>Закуповується</w:t>
            </w:r>
            <w:proofErr w:type="spellEnd"/>
            <w:r w:rsidRPr="001F17DB">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8</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Внесення змін або відкликання тендерної пропозиції учасником</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9</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1F17DB" w:rsidRDefault="000679E9" w:rsidP="000679E9">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Не застосовується</w:t>
            </w:r>
          </w:p>
        </w:tc>
      </w:tr>
      <w:tr w:rsidR="00AD002D" w:rsidRPr="001F17DB" w:rsidTr="005A0C11">
        <w:tc>
          <w:tcPr>
            <w:tcW w:w="10821" w:type="dxa"/>
            <w:gridSpan w:val="4"/>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Подання та розкриття тендерної пропозиції</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AD3919" w:rsidRDefault="00F82346" w:rsidP="00AA5AFB">
            <w:pPr>
              <w:spacing w:before="150" w:after="150" w:line="240" w:lineRule="auto"/>
              <w:jc w:val="both"/>
              <w:rPr>
                <w:rFonts w:ascii="Times New Roman" w:hAnsi="Times New Roman" w:cs="Times New Roman"/>
                <w:i/>
                <w:color w:val="262626"/>
                <w:sz w:val="24"/>
                <w:szCs w:val="24"/>
              </w:rPr>
            </w:pPr>
            <w:r w:rsidRPr="001F17DB">
              <w:rPr>
                <w:rFonts w:ascii="Times New Roman" w:hAnsi="Times New Roman" w:cs="Times New Roman"/>
                <w:color w:val="0D0D0D"/>
                <w:sz w:val="24"/>
                <w:szCs w:val="24"/>
              </w:rPr>
              <w:t>Кінцевий строк подання тендерн</w:t>
            </w:r>
            <w:r w:rsidR="00DD417B" w:rsidRPr="001F17DB">
              <w:rPr>
                <w:rFonts w:ascii="Times New Roman" w:hAnsi="Times New Roman" w:cs="Times New Roman"/>
                <w:color w:val="0D0D0D"/>
                <w:sz w:val="24"/>
                <w:szCs w:val="24"/>
              </w:rPr>
              <w:t>и</w:t>
            </w:r>
            <w:r w:rsidR="005A5C16" w:rsidRPr="001F17DB">
              <w:rPr>
                <w:rFonts w:ascii="Times New Roman" w:hAnsi="Times New Roman" w:cs="Times New Roman"/>
                <w:color w:val="0D0D0D"/>
                <w:sz w:val="24"/>
                <w:szCs w:val="24"/>
              </w:rPr>
              <w:t xml:space="preserve">х пропозицій: до 00-00 годин  </w:t>
            </w:r>
            <w:r w:rsidR="00D53C07">
              <w:rPr>
                <w:rFonts w:ascii="Times New Roman" w:hAnsi="Times New Roman" w:cs="Times New Roman"/>
                <w:color w:val="262626"/>
                <w:sz w:val="24"/>
                <w:szCs w:val="24"/>
                <w:lang w:val="ru-RU"/>
              </w:rPr>
              <w:t>13</w:t>
            </w:r>
            <w:r w:rsidR="00BB41FC" w:rsidRPr="00AD3919">
              <w:rPr>
                <w:rFonts w:ascii="Times New Roman" w:hAnsi="Times New Roman" w:cs="Times New Roman"/>
                <w:color w:val="262626"/>
                <w:sz w:val="24"/>
                <w:szCs w:val="24"/>
              </w:rPr>
              <w:t>.02</w:t>
            </w:r>
            <w:r w:rsidRPr="00AD3919">
              <w:rPr>
                <w:rFonts w:ascii="Times New Roman" w:hAnsi="Times New Roman" w:cs="Times New Roman"/>
                <w:color w:val="262626"/>
                <w:sz w:val="24"/>
                <w:szCs w:val="24"/>
              </w:rPr>
              <w:t>.202</w:t>
            </w:r>
            <w:r w:rsidR="00BB41FC" w:rsidRPr="00AD3919">
              <w:rPr>
                <w:rFonts w:ascii="Times New Roman" w:hAnsi="Times New Roman" w:cs="Times New Roman"/>
                <w:color w:val="262626"/>
                <w:sz w:val="24"/>
                <w:szCs w:val="24"/>
                <w:lang w:val="ru-RU"/>
              </w:rPr>
              <w:t>4</w:t>
            </w:r>
            <w:r w:rsidRPr="00AD3919">
              <w:rPr>
                <w:rFonts w:ascii="Times New Roman" w:hAnsi="Times New Roman" w:cs="Times New Roman"/>
                <w:i/>
                <w:color w:val="262626"/>
                <w:sz w:val="24"/>
                <w:szCs w:val="24"/>
              </w:rPr>
              <w:t>.</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2</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D002D" w:rsidRPr="001F17DB" w:rsidTr="005A0C11">
        <w:tc>
          <w:tcPr>
            <w:tcW w:w="10821" w:type="dxa"/>
            <w:gridSpan w:val="4"/>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Оцінка тендерної пропозиції</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Перелік критеріїв оцінки та методика оцінки тендерних пропозицій із </w:t>
            </w:r>
            <w:r w:rsidRPr="001F17DB">
              <w:rPr>
                <w:rFonts w:ascii="Times New Roman" w:hAnsi="Times New Roman" w:cs="Times New Roman"/>
                <w:color w:val="0D0D0D"/>
                <w:sz w:val="24"/>
                <w:szCs w:val="24"/>
              </w:rPr>
              <w:lastRenderedPageBreak/>
              <w:t>зазначенням питомої ваги кожного критерію</w:t>
            </w:r>
          </w:p>
        </w:tc>
        <w:tc>
          <w:tcPr>
            <w:tcW w:w="7135" w:type="dxa"/>
            <w:shd w:val="clear" w:color="auto" w:fill="FFFFFF"/>
          </w:tcPr>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1F17DB">
                <w:rPr>
                  <w:rStyle w:val="af6"/>
                  <w:rFonts w:ascii="Times New Roman" w:hAnsi="Times New Roman" w:cs="Times New Roman"/>
                  <w:color w:val="0D0D0D"/>
                  <w:sz w:val="24"/>
                  <w:szCs w:val="24"/>
                </w:rPr>
                <w:t>шістнадцятої</w:t>
              </w:r>
            </w:hyperlink>
            <w:r w:rsidRPr="001F17DB">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Для проведення відкритих торгів із застосуванням електронного </w:t>
            </w:r>
            <w:r w:rsidRPr="001F17DB">
              <w:rPr>
                <w:rFonts w:ascii="Times New Roman" w:hAnsi="Times New Roman" w:cs="Times New Roman"/>
                <w:color w:val="0D0D0D"/>
                <w:sz w:val="24"/>
                <w:szCs w:val="24"/>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Критерії та методика оцінки визначаються відповідно до статті 29 Закону.</w:t>
            </w:r>
          </w:p>
          <w:p w:rsidR="00E733ED" w:rsidRPr="001F17DB" w:rsidRDefault="00E733ED" w:rsidP="00E733ED">
            <w:pPr>
              <w:spacing w:before="150" w:after="150" w:line="240" w:lineRule="auto"/>
              <w:jc w:val="both"/>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1F17DB" w:rsidRDefault="00E733ED" w:rsidP="00E733ED">
            <w:pPr>
              <w:spacing w:before="150" w:after="150" w:line="240" w:lineRule="auto"/>
              <w:jc w:val="both"/>
              <w:rPr>
                <w:rFonts w:ascii="Times New Roman" w:hAnsi="Times New Roman" w:cs="Times New Roman"/>
                <w:i/>
                <w:color w:val="0D0D0D"/>
                <w:sz w:val="24"/>
                <w:szCs w:val="24"/>
              </w:rPr>
            </w:pPr>
            <w:r w:rsidRPr="001F17DB">
              <w:rPr>
                <w:rFonts w:ascii="Times New Roman" w:hAnsi="Times New Roman" w:cs="Times New Roman"/>
                <w:i/>
                <w:color w:val="0D0D0D"/>
                <w:sz w:val="24"/>
                <w:szCs w:val="24"/>
              </w:rPr>
              <w:t>(у разі якщо подано дві і більше тендерних пропозицій).</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1F17DB" w:rsidRDefault="00E733ED" w:rsidP="00E733ED">
            <w:pPr>
              <w:spacing w:before="150" w:after="150" w:line="240" w:lineRule="auto"/>
              <w:jc w:val="both"/>
              <w:rPr>
                <w:rFonts w:ascii="Times New Roman" w:hAnsi="Times New Roman" w:cs="Times New Roman"/>
                <w:i/>
                <w:color w:val="0D0D0D"/>
                <w:sz w:val="24"/>
                <w:szCs w:val="24"/>
              </w:rPr>
            </w:pPr>
            <w:r w:rsidRPr="001F17DB">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1F17DB" w:rsidRDefault="00E733ED" w:rsidP="00E733ED">
            <w:pPr>
              <w:spacing w:before="150" w:after="150" w:line="240" w:lineRule="auto"/>
              <w:jc w:val="both"/>
              <w:rPr>
                <w:rFonts w:ascii="Times New Roman" w:hAnsi="Times New Roman" w:cs="Times New Roman"/>
                <w:b/>
                <w:i/>
                <w:color w:val="0D0D0D"/>
                <w:sz w:val="24"/>
                <w:szCs w:val="24"/>
              </w:rPr>
            </w:pPr>
            <w:r w:rsidRPr="001F17DB">
              <w:rPr>
                <w:rFonts w:ascii="Times New Roman" w:hAnsi="Times New Roman" w:cs="Times New Roman"/>
                <w:i/>
                <w:color w:val="0D0D0D"/>
                <w:sz w:val="24"/>
                <w:szCs w:val="24"/>
              </w:rPr>
              <w:t>До розгляду</w:t>
            </w:r>
            <w:r w:rsidRPr="001F17DB">
              <w:rPr>
                <w:rFonts w:ascii="Times New Roman" w:hAnsi="Times New Roman" w:cs="Times New Roman"/>
                <w:i/>
                <w:color w:val="0D0D0D"/>
                <w:sz w:val="24"/>
                <w:szCs w:val="24"/>
                <w:u w:val="single"/>
              </w:rPr>
              <w:t xml:space="preserve"> не приймається </w:t>
            </w:r>
            <w:r w:rsidRPr="001F17DB">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1F17DB">
              <w:rPr>
                <w:rFonts w:ascii="Times New Roman" w:hAnsi="Times New Roman" w:cs="Times New Roman"/>
                <w:color w:val="0D0D0D"/>
                <w:sz w:val="24"/>
                <w:szCs w:val="24"/>
              </w:rPr>
              <w:t>„Ціна</w:t>
            </w:r>
            <w:proofErr w:type="spellEnd"/>
            <w:r w:rsidRPr="001F17DB">
              <w:rPr>
                <w:rFonts w:ascii="Times New Roman" w:hAnsi="Times New Roman" w:cs="Times New Roman"/>
                <w:color w:val="0D0D0D"/>
                <w:sz w:val="24"/>
                <w:szCs w:val="24"/>
              </w:rPr>
              <w:t>”. Питома вага – 100 %.</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Оцінка здійснюється щодо предмета закупівлі в цілому.</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Учасник визначає ціни на </w:t>
            </w:r>
            <w:r w:rsidRPr="001F17DB">
              <w:rPr>
                <w:rFonts w:ascii="Times New Roman" w:hAnsi="Times New Roman" w:cs="Times New Roman"/>
                <w:b/>
                <w:color w:val="0D0D0D"/>
                <w:sz w:val="24"/>
                <w:szCs w:val="24"/>
              </w:rPr>
              <w:t>товар/послуги/роботи</w:t>
            </w:r>
            <w:r w:rsidRPr="001F17DB">
              <w:rPr>
                <w:rFonts w:ascii="Times New Roman" w:hAnsi="Times New Roman" w:cs="Times New Roman"/>
                <w:color w:val="0D0D0D"/>
                <w:sz w:val="24"/>
                <w:szCs w:val="24"/>
              </w:rPr>
              <w:t xml:space="preserve">, що він пропонує </w:t>
            </w:r>
            <w:r w:rsidRPr="001F17DB">
              <w:rPr>
                <w:rFonts w:ascii="Times New Roman" w:hAnsi="Times New Roman" w:cs="Times New Roman"/>
                <w:b/>
                <w:color w:val="0D0D0D"/>
                <w:sz w:val="24"/>
                <w:szCs w:val="24"/>
              </w:rPr>
              <w:t>поставити/надати/виконати</w:t>
            </w:r>
            <w:r w:rsidRPr="001F17DB">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F17DB">
              <w:rPr>
                <w:rFonts w:ascii="Times New Roman" w:hAnsi="Times New Roman" w:cs="Times New Roman"/>
                <w:b/>
                <w:color w:val="0D0D0D"/>
                <w:sz w:val="24"/>
                <w:szCs w:val="24"/>
              </w:rPr>
              <w:t>товару/послуг/робіт</w:t>
            </w:r>
            <w:r w:rsidRPr="001F17DB">
              <w:rPr>
                <w:rFonts w:ascii="Times New Roman" w:hAnsi="Times New Roman" w:cs="Times New Roman"/>
                <w:color w:val="0D0D0D"/>
                <w:sz w:val="24"/>
                <w:szCs w:val="24"/>
              </w:rPr>
              <w:t xml:space="preserve"> даного виду.</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1F17DB">
              <w:rPr>
                <w:rFonts w:ascii="Times New Roman" w:hAnsi="Times New Roman" w:cs="Times New Roman"/>
                <w:color w:val="0D0D0D"/>
                <w:sz w:val="24"/>
                <w:szCs w:val="24"/>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7DB">
              <w:rPr>
                <w:rFonts w:ascii="Times New Roman" w:hAnsi="Times New Roman" w:cs="Times New Roman"/>
                <w:b/>
                <w:i/>
                <w:color w:val="0D0D0D"/>
                <w:sz w:val="24"/>
                <w:szCs w:val="24"/>
              </w:rPr>
              <w:t>протягом 24 годин</w:t>
            </w:r>
            <w:r w:rsidRPr="001F17DB">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1F17DB">
              <w:rPr>
                <w:rFonts w:ascii="Times New Roman" w:hAnsi="Times New Roman" w:cs="Times New Roman"/>
                <w:color w:val="0D0D0D"/>
                <w:sz w:val="24"/>
                <w:szCs w:val="24"/>
              </w:rPr>
              <w:t>невиправлення</w:t>
            </w:r>
            <w:proofErr w:type="spellEnd"/>
            <w:r w:rsidRPr="001F17DB">
              <w:rPr>
                <w:rFonts w:ascii="Times New Roman" w:hAnsi="Times New Roman" w:cs="Times New Roman"/>
                <w:color w:val="0D0D0D"/>
                <w:sz w:val="24"/>
                <w:szCs w:val="24"/>
              </w:rPr>
              <w:t xml:space="preserve"> учасниками виявлених невідповідностей.</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1F17DB">
              <w:rPr>
                <w:rFonts w:ascii="Times New Roman" w:hAnsi="Times New Roman" w:cs="Times New Roman"/>
                <w:color w:val="0D0D0D"/>
                <w:sz w:val="24"/>
                <w:szCs w:val="24"/>
              </w:rPr>
              <w:lastRenderedPageBreak/>
              <w:t>яка вважається в такому випадку найбільш економічно вигідною, у порядку та строки, визначені Особливостями.</w:t>
            </w:r>
          </w:p>
          <w:p w:rsidR="00F82346" w:rsidRPr="001F17DB" w:rsidRDefault="00E733ED" w:rsidP="00E733ED">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17DB">
              <w:rPr>
                <w:rFonts w:ascii="Times New Roman" w:hAnsi="Times New Roman" w:cs="Times New Roman"/>
                <w:i/>
                <w:color w:val="0D0D0D"/>
                <w:sz w:val="24"/>
                <w:szCs w:val="24"/>
              </w:rPr>
              <w:t>(у разі здійснення закупівлі за лотами).</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2</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b/>
                <w:color w:val="0D0D0D"/>
                <w:sz w:val="24"/>
                <w:szCs w:val="24"/>
                <w:highlight w:val="yellow"/>
              </w:rPr>
            </w:pPr>
            <w:r w:rsidRPr="001F17DB">
              <w:rPr>
                <w:rFonts w:ascii="Times New Roman" w:hAnsi="Times New Roman" w:cs="Times New Roman"/>
                <w:b/>
                <w:color w:val="0D0D0D"/>
                <w:sz w:val="24"/>
                <w:szCs w:val="24"/>
              </w:rPr>
              <w:t>Інша інформація</w:t>
            </w:r>
          </w:p>
        </w:tc>
        <w:tc>
          <w:tcPr>
            <w:tcW w:w="7135" w:type="dxa"/>
            <w:shd w:val="clear" w:color="auto" w:fill="FFFFFF"/>
          </w:tcPr>
          <w:p w:rsidR="00A36A71" w:rsidRPr="001F17DB" w:rsidRDefault="00F82346"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w:t>
            </w:r>
            <w:r w:rsidR="00A36A71" w:rsidRPr="001F17DB">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17DB">
              <w:rPr>
                <w:rFonts w:ascii="Times New Roman" w:hAnsi="Times New Roman" w:cs="Times New Roman"/>
                <w:i/>
                <w:color w:val="0D0D0D"/>
                <w:sz w:val="24"/>
                <w:szCs w:val="24"/>
              </w:rPr>
              <w:t>(у разі встановлення такої вимоги)</w:t>
            </w:r>
            <w:r w:rsidRPr="001F17DB">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b/>
                <w:i/>
                <w:color w:val="0D0D0D"/>
                <w:sz w:val="24"/>
                <w:szCs w:val="24"/>
                <w:u w:val="single"/>
              </w:rPr>
              <w:t>Інші умови тендерної документації:</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F17DB">
              <w:rPr>
                <w:rFonts w:ascii="Times New Roman" w:hAnsi="Times New Roman" w:cs="Times New Roman"/>
                <w:color w:val="0D0D0D"/>
                <w:sz w:val="24"/>
                <w:szCs w:val="24"/>
              </w:rPr>
              <w:t>ненакладення</w:t>
            </w:r>
            <w:proofErr w:type="spellEnd"/>
            <w:r w:rsidRPr="001F17DB">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1F17DB">
              <w:rPr>
                <w:rFonts w:ascii="Times New Roman" w:hAnsi="Times New Roman" w:cs="Times New Roman"/>
                <w:color w:val="0D0D0D"/>
                <w:sz w:val="24"/>
                <w:szCs w:val="24"/>
              </w:rPr>
              <w:t>нь</w:t>
            </w:r>
            <w:proofErr w:type="spellEnd"/>
            <w:r w:rsidRPr="001F17DB">
              <w:rPr>
                <w:rFonts w:ascii="Times New Roman" w:hAnsi="Times New Roman" w:cs="Times New Roman"/>
                <w:color w:val="0D0D0D"/>
                <w:sz w:val="24"/>
                <w:szCs w:val="24"/>
              </w:rPr>
              <w:t xml:space="preserve"> державних органів щодо цього.</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3.    Документи, що не передбачені законодавством для учасників </w:t>
            </w:r>
            <w:r w:rsidRPr="001F17DB">
              <w:rPr>
                <w:rFonts w:ascii="Times New Roman" w:hAnsi="Times New Roman" w:cs="Times New Roman"/>
                <w:color w:val="0D0D0D"/>
                <w:sz w:val="24"/>
                <w:szCs w:val="24"/>
              </w:rPr>
              <w:lastRenderedPageBreak/>
              <w:t>— юридичних, фізичних осіб, у тому числі фізичних осіб — підприємців, не подаються ними у складі тендерної пропозиції.</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1F17DB">
              <w:rPr>
                <w:rFonts w:ascii="Times New Roman" w:hAnsi="Times New Roman" w:cs="Times New Roman"/>
                <w:color w:val="0D0D0D"/>
                <w:sz w:val="24"/>
                <w:szCs w:val="24"/>
              </w:rPr>
              <w:t>проєктом</w:t>
            </w:r>
            <w:proofErr w:type="spellEnd"/>
            <w:r w:rsidRPr="001F17DB">
              <w:rPr>
                <w:rFonts w:ascii="Times New Roman" w:hAnsi="Times New Roman" w:cs="Times New Roman"/>
                <w:color w:val="0D0D0D"/>
                <w:sz w:val="24"/>
                <w:szCs w:val="24"/>
              </w:rPr>
              <w:t xml:space="preserve"> договору про закупівлю, викладеним у </w:t>
            </w:r>
            <w:r w:rsidRPr="001F17DB">
              <w:rPr>
                <w:rFonts w:ascii="Times New Roman" w:hAnsi="Times New Roman" w:cs="Times New Roman"/>
                <w:b/>
                <w:i/>
                <w:color w:val="0D0D0D"/>
                <w:sz w:val="24"/>
                <w:szCs w:val="24"/>
              </w:rPr>
              <w:t>Додатку 5</w:t>
            </w:r>
            <w:r w:rsidRPr="001F17DB">
              <w:rPr>
                <w:rFonts w:ascii="Times New Roman" w:hAnsi="Times New Roman" w:cs="Times New Roman"/>
                <w:color w:val="0D0D0D"/>
                <w:sz w:val="24"/>
                <w:szCs w:val="24"/>
              </w:rPr>
              <w:t xml:space="preserve"> до цієї тендерної документації. </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w:t>
            </w:r>
            <w:r w:rsidRPr="001F17DB">
              <w:rPr>
                <w:rFonts w:ascii="Times New Roman" w:hAnsi="Times New Roman" w:cs="Times New Roman"/>
                <w:color w:val="0D0D0D"/>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1F17DB">
              <w:rPr>
                <w:rFonts w:ascii="Times New Roman" w:hAnsi="Times New Roman" w:cs="Times New Roman"/>
                <w:color w:val="0D0D0D"/>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w:t>
            </w:r>
            <w:r w:rsidRPr="001F17DB">
              <w:rPr>
                <w:rFonts w:ascii="Times New Roman" w:hAnsi="Times New Roman" w:cs="Times New Roman"/>
                <w:color w:val="0D0D0D"/>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A71" w:rsidRPr="001F17DB" w:rsidRDefault="00A36A71" w:rsidP="00A36A71">
            <w:pPr>
              <w:spacing w:before="150" w:after="150" w:line="240" w:lineRule="auto"/>
              <w:jc w:val="both"/>
              <w:rPr>
                <w:rFonts w:ascii="Times New Roman" w:hAnsi="Times New Roman" w:cs="Times New Roman"/>
                <w:i/>
                <w:color w:val="0D0D0D"/>
                <w:sz w:val="24"/>
                <w:szCs w:val="24"/>
              </w:rPr>
            </w:pPr>
            <w:r w:rsidRPr="001F17DB">
              <w:rPr>
                <w:rFonts w:ascii="Times New Roman" w:hAnsi="Times New Roman" w:cs="Times New Roman"/>
                <w:color w:val="0D0D0D"/>
                <w:sz w:val="24"/>
                <w:szCs w:val="24"/>
              </w:rPr>
              <w:t xml:space="preserve">—   </w:t>
            </w:r>
            <w:r w:rsidRPr="001F17DB">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1F17DB" w:rsidRDefault="00A36A71" w:rsidP="00A36A71">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F17DB">
              <w:rPr>
                <w:rFonts w:ascii="Times New Roman" w:hAnsi="Times New Roman" w:cs="Times New Roman"/>
                <w:color w:val="0D0D0D"/>
                <w:sz w:val="24"/>
                <w:szCs w:val="24"/>
              </w:rPr>
              <w:t>бенефіціарним</w:t>
            </w:r>
            <w:proofErr w:type="spellEnd"/>
            <w:r w:rsidRPr="001F17DB">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1F17DB" w:rsidRDefault="00F82346" w:rsidP="00AA5AFB">
            <w:pPr>
              <w:widowControl w:val="0"/>
              <w:jc w:val="both"/>
              <w:rPr>
                <w:rFonts w:ascii="Times New Roman" w:hAnsi="Times New Roman" w:cs="Times New Roman"/>
                <w:color w:val="0D0D0D"/>
                <w:sz w:val="24"/>
                <w:szCs w:val="24"/>
                <w:highlight w:val="yellow"/>
              </w:rPr>
            </w:pP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3</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1F17DB" w:rsidRDefault="00831662" w:rsidP="00831662">
            <w:pPr>
              <w:jc w:val="both"/>
              <w:rPr>
                <w:rFonts w:ascii="Times New Roman" w:eastAsia="Times New Roman" w:hAnsi="Times New Roman" w:cs="Times New Roman"/>
                <w:b/>
                <w:i/>
                <w:color w:val="0D0D0D"/>
                <w:sz w:val="24"/>
                <w:szCs w:val="24"/>
                <w:highlight w:val="white"/>
                <w:lang w:eastAsia="uk-UA"/>
              </w:rPr>
            </w:pPr>
            <w:r w:rsidRPr="001F17DB">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1F17DB">
              <w:rPr>
                <w:rFonts w:ascii="Times New Roman" w:eastAsia="Times New Roman" w:hAnsi="Times New Roman" w:cs="Times New Roman"/>
                <w:color w:val="0D0D0D"/>
                <w:sz w:val="24"/>
                <w:szCs w:val="24"/>
                <w:highlight w:val="white"/>
                <w:lang w:eastAsia="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F17DB">
              <w:rPr>
                <w:rFonts w:ascii="Times New Roman" w:eastAsia="Times New Roman" w:hAnsi="Times New Roman" w:cs="Times New Roman"/>
                <w:color w:val="0D0D0D"/>
                <w:sz w:val="24"/>
                <w:szCs w:val="24"/>
                <w:highlight w:val="white"/>
                <w:lang w:eastAsia="uk-UA"/>
              </w:rPr>
              <w:t>бенефіціарним</w:t>
            </w:r>
            <w:proofErr w:type="spellEnd"/>
            <w:r w:rsidRPr="001F17DB">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2) тендерна пропозиція:</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1F17DB">
                <w:rPr>
                  <w:rFonts w:ascii="Times New Roman" w:eastAsia="Times New Roman" w:hAnsi="Times New Roman" w:cs="Times New Roman"/>
                  <w:color w:val="0D0D0D"/>
                  <w:sz w:val="24"/>
                  <w:szCs w:val="24"/>
                  <w:highlight w:val="white"/>
                  <w:lang w:eastAsia="uk-UA"/>
                </w:rPr>
                <w:t>пункту 4</w:t>
              </w:r>
            </w:hyperlink>
            <w:r w:rsidRPr="001F17DB">
              <w:rPr>
                <w:rFonts w:ascii="Times New Roman" w:eastAsia="Times New Roman" w:hAnsi="Times New Roman" w:cs="Times New Roman"/>
                <w:color w:val="0D0D0D"/>
                <w:sz w:val="24"/>
                <w:szCs w:val="24"/>
                <w:highlight w:val="white"/>
                <w:lang w:eastAsia="uk-UA"/>
              </w:rPr>
              <w:t>3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lastRenderedPageBreak/>
              <w:t>є такою, строк дії якої закінчився;</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1F17DB"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1F17DB"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1F17DB">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1F17DB"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1F17DB"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1F17DB" w:rsidRDefault="00831662" w:rsidP="00831662">
            <w:pPr>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sidRPr="001F17DB">
              <w:rPr>
                <w:rFonts w:ascii="Times New Roman" w:eastAsia="Times New Roman" w:hAnsi="Times New Roman" w:cs="Times New Roman"/>
                <w:color w:val="0D0D0D"/>
                <w:sz w:val="24"/>
                <w:szCs w:val="24"/>
                <w:highlight w:val="white"/>
                <w:lang w:eastAsia="uk-UA"/>
              </w:rPr>
              <w:lastRenderedPageBreak/>
              <w:t>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2346" w:rsidRPr="001F17DB" w:rsidRDefault="00831662" w:rsidP="00831662">
            <w:pPr>
              <w:spacing w:before="150" w:after="150" w:line="240" w:lineRule="auto"/>
              <w:jc w:val="both"/>
              <w:rPr>
                <w:rFonts w:ascii="Times New Roman" w:hAnsi="Times New Roman" w:cs="Times New Roman"/>
                <w:color w:val="0D0D0D"/>
                <w:sz w:val="24"/>
                <w:szCs w:val="24"/>
              </w:rPr>
            </w:pPr>
            <w:r w:rsidRPr="001F17DB">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002D" w:rsidRPr="001F17DB" w:rsidTr="005A0C11">
        <w:tc>
          <w:tcPr>
            <w:tcW w:w="10821" w:type="dxa"/>
            <w:gridSpan w:val="4"/>
            <w:shd w:val="clear" w:color="auto" w:fill="FFFFFF"/>
          </w:tcPr>
          <w:p w:rsidR="00F82346" w:rsidRPr="001F17DB" w:rsidRDefault="00F82346" w:rsidP="00AA5AFB">
            <w:pPr>
              <w:spacing w:after="0" w:line="240" w:lineRule="auto"/>
              <w:jc w:val="center"/>
              <w:rPr>
                <w:rFonts w:ascii="Times New Roman" w:hAnsi="Times New Roman" w:cs="Times New Roman"/>
                <w:b/>
                <w:color w:val="0D0D0D"/>
                <w:sz w:val="24"/>
                <w:szCs w:val="24"/>
              </w:rPr>
            </w:pPr>
            <w:r w:rsidRPr="001F17DB">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1</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1F17DB"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1F17DB">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1F17DB">
              <w:rPr>
                <w:rFonts w:ascii="Times New Roman" w:eastAsia="Times New Roman" w:hAnsi="Times New Roman" w:cs="Times New Roman"/>
                <w:b/>
                <w:i/>
                <w:color w:val="0D0D0D"/>
                <w:sz w:val="24"/>
                <w:szCs w:val="24"/>
                <w:highlight w:val="white"/>
                <w:lang w:eastAsia="uk-UA"/>
              </w:rPr>
              <w:t>протягом одного робочого дня</w:t>
            </w:r>
            <w:r w:rsidRPr="001F17DB">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1F17DB"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1F17DB">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1F17DB">
              <w:rPr>
                <w:rFonts w:ascii="Times New Roman" w:eastAsia="Times New Roman" w:hAnsi="Times New Roman" w:cs="Times New Roman"/>
                <w:color w:val="0D0D0D"/>
                <w:sz w:val="24"/>
                <w:szCs w:val="24"/>
                <w:highlight w:val="white"/>
                <w:lang w:eastAsia="uk-UA"/>
              </w:rPr>
              <w:lastRenderedPageBreak/>
              <w:t>відкритих торгів.</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1F17DB" w:rsidRDefault="00831662" w:rsidP="00831662">
            <w:pPr>
              <w:spacing w:before="150" w:after="150" w:line="240" w:lineRule="auto"/>
              <w:jc w:val="both"/>
              <w:rPr>
                <w:rFonts w:ascii="Times New Roman" w:hAnsi="Times New Roman" w:cs="Times New Roman"/>
                <w:color w:val="0D0D0D"/>
                <w:sz w:val="24"/>
                <w:szCs w:val="24"/>
              </w:rPr>
            </w:pPr>
            <w:r w:rsidRPr="001F17DB">
              <w:rPr>
                <w:rFonts w:ascii="Times New Roman" w:eastAsia="Times New Roman" w:hAnsi="Times New Roman" w:cs="Times New Roman"/>
                <w:color w:val="0D0D0D"/>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2</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17DB">
              <w:rPr>
                <w:rFonts w:ascii="Times New Roman" w:eastAsia="Times New Roman" w:hAnsi="Times New Roman" w:cs="Times New Roman"/>
                <w:b/>
                <w:i/>
                <w:color w:val="0D0D0D"/>
                <w:sz w:val="24"/>
                <w:szCs w:val="24"/>
                <w:highlight w:val="white"/>
                <w:lang w:eastAsia="uk-UA"/>
              </w:rPr>
              <w:t>не пізніше ніж через 15 днів</w:t>
            </w:r>
            <w:r w:rsidRPr="001F17DB">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17DB">
              <w:rPr>
                <w:rFonts w:ascii="Times New Roman" w:eastAsia="Times New Roman" w:hAnsi="Times New Roman" w:cs="Times New Roman"/>
                <w:b/>
                <w:i/>
                <w:color w:val="0D0D0D"/>
                <w:sz w:val="24"/>
                <w:szCs w:val="24"/>
                <w:highlight w:val="white"/>
                <w:lang w:eastAsia="uk-UA"/>
              </w:rPr>
              <w:t>може бути продовжений до 60 днів</w:t>
            </w:r>
            <w:r w:rsidRPr="001F17DB">
              <w:rPr>
                <w:rFonts w:ascii="Times New Roman" w:eastAsia="Times New Roman" w:hAnsi="Times New Roman" w:cs="Times New Roman"/>
                <w:color w:val="0D0D0D"/>
                <w:sz w:val="24"/>
                <w:szCs w:val="24"/>
                <w:highlight w:val="white"/>
                <w:lang w:eastAsia="uk-UA"/>
              </w:rPr>
              <w:t xml:space="preserve">. </w:t>
            </w:r>
          </w:p>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1F17DB" w:rsidRDefault="00831662" w:rsidP="00831662">
            <w:pPr>
              <w:spacing w:before="150" w:after="150" w:line="240" w:lineRule="auto"/>
              <w:jc w:val="both"/>
              <w:rPr>
                <w:rFonts w:ascii="Times New Roman" w:hAnsi="Times New Roman" w:cs="Times New Roman"/>
                <w:color w:val="0D0D0D"/>
                <w:sz w:val="24"/>
                <w:szCs w:val="24"/>
              </w:rPr>
            </w:pPr>
            <w:r w:rsidRPr="001F17DB">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1F17DB">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1F17DB">
              <w:rPr>
                <w:rFonts w:ascii="Times New Roman" w:eastAsia="Times New Roman" w:hAnsi="Times New Roman" w:cs="Times New Roman"/>
                <w:i/>
                <w:color w:val="0D0D0D"/>
                <w:sz w:val="24"/>
                <w:szCs w:val="24"/>
                <w:highlight w:val="white"/>
                <w:lang w:eastAsia="uk-UA"/>
              </w:rPr>
              <w:t xml:space="preserve"> </w:t>
            </w:r>
            <w:r w:rsidRPr="001F17DB">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3</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Проект договору про закупівлю викладений у Додатку № </w:t>
            </w:r>
            <w:r w:rsidRPr="001F17DB">
              <w:rPr>
                <w:rFonts w:ascii="Times New Roman" w:hAnsi="Times New Roman" w:cs="Times New Roman"/>
                <w:color w:val="0D0D0D"/>
                <w:sz w:val="24"/>
                <w:szCs w:val="24"/>
                <w:lang w:val="ru-RU"/>
              </w:rPr>
              <w:t>5</w:t>
            </w:r>
            <w:r w:rsidRPr="001F17DB">
              <w:rPr>
                <w:rFonts w:ascii="Times New Roman" w:hAnsi="Times New Roman" w:cs="Times New Roman"/>
                <w:color w:val="0D0D0D"/>
                <w:sz w:val="24"/>
                <w:szCs w:val="24"/>
              </w:rPr>
              <w:t xml:space="preserve"> до тендерної документації.</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4</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1F17DB"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1F17DB" w:rsidRDefault="00831662" w:rsidP="00831662">
            <w:pPr>
              <w:widowControl w:val="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1F17DB"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1F17DB">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1F17DB">
              <w:rPr>
                <w:rFonts w:ascii="Times New Roman" w:eastAsia="Times New Roman" w:hAnsi="Times New Roman" w:cs="Times New Roman"/>
                <w:color w:val="0D0D0D"/>
                <w:sz w:val="24"/>
                <w:szCs w:val="24"/>
                <w:lang w:eastAsia="uk-UA"/>
              </w:rPr>
              <w:t>ім випадків:</w:t>
            </w:r>
          </w:p>
          <w:p w:rsidR="00831662" w:rsidRPr="001F17DB"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1F17DB"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1F17DB">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1F17DB" w:rsidRDefault="00F82346" w:rsidP="00831662">
            <w:pPr>
              <w:widowControl w:val="0"/>
              <w:jc w:val="both"/>
              <w:rPr>
                <w:rFonts w:ascii="Times New Roman" w:hAnsi="Times New Roman" w:cs="Times New Roman"/>
                <w:color w:val="0D0D0D"/>
                <w:sz w:val="24"/>
                <w:szCs w:val="24"/>
              </w:rPr>
            </w:pP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lastRenderedPageBreak/>
              <w:t>5</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F82346" w:rsidRPr="001F17DB" w:rsidRDefault="00F82346" w:rsidP="00AA5AFB">
            <w:pPr>
              <w:spacing w:before="150"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002D" w:rsidRPr="001F17DB" w:rsidTr="005A0C11">
        <w:tc>
          <w:tcPr>
            <w:tcW w:w="1937" w:type="dxa"/>
            <w:gridSpan w:val="2"/>
            <w:shd w:val="clear" w:color="auto" w:fill="FFFFFF"/>
          </w:tcPr>
          <w:p w:rsidR="00F82346" w:rsidRPr="001F17DB" w:rsidRDefault="00F82346" w:rsidP="00AA5AFB">
            <w:pPr>
              <w:spacing w:before="150" w:after="150" w:line="240" w:lineRule="auto"/>
              <w:jc w:val="center"/>
              <w:rPr>
                <w:rFonts w:ascii="Times New Roman" w:hAnsi="Times New Roman" w:cs="Times New Roman"/>
                <w:color w:val="0D0D0D"/>
                <w:sz w:val="24"/>
                <w:szCs w:val="24"/>
              </w:rPr>
            </w:pPr>
            <w:r w:rsidRPr="001F17DB">
              <w:rPr>
                <w:rFonts w:ascii="Times New Roman" w:hAnsi="Times New Roman" w:cs="Times New Roman"/>
                <w:color w:val="0D0D0D"/>
                <w:sz w:val="24"/>
                <w:szCs w:val="24"/>
              </w:rPr>
              <w:t>6</w:t>
            </w:r>
          </w:p>
        </w:tc>
        <w:tc>
          <w:tcPr>
            <w:tcW w:w="1749"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1F17DB" w:rsidRDefault="00F82346" w:rsidP="00AA5AFB">
            <w:pPr>
              <w:spacing w:before="150" w:after="150" w:line="240" w:lineRule="auto"/>
              <w:rPr>
                <w:rFonts w:ascii="Times New Roman" w:hAnsi="Times New Roman" w:cs="Times New Roman"/>
                <w:color w:val="0D0D0D"/>
                <w:sz w:val="24"/>
                <w:szCs w:val="24"/>
              </w:rPr>
            </w:pPr>
            <w:r w:rsidRPr="001F17DB">
              <w:rPr>
                <w:rFonts w:ascii="Times New Roman" w:hAnsi="Times New Roman" w:cs="Times New Roman"/>
                <w:color w:val="0D0D0D"/>
                <w:sz w:val="24"/>
                <w:szCs w:val="24"/>
              </w:rPr>
              <w:t>Не вимагається.</w:t>
            </w:r>
          </w:p>
          <w:p w:rsidR="00F82346" w:rsidRPr="001F17DB"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1F17DB" w:rsidRDefault="00F82346">
      <w:pPr>
        <w:jc w:val="right"/>
        <w:rPr>
          <w:rFonts w:ascii="Times New Roman" w:hAnsi="Times New Roman" w:cs="Times New Roman"/>
          <w:b/>
          <w:color w:val="0D0D0D"/>
          <w:sz w:val="24"/>
          <w:szCs w:val="24"/>
        </w:rPr>
      </w:pPr>
    </w:p>
    <w:p w:rsidR="00144CF1" w:rsidRPr="001F17DB" w:rsidRDefault="00144CF1">
      <w:pPr>
        <w:jc w:val="right"/>
        <w:rPr>
          <w:rFonts w:ascii="Times New Roman" w:hAnsi="Times New Roman" w:cs="Times New Roman"/>
          <w:b/>
          <w:color w:val="0D0D0D"/>
          <w:sz w:val="24"/>
          <w:szCs w:val="24"/>
        </w:rPr>
      </w:pPr>
    </w:p>
    <w:p w:rsidR="00144CF1" w:rsidRPr="001F17DB" w:rsidRDefault="00144CF1">
      <w:pPr>
        <w:jc w:val="right"/>
        <w:rPr>
          <w:rFonts w:ascii="Times New Roman" w:hAnsi="Times New Roman" w:cs="Times New Roman"/>
          <w:b/>
          <w:color w:val="0D0D0D"/>
          <w:sz w:val="24"/>
          <w:szCs w:val="24"/>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C52632" w:rsidRPr="001F17DB" w:rsidRDefault="00C52632">
      <w:pPr>
        <w:jc w:val="right"/>
        <w:rPr>
          <w:rFonts w:ascii="Times New Roman" w:hAnsi="Times New Roman" w:cs="Times New Roman"/>
          <w:b/>
          <w:color w:val="0D0D0D"/>
          <w:sz w:val="24"/>
          <w:szCs w:val="24"/>
          <w:lang w:val="en-US"/>
        </w:rPr>
      </w:pPr>
    </w:p>
    <w:p w:rsidR="002942F0" w:rsidRPr="001F17DB" w:rsidRDefault="002942F0">
      <w:pPr>
        <w:jc w:val="right"/>
        <w:rPr>
          <w:rFonts w:ascii="Times New Roman" w:hAnsi="Times New Roman" w:cs="Times New Roman"/>
          <w:b/>
          <w:color w:val="0D0D0D"/>
          <w:sz w:val="24"/>
          <w:szCs w:val="24"/>
        </w:rPr>
      </w:pPr>
    </w:p>
    <w:p w:rsidR="004F7D2F" w:rsidRPr="001F17DB" w:rsidRDefault="004F7D2F">
      <w:pPr>
        <w:jc w:val="right"/>
        <w:rPr>
          <w:rFonts w:ascii="Times New Roman" w:hAnsi="Times New Roman" w:cs="Times New Roman"/>
          <w:b/>
          <w:color w:val="0D0D0D"/>
          <w:sz w:val="24"/>
          <w:szCs w:val="24"/>
        </w:rPr>
      </w:pPr>
    </w:p>
    <w:p w:rsidR="00DD5526" w:rsidRPr="001F17DB" w:rsidRDefault="00DD5526">
      <w:pPr>
        <w:jc w:val="right"/>
        <w:rPr>
          <w:rFonts w:ascii="Times New Roman" w:hAnsi="Times New Roman" w:cs="Times New Roman"/>
          <w:b/>
          <w:color w:val="0D0D0D"/>
          <w:sz w:val="24"/>
          <w:szCs w:val="24"/>
        </w:rPr>
      </w:pPr>
    </w:p>
    <w:p w:rsidR="00DF2816" w:rsidRPr="001F17DB" w:rsidRDefault="00DF2816">
      <w:pPr>
        <w:jc w:val="right"/>
        <w:rPr>
          <w:rFonts w:ascii="Times New Roman" w:hAnsi="Times New Roman" w:cs="Times New Roman"/>
          <w:b/>
          <w:color w:val="0D0D0D"/>
          <w:sz w:val="24"/>
          <w:szCs w:val="24"/>
        </w:rPr>
      </w:pPr>
    </w:p>
    <w:p w:rsidR="00DF2816" w:rsidRPr="001F17DB" w:rsidRDefault="00DF2816">
      <w:pPr>
        <w:jc w:val="right"/>
        <w:rPr>
          <w:rFonts w:ascii="Times New Roman" w:hAnsi="Times New Roman" w:cs="Times New Roman"/>
          <w:b/>
          <w:color w:val="0D0D0D"/>
          <w:sz w:val="24"/>
          <w:szCs w:val="24"/>
        </w:rPr>
      </w:pPr>
    </w:p>
    <w:p w:rsidR="00DF2816" w:rsidRPr="001F17DB" w:rsidRDefault="00DF2816">
      <w:pPr>
        <w:jc w:val="right"/>
        <w:rPr>
          <w:rFonts w:ascii="Times New Roman" w:hAnsi="Times New Roman" w:cs="Times New Roman"/>
          <w:b/>
          <w:color w:val="0D0D0D"/>
          <w:sz w:val="24"/>
          <w:szCs w:val="24"/>
        </w:rPr>
      </w:pPr>
    </w:p>
    <w:p w:rsidR="00F82346" w:rsidRDefault="00F82346" w:rsidP="000252D0">
      <w:pPr>
        <w:jc w:val="right"/>
        <w:rPr>
          <w:rFonts w:ascii="Times New Roman" w:hAnsi="Times New Roman" w:cs="Times New Roman"/>
          <w:b/>
          <w:color w:val="0D0D0D"/>
          <w:sz w:val="24"/>
          <w:szCs w:val="24"/>
        </w:rPr>
      </w:pPr>
    </w:p>
    <w:p w:rsidR="00FA55E7" w:rsidRPr="001F17DB" w:rsidRDefault="00FA55E7" w:rsidP="000252D0">
      <w:pPr>
        <w:jc w:val="right"/>
        <w:rPr>
          <w:rFonts w:ascii="Times New Roman" w:hAnsi="Times New Roman" w:cs="Times New Roman"/>
          <w:b/>
          <w:color w:val="0D0D0D"/>
          <w:sz w:val="24"/>
          <w:szCs w:val="24"/>
        </w:rPr>
      </w:pPr>
    </w:p>
    <w:p w:rsidR="00DF2816" w:rsidRPr="001F17DB" w:rsidRDefault="00DF2816" w:rsidP="00DF2816">
      <w:pPr>
        <w:jc w:val="right"/>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color w:val="0D0D0D"/>
          <w:sz w:val="24"/>
          <w:szCs w:val="24"/>
        </w:rPr>
        <w:t>Додаток № 1 до тендерної документації</w:t>
      </w:r>
    </w:p>
    <w:p w:rsidR="00DF2816" w:rsidRPr="001F17DB" w:rsidRDefault="00DF2816" w:rsidP="00DF2816">
      <w:pPr>
        <w:spacing w:line="256" w:lineRule="auto"/>
        <w:jc w:val="center"/>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color w:val="0D0D0D"/>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AD002D" w:rsidRPr="001F17DB" w:rsidTr="000F292B">
        <w:tc>
          <w:tcPr>
            <w:tcW w:w="562" w:type="dxa"/>
            <w:tcBorders>
              <w:top w:val="single" w:sz="4" w:space="0" w:color="000000"/>
              <w:left w:val="single" w:sz="4" w:space="0" w:color="000000"/>
              <w:bottom w:val="single" w:sz="4" w:space="0" w:color="000000"/>
              <w:right w:val="single" w:sz="4" w:space="0" w:color="000000"/>
            </w:tcBorders>
            <w:vAlign w:val="center"/>
            <w:hideMark/>
          </w:tcPr>
          <w:p w:rsidR="00DF2816" w:rsidRPr="001F17DB" w:rsidRDefault="00DF2816" w:rsidP="00DF2816">
            <w:pPr>
              <w:spacing w:after="0" w:line="240" w:lineRule="auto"/>
              <w:jc w:val="center"/>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color w:val="0D0D0D"/>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F2816" w:rsidRPr="001F17DB" w:rsidRDefault="00DF2816" w:rsidP="00DF2816">
            <w:pPr>
              <w:spacing w:after="0" w:line="240" w:lineRule="auto"/>
              <w:jc w:val="center"/>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color w:val="0D0D0D"/>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F2816" w:rsidRPr="001F17DB" w:rsidRDefault="00DF2816" w:rsidP="00DF2816">
            <w:pPr>
              <w:spacing w:after="0" w:line="240" w:lineRule="auto"/>
              <w:jc w:val="center"/>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color w:val="0D0D0D"/>
                <w:sz w:val="24"/>
                <w:szCs w:val="24"/>
              </w:rPr>
              <w:t>Спосіб підтвердження кваліфікаційного критерію</w:t>
            </w:r>
          </w:p>
        </w:tc>
      </w:tr>
      <w:tr w:rsidR="00AD002D" w:rsidRPr="001F17DB" w:rsidTr="000F292B">
        <w:tc>
          <w:tcPr>
            <w:tcW w:w="562" w:type="dxa"/>
            <w:tcBorders>
              <w:top w:val="single" w:sz="4" w:space="0" w:color="000000"/>
              <w:left w:val="single" w:sz="4" w:space="0" w:color="000000"/>
              <w:bottom w:val="single" w:sz="4" w:space="0" w:color="000000"/>
              <w:right w:val="single" w:sz="4" w:space="0" w:color="000000"/>
            </w:tcBorders>
            <w:hideMark/>
          </w:tcPr>
          <w:p w:rsidR="00DF2816" w:rsidRPr="001F17DB" w:rsidRDefault="00DF2816" w:rsidP="00DF2816">
            <w:pPr>
              <w:spacing w:after="0" w:line="240" w:lineRule="auto"/>
              <w:jc w:val="center"/>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F2816" w:rsidRPr="001F17DB" w:rsidRDefault="00DF2816" w:rsidP="00DF2816">
            <w:pPr>
              <w:spacing w:after="0" w:line="240" w:lineRule="auto"/>
              <w:jc w:val="both"/>
              <w:rPr>
                <w:rFonts w:ascii="Times New Roman" w:eastAsia="Times New Roman" w:hAnsi="Times New Roman" w:cs="Times New Roman"/>
                <w:color w:val="0D0D0D"/>
                <w:sz w:val="24"/>
                <w:szCs w:val="24"/>
                <w:vertAlign w:val="superscript"/>
              </w:rPr>
            </w:pPr>
            <w:r w:rsidRPr="001F17DB">
              <w:rPr>
                <w:rFonts w:ascii="Times New Roman" w:eastAsia="Times New Roman" w:hAnsi="Times New Roman" w:cs="Times New Roman"/>
                <w:color w:val="0D0D0D"/>
                <w:sz w:val="24"/>
                <w:szCs w:val="24"/>
              </w:rPr>
              <w:t>Наявність в учасника процедури закупівлі обладнання, матеріально-технічної бази та технологій*</w:t>
            </w:r>
          </w:p>
        </w:tc>
        <w:tc>
          <w:tcPr>
            <w:tcW w:w="5806" w:type="dxa"/>
            <w:tcBorders>
              <w:top w:val="single" w:sz="4" w:space="0" w:color="000000"/>
              <w:left w:val="single" w:sz="4" w:space="0" w:color="000000"/>
              <w:bottom w:val="single" w:sz="4" w:space="0" w:color="000000"/>
              <w:right w:val="single" w:sz="4" w:space="0" w:color="000000"/>
            </w:tcBorders>
          </w:tcPr>
          <w:p w:rsidR="00DF2816" w:rsidRPr="001F17DB" w:rsidRDefault="00DF2816" w:rsidP="00DF2816">
            <w:pPr>
              <w:spacing w:after="0" w:line="240" w:lineRule="auto"/>
              <w:jc w:val="both"/>
              <w:rPr>
                <w:rFonts w:ascii="Times New Roman" w:eastAsia="Times New Roman" w:hAnsi="Times New Roman" w:cs="Times New Roman"/>
                <w:b/>
                <w:color w:val="0D0D0D"/>
                <w:sz w:val="24"/>
                <w:szCs w:val="24"/>
              </w:rPr>
            </w:pPr>
            <w:r w:rsidRPr="001F17DB">
              <w:rPr>
                <w:rFonts w:ascii="Times New Roman" w:eastAsia="Times New Roman" w:hAnsi="Times New Roman" w:cs="Times New Roman"/>
                <w:color w:val="0D0D0D"/>
                <w:sz w:val="24"/>
                <w:szCs w:val="24"/>
              </w:rPr>
              <w:t xml:space="preserve">На підтвердження наявності на обладнання, матеріально-технічної бази та технологій учасник процедури закупівлі має надати </w:t>
            </w:r>
            <w:r w:rsidRPr="001F17DB">
              <w:rPr>
                <w:rFonts w:ascii="Times New Roman" w:eastAsia="Times New Roman" w:hAnsi="Times New Roman" w:cs="Times New Roman"/>
                <w:b/>
                <w:color w:val="0D0D0D"/>
                <w:sz w:val="24"/>
                <w:szCs w:val="24"/>
              </w:rPr>
              <w:t>Довідку у довільній формі</w:t>
            </w:r>
            <w:r w:rsidRPr="001F17DB">
              <w:rPr>
                <w:rFonts w:ascii="Times New Roman" w:eastAsia="Times New Roman" w:hAnsi="Times New Roman" w:cs="Times New Roman"/>
                <w:color w:val="0D0D0D"/>
                <w:sz w:val="24"/>
                <w:szCs w:val="24"/>
              </w:rPr>
              <w:t xml:space="preserve"> </w:t>
            </w:r>
          </w:p>
        </w:tc>
      </w:tr>
    </w:tbl>
    <w:p w:rsidR="00DF2816" w:rsidRPr="001F17DB" w:rsidRDefault="00DF2816" w:rsidP="00DF2816">
      <w:pPr>
        <w:spacing w:line="256" w:lineRule="auto"/>
        <w:jc w:val="center"/>
        <w:rPr>
          <w:rFonts w:ascii="Times New Roman" w:eastAsia="Times New Roman" w:hAnsi="Times New Roman" w:cs="Times New Roman"/>
          <w:b/>
          <w:color w:val="0D0D0D"/>
          <w:sz w:val="24"/>
          <w:szCs w:val="24"/>
        </w:rPr>
      </w:pPr>
    </w:p>
    <w:p w:rsidR="00DF2816" w:rsidRPr="001F17DB" w:rsidRDefault="00DF2816" w:rsidP="00DF2816">
      <w:pPr>
        <w:spacing w:line="256"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816" w:rsidRPr="001F17DB" w:rsidRDefault="00DF2816" w:rsidP="00DF2816">
      <w:pPr>
        <w:spacing w:after="0" w:line="240" w:lineRule="auto"/>
        <w:ind w:firstLine="567"/>
        <w:jc w:val="both"/>
        <w:rPr>
          <w:rFonts w:ascii="Times New Roman" w:eastAsia="Times New Roman" w:hAnsi="Times New Roman" w:cs="Times New Roman"/>
          <w:b/>
          <w:bCs/>
          <w:color w:val="0D0D0D"/>
          <w:sz w:val="24"/>
          <w:szCs w:val="24"/>
        </w:rPr>
      </w:pPr>
    </w:p>
    <w:p w:rsidR="00DF2816" w:rsidRPr="001F17DB" w:rsidRDefault="00DF2816" w:rsidP="00DF2816">
      <w:pPr>
        <w:spacing w:after="0" w:line="240" w:lineRule="auto"/>
        <w:ind w:firstLine="567"/>
        <w:jc w:val="both"/>
        <w:rPr>
          <w:rFonts w:ascii="Times New Roman" w:eastAsia="Times New Roman" w:hAnsi="Times New Roman" w:cs="Times New Roman"/>
          <w:b/>
          <w:bCs/>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C52632" w:rsidRPr="001F17DB" w:rsidRDefault="00C52632" w:rsidP="000252D0">
      <w:pPr>
        <w:jc w:val="right"/>
        <w:rPr>
          <w:rFonts w:ascii="Times New Roman" w:hAnsi="Times New Roman" w:cs="Times New Roman"/>
          <w:b/>
          <w:color w:val="0D0D0D"/>
          <w:sz w:val="24"/>
          <w:szCs w:val="24"/>
        </w:rPr>
      </w:pPr>
    </w:p>
    <w:p w:rsidR="00C52632" w:rsidRPr="001F17DB" w:rsidRDefault="00C52632" w:rsidP="000252D0">
      <w:pPr>
        <w:jc w:val="right"/>
        <w:rPr>
          <w:rFonts w:ascii="Times New Roman" w:hAnsi="Times New Roman" w:cs="Times New Roman"/>
          <w:b/>
          <w:color w:val="0D0D0D"/>
          <w:sz w:val="24"/>
          <w:szCs w:val="24"/>
        </w:rPr>
      </w:pPr>
    </w:p>
    <w:p w:rsidR="00C52632" w:rsidRPr="001F17DB" w:rsidRDefault="00C52632" w:rsidP="000252D0">
      <w:pPr>
        <w:jc w:val="right"/>
        <w:rPr>
          <w:rFonts w:ascii="Times New Roman" w:hAnsi="Times New Roman" w:cs="Times New Roman"/>
          <w:b/>
          <w:color w:val="0D0D0D"/>
          <w:sz w:val="24"/>
          <w:szCs w:val="24"/>
        </w:rPr>
      </w:pPr>
    </w:p>
    <w:p w:rsidR="00C52632" w:rsidRPr="001F17DB" w:rsidRDefault="00C52632" w:rsidP="000252D0">
      <w:pPr>
        <w:jc w:val="right"/>
        <w:rPr>
          <w:rFonts w:ascii="Times New Roman" w:hAnsi="Times New Roman" w:cs="Times New Roman"/>
          <w:b/>
          <w:color w:val="0D0D0D"/>
          <w:sz w:val="24"/>
          <w:szCs w:val="24"/>
        </w:rPr>
      </w:pPr>
    </w:p>
    <w:p w:rsidR="00C52632" w:rsidRPr="001F17DB" w:rsidRDefault="00C52632" w:rsidP="000252D0">
      <w:pPr>
        <w:jc w:val="right"/>
        <w:rPr>
          <w:rFonts w:ascii="Times New Roman" w:hAnsi="Times New Roman" w:cs="Times New Roman"/>
          <w:b/>
          <w:color w:val="0D0D0D"/>
          <w:sz w:val="24"/>
          <w:szCs w:val="24"/>
        </w:rPr>
      </w:pPr>
    </w:p>
    <w:p w:rsidR="00C52632" w:rsidRPr="001F17DB" w:rsidRDefault="00C52632" w:rsidP="000252D0">
      <w:pPr>
        <w:jc w:val="right"/>
        <w:rPr>
          <w:rFonts w:ascii="Times New Roman" w:hAnsi="Times New Roman" w:cs="Times New Roman"/>
          <w:b/>
          <w:color w:val="0D0D0D"/>
          <w:sz w:val="24"/>
          <w:szCs w:val="24"/>
        </w:rPr>
      </w:pPr>
    </w:p>
    <w:p w:rsidR="003C0F4E" w:rsidRPr="001F17DB" w:rsidRDefault="003C0F4E" w:rsidP="000252D0">
      <w:pPr>
        <w:jc w:val="right"/>
        <w:rPr>
          <w:rFonts w:ascii="Times New Roman" w:hAnsi="Times New Roman" w:cs="Times New Roman"/>
          <w:b/>
          <w:color w:val="0D0D0D"/>
          <w:sz w:val="24"/>
          <w:szCs w:val="24"/>
        </w:rPr>
      </w:pPr>
    </w:p>
    <w:p w:rsidR="003C0F4E" w:rsidRPr="001F17DB" w:rsidRDefault="003C0F4E" w:rsidP="000252D0">
      <w:pPr>
        <w:jc w:val="right"/>
        <w:rPr>
          <w:rFonts w:ascii="Times New Roman" w:hAnsi="Times New Roman" w:cs="Times New Roman"/>
          <w:b/>
          <w:color w:val="0D0D0D"/>
          <w:sz w:val="24"/>
          <w:szCs w:val="24"/>
        </w:rPr>
      </w:pPr>
    </w:p>
    <w:p w:rsidR="003C0F4E" w:rsidRPr="001F17DB" w:rsidRDefault="003C0F4E"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p>
    <w:p w:rsidR="00F82346" w:rsidRPr="001F17DB" w:rsidRDefault="00F82346" w:rsidP="000252D0">
      <w:pPr>
        <w:jc w:val="right"/>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Додаток № 1.1 до тендерної документації</w:t>
      </w:r>
    </w:p>
    <w:p w:rsidR="00F82346" w:rsidRPr="001F17DB" w:rsidRDefault="00F82346" w:rsidP="008F1B99">
      <w:pPr>
        <w:spacing w:after="0" w:line="240" w:lineRule="auto"/>
        <w:jc w:val="both"/>
        <w:rPr>
          <w:rFonts w:ascii="Times New Roman" w:hAnsi="Times New Roman" w:cs="Times New Roman"/>
          <w:b/>
          <w:bCs/>
          <w:color w:val="0D0D0D"/>
          <w:sz w:val="24"/>
          <w:szCs w:val="24"/>
        </w:rPr>
      </w:pPr>
    </w:p>
    <w:p w:rsidR="00F02C51" w:rsidRPr="001F17DB" w:rsidRDefault="00831340" w:rsidP="00F02C51">
      <w:pPr>
        <w:spacing w:after="0" w:line="240" w:lineRule="auto"/>
        <w:jc w:val="both"/>
        <w:rPr>
          <w:rFonts w:ascii="Times New Roman" w:hAnsi="Times New Roman" w:cs="Times New Roman"/>
          <w:b/>
          <w:bCs/>
          <w:color w:val="0D0D0D"/>
        </w:rPr>
      </w:pPr>
      <w:r w:rsidRPr="001F17DB">
        <w:rPr>
          <w:rFonts w:ascii="Times New Roman" w:hAnsi="Times New Roman" w:cs="Times New Roman"/>
          <w:color w:val="0D0D0D"/>
          <w:sz w:val="24"/>
          <w:szCs w:val="24"/>
        </w:rPr>
        <w:tab/>
      </w:r>
      <w:r w:rsidR="00F02C51" w:rsidRPr="001F17DB">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02C51" w:rsidRPr="001F17DB" w:rsidRDefault="00F02C51" w:rsidP="00F02C51">
      <w:pPr>
        <w:spacing w:after="0" w:line="240" w:lineRule="auto"/>
        <w:jc w:val="both"/>
        <w:rPr>
          <w:rFonts w:ascii="Times New Roman" w:hAnsi="Times New Roman" w:cs="Times New Roman"/>
          <w:b/>
          <w:bCs/>
          <w:i/>
          <w:iCs/>
          <w:color w:val="0D0D0D"/>
        </w:rPr>
      </w:pPr>
    </w:p>
    <w:p w:rsidR="00F02C51" w:rsidRPr="001F17DB" w:rsidRDefault="00F02C51" w:rsidP="00F02C51">
      <w:pPr>
        <w:spacing w:after="0" w:line="240" w:lineRule="auto"/>
        <w:jc w:val="both"/>
        <w:rPr>
          <w:rFonts w:ascii="Times New Roman" w:hAnsi="Times New Roman" w:cs="Times New Roman"/>
          <w:b/>
          <w:bCs/>
          <w:i/>
          <w:iCs/>
          <w:color w:val="0D0D0D"/>
        </w:rPr>
      </w:pPr>
      <w:r w:rsidRPr="001F17DB">
        <w:rPr>
          <w:rFonts w:ascii="Times New Roman" w:hAnsi="Times New Roman" w:cs="Times New Roman"/>
          <w:b/>
          <w:bCs/>
          <w:i/>
          <w:iCs/>
          <w:color w:val="0D0D0D"/>
        </w:rPr>
        <w:tab/>
        <w:t xml:space="preserve">1) </w:t>
      </w:r>
      <w:r w:rsidRPr="001F17DB">
        <w:rPr>
          <w:rFonts w:ascii="Times New Roman" w:hAnsi="Times New Roman" w:cs="Times New Roman"/>
          <w:b/>
          <w:bCs/>
          <w:i/>
          <w:iCs/>
          <w:color w:val="0D0D0D"/>
          <w:lang w:val="ru-RU"/>
        </w:rPr>
        <w:t xml:space="preserve"> </w:t>
      </w:r>
      <w:r w:rsidRPr="001F17DB">
        <w:rPr>
          <w:rFonts w:ascii="Times New Roman" w:hAnsi="Times New Roman" w:cs="Times New Roman"/>
          <w:b/>
          <w:bCs/>
          <w:i/>
          <w:iCs/>
          <w:color w:val="0D0D0D"/>
        </w:rPr>
        <w:t>Для юридичних осіб:</w:t>
      </w:r>
    </w:p>
    <w:p w:rsidR="00F02C51" w:rsidRPr="001F17DB" w:rsidRDefault="00F02C51" w:rsidP="00F02C51">
      <w:pPr>
        <w:spacing w:after="120" w:line="240" w:lineRule="auto"/>
        <w:jc w:val="both"/>
        <w:rPr>
          <w:rFonts w:ascii="Times New Roman" w:hAnsi="Times New Roman" w:cs="Times New Roman"/>
          <w:color w:val="0D0D0D"/>
        </w:rPr>
      </w:pPr>
      <w:r w:rsidRPr="001F17DB">
        <w:rPr>
          <w:rFonts w:ascii="Times New Roman" w:hAnsi="Times New Roman" w:cs="Times New Roman"/>
          <w:color w:val="0D0D0D"/>
        </w:rPr>
        <w:tab/>
        <w:t>- цінову пропозицію відповідно наданої форми ( Додаток №4);</w:t>
      </w:r>
      <w:r w:rsidRPr="001F17DB">
        <w:rPr>
          <w:rFonts w:ascii="Times New Roman" w:hAnsi="Times New Roman" w:cs="Times New Roman"/>
          <w:i/>
          <w:iCs/>
          <w:color w:val="0D0D0D"/>
        </w:rPr>
        <w:t xml:space="preserve"> </w:t>
      </w:r>
    </w:p>
    <w:p w:rsidR="00F02C51" w:rsidRPr="001F17DB" w:rsidRDefault="00F02C51" w:rsidP="00F02C51">
      <w:pPr>
        <w:spacing w:after="120"/>
        <w:jc w:val="both"/>
        <w:rPr>
          <w:rFonts w:ascii="Times New Roman" w:hAnsi="Times New Roman" w:cs="Times New Roman"/>
          <w:color w:val="0D0D0D"/>
        </w:rPr>
      </w:pPr>
      <w:r w:rsidRPr="001F17DB">
        <w:rPr>
          <w:rFonts w:ascii="Times New Roman" w:hAnsi="Times New Roman" w:cs="Times New Roman"/>
          <w:color w:val="0D0D0D"/>
          <w:lang w:eastAsia="en-US"/>
        </w:rPr>
        <w:t xml:space="preserve"> </w:t>
      </w:r>
      <w:r w:rsidRPr="001F17DB">
        <w:rPr>
          <w:rFonts w:ascii="Times New Roman" w:hAnsi="Times New Roman" w:cs="Times New Roman"/>
          <w:color w:val="0D0D0D"/>
          <w:lang w:eastAsia="en-US"/>
        </w:rPr>
        <w:tab/>
      </w:r>
      <w:r w:rsidRPr="001F17DB">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1F17DB" w:rsidRDefault="00F02C51" w:rsidP="00F02C51">
      <w:pPr>
        <w:autoSpaceDE w:val="0"/>
        <w:autoSpaceDN w:val="0"/>
        <w:adjustRightInd w:val="0"/>
        <w:spacing w:after="0" w:line="240" w:lineRule="auto"/>
        <w:jc w:val="both"/>
        <w:rPr>
          <w:rFonts w:ascii="Times New Roman" w:hAnsi="Times New Roman" w:cs="Times New Roman"/>
          <w:color w:val="0D0D0D"/>
          <w:lang w:eastAsia="en-US"/>
        </w:rPr>
      </w:pPr>
      <w:r w:rsidRPr="001F17DB">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1F17DB" w:rsidRDefault="00F02C51" w:rsidP="00F02C51">
      <w:pPr>
        <w:spacing w:after="120" w:line="240" w:lineRule="auto"/>
        <w:jc w:val="both"/>
        <w:rPr>
          <w:rFonts w:ascii="Times New Roman" w:hAnsi="Times New Roman" w:cs="Times New Roman"/>
          <w:color w:val="0D0D0D"/>
        </w:rPr>
      </w:pPr>
      <w:r w:rsidRPr="001F17DB">
        <w:rPr>
          <w:rFonts w:ascii="Times New Roman" w:hAnsi="Times New Roman" w:cs="Times New Roman"/>
          <w:color w:val="0D0D0D"/>
        </w:rPr>
        <w:tab/>
      </w:r>
    </w:p>
    <w:p w:rsidR="00F02C51" w:rsidRPr="001F17DB" w:rsidRDefault="00F02C51" w:rsidP="00F02C51">
      <w:pPr>
        <w:spacing w:after="120" w:line="240" w:lineRule="auto"/>
        <w:jc w:val="both"/>
        <w:rPr>
          <w:rFonts w:ascii="Times New Roman" w:hAnsi="Times New Roman" w:cs="Times New Roman"/>
          <w:color w:val="0D0D0D"/>
        </w:rPr>
      </w:pPr>
      <w:r w:rsidRPr="001F17DB">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02C51" w:rsidRPr="001F17DB" w:rsidRDefault="00F02C51" w:rsidP="00F02C51">
      <w:pPr>
        <w:spacing w:after="120" w:line="240" w:lineRule="auto"/>
        <w:jc w:val="both"/>
        <w:rPr>
          <w:rFonts w:ascii="Times New Roman" w:hAnsi="Times New Roman" w:cs="Times New Roman"/>
          <w:b/>
          <w:bCs/>
          <w:i/>
          <w:iCs/>
          <w:color w:val="0D0D0D"/>
        </w:rPr>
      </w:pPr>
      <w:r w:rsidRPr="001F17DB">
        <w:rPr>
          <w:rFonts w:ascii="Times New Roman" w:hAnsi="Times New Roman" w:cs="Times New Roman"/>
          <w:bCs/>
          <w:iCs/>
          <w:color w:val="0D0D0D"/>
        </w:rPr>
        <w:tab/>
      </w:r>
    </w:p>
    <w:p w:rsidR="00F02C51" w:rsidRPr="001F17DB" w:rsidRDefault="00F02C51" w:rsidP="00F02C51">
      <w:pPr>
        <w:spacing w:after="120" w:line="240" w:lineRule="auto"/>
        <w:jc w:val="both"/>
        <w:rPr>
          <w:rFonts w:ascii="Times New Roman" w:hAnsi="Times New Roman" w:cs="Times New Roman"/>
          <w:b/>
          <w:bCs/>
          <w:i/>
          <w:iCs/>
          <w:color w:val="0D0D0D"/>
        </w:rPr>
      </w:pPr>
      <w:r w:rsidRPr="001F17DB">
        <w:rPr>
          <w:rFonts w:ascii="Times New Roman" w:hAnsi="Times New Roman" w:cs="Times New Roman"/>
          <w:b/>
          <w:bCs/>
          <w:i/>
          <w:iCs/>
          <w:color w:val="0D0D0D"/>
        </w:rPr>
        <w:tab/>
        <w:t>2) Для фізичних осіб-підприємців:</w:t>
      </w:r>
    </w:p>
    <w:p w:rsidR="00F02C51" w:rsidRPr="001F17DB" w:rsidRDefault="00F02C51" w:rsidP="00F02C51">
      <w:pPr>
        <w:spacing w:after="120" w:line="240" w:lineRule="auto"/>
        <w:jc w:val="both"/>
        <w:rPr>
          <w:rFonts w:ascii="Times New Roman" w:hAnsi="Times New Roman" w:cs="Times New Roman"/>
          <w:color w:val="0D0D0D"/>
        </w:rPr>
      </w:pPr>
      <w:r w:rsidRPr="001F17DB">
        <w:rPr>
          <w:rFonts w:ascii="Times New Roman" w:hAnsi="Times New Roman" w:cs="Times New Roman"/>
          <w:color w:val="0D0D0D"/>
        </w:rPr>
        <w:tab/>
        <w:t>-  цінову пропозицію відповідно наданої форми ( Додаток №4);</w:t>
      </w:r>
      <w:r w:rsidRPr="001F17DB">
        <w:rPr>
          <w:rFonts w:ascii="Times New Roman" w:hAnsi="Times New Roman" w:cs="Times New Roman"/>
          <w:i/>
          <w:iCs/>
          <w:color w:val="0D0D0D"/>
        </w:rPr>
        <w:t xml:space="preserve"> </w:t>
      </w:r>
    </w:p>
    <w:p w:rsidR="00F02C51" w:rsidRPr="001F17DB" w:rsidRDefault="00F02C51" w:rsidP="00F02C51">
      <w:pPr>
        <w:spacing w:after="120"/>
        <w:jc w:val="both"/>
        <w:rPr>
          <w:rFonts w:ascii="Times New Roman" w:hAnsi="Times New Roman" w:cs="Times New Roman"/>
          <w:color w:val="0D0D0D"/>
        </w:rPr>
      </w:pPr>
      <w:r w:rsidRPr="001F17DB">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1F17DB" w:rsidRDefault="00F02C51" w:rsidP="00F02C51">
      <w:pPr>
        <w:spacing w:after="120" w:line="240" w:lineRule="auto"/>
        <w:jc w:val="both"/>
        <w:rPr>
          <w:rFonts w:ascii="Times New Roman" w:hAnsi="Times New Roman" w:cs="Times New Roman"/>
          <w:color w:val="0D0D0D"/>
        </w:rPr>
      </w:pPr>
      <w:r w:rsidRPr="001F17DB">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1F17DB" w:rsidRDefault="00F02C51" w:rsidP="00F02C51">
      <w:pPr>
        <w:spacing w:after="120" w:line="240" w:lineRule="auto"/>
        <w:jc w:val="both"/>
        <w:rPr>
          <w:rFonts w:ascii="Times New Roman" w:hAnsi="Times New Roman" w:cs="Times New Roman"/>
          <w:color w:val="0D0D0D"/>
        </w:rPr>
      </w:pPr>
      <w:r w:rsidRPr="001F17DB">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82346" w:rsidRPr="001F17DB" w:rsidRDefault="00F82346"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0679E9" w:rsidRPr="001F17DB" w:rsidRDefault="000679E9" w:rsidP="000679E9">
      <w:pPr>
        <w:spacing w:after="120" w:line="240" w:lineRule="auto"/>
        <w:jc w:val="both"/>
        <w:rPr>
          <w:rFonts w:ascii="Times New Roman" w:hAnsi="Times New Roman" w:cs="Times New Roman"/>
          <w:color w:val="0D0D0D"/>
          <w:sz w:val="24"/>
          <w:szCs w:val="24"/>
        </w:rPr>
      </w:pPr>
    </w:p>
    <w:p w:rsidR="00F82346" w:rsidRPr="001F17DB" w:rsidRDefault="00F82346">
      <w:pPr>
        <w:jc w:val="right"/>
        <w:rPr>
          <w:rFonts w:ascii="Times New Roman" w:hAnsi="Times New Roman" w:cs="Times New Roman"/>
          <w:bCs/>
          <w:i/>
          <w:color w:val="0D0D0D"/>
          <w:sz w:val="24"/>
          <w:szCs w:val="24"/>
        </w:rPr>
      </w:pPr>
    </w:p>
    <w:p w:rsidR="00F82346" w:rsidRPr="001F17DB" w:rsidRDefault="00F82346">
      <w:pPr>
        <w:jc w:val="right"/>
        <w:rPr>
          <w:rFonts w:ascii="Times New Roman" w:hAnsi="Times New Roman" w:cs="Times New Roman"/>
          <w:b/>
          <w:color w:val="0D0D0D"/>
          <w:sz w:val="24"/>
          <w:szCs w:val="24"/>
        </w:rPr>
      </w:pPr>
    </w:p>
    <w:p w:rsidR="00DE413A" w:rsidRPr="001F17DB" w:rsidRDefault="000F545A" w:rsidP="00DE413A">
      <w:pPr>
        <w:shd w:val="clear" w:color="auto" w:fill="FFFFFF"/>
        <w:spacing w:after="0" w:line="240" w:lineRule="auto"/>
        <w:rPr>
          <w:rFonts w:ascii="Times New Roman" w:eastAsia="Times New Roman" w:hAnsi="Times New Roman" w:cs="Times New Roman"/>
          <w:color w:val="0D0D0D"/>
          <w:sz w:val="24"/>
          <w:szCs w:val="24"/>
          <w:lang w:val="ru-RU" w:eastAsia="uk-UA"/>
        </w:rPr>
      </w:pPr>
      <w:r w:rsidRPr="001F17DB">
        <w:rPr>
          <w:rFonts w:ascii="Times New Roman" w:eastAsia="Times New Roman" w:hAnsi="Times New Roman" w:cs="Times New Roman"/>
          <w:b/>
          <w:color w:val="0D0D0D"/>
          <w:sz w:val="24"/>
          <w:szCs w:val="24"/>
          <w:lang w:val="ru-RU" w:eastAsia="uk-UA"/>
        </w:rPr>
        <w:t>2</w:t>
      </w:r>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Інша</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інформація</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встановлена</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відповідно</w:t>
      </w:r>
      <w:proofErr w:type="spellEnd"/>
      <w:r w:rsidR="00DE413A" w:rsidRPr="001F17DB">
        <w:rPr>
          <w:rFonts w:ascii="Times New Roman" w:eastAsia="Times New Roman" w:hAnsi="Times New Roman" w:cs="Times New Roman"/>
          <w:b/>
          <w:color w:val="0D0D0D"/>
          <w:sz w:val="24"/>
          <w:szCs w:val="24"/>
          <w:lang w:val="ru-RU" w:eastAsia="uk-UA"/>
        </w:rPr>
        <w:t xml:space="preserve"> до </w:t>
      </w:r>
      <w:proofErr w:type="spellStart"/>
      <w:r w:rsidR="00DE413A" w:rsidRPr="001F17DB">
        <w:rPr>
          <w:rFonts w:ascii="Times New Roman" w:eastAsia="Times New Roman" w:hAnsi="Times New Roman" w:cs="Times New Roman"/>
          <w:b/>
          <w:color w:val="0D0D0D"/>
          <w:sz w:val="24"/>
          <w:szCs w:val="24"/>
          <w:lang w:val="ru-RU" w:eastAsia="uk-UA"/>
        </w:rPr>
        <w:t>законодавства</w:t>
      </w:r>
      <w:proofErr w:type="spellEnd"/>
      <w:r w:rsidR="00DE413A" w:rsidRPr="001F17DB">
        <w:rPr>
          <w:rFonts w:ascii="Times New Roman" w:eastAsia="Times New Roman" w:hAnsi="Times New Roman" w:cs="Times New Roman"/>
          <w:b/>
          <w:color w:val="0D0D0D"/>
          <w:sz w:val="24"/>
          <w:szCs w:val="24"/>
          <w:lang w:val="ru-RU" w:eastAsia="uk-UA"/>
        </w:rPr>
        <w:t xml:space="preserve"> (для УЧАСНИКІВ — </w:t>
      </w:r>
      <w:proofErr w:type="spellStart"/>
      <w:r w:rsidR="00DE413A" w:rsidRPr="001F17DB">
        <w:rPr>
          <w:rFonts w:ascii="Times New Roman" w:eastAsia="Times New Roman" w:hAnsi="Times New Roman" w:cs="Times New Roman"/>
          <w:b/>
          <w:color w:val="0D0D0D"/>
          <w:sz w:val="24"/>
          <w:szCs w:val="24"/>
          <w:lang w:val="ru-RU" w:eastAsia="uk-UA"/>
        </w:rPr>
        <w:t>юридичних</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осіб</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фізичних</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осіб</w:t>
      </w:r>
      <w:proofErr w:type="spellEnd"/>
      <w:r w:rsidR="00DE413A" w:rsidRPr="001F17DB">
        <w:rPr>
          <w:rFonts w:ascii="Times New Roman" w:eastAsia="Times New Roman" w:hAnsi="Times New Roman" w:cs="Times New Roman"/>
          <w:b/>
          <w:color w:val="0D0D0D"/>
          <w:sz w:val="24"/>
          <w:szCs w:val="24"/>
          <w:lang w:val="ru-RU" w:eastAsia="uk-UA"/>
        </w:rPr>
        <w:t xml:space="preserve"> та </w:t>
      </w:r>
      <w:proofErr w:type="spellStart"/>
      <w:r w:rsidR="00DE413A" w:rsidRPr="001F17DB">
        <w:rPr>
          <w:rFonts w:ascii="Times New Roman" w:eastAsia="Times New Roman" w:hAnsi="Times New Roman" w:cs="Times New Roman"/>
          <w:b/>
          <w:color w:val="0D0D0D"/>
          <w:sz w:val="24"/>
          <w:szCs w:val="24"/>
          <w:lang w:val="ru-RU" w:eastAsia="uk-UA"/>
        </w:rPr>
        <w:t>фізичних</w:t>
      </w:r>
      <w:proofErr w:type="spellEnd"/>
      <w:r w:rsidR="00DE413A" w:rsidRPr="001F17DB">
        <w:rPr>
          <w:rFonts w:ascii="Times New Roman" w:eastAsia="Times New Roman" w:hAnsi="Times New Roman" w:cs="Times New Roman"/>
          <w:b/>
          <w:color w:val="0D0D0D"/>
          <w:sz w:val="24"/>
          <w:szCs w:val="24"/>
          <w:lang w:val="ru-RU" w:eastAsia="uk-UA"/>
        </w:rPr>
        <w:t xml:space="preserve"> </w:t>
      </w:r>
      <w:proofErr w:type="spellStart"/>
      <w:r w:rsidR="00DE413A" w:rsidRPr="001F17DB">
        <w:rPr>
          <w:rFonts w:ascii="Times New Roman" w:eastAsia="Times New Roman" w:hAnsi="Times New Roman" w:cs="Times New Roman"/>
          <w:b/>
          <w:color w:val="0D0D0D"/>
          <w:sz w:val="24"/>
          <w:szCs w:val="24"/>
          <w:lang w:val="ru-RU" w:eastAsia="uk-UA"/>
        </w:rPr>
        <w:t>осіб</w:t>
      </w:r>
      <w:proofErr w:type="spellEnd"/>
      <w:r w:rsidR="00DE413A" w:rsidRPr="001F17DB">
        <w:rPr>
          <w:rFonts w:ascii="Times New Roman" w:eastAsia="Times New Roman" w:hAnsi="Times New Roman" w:cs="Times New Roman"/>
          <w:b/>
          <w:color w:val="0D0D0D"/>
          <w:sz w:val="24"/>
          <w:szCs w:val="24"/>
          <w:lang w:val="ru-RU" w:eastAsia="uk-UA"/>
        </w:rPr>
        <w:t xml:space="preserve"> — </w:t>
      </w:r>
      <w:proofErr w:type="spellStart"/>
      <w:proofErr w:type="gramStart"/>
      <w:r w:rsidR="00DE413A" w:rsidRPr="001F17DB">
        <w:rPr>
          <w:rFonts w:ascii="Times New Roman" w:eastAsia="Times New Roman" w:hAnsi="Times New Roman" w:cs="Times New Roman"/>
          <w:b/>
          <w:color w:val="0D0D0D"/>
          <w:sz w:val="24"/>
          <w:szCs w:val="24"/>
          <w:lang w:val="ru-RU" w:eastAsia="uk-UA"/>
        </w:rPr>
        <w:t>п</w:t>
      </w:r>
      <w:proofErr w:type="gramEnd"/>
      <w:r w:rsidR="00DE413A" w:rsidRPr="001F17DB">
        <w:rPr>
          <w:rFonts w:ascii="Times New Roman" w:eastAsia="Times New Roman" w:hAnsi="Times New Roman" w:cs="Times New Roman"/>
          <w:b/>
          <w:color w:val="0D0D0D"/>
          <w:sz w:val="24"/>
          <w:szCs w:val="24"/>
          <w:lang w:val="ru-RU" w:eastAsia="uk-UA"/>
        </w:rPr>
        <w:t>ідприємців</w:t>
      </w:r>
      <w:proofErr w:type="spellEnd"/>
      <w:r w:rsidR="00DE413A" w:rsidRPr="001F17DB">
        <w:rPr>
          <w:rFonts w:ascii="Times New Roman" w:eastAsia="Times New Roman" w:hAnsi="Times New Roman" w:cs="Times New Roman"/>
          <w:b/>
          <w:color w:val="0D0D0D"/>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AD002D" w:rsidRPr="001F17DB" w:rsidTr="000F29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1F17DB" w:rsidRDefault="00DE413A" w:rsidP="000F292B">
            <w:pPr>
              <w:spacing w:after="0" w:line="240" w:lineRule="auto"/>
              <w:ind w:left="100"/>
              <w:jc w:val="center"/>
              <w:rPr>
                <w:rFonts w:ascii="Times New Roman" w:eastAsia="Times New Roman" w:hAnsi="Times New Roman" w:cs="Times New Roman"/>
                <w:color w:val="0D0D0D"/>
                <w:sz w:val="24"/>
                <w:szCs w:val="24"/>
                <w:lang w:val="ru-RU" w:eastAsia="uk-UA"/>
              </w:rPr>
            </w:pPr>
            <w:proofErr w:type="spellStart"/>
            <w:r w:rsidRPr="001F17DB">
              <w:rPr>
                <w:rFonts w:ascii="Times New Roman" w:eastAsia="Times New Roman" w:hAnsi="Times New Roman" w:cs="Times New Roman"/>
                <w:b/>
                <w:color w:val="0D0D0D"/>
                <w:sz w:val="24"/>
                <w:szCs w:val="24"/>
                <w:lang w:val="ru-RU" w:eastAsia="uk-UA"/>
              </w:rPr>
              <w:t>Інші</w:t>
            </w:r>
            <w:proofErr w:type="spellEnd"/>
            <w:r w:rsidRPr="001F17DB">
              <w:rPr>
                <w:rFonts w:ascii="Times New Roman" w:eastAsia="Times New Roman" w:hAnsi="Times New Roman" w:cs="Times New Roman"/>
                <w:b/>
                <w:color w:val="0D0D0D"/>
                <w:sz w:val="24"/>
                <w:szCs w:val="24"/>
                <w:lang w:val="ru-RU" w:eastAsia="uk-UA"/>
              </w:rPr>
              <w:t xml:space="preserve"> </w:t>
            </w:r>
            <w:proofErr w:type="spellStart"/>
            <w:r w:rsidRPr="001F17DB">
              <w:rPr>
                <w:rFonts w:ascii="Times New Roman" w:eastAsia="Times New Roman" w:hAnsi="Times New Roman" w:cs="Times New Roman"/>
                <w:b/>
                <w:color w:val="0D0D0D"/>
                <w:sz w:val="24"/>
                <w:szCs w:val="24"/>
                <w:lang w:val="ru-RU" w:eastAsia="uk-UA"/>
              </w:rPr>
              <w:t>документи</w:t>
            </w:r>
            <w:proofErr w:type="spellEnd"/>
            <w:r w:rsidRPr="001F17DB">
              <w:rPr>
                <w:rFonts w:ascii="Times New Roman" w:eastAsia="Times New Roman" w:hAnsi="Times New Roman" w:cs="Times New Roman"/>
                <w:b/>
                <w:color w:val="0D0D0D"/>
                <w:sz w:val="24"/>
                <w:szCs w:val="24"/>
                <w:lang w:val="ru-RU" w:eastAsia="uk-UA"/>
              </w:rPr>
              <w:t xml:space="preserve"> </w:t>
            </w:r>
            <w:proofErr w:type="spellStart"/>
            <w:r w:rsidRPr="001F17DB">
              <w:rPr>
                <w:rFonts w:ascii="Times New Roman" w:eastAsia="Times New Roman" w:hAnsi="Times New Roman" w:cs="Times New Roman"/>
                <w:b/>
                <w:color w:val="0D0D0D"/>
                <w:sz w:val="24"/>
                <w:szCs w:val="24"/>
                <w:lang w:val="ru-RU" w:eastAsia="uk-UA"/>
              </w:rPr>
              <w:t>від</w:t>
            </w:r>
            <w:proofErr w:type="spellEnd"/>
            <w:r w:rsidRPr="001F17DB">
              <w:rPr>
                <w:rFonts w:ascii="Times New Roman" w:eastAsia="Times New Roman" w:hAnsi="Times New Roman" w:cs="Times New Roman"/>
                <w:b/>
                <w:color w:val="0D0D0D"/>
                <w:sz w:val="24"/>
                <w:szCs w:val="24"/>
                <w:lang w:val="ru-RU" w:eastAsia="uk-UA"/>
              </w:rPr>
              <w:t xml:space="preserve"> </w:t>
            </w:r>
            <w:proofErr w:type="spellStart"/>
            <w:r w:rsidRPr="001F17DB">
              <w:rPr>
                <w:rFonts w:ascii="Times New Roman" w:eastAsia="Times New Roman" w:hAnsi="Times New Roman" w:cs="Times New Roman"/>
                <w:b/>
                <w:color w:val="0D0D0D"/>
                <w:sz w:val="24"/>
                <w:szCs w:val="24"/>
                <w:lang w:val="ru-RU" w:eastAsia="uk-UA"/>
              </w:rPr>
              <w:t>Учасника</w:t>
            </w:r>
            <w:proofErr w:type="spellEnd"/>
            <w:r w:rsidRPr="001F17DB">
              <w:rPr>
                <w:rFonts w:ascii="Times New Roman" w:eastAsia="Times New Roman" w:hAnsi="Times New Roman" w:cs="Times New Roman"/>
                <w:b/>
                <w:color w:val="0D0D0D"/>
                <w:sz w:val="24"/>
                <w:szCs w:val="24"/>
                <w:lang w:val="ru-RU" w:eastAsia="uk-UA"/>
              </w:rPr>
              <w:t>:</w:t>
            </w:r>
          </w:p>
        </w:tc>
      </w:tr>
      <w:tr w:rsidR="00AD002D" w:rsidRPr="001F17DB" w:rsidTr="000F29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1F17DB" w:rsidRDefault="00DE413A" w:rsidP="000F292B">
            <w:pPr>
              <w:spacing w:before="240" w:after="0" w:line="240" w:lineRule="auto"/>
              <w:ind w:left="100"/>
              <w:rPr>
                <w:rFonts w:ascii="Times New Roman" w:eastAsia="Times New Roman" w:hAnsi="Times New Roman" w:cs="Times New Roman"/>
                <w:b/>
                <w:color w:val="0D0D0D"/>
                <w:sz w:val="24"/>
                <w:szCs w:val="24"/>
                <w:lang w:val="en-US" w:eastAsia="uk-UA"/>
              </w:rPr>
            </w:pPr>
            <w:r w:rsidRPr="001F17DB">
              <w:rPr>
                <w:rFonts w:ascii="Times New Roman" w:eastAsia="Times New Roman" w:hAnsi="Times New Roman" w:cs="Times New Roman"/>
                <w:b/>
                <w:color w:val="0D0D0D"/>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1F17DB" w:rsidRDefault="00DE413A" w:rsidP="000F292B">
            <w:pPr>
              <w:spacing w:after="0" w:line="240" w:lineRule="auto"/>
              <w:jc w:val="both"/>
              <w:rPr>
                <w:rFonts w:ascii="Times New Roman" w:eastAsia="Times New Roman" w:hAnsi="Times New Roman" w:cs="Times New Roman"/>
                <w:color w:val="0D0D0D"/>
                <w:sz w:val="24"/>
                <w:szCs w:val="24"/>
                <w:lang w:val="en-US" w:eastAsia="uk-UA"/>
              </w:rPr>
            </w:pPr>
            <w:r w:rsidRPr="001F17DB">
              <w:rPr>
                <w:rFonts w:ascii="Times New Roman" w:eastAsia="Times New Roman" w:hAnsi="Times New Roman" w:cs="Times New Roman"/>
                <w:color w:val="0D0D0D"/>
                <w:sz w:val="24"/>
                <w:szCs w:val="24"/>
                <w:lang w:val="ru-RU" w:eastAsia="uk-UA"/>
              </w:rPr>
              <w:t>У</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разі</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якщо</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учасник</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або</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його</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кінцевий</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бенефіціарний</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власник</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член</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або</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учасник</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акціонер</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що</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має</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частку</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в</w:t>
            </w:r>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статутному</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капіталі</w:t>
            </w:r>
            <w:proofErr w:type="spellEnd"/>
            <w:r w:rsidRPr="001F17DB">
              <w:rPr>
                <w:rFonts w:ascii="Times New Roman" w:eastAsia="Times New Roman" w:hAnsi="Times New Roman" w:cs="Times New Roman"/>
                <w:color w:val="0D0D0D"/>
                <w:sz w:val="24"/>
                <w:szCs w:val="24"/>
                <w:lang w:val="en-US" w:eastAsia="uk-UA"/>
              </w:rPr>
              <w:t xml:space="preserve"> 10 </w:t>
            </w:r>
            <w:r w:rsidRPr="001F17DB">
              <w:rPr>
                <w:rFonts w:ascii="Times New Roman" w:eastAsia="Times New Roman" w:hAnsi="Times New Roman" w:cs="Times New Roman"/>
                <w:color w:val="0D0D0D"/>
                <w:sz w:val="24"/>
                <w:szCs w:val="24"/>
                <w:lang w:val="ru-RU" w:eastAsia="uk-UA"/>
              </w:rPr>
              <w:t>і</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більше</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відсотків</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є</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громадянином</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Російської</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Федерації</w:t>
            </w:r>
            <w:proofErr w:type="spellEnd"/>
            <w:r w:rsidRPr="001F17DB">
              <w:rPr>
                <w:rFonts w:ascii="Times New Roman" w:eastAsia="Times New Roman" w:hAnsi="Times New Roman" w:cs="Times New Roman"/>
                <w:color w:val="0D0D0D"/>
                <w:sz w:val="24"/>
                <w:szCs w:val="24"/>
                <w:lang w:val="en-US" w:eastAsia="uk-UA"/>
              </w:rPr>
              <w:t xml:space="preserve"> / </w:t>
            </w:r>
            <w:proofErr w:type="spellStart"/>
            <w:r w:rsidRPr="001F17DB">
              <w:rPr>
                <w:rFonts w:ascii="Times New Roman" w:eastAsia="Times New Roman" w:hAnsi="Times New Roman" w:cs="Times New Roman"/>
                <w:color w:val="0D0D0D"/>
                <w:sz w:val="24"/>
                <w:szCs w:val="24"/>
                <w:lang w:val="ru-RU" w:eastAsia="uk-UA"/>
              </w:rPr>
              <w:t>Республіки</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Білорусь</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та</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проживає</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на</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території</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України</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на</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законних</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proofErr w:type="gramStart"/>
            <w:r w:rsidRPr="001F17DB">
              <w:rPr>
                <w:rFonts w:ascii="Times New Roman" w:eastAsia="Times New Roman" w:hAnsi="Times New Roman" w:cs="Times New Roman"/>
                <w:color w:val="0D0D0D"/>
                <w:sz w:val="24"/>
                <w:szCs w:val="24"/>
                <w:lang w:val="ru-RU" w:eastAsia="uk-UA"/>
              </w:rPr>
              <w:t>п</w:t>
            </w:r>
            <w:proofErr w:type="gramEnd"/>
            <w:r w:rsidRPr="001F17DB">
              <w:rPr>
                <w:rFonts w:ascii="Times New Roman" w:eastAsia="Times New Roman" w:hAnsi="Times New Roman" w:cs="Times New Roman"/>
                <w:color w:val="0D0D0D"/>
                <w:sz w:val="24"/>
                <w:szCs w:val="24"/>
                <w:lang w:val="ru-RU" w:eastAsia="uk-UA"/>
              </w:rPr>
              <w:t>ідставах</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то</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учасник</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у</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складі</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тендерної</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пропозиції</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має</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надати</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стосовно</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таких</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осіб</w:t>
            </w:r>
            <w:proofErr w:type="spellEnd"/>
            <w:r w:rsidRPr="001F17DB">
              <w:rPr>
                <w:rFonts w:ascii="Times New Roman" w:eastAsia="Times New Roman" w:hAnsi="Times New Roman" w:cs="Times New Roman"/>
                <w:color w:val="0D0D0D"/>
                <w:sz w:val="24"/>
                <w:szCs w:val="24"/>
                <w:lang w:val="en-US" w:eastAsia="uk-UA"/>
              </w:rPr>
              <w:t>:</w:t>
            </w:r>
          </w:p>
          <w:p w:rsidR="00DE413A" w:rsidRPr="001F17DB" w:rsidRDefault="00DE413A" w:rsidP="00B437EF">
            <w:pPr>
              <w:numPr>
                <w:ilvl w:val="0"/>
                <w:numId w:val="8"/>
              </w:numPr>
              <w:spacing w:after="0" w:line="240" w:lineRule="auto"/>
              <w:ind w:left="283" w:hanging="283"/>
              <w:jc w:val="both"/>
              <w:rPr>
                <w:rFonts w:ascii="Times New Roman" w:eastAsia="Times New Roman" w:hAnsi="Times New Roman" w:cs="Times New Roman"/>
                <w:color w:val="0D0D0D"/>
                <w:sz w:val="24"/>
                <w:szCs w:val="24"/>
                <w:lang w:val="en-US" w:eastAsia="uk-UA"/>
              </w:rPr>
            </w:pPr>
            <w:proofErr w:type="spellStart"/>
            <w:r w:rsidRPr="001F17DB">
              <w:rPr>
                <w:rFonts w:ascii="Times New Roman" w:eastAsia="Times New Roman" w:hAnsi="Times New Roman" w:cs="Times New Roman"/>
                <w:color w:val="0D0D0D"/>
                <w:sz w:val="24"/>
                <w:szCs w:val="24"/>
                <w:lang w:val="ru-RU" w:eastAsia="uk-UA"/>
              </w:rPr>
              <w:t>військовий</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квиток</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виданий</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іноземцю</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який</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в</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установленому</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порядку</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уклав</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контракт</w:t>
            </w:r>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про</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проходження</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військової</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служби</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у</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Збройних</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Силах</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України</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Державній</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proofErr w:type="gramStart"/>
            <w:r w:rsidRPr="001F17DB">
              <w:rPr>
                <w:rFonts w:ascii="Times New Roman" w:eastAsia="Times New Roman" w:hAnsi="Times New Roman" w:cs="Times New Roman"/>
                <w:color w:val="0D0D0D"/>
                <w:sz w:val="24"/>
                <w:szCs w:val="24"/>
                <w:lang w:val="ru-RU" w:eastAsia="uk-UA"/>
              </w:rPr>
              <w:t>спец</w:t>
            </w:r>
            <w:proofErr w:type="gramEnd"/>
            <w:r w:rsidRPr="001F17DB">
              <w:rPr>
                <w:rFonts w:ascii="Times New Roman" w:eastAsia="Times New Roman" w:hAnsi="Times New Roman" w:cs="Times New Roman"/>
                <w:color w:val="0D0D0D"/>
                <w:sz w:val="24"/>
                <w:szCs w:val="24"/>
                <w:lang w:val="ru-RU" w:eastAsia="uk-UA"/>
              </w:rPr>
              <w:t>іальній</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службі</w:t>
            </w:r>
            <w:proofErr w:type="spellEnd"/>
            <w:r w:rsidRPr="001F17DB">
              <w:rPr>
                <w:rFonts w:ascii="Times New Roman" w:eastAsia="Times New Roman" w:hAnsi="Times New Roman" w:cs="Times New Roman"/>
                <w:color w:val="0D0D0D"/>
                <w:sz w:val="24"/>
                <w:szCs w:val="24"/>
                <w:lang w:val="en-US" w:eastAsia="uk-UA"/>
              </w:rPr>
              <w:t xml:space="preserve"> </w:t>
            </w:r>
            <w:r w:rsidRPr="001F17DB">
              <w:rPr>
                <w:rFonts w:ascii="Times New Roman" w:eastAsia="Times New Roman" w:hAnsi="Times New Roman" w:cs="Times New Roman"/>
                <w:color w:val="0D0D0D"/>
                <w:sz w:val="24"/>
                <w:szCs w:val="24"/>
                <w:lang w:val="ru-RU" w:eastAsia="uk-UA"/>
              </w:rPr>
              <w:t>транспорту</w:t>
            </w:r>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або</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Національній</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гвардії</w:t>
            </w:r>
            <w:proofErr w:type="spellEnd"/>
            <w:r w:rsidRPr="001F17DB">
              <w:rPr>
                <w:rFonts w:ascii="Times New Roman" w:eastAsia="Times New Roman" w:hAnsi="Times New Roman" w:cs="Times New Roman"/>
                <w:color w:val="0D0D0D"/>
                <w:sz w:val="24"/>
                <w:szCs w:val="24"/>
                <w:lang w:val="en-US" w:eastAsia="uk-UA"/>
              </w:rPr>
              <w:t xml:space="preserve"> </w:t>
            </w:r>
            <w:proofErr w:type="spellStart"/>
            <w:r w:rsidRPr="001F17DB">
              <w:rPr>
                <w:rFonts w:ascii="Times New Roman" w:eastAsia="Times New Roman" w:hAnsi="Times New Roman" w:cs="Times New Roman"/>
                <w:color w:val="0D0D0D"/>
                <w:sz w:val="24"/>
                <w:szCs w:val="24"/>
                <w:lang w:val="ru-RU" w:eastAsia="uk-UA"/>
              </w:rPr>
              <w:t>України</w:t>
            </w:r>
            <w:proofErr w:type="spellEnd"/>
            <w:r w:rsidRPr="001F17DB">
              <w:rPr>
                <w:rFonts w:ascii="Times New Roman" w:eastAsia="Times New Roman" w:hAnsi="Times New Roman" w:cs="Times New Roman"/>
                <w:color w:val="0D0D0D"/>
                <w:sz w:val="24"/>
                <w:szCs w:val="24"/>
                <w:lang w:val="en-US" w:eastAsia="uk-UA"/>
              </w:rPr>
              <w:t>,</w:t>
            </w:r>
          </w:p>
          <w:p w:rsidR="00DE413A" w:rsidRPr="001F17DB" w:rsidRDefault="00DE413A" w:rsidP="000F292B">
            <w:pPr>
              <w:spacing w:after="0" w:line="240" w:lineRule="auto"/>
              <w:ind w:left="283" w:hanging="283"/>
              <w:jc w:val="both"/>
              <w:rPr>
                <w:rFonts w:ascii="Times New Roman" w:eastAsia="Times New Roman" w:hAnsi="Times New Roman" w:cs="Times New Roman"/>
                <w:i/>
                <w:color w:val="0D0D0D"/>
                <w:sz w:val="24"/>
                <w:szCs w:val="24"/>
                <w:lang w:val="ru-RU" w:eastAsia="uk-UA"/>
              </w:rPr>
            </w:pPr>
            <w:proofErr w:type="spellStart"/>
            <w:r w:rsidRPr="001F17DB">
              <w:rPr>
                <w:rFonts w:ascii="Times New Roman" w:eastAsia="Times New Roman" w:hAnsi="Times New Roman" w:cs="Times New Roman"/>
                <w:i/>
                <w:color w:val="0D0D0D"/>
                <w:sz w:val="24"/>
                <w:szCs w:val="24"/>
                <w:lang w:val="ru-RU" w:eastAsia="uk-UA"/>
              </w:rPr>
              <w:t>або</w:t>
            </w:r>
            <w:proofErr w:type="spellEnd"/>
          </w:p>
          <w:p w:rsidR="00DE413A" w:rsidRPr="001F17DB" w:rsidRDefault="00DE413A" w:rsidP="00B437EF">
            <w:pPr>
              <w:numPr>
                <w:ilvl w:val="0"/>
                <w:numId w:val="9"/>
              </w:numPr>
              <w:spacing w:after="0" w:line="240" w:lineRule="auto"/>
              <w:ind w:left="283" w:hanging="283"/>
              <w:jc w:val="both"/>
              <w:rPr>
                <w:rFonts w:ascii="Times New Roman" w:eastAsia="Times New Roman" w:hAnsi="Times New Roman" w:cs="Times New Roman"/>
                <w:color w:val="0D0D0D"/>
                <w:sz w:val="24"/>
                <w:szCs w:val="24"/>
                <w:lang w:val="ru-RU" w:eastAsia="uk-UA"/>
              </w:rPr>
            </w:pPr>
            <w:proofErr w:type="spellStart"/>
            <w:r w:rsidRPr="001F17DB">
              <w:rPr>
                <w:rFonts w:ascii="Times New Roman" w:eastAsia="Times New Roman" w:hAnsi="Times New Roman" w:cs="Times New Roman"/>
                <w:color w:val="0D0D0D"/>
                <w:sz w:val="24"/>
                <w:szCs w:val="24"/>
                <w:lang w:val="ru-RU" w:eastAsia="uk-UA"/>
              </w:rPr>
              <w:t>посвідчення</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біженця</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чи</w:t>
            </w:r>
            <w:proofErr w:type="spellEnd"/>
            <w:r w:rsidRPr="001F17DB">
              <w:rPr>
                <w:rFonts w:ascii="Times New Roman" w:eastAsia="Times New Roman" w:hAnsi="Times New Roman" w:cs="Times New Roman"/>
                <w:color w:val="0D0D0D"/>
                <w:sz w:val="24"/>
                <w:szCs w:val="24"/>
                <w:lang w:val="ru-RU" w:eastAsia="uk-UA"/>
              </w:rPr>
              <w:t xml:space="preserve"> документ, </w:t>
            </w:r>
            <w:proofErr w:type="spellStart"/>
            <w:r w:rsidRPr="001F17DB">
              <w:rPr>
                <w:rFonts w:ascii="Times New Roman" w:eastAsia="Times New Roman" w:hAnsi="Times New Roman" w:cs="Times New Roman"/>
                <w:color w:val="0D0D0D"/>
                <w:sz w:val="24"/>
                <w:szCs w:val="24"/>
                <w:lang w:val="ru-RU" w:eastAsia="uk-UA"/>
              </w:rPr>
              <w:t>що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proofErr w:type="gramStart"/>
            <w:r w:rsidRPr="001F17DB">
              <w:rPr>
                <w:rFonts w:ascii="Times New Roman" w:eastAsia="Times New Roman" w:hAnsi="Times New Roman" w:cs="Times New Roman"/>
                <w:color w:val="0D0D0D"/>
                <w:sz w:val="24"/>
                <w:szCs w:val="24"/>
                <w:lang w:val="ru-RU" w:eastAsia="uk-UA"/>
              </w:rPr>
              <w:t>п</w:t>
            </w:r>
            <w:proofErr w:type="gramEnd"/>
            <w:r w:rsidRPr="001F17DB">
              <w:rPr>
                <w:rFonts w:ascii="Times New Roman" w:eastAsia="Times New Roman" w:hAnsi="Times New Roman" w:cs="Times New Roman"/>
                <w:color w:val="0D0D0D"/>
                <w:sz w:val="24"/>
                <w:szCs w:val="24"/>
                <w:lang w:val="ru-RU" w:eastAsia="uk-UA"/>
              </w:rPr>
              <w:t>ідтверджує</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надання</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притулку</w:t>
            </w:r>
            <w:proofErr w:type="spellEnd"/>
            <w:r w:rsidRPr="001F17DB">
              <w:rPr>
                <w:rFonts w:ascii="Times New Roman" w:eastAsia="Times New Roman" w:hAnsi="Times New Roman" w:cs="Times New Roman"/>
                <w:color w:val="0D0D0D"/>
                <w:sz w:val="24"/>
                <w:szCs w:val="24"/>
                <w:lang w:val="ru-RU" w:eastAsia="uk-UA"/>
              </w:rPr>
              <w:t xml:space="preserve"> в </w:t>
            </w:r>
            <w:proofErr w:type="spellStart"/>
            <w:r w:rsidRPr="001F17DB">
              <w:rPr>
                <w:rFonts w:ascii="Times New Roman" w:eastAsia="Times New Roman" w:hAnsi="Times New Roman" w:cs="Times New Roman"/>
                <w:color w:val="0D0D0D"/>
                <w:sz w:val="24"/>
                <w:szCs w:val="24"/>
                <w:lang w:val="ru-RU" w:eastAsia="uk-UA"/>
              </w:rPr>
              <w:t>Україні</w:t>
            </w:r>
            <w:proofErr w:type="spellEnd"/>
            <w:r w:rsidRPr="001F17DB">
              <w:rPr>
                <w:rFonts w:ascii="Times New Roman" w:eastAsia="Times New Roman" w:hAnsi="Times New Roman" w:cs="Times New Roman"/>
                <w:color w:val="0D0D0D"/>
                <w:sz w:val="24"/>
                <w:szCs w:val="24"/>
                <w:lang w:val="ru-RU" w:eastAsia="uk-UA"/>
              </w:rPr>
              <w:t>,</w:t>
            </w:r>
          </w:p>
          <w:p w:rsidR="00DE413A" w:rsidRPr="001F17DB" w:rsidRDefault="00DE413A" w:rsidP="000F292B">
            <w:pPr>
              <w:spacing w:after="0" w:line="240" w:lineRule="auto"/>
              <w:ind w:left="283" w:hanging="283"/>
              <w:jc w:val="both"/>
              <w:rPr>
                <w:rFonts w:ascii="Times New Roman" w:eastAsia="Times New Roman" w:hAnsi="Times New Roman" w:cs="Times New Roman"/>
                <w:i/>
                <w:color w:val="0D0D0D"/>
                <w:sz w:val="24"/>
                <w:szCs w:val="24"/>
                <w:lang w:val="ru-RU" w:eastAsia="uk-UA"/>
              </w:rPr>
            </w:pPr>
            <w:proofErr w:type="spellStart"/>
            <w:r w:rsidRPr="001F17DB">
              <w:rPr>
                <w:rFonts w:ascii="Times New Roman" w:eastAsia="Times New Roman" w:hAnsi="Times New Roman" w:cs="Times New Roman"/>
                <w:i/>
                <w:color w:val="0D0D0D"/>
                <w:sz w:val="24"/>
                <w:szCs w:val="24"/>
                <w:lang w:val="ru-RU" w:eastAsia="uk-UA"/>
              </w:rPr>
              <w:t>або</w:t>
            </w:r>
            <w:proofErr w:type="spellEnd"/>
          </w:p>
          <w:p w:rsidR="00DE413A" w:rsidRPr="001F17DB" w:rsidRDefault="00DE413A" w:rsidP="00B437EF">
            <w:pPr>
              <w:numPr>
                <w:ilvl w:val="0"/>
                <w:numId w:val="5"/>
              </w:numPr>
              <w:spacing w:after="0" w:line="240" w:lineRule="auto"/>
              <w:ind w:left="283" w:hanging="283"/>
              <w:jc w:val="both"/>
              <w:rPr>
                <w:rFonts w:ascii="Times New Roman" w:eastAsia="Times New Roman" w:hAnsi="Times New Roman" w:cs="Times New Roman"/>
                <w:color w:val="0D0D0D"/>
                <w:sz w:val="24"/>
                <w:szCs w:val="24"/>
                <w:lang w:val="ru-RU" w:eastAsia="uk-UA"/>
              </w:rPr>
            </w:pPr>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посвідчення</w:t>
            </w:r>
            <w:proofErr w:type="spellEnd"/>
            <w:r w:rsidRPr="001F17DB">
              <w:rPr>
                <w:rFonts w:ascii="Times New Roman" w:eastAsia="Times New Roman" w:hAnsi="Times New Roman" w:cs="Times New Roman"/>
                <w:color w:val="0D0D0D"/>
                <w:sz w:val="24"/>
                <w:szCs w:val="24"/>
                <w:lang w:val="ru-RU" w:eastAsia="uk-UA"/>
              </w:rPr>
              <w:t xml:space="preserve"> особи, яка </w:t>
            </w:r>
            <w:proofErr w:type="spellStart"/>
            <w:r w:rsidRPr="001F17DB">
              <w:rPr>
                <w:rFonts w:ascii="Times New Roman" w:eastAsia="Times New Roman" w:hAnsi="Times New Roman" w:cs="Times New Roman"/>
                <w:color w:val="0D0D0D"/>
                <w:sz w:val="24"/>
                <w:szCs w:val="24"/>
                <w:lang w:val="ru-RU" w:eastAsia="uk-UA"/>
              </w:rPr>
              <w:t>потребує</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додаткового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захисту</w:t>
            </w:r>
            <w:proofErr w:type="spellEnd"/>
            <w:r w:rsidRPr="001F17DB">
              <w:rPr>
                <w:rFonts w:ascii="Times New Roman" w:eastAsia="Times New Roman" w:hAnsi="Times New Roman" w:cs="Times New Roman"/>
                <w:color w:val="0D0D0D"/>
                <w:sz w:val="24"/>
                <w:szCs w:val="24"/>
                <w:lang w:val="ru-RU" w:eastAsia="uk-UA"/>
              </w:rPr>
              <w:t xml:space="preserve"> в </w:t>
            </w:r>
            <w:proofErr w:type="spellStart"/>
            <w:r w:rsidRPr="001F17DB">
              <w:rPr>
                <w:rFonts w:ascii="Times New Roman" w:eastAsia="Times New Roman" w:hAnsi="Times New Roman" w:cs="Times New Roman"/>
                <w:color w:val="0D0D0D"/>
                <w:sz w:val="24"/>
                <w:szCs w:val="24"/>
                <w:lang w:val="ru-RU" w:eastAsia="uk-UA"/>
              </w:rPr>
              <w:t>Україні</w:t>
            </w:r>
            <w:proofErr w:type="spellEnd"/>
            <w:r w:rsidRPr="001F17DB">
              <w:rPr>
                <w:rFonts w:ascii="Times New Roman" w:eastAsia="Times New Roman" w:hAnsi="Times New Roman" w:cs="Times New Roman"/>
                <w:color w:val="0D0D0D"/>
                <w:sz w:val="24"/>
                <w:szCs w:val="24"/>
                <w:lang w:val="ru-RU" w:eastAsia="uk-UA"/>
              </w:rPr>
              <w:t>,</w:t>
            </w:r>
          </w:p>
          <w:p w:rsidR="00DE413A" w:rsidRPr="001F17DB" w:rsidRDefault="00DE413A" w:rsidP="000F292B">
            <w:pPr>
              <w:spacing w:after="0" w:line="240" w:lineRule="auto"/>
              <w:ind w:left="283" w:hanging="283"/>
              <w:jc w:val="both"/>
              <w:rPr>
                <w:rFonts w:ascii="Times New Roman" w:eastAsia="Times New Roman" w:hAnsi="Times New Roman" w:cs="Times New Roman"/>
                <w:i/>
                <w:color w:val="0D0D0D"/>
                <w:sz w:val="24"/>
                <w:szCs w:val="24"/>
                <w:lang w:val="ru-RU" w:eastAsia="uk-UA"/>
              </w:rPr>
            </w:pPr>
            <w:proofErr w:type="spellStart"/>
            <w:r w:rsidRPr="001F17DB">
              <w:rPr>
                <w:rFonts w:ascii="Times New Roman" w:eastAsia="Times New Roman" w:hAnsi="Times New Roman" w:cs="Times New Roman"/>
                <w:i/>
                <w:color w:val="0D0D0D"/>
                <w:sz w:val="24"/>
                <w:szCs w:val="24"/>
                <w:lang w:val="ru-RU" w:eastAsia="uk-UA"/>
              </w:rPr>
              <w:t>або</w:t>
            </w:r>
            <w:proofErr w:type="spellEnd"/>
          </w:p>
          <w:p w:rsidR="00DE413A" w:rsidRPr="001F17DB"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color w:val="0D0D0D"/>
                <w:sz w:val="24"/>
                <w:szCs w:val="24"/>
                <w:lang w:val="ru-RU" w:eastAsia="uk-UA"/>
              </w:rPr>
            </w:pPr>
            <w:proofErr w:type="spellStart"/>
            <w:r w:rsidRPr="001F17DB">
              <w:rPr>
                <w:rFonts w:ascii="Times New Roman" w:eastAsia="Times New Roman" w:hAnsi="Times New Roman" w:cs="Times New Roman"/>
                <w:color w:val="0D0D0D"/>
                <w:sz w:val="24"/>
                <w:szCs w:val="24"/>
                <w:lang w:val="ru-RU" w:eastAsia="uk-UA"/>
              </w:rPr>
              <w:t>посвідчення</w:t>
            </w:r>
            <w:proofErr w:type="spellEnd"/>
            <w:r w:rsidRPr="001F17DB">
              <w:rPr>
                <w:rFonts w:ascii="Times New Roman" w:eastAsia="Times New Roman" w:hAnsi="Times New Roman" w:cs="Times New Roman"/>
                <w:color w:val="0D0D0D"/>
                <w:sz w:val="24"/>
                <w:szCs w:val="24"/>
                <w:lang w:val="ru-RU" w:eastAsia="uk-UA"/>
              </w:rPr>
              <w:t xml:space="preserve"> особи, </w:t>
            </w:r>
            <w:proofErr w:type="spellStart"/>
            <w:r w:rsidRPr="001F17DB">
              <w:rPr>
                <w:rFonts w:ascii="Times New Roman" w:eastAsia="Times New Roman" w:hAnsi="Times New Roman" w:cs="Times New Roman"/>
                <w:color w:val="0D0D0D"/>
                <w:sz w:val="24"/>
                <w:szCs w:val="24"/>
                <w:lang w:val="ru-RU" w:eastAsia="uk-UA"/>
              </w:rPr>
              <w:t>якій</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надано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тимчасовий</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захист</w:t>
            </w:r>
            <w:proofErr w:type="spellEnd"/>
            <w:r w:rsidRPr="001F17DB">
              <w:rPr>
                <w:rFonts w:ascii="Times New Roman" w:eastAsia="Times New Roman" w:hAnsi="Times New Roman" w:cs="Times New Roman"/>
                <w:color w:val="0D0D0D"/>
                <w:sz w:val="24"/>
                <w:szCs w:val="24"/>
                <w:lang w:val="ru-RU" w:eastAsia="uk-UA"/>
              </w:rPr>
              <w:t xml:space="preserve"> в </w:t>
            </w:r>
            <w:proofErr w:type="spellStart"/>
            <w:r w:rsidRPr="001F17DB">
              <w:rPr>
                <w:rFonts w:ascii="Times New Roman" w:eastAsia="Times New Roman" w:hAnsi="Times New Roman" w:cs="Times New Roman"/>
                <w:color w:val="0D0D0D"/>
                <w:sz w:val="24"/>
                <w:szCs w:val="24"/>
                <w:lang w:val="ru-RU" w:eastAsia="uk-UA"/>
              </w:rPr>
              <w:t>Україні</w:t>
            </w:r>
            <w:proofErr w:type="spellEnd"/>
            <w:r w:rsidRPr="001F17DB">
              <w:rPr>
                <w:rFonts w:ascii="Times New Roman" w:eastAsia="Times New Roman" w:hAnsi="Times New Roman" w:cs="Times New Roman"/>
                <w:color w:val="0D0D0D"/>
                <w:sz w:val="24"/>
                <w:szCs w:val="24"/>
                <w:lang w:val="ru-RU" w:eastAsia="uk-UA"/>
              </w:rPr>
              <w:t>,</w:t>
            </w:r>
          </w:p>
          <w:p w:rsidR="00DE413A" w:rsidRPr="001F17DB" w:rsidRDefault="00DE413A" w:rsidP="000F292B">
            <w:pPr>
              <w:shd w:val="clear" w:color="auto" w:fill="FFFFFF"/>
              <w:spacing w:after="0" w:line="240" w:lineRule="auto"/>
              <w:ind w:left="283" w:hanging="283"/>
              <w:jc w:val="both"/>
              <w:rPr>
                <w:rFonts w:ascii="Times New Roman" w:eastAsia="Times New Roman" w:hAnsi="Times New Roman" w:cs="Times New Roman"/>
                <w:i/>
                <w:color w:val="0D0D0D"/>
                <w:sz w:val="24"/>
                <w:szCs w:val="24"/>
                <w:lang w:val="ru-RU" w:eastAsia="uk-UA"/>
              </w:rPr>
            </w:pPr>
            <w:proofErr w:type="spellStart"/>
            <w:r w:rsidRPr="001F17DB">
              <w:rPr>
                <w:rFonts w:ascii="Times New Roman" w:eastAsia="Times New Roman" w:hAnsi="Times New Roman" w:cs="Times New Roman"/>
                <w:i/>
                <w:color w:val="0D0D0D"/>
                <w:sz w:val="24"/>
                <w:szCs w:val="24"/>
                <w:lang w:val="ru-RU" w:eastAsia="uk-UA"/>
              </w:rPr>
              <w:t>або</w:t>
            </w:r>
            <w:proofErr w:type="spellEnd"/>
          </w:p>
          <w:p w:rsidR="00DE413A" w:rsidRPr="001F17DB" w:rsidRDefault="00DE413A" w:rsidP="00B437EF">
            <w:pPr>
              <w:numPr>
                <w:ilvl w:val="0"/>
                <w:numId w:val="7"/>
              </w:numPr>
              <w:spacing w:after="0" w:line="240" w:lineRule="auto"/>
              <w:ind w:left="283" w:hanging="283"/>
              <w:jc w:val="both"/>
              <w:rPr>
                <w:rFonts w:ascii="Times New Roman" w:eastAsia="Times New Roman" w:hAnsi="Times New Roman" w:cs="Times New Roman"/>
                <w:color w:val="0D0D0D"/>
                <w:sz w:val="24"/>
                <w:szCs w:val="24"/>
                <w:lang w:val="ru-RU" w:eastAsia="uk-UA"/>
              </w:rPr>
            </w:pPr>
            <w:proofErr w:type="spellStart"/>
            <w:r w:rsidRPr="001F17DB">
              <w:rPr>
                <w:rFonts w:ascii="Times New Roman" w:eastAsia="Times New Roman" w:hAnsi="Times New Roman" w:cs="Times New Roman"/>
                <w:color w:val="0D0D0D"/>
                <w:sz w:val="24"/>
                <w:szCs w:val="24"/>
                <w:lang w:val="ru-RU" w:eastAsia="uk-UA"/>
              </w:rPr>
              <w:t>витяг</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із</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реєстру</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територіальної</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громади</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що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proofErr w:type="gramStart"/>
            <w:r w:rsidRPr="001F17DB">
              <w:rPr>
                <w:rFonts w:ascii="Times New Roman" w:eastAsia="Times New Roman" w:hAnsi="Times New Roman" w:cs="Times New Roman"/>
                <w:color w:val="0D0D0D"/>
                <w:sz w:val="24"/>
                <w:szCs w:val="24"/>
                <w:lang w:val="ru-RU" w:eastAsia="uk-UA"/>
              </w:rPr>
              <w:t>п</w:t>
            </w:r>
            <w:proofErr w:type="gramEnd"/>
            <w:r w:rsidRPr="001F17DB">
              <w:rPr>
                <w:rFonts w:ascii="Times New Roman" w:eastAsia="Times New Roman" w:hAnsi="Times New Roman" w:cs="Times New Roman"/>
                <w:color w:val="0D0D0D"/>
                <w:sz w:val="24"/>
                <w:szCs w:val="24"/>
                <w:lang w:val="ru-RU" w:eastAsia="uk-UA"/>
              </w:rPr>
              <w:t>ідтверджує</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зареєстроване</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або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задеклароване</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місце</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проживання</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перебування</w:t>
            </w:r>
            <w:proofErr w:type="spellEnd"/>
            <w:r w:rsidRPr="001F17DB">
              <w:rPr>
                <w:rFonts w:ascii="Times New Roman" w:eastAsia="Times New Roman" w:hAnsi="Times New Roman" w:cs="Times New Roman"/>
                <w:color w:val="0D0D0D"/>
                <w:sz w:val="24"/>
                <w:szCs w:val="24"/>
                <w:lang w:val="ru-RU" w:eastAsia="uk-UA"/>
              </w:rPr>
              <w:t xml:space="preserve">) особи разом з </w:t>
            </w:r>
            <w:proofErr w:type="spellStart"/>
            <w:r w:rsidRPr="001F17DB">
              <w:rPr>
                <w:rFonts w:ascii="Times New Roman" w:eastAsia="Times New Roman" w:hAnsi="Times New Roman" w:cs="Times New Roman"/>
                <w:color w:val="0D0D0D"/>
                <w:sz w:val="24"/>
                <w:szCs w:val="24"/>
                <w:lang w:val="ru-RU" w:eastAsia="uk-UA"/>
              </w:rPr>
              <w:t>посвідкою</w:t>
            </w:r>
            <w:proofErr w:type="spellEnd"/>
            <w:r w:rsidRPr="001F17DB">
              <w:rPr>
                <w:rFonts w:ascii="Times New Roman" w:eastAsia="Times New Roman" w:hAnsi="Times New Roman" w:cs="Times New Roman"/>
                <w:color w:val="0D0D0D"/>
                <w:sz w:val="24"/>
                <w:szCs w:val="24"/>
                <w:lang w:val="ru-RU" w:eastAsia="uk-UA"/>
              </w:rPr>
              <w:t xml:space="preserve"> на </w:t>
            </w:r>
            <w:proofErr w:type="spellStart"/>
            <w:r w:rsidRPr="001F17DB">
              <w:rPr>
                <w:rFonts w:ascii="Times New Roman" w:eastAsia="Times New Roman" w:hAnsi="Times New Roman" w:cs="Times New Roman"/>
                <w:color w:val="0D0D0D"/>
                <w:sz w:val="24"/>
                <w:szCs w:val="24"/>
                <w:lang w:val="ru-RU" w:eastAsia="uk-UA"/>
              </w:rPr>
              <w:t>тимчасове</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проживання</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або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посвідкою</w:t>
            </w:r>
            <w:proofErr w:type="spellEnd"/>
            <w:r w:rsidRPr="001F17DB">
              <w:rPr>
                <w:rFonts w:ascii="Times New Roman" w:eastAsia="Times New Roman" w:hAnsi="Times New Roman" w:cs="Times New Roman"/>
                <w:color w:val="0D0D0D"/>
                <w:sz w:val="24"/>
                <w:szCs w:val="24"/>
                <w:lang w:val="ru-RU" w:eastAsia="uk-UA"/>
              </w:rPr>
              <w:t xml:space="preserve"> на </w:t>
            </w:r>
            <w:proofErr w:type="spellStart"/>
            <w:r w:rsidRPr="001F17DB">
              <w:rPr>
                <w:rFonts w:ascii="Times New Roman" w:eastAsia="Times New Roman" w:hAnsi="Times New Roman" w:cs="Times New Roman"/>
                <w:color w:val="0D0D0D"/>
                <w:sz w:val="24"/>
                <w:szCs w:val="24"/>
                <w:lang w:val="ru-RU" w:eastAsia="uk-UA"/>
              </w:rPr>
              <w:t>постійне</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проживання</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або</w:t>
            </w:r>
            <w:proofErr w:type="spellEnd"/>
            <w:r w:rsidRPr="001F17DB">
              <w:rPr>
                <w:rFonts w:ascii="Times New Roman" w:eastAsia="Times New Roman" w:hAnsi="Times New Roman" w:cs="Times New Roman"/>
                <w:color w:val="0D0D0D"/>
                <w:sz w:val="24"/>
                <w:szCs w:val="24"/>
                <w:lang w:val="ru-RU" w:eastAsia="uk-UA"/>
              </w:rPr>
              <w:t xml:space="preserve"> </w:t>
            </w:r>
            <w:proofErr w:type="spellStart"/>
            <w:r w:rsidRPr="001F17DB">
              <w:rPr>
                <w:rFonts w:ascii="Times New Roman" w:eastAsia="Times New Roman" w:hAnsi="Times New Roman" w:cs="Times New Roman"/>
                <w:color w:val="0D0D0D"/>
                <w:sz w:val="24"/>
                <w:szCs w:val="24"/>
                <w:lang w:val="ru-RU" w:eastAsia="uk-UA"/>
              </w:rPr>
              <w:t>візою</w:t>
            </w:r>
            <w:proofErr w:type="spellEnd"/>
            <w:r w:rsidRPr="001F17DB">
              <w:rPr>
                <w:rFonts w:ascii="Times New Roman" w:eastAsia="Times New Roman" w:hAnsi="Times New Roman" w:cs="Times New Roman"/>
                <w:color w:val="0D0D0D"/>
                <w:sz w:val="24"/>
                <w:szCs w:val="24"/>
                <w:lang w:val="ru-RU" w:eastAsia="uk-UA"/>
              </w:rPr>
              <w:t>.</w:t>
            </w:r>
          </w:p>
        </w:tc>
      </w:tr>
    </w:tbl>
    <w:p w:rsidR="00F82346" w:rsidRPr="001F17DB" w:rsidRDefault="00F82346">
      <w:pPr>
        <w:jc w:val="right"/>
        <w:rPr>
          <w:rFonts w:ascii="Times New Roman" w:hAnsi="Times New Roman" w:cs="Times New Roman"/>
          <w:b/>
          <w:color w:val="0D0D0D"/>
          <w:sz w:val="24"/>
          <w:szCs w:val="24"/>
          <w:lang w:val="ru-RU"/>
        </w:rPr>
      </w:pPr>
    </w:p>
    <w:p w:rsidR="00F82346" w:rsidRPr="001F17DB" w:rsidRDefault="00F82346">
      <w:pPr>
        <w:jc w:val="right"/>
        <w:rPr>
          <w:rFonts w:ascii="Times New Roman" w:hAnsi="Times New Roman" w:cs="Times New Roman"/>
          <w:b/>
          <w:color w:val="0D0D0D"/>
          <w:sz w:val="24"/>
          <w:szCs w:val="24"/>
        </w:rPr>
      </w:pPr>
    </w:p>
    <w:p w:rsidR="00A56B92" w:rsidRPr="001F17DB" w:rsidRDefault="00A56B92">
      <w:pPr>
        <w:jc w:val="right"/>
        <w:rPr>
          <w:rFonts w:ascii="Times New Roman" w:hAnsi="Times New Roman" w:cs="Times New Roman"/>
          <w:b/>
          <w:color w:val="0D0D0D"/>
          <w:sz w:val="24"/>
          <w:szCs w:val="24"/>
        </w:rPr>
      </w:pPr>
    </w:p>
    <w:p w:rsidR="006218B6" w:rsidRPr="001F17DB" w:rsidRDefault="006218B6">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0F545A" w:rsidRPr="001F17DB" w:rsidRDefault="000F545A">
      <w:pPr>
        <w:jc w:val="right"/>
        <w:rPr>
          <w:rFonts w:ascii="Times New Roman" w:hAnsi="Times New Roman" w:cs="Times New Roman"/>
          <w:b/>
          <w:color w:val="0D0D0D"/>
          <w:sz w:val="24"/>
          <w:szCs w:val="24"/>
          <w:lang w:val="ru-RU"/>
        </w:rPr>
      </w:pPr>
    </w:p>
    <w:p w:rsidR="00DE413A" w:rsidRPr="001F17DB" w:rsidRDefault="00DE413A">
      <w:pPr>
        <w:jc w:val="right"/>
        <w:rPr>
          <w:rFonts w:ascii="Times New Roman" w:hAnsi="Times New Roman" w:cs="Times New Roman"/>
          <w:b/>
          <w:color w:val="0D0D0D"/>
          <w:sz w:val="24"/>
          <w:szCs w:val="24"/>
          <w:lang w:val="ru-RU"/>
        </w:rPr>
      </w:pPr>
    </w:p>
    <w:p w:rsidR="00F82346" w:rsidRPr="001F17DB" w:rsidRDefault="00F82346" w:rsidP="00D44CF1">
      <w:pPr>
        <w:jc w:val="right"/>
        <w:rPr>
          <w:rFonts w:ascii="Times New Roman" w:hAnsi="Times New Roman" w:cs="Times New Roman"/>
          <w:b/>
          <w:color w:val="0D0D0D"/>
          <w:sz w:val="24"/>
          <w:szCs w:val="24"/>
        </w:rPr>
      </w:pPr>
      <w:r w:rsidRPr="001F17DB">
        <w:rPr>
          <w:rFonts w:ascii="Times New Roman" w:hAnsi="Times New Roman" w:cs="Times New Roman"/>
          <w:b/>
          <w:color w:val="0D0D0D"/>
          <w:sz w:val="24"/>
          <w:szCs w:val="24"/>
        </w:rPr>
        <w:t>Додаток № 2 до тендерної документації</w:t>
      </w:r>
    </w:p>
    <w:p w:rsidR="00F82346" w:rsidRPr="001F17DB" w:rsidRDefault="00F82346" w:rsidP="00D44CF1">
      <w:pPr>
        <w:spacing w:after="0" w:line="240" w:lineRule="auto"/>
        <w:jc w:val="both"/>
        <w:rPr>
          <w:rFonts w:ascii="Times New Roman" w:hAnsi="Times New Roman" w:cs="Times New Roman"/>
          <w:b/>
          <w:i/>
          <w:iCs/>
          <w:color w:val="0D0D0D"/>
          <w:sz w:val="24"/>
          <w:szCs w:val="24"/>
        </w:rPr>
      </w:pPr>
      <w:r w:rsidRPr="001F17DB">
        <w:rPr>
          <w:rFonts w:ascii="Times New Roman" w:hAnsi="Times New Roman" w:cs="Times New Roman"/>
          <w:b/>
          <w:i/>
          <w:iCs/>
          <w:color w:val="0D0D0D"/>
          <w:sz w:val="24"/>
          <w:szCs w:val="24"/>
        </w:rPr>
        <w:t>1 . Підтвердження відповідності УЧАСНИКА </w:t>
      </w:r>
      <w:r w:rsidR="00C37B64" w:rsidRPr="001F17DB">
        <w:rPr>
          <w:rFonts w:ascii="Times New Roman" w:hAnsi="Times New Roman" w:cs="Times New Roman"/>
          <w:b/>
          <w:i/>
          <w:iCs/>
          <w:color w:val="0D0D0D"/>
          <w:sz w:val="24"/>
          <w:szCs w:val="24"/>
        </w:rPr>
        <w:t xml:space="preserve"> вимогам, визначеним у пункті 47</w:t>
      </w:r>
      <w:r w:rsidRPr="001F17DB">
        <w:rPr>
          <w:rFonts w:ascii="Times New Roman" w:hAnsi="Times New Roman" w:cs="Times New Roman"/>
          <w:b/>
          <w:i/>
          <w:iCs/>
          <w:color w:val="0D0D0D"/>
          <w:sz w:val="24"/>
          <w:szCs w:val="24"/>
        </w:rPr>
        <w:t xml:space="preserve">  Особливостей.</w:t>
      </w:r>
    </w:p>
    <w:p w:rsidR="00F82346" w:rsidRPr="001F17DB"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1F17DB"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4" w:name="n414"/>
      <w:bookmarkEnd w:id="4"/>
      <w:r w:rsidRPr="001F17DB">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1F17DB" w:rsidRDefault="00C37B64" w:rsidP="00C37B64">
      <w:pPr>
        <w:shd w:val="clear" w:color="auto" w:fill="FFFFFF"/>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1F17DB" w:rsidRDefault="00F82346" w:rsidP="00D44CF1">
      <w:pPr>
        <w:shd w:val="clear" w:color="auto" w:fill="FFFFFF"/>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1F17DB">
        <w:rPr>
          <w:rFonts w:ascii="Times New Roman" w:hAnsi="Times New Roman" w:cs="Times New Roman"/>
          <w:color w:val="0D0D0D"/>
          <w:sz w:val="24"/>
          <w:szCs w:val="24"/>
        </w:rPr>
        <w:t>ть підстав, визначених пункті 47</w:t>
      </w:r>
      <w:r w:rsidRPr="001F17DB">
        <w:rPr>
          <w:rFonts w:ascii="Times New Roman" w:hAnsi="Times New Roman" w:cs="Times New Roman"/>
          <w:color w:val="0D0D0D"/>
          <w:sz w:val="24"/>
          <w:szCs w:val="24"/>
        </w:rPr>
        <w:t xml:space="preserve"> Особливостей (крім</w:t>
      </w:r>
      <w:r w:rsidRPr="001F17DB">
        <w:rPr>
          <w:rFonts w:ascii="Times New Roman" w:hAnsi="Times New Roman" w:cs="Times New Roman"/>
          <w:color w:val="0D0D0D"/>
          <w:sz w:val="24"/>
          <w:szCs w:val="24"/>
          <w:lang w:val="ru-RU"/>
        </w:rPr>
        <w:t> </w:t>
      </w:r>
      <w:hyperlink r:id="rId12" w:anchor="n411" w:history="1">
        <w:r w:rsidRPr="001F17DB">
          <w:rPr>
            <w:rFonts w:ascii="Times New Roman" w:hAnsi="Times New Roman" w:cs="Times New Roman"/>
            <w:color w:val="0D0D0D"/>
            <w:sz w:val="24"/>
            <w:szCs w:val="24"/>
            <w:u w:val="single"/>
          </w:rPr>
          <w:t>абзацу чотирнадцятого</w:t>
        </w:r>
      </w:hyperlink>
      <w:r w:rsidRPr="001F17DB">
        <w:rPr>
          <w:rFonts w:ascii="Times New Roman" w:hAnsi="Times New Roman" w:cs="Times New Roman"/>
          <w:color w:val="0D0D0D"/>
          <w:sz w:val="24"/>
          <w:szCs w:val="24"/>
          <w:lang w:val="ru-RU"/>
        </w:rPr>
        <w:t> </w:t>
      </w:r>
      <w:r w:rsidRPr="001F17DB">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1F17DB">
        <w:rPr>
          <w:rFonts w:ascii="Times New Roman" w:hAnsi="Times New Roman" w:cs="Times New Roman"/>
          <w:color w:val="0D0D0D"/>
          <w:sz w:val="24"/>
          <w:szCs w:val="24"/>
          <w:lang w:val="ru-RU"/>
        </w:rPr>
        <w:t> </w:t>
      </w:r>
      <w:hyperlink r:id="rId13" w:anchor="n413" w:history="1">
        <w:r w:rsidRPr="001F17DB">
          <w:rPr>
            <w:rFonts w:ascii="Times New Roman" w:hAnsi="Times New Roman" w:cs="Times New Roman"/>
            <w:color w:val="0D0D0D"/>
            <w:sz w:val="24"/>
            <w:szCs w:val="24"/>
            <w:u w:val="single"/>
          </w:rPr>
          <w:t>абзацу шістнадцятого</w:t>
        </w:r>
      </w:hyperlink>
      <w:r w:rsidRPr="001F17DB">
        <w:rPr>
          <w:rFonts w:ascii="Times New Roman" w:hAnsi="Times New Roman" w:cs="Times New Roman"/>
          <w:color w:val="0D0D0D"/>
          <w:sz w:val="24"/>
          <w:szCs w:val="24"/>
          <w:lang w:val="ru-RU"/>
        </w:rPr>
        <w:t> </w:t>
      </w:r>
      <w:r w:rsidR="00C37B64" w:rsidRPr="001F17DB">
        <w:rPr>
          <w:rFonts w:ascii="Times New Roman" w:hAnsi="Times New Roman" w:cs="Times New Roman"/>
          <w:color w:val="0D0D0D"/>
          <w:sz w:val="24"/>
          <w:szCs w:val="24"/>
        </w:rPr>
        <w:t>пункту 47</w:t>
      </w:r>
      <w:r w:rsidRPr="001F17DB">
        <w:rPr>
          <w:rFonts w:ascii="Times New Roman" w:hAnsi="Times New Roman" w:cs="Times New Roman"/>
          <w:color w:val="0D0D0D"/>
          <w:sz w:val="24"/>
          <w:szCs w:val="24"/>
        </w:rPr>
        <w:t xml:space="preserve"> Особливостей.</w:t>
      </w:r>
    </w:p>
    <w:p w:rsidR="00F82346" w:rsidRPr="001F17DB" w:rsidRDefault="00F82346" w:rsidP="00D44CF1">
      <w:pPr>
        <w:jc w:val="both"/>
        <w:rPr>
          <w:rFonts w:ascii="Times New Roman" w:hAnsi="Times New Roman" w:cs="Times New Roman"/>
          <w:b/>
          <w:color w:val="0D0D0D"/>
          <w:sz w:val="24"/>
          <w:szCs w:val="24"/>
        </w:rPr>
      </w:pPr>
    </w:p>
    <w:p w:rsidR="00C37B64" w:rsidRPr="001F17DB" w:rsidRDefault="00F82346" w:rsidP="00C37B64">
      <w:pPr>
        <w:spacing w:after="0" w:line="240" w:lineRule="auto"/>
        <w:jc w:val="both"/>
        <w:rPr>
          <w:rFonts w:ascii="Times New Roman" w:hAnsi="Times New Roman" w:cs="Times New Roman"/>
          <w:i/>
          <w:iCs/>
          <w:color w:val="0D0D0D"/>
          <w:sz w:val="24"/>
          <w:szCs w:val="24"/>
        </w:rPr>
      </w:pPr>
      <w:r w:rsidRPr="001F17DB">
        <w:rPr>
          <w:rFonts w:ascii="Times New Roman" w:hAnsi="Times New Roman" w:cs="Times New Roman"/>
          <w:b/>
          <w:i/>
          <w:iCs/>
          <w:color w:val="0D0D0D"/>
          <w:sz w:val="24"/>
          <w:szCs w:val="24"/>
        </w:rPr>
        <w:t xml:space="preserve">2. </w:t>
      </w:r>
      <w:r w:rsidR="00C37B64" w:rsidRPr="001F17DB">
        <w:rPr>
          <w:rFonts w:ascii="Times New Roman" w:eastAsia="Times New Roman" w:hAnsi="Times New Roman" w:cs="Times New Roman"/>
          <w:b/>
          <w:color w:val="0D0D0D"/>
          <w:lang w:val="ru-RU" w:eastAsia="uk-UA"/>
        </w:rPr>
        <w:t xml:space="preserve"> </w:t>
      </w:r>
      <w:proofErr w:type="spellStart"/>
      <w:r w:rsidR="00C37B64" w:rsidRPr="001F17DB">
        <w:rPr>
          <w:rFonts w:ascii="Times New Roman" w:eastAsia="Times New Roman" w:hAnsi="Times New Roman" w:cs="Times New Roman"/>
          <w:b/>
          <w:color w:val="0D0D0D"/>
          <w:sz w:val="24"/>
          <w:szCs w:val="24"/>
          <w:lang w:val="ru-RU" w:eastAsia="uk-UA"/>
        </w:rPr>
        <w:t>Перелік</w:t>
      </w:r>
      <w:proofErr w:type="spellEnd"/>
      <w:r w:rsidR="00C37B64" w:rsidRPr="001F17DB">
        <w:rPr>
          <w:rFonts w:ascii="Times New Roman" w:eastAsia="Times New Roman" w:hAnsi="Times New Roman" w:cs="Times New Roman"/>
          <w:b/>
          <w:color w:val="0D0D0D"/>
          <w:sz w:val="24"/>
          <w:szCs w:val="24"/>
          <w:lang w:val="ru-RU" w:eastAsia="uk-UA"/>
        </w:rPr>
        <w:t xml:space="preserve"> </w:t>
      </w:r>
      <w:proofErr w:type="spellStart"/>
      <w:r w:rsidR="00C37B64" w:rsidRPr="001F17DB">
        <w:rPr>
          <w:rFonts w:ascii="Times New Roman" w:eastAsia="Times New Roman" w:hAnsi="Times New Roman" w:cs="Times New Roman"/>
          <w:b/>
          <w:color w:val="0D0D0D"/>
          <w:sz w:val="24"/>
          <w:szCs w:val="24"/>
          <w:lang w:val="ru-RU" w:eastAsia="uk-UA"/>
        </w:rPr>
        <w:t>документів</w:t>
      </w:r>
      <w:proofErr w:type="spellEnd"/>
      <w:r w:rsidR="00C37B64" w:rsidRPr="001F17DB">
        <w:rPr>
          <w:rFonts w:ascii="Times New Roman" w:eastAsia="Times New Roman" w:hAnsi="Times New Roman" w:cs="Times New Roman"/>
          <w:b/>
          <w:color w:val="0D0D0D"/>
          <w:sz w:val="24"/>
          <w:szCs w:val="24"/>
          <w:lang w:val="ru-RU" w:eastAsia="uk-UA"/>
        </w:rPr>
        <w:t xml:space="preserve"> та </w:t>
      </w:r>
      <w:proofErr w:type="spellStart"/>
      <w:r w:rsidR="00C37B64" w:rsidRPr="001F17DB">
        <w:rPr>
          <w:rFonts w:ascii="Times New Roman" w:eastAsia="Times New Roman" w:hAnsi="Times New Roman" w:cs="Times New Roman"/>
          <w:b/>
          <w:color w:val="0D0D0D"/>
          <w:sz w:val="24"/>
          <w:szCs w:val="24"/>
          <w:lang w:val="ru-RU" w:eastAsia="uk-UA"/>
        </w:rPr>
        <w:t>інформації</w:t>
      </w:r>
      <w:proofErr w:type="spellEnd"/>
      <w:r w:rsidR="00C37B64" w:rsidRPr="001F17DB">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1F17DB">
        <w:rPr>
          <w:rFonts w:ascii="Times New Roman" w:eastAsia="Times New Roman" w:hAnsi="Times New Roman" w:cs="Times New Roman"/>
          <w:b/>
          <w:color w:val="0D0D0D"/>
          <w:sz w:val="24"/>
          <w:szCs w:val="24"/>
          <w:lang w:val="ru-RU" w:eastAsia="uk-UA"/>
        </w:rPr>
        <w:t>п</w:t>
      </w:r>
      <w:proofErr w:type="gramEnd"/>
      <w:r w:rsidR="00C37B64" w:rsidRPr="001F17DB">
        <w:rPr>
          <w:rFonts w:ascii="Times New Roman" w:eastAsia="Times New Roman" w:hAnsi="Times New Roman" w:cs="Times New Roman"/>
          <w:b/>
          <w:color w:val="0D0D0D"/>
          <w:sz w:val="24"/>
          <w:szCs w:val="24"/>
          <w:lang w:val="ru-RU" w:eastAsia="uk-UA"/>
        </w:rPr>
        <w:t>ідтвердження</w:t>
      </w:r>
      <w:proofErr w:type="spellEnd"/>
      <w:r w:rsidR="00C37B64" w:rsidRPr="001F17DB">
        <w:rPr>
          <w:rFonts w:ascii="Times New Roman" w:eastAsia="Times New Roman" w:hAnsi="Times New Roman" w:cs="Times New Roman"/>
          <w:b/>
          <w:color w:val="0D0D0D"/>
          <w:sz w:val="24"/>
          <w:szCs w:val="24"/>
          <w:lang w:val="ru-RU" w:eastAsia="uk-UA"/>
        </w:rPr>
        <w:t xml:space="preserve"> </w:t>
      </w:r>
      <w:proofErr w:type="spellStart"/>
      <w:r w:rsidR="00C37B64" w:rsidRPr="001F17DB">
        <w:rPr>
          <w:rFonts w:ascii="Times New Roman" w:eastAsia="Times New Roman" w:hAnsi="Times New Roman" w:cs="Times New Roman"/>
          <w:b/>
          <w:color w:val="0D0D0D"/>
          <w:sz w:val="24"/>
          <w:szCs w:val="24"/>
          <w:lang w:val="ru-RU" w:eastAsia="uk-UA"/>
        </w:rPr>
        <w:t>відповідності</w:t>
      </w:r>
      <w:proofErr w:type="spellEnd"/>
      <w:r w:rsidR="00C37B64" w:rsidRPr="001F17DB">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1F17DB">
        <w:rPr>
          <w:rFonts w:ascii="Times New Roman" w:eastAsia="Times New Roman" w:hAnsi="Times New Roman" w:cs="Times New Roman"/>
          <w:b/>
          <w:color w:val="0D0D0D"/>
          <w:sz w:val="24"/>
          <w:szCs w:val="24"/>
          <w:lang w:val="ru-RU" w:eastAsia="uk-UA"/>
        </w:rPr>
        <w:t>вимогам</w:t>
      </w:r>
      <w:proofErr w:type="spellEnd"/>
      <w:r w:rsidR="00C37B64" w:rsidRPr="001F17DB">
        <w:rPr>
          <w:rFonts w:ascii="Times New Roman" w:eastAsia="Times New Roman" w:hAnsi="Times New Roman" w:cs="Times New Roman"/>
          <w:b/>
          <w:color w:val="0D0D0D"/>
          <w:sz w:val="24"/>
          <w:szCs w:val="24"/>
          <w:lang w:val="ru-RU" w:eastAsia="uk-UA"/>
        </w:rPr>
        <w:t xml:space="preserve">, </w:t>
      </w:r>
      <w:proofErr w:type="spellStart"/>
      <w:r w:rsidR="00C37B64" w:rsidRPr="001F17DB">
        <w:rPr>
          <w:rFonts w:ascii="Times New Roman" w:eastAsia="Times New Roman" w:hAnsi="Times New Roman" w:cs="Times New Roman"/>
          <w:b/>
          <w:color w:val="0D0D0D"/>
          <w:sz w:val="24"/>
          <w:szCs w:val="24"/>
          <w:lang w:val="ru-RU" w:eastAsia="uk-UA"/>
        </w:rPr>
        <w:t>визначеним</w:t>
      </w:r>
      <w:proofErr w:type="spellEnd"/>
      <w:r w:rsidR="00C37B64" w:rsidRPr="001F17DB">
        <w:rPr>
          <w:rFonts w:ascii="Times New Roman" w:eastAsia="Times New Roman" w:hAnsi="Times New Roman" w:cs="Times New Roman"/>
          <w:b/>
          <w:color w:val="0D0D0D"/>
          <w:sz w:val="24"/>
          <w:szCs w:val="24"/>
          <w:lang w:val="ru-RU" w:eastAsia="uk-UA"/>
        </w:rPr>
        <w:t xml:space="preserve"> у </w:t>
      </w:r>
      <w:proofErr w:type="spellStart"/>
      <w:r w:rsidR="00C37B64" w:rsidRPr="001F17DB">
        <w:rPr>
          <w:rFonts w:ascii="Times New Roman" w:eastAsia="Times New Roman" w:hAnsi="Times New Roman" w:cs="Times New Roman"/>
          <w:b/>
          <w:color w:val="0D0D0D"/>
          <w:sz w:val="24"/>
          <w:szCs w:val="24"/>
          <w:lang w:val="ru-RU" w:eastAsia="uk-UA"/>
        </w:rPr>
        <w:t>пун</w:t>
      </w:r>
      <w:r w:rsidR="00C37B64" w:rsidRPr="001F17DB">
        <w:rPr>
          <w:rFonts w:ascii="Times New Roman" w:eastAsia="Times New Roman" w:hAnsi="Times New Roman" w:cs="Times New Roman"/>
          <w:b/>
          <w:color w:val="0D0D0D"/>
          <w:sz w:val="24"/>
          <w:szCs w:val="24"/>
          <w:highlight w:val="white"/>
          <w:lang w:val="ru-RU" w:eastAsia="uk-UA"/>
        </w:rPr>
        <w:t>кті</w:t>
      </w:r>
      <w:proofErr w:type="spellEnd"/>
      <w:r w:rsidR="00C37B64" w:rsidRPr="001F17DB">
        <w:rPr>
          <w:rFonts w:ascii="Times New Roman" w:eastAsia="Times New Roman" w:hAnsi="Times New Roman" w:cs="Times New Roman"/>
          <w:b/>
          <w:color w:val="0D0D0D"/>
          <w:sz w:val="24"/>
          <w:szCs w:val="24"/>
          <w:highlight w:val="white"/>
          <w:lang w:val="ru-RU" w:eastAsia="uk-UA"/>
        </w:rPr>
        <w:t xml:space="preserve"> </w:t>
      </w:r>
      <w:r w:rsidR="00C37B64" w:rsidRPr="001F17DB">
        <w:rPr>
          <w:rFonts w:ascii="Times New Roman" w:eastAsia="Times New Roman" w:hAnsi="Times New Roman" w:cs="Times New Roman"/>
          <w:color w:val="0D0D0D"/>
          <w:sz w:val="24"/>
          <w:szCs w:val="24"/>
          <w:highlight w:val="white"/>
          <w:lang w:val="ru-RU" w:eastAsia="uk-UA"/>
        </w:rPr>
        <w:t>47</w:t>
      </w:r>
      <w:r w:rsidR="00C37B64" w:rsidRPr="001F17DB">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1F17DB">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1F17DB">
        <w:rPr>
          <w:rFonts w:ascii="Times New Roman" w:eastAsia="Times New Roman" w:hAnsi="Times New Roman" w:cs="Times New Roman"/>
          <w:b/>
          <w:color w:val="0D0D0D"/>
          <w:sz w:val="24"/>
          <w:szCs w:val="24"/>
          <w:highlight w:val="white"/>
          <w:lang w:val="ru-RU" w:eastAsia="uk-UA"/>
        </w:rPr>
        <w:t>:</w:t>
      </w:r>
    </w:p>
    <w:p w:rsidR="00C37B64" w:rsidRPr="001F17DB"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1F17DB">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1F17DB">
        <w:rPr>
          <w:rFonts w:ascii="Times New Roman" w:eastAsia="Times New Roman" w:hAnsi="Times New Roman" w:cs="Times New Roman"/>
          <w:b/>
          <w:i/>
          <w:color w:val="0D0D0D"/>
          <w:sz w:val="24"/>
          <w:szCs w:val="24"/>
          <w:highlight w:val="white"/>
          <w:lang w:eastAsia="uk-UA"/>
        </w:rPr>
        <w:t xml:space="preserve">не перевищує чотири дні </w:t>
      </w:r>
      <w:r w:rsidRPr="001F17DB">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1F17DB"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1F17DB">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1F17DB">
        <w:rPr>
          <w:rFonts w:ascii="Times New Roman" w:eastAsia="Times New Roman" w:hAnsi="Times New Roman" w:cs="Times New Roman"/>
          <w:color w:val="0D0D0D"/>
          <w:sz w:val="24"/>
          <w:szCs w:val="24"/>
          <w:highlight w:val="white"/>
          <w:lang w:val="ru-RU" w:eastAsia="uk-UA"/>
        </w:rPr>
        <w:t>передбаченого</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цією</w:t>
      </w:r>
      <w:proofErr w:type="spellEnd"/>
      <w:r w:rsidRPr="001F17DB">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1F17DB">
        <w:rPr>
          <w:rFonts w:ascii="Times New Roman" w:eastAsia="Times New Roman" w:hAnsi="Times New Roman" w:cs="Times New Roman"/>
          <w:color w:val="0D0D0D"/>
          <w:sz w:val="24"/>
          <w:szCs w:val="24"/>
          <w:highlight w:val="white"/>
          <w:lang w:val="ru-RU" w:eastAsia="uk-UA"/>
        </w:rPr>
        <w:t>документацією</w:t>
      </w:r>
      <w:proofErr w:type="spellEnd"/>
      <w:r w:rsidRPr="001F17DB">
        <w:rPr>
          <w:rFonts w:ascii="Times New Roman" w:eastAsia="Times New Roman" w:hAnsi="Times New Roman" w:cs="Times New Roman"/>
          <w:color w:val="0D0D0D"/>
          <w:sz w:val="24"/>
          <w:szCs w:val="24"/>
          <w:highlight w:val="white"/>
          <w:lang w:val="ru-RU" w:eastAsia="uk-UA"/>
        </w:rPr>
        <w:t xml:space="preserve"> та/ </w:t>
      </w:r>
      <w:proofErr w:type="spellStart"/>
      <w:r w:rsidRPr="001F17DB">
        <w:rPr>
          <w:rFonts w:ascii="Times New Roman" w:eastAsia="Times New Roman" w:hAnsi="Times New Roman" w:cs="Times New Roman"/>
          <w:color w:val="0D0D0D"/>
          <w:sz w:val="24"/>
          <w:szCs w:val="24"/>
          <w:highlight w:val="white"/>
          <w:lang w:val="ru-RU" w:eastAsia="uk-UA"/>
        </w:rPr>
        <w:t>або</w:t>
      </w:r>
      <w:proofErr w:type="spellEnd"/>
      <w:r w:rsidRPr="001F17DB">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1F17DB">
        <w:rPr>
          <w:rFonts w:ascii="Times New Roman" w:eastAsia="Times New Roman" w:hAnsi="Times New Roman" w:cs="Times New Roman"/>
          <w:color w:val="0D0D0D"/>
          <w:sz w:val="24"/>
          <w:szCs w:val="24"/>
          <w:highlight w:val="white"/>
          <w:lang w:val="ru-RU" w:eastAsia="uk-UA"/>
        </w:rPr>
        <w:t>або</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Особливостями</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перебіг</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якого</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визначається</w:t>
      </w:r>
      <w:proofErr w:type="spellEnd"/>
      <w:r w:rsidRPr="001F17DB">
        <w:rPr>
          <w:rFonts w:ascii="Times New Roman" w:eastAsia="Times New Roman" w:hAnsi="Times New Roman" w:cs="Times New Roman"/>
          <w:color w:val="0D0D0D"/>
          <w:sz w:val="24"/>
          <w:szCs w:val="24"/>
          <w:highlight w:val="white"/>
          <w:lang w:val="ru-RU" w:eastAsia="uk-UA"/>
        </w:rPr>
        <w:t xml:space="preserve"> з </w:t>
      </w:r>
      <w:proofErr w:type="spellStart"/>
      <w:r w:rsidRPr="001F17DB">
        <w:rPr>
          <w:rFonts w:ascii="Times New Roman" w:eastAsia="Times New Roman" w:hAnsi="Times New Roman" w:cs="Times New Roman"/>
          <w:color w:val="0D0D0D"/>
          <w:sz w:val="24"/>
          <w:szCs w:val="24"/>
          <w:highlight w:val="white"/>
          <w:lang w:val="ru-RU" w:eastAsia="uk-UA"/>
        </w:rPr>
        <w:t>дати</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певної</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події</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вважатиметься</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наступний</w:t>
      </w:r>
      <w:proofErr w:type="spellEnd"/>
      <w:r w:rsidRPr="001F17DB">
        <w:rPr>
          <w:rFonts w:ascii="Times New Roman" w:eastAsia="Times New Roman" w:hAnsi="Times New Roman" w:cs="Times New Roman"/>
          <w:color w:val="0D0D0D"/>
          <w:sz w:val="24"/>
          <w:szCs w:val="24"/>
          <w:highlight w:val="white"/>
          <w:lang w:val="ru-RU" w:eastAsia="uk-UA"/>
        </w:rPr>
        <w:t xml:space="preserve"> за днем </w:t>
      </w:r>
      <w:proofErr w:type="spellStart"/>
      <w:r w:rsidRPr="001F17DB">
        <w:rPr>
          <w:rFonts w:ascii="Times New Roman" w:eastAsia="Times New Roman" w:hAnsi="Times New Roman" w:cs="Times New Roman"/>
          <w:color w:val="0D0D0D"/>
          <w:sz w:val="24"/>
          <w:szCs w:val="24"/>
          <w:highlight w:val="white"/>
          <w:lang w:val="ru-RU" w:eastAsia="uk-UA"/>
        </w:rPr>
        <w:t>відповідної</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події</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календарний</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або</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робочий</w:t>
      </w:r>
      <w:proofErr w:type="spellEnd"/>
      <w:r w:rsidRPr="001F17DB">
        <w:rPr>
          <w:rFonts w:ascii="Times New Roman" w:eastAsia="Times New Roman" w:hAnsi="Times New Roman" w:cs="Times New Roman"/>
          <w:color w:val="0D0D0D"/>
          <w:sz w:val="24"/>
          <w:szCs w:val="24"/>
          <w:highlight w:val="white"/>
          <w:lang w:val="ru-RU" w:eastAsia="uk-UA"/>
        </w:rPr>
        <w:t xml:space="preserve"> день, </w:t>
      </w:r>
      <w:proofErr w:type="spellStart"/>
      <w:r w:rsidRPr="001F17DB">
        <w:rPr>
          <w:rFonts w:ascii="Times New Roman" w:eastAsia="Times New Roman" w:hAnsi="Times New Roman" w:cs="Times New Roman"/>
          <w:color w:val="0D0D0D"/>
          <w:sz w:val="24"/>
          <w:szCs w:val="24"/>
          <w:highlight w:val="white"/>
          <w:lang w:val="ru-RU" w:eastAsia="uk-UA"/>
        </w:rPr>
        <w:t>залежно</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від</w:t>
      </w:r>
      <w:proofErr w:type="spellEnd"/>
      <w:r w:rsidRPr="001F17DB">
        <w:rPr>
          <w:rFonts w:ascii="Times New Roman" w:eastAsia="Times New Roman" w:hAnsi="Times New Roman" w:cs="Times New Roman"/>
          <w:color w:val="0D0D0D"/>
          <w:sz w:val="24"/>
          <w:szCs w:val="24"/>
          <w:highlight w:val="white"/>
          <w:lang w:val="ru-RU" w:eastAsia="uk-UA"/>
        </w:rPr>
        <w:t xml:space="preserve"> того, у </w:t>
      </w:r>
      <w:proofErr w:type="spellStart"/>
      <w:r w:rsidRPr="001F17DB">
        <w:rPr>
          <w:rFonts w:ascii="Times New Roman" w:eastAsia="Times New Roman" w:hAnsi="Times New Roman" w:cs="Times New Roman"/>
          <w:color w:val="0D0D0D"/>
          <w:sz w:val="24"/>
          <w:szCs w:val="24"/>
          <w:highlight w:val="white"/>
          <w:lang w:val="ru-RU" w:eastAsia="uk-UA"/>
        </w:rPr>
        <w:t>яких</w:t>
      </w:r>
      <w:proofErr w:type="spellEnd"/>
      <w:r w:rsidRPr="001F17DB">
        <w:rPr>
          <w:rFonts w:ascii="Times New Roman" w:eastAsia="Times New Roman" w:hAnsi="Times New Roman" w:cs="Times New Roman"/>
          <w:color w:val="0D0D0D"/>
          <w:sz w:val="24"/>
          <w:szCs w:val="24"/>
          <w:highlight w:val="white"/>
          <w:lang w:val="ru-RU" w:eastAsia="uk-UA"/>
        </w:rPr>
        <w:t xml:space="preserve"> днях (</w:t>
      </w:r>
      <w:proofErr w:type="spellStart"/>
      <w:r w:rsidRPr="001F17DB">
        <w:rPr>
          <w:rFonts w:ascii="Times New Roman" w:eastAsia="Times New Roman" w:hAnsi="Times New Roman" w:cs="Times New Roman"/>
          <w:color w:val="0D0D0D"/>
          <w:sz w:val="24"/>
          <w:szCs w:val="24"/>
          <w:highlight w:val="white"/>
          <w:lang w:val="ru-RU" w:eastAsia="uk-UA"/>
        </w:rPr>
        <w:t>календарних</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чи</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робочих</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обраховується</w:t>
      </w:r>
      <w:proofErr w:type="spellEnd"/>
      <w:r w:rsidRPr="001F17DB">
        <w:rPr>
          <w:rFonts w:ascii="Times New Roman" w:eastAsia="Times New Roman" w:hAnsi="Times New Roman" w:cs="Times New Roman"/>
          <w:color w:val="0D0D0D"/>
          <w:sz w:val="24"/>
          <w:szCs w:val="24"/>
          <w:highlight w:val="white"/>
          <w:lang w:val="ru-RU" w:eastAsia="uk-UA"/>
        </w:rPr>
        <w:t xml:space="preserve"> </w:t>
      </w:r>
      <w:proofErr w:type="spellStart"/>
      <w:r w:rsidRPr="001F17DB">
        <w:rPr>
          <w:rFonts w:ascii="Times New Roman" w:eastAsia="Times New Roman" w:hAnsi="Times New Roman" w:cs="Times New Roman"/>
          <w:color w:val="0D0D0D"/>
          <w:sz w:val="24"/>
          <w:szCs w:val="24"/>
          <w:highlight w:val="white"/>
          <w:lang w:val="ru-RU" w:eastAsia="uk-UA"/>
        </w:rPr>
        <w:t>відповідний</w:t>
      </w:r>
      <w:proofErr w:type="spellEnd"/>
      <w:r w:rsidRPr="001F17DB">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1F17DB"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1F17DB" w:rsidRDefault="00F82346" w:rsidP="00D44CF1">
      <w:pPr>
        <w:spacing w:after="0" w:line="240" w:lineRule="auto"/>
        <w:jc w:val="center"/>
        <w:rPr>
          <w:rFonts w:ascii="Times New Roman" w:hAnsi="Times New Roman" w:cs="Times New Roman"/>
          <w:b/>
          <w:i/>
          <w:iCs/>
          <w:color w:val="0D0D0D"/>
          <w:sz w:val="24"/>
          <w:szCs w:val="24"/>
        </w:rPr>
      </w:pPr>
      <w:r w:rsidRPr="001F17DB">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AD002D" w:rsidRPr="001F17DB"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F17DB" w:rsidRDefault="00F82346" w:rsidP="00CD63D5">
            <w:pPr>
              <w:spacing w:after="0" w:line="240" w:lineRule="auto"/>
              <w:ind w:right="142"/>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w:t>
            </w:r>
          </w:p>
          <w:p w:rsidR="00F82346" w:rsidRPr="001F17DB" w:rsidRDefault="00F82346" w:rsidP="00CD63D5">
            <w:pPr>
              <w:spacing w:after="0" w:line="240" w:lineRule="auto"/>
              <w:ind w:right="142"/>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п/</w:t>
            </w:r>
            <w:proofErr w:type="spellStart"/>
            <w:r w:rsidRPr="001F17DB">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F17DB" w:rsidRDefault="00C37B64" w:rsidP="00CD63D5">
            <w:pPr>
              <w:spacing w:after="0" w:line="240" w:lineRule="auto"/>
              <w:ind w:right="142"/>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Вимоги пункту 47</w:t>
            </w:r>
            <w:r w:rsidR="00F82346" w:rsidRPr="001F17DB">
              <w:rPr>
                <w:rFonts w:ascii="Times New Roman" w:hAnsi="Times New Roman" w:cs="Times New Roman"/>
                <w:b/>
                <w:color w:val="0D0D0D"/>
                <w:sz w:val="24"/>
                <w:szCs w:val="24"/>
                <w:lang w:eastAsia="en-US"/>
              </w:rPr>
              <w:t xml:space="preserve"> Особливостей</w:t>
            </w:r>
          </w:p>
          <w:p w:rsidR="00F82346" w:rsidRPr="001F17DB"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F17DB" w:rsidRDefault="00F82346" w:rsidP="00CD63D5">
            <w:pPr>
              <w:spacing w:after="0" w:line="240" w:lineRule="auto"/>
              <w:ind w:right="142"/>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Переможець торг</w:t>
            </w:r>
            <w:r w:rsidR="00C37B64" w:rsidRPr="001F17DB">
              <w:rPr>
                <w:rFonts w:ascii="Times New Roman" w:hAnsi="Times New Roman" w:cs="Times New Roman"/>
                <w:b/>
                <w:color w:val="0D0D0D"/>
                <w:sz w:val="24"/>
                <w:szCs w:val="24"/>
                <w:lang w:eastAsia="en-US"/>
              </w:rPr>
              <w:t>ів на виконання вимоги пункту 47</w:t>
            </w:r>
            <w:r w:rsidRPr="001F17DB">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AD002D" w:rsidRPr="001F17DB"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BC2322" w:rsidP="00CD63D5">
            <w:pPr>
              <w:spacing w:after="0" w:line="240" w:lineRule="auto"/>
              <w:ind w:right="140"/>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CD63D5">
            <w:pPr>
              <w:shd w:val="clear" w:color="auto" w:fill="FFFFFF"/>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1F17DB"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1F17DB">
              <w:rPr>
                <w:rFonts w:ascii="Times New Roman" w:hAnsi="Times New Roman" w:cs="Times New Roman"/>
                <w:b/>
                <w:noProof/>
                <w:color w:val="0D0D0D"/>
                <w:sz w:val="24"/>
                <w:szCs w:val="24"/>
                <w:lang w:eastAsia="en-US"/>
              </w:rPr>
              <w:t xml:space="preserve"> (підпункт 3, пункту 47</w:t>
            </w:r>
            <w:r w:rsidR="00F82346" w:rsidRPr="001F17DB">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1F17DB">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002D" w:rsidRPr="001F17DB"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F17DB" w:rsidRDefault="00BC2322" w:rsidP="00CD63D5">
            <w:pPr>
              <w:spacing w:after="0" w:line="240" w:lineRule="auto"/>
              <w:ind w:right="140"/>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F17DB"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1F17DB">
              <w:rPr>
                <w:rFonts w:ascii="Times New Roman" w:hAnsi="Times New Roman" w:cs="Times New Roman"/>
                <w:color w:val="0D0D0D"/>
                <w:sz w:val="24"/>
                <w:szCs w:val="24"/>
                <w:lang w:val="ru-RU"/>
              </w:rPr>
              <w:t>керівник</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учасника</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процедури</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закупі</w:t>
            </w:r>
            <w:proofErr w:type="gramStart"/>
            <w:r w:rsidRPr="001F17DB">
              <w:rPr>
                <w:rFonts w:ascii="Times New Roman" w:hAnsi="Times New Roman" w:cs="Times New Roman"/>
                <w:color w:val="0D0D0D"/>
                <w:sz w:val="24"/>
                <w:szCs w:val="24"/>
                <w:lang w:val="ru-RU"/>
              </w:rPr>
              <w:t>вл</w:t>
            </w:r>
            <w:proofErr w:type="gramEnd"/>
            <w:r w:rsidRPr="001F17DB">
              <w:rPr>
                <w:rFonts w:ascii="Times New Roman" w:hAnsi="Times New Roman" w:cs="Times New Roman"/>
                <w:color w:val="0D0D0D"/>
                <w:sz w:val="24"/>
                <w:szCs w:val="24"/>
                <w:lang w:val="ru-RU"/>
              </w:rPr>
              <w:t>і</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був</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засуджений</w:t>
            </w:r>
            <w:proofErr w:type="spellEnd"/>
            <w:r w:rsidRPr="001F17DB">
              <w:rPr>
                <w:rFonts w:ascii="Times New Roman" w:hAnsi="Times New Roman" w:cs="Times New Roman"/>
                <w:color w:val="0D0D0D"/>
                <w:sz w:val="24"/>
                <w:szCs w:val="24"/>
                <w:lang w:val="ru-RU"/>
              </w:rPr>
              <w:t xml:space="preserve"> за </w:t>
            </w:r>
            <w:proofErr w:type="spellStart"/>
            <w:r w:rsidRPr="001F17DB">
              <w:rPr>
                <w:rFonts w:ascii="Times New Roman" w:hAnsi="Times New Roman" w:cs="Times New Roman"/>
                <w:color w:val="0D0D0D"/>
                <w:sz w:val="24"/>
                <w:szCs w:val="24"/>
                <w:lang w:val="ru-RU"/>
              </w:rPr>
              <w:t>кримінальне</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правопорушення</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вчинене</w:t>
            </w:r>
            <w:proofErr w:type="spellEnd"/>
            <w:r w:rsidRPr="001F17DB">
              <w:rPr>
                <w:rFonts w:ascii="Times New Roman" w:hAnsi="Times New Roman" w:cs="Times New Roman"/>
                <w:color w:val="0D0D0D"/>
                <w:sz w:val="24"/>
                <w:szCs w:val="24"/>
                <w:lang w:val="ru-RU"/>
              </w:rPr>
              <w:t xml:space="preserve"> з </w:t>
            </w:r>
            <w:proofErr w:type="spellStart"/>
            <w:r w:rsidRPr="001F17DB">
              <w:rPr>
                <w:rFonts w:ascii="Times New Roman" w:hAnsi="Times New Roman" w:cs="Times New Roman"/>
                <w:color w:val="0D0D0D"/>
                <w:sz w:val="24"/>
                <w:szCs w:val="24"/>
                <w:lang w:val="ru-RU"/>
              </w:rPr>
              <w:t>корисливих</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мотивів</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зокрема</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пов’язане</w:t>
            </w:r>
            <w:proofErr w:type="spellEnd"/>
            <w:r w:rsidRPr="001F17DB">
              <w:rPr>
                <w:rFonts w:ascii="Times New Roman" w:hAnsi="Times New Roman" w:cs="Times New Roman"/>
                <w:color w:val="0D0D0D"/>
                <w:sz w:val="24"/>
                <w:szCs w:val="24"/>
                <w:lang w:val="ru-RU"/>
              </w:rPr>
              <w:t xml:space="preserve"> з </w:t>
            </w:r>
            <w:proofErr w:type="spellStart"/>
            <w:r w:rsidRPr="001F17DB">
              <w:rPr>
                <w:rFonts w:ascii="Times New Roman" w:hAnsi="Times New Roman" w:cs="Times New Roman"/>
                <w:color w:val="0D0D0D"/>
                <w:sz w:val="24"/>
                <w:szCs w:val="24"/>
                <w:lang w:val="ru-RU"/>
              </w:rPr>
              <w:t>хабарництвом</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шахрайством</w:t>
            </w:r>
            <w:proofErr w:type="spellEnd"/>
            <w:r w:rsidRPr="001F17DB">
              <w:rPr>
                <w:rFonts w:ascii="Times New Roman" w:hAnsi="Times New Roman" w:cs="Times New Roman"/>
                <w:color w:val="0D0D0D"/>
                <w:sz w:val="24"/>
                <w:szCs w:val="24"/>
                <w:lang w:val="ru-RU"/>
              </w:rPr>
              <w:t xml:space="preserve"> та </w:t>
            </w:r>
            <w:proofErr w:type="spellStart"/>
            <w:r w:rsidRPr="001F17DB">
              <w:rPr>
                <w:rFonts w:ascii="Times New Roman" w:hAnsi="Times New Roman" w:cs="Times New Roman"/>
                <w:color w:val="0D0D0D"/>
                <w:sz w:val="24"/>
                <w:szCs w:val="24"/>
                <w:lang w:val="ru-RU"/>
              </w:rPr>
              <w:t>відмиванням</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коштів</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судимість</w:t>
            </w:r>
            <w:proofErr w:type="spellEnd"/>
            <w:r w:rsidRPr="001F17DB">
              <w:rPr>
                <w:rFonts w:ascii="Times New Roman" w:hAnsi="Times New Roman" w:cs="Times New Roman"/>
                <w:color w:val="0D0D0D"/>
                <w:sz w:val="24"/>
                <w:szCs w:val="24"/>
                <w:lang w:val="ru-RU"/>
              </w:rPr>
              <w:t xml:space="preserve"> з </w:t>
            </w:r>
            <w:proofErr w:type="spellStart"/>
            <w:r w:rsidRPr="001F17DB">
              <w:rPr>
                <w:rFonts w:ascii="Times New Roman" w:hAnsi="Times New Roman" w:cs="Times New Roman"/>
                <w:color w:val="0D0D0D"/>
                <w:sz w:val="24"/>
                <w:szCs w:val="24"/>
                <w:lang w:val="ru-RU"/>
              </w:rPr>
              <w:t>якого</w:t>
            </w:r>
            <w:proofErr w:type="spellEnd"/>
            <w:r w:rsidRPr="001F17DB">
              <w:rPr>
                <w:rFonts w:ascii="Times New Roman" w:hAnsi="Times New Roman" w:cs="Times New Roman"/>
                <w:color w:val="0D0D0D"/>
                <w:sz w:val="24"/>
                <w:szCs w:val="24"/>
                <w:lang w:val="ru-RU"/>
              </w:rPr>
              <w:t xml:space="preserve"> не </w:t>
            </w:r>
            <w:proofErr w:type="spellStart"/>
            <w:r w:rsidRPr="001F17DB">
              <w:rPr>
                <w:rFonts w:ascii="Times New Roman" w:hAnsi="Times New Roman" w:cs="Times New Roman"/>
                <w:color w:val="0D0D0D"/>
                <w:sz w:val="24"/>
                <w:szCs w:val="24"/>
                <w:lang w:val="ru-RU"/>
              </w:rPr>
              <w:t>знято</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або</w:t>
            </w:r>
            <w:proofErr w:type="spellEnd"/>
            <w:r w:rsidRPr="001F17DB">
              <w:rPr>
                <w:rFonts w:ascii="Times New Roman" w:hAnsi="Times New Roman" w:cs="Times New Roman"/>
                <w:color w:val="0D0D0D"/>
                <w:sz w:val="24"/>
                <w:szCs w:val="24"/>
                <w:lang w:val="ru-RU"/>
              </w:rPr>
              <w:t xml:space="preserve"> не погашено в </w:t>
            </w:r>
            <w:proofErr w:type="spellStart"/>
            <w:r w:rsidRPr="001F17DB">
              <w:rPr>
                <w:rFonts w:ascii="Times New Roman" w:hAnsi="Times New Roman" w:cs="Times New Roman"/>
                <w:color w:val="0D0D0D"/>
                <w:sz w:val="24"/>
                <w:szCs w:val="24"/>
                <w:lang w:val="ru-RU"/>
              </w:rPr>
              <w:t>установленому</w:t>
            </w:r>
            <w:proofErr w:type="spellEnd"/>
            <w:r w:rsidRPr="001F17DB">
              <w:rPr>
                <w:rFonts w:ascii="Times New Roman" w:hAnsi="Times New Roman" w:cs="Times New Roman"/>
                <w:color w:val="0D0D0D"/>
                <w:sz w:val="24"/>
                <w:szCs w:val="24"/>
                <w:lang w:val="ru-RU"/>
              </w:rPr>
              <w:t xml:space="preserve"> законом порядку;</w:t>
            </w:r>
          </w:p>
          <w:p w:rsidR="00F82346" w:rsidRPr="001F17DB"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1F17DB">
              <w:rPr>
                <w:rFonts w:ascii="Times New Roman" w:hAnsi="Times New Roman" w:cs="Times New Roman"/>
                <w:b/>
                <w:noProof/>
                <w:color w:val="0D0D0D"/>
                <w:sz w:val="24"/>
                <w:szCs w:val="24"/>
                <w:lang w:eastAsia="en-US"/>
              </w:rPr>
              <w:t> (підпункт 6, пункту 47</w:t>
            </w:r>
            <w:r w:rsidR="00F82346" w:rsidRPr="001F17DB">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1F17DB"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1F17DB">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AD002D" w:rsidRPr="001F17DB"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F17DB" w:rsidRDefault="00BC2322" w:rsidP="00CD63D5">
            <w:pPr>
              <w:spacing w:after="0" w:line="240" w:lineRule="auto"/>
              <w:ind w:right="140"/>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1F17DB"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1F17DB">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1F17DB">
              <w:rPr>
                <w:rFonts w:ascii="Times New Roman" w:hAnsi="Times New Roman" w:cs="Times New Roman"/>
                <w:b/>
                <w:noProof/>
                <w:color w:val="0D0D0D"/>
                <w:sz w:val="24"/>
                <w:szCs w:val="24"/>
                <w:lang w:eastAsia="en-US"/>
              </w:rPr>
              <w:t xml:space="preserve"> (підпункт 12, пункту 47</w:t>
            </w:r>
            <w:r w:rsidRPr="001F17DB">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1F17DB" w:rsidRDefault="00F82346" w:rsidP="00CD63D5">
            <w:pPr>
              <w:spacing w:after="0" w:line="240" w:lineRule="auto"/>
              <w:jc w:val="both"/>
              <w:rPr>
                <w:rFonts w:ascii="Times New Roman" w:hAnsi="Times New Roman" w:cs="Times New Roman"/>
                <w:noProof/>
                <w:color w:val="0D0D0D"/>
                <w:sz w:val="24"/>
                <w:szCs w:val="24"/>
                <w:lang w:eastAsia="en-US"/>
              </w:rPr>
            </w:pPr>
          </w:p>
        </w:tc>
      </w:tr>
    </w:tbl>
    <w:p w:rsidR="00115B0D" w:rsidRPr="001F17DB"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1F17DB" w:rsidRDefault="00F82346" w:rsidP="00D44CF1">
      <w:pPr>
        <w:spacing w:before="240"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AD002D" w:rsidRPr="001F17DB"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F17DB" w:rsidRDefault="00F82346"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w:t>
            </w:r>
          </w:p>
          <w:p w:rsidR="00F82346" w:rsidRPr="001F17DB" w:rsidRDefault="00F82346"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п/</w:t>
            </w:r>
            <w:proofErr w:type="spellStart"/>
            <w:r w:rsidRPr="001F17DB">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F17DB" w:rsidRDefault="00F82346"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Вимоги пунк</w:t>
            </w:r>
            <w:r w:rsidR="00C37B64" w:rsidRPr="001F17DB">
              <w:rPr>
                <w:rFonts w:ascii="Times New Roman" w:hAnsi="Times New Roman" w:cs="Times New Roman"/>
                <w:b/>
                <w:color w:val="0D0D0D"/>
                <w:sz w:val="24"/>
                <w:szCs w:val="24"/>
                <w:lang w:eastAsia="en-US"/>
              </w:rPr>
              <w:t>ту 47</w:t>
            </w:r>
            <w:r w:rsidRPr="001F17DB">
              <w:rPr>
                <w:rFonts w:ascii="Times New Roman" w:hAnsi="Times New Roman" w:cs="Times New Roman"/>
                <w:b/>
                <w:color w:val="0D0D0D"/>
                <w:sz w:val="24"/>
                <w:szCs w:val="24"/>
                <w:lang w:eastAsia="en-US"/>
              </w:rPr>
              <w:t xml:space="preserve"> Особливостей</w:t>
            </w:r>
          </w:p>
          <w:p w:rsidR="00F82346" w:rsidRPr="001F17DB"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1F17DB" w:rsidRDefault="00F82346"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Переможець торг</w:t>
            </w:r>
            <w:r w:rsidR="00C37B64" w:rsidRPr="001F17DB">
              <w:rPr>
                <w:rFonts w:ascii="Times New Roman" w:hAnsi="Times New Roman" w:cs="Times New Roman"/>
                <w:b/>
                <w:color w:val="0D0D0D"/>
                <w:sz w:val="24"/>
                <w:szCs w:val="24"/>
                <w:lang w:eastAsia="en-US"/>
              </w:rPr>
              <w:t>ів на виконання вимоги пункту 47</w:t>
            </w:r>
            <w:r w:rsidRPr="001F17DB">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AD002D" w:rsidRPr="001F17DB"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BF0A0B"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CD63D5">
            <w:pPr>
              <w:shd w:val="clear" w:color="auto" w:fill="FFFFFF"/>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1F17DB" w:rsidRDefault="00C37B64" w:rsidP="00CD63D5">
            <w:pPr>
              <w:spacing w:after="0" w:line="240" w:lineRule="auto"/>
              <w:jc w:val="both"/>
              <w:rPr>
                <w:rFonts w:ascii="Times New Roman" w:hAnsi="Times New Roman" w:cs="Times New Roman"/>
                <w:b/>
                <w:color w:val="0D0D0D"/>
                <w:sz w:val="24"/>
                <w:szCs w:val="24"/>
                <w:lang w:eastAsia="en-US"/>
              </w:rPr>
            </w:pPr>
            <w:r w:rsidRPr="001F17DB">
              <w:rPr>
                <w:rFonts w:ascii="Times New Roman" w:hAnsi="Times New Roman" w:cs="Times New Roman"/>
                <w:b/>
                <w:noProof/>
                <w:color w:val="0D0D0D"/>
                <w:sz w:val="24"/>
                <w:szCs w:val="24"/>
                <w:lang w:eastAsia="en-US"/>
              </w:rPr>
              <w:t xml:space="preserve"> (підпункт 3, пункту 47</w:t>
            </w:r>
            <w:r w:rsidR="00F82346" w:rsidRPr="001F17DB">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CD63D5">
            <w:pPr>
              <w:spacing w:after="0" w:line="240" w:lineRule="auto"/>
              <w:ind w:right="140"/>
              <w:jc w:val="both"/>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1F17DB">
              <w:rPr>
                <w:rFonts w:ascii="Times New Roman" w:hAnsi="Times New Roman" w:cs="Times New Roman"/>
                <w:b/>
                <w:color w:val="0D0D0D"/>
                <w:sz w:val="24"/>
                <w:szCs w:val="24"/>
                <w:lang w:eastAsia="en-US"/>
              </w:rPr>
              <w:lastRenderedPageBreak/>
              <w:t xml:space="preserve">функціональної можливості перевірки інформації на </w:t>
            </w:r>
            <w:proofErr w:type="spellStart"/>
            <w:r w:rsidRPr="001F17DB">
              <w:rPr>
                <w:rFonts w:ascii="Times New Roman" w:hAnsi="Times New Roman" w:cs="Times New Roman"/>
                <w:b/>
                <w:color w:val="0D0D0D"/>
                <w:sz w:val="24"/>
                <w:szCs w:val="24"/>
                <w:lang w:eastAsia="en-US"/>
              </w:rPr>
              <w:t>веб-ресурсі</w:t>
            </w:r>
            <w:proofErr w:type="spellEnd"/>
            <w:r w:rsidRPr="001F17DB">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002D" w:rsidRPr="001F17DB"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BF0A0B"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1F17DB">
              <w:rPr>
                <w:rFonts w:ascii="Times New Roman" w:hAnsi="Times New Roman" w:cs="Times New Roman"/>
                <w:color w:val="0D0D0D"/>
                <w:sz w:val="24"/>
                <w:szCs w:val="24"/>
                <w:lang w:val="ru-RU"/>
              </w:rPr>
              <w:t>фізична</w:t>
            </w:r>
            <w:proofErr w:type="spellEnd"/>
            <w:r w:rsidRPr="001F17DB">
              <w:rPr>
                <w:rFonts w:ascii="Times New Roman" w:hAnsi="Times New Roman" w:cs="Times New Roman"/>
                <w:color w:val="0D0D0D"/>
                <w:sz w:val="24"/>
                <w:szCs w:val="24"/>
                <w:lang w:val="ru-RU"/>
              </w:rPr>
              <w:t xml:space="preserve"> особа, яка є </w:t>
            </w:r>
            <w:proofErr w:type="spellStart"/>
            <w:r w:rsidRPr="001F17DB">
              <w:rPr>
                <w:rFonts w:ascii="Times New Roman" w:hAnsi="Times New Roman" w:cs="Times New Roman"/>
                <w:color w:val="0D0D0D"/>
                <w:sz w:val="24"/>
                <w:szCs w:val="24"/>
                <w:lang w:val="ru-RU"/>
              </w:rPr>
              <w:t>учасником</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процедури</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закупі</w:t>
            </w:r>
            <w:proofErr w:type="gramStart"/>
            <w:r w:rsidRPr="001F17DB">
              <w:rPr>
                <w:rFonts w:ascii="Times New Roman" w:hAnsi="Times New Roman" w:cs="Times New Roman"/>
                <w:color w:val="0D0D0D"/>
                <w:sz w:val="24"/>
                <w:szCs w:val="24"/>
                <w:lang w:val="ru-RU"/>
              </w:rPr>
              <w:t>вл</w:t>
            </w:r>
            <w:proofErr w:type="gramEnd"/>
            <w:r w:rsidRPr="001F17DB">
              <w:rPr>
                <w:rFonts w:ascii="Times New Roman" w:hAnsi="Times New Roman" w:cs="Times New Roman"/>
                <w:color w:val="0D0D0D"/>
                <w:sz w:val="24"/>
                <w:szCs w:val="24"/>
                <w:lang w:val="ru-RU"/>
              </w:rPr>
              <w:t>і</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була</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засуджена</w:t>
            </w:r>
            <w:proofErr w:type="spellEnd"/>
            <w:r w:rsidRPr="001F17DB">
              <w:rPr>
                <w:rFonts w:ascii="Times New Roman" w:hAnsi="Times New Roman" w:cs="Times New Roman"/>
                <w:color w:val="0D0D0D"/>
                <w:sz w:val="24"/>
                <w:szCs w:val="24"/>
                <w:lang w:val="ru-RU"/>
              </w:rPr>
              <w:t xml:space="preserve"> за </w:t>
            </w:r>
            <w:proofErr w:type="spellStart"/>
            <w:r w:rsidRPr="001F17DB">
              <w:rPr>
                <w:rFonts w:ascii="Times New Roman" w:hAnsi="Times New Roman" w:cs="Times New Roman"/>
                <w:color w:val="0D0D0D"/>
                <w:sz w:val="24"/>
                <w:szCs w:val="24"/>
                <w:lang w:val="ru-RU"/>
              </w:rPr>
              <w:t>кримінальне</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правопорушення</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вчинене</w:t>
            </w:r>
            <w:proofErr w:type="spellEnd"/>
            <w:r w:rsidRPr="001F17DB">
              <w:rPr>
                <w:rFonts w:ascii="Times New Roman" w:hAnsi="Times New Roman" w:cs="Times New Roman"/>
                <w:color w:val="0D0D0D"/>
                <w:sz w:val="24"/>
                <w:szCs w:val="24"/>
                <w:lang w:val="ru-RU"/>
              </w:rPr>
              <w:t xml:space="preserve"> з </w:t>
            </w:r>
            <w:proofErr w:type="spellStart"/>
            <w:r w:rsidRPr="001F17DB">
              <w:rPr>
                <w:rFonts w:ascii="Times New Roman" w:hAnsi="Times New Roman" w:cs="Times New Roman"/>
                <w:color w:val="0D0D0D"/>
                <w:sz w:val="24"/>
                <w:szCs w:val="24"/>
                <w:lang w:val="ru-RU"/>
              </w:rPr>
              <w:t>корисливих</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мотивів</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зокрема</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пов’язане</w:t>
            </w:r>
            <w:proofErr w:type="spellEnd"/>
            <w:r w:rsidRPr="001F17DB">
              <w:rPr>
                <w:rFonts w:ascii="Times New Roman" w:hAnsi="Times New Roman" w:cs="Times New Roman"/>
                <w:color w:val="0D0D0D"/>
                <w:sz w:val="24"/>
                <w:szCs w:val="24"/>
                <w:lang w:val="ru-RU"/>
              </w:rPr>
              <w:t xml:space="preserve"> з </w:t>
            </w:r>
            <w:proofErr w:type="spellStart"/>
            <w:r w:rsidRPr="001F17DB">
              <w:rPr>
                <w:rFonts w:ascii="Times New Roman" w:hAnsi="Times New Roman" w:cs="Times New Roman"/>
                <w:color w:val="0D0D0D"/>
                <w:sz w:val="24"/>
                <w:szCs w:val="24"/>
                <w:lang w:val="ru-RU"/>
              </w:rPr>
              <w:t>хабарництвом</w:t>
            </w:r>
            <w:proofErr w:type="spellEnd"/>
            <w:r w:rsidRPr="001F17DB">
              <w:rPr>
                <w:rFonts w:ascii="Times New Roman" w:hAnsi="Times New Roman" w:cs="Times New Roman"/>
                <w:color w:val="0D0D0D"/>
                <w:sz w:val="24"/>
                <w:szCs w:val="24"/>
                <w:lang w:val="ru-RU"/>
              </w:rPr>
              <w:t xml:space="preserve"> та </w:t>
            </w:r>
            <w:proofErr w:type="spellStart"/>
            <w:r w:rsidRPr="001F17DB">
              <w:rPr>
                <w:rFonts w:ascii="Times New Roman" w:hAnsi="Times New Roman" w:cs="Times New Roman"/>
                <w:color w:val="0D0D0D"/>
                <w:sz w:val="24"/>
                <w:szCs w:val="24"/>
                <w:lang w:val="ru-RU"/>
              </w:rPr>
              <w:t>відмиванням</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коштів</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судимість</w:t>
            </w:r>
            <w:proofErr w:type="spellEnd"/>
            <w:r w:rsidRPr="001F17DB">
              <w:rPr>
                <w:rFonts w:ascii="Times New Roman" w:hAnsi="Times New Roman" w:cs="Times New Roman"/>
                <w:color w:val="0D0D0D"/>
                <w:sz w:val="24"/>
                <w:szCs w:val="24"/>
                <w:lang w:val="ru-RU"/>
              </w:rPr>
              <w:t xml:space="preserve"> з </w:t>
            </w:r>
            <w:proofErr w:type="spellStart"/>
            <w:r w:rsidRPr="001F17DB">
              <w:rPr>
                <w:rFonts w:ascii="Times New Roman" w:hAnsi="Times New Roman" w:cs="Times New Roman"/>
                <w:color w:val="0D0D0D"/>
                <w:sz w:val="24"/>
                <w:szCs w:val="24"/>
                <w:lang w:val="ru-RU"/>
              </w:rPr>
              <w:t>якої</w:t>
            </w:r>
            <w:proofErr w:type="spellEnd"/>
            <w:r w:rsidRPr="001F17DB">
              <w:rPr>
                <w:rFonts w:ascii="Times New Roman" w:hAnsi="Times New Roman" w:cs="Times New Roman"/>
                <w:color w:val="0D0D0D"/>
                <w:sz w:val="24"/>
                <w:szCs w:val="24"/>
                <w:lang w:val="ru-RU"/>
              </w:rPr>
              <w:t xml:space="preserve"> не </w:t>
            </w:r>
            <w:proofErr w:type="spellStart"/>
            <w:r w:rsidRPr="001F17DB">
              <w:rPr>
                <w:rFonts w:ascii="Times New Roman" w:hAnsi="Times New Roman" w:cs="Times New Roman"/>
                <w:color w:val="0D0D0D"/>
                <w:sz w:val="24"/>
                <w:szCs w:val="24"/>
                <w:lang w:val="ru-RU"/>
              </w:rPr>
              <w:t>знято</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або</w:t>
            </w:r>
            <w:proofErr w:type="spellEnd"/>
            <w:r w:rsidRPr="001F17DB">
              <w:rPr>
                <w:rFonts w:ascii="Times New Roman" w:hAnsi="Times New Roman" w:cs="Times New Roman"/>
                <w:color w:val="0D0D0D"/>
                <w:sz w:val="24"/>
                <w:szCs w:val="24"/>
                <w:lang w:val="ru-RU"/>
              </w:rPr>
              <w:t xml:space="preserve"> не погашено в </w:t>
            </w:r>
            <w:proofErr w:type="spellStart"/>
            <w:r w:rsidRPr="001F17DB">
              <w:rPr>
                <w:rFonts w:ascii="Times New Roman" w:hAnsi="Times New Roman" w:cs="Times New Roman"/>
                <w:color w:val="0D0D0D"/>
                <w:sz w:val="24"/>
                <w:szCs w:val="24"/>
                <w:lang w:val="ru-RU"/>
              </w:rPr>
              <w:t>установленому</w:t>
            </w:r>
            <w:proofErr w:type="spellEnd"/>
            <w:r w:rsidRPr="001F17DB">
              <w:rPr>
                <w:rFonts w:ascii="Times New Roman" w:hAnsi="Times New Roman" w:cs="Times New Roman"/>
                <w:color w:val="0D0D0D"/>
                <w:sz w:val="24"/>
                <w:szCs w:val="24"/>
                <w:lang w:val="ru-RU"/>
              </w:rPr>
              <w:t xml:space="preserve"> законом порядку;</w:t>
            </w:r>
          </w:p>
          <w:p w:rsidR="00F82346" w:rsidRPr="001F17DB" w:rsidRDefault="00C37B64" w:rsidP="00CD63D5">
            <w:pPr>
              <w:spacing w:after="0" w:line="240" w:lineRule="auto"/>
              <w:ind w:right="140"/>
              <w:jc w:val="both"/>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 (підпункт 5, пункту 47</w:t>
            </w:r>
            <w:r w:rsidR="00F82346" w:rsidRPr="001F17DB">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5E3DAE">
            <w:pPr>
              <w:spacing w:after="0" w:line="240" w:lineRule="auto"/>
              <w:jc w:val="both"/>
              <w:rPr>
                <w:rFonts w:ascii="Times New Roman" w:hAnsi="Times New Roman" w:cs="Times New Roman"/>
                <w:color w:val="0D0D0D"/>
                <w:sz w:val="24"/>
                <w:szCs w:val="24"/>
                <w:lang w:eastAsia="en-US"/>
              </w:rPr>
            </w:pPr>
            <w:r w:rsidRPr="001F17DB">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AD002D" w:rsidRPr="001F17DB"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BF0A0B" w:rsidP="00CD63D5">
            <w:pPr>
              <w:spacing w:after="0" w:line="240" w:lineRule="auto"/>
              <w:jc w:val="center"/>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CD63D5">
            <w:pPr>
              <w:shd w:val="clear" w:color="auto" w:fill="FFFFFF"/>
              <w:spacing w:after="150" w:line="240" w:lineRule="auto"/>
              <w:jc w:val="both"/>
              <w:rPr>
                <w:rFonts w:ascii="Times New Roman" w:hAnsi="Times New Roman" w:cs="Times New Roman"/>
                <w:color w:val="0D0D0D"/>
                <w:sz w:val="24"/>
                <w:szCs w:val="24"/>
              </w:rPr>
            </w:pPr>
            <w:r w:rsidRPr="001F17DB">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1F17DB" w:rsidRDefault="00F82346" w:rsidP="00CD63D5">
            <w:pPr>
              <w:spacing w:after="0" w:line="240" w:lineRule="auto"/>
              <w:jc w:val="both"/>
              <w:rPr>
                <w:rFonts w:ascii="Times New Roman" w:hAnsi="Times New Roman" w:cs="Times New Roman"/>
                <w:b/>
                <w:color w:val="0D0D0D"/>
                <w:sz w:val="24"/>
                <w:szCs w:val="24"/>
                <w:lang w:eastAsia="en-US"/>
              </w:rPr>
            </w:pPr>
            <w:r w:rsidRPr="001F17DB">
              <w:rPr>
                <w:rFonts w:ascii="Times New Roman" w:hAnsi="Times New Roman" w:cs="Times New Roman"/>
                <w:b/>
                <w:color w:val="0D0D0D"/>
                <w:sz w:val="24"/>
                <w:szCs w:val="24"/>
                <w:lang w:eastAsia="en-US"/>
              </w:rPr>
              <w:t xml:space="preserve"> (підпункт 1</w:t>
            </w:r>
            <w:r w:rsidR="00C37B64" w:rsidRPr="001F17DB">
              <w:rPr>
                <w:rFonts w:ascii="Times New Roman" w:hAnsi="Times New Roman" w:cs="Times New Roman"/>
                <w:b/>
                <w:color w:val="0D0D0D"/>
                <w:sz w:val="24"/>
                <w:szCs w:val="24"/>
                <w:lang w:eastAsia="en-US"/>
              </w:rPr>
              <w:t>2, пункту 47</w:t>
            </w:r>
            <w:r w:rsidRPr="001F17DB">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1F17DB" w:rsidRDefault="00F82346" w:rsidP="005E3DAE">
            <w:pPr>
              <w:spacing w:after="0" w:line="240" w:lineRule="auto"/>
              <w:ind w:right="140"/>
              <w:jc w:val="both"/>
              <w:rPr>
                <w:rFonts w:ascii="Times New Roman" w:hAnsi="Times New Roman" w:cs="Times New Roman"/>
                <w:color w:val="0D0D0D"/>
                <w:sz w:val="24"/>
                <w:szCs w:val="24"/>
                <w:lang w:eastAsia="en-US"/>
              </w:rPr>
            </w:pPr>
            <w:r w:rsidRPr="001F17DB">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1F17DB" w:rsidRDefault="003D31D4" w:rsidP="000732B5">
      <w:pPr>
        <w:spacing w:after="0" w:line="240" w:lineRule="auto"/>
        <w:jc w:val="both"/>
        <w:rPr>
          <w:rFonts w:ascii="Times New Roman" w:hAnsi="Times New Roman" w:cs="Times New Roman"/>
          <w:b/>
          <w:color w:val="0D0D0D"/>
          <w:sz w:val="24"/>
          <w:szCs w:val="24"/>
        </w:rPr>
      </w:pPr>
    </w:p>
    <w:p w:rsidR="000F545A" w:rsidRPr="001F17DB" w:rsidRDefault="000F545A" w:rsidP="00CC75D5">
      <w:pPr>
        <w:jc w:val="right"/>
        <w:rPr>
          <w:rFonts w:ascii="Times New Roman" w:hAnsi="Times New Roman" w:cs="Times New Roman"/>
          <w:b/>
          <w:color w:val="0D0D0D"/>
          <w:sz w:val="24"/>
          <w:szCs w:val="24"/>
        </w:rPr>
      </w:pPr>
    </w:p>
    <w:p w:rsidR="000F545A" w:rsidRPr="001F17DB" w:rsidRDefault="000F545A" w:rsidP="00CC75D5">
      <w:pPr>
        <w:jc w:val="right"/>
        <w:rPr>
          <w:rFonts w:ascii="Times New Roman" w:hAnsi="Times New Roman" w:cs="Times New Roman"/>
          <w:b/>
          <w:color w:val="0D0D0D"/>
          <w:sz w:val="24"/>
          <w:szCs w:val="24"/>
        </w:rPr>
      </w:pPr>
    </w:p>
    <w:p w:rsidR="000F545A" w:rsidRPr="001F17DB" w:rsidRDefault="000F545A" w:rsidP="00CC75D5">
      <w:pPr>
        <w:jc w:val="right"/>
        <w:rPr>
          <w:rFonts w:ascii="Times New Roman" w:hAnsi="Times New Roman" w:cs="Times New Roman"/>
          <w:b/>
          <w:color w:val="0D0D0D"/>
          <w:sz w:val="24"/>
          <w:szCs w:val="24"/>
        </w:rPr>
      </w:pPr>
    </w:p>
    <w:p w:rsidR="000F545A" w:rsidRPr="001F17DB" w:rsidRDefault="000F545A" w:rsidP="00CC75D5">
      <w:pPr>
        <w:jc w:val="right"/>
        <w:rPr>
          <w:rFonts w:ascii="Times New Roman" w:hAnsi="Times New Roman" w:cs="Times New Roman"/>
          <w:b/>
          <w:color w:val="0D0D0D"/>
          <w:sz w:val="24"/>
          <w:szCs w:val="24"/>
        </w:rPr>
      </w:pPr>
    </w:p>
    <w:p w:rsidR="000F545A" w:rsidRPr="001F17DB" w:rsidRDefault="000F545A" w:rsidP="00CC75D5">
      <w:pPr>
        <w:jc w:val="right"/>
        <w:rPr>
          <w:rFonts w:ascii="Times New Roman" w:hAnsi="Times New Roman" w:cs="Times New Roman"/>
          <w:b/>
          <w:color w:val="0D0D0D"/>
          <w:sz w:val="24"/>
          <w:szCs w:val="24"/>
        </w:rPr>
      </w:pPr>
    </w:p>
    <w:p w:rsidR="000F545A" w:rsidRPr="001F17DB" w:rsidRDefault="000F545A" w:rsidP="00CC75D5">
      <w:pPr>
        <w:jc w:val="right"/>
        <w:rPr>
          <w:rFonts w:ascii="Times New Roman" w:hAnsi="Times New Roman" w:cs="Times New Roman"/>
          <w:b/>
          <w:color w:val="0D0D0D"/>
          <w:sz w:val="24"/>
          <w:szCs w:val="24"/>
        </w:rPr>
      </w:pPr>
    </w:p>
    <w:p w:rsidR="000F292B" w:rsidRPr="001F17DB" w:rsidRDefault="000F292B" w:rsidP="00CC75D5">
      <w:pPr>
        <w:jc w:val="right"/>
        <w:rPr>
          <w:rFonts w:ascii="Times New Roman" w:hAnsi="Times New Roman" w:cs="Times New Roman"/>
          <w:b/>
          <w:color w:val="0D0D0D"/>
          <w:sz w:val="24"/>
          <w:szCs w:val="24"/>
        </w:rPr>
      </w:pPr>
    </w:p>
    <w:p w:rsidR="00205BA1" w:rsidRPr="001F17DB" w:rsidRDefault="00205BA1" w:rsidP="00CC75D5">
      <w:pPr>
        <w:jc w:val="right"/>
        <w:rPr>
          <w:rFonts w:ascii="Times New Roman" w:hAnsi="Times New Roman" w:cs="Times New Roman"/>
          <w:b/>
          <w:color w:val="0D0D0D"/>
          <w:sz w:val="24"/>
          <w:szCs w:val="24"/>
        </w:rPr>
      </w:pPr>
    </w:p>
    <w:p w:rsidR="002D072D" w:rsidRPr="001F17DB" w:rsidRDefault="002D072D" w:rsidP="00205E70">
      <w:pPr>
        <w:rPr>
          <w:rFonts w:ascii="Times New Roman" w:hAnsi="Times New Roman" w:cs="Times New Roman"/>
          <w:b/>
          <w:color w:val="0D0D0D"/>
          <w:sz w:val="24"/>
          <w:szCs w:val="24"/>
        </w:rPr>
      </w:pPr>
    </w:p>
    <w:p w:rsidR="00E17240" w:rsidRPr="002B0D52" w:rsidRDefault="00E17240" w:rsidP="00E17240">
      <w:pPr>
        <w:jc w:val="right"/>
        <w:rPr>
          <w:rFonts w:ascii="Times New Roman" w:hAnsi="Times New Roman" w:cs="Times New Roman"/>
          <w:b/>
          <w:color w:val="0D0D0D"/>
          <w:sz w:val="24"/>
          <w:szCs w:val="24"/>
        </w:rPr>
      </w:pPr>
      <w:r w:rsidRPr="002B0D52">
        <w:rPr>
          <w:rFonts w:ascii="Times New Roman" w:hAnsi="Times New Roman" w:cs="Times New Roman"/>
          <w:b/>
          <w:color w:val="0D0D0D"/>
          <w:sz w:val="24"/>
          <w:szCs w:val="24"/>
        </w:rPr>
        <w:lastRenderedPageBreak/>
        <w:t>Додаток № 3 до тендерної документації</w:t>
      </w:r>
    </w:p>
    <w:p w:rsidR="00E17240" w:rsidRPr="002B0D52" w:rsidRDefault="00E17240" w:rsidP="00E17240">
      <w:pPr>
        <w:spacing w:after="0" w:line="240" w:lineRule="auto"/>
        <w:jc w:val="both"/>
        <w:rPr>
          <w:rFonts w:ascii="Times New Roman" w:hAnsi="Times New Roman" w:cs="Times New Roman"/>
          <w:b/>
          <w:color w:val="0D0D0D"/>
          <w:sz w:val="24"/>
          <w:szCs w:val="24"/>
        </w:rPr>
      </w:pPr>
    </w:p>
    <w:p w:rsidR="00E17240" w:rsidRPr="002B0D52" w:rsidRDefault="00E17240" w:rsidP="00E17240">
      <w:pPr>
        <w:jc w:val="right"/>
        <w:rPr>
          <w:rFonts w:ascii="Times New Roman" w:hAnsi="Times New Roman" w:cs="Times New Roman"/>
          <w:b/>
          <w:color w:val="0D0D0D"/>
          <w:sz w:val="24"/>
          <w:szCs w:val="24"/>
        </w:rPr>
      </w:pPr>
    </w:p>
    <w:p w:rsidR="00E17240" w:rsidRPr="002B0D52" w:rsidRDefault="00E17240" w:rsidP="00E17240">
      <w:pPr>
        <w:spacing w:after="0" w:line="240" w:lineRule="auto"/>
        <w:jc w:val="center"/>
        <w:rPr>
          <w:rFonts w:ascii="Times New Roman" w:hAnsi="Times New Roman" w:cs="Times New Roman"/>
          <w:b/>
          <w:sz w:val="24"/>
          <w:szCs w:val="24"/>
        </w:rPr>
      </w:pPr>
      <w:r w:rsidRPr="002B0D52">
        <w:rPr>
          <w:rFonts w:ascii="Times New Roman" w:hAnsi="Times New Roman" w:cs="Times New Roman"/>
          <w:b/>
          <w:sz w:val="24"/>
          <w:szCs w:val="24"/>
        </w:rPr>
        <w:t>ПЕРЕЛІК ПОСЛУГ,</w:t>
      </w:r>
    </w:p>
    <w:p w:rsidR="00E17240" w:rsidRPr="002B0D52" w:rsidRDefault="00E17240" w:rsidP="00E17240">
      <w:pPr>
        <w:spacing w:after="0" w:line="240" w:lineRule="auto"/>
        <w:jc w:val="both"/>
        <w:rPr>
          <w:rFonts w:ascii="Times New Roman" w:hAnsi="Times New Roman" w:cs="Times New Roman"/>
          <w:b/>
          <w:sz w:val="24"/>
          <w:szCs w:val="24"/>
        </w:rPr>
      </w:pPr>
      <w:r w:rsidRPr="002B0D52">
        <w:rPr>
          <w:rFonts w:ascii="Times New Roman" w:hAnsi="Times New Roman" w:cs="Times New Roman"/>
          <w:b/>
          <w:sz w:val="24"/>
          <w:szCs w:val="24"/>
        </w:rPr>
        <w:t xml:space="preserve">  які необхідно провести для здійснення технічного обслуговування транспортних засобів  </w:t>
      </w:r>
      <w:r w:rsidRPr="002B0D52">
        <w:rPr>
          <w:rFonts w:ascii="Times New Roman" w:eastAsia="Times New Roman" w:hAnsi="Times New Roman" w:cs="Times New Roman"/>
          <w:b/>
          <w:color w:val="000000"/>
          <w:sz w:val="24"/>
          <w:szCs w:val="24"/>
        </w:rPr>
        <w:t xml:space="preserve">ДК 021:2015  50110000-9 – послуги технічного обслуговування </w:t>
      </w:r>
      <w:proofErr w:type="spellStart"/>
      <w:r w:rsidRPr="002B0D52">
        <w:rPr>
          <w:rFonts w:ascii="Times New Roman" w:eastAsia="Times New Roman" w:hAnsi="Times New Roman" w:cs="Times New Roman"/>
          <w:b/>
          <w:color w:val="000000"/>
          <w:sz w:val="24"/>
          <w:szCs w:val="24"/>
        </w:rPr>
        <w:t>мототранспортних</w:t>
      </w:r>
      <w:proofErr w:type="spellEnd"/>
      <w:r w:rsidRPr="002B0D52">
        <w:rPr>
          <w:rFonts w:ascii="Times New Roman" w:eastAsia="Times New Roman" w:hAnsi="Times New Roman" w:cs="Times New Roman"/>
          <w:b/>
          <w:color w:val="000000"/>
          <w:sz w:val="24"/>
          <w:szCs w:val="24"/>
        </w:rPr>
        <w:t xml:space="preserve"> засобів і супутнього обладнання. </w:t>
      </w:r>
    </w:p>
    <w:p w:rsidR="00E17240" w:rsidRPr="002B0D52" w:rsidRDefault="00E17240" w:rsidP="00E17240">
      <w:pPr>
        <w:spacing w:after="0" w:line="240" w:lineRule="auto"/>
        <w:jc w:val="both"/>
        <w:rPr>
          <w:rFonts w:ascii="Times New Roman" w:eastAsia="Times New Roman" w:hAnsi="Times New Roman" w:cs="Times New Roman"/>
          <w:i/>
          <w:color w:val="262626"/>
          <w:sz w:val="24"/>
          <w:szCs w:val="24"/>
        </w:rPr>
      </w:pPr>
      <w:r w:rsidRPr="002B0D52">
        <w:rPr>
          <w:rFonts w:ascii="Times New Roman" w:eastAsia="Times New Roman" w:hAnsi="Times New Roman" w:cs="Times New Roman"/>
          <w:i/>
          <w:color w:val="262626"/>
          <w:sz w:val="24"/>
          <w:szCs w:val="24"/>
        </w:rPr>
        <w:tab/>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510"/>
        <w:gridCol w:w="6180"/>
        <w:gridCol w:w="1305"/>
        <w:gridCol w:w="960"/>
        <w:gridCol w:w="968"/>
      </w:tblGrid>
      <w:tr w:rsidR="00E17240" w:rsidRPr="002B0D52" w:rsidTr="00E17240">
        <w:tc>
          <w:tcPr>
            <w:tcW w:w="9923" w:type="dxa"/>
            <w:gridSpan w:val="5"/>
            <w:tcBorders>
              <w:top w:val="single" w:sz="4" w:space="0" w:color="000000"/>
              <w:left w:val="single" w:sz="4" w:space="0" w:color="000000"/>
              <w:bottom w:val="single" w:sz="4" w:space="0" w:color="000000"/>
              <w:right w:val="single" w:sz="4" w:space="0" w:color="000000"/>
            </w:tcBorders>
          </w:tcPr>
          <w:p w:rsidR="0053795D" w:rsidRPr="0053795D" w:rsidRDefault="00E17240" w:rsidP="0053795D">
            <w:pPr>
              <w:widowControl w:val="0"/>
              <w:suppressAutoHyphens/>
              <w:spacing w:after="0" w:line="240" w:lineRule="auto"/>
              <w:ind w:right="-397"/>
              <w:jc w:val="center"/>
              <w:rPr>
                <w:rFonts w:ascii="Times New Roman" w:eastAsia="Noto Serif CJK SC" w:hAnsi="Times New Roman" w:cs="Times New Roman"/>
                <w:bCs/>
                <w:iCs/>
                <w:color w:val="000000"/>
                <w:kern w:val="2"/>
                <w:sz w:val="24"/>
                <w:szCs w:val="24"/>
                <w:lang w:eastAsia="zh-CN" w:bidi="hi-IN"/>
              </w:rPr>
            </w:pPr>
            <w:r w:rsidRPr="002B0D52">
              <w:rPr>
                <w:rFonts w:ascii="Times New Roman" w:eastAsia="Noto Serif CJK SC" w:hAnsi="Times New Roman" w:cs="Times New Roman"/>
                <w:bCs/>
                <w:iCs/>
                <w:color w:val="000000"/>
                <w:kern w:val="2"/>
                <w:sz w:val="24"/>
                <w:szCs w:val="24"/>
                <w:lang w:eastAsia="zh-CN" w:bidi="hi-IN"/>
              </w:rPr>
              <w:t>1.</w:t>
            </w:r>
            <w:r w:rsidRPr="002B0D52">
              <w:rPr>
                <w:rFonts w:ascii="Times New Roman" w:hAnsi="Times New Roman" w:cs="Times New Roman"/>
              </w:rPr>
              <w:t xml:space="preserve"> </w:t>
            </w:r>
            <w:proofErr w:type="spellStart"/>
            <w:r w:rsidRPr="002B0D52">
              <w:rPr>
                <w:rFonts w:ascii="Times New Roman" w:eastAsia="Noto Serif CJK SC" w:hAnsi="Times New Roman" w:cs="Times New Roman"/>
                <w:bCs/>
                <w:iCs/>
                <w:color w:val="000000"/>
                <w:kern w:val="2"/>
                <w:sz w:val="24"/>
                <w:szCs w:val="24"/>
                <w:lang w:eastAsia="zh-CN" w:bidi="hi-IN"/>
              </w:rPr>
              <w:t>Екскаватор-навантажович</w:t>
            </w:r>
            <w:proofErr w:type="spellEnd"/>
            <w:r w:rsidRPr="002B0D52">
              <w:rPr>
                <w:rFonts w:ascii="Times New Roman" w:eastAsia="Noto Serif CJK SC" w:hAnsi="Times New Roman" w:cs="Times New Roman"/>
                <w:bCs/>
                <w:iCs/>
                <w:color w:val="000000"/>
                <w:kern w:val="2"/>
                <w:sz w:val="24"/>
                <w:szCs w:val="24"/>
                <w:lang w:eastAsia="zh-CN" w:bidi="hi-IN"/>
              </w:rPr>
              <w:t xml:space="preserve"> </w:t>
            </w:r>
            <w:r w:rsidRPr="002B0D52">
              <w:rPr>
                <w:rFonts w:ascii="Times New Roman" w:eastAsia="Noto Serif CJK SC" w:hAnsi="Times New Roman" w:cs="Times New Roman"/>
                <w:bCs/>
                <w:iCs/>
                <w:color w:val="000000"/>
                <w:kern w:val="2"/>
                <w:sz w:val="24"/>
                <w:szCs w:val="24"/>
                <w:lang w:val="en-US" w:eastAsia="zh-CN" w:bidi="hi-IN"/>
              </w:rPr>
              <w:t>JCB</w:t>
            </w:r>
            <w:r w:rsidRPr="002B0D52">
              <w:rPr>
                <w:rFonts w:ascii="Times New Roman" w:eastAsia="Noto Serif CJK SC" w:hAnsi="Times New Roman" w:cs="Times New Roman"/>
                <w:bCs/>
                <w:iCs/>
                <w:color w:val="000000"/>
                <w:kern w:val="2"/>
                <w:sz w:val="24"/>
                <w:szCs w:val="24"/>
                <w:lang w:val="ru-RU" w:eastAsia="zh-CN" w:bidi="hi-IN"/>
              </w:rPr>
              <w:t xml:space="preserve"> 4</w:t>
            </w:r>
            <w:r w:rsidRPr="002B0D52">
              <w:rPr>
                <w:rFonts w:ascii="Times New Roman" w:eastAsia="Noto Serif CJK SC" w:hAnsi="Times New Roman" w:cs="Times New Roman"/>
                <w:bCs/>
                <w:iCs/>
                <w:color w:val="000000"/>
                <w:kern w:val="2"/>
                <w:sz w:val="24"/>
                <w:szCs w:val="24"/>
                <w:lang w:val="en-US" w:eastAsia="zh-CN" w:bidi="hi-IN"/>
              </w:rPr>
              <w:t>CX</w:t>
            </w:r>
            <w:r w:rsidRPr="002B0D52">
              <w:rPr>
                <w:rFonts w:ascii="Times New Roman" w:eastAsia="Noto Serif CJK SC" w:hAnsi="Times New Roman" w:cs="Times New Roman"/>
                <w:bCs/>
                <w:iCs/>
                <w:color w:val="000000"/>
                <w:kern w:val="2"/>
                <w:sz w:val="24"/>
                <w:szCs w:val="24"/>
                <w:lang w:val="ru-RU" w:eastAsia="zh-CN" w:bidi="hi-IN"/>
              </w:rPr>
              <w:t xml:space="preserve"> 14</w:t>
            </w:r>
            <w:r w:rsidRPr="002B0D52">
              <w:rPr>
                <w:rFonts w:ascii="Times New Roman" w:eastAsia="Noto Serif CJK SC" w:hAnsi="Times New Roman" w:cs="Times New Roman"/>
                <w:bCs/>
                <w:iCs/>
                <w:color w:val="000000"/>
                <w:kern w:val="2"/>
                <w:sz w:val="24"/>
                <w:szCs w:val="24"/>
                <w:lang w:val="en-US" w:eastAsia="zh-CN" w:bidi="hi-IN"/>
              </w:rPr>
              <w:t>H</w:t>
            </w:r>
            <w:r w:rsidRPr="002B0D52">
              <w:rPr>
                <w:rFonts w:ascii="Times New Roman" w:eastAsia="Noto Serif CJK SC" w:hAnsi="Times New Roman" w:cs="Times New Roman"/>
                <w:bCs/>
                <w:iCs/>
                <w:color w:val="000000"/>
                <w:kern w:val="2"/>
                <w:sz w:val="24"/>
                <w:szCs w:val="24"/>
                <w:lang w:val="ru-RU" w:eastAsia="zh-CN" w:bidi="hi-IN"/>
              </w:rPr>
              <w:t>5</w:t>
            </w:r>
            <w:r w:rsidRPr="002B0D52">
              <w:rPr>
                <w:rFonts w:ascii="Times New Roman" w:eastAsia="Noto Serif CJK SC" w:hAnsi="Times New Roman" w:cs="Times New Roman"/>
                <w:bCs/>
                <w:iCs/>
                <w:color w:val="000000"/>
                <w:kern w:val="2"/>
                <w:sz w:val="24"/>
                <w:szCs w:val="24"/>
                <w:lang w:val="en-US" w:eastAsia="zh-CN" w:bidi="hi-IN"/>
              </w:rPr>
              <w:t>WA</w:t>
            </w:r>
            <w:r w:rsidR="0053795D">
              <w:rPr>
                <w:rFonts w:ascii="Times New Roman" w:eastAsia="Noto Serif CJK SC" w:hAnsi="Times New Roman" w:cs="Times New Roman"/>
                <w:bCs/>
                <w:iCs/>
                <w:color w:val="000000"/>
                <w:kern w:val="2"/>
                <w:sz w:val="24"/>
                <w:szCs w:val="24"/>
                <w:lang w:eastAsia="zh-CN" w:bidi="hi-IN"/>
              </w:rPr>
              <w:t xml:space="preserve">, </w:t>
            </w:r>
            <w:r w:rsidR="0053795D" w:rsidRPr="0053795D">
              <w:rPr>
                <w:rFonts w:ascii="Times New Roman" w:eastAsia="Noto Serif CJK SC" w:hAnsi="Times New Roman" w:cs="Times New Roman"/>
                <w:bCs/>
                <w:iCs/>
                <w:color w:val="000000"/>
                <w:kern w:val="2"/>
                <w:sz w:val="24"/>
                <w:szCs w:val="24"/>
                <w:lang w:eastAsia="zh-CN" w:bidi="hi-IN"/>
              </w:rPr>
              <w:t>Шасі №</w:t>
            </w:r>
          </w:p>
          <w:p w:rsidR="00E17240" w:rsidRPr="0053795D" w:rsidRDefault="0053795D" w:rsidP="0053795D">
            <w:pPr>
              <w:widowControl w:val="0"/>
              <w:suppressAutoHyphens/>
              <w:spacing w:after="0" w:line="240" w:lineRule="auto"/>
              <w:ind w:right="-397"/>
              <w:jc w:val="center"/>
              <w:rPr>
                <w:rFonts w:ascii="Times New Roman" w:eastAsia="Noto Serif CJK SC" w:hAnsi="Times New Roman" w:cs="Times New Roman"/>
                <w:color w:val="000000"/>
                <w:kern w:val="2"/>
                <w:sz w:val="24"/>
                <w:szCs w:val="24"/>
                <w:lang w:eastAsia="zh-CN" w:bidi="hi-IN"/>
              </w:rPr>
            </w:pPr>
            <w:r w:rsidRPr="0053795D">
              <w:rPr>
                <w:rFonts w:ascii="Times New Roman" w:eastAsia="Noto Serif CJK SC" w:hAnsi="Times New Roman" w:cs="Times New Roman"/>
                <w:bCs/>
                <w:iCs/>
                <w:color w:val="000000"/>
                <w:kern w:val="2"/>
                <w:sz w:val="24"/>
                <w:szCs w:val="24"/>
                <w:lang w:eastAsia="zh-CN" w:bidi="hi-IN"/>
              </w:rPr>
              <w:t xml:space="preserve"> JCB24H54CN3139740</w:t>
            </w:r>
          </w:p>
        </w:tc>
      </w:tr>
      <w:tr w:rsidR="00E17240" w:rsidRPr="000B311C" w:rsidTr="00C02D39">
        <w:trPr>
          <w:trHeight w:val="386"/>
        </w:trPr>
        <w:tc>
          <w:tcPr>
            <w:tcW w:w="510" w:type="dxa"/>
            <w:tcBorders>
              <w:left w:val="single" w:sz="4" w:space="0" w:color="000000"/>
              <w:bottom w:val="single" w:sz="4" w:space="0" w:color="000000"/>
            </w:tcBorders>
          </w:tcPr>
          <w:p w:rsidR="00E17240" w:rsidRPr="000B311C" w:rsidRDefault="00C02D39" w:rsidP="00E17240">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eastAsia="zh-CN" w:bidi="hi-IN"/>
              </w:rPr>
            </w:pPr>
            <w:r w:rsidRPr="000B311C">
              <w:rPr>
                <w:rFonts w:ascii="Times New Roman" w:eastAsia="Noto Serif CJK SC" w:hAnsi="Times New Roman" w:cs="Times New Roman"/>
                <w:color w:val="000000"/>
                <w:kern w:val="2"/>
                <w:sz w:val="24"/>
                <w:szCs w:val="24"/>
                <w:lang w:eastAsia="zh-CN" w:bidi="hi-IN"/>
              </w:rPr>
              <w:t>№/п</w:t>
            </w:r>
          </w:p>
        </w:tc>
        <w:tc>
          <w:tcPr>
            <w:tcW w:w="6180" w:type="dxa"/>
            <w:tcBorders>
              <w:left w:val="single" w:sz="4" w:space="0" w:color="000000"/>
              <w:bottom w:val="single" w:sz="4" w:space="0" w:color="000000"/>
            </w:tcBorders>
          </w:tcPr>
          <w:p w:rsidR="00E17240" w:rsidRPr="000B311C" w:rsidRDefault="00C02D39" w:rsidP="00C02D39">
            <w:pPr>
              <w:pStyle w:val="TableParagraph"/>
              <w:ind w:left="29"/>
              <w:jc w:val="center"/>
              <w:rPr>
                <w:rFonts w:ascii="Times New Roman" w:hAnsi="Times New Roman" w:cs="Times New Roman"/>
                <w:sz w:val="24"/>
                <w:szCs w:val="24"/>
              </w:rPr>
            </w:pPr>
            <w:r w:rsidRPr="000B311C">
              <w:rPr>
                <w:rFonts w:ascii="Times New Roman" w:hAnsi="Times New Roman" w:cs="Times New Roman"/>
                <w:sz w:val="24"/>
                <w:szCs w:val="24"/>
              </w:rPr>
              <w:t>Найменування послуг</w:t>
            </w:r>
          </w:p>
        </w:tc>
        <w:tc>
          <w:tcPr>
            <w:tcW w:w="1305" w:type="dxa"/>
            <w:tcBorders>
              <w:left w:val="single" w:sz="4" w:space="0" w:color="000000"/>
              <w:bottom w:val="single" w:sz="4" w:space="0" w:color="000000"/>
            </w:tcBorders>
          </w:tcPr>
          <w:p w:rsidR="00E17240" w:rsidRPr="000B311C" w:rsidRDefault="00C02D39" w:rsidP="00E17240">
            <w:pPr>
              <w:pStyle w:val="TableParagraph"/>
              <w:ind w:right="13"/>
              <w:jc w:val="center"/>
              <w:rPr>
                <w:rFonts w:ascii="Times New Roman" w:hAnsi="Times New Roman" w:cs="Times New Roman"/>
                <w:sz w:val="24"/>
                <w:szCs w:val="24"/>
              </w:rPr>
            </w:pPr>
            <w:r w:rsidRPr="000B311C">
              <w:rPr>
                <w:rFonts w:ascii="Times New Roman" w:hAnsi="Times New Roman" w:cs="Times New Roman"/>
                <w:sz w:val="24"/>
                <w:szCs w:val="24"/>
              </w:rPr>
              <w:t>Од. виміру</w:t>
            </w:r>
          </w:p>
        </w:tc>
        <w:tc>
          <w:tcPr>
            <w:tcW w:w="960" w:type="dxa"/>
            <w:tcBorders>
              <w:left w:val="single" w:sz="4" w:space="0" w:color="000000"/>
              <w:bottom w:val="single" w:sz="4" w:space="0" w:color="000000"/>
            </w:tcBorders>
          </w:tcPr>
          <w:p w:rsidR="00E17240" w:rsidRPr="000B311C" w:rsidRDefault="00C02D39" w:rsidP="00E17240">
            <w:pPr>
              <w:pStyle w:val="TableParagraph"/>
              <w:ind w:left="28"/>
              <w:jc w:val="center"/>
              <w:rPr>
                <w:rFonts w:ascii="Times New Roman" w:hAnsi="Times New Roman" w:cs="Times New Roman"/>
                <w:sz w:val="24"/>
                <w:szCs w:val="24"/>
              </w:rPr>
            </w:pPr>
            <w:r w:rsidRPr="000B311C">
              <w:rPr>
                <w:rFonts w:ascii="Times New Roman" w:hAnsi="Times New Roman" w:cs="Times New Roman"/>
                <w:sz w:val="24"/>
                <w:szCs w:val="24"/>
              </w:rPr>
              <w:t>кількість</w:t>
            </w:r>
          </w:p>
        </w:tc>
        <w:tc>
          <w:tcPr>
            <w:tcW w:w="968" w:type="dxa"/>
            <w:tcBorders>
              <w:left w:val="single" w:sz="4" w:space="0" w:color="000000"/>
              <w:bottom w:val="single" w:sz="4" w:space="0" w:color="000000"/>
              <w:right w:val="single" w:sz="4" w:space="0" w:color="000000"/>
            </w:tcBorders>
          </w:tcPr>
          <w:p w:rsidR="00E17240" w:rsidRPr="000B311C" w:rsidRDefault="00E17240" w:rsidP="00E17240">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F66AA7" w:rsidRPr="00F66AA7" w:rsidTr="00E17240">
        <w:tc>
          <w:tcPr>
            <w:tcW w:w="510" w:type="dxa"/>
            <w:tcBorders>
              <w:left w:val="single" w:sz="4" w:space="0" w:color="000000"/>
              <w:bottom w:val="single" w:sz="4" w:space="0" w:color="000000"/>
            </w:tcBorders>
          </w:tcPr>
          <w:p w:rsidR="00E17240" w:rsidRPr="00F66AA7" w:rsidRDefault="002D2833" w:rsidP="00E17240">
            <w:pPr>
              <w:widowControl w:val="0"/>
              <w:suppressLineNumbers/>
              <w:suppressAutoHyphens/>
              <w:spacing w:after="0" w:line="240" w:lineRule="auto"/>
              <w:ind w:right="-397"/>
              <w:rPr>
                <w:rFonts w:ascii="Times New Roman" w:eastAsia="Noto Serif CJK SC" w:hAnsi="Times New Roman" w:cs="Times New Roman"/>
                <w:color w:val="262626"/>
                <w:kern w:val="2"/>
                <w:sz w:val="24"/>
                <w:szCs w:val="24"/>
                <w:lang w:val="ru-RU" w:eastAsia="zh-CN" w:bidi="hi-IN"/>
              </w:rPr>
            </w:pPr>
            <w:r w:rsidRPr="00F66AA7">
              <w:rPr>
                <w:rFonts w:ascii="Times New Roman" w:eastAsia="Noto Serif CJK SC" w:hAnsi="Times New Roman" w:cs="Times New Roman"/>
                <w:color w:val="262626"/>
                <w:kern w:val="2"/>
                <w:sz w:val="24"/>
                <w:szCs w:val="24"/>
                <w:lang w:val="ru-RU" w:eastAsia="zh-CN" w:bidi="hi-IN"/>
              </w:rPr>
              <w:t>1</w:t>
            </w:r>
          </w:p>
        </w:tc>
        <w:tc>
          <w:tcPr>
            <w:tcW w:w="6180" w:type="dxa"/>
            <w:tcBorders>
              <w:left w:val="single" w:sz="4" w:space="0" w:color="000000"/>
              <w:bottom w:val="single" w:sz="4" w:space="0" w:color="000000"/>
            </w:tcBorders>
          </w:tcPr>
          <w:p w:rsidR="00E17240" w:rsidRPr="00F66AA7" w:rsidRDefault="002D2833" w:rsidP="0053795D">
            <w:pPr>
              <w:pStyle w:val="TableParagraph"/>
              <w:ind w:left="29"/>
              <w:jc w:val="left"/>
              <w:rPr>
                <w:rFonts w:ascii="Times New Roman" w:hAnsi="Times New Roman" w:cs="Times New Roman"/>
                <w:color w:val="262626"/>
                <w:sz w:val="24"/>
                <w:szCs w:val="24"/>
              </w:rPr>
            </w:pPr>
            <w:r w:rsidRPr="00F66AA7">
              <w:rPr>
                <w:rFonts w:ascii="Times New Roman" w:hAnsi="Times New Roman" w:cs="Times New Roman"/>
                <w:color w:val="262626"/>
                <w:sz w:val="24"/>
                <w:szCs w:val="24"/>
              </w:rPr>
              <w:t>25/223603 Клапан електромагнітний (заміна)</w:t>
            </w:r>
          </w:p>
        </w:tc>
        <w:tc>
          <w:tcPr>
            <w:tcW w:w="1305" w:type="dxa"/>
            <w:tcBorders>
              <w:left w:val="single" w:sz="4" w:space="0" w:color="000000"/>
              <w:bottom w:val="single" w:sz="4" w:space="0" w:color="000000"/>
            </w:tcBorders>
          </w:tcPr>
          <w:p w:rsidR="00E17240" w:rsidRPr="00F66AA7" w:rsidRDefault="002D2833" w:rsidP="00E17240">
            <w:pPr>
              <w:pStyle w:val="TableParagraph"/>
              <w:ind w:right="14"/>
              <w:jc w:val="center"/>
              <w:rPr>
                <w:rFonts w:ascii="Times New Roman" w:hAnsi="Times New Roman" w:cs="Times New Roman"/>
                <w:color w:val="262626"/>
                <w:sz w:val="24"/>
                <w:szCs w:val="24"/>
              </w:rPr>
            </w:pPr>
            <w:proofErr w:type="spellStart"/>
            <w:r w:rsidRPr="00F66AA7">
              <w:rPr>
                <w:rFonts w:ascii="Times New Roman" w:hAnsi="Times New Roman" w:cs="Times New Roman"/>
                <w:color w:val="262626"/>
                <w:sz w:val="24"/>
                <w:szCs w:val="24"/>
              </w:rPr>
              <w:t>шт</w:t>
            </w:r>
            <w:proofErr w:type="spellEnd"/>
          </w:p>
        </w:tc>
        <w:tc>
          <w:tcPr>
            <w:tcW w:w="960" w:type="dxa"/>
            <w:tcBorders>
              <w:left w:val="single" w:sz="4" w:space="0" w:color="000000"/>
              <w:bottom w:val="single" w:sz="4" w:space="0" w:color="000000"/>
            </w:tcBorders>
          </w:tcPr>
          <w:p w:rsidR="00E17240" w:rsidRPr="00F66AA7" w:rsidRDefault="00F66AA7" w:rsidP="00E17240">
            <w:pPr>
              <w:pStyle w:val="TableParagraph"/>
              <w:ind w:left="28"/>
              <w:jc w:val="center"/>
              <w:rPr>
                <w:rFonts w:ascii="Times New Roman" w:hAnsi="Times New Roman" w:cs="Times New Roman"/>
                <w:color w:val="262626"/>
                <w:sz w:val="24"/>
                <w:szCs w:val="24"/>
              </w:rPr>
            </w:pPr>
            <w:r w:rsidRPr="00F66AA7">
              <w:rPr>
                <w:rFonts w:ascii="Times New Roman" w:hAnsi="Times New Roman" w:cs="Times New Roman"/>
                <w:color w:val="262626"/>
                <w:sz w:val="24"/>
                <w:szCs w:val="24"/>
              </w:rPr>
              <w:t>2</w:t>
            </w:r>
            <w:bookmarkStart w:id="5" w:name="_GoBack"/>
            <w:bookmarkEnd w:id="5"/>
          </w:p>
        </w:tc>
        <w:tc>
          <w:tcPr>
            <w:tcW w:w="968" w:type="dxa"/>
            <w:tcBorders>
              <w:left w:val="single" w:sz="4" w:space="0" w:color="000000"/>
              <w:bottom w:val="single" w:sz="4" w:space="0" w:color="000000"/>
              <w:right w:val="single" w:sz="4" w:space="0" w:color="000000"/>
            </w:tcBorders>
          </w:tcPr>
          <w:p w:rsidR="00E17240" w:rsidRPr="00F66AA7" w:rsidRDefault="00E17240" w:rsidP="00E17240">
            <w:pPr>
              <w:widowControl w:val="0"/>
              <w:suppressLineNumbers/>
              <w:suppressAutoHyphens/>
              <w:spacing w:after="0" w:line="240" w:lineRule="auto"/>
              <w:ind w:right="-397"/>
              <w:rPr>
                <w:rFonts w:ascii="Times New Roman" w:eastAsia="Noto Serif CJK SC" w:hAnsi="Times New Roman" w:cs="Times New Roman"/>
                <w:color w:val="262626"/>
                <w:kern w:val="2"/>
                <w:sz w:val="24"/>
                <w:szCs w:val="24"/>
                <w:lang w:val="ru-RU" w:eastAsia="zh-CN" w:bidi="hi-IN"/>
              </w:rPr>
            </w:pPr>
          </w:p>
        </w:tc>
      </w:tr>
      <w:tr w:rsidR="00E17240" w:rsidRPr="000B311C" w:rsidTr="00E17240">
        <w:tc>
          <w:tcPr>
            <w:tcW w:w="510" w:type="dxa"/>
            <w:tcBorders>
              <w:left w:val="single" w:sz="4" w:space="0" w:color="000000"/>
              <w:bottom w:val="single" w:sz="4" w:space="0" w:color="000000"/>
            </w:tcBorders>
          </w:tcPr>
          <w:p w:rsidR="00E17240" w:rsidRPr="000B311C" w:rsidRDefault="002D2833" w:rsidP="00E17240">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sidRPr="000B311C">
              <w:rPr>
                <w:rFonts w:ascii="Times New Roman" w:eastAsia="Noto Serif CJK SC" w:hAnsi="Times New Roman" w:cs="Times New Roman"/>
                <w:color w:val="000000"/>
                <w:kern w:val="2"/>
                <w:sz w:val="24"/>
                <w:szCs w:val="24"/>
                <w:lang w:val="ru-RU" w:eastAsia="zh-CN" w:bidi="hi-IN"/>
              </w:rPr>
              <w:t>2</w:t>
            </w:r>
          </w:p>
        </w:tc>
        <w:tc>
          <w:tcPr>
            <w:tcW w:w="6180" w:type="dxa"/>
            <w:tcBorders>
              <w:left w:val="single" w:sz="4" w:space="0" w:color="000000"/>
              <w:bottom w:val="single" w:sz="4" w:space="0" w:color="000000"/>
            </w:tcBorders>
          </w:tcPr>
          <w:p w:rsidR="00E17240" w:rsidRPr="000B311C" w:rsidRDefault="002D2833" w:rsidP="0053795D">
            <w:pPr>
              <w:pStyle w:val="TableParagraph"/>
              <w:ind w:left="29"/>
              <w:jc w:val="left"/>
              <w:rPr>
                <w:rFonts w:ascii="Times New Roman" w:hAnsi="Times New Roman" w:cs="Times New Roman"/>
                <w:sz w:val="24"/>
                <w:szCs w:val="24"/>
              </w:rPr>
            </w:pPr>
            <w:r w:rsidRPr="000B311C">
              <w:rPr>
                <w:rFonts w:ascii="Times New Roman" w:hAnsi="Times New Roman" w:cs="Times New Roman"/>
                <w:sz w:val="24"/>
                <w:szCs w:val="24"/>
              </w:rPr>
              <w:t>334/</w:t>
            </w:r>
            <w:r w:rsidRPr="000B311C">
              <w:rPr>
                <w:rFonts w:ascii="Times New Roman" w:hAnsi="Times New Roman" w:cs="Times New Roman"/>
                <w:sz w:val="24"/>
                <w:szCs w:val="24"/>
                <w:lang w:val="en-US"/>
              </w:rPr>
              <w:t xml:space="preserve">G9485 </w:t>
            </w:r>
            <w:r w:rsidRPr="000B311C">
              <w:rPr>
                <w:rFonts w:ascii="Times New Roman" w:hAnsi="Times New Roman" w:cs="Times New Roman"/>
                <w:sz w:val="24"/>
                <w:szCs w:val="24"/>
              </w:rPr>
              <w:t>Блок керування (заміна)</w:t>
            </w:r>
          </w:p>
        </w:tc>
        <w:tc>
          <w:tcPr>
            <w:tcW w:w="1305" w:type="dxa"/>
            <w:tcBorders>
              <w:left w:val="single" w:sz="4" w:space="0" w:color="000000"/>
              <w:bottom w:val="single" w:sz="4" w:space="0" w:color="000000"/>
            </w:tcBorders>
          </w:tcPr>
          <w:p w:rsidR="00E17240" w:rsidRPr="000B311C" w:rsidRDefault="002D2833" w:rsidP="00E17240">
            <w:pPr>
              <w:pStyle w:val="TableParagraph"/>
              <w:ind w:right="14"/>
              <w:jc w:val="center"/>
              <w:rPr>
                <w:rFonts w:ascii="Times New Roman" w:hAnsi="Times New Roman" w:cs="Times New Roman"/>
                <w:sz w:val="24"/>
                <w:szCs w:val="24"/>
              </w:rPr>
            </w:pPr>
            <w:proofErr w:type="spellStart"/>
            <w:r w:rsidRPr="000B311C">
              <w:rPr>
                <w:rFonts w:ascii="Times New Roman" w:hAnsi="Times New Roman" w:cs="Times New Roman"/>
                <w:sz w:val="24"/>
                <w:szCs w:val="24"/>
              </w:rPr>
              <w:t>Шт</w:t>
            </w:r>
            <w:proofErr w:type="spellEnd"/>
          </w:p>
        </w:tc>
        <w:tc>
          <w:tcPr>
            <w:tcW w:w="960" w:type="dxa"/>
            <w:tcBorders>
              <w:left w:val="single" w:sz="4" w:space="0" w:color="000000"/>
              <w:bottom w:val="single" w:sz="4" w:space="0" w:color="000000"/>
            </w:tcBorders>
          </w:tcPr>
          <w:p w:rsidR="00E17240" w:rsidRPr="000B311C" w:rsidRDefault="002D2833" w:rsidP="00E17240">
            <w:pPr>
              <w:pStyle w:val="TableParagraph"/>
              <w:ind w:left="28"/>
              <w:jc w:val="center"/>
              <w:rPr>
                <w:rFonts w:ascii="Times New Roman" w:hAnsi="Times New Roman" w:cs="Times New Roman"/>
                <w:sz w:val="24"/>
                <w:szCs w:val="24"/>
              </w:rPr>
            </w:pPr>
            <w:r w:rsidRPr="000B311C">
              <w:rPr>
                <w:rFonts w:ascii="Times New Roman" w:hAnsi="Times New Roman" w:cs="Times New Roman"/>
                <w:sz w:val="24"/>
                <w:szCs w:val="24"/>
              </w:rPr>
              <w:t>1</w:t>
            </w:r>
          </w:p>
        </w:tc>
        <w:tc>
          <w:tcPr>
            <w:tcW w:w="968" w:type="dxa"/>
            <w:tcBorders>
              <w:left w:val="single" w:sz="4" w:space="0" w:color="000000"/>
              <w:bottom w:val="single" w:sz="4" w:space="0" w:color="000000"/>
              <w:right w:val="single" w:sz="4" w:space="0" w:color="000000"/>
            </w:tcBorders>
          </w:tcPr>
          <w:p w:rsidR="00E17240" w:rsidRPr="000B311C" w:rsidRDefault="00E17240" w:rsidP="00E17240">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E17240" w:rsidRPr="000B311C" w:rsidTr="00E17240">
        <w:tc>
          <w:tcPr>
            <w:tcW w:w="510" w:type="dxa"/>
            <w:tcBorders>
              <w:left w:val="single" w:sz="4" w:space="0" w:color="000000"/>
              <w:bottom w:val="single" w:sz="4" w:space="0" w:color="000000"/>
            </w:tcBorders>
          </w:tcPr>
          <w:p w:rsidR="00E17240" w:rsidRPr="000B311C" w:rsidRDefault="002D2833" w:rsidP="00E17240">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sidRPr="000B311C">
              <w:rPr>
                <w:rFonts w:ascii="Times New Roman" w:eastAsia="Noto Serif CJK SC" w:hAnsi="Times New Roman" w:cs="Times New Roman"/>
                <w:color w:val="000000"/>
                <w:kern w:val="2"/>
                <w:sz w:val="24"/>
                <w:szCs w:val="24"/>
                <w:lang w:val="ru-RU" w:eastAsia="zh-CN" w:bidi="hi-IN"/>
              </w:rPr>
              <w:t>3</w:t>
            </w:r>
          </w:p>
        </w:tc>
        <w:tc>
          <w:tcPr>
            <w:tcW w:w="6180" w:type="dxa"/>
            <w:tcBorders>
              <w:left w:val="single" w:sz="4" w:space="0" w:color="000000"/>
              <w:bottom w:val="single" w:sz="4" w:space="0" w:color="000000"/>
            </w:tcBorders>
          </w:tcPr>
          <w:p w:rsidR="00E17240" w:rsidRPr="000B311C" w:rsidRDefault="002D2833" w:rsidP="0053795D">
            <w:pPr>
              <w:pStyle w:val="TableParagraph"/>
              <w:spacing w:line="261" w:lineRule="auto"/>
              <w:ind w:left="29" w:right="23"/>
              <w:jc w:val="left"/>
              <w:rPr>
                <w:rFonts w:ascii="Times New Roman" w:hAnsi="Times New Roman" w:cs="Times New Roman"/>
                <w:sz w:val="24"/>
                <w:szCs w:val="24"/>
              </w:rPr>
            </w:pPr>
            <w:r w:rsidRPr="000B311C">
              <w:rPr>
                <w:rFonts w:ascii="Times New Roman" w:hAnsi="Times New Roman" w:cs="Times New Roman"/>
                <w:sz w:val="24"/>
                <w:szCs w:val="24"/>
              </w:rPr>
              <w:t>4002/0845Е Гідравлічна рідина (заміна)</w:t>
            </w:r>
          </w:p>
        </w:tc>
        <w:tc>
          <w:tcPr>
            <w:tcW w:w="1305" w:type="dxa"/>
            <w:tcBorders>
              <w:left w:val="single" w:sz="4" w:space="0" w:color="000000"/>
              <w:bottom w:val="single" w:sz="4" w:space="0" w:color="000000"/>
            </w:tcBorders>
          </w:tcPr>
          <w:p w:rsidR="00E17240" w:rsidRPr="000B311C" w:rsidRDefault="002D2833" w:rsidP="00E17240">
            <w:pPr>
              <w:pStyle w:val="TableParagraph"/>
              <w:ind w:right="14"/>
              <w:jc w:val="center"/>
              <w:rPr>
                <w:rFonts w:ascii="Times New Roman" w:hAnsi="Times New Roman" w:cs="Times New Roman"/>
                <w:sz w:val="24"/>
                <w:szCs w:val="24"/>
              </w:rPr>
            </w:pPr>
            <w:r w:rsidRPr="000B311C">
              <w:rPr>
                <w:rFonts w:ascii="Times New Roman" w:hAnsi="Times New Roman" w:cs="Times New Roman"/>
                <w:sz w:val="24"/>
                <w:szCs w:val="24"/>
              </w:rPr>
              <w:t>л</w:t>
            </w:r>
          </w:p>
        </w:tc>
        <w:tc>
          <w:tcPr>
            <w:tcW w:w="960" w:type="dxa"/>
            <w:tcBorders>
              <w:left w:val="single" w:sz="4" w:space="0" w:color="000000"/>
              <w:bottom w:val="single" w:sz="4" w:space="0" w:color="000000"/>
            </w:tcBorders>
          </w:tcPr>
          <w:p w:rsidR="00E17240" w:rsidRPr="000B311C" w:rsidRDefault="002D2833" w:rsidP="00E17240">
            <w:pPr>
              <w:pStyle w:val="TableParagraph"/>
              <w:ind w:left="28"/>
              <w:jc w:val="center"/>
              <w:rPr>
                <w:rFonts w:ascii="Times New Roman" w:hAnsi="Times New Roman" w:cs="Times New Roman"/>
                <w:sz w:val="24"/>
                <w:szCs w:val="24"/>
              </w:rPr>
            </w:pPr>
            <w:r w:rsidRPr="000B311C">
              <w:rPr>
                <w:rFonts w:ascii="Times New Roman" w:hAnsi="Times New Roman" w:cs="Times New Roman"/>
                <w:sz w:val="24"/>
                <w:szCs w:val="24"/>
              </w:rPr>
              <w:t>150</w:t>
            </w:r>
          </w:p>
        </w:tc>
        <w:tc>
          <w:tcPr>
            <w:tcW w:w="968" w:type="dxa"/>
            <w:tcBorders>
              <w:left w:val="single" w:sz="4" w:space="0" w:color="000000"/>
              <w:bottom w:val="single" w:sz="4" w:space="0" w:color="000000"/>
              <w:right w:val="single" w:sz="4" w:space="0" w:color="000000"/>
            </w:tcBorders>
          </w:tcPr>
          <w:p w:rsidR="00E17240" w:rsidRPr="000B311C" w:rsidRDefault="00E17240" w:rsidP="00E17240">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0B311C" w:rsidRPr="000B311C" w:rsidTr="005E7CCD">
        <w:tc>
          <w:tcPr>
            <w:tcW w:w="510" w:type="dxa"/>
            <w:tcBorders>
              <w:left w:val="single" w:sz="4" w:space="0" w:color="000000"/>
              <w:bottom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sidRPr="000B311C">
              <w:rPr>
                <w:rFonts w:ascii="Times New Roman" w:eastAsia="Noto Serif CJK SC" w:hAnsi="Times New Roman" w:cs="Times New Roman"/>
                <w:color w:val="000000"/>
                <w:kern w:val="2"/>
                <w:sz w:val="24"/>
                <w:szCs w:val="24"/>
                <w:lang w:val="ru-RU" w:eastAsia="zh-CN" w:bidi="hi-IN"/>
              </w:rPr>
              <w:t>4</w:t>
            </w:r>
          </w:p>
        </w:tc>
        <w:tc>
          <w:tcPr>
            <w:tcW w:w="6180" w:type="dxa"/>
            <w:tcBorders>
              <w:left w:val="single" w:sz="4" w:space="0" w:color="000000"/>
              <w:bottom w:val="single" w:sz="4" w:space="0" w:color="000000"/>
            </w:tcBorders>
          </w:tcPr>
          <w:p w:rsidR="005E7CCD" w:rsidRPr="000B311C" w:rsidRDefault="005E7CCD" w:rsidP="005E7CCD">
            <w:pPr>
              <w:pStyle w:val="TableParagraph"/>
              <w:spacing w:line="261" w:lineRule="auto"/>
              <w:ind w:left="29" w:right="23"/>
              <w:jc w:val="left"/>
              <w:rPr>
                <w:rFonts w:ascii="Times New Roman" w:hAnsi="Times New Roman" w:cs="Times New Roman"/>
                <w:sz w:val="24"/>
                <w:szCs w:val="24"/>
              </w:rPr>
            </w:pPr>
            <w:r w:rsidRPr="000B311C">
              <w:rPr>
                <w:rFonts w:ascii="Times New Roman" w:hAnsi="Times New Roman" w:cs="Times New Roman"/>
                <w:sz w:val="24"/>
                <w:szCs w:val="24"/>
              </w:rPr>
              <w:t>32/925346 фільтр гідравлічний (заміна)</w:t>
            </w:r>
          </w:p>
        </w:tc>
        <w:tc>
          <w:tcPr>
            <w:tcW w:w="1305" w:type="dxa"/>
            <w:tcBorders>
              <w:left w:val="single" w:sz="4" w:space="0" w:color="000000"/>
              <w:bottom w:val="single" w:sz="4" w:space="0" w:color="000000"/>
            </w:tcBorders>
          </w:tcPr>
          <w:p w:rsidR="005E7CCD" w:rsidRPr="000B311C" w:rsidRDefault="005E7CCD" w:rsidP="00B547C8">
            <w:pPr>
              <w:pStyle w:val="TableParagraph"/>
              <w:ind w:right="14"/>
              <w:jc w:val="center"/>
              <w:rPr>
                <w:rFonts w:ascii="Times New Roman" w:hAnsi="Times New Roman" w:cs="Times New Roman"/>
                <w:sz w:val="24"/>
                <w:szCs w:val="24"/>
              </w:rPr>
            </w:pPr>
            <w:proofErr w:type="spellStart"/>
            <w:r w:rsidRPr="000B311C">
              <w:rPr>
                <w:rFonts w:ascii="Times New Roman" w:hAnsi="Times New Roman" w:cs="Times New Roman"/>
                <w:sz w:val="24"/>
                <w:szCs w:val="24"/>
              </w:rPr>
              <w:t>шт</w:t>
            </w:r>
            <w:proofErr w:type="spellEnd"/>
          </w:p>
        </w:tc>
        <w:tc>
          <w:tcPr>
            <w:tcW w:w="960" w:type="dxa"/>
            <w:tcBorders>
              <w:left w:val="single" w:sz="4" w:space="0" w:color="000000"/>
              <w:bottom w:val="single" w:sz="4" w:space="0" w:color="000000"/>
            </w:tcBorders>
          </w:tcPr>
          <w:p w:rsidR="005E7CCD" w:rsidRPr="000B311C" w:rsidRDefault="005E7CCD" w:rsidP="00B547C8">
            <w:pPr>
              <w:pStyle w:val="TableParagraph"/>
              <w:ind w:left="28"/>
              <w:jc w:val="center"/>
              <w:rPr>
                <w:rFonts w:ascii="Times New Roman" w:hAnsi="Times New Roman" w:cs="Times New Roman"/>
                <w:sz w:val="24"/>
                <w:szCs w:val="24"/>
              </w:rPr>
            </w:pPr>
            <w:r w:rsidRPr="000B311C">
              <w:rPr>
                <w:rFonts w:ascii="Times New Roman" w:hAnsi="Times New Roman" w:cs="Times New Roman"/>
                <w:sz w:val="24"/>
                <w:szCs w:val="24"/>
              </w:rPr>
              <w:t>1</w:t>
            </w:r>
          </w:p>
        </w:tc>
        <w:tc>
          <w:tcPr>
            <w:tcW w:w="968" w:type="dxa"/>
            <w:tcBorders>
              <w:left w:val="single" w:sz="4" w:space="0" w:color="000000"/>
              <w:bottom w:val="single" w:sz="4" w:space="0" w:color="000000"/>
              <w:right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0B311C" w:rsidRPr="000B311C" w:rsidTr="005E7CCD">
        <w:tc>
          <w:tcPr>
            <w:tcW w:w="510" w:type="dxa"/>
            <w:tcBorders>
              <w:left w:val="single" w:sz="4" w:space="0" w:color="000000"/>
              <w:bottom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sidRPr="000B311C">
              <w:rPr>
                <w:rFonts w:ascii="Times New Roman" w:eastAsia="Noto Serif CJK SC" w:hAnsi="Times New Roman" w:cs="Times New Roman"/>
                <w:color w:val="000000"/>
                <w:kern w:val="2"/>
                <w:sz w:val="24"/>
                <w:szCs w:val="24"/>
                <w:lang w:val="ru-RU" w:eastAsia="zh-CN" w:bidi="hi-IN"/>
              </w:rPr>
              <w:t>5</w:t>
            </w:r>
          </w:p>
        </w:tc>
        <w:tc>
          <w:tcPr>
            <w:tcW w:w="6180" w:type="dxa"/>
            <w:tcBorders>
              <w:left w:val="single" w:sz="4" w:space="0" w:color="000000"/>
              <w:bottom w:val="single" w:sz="4" w:space="0" w:color="000000"/>
            </w:tcBorders>
          </w:tcPr>
          <w:p w:rsidR="005E7CCD" w:rsidRPr="000B311C" w:rsidRDefault="005E7CCD" w:rsidP="005E7CCD">
            <w:pPr>
              <w:pStyle w:val="TableParagraph"/>
              <w:spacing w:line="261" w:lineRule="auto"/>
              <w:ind w:left="29" w:right="23"/>
              <w:jc w:val="left"/>
              <w:rPr>
                <w:rFonts w:ascii="Times New Roman" w:hAnsi="Times New Roman" w:cs="Times New Roman"/>
                <w:sz w:val="24"/>
                <w:szCs w:val="24"/>
              </w:rPr>
            </w:pPr>
            <w:r w:rsidRPr="000B311C">
              <w:rPr>
                <w:rFonts w:ascii="Times New Roman" w:hAnsi="Times New Roman" w:cs="Times New Roman"/>
                <w:sz w:val="24"/>
                <w:szCs w:val="24"/>
              </w:rPr>
              <w:t xml:space="preserve">813/10186 Ущільнення (заміна) </w:t>
            </w:r>
          </w:p>
        </w:tc>
        <w:tc>
          <w:tcPr>
            <w:tcW w:w="1305" w:type="dxa"/>
            <w:tcBorders>
              <w:left w:val="single" w:sz="4" w:space="0" w:color="000000"/>
              <w:bottom w:val="single" w:sz="4" w:space="0" w:color="000000"/>
            </w:tcBorders>
          </w:tcPr>
          <w:p w:rsidR="005E7CCD" w:rsidRPr="000B311C" w:rsidRDefault="005E7CCD" w:rsidP="00B547C8">
            <w:pPr>
              <w:pStyle w:val="TableParagraph"/>
              <w:ind w:right="14"/>
              <w:jc w:val="center"/>
              <w:rPr>
                <w:rFonts w:ascii="Times New Roman" w:hAnsi="Times New Roman" w:cs="Times New Roman"/>
                <w:sz w:val="24"/>
                <w:szCs w:val="24"/>
              </w:rPr>
            </w:pPr>
            <w:proofErr w:type="spellStart"/>
            <w:r w:rsidRPr="000B311C">
              <w:rPr>
                <w:rFonts w:ascii="Times New Roman" w:hAnsi="Times New Roman" w:cs="Times New Roman"/>
                <w:sz w:val="24"/>
                <w:szCs w:val="24"/>
              </w:rPr>
              <w:t>шт</w:t>
            </w:r>
            <w:proofErr w:type="spellEnd"/>
          </w:p>
        </w:tc>
        <w:tc>
          <w:tcPr>
            <w:tcW w:w="960" w:type="dxa"/>
            <w:tcBorders>
              <w:left w:val="single" w:sz="4" w:space="0" w:color="000000"/>
              <w:bottom w:val="single" w:sz="4" w:space="0" w:color="000000"/>
            </w:tcBorders>
          </w:tcPr>
          <w:p w:rsidR="005E7CCD" w:rsidRPr="000B311C" w:rsidRDefault="005E7CCD" w:rsidP="00B547C8">
            <w:pPr>
              <w:pStyle w:val="TableParagraph"/>
              <w:ind w:left="28"/>
              <w:jc w:val="center"/>
              <w:rPr>
                <w:rFonts w:ascii="Times New Roman" w:hAnsi="Times New Roman" w:cs="Times New Roman"/>
                <w:sz w:val="24"/>
                <w:szCs w:val="24"/>
              </w:rPr>
            </w:pPr>
            <w:r w:rsidRPr="000B311C">
              <w:rPr>
                <w:rFonts w:ascii="Times New Roman" w:hAnsi="Times New Roman" w:cs="Times New Roman"/>
                <w:sz w:val="24"/>
                <w:szCs w:val="24"/>
              </w:rPr>
              <w:t>1</w:t>
            </w:r>
          </w:p>
        </w:tc>
        <w:tc>
          <w:tcPr>
            <w:tcW w:w="968" w:type="dxa"/>
            <w:tcBorders>
              <w:left w:val="single" w:sz="4" w:space="0" w:color="000000"/>
              <w:bottom w:val="single" w:sz="4" w:space="0" w:color="000000"/>
              <w:right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0B311C" w:rsidRPr="000B311C" w:rsidTr="005E7CCD">
        <w:tc>
          <w:tcPr>
            <w:tcW w:w="510" w:type="dxa"/>
            <w:tcBorders>
              <w:left w:val="single" w:sz="4" w:space="0" w:color="000000"/>
              <w:bottom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sidRPr="000B311C">
              <w:rPr>
                <w:rFonts w:ascii="Times New Roman" w:eastAsia="Noto Serif CJK SC" w:hAnsi="Times New Roman" w:cs="Times New Roman"/>
                <w:color w:val="000000"/>
                <w:kern w:val="2"/>
                <w:sz w:val="24"/>
                <w:szCs w:val="24"/>
                <w:lang w:val="ru-RU" w:eastAsia="zh-CN" w:bidi="hi-IN"/>
              </w:rPr>
              <w:t>6</w:t>
            </w:r>
          </w:p>
        </w:tc>
        <w:tc>
          <w:tcPr>
            <w:tcW w:w="6180" w:type="dxa"/>
            <w:tcBorders>
              <w:left w:val="single" w:sz="4" w:space="0" w:color="000000"/>
              <w:bottom w:val="single" w:sz="4" w:space="0" w:color="000000"/>
            </w:tcBorders>
          </w:tcPr>
          <w:p w:rsidR="005E7CCD" w:rsidRPr="000B311C" w:rsidRDefault="005E7CCD" w:rsidP="005E7CCD">
            <w:pPr>
              <w:pStyle w:val="TableParagraph"/>
              <w:spacing w:line="261" w:lineRule="auto"/>
              <w:ind w:left="29" w:right="23"/>
              <w:jc w:val="left"/>
              <w:rPr>
                <w:rFonts w:ascii="Times New Roman" w:hAnsi="Times New Roman" w:cs="Times New Roman"/>
                <w:sz w:val="24"/>
                <w:szCs w:val="24"/>
              </w:rPr>
            </w:pPr>
            <w:r w:rsidRPr="000B311C">
              <w:rPr>
                <w:rFonts w:ascii="Times New Roman" w:hAnsi="Times New Roman" w:cs="Times New Roman"/>
                <w:sz w:val="24"/>
                <w:szCs w:val="24"/>
              </w:rPr>
              <w:t xml:space="preserve">Очищення агрегатів (Ремонт, двигун, </w:t>
            </w:r>
            <w:proofErr w:type="spellStart"/>
            <w:r w:rsidRPr="000B311C">
              <w:rPr>
                <w:rFonts w:ascii="Times New Roman" w:hAnsi="Times New Roman" w:cs="Times New Roman"/>
                <w:sz w:val="24"/>
                <w:szCs w:val="24"/>
              </w:rPr>
              <w:t>кпп</w:t>
            </w:r>
            <w:proofErr w:type="spellEnd"/>
            <w:r w:rsidRPr="000B311C">
              <w:rPr>
                <w:rFonts w:ascii="Times New Roman" w:hAnsi="Times New Roman" w:cs="Times New Roman"/>
                <w:sz w:val="24"/>
                <w:szCs w:val="24"/>
              </w:rPr>
              <w:t>, мости)</w:t>
            </w:r>
          </w:p>
        </w:tc>
        <w:tc>
          <w:tcPr>
            <w:tcW w:w="1305" w:type="dxa"/>
            <w:tcBorders>
              <w:left w:val="single" w:sz="4" w:space="0" w:color="000000"/>
              <w:bottom w:val="single" w:sz="4" w:space="0" w:color="000000"/>
            </w:tcBorders>
          </w:tcPr>
          <w:p w:rsidR="005E7CCD" w:rsidRPr="000B311C" w:rsidRDefault="005E7CCD" w:rsidP="00B547C8">
            <w:pPr>
              <w:pStyle w:val="TableParagraph"/>
              <w:ind w:right="14"/>
              <w:jc w:val="center"/>
              <w:rPr>
                <w:rFonts w:ascii="Times New Roman" w:hAnsi="Times New Roman" w:cs="Times New Roman"/>
                <w:sz w:val="24"/>
                <w:szCs w:val="24"/>
              </w:rPr>
            </w:pPr>
            <w:proofErr w:type="spellStart"/>
            <w:r w:rsidRPr="000B311C">
              <w:rPr>
                <w:rFonts w:ascii="Times New Roman" w:hAnsi="Times New Roman" w:cs="Times New Roman"/>
                <w:sz w:val="24"/>
                <w:szCs w:val="24"/>
              </w:rPr>
              <w:t>шт</w:t>
            </w:r>
            <w:proofErr w:type="spellEnd"/>
          </w:p>
        </w:tc>
        <w:tc>
          <w:tcPr>
            <w:tcW w:w="960" w:type="dxa"/>
            <w:tcBorders>
              <w:left w:val="single" w:sz="4" w:space="0" w:color="000000"/>
              <w:bottom w:val="single" w:sz="4" w:space="0" w:color="000000"/>
            </w:tcBorders>
          </w:tcPr>
          <w:p w:rsidR="005E7CCD" w:rsidRPr="000B311C" w:rsidRDefault="005E7CCD" w:rsidP="00B547C8">
            <w:pPr>
              <w:pStyle w:val="TableParagraph"/>
              <w:ind w:left="28"/>
              <w:jc w:val="center"/>
              <w:rPr>
                <w:rFonts w:ascii="Times New Roman" w:hAnsi="Times New Roman" w:cs="Times New Roman"/>
                <w:sz w:val="24"/>
                <w:szCs w:val="24"/>
              </w:rPr>
            </w:pPr>
            <w:r w:rsidRPr="000B311C">
              <w:rPr>
                <w:rFonts w:ascii="Times New Roman" w:hAnsi="Times New Roman" w:cs="Times New Roman"/>
                <w:sz w:val="24"/>
                <w:szCs w:val="24"/>
              </w:rPr>
              <w:t>2</w:t>
            </w:r>
          </w:p>
        </w:tc>
        <w:tc>
          <w:tcPr>
            <w:tcW w:w="968" w:type="dxa"/>
            <w:tcBorders>
              <w:left w:val="single" w:sz="4" w:space="0" w:color="000000"/>
              <w:bottom w:val="single" w:sz="4" w:space="0" w:color="000000"/>
              <w:right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897B38" w:rsidRPr="000B311C" w:rsidTr="00897B38">
        <w:tc>
          <w:tcPr>
            <w:tcW w:w="510" w:type="dxa"/>
            <w:tcBorders>
              <w:left w:val="single" w:sz="4" w:space="0" w:color="000000"/>
              <w:bottom w:val="single" w:sz="4" w:space="0" w:color="000000"/>
            </w:tcBorders>
          </w:tcPr>
          <w:p w:rsidR="00897B38" w:rsidRPr="000B311C" w:rsidRDefault="00897B38"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sidRPr="000B311C">
              <w:rPr>
                <w:rFonts w:ascii="Times New Roman" w:eastAsia="Noto Serif CJK SC" w:hAnsi="Times New Roman" w:cs="Times New Roman"/>
                <w:color w:val="000000"/>
                <w:kern w:val="2"/>
                <w:sz w:val="24"/>
                <w:szCs w:val="24"/>
                <w:lang w:val="ru-RU" w:eastAsia="zh-CN" w:bidi="hi-IN"/>
              </w:rPr>
              <w:t>7</w:t>
            </w:r>
          </w:p>
        </w:tc>
        <w:tc>
          <w:tcPr>
            <w:tcW w:w="6180" w:type="dxa"/>
            <w:tcBorders>
              <w:left w:val="single" w:sz="4" w:space="0" w:color="000000"/>
              <w:bottom w:val="single" w:sz="4" w:space="0" w:color="000000"/>
            </w:tcBorders>
          </w:tcPr>
          <w:p w:rsidR="00897B38" w:rsidRPr="000B311C" w:rsidRDefault="00897B38" w:rsidP="00B547C8">
            <w:pPr>
              <w:pStyle w:val="TableParagraph"/>
              <w:spacing w:line="261" w:lineRule="auto"/>
              <w:ind w:left="29" w:right="23"/>
              <w:jc w:val="left"/>
              <w:rPr>
                <w:rFonts w:ascii="Times New Roman" w:hAnsi="Times New Roman" w:cs="Times New Roman"/>
                <w:sz w:val="24"/>
                <w:szCs w:val="24"/>
              </w:rPr>
            </w:pPr>
            <w:r w:rsidRPr="000B311C">
              <w:rPr>
                <w:rFonts w:ascii="Times New Roman" w:hAnsi="Times New Roman" w:cs="Times New Roman"/>
                <w:sz w:val="24"/>
                <w:szCs w:val="24"/>
              </w:rPr>
              <w:t xml:space="preserve">Ремонт екскаватора-навантажувача JCB 4CX 14H5WA, серійний номер 3139740 </w:t>
            </w:r>
          </w:p>
        </w:tc>
        <w:tc>
          <w:tcPr>
            <w:tcW w:w="1305" w:type="dxa"/>
            <w:tcBorders>
              <w:left w:val="single" w:sz="4" w:space="0" w:color="000000"/>
              <w:bottom w:val="single" w:sz="4" w:space="0" w:color="000000"/>
            </w:tcBorders>
          </w:tcPr>
          <w:p w:rsidR="00897B38" w:rsidRPr="000B311C" w:rsidRDefault="00897B38" w:rsidP="00B547C8">
            <w:pPr>
              <w:pStyle w:val="TableParagraph"/>
              <w:ind w:right="14"/>
              <w:jc w:val="center"/>
              <w:rPr>
                <w:rFonts w:ascii="Times New Roman" w:hAnsi="Times New Roman" w:cs="Times New Roman"/>
                <w:sz w:val="24"/>
                <w:szCs w:val="24"/>
              </w:rPr>
            </w:pPr>
            <w:r w:rsidRPr="000B311C">
              <w:rPr>
                <w:rFonts w:ascii="Times New Roman" w:hAnsi="Times New Roman" w:cs="Times New Roman"/>
                <w:sz w:val="24"/>
                <w:szCs w:val="24"/>
              </w:rPr>
              <w:t>годин</w:t>
            </w:r>
          </w:p>
        </w:tc>
        <w:tc>
          <w:tcPr>
            <w:tcW w:w="960" w:type="dxa"/>
            <w:tcBorders>
              <w:left w:val="single" w:sz="4" w:space="0" w:color="000000"/>
              <w:bottom w:val="single" w:sz="4" w:space="0" w:color="000000"/>
            </w:tcBorders>
          </w:tcPr>
          <w:p w:rsidR="00897B38" w:rsidRPr="000B311C" w:rsidRDefault="00897B38" w:rsidP="00B547C8">
            <w:pPr>
              <w:pStyle w:val="TableParagraph"/>
              <w:ind w:left="28"/>
              <w:jc w:val="center"/>
              <w:rPr>
                <w:rFonts w:ascii="Times New Roman" w:hAnsi="Times New Roman" w:cs="Times New Roman"/>
                <w:sz w:val="24"/>
                <w:szCs w:val="24"/>
              </w:rPr>
            </w:pPr>
          </w:p>
        </w:tc>
        <w:tc>
          <w:tcPr>
            <w:tcW w:w="968" w:type="dxa"/>
            <w:tcBorders>
              <w:left w:val="single" w:sz="4" w:space="0" w:color="000000"/>
              <w:bottom w:val="single" w:sz="4" w:space="0" w:color="000000"/>
              <w:right w:val="single" w:sz="4" w:space="0" w:color="000000"/>
            </w:tcBorders>
          </w:tcPr>
          <w:p w:rsidR="00897B38" w:rsidRPr="000B311C" w:rsidRDefault="00897B38"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r w:rsidR="000B311C" w:rsidRPr="000B311C" w:rsidTr="005E7CCD">
        <w:tc>
          <w:tcPr>
            <w:tcW w:w="510" w:type="dxa"/>
            <w:tcBorders>
              <w:left w:val="single" w:sz="4" w:space="0" w:color="000000"/>
              <w:bottom w:val="single" w:sz="4" w:space="0" w:color="000000"/>
            </w:tcBorders>
          </w:tcPr>
          <w:p w:rsidR="005E7CCD" w:rsidRPr="000B311C" w:rsidRDefault="00897B38"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r>
              <w:rPr>
                <w:rFonts w:ascii="Times New Roman" w:eastAsia="Noto Serif CJK SC" w:hAnsi="Times New Roman" w:cs="Times New Roman"/>
                <w:color w:val="000000"/>
                <w:kern w:val="2"/>
                <w:sz w:val="24"/>
                <w:szCs w:val="24"/>
                <w:lang w:val="ru-RU" w:eastAsia="zh-CN" w:bidi="hi-IN"/>
              </w:rPr>
              <w:t>8</w:t>
            </w:r>
          </w:p>
        </w:tc>
        <w:tc>
          <w:tcPr>
            <w:tcW w:w="6180" w:type="dxa"/>
            <w:tcBorders>
              <w:left w:val="single" w:sz="4" w:space="0" w:color="000000"/>
              <w:bottom w:val="single" w:sz="4" w:space="0" w:color="000000"/>
            </w:tcBorders>
          </w:tcPr>
          <w:p w:rsidR="005E7CCD" w:rsidRPr="000B311C" w:rsidRDefault="00897B38" w:rsidP="005E7CCD">
            <w:pPr>
              <w:pStyle w:val="TableParagraph"/>
              <w:spacing w:line="261" w:lineRule="auto"/>
              <w:ind w:left="29" w:right="23"/>
              <w:jc w:val="left"/>
              <w:rPr>
                <w:rFonts w:ascii="Times New Roman" w:hAnsi="Times New Roman" w:cs="Times New Roman"/>
                <w:sz w:val="24"/>
                <w:szCs w:val="24"/>
              </w:rPr>
            </w:pPr>
            <w:r>
              <w:rPr>
                <w:rFonts w:ascii="Times New Roman" w:hAnsi="Times New Roman" w:cs="Times New Roman"/>
                <w:sz w:val="24"/>
                <w:szCs w:val="24"/>
              </w:rPr>
              <w:t>Виїзд спеціаліста (у разі потреби)</w:t>
            </w:r>
          </w:p>
        </w:tc>
        <w:tc>
          <w:tcPr>
            <w:tcW w:w="1305" w:type="dxa"/>
            <w:tcBorders>
              <w:left w:val="single" w:sz="4" w:space="0" w:color="000000"/>
              <w:bottom w:val="single" w:sz="4" w:space="0" w:color="000000"/>
            </w:tcBorders>
          </w:tcPr>
          <w:p w:rsidR="005E7CCD" w:rsidRPr="000B311C" w:rsidRDefault="00897B38" w:rsidP="00B547C8">
            <w:pPr>
              <w:pStyle w:val="TableParagraph"/>
              <w:ind w:right="14"/>
              <w:jc w:val="center"/>
              <w:rPr>
                <w:rFonts w:ascii="Times New Roman" w:hAnsi="Times New Roman" w:cs="Times New Roman"/>
                <w:sz w:val="24"/>
                <w:szCs w:val="24"/>
              </w:rPr>
            </w:pPr>
            <w:r>
              <w:rPr>
                <w:rFonts w:ascii="Times New Roman" w:hAnsi="Times New Roman" w:cs="Times New Roman"/>
                <w:sz w:val="24"/>
                <w:szCs w:val="24"/>
              </w:rPr>
              <w:t>км</w:t>
            </w:r>
          </w:p>
        </w:tc>
        <w:tc>
          <w:tcPr>
            <w:tcW w:w="960" w:type="dxa"/>
            <w:tcBorders>
              <w:left w:val="single" w:sz="4" w:space="0" w:color="000000"/>
              <w:bottom w:val="single" w:sz="4" w:space="0" w:color="000000"/>
            </w:tcBorders>
          </w:tcPr>
          <w:p w:rsidR="005E7CCD" w:rsidRPr="000B311C" w:rsidRDefault="005E7CCD" w:rsidP="00B547C8">
            <w:pPr>
              <w:pStyle w:val="TableParagraph"/>
              <w:ind w:left="28"/>
              <w:jc w:val="center"/>
              <w:rPr>
                <w:rFonts w:ascii="Times New Roman" w:hAnsi="Times New Roman" w:cs="Times New Roman"/>
                <w:sz w:val="24"/>
                <w:szCs w:val="24"/>
              </w:rPr>
            </w:pPr>
          </w:p>
        </w:tc>
        <w:tc>
          <w:tcPr>
            <w:tcW w:w="968" w:type="dxa"/>
            <w:tcBorders>
              <w:left w:val="single" w:sz="4" w:space="0" w:color="000000"/>
              <w:bottom w:val="single" w:sz="4" w:space="0" w:color="000000"/>
              <w:right w:val="single" w:sz="4" w:space="0" w:color="000000"/>
            </w:tcBorders>
          </w:tcPr>
          <w:p w:rsidR="005E7CCD" w:rsidRPr="000B311C" w:rsidRDefault="005E7CCD" w:rsidP="00B547C8">
            <w:pPr>
              <w:widowControl w:val="0"/>
              <w:suppressLineNumbers/>
              <w:suppressAutoHyphens/>
              <w:spacing w:after="0" w:line="240" w:lineRule="auto"/>
              <w:ind w:right="-397"/>
              <w:rPr>
                <w:rFonts w:ascii="Times New Roman" w:eastAsia="Noto Serif CJK SC" w:hAnsi="Times New Roman" w:cs="Times New Roman"/>
                <w:color w:val="000000"/>
                <w:kern w:val="2"/>
                <w:sz w:val="24"/>
                <w:szCs w:val="24"/>
                <w:lang w:val="ru-RU" w:eastAsia="zh-CN" w:bidi="hi-IN"/>
              </w:rPr>
            </w:pPr>
          </w:p>
        </w:tc>
      </w:tr>
    </w:tbl>
    <w:p w:rsidR="00E17240" w:rsidRPr="002B0D52" w:rsidRDefault="00E17240" w:rsidP="00E17240">
      <w:pPr>
        <w:spacing w:after="0" w:line="240" w:lineRule="auto"/>
        <w:jc w:val="both"/>
        <w:rPr>
          <w:rFonts w:ascii="Times New Roman" w:eastAsia="Times New Roman" w:hAnsi="Times New Roman" w:cs="Times New Roman"/>
          <w:b/>
          <w:i/>
          <w:color w:val="262626"/>
          <w:sz w:val="24"/>
          <w:szCs w:val="24"/>
        </w:rPr>
      </w:pPr>
      <w:r w:rsidRPr="002B0D52">
        <w:rPr>
          <w:rFonts w:ascii="Times New Roman" w:eastAsia="Times New Roman" w:hAnsi="Times New Roman" w:cs="Times New Roman"/>
          <w:i/>
          <w:color w:val="262626"/>
          <w:sz w:val="24"/>
          <w:szCs w:val="24"/>
        </w:rPr>
        <w:t xml:space="preserve"> </w:t>
      </w:r>
    </w:p>
    <w:p w:rsidR="00E17240" w:rsidRPr="002B0D52" w:rsidRDefault="00E17240" w:rsidP="00E17240">
      <w:pPr>
        <w:spacing w:after="0" w:line="240" w:lineRule="auto"/>
        <w:ind w:left="-142" w:firstLine="708"/>
        <w:jc w:val="both"/>
        <w:rPr>
          <w:rFonts w:ascii="Times New Roman" w:eastAsia="Times New Roman" w:hAnsi="Times New Roman" w:cs="Times New Roman"/>
          <w:color w:val="000000"/>
          <w:sz w:val="24"/>
          <w:szCs w:val="24"/>
        </w:rPr>
      </w:pPr>
      <w:r w:rsidRPr="002B0D52">
        <w:rPr>
          <w:rFonts w:ascii="Times New Roman" w:eastAsia="Times New Roman" w:hAnsi="Times New Roman" w:cs="Times New Roman"/>
          <w:color w:val="000000"/>
          <w:sz w:val="24"/>
          <w:szCs w:val="24"/>
        </w:rPr>
        <w:t>6. При поданні своєї пропозиції Учасник може запропонувати еквівалент запчастин які є рівноцінним, рівнозначним за технічними та якісними характеристиками запчастинам зазначеному в Додатку №3 до тендерної документації.</w:t>
      </w:r>
    </w:p>
    <w:p w:rsidR="00E17240" w:rsidRPr="002B0D52" w:rsidRDefault="00E17240" w:rsidP="00E17240">
      <w:pPr>
        <w:spacing w:after="0" w:line="240" w:lineRule="auto"/>
        <w:ind w:left="-142" w:firstLine="708"/>
        <w:jc w:val="both"/>
        <w:rPr>
          <w:rFonts w:ascii="Times New Roman" w:eastAsia="Times New Roman" w:hAnsi="Times New Roman" w:cs="Times New Roman"/>
          <w:color w:val="000000"/>
          <w:sz w:val="24"/>
          <w:szCs w:val="24"/>
        </w:rPr>
      </w:pPr>
      <w:r w:rsidRPr="002B0D52">
        <w:rPr>
          <w:rFonts w:ascii="Times New Roman" w:eastAsia="Times New Roman" w:hAnsi="Times New Roman" w:cs="Times New Roman"/>
          <w:color w:val="000000"/>
          <w:sz w:val="24"/>
          <w:szCs w:val="24"/>
        </w:rPr>
        <w:t>7.  Витратні матеріали, рідини, запчастини які будуть використані в процесі проведення обслуговування та ремонту ТЗ, повинні відповідати вимогам, передбаченим заводом-виробником ТЗ, технічній документації та нормативно-правовим актам України.</w:t>
      </w:r>
      <w:r w:rsidRPr="002B0D52">
        <w:rPr>
          <w:rFonts w:ascii="Times New Roman" w:eastAsia="Times New Roman" w:hAnsi="Times New Roman" w:cs="Times New Roman"/>
          <w:color w:val="000000"/>
          <w:sz w:val="24"/>
          <w:szCs w:val="24"/>
        </w:rPr>
        <w:tab/>
        <w:t xml:space="preserve">        </w:t>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t xml:space="preserve">         </w:t>
      </w:r>
      <w:r w:rsidRPr="002B0D52">
        <w:rPr>
          <w:rFonts w:ascii="Times New Roman" w:eastAsia="Times New Roman" w:hAnsi="Times New Roman" w:cs="Times New Roman"/>
          <w:color w:val="000000"/>
          <w:sz w:val="24"/>
          <w:szCs w:val="24"/>
          <w:lang w:val="ru-RU"/>
        </w:rPr>
        <w:t>8</w:t>
      </w:r>
      <w:r w:rsidRPr="002B0D52">
        <w:rPr>
          <w:rFonts w:ascii="Times New Roman" w:eastAsia="Times New Roman" w:hAnsi="Times New Roman" w:cs="Times New Roman"/>
          <w:color w:val="000000"/>
          <w:sz w:val="24"/>
          <w:szCs w:val="24"/>
        </w:rPr>
        <w:t>. Виконавець гарантує Замовнику належну якість виконаних робіт, пов’язаних з проведенням обслуговування та ремонту ТЗ.</w:t>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lang w:val="ru-RU"/>
        </w:rPr>
        <w:tab/>
      </w:r>
      <w:r w:rsidRPr="002B0D52">
        <w:rPr>
          <w:rFonts w:ascii="Times New Roman" w:eastAsia="Times New Roman" w:hAnsi="Times New Roman" w:cs="Times New Roman"/>
          <w:color w:val="000000"/>
          <w:sz w:val="24"/>
          <w:szCs w:val="24"/>
        </w:rPr>
        <w:t xml:space="preserve"> </w:t>
      </w:r>
      <w:r w:rsidRPr="002B0D52">
        <w:rPr>
          <w:rFonts w:ascii="Times New Roman" w:eastAsia="Times New Roman" w:hAnsi="Times New Roman" w:cs="Times New Roman"/>
          <w:color w:val="000000"/>
          <w:sz w:val="24"/>
          <w:szCs w:val="24"/>
          <w:lang w:val="ru-RU"/>
        </w:rPr>
        <w:t xml:space="preserve">        </w:t>
      </w:r>
      <w:r w:rsidRPr="002B0D52">
        <w:rPr>
          <w:rFonts w:ascii="Times New Roman" w:eastAsia="Times New Roman" w:hAnsi="Times New Roman" w:cs="Times New Roman"/>
          <w:color w:val="000000"/>
          <w:sz w:val="24"/>
          <w:szCs w:val="24"/>
          <w:lang w:val="ru-RU"/>
        </w:rPr>
        <w:tab/>
      </w:r>
      <w:r w:rsidRPr="002B0D52">
        <w:rPr>
          <w:rFonts w:ascii="Times New Roman" w:eastAsia="Times New Roman" w:hAnsi="Times New Roman" w:cs="Times New Roman"/>
          <w:color w:val="000000"/>
          <w:sz w:val="24"/>
          <w:szCs w:val="24"/>
          <w:lang w:val="ru-RU"/>
        </w:rPr>
        <w:tab/>
      </w:r>
      <w:r w:rsidRPr="002B0D52">
        <w:rPr>
          <w:rFonts w:ascii="Times New Roman" w:eastAsia="Times New Roman" w:hAnsi="Times New Roman" w:cs="Times New Roman"/>
          <w:color w:val="000000"/>
          <w:sz w:val="24"/>
          <w:szCs w:val="24"/>
          <w:lang w:val="ru-RU"/>
        </w:rPr>
        <w:tab/>
      </w:r>
      <w:r w:rsidRPr="002B0D52">
        <w:rPr>
          <w:rFonts w:ascii="Times New Roman" w:eastAsia="Times New Roman" w:hAnsi="Times New Roman" w:cs="Times New Roman"/>
          <w:color w:val="000000"/>
          <w:sz w:val="24"/>
          <w:szCs w:val="24"/>
          <w:lang w:val="ru-RU"/>
        </w:rPr>
        <w:tab/>
        <w:t xml:space="preserve">         9</w:t>
      </w:r>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rPr>
        <w:t>Гара</w:t>
      </w:r>
      <w:r w:rsidRPr="002B0D52">
        <w:rPr>
          <w:rFonts w:ascii="Times New Roman" w:eastAsia="Times New Roman" w:hAnsi="Times New Roman" w:cs="Times New Roman"/>
          <w:color w:val="000000"/>
          <w:sz w:val="24"/>
          <w:szCs w:val="24"/>
          <w:lang w:val="ru-RU"/>
        </w:rPr>
        <w:t>нтійні</w:t>
      </w:r>
      <w:proofErr w:type="spellEnd"/>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lang w:val="ru-RU"/>
        </w:rPr>
        <w:t>обов’язки</w:t>
      </w:r>
      <w:proofErr w:type="spellEnd"/>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lang w:val="ru-RU"/>
        </w:rPr>
        <w:t>розповсюджуються</w:t>
      </w:r>
      <w:proofErr w:type="spellEnd"/>
      <w:r w:rsidRPr="002B0D52">
        <w:rPr>
          <w:rFonts w:ascii="Times New Roman" w:eastAsia="Times New Roman" w:hAnsi="Times New Roman" w:cs="Times New Roman"/>
          <w:color w:val="000000"/>
          <w:sz w:val="24"/>
          <w:szCs w:val="24"/>
          <w:lang w:val="ru-RU"/>
        </w:rPr>
        <w:t xml:space="preserve"> на </w:t>
      </w:r>
      <w:proofErr w:type="spellStart"/>
      <w:r w:rsidRPr="002B0D52">
        <w:rPr>
          <w:rFonts w:ascii="Times New Roman" w:eastAsia="Times New Roman" w:hAnsi="Times New Roman" w:cs="Times New Roman"/>
          <w:color w:val="000000"/>
          <w:sz w:val="24"/>
          <w:szCs w:val="24"/>
          <w:lang w:val="ru-RU"/>
        </w:rPr>
        <w:t>всі</w:t>
      </w:r>
      <w:proofErr w:type="spellEnd"/>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lang w:val="ru-RU"/>
        </w:rPr>
        <w:t>види</w:t>
      </w:r>
      <w:proofErr w:type="spellEnd"/>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lang w:val="ru-RU"/>
        </w:rPr>
        <w:t>робіт</w:t>
      </w:r>
      <w:proofErr w:type="spellEnd"/>
      <w:r w:rsidRPr="002B0D52">
        <w:rPr>
          <w:rFonts w:ascii="Times New Roman" w:eastAsia="Times New Roman" w:hAnsi="Times New Roman" w:cs="Times New Roman"/>
          <w:color w:val="000000"/>
          <w:sz w:val="24"/>
          <w:szCs w:val="24"/>
          <w:lang w:val="ru-RU"/>
        </w:rPr>
        <w:t xml:space="preserve"> та на </w:t>
      </w:r>
      <w:proofErr w:type="spellStart"/>
      <w:r w:rsidRPr="002B0D52">
        <w:rPr>
          <w:rFonts w:ascii="Times New Roman" w:eastAsia="Times New Roman" w:hAnsi="Times New Roman" w:cs="Times New Roman"/>
          <w:color w:val="000000"/>
          <w:sz w:val="24"/>
          <w:szCs w:val="24"/>
          <w:lang w:val="ru-RU"/>
        </w:rPr>
        <w:t>всі</w:t>
      </w:r>
      <w:proofErr w:type="spellEnd"/>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lang w:val="ru-RU"/>
        </w:rPr>
        <w:t>використані</w:t>
      </w:r>
      <w:proofErr w:type="spellEnd"/>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lang w:val="ru-RU"/>
        </w:rPr>
        <w:t>запаснічастини</w:t>
      </w:r>
      <w:proofErr w:type="spellEnd"/>
      <w:r w:rsidRPr="002B0D52">
        <w:rPr>
          <w:rFonts w:ascii="Times New Roman" w:eastAsia="Times New Roman" w:hAnsi="Times New Roman" w:cs="Times New Roman"/>
          <w:color w:val="000000"/>
          <w:sz w:val="24"/>
          <w:szCs w:val="24"/>
          <w:lang w:val="ru-RU"/>
        </w:rPr>
        <w:t xml:space="preserve"> і </w:t>
      </w:r>
      <w:proofErr w:type="spellStart"/>
      <w:r w:rsidRPr="002B0D52">
        <w:rPr>
          <w:rFonts w:ascii="Times New Roman" w:eastAsia="Times New Roman" w:hAnsi="Times New Roman" w:cs="Times New Roman"/>
          <w:color w:val="000000"/>
          <w:sz w:val="24"/>
          <w:szCs w:val="24"/>
          <w:lang w:val="ru-RU"/>
        </w:rPr>
        <w:t>матеріали</w:t>
      </w:r>
      <w:proofErr w:type="spellEnd"/>
      <w:r w:rsidRPr="002B0D52">
        <w:rPr>
          <w:rFonts w:ascii="Times New Roman" w:eastAsia="Times New Roman" w:hAnsi="Times New Roman" w:cs="Times New Roman"/>
          <w:color w:val="000000"/>
          <w:sz w:val="24"/>
          <w:szCs w:val="24"/>
          <w:lang w:val="ru-RU"/>
        </w:rPr>
        <w:t>.</w:t>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lang w:val="ru-RU"/>
        </w:rPr>
        <w:t xml:space="preserve">              </w:t>
      </w:r>
      <w:r w:rsidRPr="002B0D52">
        <w:rPr>
          <w:rFonts w:ascii="Times New Roman" w:eastAsia="Times New Roman" w:hAnsi="Times New Roman" w:cs="Times New Roman"/>
          <w:color w:val="000000"/>
          <w:sz w:val="24"/>
          <w:szCs w:val="24"/>
          <w:lang w:val="ru-RU"/>
        </w:rPr>
        <w:tab/>
        <w:t xml:space="preserve">        </w:t>
      </w:r>
      <w:r w:rsidRPr="002B0D52">
        <w:rPr>
          <w:rFonts w:ascii="Times New Roman" w:eastAsia="Times New Roman" w:hAnsi="Times New Roman" w:cs="Times New Roman"/>
          <w:color w:val="000000"/>
          <w:sz w:val="24"/>
          <w:szCs w:val="24"/>
          <w:lang w:val="ru-RU"/>
        </w:rPr>
        <w:tab/>
        <w:t xml:space="preserve">         10</w:t>
      </w:r>
      <w:r w:rsidRPr="002B0D52">
        <w:rPr>
          <w:rFonts w:ascii="Times New Roman" w:eastAsia="Times New Roman" w:hAnsi="Times New Roman" w:cs="Times New Roman"/>
          <w:color w:val="000000"/>
          <w:sz w:val="24"/>
          <w:szCs w:val="24"/>
        </w:rPr>
        <w:t xml:space="preserve">. </w:t>
      </w:r>
      <w:proofErr w:type="spellStart"/>
      <w:r w:rsidRPr="002B0D52">
        <w:rPr>
          <w:rFonts w:ascii="Times New Roman" w:eastAsia="Times New Roman" w:hAnsi="Times New Roman" w:cs="Times New Roman"/>
          <w:color w:val="000000"/>
          <w:sz w:val="24"/>
          <w:szCs w:val="24"/>
        </w:rPr>
        <w:t>.</w:t>
      </w:r>
      <w:r w:rsidRPr="002B0D52">
        <w:rPr>
          <w:rFonts w:ascii="Times New Roman" w:eastAsia="Times New Roman" w:hAnsi="Times New Roman" w:cs="Times New Roman"/>
          <w:bCs/>
          <w:color w:val="000000"/>
          <w:sz w:val="24"/>
          <w:szCs w:val="24"/>
        </w:rPr>
        <w:t>Виконавець</w:t>
      </w:r>
      <w:proofErr w:type="spellEnd"/>
      <w:r w:rsidRPr="002B0D52">
        <w:rPr>
          <w:rFonts w:ascii="Times New Roman" w:eastAsia="Times New Roman" w:hAnsi="Times New Roman" w:cs="Times New Roman"/>
          <w:bCs/>
          <w:color w:val="000000"/>
          <w:sz w:val="24"/>
          <w:szCs w:val="24"/>
        </w:rPr>
        <w:t xml:space="preserve"> гарантує, що якість наданих послуг з технічного обслуговування та ремонту автомобіля по коду за ДК 021:2015: 50110000-9 "Послуги з ремонту і технічного обслуговування </w:t>
      </w:r>
      <w:proofErr w:type="spellStart"/>
      <w:r w:rsidRPr="002B0D52">
        <w:rPr>
          <w:rFonts w:ascii="Times New Roman" w:eastAsia="Times New Roman" w:hAnsi="Times New Roman" w:cs="Times New Roman"/>
          <w:bCs/>
          <w:color w:val="000000"/>
          <w:sz w:val="24"/>
          <w:szCs w:val="24"/>
        </w:rPr>
        <w:t>мототранспортних</w:t>
      </w:r>
      <w:proofErr w:type="spellEnd"/>
      <w:r w:rsidRPr="002B0D52">
        <w:rPr>
          <w:rFonts w:ascii="Times New Roman" w:eastAsia="Times New Roman" w:hAnsi="Times New Roman" w:cs="Times New Roman"/>
          <w:bCs/>
          <w:color w:val="000000"/>
          <w:sz w:val="24"/>
          <w:szCs w:val="24"/>
        </w:rPr>
        <w:t xml:space="preserve"> засобів і супутнього обладнання", відповідає вимогам ДСТУ 23322-93, наказу Міністерства інфраструктури України № 615 від 28.11.2014 року "Про затвердження правил надання послуг з технічного обслуговування і ремонту колісних транспортних засобів".</w:t>
      </w:r>
    </w:p>
    <w:p w:rsidR="00E17240" w:rsidRPr="002B0D52" w:rsidRDefault="00E17240" w:rsidP="00E17240">
      <w:pPr>
        <w:spacing w:after="0" w:line="240" w:lineRule="auto"/>
        <w:jc w:val="both"/>
        <w:rPr>
          <w:rFonts w:ascii="Times New Roman" w:eastAsia="Times New Roman" w:hAnsi="Times New Roman" w:cs="Times New Roman"/>
          <w:bCs/>
          <w:color w:val="000000"/>
          <w:sz w:val="24"/>
          <w:szCs w:val="24"/>
        </w:rPr>
      </w:pPr>
      <w:r w:rsidRPr="002B0D52">
        <w:rPr>
          <w:rFonts w:ascii="Times New Roman" w:eastAsia="Times New Roman" w:hAnsi="Times New Roman" w:cs="Times New Roman"/>
          <w:bCs/>
          <w:color w:val="000000"/>
          <w:sz w:val="24"/>
          <w:szCs w:val="24"/>
        </w:rPr>
        <w:t xml:space="preserve">          </w:t>
      </w:r>
      <w:r w:rsidRPr="002B0D52">
        <w:rPr>
          <w:rFonts w:ascii="Times New Roman" w:eastAsia="Times New Roman" w:hAnsi="Times New Roman" w:cs="Times New Roman"/>
          <w:bCs/>
          <w:color w:val="000000"/>
          <w:sz w:val="24"/>
          <w:szCs w:val="24"/>
          <w:lang w:val="ru-RU"/>
        </w:rPr>
        <w:t>11</w:t>
      </w:r>
      <w:r w:rsidRPr="002B0D52">
        <w:rPr>
          <w:rFonts w:ascii="Times New Roman" w:eastAsia="Times New Roman" w:hAnsi="Times New Roman" w:cs="Times New Roman"/>
          <w:bCs/>
          <w:color w:val="000000"/>
          <w:sz w:val="24"/>
          <w:szCs w:val="24"/>
        </w:rPr>
        <w:t>. Послуги надаються з використанням витратних матеріалів, рідин, запчастин  Виконавця, вартість яких входить у вартість наданих послуг. Витратні матеріали повинні бути новими, такими що не були раніше у використанні та не відновлювались.</w:t>
      </w:r>
    </w:p>
    <w:p w:rsidR="00E17240" w:rsidRPr="002B0D52" w:rsidRDefault="00E17240" w:rsidP="00E17240">
      <w:pPr>
        <w:spacing w:after="0" w:line="240" w:lineRule="auto"/>
        <w:ind w:firstLine="708"/>
        <w:jc w:val="both"/>
        <w:rPr>
          <w:rFonts w:ascii="Times New Roman" w:eastAsia="Times New Roman" w:hAnsi="Times New Roman" w:cs="Times New Roman"/>
          <w:color w:val="000000"/>
          <w:sz w:val="24"/>
          <w:szCs w:val="24"/>
        </w:rPr>
      </w:pPr>
    </w:p>
    <w:p w:rsidR="00E17240" w:rsidRPr="002B0D52" w:rsidRDefault="00E17240" w:rsidP="00E17240">
      <w:pPr>
        <w:spacing w:after="0" w:line="240" w:lineRule="auto"/>
        <w:ind w:right="-1"/>
        <w:jc w:val="both"/>
        <w:rPr>
          <w:rFonts w:ascii="Times New Roman" w:eastAsia="Times New Roman" w:hAnsi="Times New Roman" w:cs="Times New Roman"/>
          <w:b/>
          <w:i/>
          <w:iCs/>
          <w:sz w:val="24"/>
          <w:szCs w:val="24"/>
          <w:lang w:val="ru-RU" w:eastAsia="uk-UA"/>
        </w:rPr>
      </w:pPr>
    </w:p>
    <w:p w:rsidR="00E17240" w:rsidRPr="002B0D52" w:rsidRDefault="00E17240" w:rsidP="00E17240">
      <w:pPr>
        <w:jc w:val="right"/>
        <w:rPr>
          <w:rFonts w:ascii="Times New Roman" w:hAnsi="Times New Roman" w:cs="Times New Roman"/>
          <w:b/>
          <w:color w:val="0D0D0D"/>
          <w:sz w:val="24"/>
          <w:szCs w:val="24"/>
          <w:lang w:val="ru-RU"/>
        </w:rPr>
      </w:pPr>
    </w:p>
    <w:p w:rsidR="00C0048A" w:rsidRDefault="00C0048A" w:rsidP="00205E70">
      <w:pPr>
        <w:rPr>
          <w:rFonts w:ascii="Times New Roman" w:hAnsi="Times New Roman" w:cs="Times New Roman"/>
          <w:b/>
          <w:color w:val="0D0D0D"/>
          <w:sz w:val="24"/>
          <w:szCs w:val="24"/>
        </w:rPr>
      </w:pPr>
    </w:p>
    <w:p w:rsidR="00CC7BC6" w:rsidRPr="001F17DB" w:rsidRDefault="00CC7BC6" w:rsidP="00205E70">
      <w:pPr>
        <w:rPr>
          <w:rFonts w:ascii="Times New Roman" w:hAnsi="Times New Roman" w:cs="Times New Roman"/>
          <w:b/>
          <w:color w:val="0D0D0D"/>
          <w:sz w:val="24"/>
          <w:szCs w:val="24"/>
        </w:rPr>
      </w:pPr>
    </w:p>
    <w:p w:rsidR="00F82346" w:rsidRPr="001F17DB" w:rsidRDefault="00F82346" w:rsidP="00CB78FA">
      <w:pPr>
        <w:jc w:val="right"/>
        <w:rPr>
          <w:rFonts w:ascii="Times New Roman" w:hAnsi="Times New Roman" w:cs="Times New Roman"/>
          <w:b/>
          <w:color w:val="0D0D0D"/>
          <w:sz w:val="24"/>
          <w:szCs w:val="24"/>
        </w:rPr>
      </w:pPr>
      <w:r w:rsidRPr="001F17DB">
        <w:rPr>
          <w:rFonts w:ascii="Times New Roman" w:hAnsi="Times New Roman" w:cs="Times New Roman"/>
          <w:b/>
          <w:color w:val="0D0D0D"/>
          <w:sz w:val="24"/>
          <w:szCs w:val="24"/>
        </w:rPr>
        <w:lastRenderedPageBreak/>
        <w:t>Додаток № 4 до тендерної документації</w:t>
      </w:r>
    </w:p>
    <w:p w:rsidR="00F82346" w:rsidRPr="001F17DB"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1F17DB">
        <w:rPr>
          <w:rFonts w:ascii="Times New Roman" w:hAnsi="Times New Roman" w:cs="Times New Roman"/>
          <w:bCs/>
          <w:color w:val="0D0D0D"/>
          <w:sz w:val="24"/>
          <w:szCs w:val="24"/>
        </w:rPr>
        <w:t xml:space="preserve">                                                                                                               </w:t>
      </w:r>
    </w:p>
    <w:p w:rsidR="00832982" w:rsidRPr="001F17DB" w:rsidRDefault="00832982" w:rsidP="00832982">
      <w:pPr>
        <w:spacing w:after="0" w:line="240" w:lineRule="auto"/>
        <w:ind w:right="196"/>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iCs/>
          <w:color w:val="0D0D0D"/>
          <w:sz w:val="24"/>
          <w:szCs w:val="24"/>
        </w:rPr>
        <w:t xml:space="preserve">Форма </w:t>
      </w:r>
      <w:proofErr w:type="spellStart"/>
      <w:r w:rsidRPr="001F17DB">
        <w:rPr>
          <w:rFonts w:ascii="Times New Roman" w:eastAsia="Times New Roman" w:hAnsi="Times New Roman" w:cs="Times New Roman"/>
          <w:i/>
          <w:iCs/>
          <w:color w:val="0D0D0D"/>
          <w:sz w:val="24"/>
          <w:szCs w:val="24"/>
        </w:rPr>
        <w:t>„Пропозиція</w:t>
      </w:r>
      <w:proofErr w:type="spellEnd"/>
      <w:r w:rsidRPr="001F17DB">
        <w:rPr>
          <w:rFonts w:ascii="Times New Roman" w:eastAsia="Times New Roman" w:hAnsi="Times New Roman" w:cs="Times New Roman"/>
          <w:i/>
          <w:iCs/>
          <w:color w:val="0D0D0D"/>
          <w:sz w:val="24"/>
          <w:szCs w:val="24"/>
        </w:rPr>
        <w:t xml:space="preserve">" подається у вигляді, наведеному нижче </w:t>
      </w:r>
      <w:r w:rsidRPr="001F17DB">
        <w:rPr>
          <w:rFonts w:ascii="Times New Roman" w:eastAsia="Times New Roman" w:hAnsi="Times New Roman" w:cs="Times New Roman"/>
          <w:i/>
          <w:color w:val="0D0D0D"/>
          <w:sz w:val="24"/>
          <w:szCs w:val="24"/>
        </w:rPr>
        <w:t>на фірмовому бланку учасника (у разі наявності).</w:t>
      </w:r>
    </w:p>
    <w:p w:rsidR="00832982" w:rsidRPr="001F17DB" w:rsidRDefault="00832982" w:rsidP="00832982">
      <w:pPr>
        <w:spacing w:after="0" w:line="240" w:lineRule="auto"/>
        <w:rPr>
          <w:rFonts w:ascii="Times New Roman" w:eastAsia="Times New Roman" w:hAnsi="Times New Roman" w:cs="Times New Roman"/>
          <w:i/>
          <w:iCs/>
          <w:color w:val="0D0D0D"/>
          <w:sz w:val="16"/>
          <w:szCs w:val="24"/>
        </w:rPr>
      </w:pPr>
    </w:p>
    <w:p w:rsidR="00832982" w:rsidRPr="001F17DB" w:rsidRDefault="00832982" w:rsidP="00832982">
      <w:pPr>
        <w:spacing w:after="0" w:line="240" w:lineRule="auto"/>
        <w:jc w:val="right"/>
        <w:rPr>
          <w:rFonts w:ascii="Times New Roman" w:eastAsia="Times New Roman" w:hAnsi="Times New Roman" w:cs="Times New Roman"/>
          <w:bCs/>
          <w:i/>
          <w:color w:val="0D0D0D"/>
          <w:sz w:val="24"/>
          <w:szCs w:val="24"/>
        </w:rPr>
      </w:pPr>
    </w:p>
    <w:p w:rsidR="00832982" w:rsidRPr="001F17DB" w:rsidRDefault="00832982" w:rsidP="00832982">
      <w:pPr>
        <w:tabs>
          <w:tab w:val="left" w:pos="2160"/>
          <w:tab w:val="left" w:pos="3600"/>
        </w:tabs>
        <w:spacing w:after="0" w:line="240" w:lineRule="auto"/>
        <w:jc w:val="center"/>
        <w:outlineLvl w:val="0"/>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color w:val="0D0D0D"/>
          <w:sz w:val="24"/>
          <w:szCs w:val="24"/>
        </w:rPr>
        <w:t>Форма «Цінова пропозиція»</w:t>
      </w:r>
    </w:p>
    <w:p w:rsidR="00832982" w:rsidRPr="001F17DB" w:rsidRDefault="00832982" w:rsidP="00832982">
      <w:pPr>
        <w:spacing w:after="0" w:line="240" w:lineRule="auto"/>
        <w:jc w:val="both"/>
        <w:rPr>
          <w:rFonts w:ascii="Times New Roman" w:eastAsia="Times New Roman" w:hAnsi="Times New Roman" w:cs="Times New Roman"/>
          <w:b/>
          <w:color w:val="0D0D0D"/>
          <w:sz w:val="14"/>
          <w:szCs w:val="24"/>
        </w:rPr>
      </w:pPr>
    </w:p>
    <w:p w:rsidR="00832982" w:rsidRPr="001F17DB" w:rsidRDefault="00832982" w:rsidP="00832982">
      <w:pPr>
        <w:spacing w:after="0" w:line="240" w:lineRule="auto"/>
        <w:jc w:val="both"/>
        <w:rPr>
          <w:rFonts w:ascii="Times New Roman" w:hAnsi="Times New Roman" w:cs="Times New Roman"/>
          <w:b/>
          <w:color w:val="0D0D0D"/>
          <w:sz w:val="24"/>
          <w:szCs w:val="24"/>
          <w:lang w:val="ru-RU"/>
        </w:rPr>
      </w:pPr>
      <w:r w:rsidRPr="001F17DB">
        <w:rPr>
          <w:rFonts w:ascii="Times New Roman" w:hAnsi="Times New Roman" w:cs="Times New Roman"/>
          <w:color w:val="0D0D0D"/>
          <w:sz w:val="24"/>
          <w:szCs w:val="24"/>
          <w:lang w:eastAsia="ar-SA"/>
        </w:rPr>
        <w:t xml:space="preserve">   </w:t>
      </w:r>
      <w:r w:rsidRPr="001F17DB">
        <w:rPr>
          <w:rFonts w:ascii="Times New Roman" w:hAnsi="Times New Roman" w:cs="Times New Roman"/>
          <w:color w:val="0D0D0D"/>
          <w:sz w:val="24"/>
          <w:szCs w:val="24"/>
          <w:lang w:eastAsia="ar-SA"/>
        </w:rPr>
        <w:tab/>
        <w:t>Послуги з поточного ремонту та технічного обслуговування</w:t>
      </w:r>
      <w:r w:rsidRPr="001F17DB">
        <w:rPr>
          <w:rFonts w:ascii="Times New Roman" w:hAnsi="Times New Roman" w:cs="Times New Roman"/>
          <w:color w:val="0D0D0D"/>
          <w:sz w:val="24"/>
          <w:szCs w:val="24"/>
        </w:rPr>
        <w:t xml:space="preserve"> автомобілів</w:t>
      </w:r>
      <w:r w:rsidRPr="001F17DB">
        <w:rPr>
          <w:rFonts w:ascii="Times New Roman" w:hAnsi="Times New Roman" w:cs="Times New Roman"/>
          <w:color w:val="0D0D0D"/>
          <w:sz w:val="24"/>
          <w:szCs w:val="24"/>
          <w:lang w:val="ru-RU"/>
        </w:rPr>
        <w:t xml:space="preserve"> (50110000-9 </w:t>
      </w:r>
      <w:proofErr w:type="spellStart"/>
      <w:r w:rsidRPr="001F17DB">
        <w:rPr>
          <w:rFonts w:ascii="Times New Roman" w:hAnsi="Times New Roman" w:cs="Times New Roman"/>
          <w:color w:val="0D0D0D"/>
          <w:sz w:val="24"/>
          <w:szCs w:val="24"/>
          <w:lang w:val="ru-RU"/>
        </w:rPr>
        <w:t>Послуги</w:t>
      </w:r>
      <w:proofErr w:type="spellEnd"/>
      <w:r w:rsidRPr="001F17DB">
        <w:rPr>
          <w:rFonts w:ascii="Times New Roman" w:hAnsi="Times New Roman" w:cs="Times New Roman"/>
          <w:color w:val="0D0D0D"/>
          <w:sz w:val="24"/>
          <w:szCs w:val="24"/>
          <w:lang w:val="ru-RU"/>
        </w:rPr>
        <w:t xml:space="preserve"> з ремонту і </w:t>
      </w:r>
      <w:proofErr w:type="spellStart"/>
      <w:r w:rsidRPr="001F17DB">
        <w:rPr>
          <w:rFonts w:ascii="Times New Roman" w:hAnsi="Times New Roman" w:cs="Times New Roman"/>
          <w:color w:val="0D0D0D"/>
          <w:sz w:val="24"/>
          <w:szCs w:val="24"/>
          <w:lang w:val="ru-RU"/>
        </w:rPr>
        <w:t>технічного</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обслуговування</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моторотранспортних</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засобів</w:t>
      </w:r>
      <w:proofErr w:type="spellEnd"/>
      <w:r w:rsidRPr="001F17DB">
        <w:rPr>
          <w:rFonts w:ascii="Times New Roman" w:hAnsi="Times New Roman" w:cs="Times New Roman"/>
          <w:color w:val="0D0D0D"/>
          <w:sz w:val="24"/>
          <w:szCs w:val="24"/>
          <w:lang w:val="ru-RU"/>
        </w:rPr>
        <w:t xml:space="preserve"> і </w:t>
      </w:r>
      <w:proofErr w:type="spellStart"/>
      <w:r w:rsidRPr="001F17DB">
        <w:rPr>
          <w:rFonts w:ascii="Times New Roman" w:hAnsi="Times New Roman" w:cs="Times New Roman"/>
          <w:color w:val="0D0D0D"/>
          <w:sz w:val="24"/>
          <w:szCs w:val="24"/>
          <w:lang w:val="ru-RU"/>
        </w:rPr>
        <w:t>супутнього</w:t>
      </w:r>
      <w:proofErr w:type="spellEnd"/>
      <w:r w:rsidRPr="001F17DB">
        <w:rPr>
          <w:rFonts w:ascii="Times New Roman" w:hAnsi="Times New Roman" w:cs="Times New Roman"/>
          <w:color w:val="0D0D0D"/>
          <w:sz w:val="24"/>
          <w:szCs w:val="24"/>
          <w:lang w:val="ru-RU"/>
        </w:rPr>
        <w:t xml:space="preserve"> </w:t>
      </w:r>
      <w:proofErr w:type="spellStart"/>
      <w:r w:rsidRPr="001F17DB">
        <w:rPr>
          <w:rFonts w:ascii="Times New Roman" w:hAnsi="Times New Roman" w:cs="Times New Roman"/>
          <w:color w:val="0D0D0D"/>
          <w:sz w:val="24"/>
          <w:szCs w:val="24"/>
          <w:lang w:val="ru-RU"/>
        </w:rPr>
        <w:t>обладнання</w:t>
      </w:r>
      <w:proofErr w:type="spellEnd"/>
    </w:p>
    <w:p w:rsidR="00832982" w:rsidRPr="001F17DB" w:rsidRDefault="00832982" w:rsidP="00832982">
      <w:pPr>
        <w:spacing w:after="0" w:line="240" w:lineRule="auto"/>
        <w:rPr>
          <w:rFonts w:ascii="Times New Roman" w:eastAsia="Times New Roman" w:hAnsi="Times New Roman" w:cs="Times New Roman"/>
          <w:color w:val="0D0D0D"/>
          <w:sz w:val="24"/>
          <w:szCs w:val="24"/>
        </w:rPr>
      </w:pPr>
    </w:p>
    <w:p w:rsidR="00832982" w:rsidRPr="001F17DB" w:rsidRDefault="00832982" w:rsidP="00832982">
      <w:pPr>
        <w:shd w:val="clear" w:color="auto" w:fill="FFFFFF"/>
        <w:spacing w:after="0" w:line="240" w:lineRule="auto"/>
        <w:ind w:firstLine="15"/>
        <w:rPr>
          <w:rFonts w:ascii="Times New Roman" w:eastAsia="Times New Roman" w:hAnsi="Times New Roman" w:cs="Times New Roman"/>
          <w:color w:val="0D0D0D"/>
          <w:sz w:val="24"/>
          <w:szCs w:val="24"/>
        </w:rPr>
      </w:pPr>
    </w:p>
    <w:p w:rsidR="00832982" w:rsidRPr="001F17DB"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Повне</w:t>
      </w:r>
      <w:r w:rsidRPr="001F17DB">
        <w:rPr>
          <w:rFonts w:ascii="Times New Roman" w:eastAsia="Times New Roman" w:hAnsi="Times New Roman" w:cs="Times New Roman"/>
          <w:color w:val="0D0D0D"/>
          <w:sz w:val="24"/>
          <w:szCs w:val="24"/>
          <w:lang w:val="en-US"/>
        </w:rPr>
        <w:t xml:space="preserve"> </w:t>
      </w:r>
      <w:r w:rsidRPr="001F17DB">
        <w:rPr>
          <w:rFonts w:ascii="Times New Roman" w:eastAsia="Times New Roman" w:hAnsi="Times New Roman" w:cs="Times New Roman"/>
          <w:color w:val="0D0D0D"/>
          <w:sz w:val="24"/>
          <w:szCs w:val="24"/>
        </w:rPr>
        <w:t>найменування учасника ____________________________________________</w:t>
      </w:r>
    </w:p>
    <w:p w:rsidR="00832982" w:rsidRPr="001F17DB" w:rsidRDefault="00832982" w:rsidP="00832982">
      <w:pPr>
        <w:numPr>
          <w:ilvl w:val="0"/>
          <w:numId w:val="3"/>
        </w:numPr>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Адреса (поштова та місцезнаходження):_____________________________________</w:t>
      </w:r>
    </w:p>
    <w:p w:rsidR="00832982" w:rsidRPr="001F17DB"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 xml:space="preserve">Телефон/факс, електронна пошта  _________________________________________              </w:t>
      </w:r>
    </w:p>
    <w:p w:rsidR="00832982" w:rsidRPr="001F17DB"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Керівництво (посада, прізвище, ім’я по батькові): ____________________________</w:t>
      </w:r>
    </w:p>
    <w:p w:rsidR="00832982" w:rsidRPr="001F17DB"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Код за ЄДРПОУ/ ДРФО: _________________________________________________</w:t>
      </w:r>
    </w:p>
    <w:p w:rsidR="00832982" w:rsidRPr="001F17DB" w:rsidRDefault="00832982" w:rsidP="00832982">
      <w:pPr>
        <w:widowControl w:val="0"/>
        <w:numPr>
          <w:ilvl w:val="0"/>
          <w:numId w:val="3"/>
        </w:numPr>
        <w:suppressAutoHyphens/>
        <w:spacing w:after="0" w:line="240" w:lineRule="auto"/>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832982" w:rsidRPr="001F17DB"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832982" w:rsidRPr="001F17DB" w:rsidRDefault="00832982" w:rsidP="00832982">
      <w:pPr>
        <w:spacing w:after="0" w:line="240" w:lineRule="auto"/>
        <w:ind w:firstLine="420"/>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832982" w:rsidRPr="001F17DB" w:rsidRDefault="00832982" w:rsidP="00832982">
      <w:pPr>
        <w:spacing w:after="0" w:line="240" w:lineRule="auto"/>
        <w:ind w:firstLine="708"/>
        <w:jc w:val="both"/>
        <w:rPr>
          <w:rFonts w:ascii="Times New Roman" w:eastAsia="Times New Roman" w:hAnsi="Times New Roman" w:cs="Times New Roman"/>
          <w:color w:val="0D0D0D"/>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AD002D" w:rsidRPr="001F17DB" w:rsidTr="000F292B">
        <w:trPr>
          <w:cantSplit/>
          <w:trHeight w:val="319"/>
        </w:trPr>
        <w:tc>
          <w:tcPr>
            <w:tcW w:w="9893" w:type="dxa"/>
            <w:gridSpan w:val="5"/>
            <w:vAlign w:val="bottom"/>
          </w:tcPr>
          <w:p w:rsidR="00832982" w:rsidRPr="001F17DB" w:rsidRDefault="00832982" w:rsidP="00832982">
            <w:pPr>
              <w:spacing w:after="0" w:line="240" w:lineRule="auto"/>
              <w:ind w:right="146"/>
              <w:jc w:val="both"/>
              <w:rPr>
                <w:rFonts w:ascii="Times New Roman" w:eastAsia="Times New Roman" w:hAnsi="Times New Roman" w:cs="Times New Roman"/>
                <w:b/>
                <w:color w:val="0D0D0D"/>
                <w:sz w:val="24"/>
                <w:szCs w:val="24"/>
              </w:rPr>
            </w:pPr>
            <w:r w:rsidRPr="001F17DB">
              <w:rPr>
                <w:rFonts w:ascii="Times New Roman" w:eastAsia="Times New Roman" w:hAnsi="Times New Roman" w:cs="Times New Roman"/>
                <w:b/>
                <w:bCs/>
                <w:color w:val="0D0D0D"/>
                <w:sz w:val="24"/>
                <w:szCs w:val="24"/>
              </w:rPr>
              <w:t>загальна  ціна пропозиції</w:t>
            </w:r>
            <w:r w:rsidRPr="001F17DB">
              <w:rPr>
                <w:rFonts w:ascii="Times New Roman" w:eastAsia="Times New Roman" w:hAnsi="Times New Roman" w:cs="Times New Roman"/>
                <w:b/>
                <w:color w:val="0D0D0D"/>
                <w:sz w:val="24"/>
                <w:szCs w:val="24"/>
              </w:rPr>
              <w:t xml:space="preserve"> конкурсних торгів складає:</w:t>
            </w:r>
          </w:p>
          <w:p w:rsidR="00832982" w:rsidRPr="001F17DB" w:rsidRDefault="00832982" w:rsidP="00832982">
            <w:pPr>
              <w:spacing w:after="0" w:line="240" w:lineRule="auto"/>
              <w:ind w:right="146"/>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b/>
                <w:bCs/>
                <w:color w:val="0D0D0D"/>
                <w:sz w:val="24"/>
                <w:szCs w:val="24"/>
              </w:rPr>
              <w:t>з ПДВ:</w:t>
            </w:r>
            <w:r w:rsidRPr="001F17DB">
              <w:rPr>
                <w:rFonts w:ascii="Times New Roman" w:eastAsia="Times New Roman" w:hAnsi="Times New Roman" w:cs="Times New Roman"/>
                <w:color w:val="0D0D0D"/>
                <w:sz w:val="24"/>
                <w:szCs w:val="24"/>
              </w:rPr>
              <w:t>, грн.:</w:t>
            </w:r>
          </w:p>
        </w:tc>
      </w:tr>
      <w:tr w:rsidR="00AD002D" w:rsidRPr="001F17DB" w:rsidTr="000F292B">
        <w:trPr>
          <w:gridAfter w:val="2"/>
          <w:wAfter w:w="935" w:type="dxa"/>
          <w:cantSplit/>
          <w:trHeight w:hRule="exact" w:val="408"/>
        </w:trPr>
        <w:tc>
          <w:tcPr>
            <w:tcW w:w="1275" w:type="dxa"/>
            <w:tcBorders>
              <w:right w:val="single" w:sz="4" w:space="0" w:color="auto"/>
            </w:tcBorders>
            <w:vAlign w:val="bottom"/>
          </w:tcPr>
          <w:p w:rsidR="00832982" w:rsidRPr="001F17DB"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1F17DB" w:rsidRDefault="00832982" w:rsidP="00832982">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832982" w:rsidRPr="001F17DB" w:rsidRDefault="00832982" w:rsidP="00832982">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AD002D" w:rsidRPr="001F17DB" w:rsidTr="000F292B">
        <w:trPr>
          <w:gridAfter w:val="2"/>
          <w:wAfter w:w="935" w:type="dxa"/>
          <w:cantSplit/>
          <w:trHeight w:hRule="exact" w:val="369"/>
        </w:trPr>
        <w:tc>
          <w:tcPr>
            <w:tcW w:w="1275" w:type="dxa"/>
            <w:tcBorders>
              <w:right w:val="single" w:sz="4" w:space="0" w:color="auto"/>
            </w:tcBorders>
            <w:vAlign w:val="bottom"/>
          </w:tcPr>
          <w:p w:rsidR="00832982" w:rsidRPr="001F17DB" w:rsidRDefault="00832982" w:rsidP="00832982">
            <w:pPr>
              <w:spacing w:after="0" w:line="240" w:lineRule="auto"/>
              <w:ind w:left="3480" w:hanging="3480"/>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1F17DB" w:rsidRDefault="00832982" w:rsidP="00832982">
            <w:pPr>
              <w:spacing w:after="0" w:line="240" w:lineRule="auto"/>
              <w:rPr>
                <w:rFonts w:ascii="Times New Roman" w:eastAsia="Times New Roman" w:hAnsi="Times New Roman" w:cs="Times New Roman"/>
                <w:color w:val="0D0D0D"/>
                <w:sz w:val="24"/>
                <w:szCs w:val="24"/>
              </w:rPr>
            </w:pPr>
          </w:p>
        </w:tc>
      </w:tr>
      <w:tr w:rsidR="00AD002D" w:rsidRPr="001F17DB" w:rsidTr="000F292B">
        <w:trPr>
          <w:cantSplit/>
          <w:trHeight w:val="441"/>
        </w:trPr>
        <w:tc>
          <w:tcPr>
            <w:tcW w:w="9893" w:type="dxa"/>
            <w:gridSpan w:val="5"/>
            <w:vAlign w:val="bottom"/>
          </w:tcPr>
          <w:p w:rsidR="00832982" w:rsidRPr="001F17DB" w:rsidRDefault="00832982" w:rsidP="00832982">
            <w:pPr>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b/>
                <w:color w:val="0D0D0D"/>
                <w:sz w:val="24"/>
                <w:szCs w:val="24"/>
              </w:rPr>
              <w:t>б</w:t>
            </w:r>
            <w:r w:rsidRPr="001F17DB">
              <w:rPr>
                <w:rFonts w:ascii="Times New Roman" w:eastAsia="Times New Roman" w:hAnsi="Times New Roman" w:cs="Times New Roman"/>
                <w:b/>
                <w:bCs/>
                <w:color w:val="0D0D0D"/>
                <w:sz w:val="24"/>
                <w:szCs w:val="24"/>
              </w:rPr>
              <w:t>ез ПДВ:</w:t>
            </w:r>
            <w:r w:rsidRPr="001F17DB">
              <w:rPr>
                <w:rFonts w:ascii="Times New Roman" w:eastAsia="Times New Roman" w:hAnsi="Times New Roman" w:cs="Times New Roman"/>
                <w:color w:val="0D0D0D"/>
                <w:sz w:val="24"/>
                <w:szCs w:val="24"/>
              </w:rPr>
              <w:t xml:space="preserve">, грн.: </w:t>
            </w:r>
          </w:p>
        </w:tc>
      </w:tr>
      <w:tr w:rsidR="00AD002D" w:rsidRPr="001F17DB" w:rsidTr="000F292B">
        <w:trPr>
          <w:gridAfter w:val="2"/>
          <w:wAfter w:w="935" w:type="dxa"/>
          <w:cantSplit/>
          <w:trHeight w:hRule="exact" w:val="369"/>
        </w:trPr>
        <w:tc>
          <w:tcPr>
            <w:tcW w:w="1275" w:type="dxa"/>
            <w:tcBorders>
              <w:right w:val="single" w:sz="4" w:space="0" w:color="auto"/>
            </w:tcBorders>
            <w:vAlign w:val="bottom"/>
          </w:tcPr>
          <w:p w:rsidR="00832982" w:rsidRPr="001F17DB"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1F17DB" w:rsidRDefault="00832982" w:rsidP="00832982">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832982" w:rsidRPr="001F17DB" w:rsidRDefault="00832982" w:rsidP="00832982">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AD002D" w:rsidRPr="001F17DB" w:rsidTr="000F292B">
        <w:trPr>
          <w:gridAfter w:val="2"/>
          <w:wAfter w:w="935" w:type="dxa"/>
          <w:cantSplit/>
          <w:trHeight w:hRule="exact" w:val="369"/>
        </w:trPr>
        <w:tc>
          <w:tcPr>
            <w:tcW w:w="1275" w:type="dxa"/>
            <w:tcBorders>
              <w:right w:val="single" w:sz="4" w:space="0" w:color="auto"/>
            </w:tcBorders>
            <w:vAlign w:val="bottom"/>
          </w:tcPr>
          <w:p w:rsidR="00832982" w:rsidRPr="001F17DB" w:rsidRDefault="00832982" w:rsidP="00832982">
            <w:pPr>
              <w:spacing w:after="0" w:line="240" w:lineRule="auto"/>
              <w:ind w:left="3480" w:hanging="3480"/>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1F17DB" w:rsidRDefault="00832982" w:rsidP="00832982">
            <w:pPr>
              <w:spacing w:after="0" w:line="240" w:lineRule="auto"/>
              <w:rPr>
                <w:rFonts w:ascii="Times New Roman" w:eastAsia="Times New Roman" w:hAnsi="Times New Roman" w:cs="Times New Roman"/>
                <w:color w:val="0D0D0D"/>
                <w:sz w:val="24"/>
                <w:szCs w:val="24"/>
              </w:rPr>
            </w:pPr>
          </w:p>
        </w:tc>
      </w:tr>
      <w:tr w:rsidR="00AD002D" w:rsidRPr="001F17DB" w:rsidTr="000F292B">
        <w:trPr>
          <w:gridAfter w:val="1"/>
          <w:wAfter w:w="536" w:type="dxa"/>
          <w:cantSplit/>
          <w:trHeight w:val="433"/>
        </w:trPr>
        <w:tc>
          <w:tcPr>
            <w:tcW w:w="9357" w:type="dxa"/>
            <w:gridSpan w:val="4"/>
            <w:vAlign w:val="bottom"/>
          </w:tcPr>
          <w:p w:rsidR="00832982" w:rsidRPr="001F17DB" w:rsidRDefault="00832982" w:rsidP="00832982">
            <w:pPr>
              <w:spacing w:before="240"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b/>
                <w:bCs/>
                <w:color w:val="0D0D0D"/>
                <w:sz w:val="24"/>
                <w:szCs w:val="24"/>
              </w:rPr>
              <w:t>ПДВ:</w:t>
            </w:r>
            <w:r w:rsidRPr="001F17DB">
              <w:rPr>
                <w:rFonts w:ascii="Times New Roman" w:eastAsia="Times New Roman" w:hAnsi="Times New Roman" w:cs="Times New Roman"/>
                <w:color w:val="0D0D0D"/>
                <w:sz w:val="24"/>
                <w:szCs w:val="24"/>
              </w:rPr>
              <w:t xml:space="preserve">, грн.: </w:t>
            </w:r>
          </w:p>
        </w:tc>
      </w:tr>
      <w:tr w:rsidR="00AD002D" w:rsidRPr="001F17DB" w:rsidTr="000F292B">
        <w:trPr>
          <w:gridAfter w:val="2"/>
          <w:wAfter w:w="935" w:type="dxa"/>
          <w:cantSplit/>
          <w:trHeight w:hRule="exact" w:val="369"/>
        </w:trPr>
        <w:tc>
          <w:tcPr>
            <w:tcW w:w="1275" w:type="dxa"/>
            <w:tcBorders>
              <w:right w:val="single" w:sz="4" w:space="0" w:color="auto"/>
            </w:tcBorders>
            <w:vAlign w:val="bottom"/>
          </w:tcPr>
          <w:p w:rsidR="00832982" w:rsidRPr="001F17DB"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color w:val="0D0D0D"/>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1F17DB" w:rsidRDefault="00832982" w:rsidP="00832982">
            <w:pPr>
              <w:tabs>
                <w:tab w:val="center" w:pos="4819"/>
                <w:tab w:val="right" w:pos="9639"/>
              </w:tabs>
              <w:spacing w:after="0" w:line="240" w:lineRule="auto"/>
              <w:rPr>
                <w:rFonts w:ascii="Times New Roman" w:eastAsia="Times New Roman" w:hAnsi="Times New Roman" w:cs="Times New Roman"/>
                <w:color w:val="0D0D0D"/>
                <w:sz w:val="24"/>
                <w:szCs w:val="24"/>
              </w:rPr>
            </w:pPr>
          </w:p>
        </w:tc>
        <w:tc>
          <w:tcPr>
            <w:tcW w:w="4563" w:type="dxa"/>
            <w:tcBorders>
              <w:left w:val="single" w:sz="4" w:space="0" w:color="auto"/>
            </w:tcBorders>
            <w:vAlign w:val="bottom"/>
          </w:tcPr>
          <w:p w:rsidR="00832982" w:rsidRPr="001F17DB" w:rsidRDefault="00832982" w:rsidP="00832982">
            <w:pPr>
              <w:tabs>
                <w:tab w:val="center" w:pos="4819"/>
                <w:tab w:val="right" w:pos="9639"/>
              </w:tabs>
              <w:spacing w:after="0" w:line="240" w:lineRule="auto"/>
              <w:rPr>
                <w:rFonts w:ascii="Times New Roman" w:eastAsia="Times New Roman" w:hAnsi="Times New Roman" w:cs="Times New Roman"/>
                <w:color w:val="0D0D0D"/>
                <w:sz w:val="24"/>
                <w:szCs w:val="24"/>
              </w:rPr>
            </w:pPr>
          </w:p>
        </w:tc>
      </w:tr>
      <w:tr w:rsidR="00AD002D" w:rsidRPr="001F17DB" w:rsidTr="000F292B">
        <w:trPr>
          <w:gridAfter w:val="2"/>
          <w:wAfter w:w="935" w:type="dxa"/>
          <w:cantSplit/>
          <w:trHeight w:hRule="exact" w:val="369"/>
        </w:trPr>
        <w:tc>
          <w:tcPr>
            <w:tcW w:w="1275" w:type="dxa"/>
            <w:tcBorders>
              <w:right w:val="single" w:sz="4" w:space="0" w:color="auto"/>
            </w:tcBorders>
            <w:vAlign w:val="bottom"/>
          </w:tcPr>
          <w:p w:rsidR="00832982" w:rsidRPr="001F17DB" w:rsidRDefault="00832982" w:rsidP="00832982">
            <w:pPr>
              <w:spacing w:after="0" w:line="240" w:lineRule="auto"/>
              <w:ind w:left="3480" w:hanging="3480"/>
              <w:rPr>
                <w:rFonts w:ascii="Times New Roman" w:eastAsia="Times New Roman" w:hAnsi="Times New Roman" w:cs="Times New Roman"/>
                <w:i/>
                <w:color w:val="0D0D0D"/>
                <w:sz w:val="24"/>
                <w:szCs w:val="24"/>
              </w:rPr>
            </w:pPr>
            <w:r w:rsidRPr="001F17DB">
              <w:rPr>
                <w:rFonts w:ascii="Times New Roman" w:eastAsia="Times New Roman" w:hAnsi="Times New Roman" w:cs="Times New Roman"/>
                <w:i/>
                <w:color w:val="0D0D0D"/>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1F17DB" w:rsidRDefault="00832982" w:rsidP="00832982">
            <w:pPr>
              <w:spacing w:after="0" w:line="240" w:lineRule="auto"/>
              <w:rPr>
                <w:rFonts w:ascii="Times New Roman" w:eastAsia="Times New Roman" w:hAnsi="Times New Roman" w:cs="Times New Roman"/>
                <w:color w:val="0D0D0D"/>
                <w:sz w:val="24"/>
                <w:szCs w:val="24"/>
              </w:rPr>
            </w:pPr>
          </w:p>
        </w:tc>
      </w:tr>
    </w:tbl>
    <w:p w:rsidR="00832982" w:rsidRPr="001F17DB" w:rsidRDefault="00832982" w:rsidP="00832982">
      <w:pPr>
        <w:spacing w:after="0" w:line="240" w:lineRule="auto"/>
        <w:rPr>
          <w:rFonts w:ascii="Times New Roman" w:eastAsia="Times New Roman" w:hAnsi="Times New Roman" w:cs="Times New Roman"/>
          <w:color w:val="0D0D0D"/>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AD002D" w:rsidRPr="001F17DB" w:rsidTr="000F292B">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w:t>
            </w:r>
          </w:p>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Кількість</w:t>
            </w:r>
          </w:p>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rPr>
            </w:pPr>
            <w:r w:rsidRPr="001F17DB">
              <w:rPr>
                <w:rFonts w:ascii="Times New Roman" w:eastAsia="Times New Roman" w:hAnsi="Times New Roman" w:cs="Times New Roman"/>
                <w:bCs/>
                <w:color w:val="0D0D0D"/>
                <w:sz w:val="20"/>
                <w:szCs w:val="24"/>
              </w:rPr>
              <w:t>Загальна вартість, грн., з ПДВ*</w:t>
            </w:r>
          </w:p>
          <w:p w:rsidR="00832982" w:rsidRPr="001F17DB" w:rsidRDefault="00832982" w:rsidP="00832982">
            <w:pPr>
              <w:autoSpaceDE w:val="0"/>
              <w:spacing w:after="0" w:line="240" w:lineRule="auto"/>
              <w:ind w:left="-108" w:right="-89"/>
              <w:jc w:val="center"/>
              <w:rPr>
                <w:rFonts w:ascii="Times New Roman" w:eastAsia="Times New Roman" w:hAnsi="Times New Roman" w:cs="Times New Roman"/>
                <w:bCs/>
                <w:color w:val="0D0D0D"/>
                <w:sz w:val="20"/>
                <w:szCs w:val="24"/>
                <w:lang w:eastAsia="ar-SA"/>
              </w:rPr>
            </w:pPr>
          </w:p>
        </w:tc>
      </w:tr>
      <w:tr w:rsidR="00AD002D" w:rsidRPr="001F17DB" w:rsidTr="000F292B">
        <w:trPr>
          <w:trHeight w:val="145"/>
        </w:trPr>
        <w:tc>
          <w:tcPr>
            <w:tcW w:w="426"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1F17DB" w:rsidRDefault="00832982" w:rsidP="00832982">
            <w:pPr>
              <w:autoSpaceDE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8</w:t>
            </w:r>
          </w:p>
        </w:tc>
      </w:tr>
      <w:tr w:rsidR="00AD002D" w:rsidRPr="001F17DB" w:rsidTr="000F292B">
        <w:trPr>
          <w:trHeight w:val="443"/>
        </w:trPr>
        <w:tc>
          <w:tcPr>
            <w:tcW w:w="426"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Cs/>
                <w:color w:val="0D0D0D"/>
                <w:sz w:val="20"/>
                <w:szCs w:val="24"/>
                <w:lang w:eastAsia="ar-SA"/>
              </w:rPr>
            </w:pPr>
            <w:r w:rsidRPr="001F17DB">
              <w:rPr>
                <w:rFonts w:ascii="Times New Roman" w:eastAsia="Times New Roman" w:hAnsi="Times New Roman" w:cs="Times New Roman"/>
                <w:bCs/>
                <w:color w:val="0D0D0D"/>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1F17DB" w:rsidRDefault="00832982" w:rsidP="00832982">
            <w:pPr>
              <w:keepNext/>
              <w:spacing w:before="240" w:after="60" w:line="240" w:lineRule="auto"/>
              <w:outlineLvl w:val="0"/>
              <w:rPr>
                <w:rFonts w:ascii="Times New Roman" w:eastAsia="Times New Roman" w:hAnsi="Times New Roman" w:cs="Times New Roman"/>
                <w:color w:val="0D0D0D"/>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832982" w:rsidRPr="001F17DB" w:rsidRDefault="00832982" w:rsidP="00832982">
            <w:pPr>
              <w:spacing w:after="0" w:line="240" w:lineRule="auto"/>
              <w:jc w:val="center"/>
              <w:rPr>
                <w:rFonts w:ascii="Times New Roman" w:eastAsia="Times New Roman" w:hAnsi="Times New Roman" w:cs="Times New Roman"/>
                <w:color w:val="0D0D0D"/>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1F17DB" w:rsidRDefault="00832982" w:rsidP="00832982">
            <w:pPr>
              <w:spacing w:after="0" w:line="240" w:lineRule="auto"/>
              <w:jc w:val="center"/>
              <w:rPr>
                <w:rFonts w:ascii="Times New Roman" w:eastAsia="Times New Roman" w:hAnsi="Times New Roman" w:cs="Times New Roman"/>
                <w:color w:val="0D0D0D"/>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r>
      <w:tr w:rsidR="00AD002D" w:rsidRPr="001F17DB" w:rsidTr="000F292B">
        <w:trPr>
          <w:trHeight w:val="70"/>
        </w:trPr>
        <w:tc>
          <w:tcPr>
            <w:tcW w:w="426"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Cs/>
                <w:color w:val="0D0D0D"/>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r w:rsidRPr="001F17DB">
              <w:rPr>
                <w:rFonts w:ascii="Times New Roman" w:eastAsia="Times New Roman" w:hAnsi="Times New Roman" w:cs="Times New Roman"/>
                <w:b/>
                <w:bCs/>
                <w:color w:val="0D0D0D"/>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
                <w:color w:val="0D0D0D"/>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1F17DB" w:rsidRDefault="00832982" w:rsidP="00832982">
            <w:pPr>
              <w:autoSpaceDE w:val="0"/>
              <w:snapToGrid w:val="0"/>
              <w:spacing w:after="0" w:line="240" w:lineRule="auto"/>
              <w:jc w:val="center"/>
              <w:rPr>
                <w:rFonts w:ascii="Times New Roman" w:eastAsia="Times New Roman" w:hAnsi="Times New Roman" w:cs="Times New Roman"/>
                <w:b/>
                <w:bCs/>
                <w:color w:val="0D0D0D"/>
                <w:sz w:val="20"/>
                <w:szCs w:val="24"/>
                <w:lang w:eastAsia="ar-SA"/>
              </w:rPr>
            </w:pPr>
          </w:p>
        </w:tc>
      </w:tr>
    </w:tbl>
    <w:p w:rsidR="00832982" w:rsidRPr="001F17DB" w:rsidRDefault="00832982" w:rsidP="00832982">
      <w:pPr>
        <w:spacing w:after="0" w:line="240" w:lineRule="auto"/>
        <w:jc w:val="both"/>
        <w:rPr>
          <w:rFonts w:ascii="Times New Roman" w:eastAsia="Times New Roman" w:hAnsi="Times New Roman" w:cs="Times New Roman"/>
          <w:b/>
          <w:color w:val="0D0D0D"/>
          <w:sz w:val="8"/>
          <w:szCs w:val="24"/>
        </w:rPr>
      </w:pPr>
      <w:r w:rsidRPr="001F17DB">
        <w:rPr>
          <w:rFonts w:ascii="Times New Roman" w:eastAsia="Times New Roman" w:hAnsi="Times New Roman" w:cs="Times New Roman"/>
          <w:b/>
          <w:color w:val="0D0D0D"/>
          <w:sz w:val="2"/>
          <w:szCs w:val="24"/>
        </w:rPr>
        <w:t xml:space="preserve">  </w:t>
      </w:r>
      <w:r w:rsidRPr="001F17DB">
        <w:rPr>
          <w:rFonts w:ascii="Times New Roman" w:eastAsia="Times New Roman" w:hAnsi="Times New Roman" w:cs="Times New Roman"/>
          <w:b/>
          <w:color w:val="0D0D0D"/>
          <w:sz w:val="8"/>
          <w:szCs w:val="24"/>
        </w:rPr>
        <w:t xml:space="preserve">    </w:t>
      </w: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32982" w:rsidRPr="001F17DB" w:rsidRDefault="00832982" w:rsidP="00832982">
      <w:pPr>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32982" w:rsidRPr="001F17DB" w:rsidRDefault="00832982" w:rsidP="00832982">
      <w:pPr>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832982" w:rsidRPr="001F17DB" w:rsidRDefault="00832982" w:rsidP="00832982">
      <w:pPr>
        <w:widowControl w:val="0"/>
        <w:autoSpaceDE w:val="0"/>
        <w:autoSpaceDN w:val="0"/>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4. Якщо наша пропозиція буде акцептована, ми зобов'язуємося підписати Договір, відповідно до наданого проекту.</w:t>
      </w:r>
    </w:p>
    <w:p w:rsidR="00832982" w:rsidRPr="001F17DB" w:rsidRDefault="00832982" w:rsidP="00832982">
      <w:pPr>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832982" w:rsidRPr="001F17DB" w:rsidRDefault="00832982" w:rsidP="00832982">
      <w:pPr>
        <w:spacing w:after="0" w:line="240" w:lineRule="auto"/>
        <w:jc w:val="both"/>
        <w:rPr>
          <w:rFonts w:ascii="Times New Roman" w:eastAsia="Times New Roman" w:hAnsi="Times New Roman" w:cs="Times New Roman"/>
          <w:color w:val="0D0D0D"/>
          <w:sz w:val="24"/>
          <w:szCs w:val="24"/>
        </w:rPr>
      </w:pPr>
      <w:r w:rsidRPr="001F17DB">
        <w:rPr>
          <w:rFonts w:ascii="Times New Roman" w:eastAsia="Times New Roman" w:hAnsi="Times New Roman" w:cs="Times New Roman"/>
          <w:color w:val="0D0D0D"/>
          <w:sz w:val="24"/>
          <w:szCs w:val="24"/>
        </w:rPr>
        <w:t>6. Умови надання послуг: посл</w:t>
      </w:r>
      <w:r w:rsidR="00894BDB" w:rsidRPr="001F17DB">
        <w:rPr>
          <w:rFonts w:ascii="Times New Roman" w:eastAsia="Times New Roman" w:hAnsi="Times New Roman" w:cs="Times New Roman"/>
          <w:color w:val="0D0D0D"/>
          <w:sz w:val="24"/>
          <w:szCs w:val="24"/>
        </w:rPr>
        <w:t>уги надаються за адресою:</w:t>
      </w:r>
      <w:r w:rsidR="009F2895" w:rsidRPr="009F2895">
        <w:t xml:space="preserve"> </w:t>
      </w:r>
      <w:r w:rsidR="009F2895" w:rsidRPr="009F2895">
        <w:rPr>
          <w:rFonts w:ascii="Times New Roman" w:eastAsia="Times New Roman" w:hAnsi="Times New Roman" w:cs="Times New Roman"/>
          <w:color w:val="0D0D0D"/>
          <w:sz w:val="24"/>
          <w:szCs w:val="24"/>
        </w:rPr>
        <w:t>м. Чернівці (або за місцем знаходження виконавця за умови здійснення</w:t>
      </w:r>
      <w:r w:rsidR="009F2895">
        <w:rPr>
          <w:rFonts w:ascii="Times New Roman" w:eastAsia="Times New Roman" w:hAnsi="Times New Roman" w:cs="Times New Roman"/>
          <w:color w:val="0D0D0D"/>
          <w:sz w:val="24"/>
          <w:szCs w:val="24"/>
        </w:rPr>
        <w:t xml:space="preserve"> послуг з перевезення техніки </w:t>
      </w:r>
      <w:r w:rsidR="009F2895" w:rsidRPr="009F2895">
        <w:rPr>
          <w:rFonts w:ascii="Times New Roman" w:eastAsia="Times New Roman" w:hAnsi="Times New Roman" w:cs="Times New Roman"/>
          <w:color w:val="0D0D0D"/>
          <w:sz w:val="24"/>
          <w:szCs w:val="24"/>
        </w:rPr>
        <w:t xml:space="preserve"> своїми засобами, силами та за свій рахунок)</w:t>
      </w:r>
      <w:r w:rsidR="00397594">
        <w:rPr>
          <w:rFonts w:ascii="Times New Roman" w:eastAsia="Times New Roman" w:hAnsi="Times New Roman" w:cs="Times New Roman"/>
          <w:color w:val="0D0D0D"/>
          <w:sz w:val="24"/>
          <w:szCs w:val="24"/>
        </w:rPr>
        <w:tab/>
      </w:r>
      <w:r w:rsidR="00397594">
        <w:rPr>
          <w:rFonts w:ascii="Times New Roman" w:eastAsia="Times New Roman" w:hAnsi="Times New Roman" w:cs="Times New Roman"/>
          <w:color w:val="0D0D0D"/>
          <w:sz w:val="24"/>
          <w:szCs w:val="24"/>
        </w:rPr>
        <w:tab/>
        <w:t xml:space="preserve">         </w:t>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009F2895">
        <w:rPr>
          <w:rFonts w:ascii="Times New Roman" w:eastAsia="Times New Roman" w:hAnsi="Times New Roman" w:cs="Times New Roman"/>
          <w:color w:val="0D0D0D"/>
          <w:sz w:val="24"/>
          <w:szCs w:val="24"/>
        </w:rPr>
        <w:tab/>
      </w:r>
      <w:r w:rsidRPr="001F17DB">
        <w:rPr>
          <w:rFonts w:ascii="Times New Roman" w:eastAsia="Times New Roman" w:hAnsi="Times New Roman" w:cs="Times New Roman"/>
          <w:color w:val="0D0D0D"/>
          <w:sz w:val="24"/>
          <w:szCs w:val="24"/>
        </w:rPr>
        <w:t xml:space="preserve">7. </w:t>
      </w:r>
      <w:r w:rsidR="00073964" w:rsidRPr="001F17DB">
        <w:rPr>
          <w:rFonts w:ascii="Times New Roman" w:eastAsia="Times New Roman" w:hAnsi="Times New Roman" w:cs="Times New Roman"/>
          <w:color w:val="0D0D0D"/>
          <w:sz w:val="24"/>
          <w:szCs w:val="24"/>
        </w:rPr>
        <w:t>Кінцевий</w:t>
      </w:r>
      <w:r w:rsidR="00274FCE" w:rsidRPr="001F17DB">
        <w:rPr>
          <w:rFonts w:ascii="Times New Roman" w:eastAsia="Times New Roman" w:hAnsi="Times New Roman" w:cs="Times New Roman"/>
          <w:color w:val="0D0D0D"/>
          <w:sz w:val="24"/>
          <w:szCs w:val="24"/>
        </w:rPr>
        <w:t xml:space="preserve"> с</w:t>
      </w:r>
      <w:r w:rsidRPr="001F17DB">
        <w:rPr>
          <w:rFonts w:ascii="Times New Roman" w:eastAsia="Times New Roman" w:hAnsi="Times New Roman" w:cs="Times New Roman"/>
          <w:color w:val="0D0D0D"/>
          <w:sz w:val="24"/>
          <w:szCs w:val="24"/>
        </w:rPr>
        <w:t xml:space="preserve">трок надання послуг до </w:t>
      </w:r>
      <w:r w:rsidR="00894BDB" w:rsidRPr="001F17DB">
        <w:rPr>
          <w:rFonts w:ascii="Times New Roman" w:eastAsia="Times New Roman" w:hAnsi="Times New Roman" w:cs="Times New Roman"/>
          <w:color w:val="0D0D0D"/>
          <w:sz w:val="24"/>
          <w:szCs w:val="24"/>
          <w:lang w:val="ru-RU"/>
        </w:rPr>
        <w:t>31</w:t>
      </w:r>
      <w:r w:rsidR="00274FCE" w:rsidRPr="001F17DB">
        <w:rPr>
          <w:rFonts w:ascii="Times New Roman" w:eastAsia="Times New Roman" w:hAnsi="Times New Roman" w:cs="Times New Roman"/>
          <w:color w:val="0D0D0D"/>
          <w:sz w:val="24"/>
          <w:szCs w:val="24"/>
        </w:rPr>
        <w:t>.12</w:t>
      </w:r>
      <w:r w:rsidR="00A678A1">
        <w:rPr>
          <w:rFonts w:ascii="Times New Roman" w:eastAsia="Times New Roman" w:hAnsi="Times New Roman" w:cs="Times New Roman"/>
          <w:color w:val="0D0D0D"/>
          <w:sz w:val="24"/>
          <w:szCs w:val="24"/>
        </w:rPr>
        <w:t>.2024</w:t>
      </w:r>
    </w:p>
    <w:p w:rsidR="00832982" w:rsidRPr="001F17DB" w:rsidRDefault="00832982" w:rsidP="00832982">
      <w:pPr>
        <w:tabs>
          <w:tab w:val="left" w:pos="2160"/>
          <w:tab w:val="left" w:pos="3600"/>
        </w:tabs>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spacing w:after="0" w:line="240" w:lineRule="auto"/>
        <w:jc w:val="both"/>
        <w:rPr>
          <w:rFonts w:ascii="Times New Roman" w:eastAsia="Times New Roman" w:hAnsi="Times New Roman" w:cs="Times New Roman"/>
          <w:color w:val="0D0D0D"/>
          <w:sz w:val="24"/>
          <w:szCs w:val="24"/>
        </w:rPr>
      </w:pPr>
    </w:p>
    <w:p w:rsidR="00832982" w:rsidRPr="001F17DB" w:rsidRDefault="00832982" w:rsidP="00832982">
      <w:pPr>
        <w:spacing w:after="0" w:line="240" w:lineRule="auto"/>
        <w:ind w:firstLine="540"/>
        <w:jc w:val="center"/>
        <w:rPr>
          <w:rFonts w:ascii="Times New Roman" w:eastAsia="Times New Roman" w:hAnsi="Times New Roman" w:cs="Times New Roman"/>
          <w:i/>
          <w:iCs/>
          <w:color w:val="0D0D0D"/>
          <w:sz w:val="24"/>
          <w:szCs w:val="24"/>
          <w:lang w:eastAsia="ar-SA"/>
        </w:rPr>
      </w:pPr>
      <w:r w:rsidRPr="001F17DB">
        <w:rPr>
          <w:rFonts w:ascii="Times New Roman" w:eastAsia="Times New Roman" w:hAnsi="Times New Roman" w:cs="Times New Roman"/>
          <w:i/>
          <w:iCs/>
          <w:color w:val="0D0D0D"/>
          <w:sz w:val="24"/>
          <w:szCs w:val="24"/>
          <w:lang w:eastAsia="ar-SA"/>
        </w:rPr>
        <w:t>Посада, прізвище, ініціали, власноручний підпис уповноваженої особи Учасника, завірені печаткою (за наявності).</w:t>
      </w:r>
    </w:p>
    <w:p w:rsidR="00832982" w:rsidRPr="001F17DB" w:rsidRDefault="00832982" w:rsidP="00832982">
      <w:pPr>
        <w:spacing w:after="0" w:line="240" w:lineRule="auto"/>
        <w:jc w:val="both"/>
        <w:outlineLvl w:val="0"/>
        <w:rPr>
          <w:rFonts w:ascii="Times New Roman" w:eastAsia="Times New Roman" w:hAnsi="Times New Roman" w:cs="Times New Roman"/>
          <w:i/>
          <w:iCs/>
          <w:color w:val="0D0D0D"/>
          <w:sz w:val="24"/>
          <w:szCs w:val="24"/>
          <w:u w:val="single"/>
          <w:lang w:eastAsia="ar-SA"/>
        </w:rPr>
      </w:pPr>
    </w:p>
    <w:p w:rsidR="00735404" w:rsidRPr="001F17DB" w:rsidRDefault="00735404" w:rsidP="00735404">
      <w:pPr>
        <w:spacing w:after="0" w:line="240" w:lineRule="auto"/>
        <w:jc w:val="both"/>
        <w:outlineLvl w:val="0"/>
        <w:rPr>
          <w:rFonts w:ascii="Times New Roman" w:hAnsi="Times New Roman" w:cs="Times New Roman"/>
          <w:i/>
          <w:iCs/>
          <w:color w:val="0D0D0D"/>
          <w:sz w:val="24"/>
          <w:szCs w:val="24"/>
          <w:u w:val="single"/>
          <w:lang w:eastAsia="ar-SA"/>
        </w:rPr>
      </w:pPr>
    </w:p>
    <w:p w:rsidR="00735404" w:rsidRPr="001F17DB" w:rsidRDefault="00735404" w:rsidP="00735404">
      <w:pPr>
        <w:spacing w:after="0" w:line="240" w:lineRule="auto"/>
        <w:jc w:val="both"/>
        <w:outlineLvl w:val="0"/>
        <w:rPr>
          <w:rFonts w:ascii="Times New Roman" w:hAnsi="Times New Roman" w:cs="Times New Roman"/>
          <w:i/>
          <w:iCs/>
          <w:color w:val="0D0D0D"/>
          <w:sz w:val="24"/>
          <w:szCs w:val="24"/>
          <w:u w:val="single"/>
          <w:lang w:eastAsia="ar-SA"/>
        </w:rPr>
      </w:pPr>
    </w:p>
    <w:p w:rsidR="00553125" w:rsidRPr="001F17DB" w:rsidRDefault="00553125" w:rsidP="00077B83">
      <w:pPr>
        <w:jc w:val="right"/>
        <w:rPr>
          <w:rFonts w:ascii="Times New Roman" w:hAnsi="Times New Roman" w:cs="Times New Roman"/>
          <w:b/>
          <w:color w:val="0D0D0D"/>
          <w:sz w:val="24"/>
          <w:szCs w:val="24"/>
        </w:rPr>
      </w:pPr>
    </w:p>
    <w:p w:rsidR="00AA7D05" w:rsidRPr="001F17DB" w:rsidRDefault="00AA7D05" w:rsidP="00077B83">
      <w:pPr>
        <w:jc w:val="right"/>
        <w:rPr>
          <w:rFonts w:ascii="Times New Roman" w:hAnsi="Times New Roman" w:cs="Times New Roman"/>
          <w:b/>
          <w:color w:val="0D0D0D"/>
          <w:sz w:val="24"/>
          <w:szCs w:val="24"/>
        </w:rPr>
      </w:pPr>
    </w:p>
    <w:p w:rsidR="00AA7D05" w:rsidRPr="001F17DB" w:rsidRDefault="00AA7D05" w:rsidP="00077B83">
      <w:pPr>
        <w:jc w:val="right"/>
        <w:rPr>
          <w:rFonts w:ascii="Times New Roman" w:hAnsi="Times New Roman" w:cs="Times New Roman"/>
          <w:b/>
          <w:color w:val="0D0D0D"/>
          <w:sz w:val="24"/>
          <w:szCs w:val="24"/>
        </w:rPr>
      </w:pPr>
    </w:p>
    <w:p w:rsidR="00AA7D05" w:rsidRPr="001F17DB" w:rsidRDefault="00AA7D05" w:rsidP="00077B83">
      <w:pPr>
        <w:jc w:val="right"/>
        <w:rPr>
          <w:rFonts w:ascii="Times New Roman" w:hAnsi="Times New Roman" w:cs="Times New Roman"/>
          <w:b/>
          <w:color w:val="0D0D0D"/>
          <w:sz w:val="24"/>
          <w:szCs w:val="24"/>
        </w:rPr>
      </w:pPr>
    </w:p>
    <w:p w:rsidR="00AA7D05" w:rsidRPr="001F17DB" w:rsidRDefault="00AA7D05" w:rsidP="00077B83">
      <w:pPr>
        <w:jc w:val="right"/>
        <w:rPr>
          <w:rFonts w:ascii="Times New Roman" w:hAnsi="Times New Roman" w:cs="Times New Roman"/>
          <w:b/>
          <w:color w:val="0D0D0D"/>
          <w:sz w:val="24"/>
          <w:szCs w:val="24"/>
        </w:rPr>
      </w:pPr>
    </w:p>
    <w:p w:rsidR="00AA7D05" w:rsidRPr="001F17DB" w:rsidRDefault="00AA7D05" w:rsidP="00077B83">
      <w:pPr>
        <w:jc w:val="right"/>
        <w:rPr>
          <w:rFonts w:ascii="Times New Roman" w:hAnsi="Times New Roman" w:cs="Times New Roman"/>
          <w:b/>
          <w:color w:val="0D0D0D"/>
          <w:sz w:val="24"/>
          <w:szCs w:val="24"/>
        </w:rPr>
      </w:pPr>
    </w:p>
    <w:p w:rsidR="007D57CD" w:rsidRPr="001F17DB" w:rsidRDefault="007D57CD" w:rsidP="00077B83">
      <w:pPr>
        <w:jc w:val="right"/>
        <w:rPr>
          <w:rFonts w:ascii="Times New Roman" w:hAnsi="Times New Roman" w:cs="Times New Roman"/>
          <w:b/>
          <w:color w:val="0D0D0D"/>
          <w:sz w:val="24"/>
          <w:szCs w:val="24"/>
        </w:rPr>
      </w:pPr>
    </w:p>
    <w:p w:rsidR="001F17DB" w:rsidRDefault="001F17DB"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DF4911" w:rsidRDefault="00DF4911" w:rsidP="00077B83">
      <w:pPr>
        <w:jc w:val="right"/>
        <w:rPr>
          <w:rFonts w:ascii="Times New Roman" w:hAnsi="Times New Roman" w:cs="Times New Roman"/>
          <w:b/>
          <w:color w:val="0D0D0D"/>
          <w:sz w:val="24"/>
          <w:szCs w:val="24"/>
        </w:rPr>
      </w:pPr>
    </w:p>
    <w:p w:rsidR="00DF4911" w:rsidRDefault="00DF4911" w:rsidP="00077B83">
      <w:pPr>
        <w:jc w:val="right"/>
        <w:rPr>
          <w:rFonts w:ascii="Times New Roman" w:hAnsi="Times New Roman" w:cs="Times New Roman"/>
          <w:b/>
          <w:color w:val="0D0D0D"/>
          <w:sz w:val="24"/>
          <w:szCs w:val="24"/>
        </w:rPr>
      </w:pPr>
    </w:p>
    <w:p w:rsidR="00DF4911" w:rsidRDefault="00DF4911" w:rsidP="00077B83">
      <w:pPr>
        <w:jc w:val="right"/>
        <w:rPr>
          <w:rFonts w:ascii="Times New Roman" w:hAnsi="Times New Roman" w:cs="Times New Roman"/>
          <w:b/>
          <w:color w:val="0D0D0D"/>
          <w:sz w:val="24"/>
          <w:szCs w:val="24"/>
        </w:rPr>
      </w:pPr>
    </w:p>
    <w:p w:rsidR="00DF4911" w:rsidRDefault="00DF4911" w:rsidP="00077B83">
      <w:pPr>
        <w:jc w:val="right"/>
        <w:rPr>
          <w:rFonts w:ascii="Times New Roman" w:hAnsi="Times New Roman" w:cs="Times New Roman"/>
          <w:b/>
          <w:color w:val="0D0D0D"/>
          <w:sz w:val="24"/>
          <w:szCs w:val="24"/>
        </w:rPr>
      </w:pPr>
    </w:p>
    <w:p w:rsidR="00DF4911" w:rsidRDefault="00DF4911" w:rsidP="00077B83">
      <w:pPr>
        <w:jc w:val="right"/>
        <w:rPr>
          <w:rFonts w:ascii="Times New Roman" w:hAnsi="Times New Roman" w:cs="Times New Roman"/>
          <w:b/>
          <w:color w:val="0D0D0D"/>
          <w:sz w:val="24"/>
          <w:szCs w:val="24"/>
        </w:rPr>
      </w:pPr>
    </w:p>
    <w:p w:rsidR="00DF4911" w:rsidRPr="00371AFA" w:rsidRDefault="00DF4911" w:rsidP="00077B83">
      <w:pPr>
        <w:jc w:val="right"/>
        <w:rPr>
          <w:rFonts w:ascii="Times New Roman" w:hAnsi="Times New Roman" w:cs="Times New Roman"/>
          <w:b/>
          <w:color w:val="0D0D0D"/>
          <w:sz w:val="24"/>
          <w:szCs w:val="24"/>
          <w:lang w:val="ru-RU"/>
        </w:rPr>
      </w:pPr>
    </w:p>
    <w:p w:rsidR="00DF4911" w:rsidRPr="00371AFA" w:rsidRDefault="00DF4911" w:rsidP="00077B83">
      <w:pPr>
        <w:jc w:val="right"/>
        <w:rPr>
          <w:rFonts w:ascii="Times New Roman" w:hAnsi="Times New Roman" w:cs="Times New Roman"/>
          <w:b/>
          <w:color w:val="0D0D0D"/>
          <w:sz w:val="24"/>
          <w:szCs w:val="24"/>
          <w:lang w:val="ru-RU"/>
        </w:rPr>
      </w:pPr>
    </w:p>
    <w:p w:rsidR="00DF4911" w:rsidRPr="00371AFA" w:rsidRDefault="00DF4911" w:rsidP="00077B83">
      <w:pPr>
        <w:jc w:val="right"/>
        <w:rPr>
          <w:rFonts w:ascii="Times New Roman" w:hAnsi="Times New Roman" w:cs="Times New Roman"/>
          <w:b/>
          <w:color w:val="0D0D0D"/>
          <w:sz w:val="24"/>
          <w:szCs w:val="24"/>
          <w:lang w:val="ru-RU"/>
        </w:rPr>
      </w:pPr>
    </w:p>
    <w:p w:rsidR="00E17240" w:rsidRPr="002B0D52" w:rsidRDefault="00E17240" w:rsidP="00E17240">
      <w:pPr>
        <w:jc w:val="right"/>
        <w:rPr>
          <w:rFonts w:ascii="Times New Roman" w:hAnsi="Times New Roman" w:cs="Times New Roman"/>
          <w:b/>
          <w:color w:val="0D0D0D"/>
          <w:sz w:val="24"/>
          <w:szCs w:val="24"/>
        </w:rPr>
      </w:pPr>
      <w:r w:rsidRPr="002B0D52">
        <w:rPr>
          <w:rFonts w:ascii="Times New Roman" w:hAnsi="Times New Roman" w:cs="Times New Roman"/>
          <w:b/>
          <w:color w:val="0D0D0D"/>
          <w:sz w:val="24"/>
          <w:szCs w:val="24"/>
        </w:rPr>
        <w:lastRenderedPageBreak/>
        <w:t>Додаток № 5 до тендерної документації</w:t>
      </w:r>
    </w:p>
    <w:p w:rsidR="00E17240" w:rsidRPr="002B0D52" w:rsidRDefault="00E17240" w:rsidP="00E17240">
      <w:pPr>
        <w:spacing w:after="0" w:line="240" w:lineRule="auto"/>
        <w:jc w:val="right"/>
        <w:rPr>
          <w:rFonts w:ascii="Times New Roman" w:hAnsi="Times New Roman" w:cs="Times New Roman"/>
          <w:bCs/>
          <w:i/>
          <w:color w:val="0D0D0D"/>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 xml:space="preserve">ПРОЕКТ ДОГОВОРУ № </w:t>
      </w: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 xml:space="preserve">про надання послуг з поточного ремонту та технічного обслуговування </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 xml:space="preserve">м. Чернівці                                                                                             </w:t>
      </w:r>
      <w:r w:rsidR="00D93787">
        <w:rPr>
          <w:rFonts w:ascii="Times New Roman" w:eastAsia="Times New Roman" w:hAnsi="Times New Roman" w:cs="Times New Roman"/>
          <w:sz w:val="24"/>
          <w:szCs w:val="24"/>
        </w:rPr>
        <w:t xml:space="preserve">                   </w:t>
      </w:r>
      <w:r w:rsidRPr="002B0D52">
        <w:rPr>
          <w:rFonts w:ascii="Times New Roman" w:eastAsia="Times New Roman" w:hAnsi="Times New Roman" w:cs="Times New Roman"/>
          <w:sz w:val="24"/>
          <w:szCs w:val="24"/>
        </w:rPr>
        <w:t>«__»  ______  2023 року</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ind w:firstLine="567"/>
        <w:jc w:val="both"/>
        <w:rPr>
          <w:rFonts w:ascii="Times New Roman" w:eastAsia="Times New Roman" w:hAnsi="Times New Roman" w:cs="Times New Roman"/>
          <w:sz w:val="24"/>
          <w:szCs w:val="24"/>
        </w:rPr>
      </w:pPr>
      <w:r w:rsidRPr="002B0D52">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2B0D52">
        <w:rPr>
          <w:rFonts w:ascii="Times New Roman" w:eastAsia="Times New Roman" w:hAnsi="Times New Roman" w:cs="Times New Roman"/>
          <w:sz w:val="24"/>
          <w:szCs w:val="24"/>
        </w:rPr>
        <w:t xml:space="preserve">, в особі начальника </w:t>
      </w:r>
      <w:proofErr w:type="spellStart"/>
      <w:r w:rsidRPr="002B0D52">
        <w:rPr>
          <w:rFonts w:ascii="Times New Roman" w:eastAsia="Times New Roman" w:hAnsi="Times New Roman" w:cs="Times New Roman"/>
          <w:sz w:val="24"/>
          <w:szCs w:val="24"/>
        </w:rPr>
        <w:t>Загури</w:t>
      </w:r>
      <w:proofErr w:type="spellEnd"/>
      <w:r w:rsidRPr="002B0D52">
        <w:rPr>
          <w:rFonts w:ascii="Times New Roman" w:eastAsia="Times New Roman" w:hAnsi="Times New Roman" w:cs="Times New Roman"/>
          <w:sz w:val="24"/>
          <w:szCs w:val="24"/>
        </w:rPr>
        <w:t xml:space="preserve"> Олега Васильовича, діючого на підставі Статуту, що іменується надалі - «</w:t>
      </w:r>
      <w:r w:rsidRPr="002B0D52">
        <w:rPr>
          <w:rFonts w:ascii="Times New Roman" w:eastAsia="Times New Roman" w:hAnsi="Times New Roman" w:cs="Times New Roman"/>
          <w:b/>
          <w:bCs/>
          <w:sz w:val="24"/>
          <w:szCs w:val="24"/>
        </w:rPr>
        <w:t>Замовник</w:t>
      </w:r>
      <w:r w:rsidRPr="002B0D52">
        <w:rPr>
          <w:rFonts w:ascii="Times New Roman" w:eastAsia="Times New Roman" w:hAnsi="Times New Roman" w:cs="Times New Roman"/>
          <w:sz w:val="24"/>
          <w:szCs w:val="24"/>
        </w:rPr>
        <w:t xml:space="preserve">», та </w:t>
      </w:r>
      <w:r w:rsidRPr="002B0D52">
        <w:rPr>
          <w:rFonts w:ascii="Times New Roman" w:eastAsia="Times New Roman" w:hAnsi="Times New Roman" w:cs="Times New Roman"/>
          <w:b/>
          <w:bCs/>
          <w:sz w:val="24"/>
          <w:szCs w:val="24"/>
        </w:rPr>
        <w:t>_________________________________________</w:t>
      </w:r>
      <w:r w:rsidRPr="002B0D52">
        <w:rPr>
          <w:rFonts w:ascii="Times New Roman" w:eastAsia="Times New Roman" w:hAnsi="Times New Roman" w:cs="Times New Roman"/>
          <w:sz w:val="24"/>
          <w:szCs w:val="24"/>
        </w:rPr>
        <w:t>, в особі</w:t>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u w:val="single"/>
        </w:rPr>
        <w:tab/>
      </w:r>
      <w:r w:rsidRPr="002B0D52">
        <w:rPr>
          <w:rFonts w:ascii="Times New Roman" w:eastAsia="Times New Roman" w:hAnsi="Times New Roman" w:cs="Times New Roman"/>
          <w:sz w:val="24"/>
          <w:szCs w:val="24"/>
        </w:rPr>
        <w:t xml:space="preserve"> який діє на підставі _____________, що іменується надалі - </w:t>
      </w:r>
      <w:r w:rsidRPr="002B0D52">
        <w:rPr>
          <w:rFonts w:ascii="Times New Roman" w:eastAsia="Times New Roman" w:hAnsi="Times New Roman" w:cs="Times New Roman"/>
          <w:b/>
          <w:bCs/>
          <w:sz w:val="24"/>
          <w:szCs w:val="24"/>
        </w:rPr>
        <w:t>«Виконавець»</w:t>
      </w:r>
      <w:r w:rsidRPr="002B0D52">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Господарського кодексу України, 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1. ПРЕДМЕТ ДОГОВОРУ</w:t>
      </w:r>
    </w:p>
    <w:p w:rsidR="00E17240" w:rsidRPr="002B0D52" w:rsidRDefault="00E17240" w:rsidP="00E17240">
      <w:pPr>
        <w:spacing w:after="0" w:line="240" w:lineRule="auto"/>
        <w:jc w:val="both"/>
        <w:rPr>
          <w:rFonts w:ascii="Times New Roman" w:eastAsia="Times New Roman" w:hAnsi="Times New Roman" w:cs="Times New Roman"/>
          <w:b/>
          <w:bCs/>
          <w:sz w:val="24"/>
          <w:szCs w:val="24"/>
        </w:rPr>
      </w:pPr>
      <w:r w:rsidRPr="002B0D52">
        <w:rPr>
          <w:rFonts w:ascii="Times New Roman" w:eastAsia="Times New Roman" w:hAnsi="Times New Roman" w:cs="Times New Roman"/>
          <w:sz w:val="24"/>
          <w:szCs w:val="24"/>
        </w:rPr>
        <w:t xml:space="preserve">1.1. Виконавець, на умовах передбачених цим Договором, за завданням Замовника надає йому послуги з поточного ремонту та технічного обслуговування транспортних засобів згідно Специфікації (Додаток 1), що є невід’ємною частиною договору за ДК 021:2015   (50110000-9 «послуги з ремонту і технічного обслуговування </w:t>
      </w:r>
      <w:proofErr w:type="spellStart"/>
      <w:r w:rsidRPr="002B0D52">
        <w:rPr>
          <w:rFonts w:ascii="Times New Roman" w:eastAsia="Times New Roman" w:hAnsi="Times New Roman" w:cs="Times New Roman"/>
          <w:sz w:val="24"/>
          <w:szCs w:val="24"/>
        </w:rPr>
        <w:t>мототранспортних</w:t>
      </w:r>
      <w:proofErr w:type="spellEnd"/>
      <w:r w:rsidRPr="002B0D52">
        <w:rPr>
          <w:rFonts w:ascii="Times New Roman" w:eastAsia="Times New Roman" w:hAnsi="Times New Roman" w:cs="Times New Roman"/>
          <w:sz w:val="24"/>
          <w:szCs w:val="24"/>
        </w:rPr>
        <w:t xml:space="preserve"> засобів і супутнього обладнання»). Замовник оплачує отримані послуги.</w:t>
      </w: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2. ОБОВ'ЯЗКИ СТОРІН</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2.1  Виконавець зобов'язується:</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2.1.1. Гарантувати відповідність технічного стану транспортного засобу встановленим вимогам у межах проведеного ним технічного обслуговування та/або ремонту;</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2.1.2.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2.1.3. Виконувати гарантійні зобов'язання, надані Замовнику;</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2.1.4. Безоплатно усувати недоліки, виявлені під час приймання наданих згідно з Договором послуг та виконаних робіт;</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2.1.5. Підтверджувати документально види та обсяги виконаних робіт та надавати замовнику відповідні документи із зазначенням дати виконання;</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 xml:space="preserve">2.1.6. Послуги надаються на основі заявок Замовника протягом 5 (п’яти) днів з дати отримання Виконавцем від Замовника відповідної заявки на надання послуг. Датою надання послуг вважається дата підписання Сторонами Акту наданих послуг. </w:t>
      </w:r>
      <w:r w:rsidRPr="002B0D52">
        <w:rPr>
          <w:rFonts w:ascii="Times New Roman" w:eastAsia="Times New Roman" w:hAnsi="Times New Roman" w:cs="Times New Roman"/>
          <w:sz w:val="24"/>
          <w:szCs w:val="24"/>
        </w:rPr>
        <w:tab/>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2.2. Замовник зобов'язується:</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2.2.1. Своєчасно здійснювати оплату згідно умов даного договору;</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2.2.2. У 3-денний термін забезпечити приймання транспортного засобу та його складових частин після прийняття виконаних Послуг з ремонту;</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2.2.3. У разі розірвання цього Договору сплатити Виконавцю вартість наданих послуг за цим Договором, використаних складових частин (матеріалів) Виконавця.</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3. ВАРТІСТЬ ПОСЛУГ ТА ПОРЯДОК РОЗРАХУНКІВ</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 xml:space="preserve">3.1. Ціна цього договору становить </w:t>
      </w:r>
      <w:r w:rsidRPr="002B0D52">
        <w:rPr>
          <w:rFonts w:ascii="Times New Roman" w:eastAsia="Times New Roman" w:hAnsi="Times New Roman" w:cs="Times New Roman"/>
          <w:b/>
          <w:bCs/>
          <w:sz w:val="24"/>
          <w:szCs w:val="24"/>
        </w:rPr>
        <w:t>_____________ грн.</w:t>
      </w:r>
      <w:r w:rsidRPr="002B0D52">
        <w:rPr>
          <w:rFonts w:ascii="Times New Roman" w:eastAsia="Times New Roman" w:hAnsi="Times New Roman" w:cs="Times New Roman"/>
          <w:sz w:val="24"/>
          <w:szCs w:val="24"/>
        </w:rPr>
        <w:t xml:space="preserve"> (____________________________________ гривня ____ коп.) </w:t>
      </w:r>
      <w:proofErr w:type="gramStart"/>
      <w:r w:rsidRPr="002B0D52">
        <w:rPr>
          <w:rFonts w:ascii="Times New Roman" w:eastAsia="Times New Roman" w:hAnsi="Times New Roman" w:cs="Times New Roman"/>
          <w:sz w:val="24"/>
          <w:szCs w:val="24"/>
          <w:lang w:val="ru-RU"/>
        </w:rPr>
        <w:t>у</w:t>
      </w:r>
      <w:proofErr w:type="gramEnd"/>
      <w:r w:rsidRPr="002B0D52">
        <w:rPr>
          <w:rFonts w:ascii="Times New Roman" w:eastAsia="Times New Roman" w:hAnsi="Times New Roman" w:cs="Times New Roman"/>
          <w:sz w:val="24"/>
          <w:szCs w:val="24"/>
          <w:lang w:val="ru-RU"/>
        </w:rPr>
        <w:t xml:space="preserve"> тому </w:t>
      </w:r>
      <w:r w:rsidRPr="002B0D52">
        <w:rPr>
          <w:rFonts w:ascii="Times New Roman" w:eastAsia="Times New Roman" w:hAnsi="Times New Roman" w:cs="Times New Roman"/>
          <w:sz w:val="24"/>
          <w:szCs w:val="24"/>
        </w:rPr>
        <w:t>числі</w:t>
      </w:r>
      <w:r w:rsidRPr="002B0D52">
        <w:rPr>
          <w:rFonts w:ascii="Times New Roman" w:eastAsia="Times New Roman" w:hAnsi="Times New Roman" w:cs="Times New Roman"/>
          <w:sz w:val="24"/>
          <w:szCs w:val="24"/>
          <w:lang w:val="ru-RU"/>
        </w:rPr>
        <w:t xml:space="preserve"> ПДВ</w:t>
      </w:r>
      <w:r w:rsidRPr="002B0D52">
        <w:rPr>
          <w:rFonts w:ascii="Times New Roman" w:eastAsia="Times New Roman" w:hAnsi="Times New Roman" w:cs="Times New Roman"/>
          <w:sz w:val="24"/>
          <w:szCs w:val="24"/>
        </w:rPr>
        <w:t>/без ПДВ</w:t>
      </w:r>
      <w:r w:rsidRPr="002B0D52">
        <w:rPr>
          <w:rFonts w:ascii="Times New Roman" w:eastAsia="Times New Roman" w:hAnsi="Times New Roman" w:cs="Times New Roman"/>
          <w:sz w:val="24"/>
          <w:szCs w:val="24"/>
          <w:lang w:val="ru-RU"/>
        </w:rPr>
        <w:t xml:space="preserve"> – </w:t>
      </w:r>
      <w:r w:rsidRPr="002B0D52">
        <w:rPr>
          <w:rFonts w:ascii="Times New Roman" w:eastAsia="Times New Roman" w:hAnsi="Times New Roman" w:cs="Times New Roman"/>
          <w:sz w:val="24"/>
          <w:szCs w:val="24"/>
        </w:rPr>
        <w:t>___________</w:t>
      </w:r>
      <w:r w:rsidRPr="002B0D52">
        <w:rPr>
          <w:rFonts w:ascii="Times New Roman" w:eastAsia="Times New Roman" w:hAnsi="Times New Roman" w:cs="Times New Roman"/>
          <w:sz w:val="24"/>
          <w:szCs w:val="24"/>
          <w:lang w:val="ru-RU"/>
        </w:rPr>
        <w:t xml:space="preserve"> </w:t>
      </w:r>
      <w:proofErr w:type="spellStart"/>
      <w:r w:rsidRPr="002B0D52">
        <w:rPr>
          <w:rFonts w:ascii="Times New Roman" w:eastAsia="Times New Roman" w:hAnsi="Times New Roman" w:cs="Times New Roman"/>
          <w:sz w:val="24"/>
          <w:szCs w:val="24"/>
        </w:rPr>
        <w:t>грн</w:t>
      </w:r>
      <w:proofErr w:type="spellEnd"/>
      <w:r w:rsidRPr="002B0D52">
        <w:rPr>
          <w:rFonts w:ascii="Times New Roman" w:eastAsia="Times New Roman" w:hAnsi="Times New Roman" w:cs="Times New Roman"/>
          <w:sz w:val="24"/>
          <w:szCs w:val="24"/>
          <w:lang w:val="ru-RU"/>
        </w:rPr>
        <w:t>.</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lastRenderedPageBreak/>
        <w:t>3.2 Вартість Послуг погоджується сторонами щодо кожного виду наданих послуг і вказується в Специфікації.</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3.3. Замовник зобов'язується оплачувати Виконавцю вартість наданих Послуг. Послуги надаються з використанням складових частин (матеріалів), рідин та запчастин Виконавця ціна яких включена в ціну наданих послуг.</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3.4. Підставою для оплати Замовником Послуг з ремонту є підписаний Сторонами акт здачі-прийняття робіт (надання послуг). Оплата здійснюється Замовником протягом 7 (семи) робочих днів з дня підписання акта здачі-прийняття робіт (наданих послуг).</w:t>
      </w: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4.  ТЕРМІН ДІЇ ТА ПОРЯДОК ВНЕСЕННЯ ЗМІН ДО ДОГОВОРУ</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 xml:space="preserve">4.1. Цей договір набуває чинності з моменту його підписання уповноваженими представниками Сторін та скріплення печатками Сторін і діє до </w:t>
      </w:r>
      <w:r w:rsidR="000412BA">
        <w:rPr>
          <w:rFonts w:ascii="Times New Roman" w:eastAsia="Times New Roman" w:hAnsi="Times New Roman" w:cs="Times New Roman"/>
          <w:b/>
          <w:bCs/>
          <w:sz w:val="24"/>
          <w:szCs w:val="24"/>
        </w:rPr>
        <w:t>"31" грудня 202</w:t>
      </w:r>
      <w:r w:rsidR="000412BA" w:rsidRPr="000412BA">
        <w:rPr>
          <w:rFonts w:ascii="Times New Roman" w:eastAsia="Times New Roman" w:hAnsi="Times New Roman" w:cs="Times New Roman"/>
          <w:b/>
          <w:bCs/>
          <w:sz w:val="24"/>
          <w:szCs w:val="24"/>
          <w:lang w:val="ru-RU"/>
        </w:rPr>
        <w:t>4</w:t>
      </w:r>
      <w:r w:rsidRPr="002B0D52">
        <w:rPr>
          <w:rFonts w:ascii="Times New Roman" w:eastAsia="Times New Roman" w:hAnsi="Times New Roman" w:cs="Times New Roman"/>
          <w:b/>
          <w:bCs/>
          <w:sz w:val="24"/>
          <w:szCs w:val="24"/>
        </w:rPr>
        <w:t xml:space="preserve"> року</w:t>
      </w:r>
      <w:r w:rsidRPr="002B0D52">
        <w:rPr>
          <w:rFonts w:ascii="Times New Roman" w:eastAsia="Times New Roman" w:hAnsi="Times New Roman" w:cs="Times New Roman"/>
          <w:sz w:val="24"/>
          <w:szCs w:val="24"/>
        </w:rPr>
        <w:t>, а в частині виконання зобов'язань - до повного та належного їх виконання сторонами за цим Договором.</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4.2.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між сторонами.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t xml:space="preserve">       </w:t>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t xml:space="preserve">           4.3.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5. ВІДПОВІДАЛЬНІСТЬ СТОРІН  ЗА ПОРУШЕННЯ УМОВ ДОГОВОРУ</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 xml:space="preserve">5.2. Порушенням  Договору є його невиконання або неналежне виконання, тобто виконання з порушенням умов, визначених змістом цього Договору. </w:t>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t xml:space="preserve">     </w:t>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r>
      <w:r w:rsidRPr="002B0D52">
        <w:rPr>
          <w:rFonts w:ascii="Times New Roman" w:eastAsia="Times New Roman" w:hAnsi="Times New Roman" w:cs="Times New Roman"/>
          <w:sz w:val="24"/>
          <w:szCs w:val="24"/>
        </w:rPr>
        <w:tab/>
        <w:t xml:space="preserve">   </w:t>
      </w:r>
      <w:r w:rsidRPr="002B0D52">
        <w:rPr>
          <w:rFonts w:ascii="Times New Roman" w:hAnsi="Times New Roman" w:cs="Times New Roman"/>
          <w:sz w:val="24"/>
          <w:szCs w:val="24"/>
          <w:lang w:eastAsia="en-US"/>
        </w:rPr>
        <w:t xml:space="preserve">5.3 У випадку порушення строку надання послуг  понад 10 календарних днів, Замовник залишає за собою право на одностороннє розірвання цього Договору шляхом оповіщення Постачальника листом направленого рекомендованим відправленням з зазначенням дати з якої договір вважається розірваним.  </w:t>
      </w:r>
    </w:p>
    <w:p w:rsidR="00E17240" w:rsidRPr="002B0D52" w:rsidRDefault="00E17240" w:rsidP="00E17240">
      <w:pPr>
        <w:spacing w:after="0" w:line="240" w:lineRule="auto"/>
        <w:rPr>
          <w:rFonts w:ascii="Times New Roman" w:eastAsia="Times New Roman" w:hAnsi="Times New Roman" w:cs="Times New Roman"/>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6. ПОРЯДОК ВИРІШЕННЯ СПОРІВ</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6.1.Усі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та ін.), вирішуються шляхом переговорів між Сторонами.</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6.2.Якщо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підсудністю такого спору відповідно до чинного в Україні законодавства.</w:t>
      </w:r>
    </w:p>
    <w:p w:rsidR="00E17240" w:rsidRPr="002B0D52" w:rsidRDefault="00E17240" w:rsidP="00E17240">
      <w:pPr>
        <w:spacing w:after="0" w:line="240" w:lineRule="auto"/>
        <w:jc w:val="both"/>
        <w:rPr>
          <w:rFonts w:ascii="Times New Roman" w:eastAsia="Times New Roman" w:hAnsi="Times New Roman" w:cs="Times New Roman"/>
          <w:bCs/>
          <w:sz w:val="24"/>
          <w:szCs w:val="24"/>
          <w:lang w:val="ru-RU"/>
        </w:rPr>
      </w:pPr>
      <w:r w:rsidRPr="002B0D52">
        <w:rPr>
          <w:rFonts w:ascii="Times New Roman" w:eastAsia="Times New Roman" w:hAnsi="Times New Roman" w:cs="Times New Roman"/>
          <w:bCs/>
          <w:sz w:val="24"/>
          <w:szCs w:val="24"/>
        </w:rPr>
        <w:t>6</w:t>
      </w:r>
      <w:r w:rsidRPr="002B0D52">
        <w:rPr>
          <w:rFonts w:ascii="Times New Roman" w:eastAsia="Times New Roman" w:hAnsi="Times New Roman" w:cs="Times New Roman"/>
          <w:bCs/>
          <w:sz w:val="24"/>
          <w:szCs w:val="24"/>
          <w:lang w:val="ru-RU"/>
        </w:rPr>
        <w:t>.</w:t>
      </w:r>
      <w:r w:rsidRPr="002B0D52">
        <w:rPr>
          <w:rFonts w:ascii="Times New Roman" w:eastAsia="Times New Roman" w:hAnsi="Times New Roman" w:cs="Times New Roman"/>
          <w:bCs/>
          <w:sz w:val="24"/>
          <w:szCs w:val="24"/>
        </w:rPr>
        <w:t>3</w:t>
      </w:r>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Претензії</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щодо</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виконання</w:t>
      </w:r>
      <w:proofErr w:type="spellEnd"/>
      <w:r w:rsidRPr="002B0D52">
        <w:rPr>
          <w:rFonts w:ascii="Times New Roman" w:eastAsia="Times New Roman" w:hAnsi="Times New Roman" w:cs="Times New Roman"/>
          <w:bCs/>
          <w:sz w:val="24"/>
          <w:szCs w:val="24"/>
          <w:lang w:val="ru-RU"/>
        </w:rPr>
        <w:t xml:space="preserve"> Сторонами </w:t>
      </w:r>
      <w:proofErr w:type="spellStart"/>
      <w:r w:rsidRPr="002B0D52">
        <w:rPr>
          <w:rFonts w:ascii="Times New Roman" w:eastAsia="Times New Roman" w:hAnsi="Times New Roman" w:cs="Times New Roman"/>
          <w:bCs/>
          <w:sz w:val="24"/>
          <w:szCs w:val="24"/>
          <w:lang w:val="ru-RU"/>
        </w:rPr>
        <w:t>зобов'язань</w:t>
      </w:r>
      <w:proofErr w:type="spellEnd"/>
      <w:r w:rsidRPr="002B0D52">
        <w:rPr>
          <w:rFonts w:ascii="Times New Roman" w:eastAsia="Times New Roman" w:hAnsi="Times New Roman" w:cs="Times New Roman"/>
          <w:bCs/>
          <w:sz w:val="24"/>
          <w:szCs w:val="24"/>
          <w:lang w:val="ru-RU"/>
        </w:rPr>
        <w:t xml:space="preserve"> за </w:t>
      </w:r>
      <w:proofErr w:type="spellStart"/>
      <w:r w:rsidRPr="002B0D52">
        <w:rPr>
          <w:rFonts w:ascii="Times New Roman" w:eastAsia="Times New Roman" w:hAnsi="Times New Roman" w:cs="Times New Roman"/>
          <w:bCs/>
          <w:sz w:val="24"/>
          <w:szCs w:val="24"/>
          <w:lang w:val="ru-RU"/>
        </w:rPr>
        <w:t>цим</w:t>
      </w:r>
      <w:proofErr w:type="spellEnd"/>
      <w:r w:rsidRPr="002B0D52">
        <w:rPr>
          <w:rFonts w:ascii="Times New Roman" w:eastAsia="Times New Roman" w:hAnsi="Times New Roman" w:cs="Times New Roman"/>
          <w:bCs/>
          <w:sz w:val="24"/>
          <w:szCs w:val="24"/>
          <w:lang w:val="ru-RU"/>
        </w:rPr>
        <w:t xml:space="preserve"> Договором </w:t>
      </w:r>
      <w:proofErr w:type="spellStart"/>
      <w:r w:rsidRPr="002B0D52">
        <w:rPr>
          <w:rFonts w:ascii="Times New Roman" w:eastAsia="Times New Roman" w:hAnsi="Times New Roman" w:cs="Times New Roman"/>
          <w:bCs/>
          <w:sz w:val="24"/>
          <w:szCs w:val="24"/>
          <w:lang w:val="ru-RU"/>
        </w:rPr>
        <w:t>заявляються</w:t>
      </w:r>
      <w:proofErr w:type="spellEnd"/>
      <w:r w:rsidRPr="002B0D52">
        <w:rPr>
          <w:rFonts w:ascii="Times New Roman" w:eastAsia="Times New Roman" w:hAnsi="Times New Roman" w:cs="Times New Roman"/>
          <w:bCs/>
          <w:sz w:val="24"/>
          <w:szCs w:val="24"/>
          <w:lang w:val="ru-RU"/>
        </w:rPr>
        <w:t xml:space="preserve"> та </w:t>
      </w:r>
      <w:proofErr w:type="spellStart"/>
      <w:r w:rsidRPr="002B0D52">
        <w:rPr>
          <w:rFonts w:ascii="Times New Roman" w:eastAsia="Times New Roman" w:hAnsi="Times New Roman" w:cs="Times New Roman"/>
          <w:bCs/>
          <w:sz w:val="24"/>
          <w:szCs w:val="24"/>
          <w:lang w:val="ru-RU"/>
        </w:rPr>
        <w:t>приймаються</w:t>
      </w:r>
      <w:proofErr w:type="spellEnd"/>
      <w:r w:rsidRPr="002B0D52">
        <w:rPr>
          <w:rFonts w:ascii="Times New Roman" w:eastAsia="Times New Roman" w:hAnsi="Times New Roman" w:cs="Times New Roman"/>
          <w:bCs/>
          <w:sz w:val="24"/>
          <w:szCs w:val="24"/>
          <w:lang w:val="ru-RU"/>
        </w:rPr>
        <w:t xml:space="preserve"> в </w:t>
      </w:r>
      <w:proofErr w:type="spellStart"/>
      <w:r w:rsidRPr="002B0D52">
        <w:rPr>
          <w:rFonts w:ascii="Times New Roman" w:eastAsia="Times New Roman" w:hAnsi="Times New Roman" w:cs="Times New Roman"/>
          <w:bCs/>
          <w:sz w:val="24"/>
          <w:szCs w:val="24"/>
          <w:lang w:val="ru-RU"/>
        </w:rPr>
        <w:t>письмовій</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формі</w:t>
      </w:r>
      <w:proofErr w:type="spellEnd"/>
      <w:r w:rsidRPr="002B0D52">
        <w:rPr>
          <w:rFonts w:ascii="Times New Roman" w:eastAsia="Times New Roman" w:hAnsi="Times New Roman" w:cs="Times New Roman"/>
          <w:bCs/>
          <w:sz w:val="24"/>
          <w:szCs w:val="24"/>
          <w:lang w:val="ru-RU"/>
        </w:rPr>
        <w:t>.</w:t>
      </w:r>
    </w:p>
    <w:p w:rsidR="00E17240" w:rsidRPr="002B0D52" w:rsidRDefault="00E17240" w:rsidP="00E17240">
      <w:pPr>
        <w:spacing w:after="0" w:line="240" w:lineRule="auto"/>
        <w:jc w:val="both"/>
        <w:rPr>
          <w:rFonts w:ascii="Times New Roman" w:eastAsia="Times New Roman" w:hAnsi="Times New Roman" w:cs="Times New Roman"/>
          <w:bCs/>
          <w:sz w:val="24"/>
          <w:szCs w:val="24"/>
          <w:lang w:val="ru-RU"/>
        </w:rPr>
      </w:pPr>
      <w:r w:rsidRPr="002B0D52">
        <w:rPr>
          <w:rFonts w:ascii="Times New Roman" w:eastAsia="Times New Roman" w:hAnsi="Times New Roman" w:cs="Times New Roman"/>
          <w:bCs/>
          <w:sz w:val="24"/>
          <w:szCs w:val="24"/>
        </w:rPr>
        <w:t>6</w:t>
      </w:r>
      <w:r w:rsidRPr="002B0D52">
        <w:rPr>
          <w:rFonts w:ascii="Times New Roman" w:eastAsia="Times New Roman" w:hAnsi="Times New Roman" w:cs="Times New Roman"/>
          <w:bCs/>
          <w:sz w:val="24"/>
          <w:szCs w:val="24"/>
          <w:lang w:val="ru-RU"/>
        </w:rPr>
        <w:t>.</w:t>
      </w:r>
      <w:r w:rsidRPr="002B0D52">
        <w:rPr>
          <w:rFonts w:ascii="Times New Roman" w:eastAsia="Times New Roman" w:hAnsi="Times New Roman" w:cs="Times New Roman"/>
          <w:bCs/>
          <w:sz w:val="24"/>
          <w:szCs w:val="24"/>
        </w:rPr>
        <w:t>4</w:t>
      </w:r>
      <w:r w:rsidRPr="002B0D52">
        <w:rPr>
          <w:rFonts w:ascii="Times New Roman" w:eastAsia="Times New Roman" w:hAnsi="Times New Roman" w:cs="Times New Roman"/>
          <w:bCs/>
          <w:sz w:val="24"/>
          <w:szCs w:val="24"/>
          <w:lang w:val="ru-RU"/>
        </w:rPr>
        <w:t xml:space="preserve">. Сторона, яка </w:t>
      </w:r>
      <w:proofErr w:type="spellStart"/>
      <w:r w:rsidRPr="002B0D52">
        <w:rPr>
          <w:rFonts w:ascii="Times New Roman" w:eastAsia="Times New Roman" w:hAnsi="Times New Roman" w:cs="Times New Roman"/>
          <w:bCs/>
          <w:sz w:val="24"/>
          <w:szCs w:val="24"/>
          <w:lang w:val="ru-RU"/>
        </w:rPr>
        <w:t>отримала</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претензію</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має</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розглянути</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її</w:t>
      </w:r>
      <w:proofErr w:type="spellEnd"/>
      <w:r w:rsidRPr="002B0D52">
        <w:rPr>
          <w:rFonts w:ascii="Times New Roman" w:eastAsia="Times New Roman" w:hAnsi="Times New Roman" w:cs="Times New Roman"/>
          <w:bCs/>
          <w:sz w:val="24"/>
          <w:szCs w:val="24"/>
          <w:lang w:val="ru-RU"/>
        </w:rPr>
        <w:t xml:space="preserve"> не </w:t>
      </w:r>
      <w:proofErr w:type="spellStart"/>
      <w:proofErr w:type="gramStart"/>
      <w:r w:rsidRPr="002B0D52">
        <w:rPr>
          <w:rFonts w:ascii="Times New Roman" w:eastAsia="Times New Roman" w:hAnsi="Times New Roman" w:cs="Times New Roman"/>
          <w:bCs/>
          <w:sz w:val="24"/>
          <w:szCs w:val="24"/>
          <w:lang w:val="ru-RU"/>
        </w:rPr>
        <w:t>п</w:t>
      </w:r>
      <w:proofErr w:type="gramEnd"/>
      <w:r w:rsidRPr="002B0D52">
        <w:rPr>
          <w:rFonts w:ascii="Times New Roman" w:eastAsia="Times New Roman" w:hAnsi="Times New Roman" w:cs="Times New Roman"/>
          <w:bCs/>
          <w:sz w:val="24"/>
          <w:szCs w:val="24"/>
          <w:lang w:val="ru-RU"/>
        </w:rPr>
        <w:t>ізніше</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двадцяти</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робочих</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днів</w:t>
      </w:r>
      <w:proofErr w:type="spellEnd"/>
      <w:r w:rsidRPr="002B0D52">
        <w:rPr>
          <w:rFonts w:ascii="Times New Roman" w:eastAsia="Times New Roman" w:hAnsi="Times New Roman" w:cs="Times New Roman"/>
          <w:bCs/>
          <w:sz w:val="24"/>
          <w:szCs w:val="24"/>
          <w:lang w:val="ru-RU"/>
        </w:rPr>
        <w:t xml:space="preserve"> з </w:t>
      </w:r>
      <w:proofErr w:type="spellStart"/>
      <w:r w:rsidRPr="002B0D52">
        <w:rPr>
          <w:rFonts w:ascii="Times New Roman" w:eastAsia="Times New Roman" w:hAnsi="Times New Roman" w:cs="Times New Roman"/>
          <w:bCs/>
          <w:sz w:val="24"/>
          <w:szCs w:val="24"/>
          <w:lang w:val="ru-RU"/>
        </w:rPr>
        <w:t>дати</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її</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отримання</w:t>
      </w:r>
      <w:proofErr w:type="spellEnd"/>
      <w:r w:rsidRPr="002B0D52">
        <w:rPr>
          <w:rFonts w:ascii="Times New Roman" w:eastAsia="Times New Roman" w:hAnsi="Times New Roman" w:cs="Times New Roman"/>
          <w:bCs/>
          <w:sz w:val="24"/>
          <w:szCs w:val="24"/>
          <w:lang w:val="ru-RU"/>
        </w:rPr>
        <w:t xml:space="preserve">. В </w:t>
      </w:r>
      <w:proofErr w:type="spellStart"/>
      <w:r w:rsidRPr="002B0D52">
        <w:rPr>
          <w:rFonts w:ascii="Times New Roman" w:eastAsia="Times New Roman" w:hAnsi="Times New Roman" w:cs="Times New Roman"/>
          <w:bCs/>
          <w:sz w:val="24"/>
          <w:szCs w:val="24"/>
          <w:lang w:val="ru-RU"/>
        </w:rPr>
        <w:t>разі</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якщо</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відповідь</w:t>
      </w:r>
      <w:proofErr w:type="spellEnd"/>
      <w:r w:rsidRPr="002B0D52">
        <w:rPr>
          <w:rFonts w:ascii="Times New Roman" w:eastAsia="Times New Roman" w:hAnsi="Times New Roman" w:cs="Times New Roman"/>
          <w:bCs/>
          <w:sz w:val="24"/>
          <w:szCs w:val="24"/>
          <w:lang w:val="ru-RU"/>
        </w:rPr>
        <w:t xml:space="preserve"> на </w:t>
      </w:r>
      <w:proofErr w:type="spellStart"/>
      <w:r w:rsidRPr="002B0D52">
        <w:rPr>
          <w:rFonts w:ascii="Times New Roman" w:eastAsia="Times New Roman" w:hAnsi="Times New Roman" w:cs="Times New Roman"/>
          <w:bCs/>
          <w:sz w:val="24"/>
          <w:szCs w:val="24"/>
          <w:lang w:val="ru-RU"/>
        </w:rPr>
        <w:t>претензію</w:t>
      </w:r>
      <w:proofErr w:type="spellEnd"/>
      <w:r w:rsidRPr="002B0D52">
        <w:rPr>
          <w:rFonts w:ascii="Times New Roman" w:eastAsia="Times New Roman" w:hAnsi="Times New Roman" w:cs="Times New Roman"/>
          <w:bCs/>
          <w:sz w:val="24"/>
          <w:szCs w:val="24"/>
          <w:lang w:val="ru-RU"/>
        </w:rPr>
        <w:t xml:space="preserve"> не </w:t>
      </w:r>
      <w:proofErr w:type="spellStart"/>
      <w:r w:rsidRPr="002B0D52">
        <w:rPr>
          <w:rFonts w:ascii="Times New Roman" w:eastAsia="Times New Roman" w:hAnsi="Times New Roman" w:cs="Times New Roman"/>
          <w:bCs/>
          <w:sz w:val="24"/>
          <w:szCs w:val="24"/>
          <w:lang w:val="ru-RU"/>
        </w:rPr>
        <w:t>отримана</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протягом</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двадцяти</w:t>
      </w:r>
      <w:proofErr w:type="spellEnd"/>
      <w:r w:rsidRPr="002B0D52">
        <w:rPr>
          <w:rFonts w:ascii="Times New Roman" w:eastAsia="Times New Roman" w:hAnsi="Times New Roman" w:cs="Times New Roman"/>
          <w:bCs/>
          <w:sz w:val="24"/>
          <w:szCs w:val="24"/>
          <w:lang w:val="ru-RU"/>
        </w:rPr>
        <w:t xml:space="preserve"> </w:t>
      </w:r>
      <w:proofErr w:type="spellStart"/>
      <w:proofErr w:type="gramStart"/>
      <w:r w:rsidRPr="002B0D52">
        <w:rPr>
          <w:rFonts w:ascii="Times New Roman" w:eastAsia="Times New Roman" w:hAnsi="Times New Roman" w:cs="Times New Roman"/>
          <w:bCs/>
          <w:sz w:val="24"/>
          <w:szCs w:val="24"/>
          <w:lang w:val="ru-RU"/>
        </w:rPr>
        <w:t>п'яти</w:t>
      </w:r>
      <w:proofErr w:type="spellEnd"/>
      <w:proofErr w:type="gram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робочих</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днів</w:t>
      </w:r>
      <w:proofErr w:type="spellEnd"/>
      <w:r w:rsidRPr="002B0D52">
        <w:rPr>
          <w:rFonts w:ascii="Times New Roman" w:eastAsia="Times New Roman" w:hAnsi="Times New Roman" w:cs="Times New Roman"/>
          <w:bCs/>
          <w:sz w:val="24"/>
          <w:szCs w:val="24"/>
          <w:lang w:val="ru-RU"/>
        </w:rPr>
        <w:t xml:space="preserve"> з </w:t>
      </w:r>
      <w:proofErr w:type="spellStart"/>
      <w:r w:rsidRPr="002B0D52">
        <w:rPr>
          <w:rFonts w:ascii="Times New Roman" w:eastAsia="Times New Roman" w:hAnsi="Times New Roman" w:cs="Times New Roman"/>
          <w:bCs/>
          <w:sz w:val="24"/>
          <w:szCs w:val="24"/>
          <w:lang w:val="ru-RU"/>
        </w:rPr>
        <w:t>дати</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направлення</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претензії</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ця</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претензія</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вважається</w:t>
      </w:r>
      <w:proofErr w:type="spellEnd"/>
      <w:r w:rsidRPr="002B0D52">
        <w:rPr>
          <w:rFonts w:ascii="Times New Roman" w:eastAsia="Times New Roman" w:hAnsi="Times New Roman" w:cs="Times New Roman"/>
          <w:bCs/>
          <w:sz w:val="24"/>
          <w:szCs w:val="24"/>
          <w:lang w:val="ru-RU"/>
        </w:rPr>
        <w:t xml:space="preserve"> такою, </w:t>
      </w:r>
      <w:proofErr w:type="spellStart"/>
      <w:r w:rsidRPr="002B0D52">
        <w:rPr>
          <w:rFonts w:ascii="Times New Roman" w:eastAsia="Times New Roman" w:hAnsi="Times New Roman" w:cs="Times New Roman"/>
          <w:bCs/>
          <w:sz w:val="24"/>
          <w:szCs w:val="24"/>
          <w:lang w:val="ru-RU"/>
        </w:rPr>
        <w:t>що</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визнана</w:t>
      </w:r>
      <w:proofErr w:type="spellEnd"/>
      <w:r w:rsidRPr="002B0D52">
        <w:rPr>
          <w:rFonts w:ascii="Times New Roman" w:eastAsia="Times New Roman" w:hAnsi="Times New Roman" w:cs="Times New Roman"/>
          <w:bCs/>
          <w:sz w:val="24"/>
          <w:szCs w:val="24"/>
          <w:lang w:val="ru-RU"/>
        </w:rPr>
        <w:t>.</w:t>
      </w:r>
    </w:p>
    <w:p w:rsidR="00E17240" w:rsidRPr="002B0D52" w:rsidRDefault="00E17240" w:rsidP="00E17240">
      <w:pPr>
        <w:spacing w:after="0" w:line="240" w:lineRule="auto"/>
        <w:jc w:val="both"/>
        <w:rPr>
          <w:rFonts w:ascii="Times New Roman" w:eastAsia="Times New Roman" w:hAnsi="Times New Roman" w:cs="Times New Roman"/>
          <w:bCs/>
          <w:sz w:val="24"/>
          <w:szCs w:val="24"/>
          <w:lang w:val="ru-RU"/>
        </w:rPr>
      </w:pPr>
      <w:r w:rsidRPr="002B0D52">
        <w:rPr>
          <w:rFonts w:ascii="Times New Roman" w:eastAsia="Times New Roman" w:hAnsi="Times New Roman" w:cs="Times New Roman"/>
          <w:bCs/>
          <w:sz w:val="24"/>
          <w:szCs w:val="24"/>
        </w:rPr>
        <w:t>6</w:t>
      </w:r>
      <w:r w:rsidRPr="002B0D52">
        <w:rPr>
          <w:rFonts w:ascii="Times New Roman" w:eastAsia="Times New Roman" w:hAnsi="Times New Roman" w:cs="Times New Roman"/>
          <w:bCs/>
          <w:sz w:val="24"/>
          <w:szCs w:val="24"/>
          <w:lang w:val="ru-RU"/>
        </w:rPr>
        <w:t>.</w:t>
      </w:r>
      <w:r w:rsidRPr="002B0D52">
        <w:rPr>
          <w:rFonts w:ascii="Times New Roman" w:eastAsia="Times New Roman" w:hAnsi="Times New Roman" w:cs="Times New Roman"/>
          <w:bCs/>
          <w:sz w:val="24"/>
          <w:szCs w:val="24"/>
        </w:rPr>
        <w:t>5</w:t>
      </w:r>
      <w:r w:rsidRPr="002B0D52">
        <w:rPr>
          <w:rFonts w:ascii="Times New Roman" w:eastAsia="Times New Roman" w:hAnsi="Times New Roman" w:cs="Times New Roman"/>
          <w:bCs/>
          <w:sz w:val="24"/>
          <w:szCs w:val="24"/>
          <w:lang w:val="ru-RU"/>
        </w:rPr>
        <w:t xml:space="preserve">. </w:t>
      </w:r>
      <w:proofErr w:type="gramStart"/>
      <w:r w:rsidRPr="002B0D52">
        <w:rPr>
          <w:rFonts w:ascii="Times New Roman" w:eastAsia="Times New Roman" w:hAnsi="Times New Roman" w:cs="Times New Roman"/>
          <w:bCs/>
          <w:sz w:val="24"/>
          <w:szCs w:val="24"/>
          <w:lang w:val="ru-RU"/>
        </w:rPr>
        <w:t xml:space="preserve">У </w:t>
      </w:r>
      <w:proofErr w:type="spellStart"/>
      <w:r w:rsidRPr="002B0D52">
        <w:rPr>
          <w:rFonts w:ascii="Times New Roman" w:eastAsia="Times New Roman" w:hAnsi="Times New Roman" w:cs="Times New Roman"/>
          <w:bCs/>
          <w:sz w:val="24"/>
          <w:szCs w:val="24"/>
          <w:lang w:val="ru-RU"/>
        </w:rPr>
        <w:t>разі</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недосягнення</w:t>
      </w:r>
      <w:proofErr w:type="spellEnd"/>
      <w:r w:rsidRPr="002B0D52">
        <w:rPr>
          <w:rFonts w:ascii="Times New Roman" w:eastAsia="Times New Roman" w:hAnsi="Times New Roman" w:cs="Times New Roman"/>
          <w:bCs/>
          <w:sz w:val="24"/>
          <w:szCs w:val="24"/>
          <w:lang w:val="ru-RU"/>
        </w:rPr>
        <w:t xml:space="preserve"> Сторонами </w:t>
      </w:r>
      <w:proofErr w:type="spellStart"/>
      <w:r w:rsidRPr="002B0D52">
        <w:rPr>
          <w:rFonts w:ascii="Times New Roman" w:eastAsia="Times New Roman" w:hAnsi="Times New Roman" w:cs="Times New Roman"/>
          <w:bCs/>
          <w:sz w:val="24"/>
          <w:szCs w:val="24"/>
          <w:lang w:val="ru-RU"/>
        </w:rPr>
        <w:t>згоди</w:t>
      </w:r>
      <w:proofErr w:type="spellEnd"/>
      <w:r w:rsidRPr="002B0D52">
        <w:rPr>
          <w:rFonts w:ascii="Times New Roman" w:eastAsia="Times New Roman" w:hAnsi="Times New Roman" w:cs="Times New Roman"/>
          <w:bCs/>
          <w:sz w:val="24"/>
          <w:szCs w:val="24"/>
          <w:lang w:val="ru-RU"/>
        </w:rPr>
        <w:t xml:space="preserve"> спори </w:t>
      </w:r>
      <w:proofErr w:type="spellStart"/>
      <w:r w:rsidRPr="002B0D52">
        <w:rPr>
          <w:rFonts w:ascii="Times New Roman" w:eastAsia="Times New Roman" w:hAnsi="Times New Roman" w:cs="Times New Roman"/>
          <w:bCs/>
          <w:sz w:val="24"/>
          <w:szCs w:val="24"/>
          <w:lang w:val="ru-RU"/>
        </w:rPr>
        <w:t>вирішуються</w:t>
      </w:r>
      <w:proofErr w:type="spellEnd"/>
      <w:r w:rsidRPr="002B0D52">
        <w:rPr>
          <w:rFonts w:ascii="Times New Roman" w:eastAsia="Times New Roman" w:hAnsi="Times New Roman" w:cs="Times New Roman"/>
          <w:bCs/>
          <w:sz w:val="24"/>
          <w:szCs w:val="24"/>
          <w:lang w:val="ru-RU"/>
        </w:rPr>
        <w:t xml:space="preserve"> у судовому порядку, </w:t>
      </w:r>
      <w:proofErr w:type="spellStart"/>
      <w:r w:rsidRPr="002B0D52">
        <w:rPr>
          <w:rFonts w:ascii="Times New Roman" w:eastAsia="Times New Roman" w:hAnsi="Times New Roman" w:cs="Times New Roman"/>
          <w:bCs/>
          <w:sz w:val="24"/>
          <w:szCs w:val="24"/>
          <w:lang w:val="ru-RU"/>
        </w:rPr>
        <w:t>встановленому</w:t>
      </w:r>
      <w:proofErr w:type="spellEnd"/>
      <w:r w:rsidRPr="002B0D52">
        <w:rPr>
          <w:rFonts w:ascii="Times New Roman" w:eastAsia="Times New Roman" w:hAnsi="Times New Roman" w:cs="Times New Roman"/>
          <w:bCs/>
          <w:sz w:val="24"/>
          <w:szCs w:val="24"/>
          <w:lang w:val="ru-RU"/>
        </w:rPr>
        <w:t xml:space="preserve"> нормами чинного </w:t>
      </w:r>
      <w:proofErr w:type="spellStart"/>
      <w:r w:rsidRPr="002B0D52">
        <w:rPr>
          <w:rFonts w:ascii="Times New Roman" w:eastAsia="Times New Roman" w:hAnsi="Times New Roman" w:cs="Times New Roman"/>
          <w:bCs/>
          <w:sz w:val="24"/>
          <w:szCs w:val="24"/>
          <w:lang w:val="ru-RU"/>
        </w:rPr>
        <w:t>законодавства</w:t>
      </w:r>
      <w:proofErr w:type="spellEnd"/>
      <w:r w:rsidRPr="002B0D52">
        <w:rPr>
          <w:rFonts w:ascii="Times New Roman" w:eastAsia="Times New Roman" w:hAnsi="Times New Roman" w:cs="Times New Roman"/>
          <w:bCs/>
          <w:sz w:val="24"/>
          <w:szCs w:val="24"/>
          <w:lang w:val="ru-RU"/>
        </w:rPr>
        <w:t xml:space="preserve"> </w:t>
      </w:r>
      <w:proofErr w:type="spellStart"/>
      <w:r w:rsidRPr="002B0D52">
        <w:rPr>
          <w:rFonts w:ascii="Times New Roman" w:eastAsia="Times New Roman" w:hAnsi="Times New Roman" w:cs="Times New Roman"/>
          <w:bCs/>
          <w:sz w:val="24"/>
          <w:szCs w:val="24"/>
          <w:lang w:val="ru-RU"/>
        </w:rPr>
        <w:t>України</w:t>
      </w:r>
      <w:proofErr w:type="spellEnd"/>
      <w:r w:rsidRPr="002B0D52">
        <w:rPr>
          <w:rFonts w:ascii="Times New Roman" w:eastAsia="Times New Roman" w:hAnsi="Times New Roman" w:cs="Times New Roman"/>
          <w:bCs/>
          <w:sz w:val="24"/>
          <w:szCs w:val="24"/>
          <w:lang w:val="ru-RU"/>
        </w:rPr>
        <w:t>.</w:t>
      </w:r>
      <w:proofErr w:type="gramEnd"/>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7. ОБСТАВИНИ НЕПЕРЕБОРНОЇ СИЛИ</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lastRenderedPageBreak/>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r w:rsidRPr="002B0D52">
        <w:rPr>
          <w:rFonts w:ascii="Times New Roman" w:eastAsia="Times New Roman" w:hAnsi="Times New Roman" w:cs="Times New Roman"/>
          <w:b/>
          <w:bCs/>
          <w:sz w:val="24"/>
          <w:szCs w:val="24"/>
        </w:rPr>
        <w:t xml:space="preserve">8. ЗАКЛЮЧНІ ПОЛОЖЕННЯ                                                                                                                       </w:t>
      </w:r>
    </w:p>
    <w:p w:rsidR="00E17240" w:rsidRPr="002B0D52" w:rsidRDefault="00E17240" w:rsidP="00E17240">
      <w:pPr>
        <w:spacing w:after="0" w:line="240" w:lineRule="auto"/>
        <w:jc w:val="center"/>
        <w:rPr>
          <w:rFonts w:ascii="Times New Roman" w:eastAsia="Times New Roman" w:hAnsi="Times New Roman" w:cs="Times New Roman"/>
          <w:b/>
          <w:bCs/>
          <w:sz w:val="24"/>
          <w:szCs w:val="24"/>
        </w:rPr>
      </w:pPr>
    </w:p>
    <w:p w:rsidR="00E17240" w:rsidRPr="002B0D52" w:rsidRDefault="00E17240" w:rsidP="00E17240">
      <w:pPr>
        <w:spacing w:after="0" w:line="240" w:lineRule="auto"/>
        <w:jc w:val="both"/>
        <w:rPr>
          <w:rFonts w:ascii="Times New Roman" w:eastAsia="Times New Roman" w:hAnsi="Times New Roman" w:cs="Times New Roman"/>
          <w:b/>
          <w:bCs/>
          <w:sz w:val="24"/>
          <w:szCs w:val="24"/>
        </w:rPr>
      </w:pPr>
      <w:r w:rsidRPr="002B0D52">
        <w:rPr>
          <w:rFonts w:ascii="Times New Roman" w:hAnsi="Times New Roman" w:cs="Times New Roman"/>
          <w:sz w:val="24"/>
          <w:szCs w:val="24"/>
          <w:lang w:eastAsia="en-US"/>
        </w:rPr>
        <w:t>8.1. Будь-які зміни, доповнення, уточнення оформлюються Сторонами письмово шляхом укладання додаткової угоди до Договору, що є його невід’ємною частиною.</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8.2.</w:t>
      </w:r>
      <w:r w:rsidRPr="002B0D52">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2B0D52">
        <w:rPr>
          <w:rFonts w:ascii="Times New Roman" w:eastAsia="Times New Roman" w:hAnsi="Times New Roman" w:cs="Times New Roman"/>
          <w:color w:val="000000"/>
          <w:sz w:val="24"/>
          <w:szCs w:val="24"/>
          <w:lang w:val="en-US"/>
        </w:rPr>
        <w:t>arzsp</w:t>
      </w:r>
      <w:proofErr w:type="spellEnd"/>
      <w:r w:rsidRPr="002B0D52">
        <w:rPr>
          <w:rFonts w:ascii="Times New Roman" w:eastAsia="Times New Roman" w:hAnsi="Times New Roman" w:cs="Times New Roman"/>
          <w:color w:val="000000"/>
          <w:sz w:val="24"/>
          <w:szCs w:val="24"/>
          <w:lang w:val="ru-RU"/>
        </w:rPr>
        <w:t>@</w:t>
      </w:r>
      <w:r w:rsidRPr="002B0D52">
        <w:rPr>
          <w:rFonts w:ascii="Times New Roman" w:eastAsia="Times New Roman" w:hAnsi="Times New Roman" w:cs="Times New Roman"/>
          <w:color w:val="000000"/>
          <w:sz w:val="24"/>
          <w:szCs w:val="24"/>
          <w:lang w:val="en-US"/>
        </w:rPr>
        <w:t>cv</w:t>
      </w:r>
      <w:r w:rsidRPr="002B0D52">
        <w:rPr>
          <w:rFonts w:ascii="Times New Roman" w:eastAsia="Times New Roman" w:hAnsi="Times New Roman" w:cs="Times New Roman"/>
          <w:color w:val="000000"/>
          <w:sz w:val="24"/>
          <w:szCs w:val="24"/>
          <w:lang w:val="ru-RU"/>
        </w:rPr>
        <w:t>.</w:t>
      </w:r>
      <w:proofErr w:type="spellStart"/>
      <w:r w:rsidRPr="002B0D52">
        <w:rPr>
          <w:rFonts w:ascii="Times New Roman" w:eastAsia="Times New Roman" w:hAnsi="Times New Roman" w:cs="Times New Roman"/>
          <w:color w:val="000000"/>
          <w:sz w:val="24"/>
          <w:szCs w:val="24"/>
          <w:lang w:val="en-US"/>
        </w:rPr>
        <w:t>dsns</w:t>
      </w:r>
      <w:proofErr w:type="spellEnd"/>
      <w:r w:rsidRPr="002B0D52">
        <w:rPr>
          <w:rFonts w:ascii="Times New Roman" w:eastAsia="Times New Roman" w:hAnsi="Times New Roman" w:cs="Times New Roman"/>
          <w:color w:val="000000"/>
          <w:sz w:val="24"/>
          <w:szCs w:val="24"/>
          <w:lang w:val="ru-RU"/>
        </w:rPr>
        <w:t>.</w:t>
      </w:r>
      <w:proofErr w:type="spellStart"/>
      <w:r w:rsidRPr="002B0D52">
        <w:rPr>
          <w:rFonts w:ascii="Times New Roman" w:eastAsia="Times New Roman" w:hAnsi="Times New Roman" w:cs="Times New Roman"/>
          <w:color w:val="000000"/>
          <w:sz w:val="24"/>
          <w:szCs w:val="24"/>
          <w:lang w:val="en-US"/>
        </w:rPr>
        <w:t>gov</w:t>
      </w:r>
      <w:proofErr w:type="spellEnd"/>
      <w:r w:rsidRPr="002B0D52">
        <w:rPr>
          <w:rFonts w:ascii="Times New Roman" w:eastAsia="Times New Roman" w:hAnsi="Times New Roman" w:cs="Times New Roman"/>
          <w:color w:val="000000"/>
          <w:sz w:val="24"/>
          <w:szCs w:val="24"/>
          <w:lang w:val="ru-RU"/>
        </w:rPr>
        <w:t>.</w:t>
      </w:r>
      <w:proofErr w:type="spellStart"/>
      <w:r w:rsidRPr="002B0D52">
        <w:rPr>
          <w:rFonts w:ascii="Times New Roman" w:eastAsia="Times New Roman" w:hAnsi="Times New Roman" w:cs="Times New Roman"/>
          <w:color w:val="000000"/>
          <w:sz w:val="24"/>
          <w:szCs w:val="24"/>
          <w:lang w:val="en-US"/>
        </w:rPr>
        <w:t>ua</w:t>
      </w:r>
      <w:proofErr w:type="spellEnd"/>
      <w:r w:rsidRPr="002B0D52">
        <w:rPr>
          <w:rFonts w:ascii="Times New Roman" w:eastAsia="Times New Roman" w:hAnsi="Times New Roman" w:cs="Times New Roman"/>
          <w:color w:val="000000"/>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8.3. </w:t>
      </w:r>
      <w:r w:rsidRPr="002B0D52">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2B0D52">
        <w:rPr>
          <w:rFonts w:ascii="Times New Roman" w:eastAsia="Times New Roman" w:hAnsi="Times New Roman" w:cs="Times New Roman"/>
          <w:color w:val="000000"/>
          <w:sz w:val="24"/>
          <w:szCs w:val="24"/>
          <w:lang w:val="ru-RU"/>
        </w:rPr>
        <w:t>8.2.</w:t>
      </w:r>
      <w:r w:rsidRPr="002B0D52">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t xml:space="preserve">         </w:t>
      </w:r>
      <w:r w:rsidRPr="002B0D52">
        <w:rPr>
          <w:rFonts w:ascii="Times New Roman" w:hAnsi="Times New Roman" w:cs="Times New Roman"/>
          <w:sz w:val="24"/>
          <w:szCs w:val="24"/>
          <w:lang w:eastAsia="en-US"/>
        </w:rPr>
        <w:t>8.4.</w:t>
      </w:r>
      <w:r w:rsidRPr="002B0D52">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r>
      <w:r w:rsidRPr="002B0D52">
        <w:rPr>
          <w:rFonts w:ascii="Times New Roman" w:eastAsia="Times New Roman" w:hAnsi="Times New Roman" w:cs="Times New Roman"/>
          <w:color w:val="000000"/>
          <w:sz w:val="24"/>
          <w:szCs w:val="24"/>
        </w:rPr>
        <w:tab/>
        <w:t xml:space="preserve"> </w:t>
      </w:r>
      <w:r w:rsidRPr="002B0D52">
        <w:rPr>
          <w:rFonts w:ascii="Times New Roman" w:hAnsi="Times New Roman" w:cs="Times New Roman"/>
          <w:sz w:val="24"/>
          <w:szCs w:val="24"/>
          <w:lang w:eastAsia="en-US"/>
        </w:rPr>
        <w:t>8.5.</w:t>
      </w:r>
      <w:r w:rsidRPr="002B0D52">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8.6. </w:t>
      </w:r>
      <w:r w:rsidRPr="002B0D52">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w:t>
      </w:r>
      <w:r w:rsidRPr="002B0D5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sidRPr="002B0D52">
        <w:rPr>
          <w:rFonts w:ascii="Times New Roman" w:hAnsi="Times New Roman" w:cs="Times New Roman"/>
          <w:sz w:val="24"/>
          <w:szCs w:val="24"/>
          <w:lang w:eastAsia="en-US"/>
        </w:rPr>
        <w:tab/>
        <w:t xml:space="preserve">  </w:t>
      </w:r>
      <w:r w:rsidRPr="002B0D52">
        <w:rPr>
          <w:rFonts w:ascii="Times New Roman" w:eastAsia="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w:t>
      </w:r>
      <w:r w:rsidRPr="002B0D52">
        <w:rPr>
          <w:rFonts w:ascii="Times New Roman" w:eastAsia="Times New Roman" w:hAnsi="Times New Roman" w:cs="Times New Roman"/>
          <w:color w:val="000000"/>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w:t>
      </w:r>
      <w:r w:rsidRPr="002B0D52">
        <w:rPr>
          <w:rFonts w:ascii="Times New Roman" w:eastAsia="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w:t>
      </w:r>
      <w:r w:rsidRPr="002B0D52">
        <w:rPr>
          <w:rFonts w:ascii="Times New Roman" w:eastAsia="Times New Roman" w:hAnsi="Times New Roman" w:cs="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B0D52">
        <w:rPr>
          <w:rFonts w:ascii="Times New Roman" w:hAnsi="Times New Roman" w:cs="Times New Roman"/>
          <w:sz w:val="24"/>
          <w:szCs w:val="24"/>
          <w:lang w:eastAsia="en-US"/>
        </w:rPr>
        <w:tab/>
      </w:r>
      <w:r w:rsidRPr="002B0D52">
        <w:rPr>
          <w:rFonts w:ascii="Times New Roman" w:eastAsia="Times New Roman" w:hAnsi="Times New Roman" w:cs="Times New Roman"/>
          <w:color w:val="000000"/>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0D52">
        <w:rPr>
          <w:rFonts w:ascii="Times New Roman" w:eastAsia="Times New Roman" w:hAnsi="Times New Roman" w:cs="Times New Roman"/>
          <w:color w:val="000000"/>
          <w:sz w:val="24"/>
          <w:szCs w:val="24"/>
        </w:rPr>
        <w:t>Platts</w:t>
      </w:r>
      <w:proofErr w:type="spellEnd"/>
      <w:r w:rsidRPr="002B0D52">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w:t>
      </w:r>
      <w:r w:rsidRPr="002B0D52">
        <w:rPr>
          <w:rFonts w:ascii="Times New Roman" w:eastAsia="Times New Roman" w:hAnsi="Times New Roman" w:cs="Times New Roman"/>
          <w:color w:val="000000"/>
          <w:sz w:val="24"/>
          <w:szCs w:val="24"/>
        </w:rPr>
        <w:lastRenderedPageBreak/>
        <w:t>застосовуються в договорі про закупівлю, у разі встановлення в договорі про закупівлю порядку зміни ціни;</w:t>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r>
      <w:r w:rsidRPr="002B0D52">
        <w:rPr>
          <w:rFonts w:ascii="Times New Roman" w:hAnsi="Times New Roman" w:cs="Times New Roman"/>
          <w:sz w:val="24"/>
          <w:szCs w:val="24"/>
          <w:lang w:eastAsia="en-US"/>
        </w:rPr>
        <w:tab/>
        <w:t xml:space="preserve">  </w:t>
      </w:r>
      <w:r w:rsidRPr="002B0D52">
        <w:rPr>
          <w:rFonts w:ascii="Times New Roman" w:eastAsia="Times New Roman" w:hAnsi="Times New Roman" w:cs="Times New Roman"/>
          <w:color w:val="000000"/>
          <w:sz w:val="24"/>
          <w:szCs w:val="24"/>
        </w:rPr>
        <w:t>7) зміни умов у зв’язку із застосуванням положень частини шостої статті 41 Закону.</w:t>
      </w: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both"/>
        <w:rPr>
          <w:rFonts w:ascii="Times New Roman" w:eastAsia="Times New Roman" w:hAnsi="Times New Roman" w:cs="Times New Roman"/>
          <w:sz w:val="24"/>
          <w:szCs w:val="24"/>
        </w:rPr>
      </w:pPr>
    </w:p>
    <w:p w:rsidR="00E17240" w:rsidRPr="002B0D52" w:rsidRDefault="00E17240" w:rsidP="00E17240">
      <w:pPr>
        <w:spacing w:after="0" w:line="240" w:lineRule="auto"/>
        <w:jc w:val="center"/>
        <w:rPr>
          <w:rFonts w:ascii="Times New Roman" w:hAnsi="Times New Roman" w:cs="Times New Roman"/>
          <w:b/>
          <w:sz w:val="24"/>
          <w:szCs w:val="24"/>
          <w:lang w:eastAsia="en-US"/>
        </w:rPr>
      </w:pPr>
      <w:r w:rsidRPr="002B0D52">
        <w:rPr>
          <w:rFonts w:ascii="Times New Roman" w:hAnsi="Times New Roman" w:cs="Times New Roman"/>
          <w:b/>
          <w:sz w:val="24"/>
          <w:szCs w:val="24"/>
          <w:lang w:eastAsia="en-US"/>
        </w:rPr>
        <w:t>9. Місцезнаходження та банківські реквізити Сторін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3"/>
        <w:gridCol w:w="5186"/>
      </w:tblGrid>
      <w:tr w:rsidR="00E17240" w:rsidRPr="002B0D52" w:rsidTr="00E17240">
        <w:trPr>
          <w:trHeight w:val="4162"/>
        </w:trPr>
        <w:tc>
          <w:tcPr>
            <w:tcW w:w="5495" w:type="dxa"/>
          </w:tcPr>
          <w:p w:rsidR="00E17240" w:rsidRPr="002B0D52" w:rsidRDefault="00E17240" w:rsidP="00E17240">
            <w:pPr>
              <w:overflowPunct w:val="0"/>
              <w:spacing w:after="0" w:line="240" w:lineRule="auto"/>
              <w:jc w:val="both"/>
              <w:textAlignment w:val="baseline"/>
              <w:rPr>
                <w:rFonts w:ascii="Times New Roman" w:eastAsia="Times New Roman" w:hAnsi="Times New Roman" w:cs="Times New Roman"/>
                <w:b/>
                <w:bCs/>
                <w:snapToGrid w:val="0"/>
                <w:sz w:val="24"/>
                <w:szCs w:val="24"/>
              </w:rPr>
            </w:pPr>
          </w:p>
          <w:p w:rsidR="00E17240" w:rsidRPr="002B0D52" w:rsidRDefault="00E17240" w:rsidP="00E17240">
            <w:pPr>
              <w:overflowPunct w:val="0"/>
              <w:spacing w:after="0" w:line="240" w:lineRule="auto"/>
              <w:jc w:val="center"/>
              <w:textAlignment w:val="baseline"/>
              <w:rPr>
                <w:rFonts w:ascii="Times New Roman" w:eastAsia="Times New Roman" w:hAnsi="Times New Roman" w:cs="Times New Roman"/>
                <w:b/>
                <w:bCs/>
                <w:sz w:val="24"/>
                <w:szCs w:val="24"/>
                <w:lang w:val="ru-RU"/>
              </w:rPr>
            </w:pPr>
            <w:r w:rsidRPr="002B0D52">
              <w:rPr>
                <w:rFonts w:ascii="Times New Roman" w:eastAsia="Times New Roman" w:hAnsi="Times New Roman" w:cs="Times New Roman"/>
                <w:b/>
                <w:bCs/>
                <w:snapToGrid w:val="0"/>
                <w:sz w:val="24"/>
                <w:szCs w:val="24"/>
                <w:lang w:val="ru-RU"/>
              </w:rPr>
              <w:t>ЗАМОВНИК</w:t>
            </w:r>
          </w:p>
          <w:p w:rsidR="00E17240" w:rsidRPr="002B0D52" w:rsidRDefault="00E17240" w:rsidP="00E17240">
            <w:pPr>
              <w:spacing w:after="0" w:line="240" w:lineRule="auto"/>
              <w:jc w:val="both"/>
              <w:rPr>
                <w:rFonts w:ascii="Times New Roman" w:eastAsia="Times New Roman" w:hAnsi="Times New Roman" w:cs="Times New Roman"/>
                <w:b/>
                <w:bCs/>
                <w:snapToGrid w:val="0"/>
                <w:sz w:val="24"/>
                <w:szCs w:val="24"/>
                <w:lang w:val="ru-RU"/>
              </w:rPr>
            </w:pPr>
            <w:r w:rsidRPr="002B0D52">
              <w:rPr>
                <w:rFonts w:ascii="Times New Roman" w:eastAsia="Times New Roman" w:hAnsi="Times New Roman" w:cs="Times New Roman"/>
                <w:b/>
                <w:bCs/>
                <w:snapToGrid w:val="0"/>
                <w:sz w:val="24"/>
                <w:szCs w:val="24"/>
              </w:rPr>
              <w:t xml:space="preserve">9.1 </w:t>
            </w:r>
            <w:proofErr w:type="spellStart"/>
            <w:r w:rsidRPr="002B0D52">
              <w:rPr>
                <w:rFonts w:ascii="Times New Roman" w:eastAsia="Times New Roman" w:hAnsi="Times New Roman" w:cs="Times New Roman"/>
                <w:b/>
                <w:bCs/>
                <w:snapToGrid w:val="0"/>
                <w:sz w:val="24"/>
                <w:szCs w:val="24"/>
                <w:lang w:val="ru-RU"/>
              </w:rPr>
              <w:t>Аварійно-рятувальний</w:t>
            </w:r>
            <w:proofErr w:type="spellEnd"/>
            <w:r w:rsidRPr="002B0D52">
              <w:rPr>
                <w:rFonts w:ascii="Times New Roman" w:eastAsia="Times New Roman" w:hAnsi="Times New Roman" w:cs="Times New Roman"/>
                <w:b/>
                <w:bCs/>
                <w:snapToGrid w:val="0"/>
                <w:sz w:val="24"/>
                <w:szCs w:val="24"/>
                <w:lang w:val="ru-RU"/>
              </w:rPr>
              <w:t xml:space="preserve"> </w:t>
            </w:r>
            <w:proofErr w:type="spellStart"/>
            <w:r w:rsidRPr="002B0D52">
              <w:rPr>
                <w:rFonts w:ascii="Times New Roman" w:eastAsia="Times New Roman" w:hAnsi="Times New Roman" w:cs="Times New Roman"/>
                <w:b/>
                <w:bCs/>
                <w:snapToGrid w:val="0"/>
                <w:sz w:val="24"/>
                <w:szCs w:val="24"/>
                <w:lang w:val="ru-RU"/>
              </w:rPr>
              <w:t>загін</w:t>
            </w:r>
            <w:proofErr w:type="spellEnd"/>
            <w:r w:rsidRPr="002B0D52">
              <w:rPr>
                <w:rFonts w:ascii="Times New Roman" w:eastAsia="Times New Roman" w:hAnsi="Times New Roman" w:cs="Times New Roman"/>
                <w:b/>
                <w:bCs/>
                <w:snapToGrid w:val="0"/>
                <w:sz w:val="24"/>
                <w:szCs w:val="24"/>
                <w:lang w:val="ru-RU"/>
              </w:rPr>
              <w:t xml:space="preserve"> </w:t>
            </w:r>
            <w:proofErr w:type="spellStart"/>
            <w:r w:rsidRPr="002B0D52">
              <w:rPr>
                <w:rFonts w:ascii="Times New Roman" w:eastAsia="Times New Roman" w:hAnsi="Times New Roman" w:cs="Times New Roman"/>
                <w:b/>
                <w:bCs/>
                <w:snapToGrid w:val="0"/>
                <w:sz w:val="24"/>
                <w:szCs w:val="24"/>
                <w:lang w:val="ru-RU"/>
              </w:rPr>
              <w:t>спеціального</w:t>
            </w:r>
            <w:proofErr w:type="spellEnd"/>
            <w:r w:rsidRPr="002B0D52">
              <w:rPr>
                <w:rFonts w:ascii="Times New Roman" w:eastAsia="Times New Roman" w:hAnsi="Times New Roman" w:cs="Times New Roman"/>
                <w:b/>
                <w:bCs/>
                <w:snapToGrid w:val="0"/>
                <w:sz w:val="24"/>
                <w:szCs w:val="24"/>
                <w:lang w:val="ru-RU"/>
              </w:rPr>
              <w:t xml:space="preserve"> </w:t>
            </w:r>
            <w:proofErr w:type="spellStart"/>
            <w:r w:rsidRPr="002B0D52">
              <w:rPr>
                <w:rFonts w:ascii="Times New Roman" w:eastAsia="Times New Roman" w:hAnsi="Times New Roman" w:cs="Times New Roman"/>
                <w:b/>
                <w:bCs/>
                <w:snapToGrid w:val="0"/>
                <w:sz w:val="24"/>
                <w:szCs w:val="24"/>
                <w:lang w:val="ru-RU"/>
              </w:rPr>
              <w:t>призначення</w:t>
            </w:r>
            <w:proofErr w:type="spellEnd"/>
            <w:r w:rsidRPr="002B0D52">
              <w:rPr>
                <w:rFonts w:ascii="Times New Roman" w:eastAsia="Times New Roman" w:hAnsi="Times New Roman" w:cs="Times New Roman"/>
                <w:b/>
                <w:bCs/>
                <w:snapToGrid w:val="0"/>
                <w:sz w:val="24"/>
                <w:szCs w:val="24"/>
                <w:lang w:val="ru-RU"/>
              </w:rPr>
              <w:t xml:space="preserve"> </w:t>
            </w:r>
            <w:r w:rsidRPr="002B0D52">
              <w:rPr>
                <w:rFonts w:ascii="Times New Roman" w:eastAsia="Times New Roman" w:hAnsi="Times New Roman" w:cs="Times New Roman"/>
                <w:b/>
                <w:bCs/>
                <w:snapToGrid w:val="0"/>
                <w:sz w:val="24"/>
                <w:szCs w:val="24"/>
              </w:rPr>
              <w:t>Головного</w:t>
            </w:r>
            <w:r w:rsidRPr="002B0D52">
              <w:rPr>
                <w:rFonts w:ascii="Times New Roman" w:eastAsia="Times New Roman" w:hAnsi="Times New Roman" w:cs="Times New Roman"/>
                <w:b/>
                <w:bCs/>
                <w:snapToGrid w:val="0"/>
                <w:sz w:val="24"/>
                <w:szCs w:val="24"/>
                <w:lang w:val="ru-RU"/>
              </w:rPr>
              <w:t xml:space="preserve"> </w:t>
            </w:r>
            <w:r w:rsidRPr="002B0D52">
              <w:rPr>
                <w:rFonts w:ascii="Times New Roman" w:eastAsia="Times New Roman" w:hAnsi="Times New Roman" w:cs="Times New Roman"/>
                <w:b/>
                <w:bCs/>
                <w:snapToGrid w:val="0"/>
                <w:sz w:val="24"/>
                <w:szCs w:val="24"/>
              </w:rPr>
              <w:t>у</w:t>
            </w:r>
            <w:proofErr w:type="spellStart"/>
            <w:r w:rsidRPr="002B0D52">
              <w:rPr>
                <w:rFonts w:ascii="Times New Roman" w:eastAsia="Times New Roman" w:hAnsi="Times New Roman" w:cs="Times New Roman"/>
                <w:b/>
                <w:bCs/>
                <w:snapToGrid w:val="0"/>
                <w:sz w:val="24"/>
                <w:szCs w:val="24"/>
                <w:lang w:val="ru-RU"/>
              </w:rPr>
              <w:t>правління</w:t>
            </w:r>
            <w:proofErr w:type="spellEnd"/>
            <w:r w:rsidRPr="002B0D52">
              <w:rPr>
                <w:rFonts w:ascii="Times New Roman" w:eastAsia="Times New Roman" w:hAnsi="Times New Roman" w:cs="Times New Roman"/>
                <w:b/>
                <w:bCs/>
                <w:snapToGrid w:val="0"/>
                <w:sz w:val="24"/>
                <w:szCs w:val="24"/>
                <w:lang w:val="ru-RU"/>
              </w:rPr>
              <w:t xml:space="preserve"> ДСНС </w:t>
            </w:r>
            <w:proofErr w:type="spellStart"/>
            <w:r w:rsidRPr="002B0D52">
              <w:rPr>
                <w:rFonts w:ascii="Times New Roman" w:eastAsia="Times New Roman" w:hAnsi="Times New Roman" w:cs="Times New Roman"/>
                <w:b/>
                <w:bCs/>
                <w:snapToGrid w:val="0"/>
                <w:sz w:val="24"/>
                <w:szCs w:val="24"/>
                <w:lang w:val="ru-RU"/>
              </w:rPr>
              <w:t>України</w:t>
            </w:r>
            <w:proofErr w:type="spellEnd"/>
            <w:r w:rsidRPr="002B0D52">
              <w:rPr>
                <w:rFonts w:ascii="Times New Roman" w:eastAsia="Times New Roman" w:hAnsi="Times New Roman" w:cs="Times New Roman"/>
                <w:b/>
                <w:bCs/>
                <w:snapToGrid w:val="0"/>
                <w:sz w:val="24"/>
                <w:szCs w:val="24"/>
                <w:lang w:val="ru-RU"/>
              </w:rPr>
              <w:t xml:space="preserve"> у </w:t>
            </w:r>
            <w:proofErr w:type="spellStart"/>
            <w:r w:rsidRPr="002B0D52">
              <w:rPr>
                <w:rFonts w:ascii="Times New Roman" w:eastAsia="Times New Roman" w:hAnsi="Times New Roman" w:cs="Times New Roman"/>
                <w:b/>
                <w:bCs/>
                <w:snapToGrid w:val="0"/>
                <w:sz w:val="24"/>
                <w:szCs w:val="24"/>
                <w:lang w:val="ru-RU"/>
              </w:rPr>
              <w:t>Чернівецькій</w:t>
            </w:r>
            <w:proofErr w:type="spellEnd"/>
            <w:r w:rsidRPr="002B0D52">
              <w:rPr>
                <w:rFonts w:ascii="Times New Roman" w:eastAsia="Times New Roman" w:hAnsi="Times New Roman" w:cs="Times New Roman"/>
                <w:b/>
                <w:bCs/>
                <w:snapToGrid w:val="0"/>
                <w:sz w:val="24"/>
                <w:szCs w:val="24"/>
                <w:lang w:val="ru-RU"/>
              </w:rPr>
              <w:t xml:space="preserve"> </w:t>
            </w:r>
            <w:proofErr w:type="spellStart"/>
            <w:r w:rsidRPr="002B0D52">
              <w:rPr>
                <w:rFonts w:ascii="Times New Roman" w:eastAsia="Times New Roman" w:hAnsi="Times New Roman" w:cs="Times New Roman"/>
                <w:b/>
                <w:bCs/>
                <w:snapToGrid w:val="0"/>
                <w:sz w:val="24"/>
                <w:szCs w:val="24"/>
                <w:lang w:val="ru-RU"/>
              </w:rPr>
              <w:t>області</w:t>
            </w:r>
            <w:proofErr w:type="spellEnd"/>
          </w:p>
          <w:p w:rsidR="00E17240" w:rsidRPr="002B0D52" w:rsidRDefault="00E17240" w:rsidP="00E17240">
            <w:pPr>
              <w:spacing w:after="0" w:line="240" w:lineRule="auto"/>
              <w:jc w:val="both"/>
              <w:rPr>
                <w:rFonts w:ascii="Times New Roman" w:eastAsia="Times New Roman" w:hAnsi="Times New Roman" w:cs="Times New Roman"/>
                <w:snapToGrid w:val="0"/>
                <w:sz w:val="24"/>
                <w:szCs w:val="24"/>
                <w:lang w:val="ru-RU"/>
              </w:rPr>
            </w:pPr>
            <w:r w:rsidRPr="002B0D52">
              <w:rPr>
                <w:rFonts w:ascii="Times New Roman" w:eastAsia="Times New Roman" w:hAnsi="Times New Roman" w:cs="Times New Roman"/>
                <w:snapToGrid w:val="0"/>
                <w:sz w:val="24"/>
                <w:szCs w:val="24"/>
                <w:lang w:val="ru-RU"/>
              </w:rPr>
              <w:t xml:space="preserve">58023, </w:t>
            </w:r>
            <w:proofErr w:type="spellStart"/>
            <w:r w:rsidRPr="002B0D52">
              <w:rPr>
                <w:rFonts w:ascii="Times New Roman" w:eastAsia="Times New Roman" w:hAnsi="Times New Roman" w:cs="Times New Roman"/>
                <w:snapToGrid w:val="0"/>
                <w:sz w:val="24"/>
                <w:szCs w:val="24"/>
                <w:lang w:val="ru-RU"/>
              </w:rPr>
              <w:t>Україна</w:t>
            </w:r>
            <w:proofErr w:type="spellEnd"/>
            <w:r w:rsidRPr="002B0D52">
              <w:rPr>
                <w:rFonts w:ascii="Times New Roman" w:eastAsia="Times New Roman" w:hAnsi="Times New Roman" w:cs="Times New Roman"/>
                <w:snapToGrid w:val="0"/>
                <w:sz w:val="24"/>
                <w:szCs w:val="24"/>
                <w:lang w:val="ru-RU"/>
              </w:rPr>
              <w:t xml:space="preserve">, м. </w:t>
            </w:r>
            <w:proofErr w:type="spellStart"/>
            <w:r w:rsidRPr="002B0D52">
              <w:rPr>
                <w:rFonts w:ascii="Times New Roman" w:eastAsia="Times New Roman" w:hAnsi="Times New Roman" w:cs="Times New Roman"/>
                <w:snapToGrid w:val="0"/>
                <w:sz w:val="24"/>
                <w:szCs w:val="24"/>
                <w:lang w:val="ru-RU"/>
              </w:rPr>
              <w:t>Чернівці</w:t>
            </w:r>
            <w:proofErr w:type="spellEnd"/>
            <w:r w:rsidRPr="002B0D52">
              <w:rPr>
                <w:rFonts w:ascii="Times New Roman" w:eastAsia="Times New Roman" w:hAnsi="Times New Roman" w:cs="Times New Roman"/>
                <w:snapToGrid w:val="0"/>
                <w:sz w:val="24"/>
                <w:szCs w:val="24"/>
                <w:lang w:val="ru-RU"/>
              </w:rPr>
              <w:t xml:space="preserve">, </w:t>
            </w:r>
            <w:proofErr w:type="spellStart"/>
            <w:r w:rsidRPr="002B0D52">
              <w:rPr>
                <w:rFonts w:ascii="Times New Roman" w:eastAsia="Times New Roman" w:hAnsi="Times New Roman" w:cs="Times New Roman"/>
                <w:snapToGrid w:val="0"/>
                <w:sz w:val="24"/>
                <w:szCs w:val="24"/>
                <w:lang w:val="ru-RU"/>
              </w:rPr>
              <w:t>вул</w:t>
            </w:r>
            <w:proofErr w:type="spellEnd"/>
            <w:r w:rsidRPr="002B0D52">
              <w:rPr>
                <w:rFonts w:ascii="Times New Roman" w:eastAsia="Times New Roman" w:hAnsi="Times New Roman" w:cs="Times New Roman"/>
                <w:snapToGrid w:val="0"/>
                <w:sz w:val="24"/>
                <w:szCs w:val="24"/>
                <w:lang w:val="ru-RU"/>
              </w:rPr>
              <w:t>. Авангардна, 7</w:t>
            </w:r>
          </w:p>
          <w:p w:rsidR="00E17240" w:rsidRPr="002B0D52" w:rsidRDefault="00E17240" w:rsidP="00E17240">
            <w:pPr>
              <w:spacing w:after="0" w:line="240" w:lineRule="auto"/>
              <w:jc w:val="both"/>
              <w:rPr>
                <w:rFonts w:ascii="Times New Roman" w:eastAsia="Times New Roman" w:hAnsi="Times New Roman" w:cs="Times New Roman"/>
                <w:sz w:val="24"/>
                <w:szCs w:val="24"/>
                <w:lang w:val="ru-RU"/>
              </w:rPr>
            </w:pPr>
            <w:r w:rsidRPr="002B0D52">
              <w:rPr>
                <w:rFonts w:ascii="Times New Roman" w:eastAsia="Times New Roman" w:hAnsi="Times New Roman" w:cs="Times New Roman"/>
                <w:snapToGrid w:val="0"/>
                <w:sz w:val="24"/>
                <w:szCs w:val="24"/>
                <w:lang w:val="ru-RU"/>
              </w:rPr>
              <w:t xml:space="preserve">код: 37978278; </w:t>
            </w:r>
            <w:r w:rsidRPr="002B0D52">
              <w:rPr>
                <w:rFonts w:ascii="Times New Roman" w:eastAsia="Times New Roman" w:hAnsi="Times New Roman" w:cs="Times New Roman"/>
                <w:sz w:val="24"/>
                <w:szCs w:val="24"/>
                <w:lang w:val="ru-RU"/>
              </w:rPr>
              <w:t>МФО: 820172</w:t>
            </w:r>
          </w:p>
          <w:p w:rsidR="00E17240" w:rsidRPr="002B0D52" w:rsidRDefault="00E17240" w:rsidP="00E17240">
            <w:pPr>
              <w:spacing w:after="0" w:line="240" w:lineRule="auto"/>
              <w:jc w:val="both"/>
              <w:rPr>
                <w:rFonts w:ascii="Times New Roman" w:eastAsia="Times New Roman" w:hAnsi="Times New Roman" w:cs="Times New Roman"/>
                <w:sz w:val="24"/>
                <w:szCs w:val="24"/>
                <w:lang w:val="ru-RU"/>
              </w:rPr>
            </w:pPr>
            <w:r w:rsidRPr="002B0D52">
              <w:rPr>
                <w:rFonts w:ascii="Times New Roman" w:eastAsia="Times New Roman" w:hAnsi="Times New Roman" w:cs="Times New Roman"/>
                <w:sz w:val="24"/>
                <w:szCs w:val="24"/>
                <w:lang w:val="ru-RU"/>
              </w:rPr>
              <w:t xml:space="preserve">в </w:t>
            </w:r>
            <w:proofErr w:type="spellStart"/>
            <w:r w:rsidRPr="002B0D52">
              <w:rPr>
                <w:rFonts w:ascii="Times New Roman" w:eastAsia="Times New Roman" w:hAnsi="Times New Roman" w:cs="Times New Roman"/>
                <w:sz w:val="24"/>
                <w:szCs w:val="24"/>
                <w:lang w:val="ru-RU"/>
              </w:rPr>
              <w:t>Держказначейська</w:t>
            </w:r>
            <w:proofErr w:type="spellEnd"/>
            <w:r w:rsidRPr="002B0D52">
              <w:rPr>
                <w:rFonts w:ascii="Times New Roman" w:eastAsia="Times New Roman" w:hAnsi="Times New Roman" w:cs="Times New Roman"/>
                <w:sz w:val="24"/>
                <w:szCs w:val="24"/>
                <w:lang w:val="ru-RU"/>
              </w:rPr>
              <w:t xml:space="preserve"> служба </w:t>
            </w:r>
            <w:proofErr w:type="spellStart"/>
            <w:r w:rsidRPr="002B0D52">
              <w:rPr>
                <w:rFonts w:ascii="Times New Roman" w:eastAsia="Times New Roman" w:hAnsi="Times New Roman" w:cs="Times New Roman"/>
                <w:sz w:val="24"/>
                <w:szCs w:val="24"/>
                <w:lang w:val="ru-RU"/>
              </w:rPr>
              <w:t>України</w:t>
            </w:r>
            <w:proofErr w:type="spellEnd"/>
            <w:r w:rsidRPr="002B0D52">
              <w:rPr>
                <w:rFonts w:ascii="Times New Roman" w:eastAsia="Times New Roman" w:hAnsi="Times New Roman" w:cs="Times New Roman"/>
                <w:sz w:val="24"/>
                <w:szCs w:val="24"/>
                <w:lang w:val="ru-RU"/>
              </w:rPr>
              <w:t xml:space="preserve"> м. </w:t>
            </w:r>
            <w:proofErr w:type="spellStart"/>
            <w:r w:rsidRPr="002B0D52">
              <w:rPr>
                <w:rFonts w:ascii="Times New Roman" w:eastAsia="Times New Roman" w:hAnsi="Times New Roman" w:cs="Times New Roman"/>
                <w:sz w:val="24"/>
                <w:szCs w:val="24"/>
                <w:lang w:val="ru-RU"/>
              </w:rPr>
              <w:t>Киї</w:t>
            </w:r>
            <w:proofErr w:type="gramStart"/>
            <w:r w:rsidRPr="002B0D52">
              <w:rPr>
                <w:rFonts w:ascii="Times New Roman" w:eastAsia="Times New Roman" w:hAnsi="Times New Roman" w:cs="Times New Roman"/>
                <w:sz w:val="24"/>
                <w:szCs w:val="24"/>
                <w:lang w:val="ru-RU"/>
              </w:rPr>
              <w:t>в</w:t>
            </w:r>
            <w:proofErr w:type="spellEnd"/>
            <w:proofErr w:type="gramEnd"/>
          </w:p>
          <w:p w:rsidR="00E17240" w:rsidRPr="002B0D52" w:rsidRDefault="00E17240" w:rsidP="00E17240">
            <w:pPr>
              <w:spacing w:after="0" w:line="240" w:lineRule="auto"/>
              <w:jc w:val="both"/>
              <w:rPr>
                <w:rFonts w:ascii="Times New Roman" w:eastAsia="Times New Roman" w:hAnsi="Times New Roman" w:cs="Times New Roman"/>
                <w:sz w:val="24"/>
                <w:szCs w:val="24"/>
                <w:lang w:val="ru-RU"/>
              </w:rPr>
            </w:pPr>
            <w:proofErr w:type="spellStart"/>
            <w:r w:rsidRPr="002B0D52">
              <w:rPr>
                <w:rFonts w:ascii="Times New Roman" w:eastAsia="Times New Roman" w:hAnsi="Times New Roman" w:cs="Times New Roman"/>
                <w:sz w:val="24"/>
                <w:szCs w:val="24"/>
                <w:lang w:val="ru-RU"/>
              </w:rPr>
              <w:t>Рахунок</w:t>
            </w:r>
            <w:proofErr w:type="spellEnd"/>
            <w:r w:rsidRPr="002B0D52">
              <w:rPr>
                <w:rFonts w:ascii="Times New Roman" w:eastAsia="Times New Roman" w:hAnsi="Times New Roman" w:cs="Times New Roman"/>
                <w:b/>
                <w:bCs/>
                <w:sz w:val="24"/>
                <w:szCs w:val="24"/>
                <w:lang w:val="ru-RU"/>
              </w:rPr>
              <w:t xml:space="preserve"> </w:t>
            </w:r>
            <w:r w:rsidRPr="002B0D52">
              <w:rPr>
                <w:rFonts w:ascii="Times New Roman" w:eastAsia="Times New Roman" w:hAnsi="Times New Roman" w:cs="Times New Roman"/>
                <w:sz w:val="24"/>
                <w:szCs w:val="24"/>
                <w:lang w:val="ru-RU"/>
              </w:rPr>
              <w:t>UA478201720343191002200082485</w:t>
            </w:r>
          </w:p>
          <w:p w:rsidR="00E17240" w:rsidRPr="002B0D52" w:rsidRDefault="00E17240" w:rsidP="00E17240">
            <w:pPr>
              <w:spacing w:after="0" w:line="240" w:lineRule="auto"/>
              <w:jc w:val="both"/>
              <w:rPr>
                <w:rFonts w:ascii="Times New Roman" w:eastAsia="Times New Roman" w:hAnsi="Times New Roman" w:cs="Times New Roman"/>
                <w:sz w:val="24"/>
                <w:szCs w:val="24"/>
                <w:lang w:val="ru-RU"/>
              </w:rPr>
            </w:pPr>
            <w:r w:rsidRPr="002B0D52">
              <w:rPr>
                <w:rFonts w:ascii="Times New Roman" w:eastAsia="Times New Roman" w:hAnsi="Times New Roman" w:cs="Times New Roman"/>
                <w:sz w:val="24"/>
                <w:szCs w:val="24"/>
                <w:lang w:val="en-US"/>
              </w:rPr>
              <w:t>UA</w:t>
            </w:r>
            <w:r w:rsidRPr="002B0D52">
              <w:rPr>
                <w:rFonts w:ascii="Times New Roman" w:eastAsia="Times New Roman" w:hAnsi="Times New Roman" w:cs="Times New Roman"/>
                <w:sz w:val="24"/>
                <w:szCs w:val="24"/>
                <w:lang w:val="ru-RU"/>
              </w:rPr>
              <w:t>078201720343100002000082485</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lang w:val="ru-RU"/>
              </w:rPr>
              <w:t>І</w:t>
            </w:r>
            <w:proofErr w:type="gramStart"/>
            <w:r w:rsidRPr="002B0D52">
              <w:rPr>
                <w:rFonts w:ascii="Times New Roman" w:eastAsia="Times New Roman" w:hAnsi="Times New Roman" w:cs="Times New Roman"/>
                <w:sz w:val="24"/>
                <w:szCs w:val="24"/>
                <w:lang w:val="ru-RU"/>
              </w:rPr>
              <w:t>ПН</w:t>
            </w:r>
            <w:proofErr w:type="gramEnd"/>
            <w:r w:rsidRPr="002B0D52">
              <w:rPr>
                <w:rFonts w:ascii="Times New Roman" w:eastAsia="Times New Roman" w:hAnsi="Times New Roman" w:cs="Times New Roman"/>
                <w:sz w:val="24"/>
                <w:szCs w:val="24"/>
                <w:lang w:val="ru-RU"/>
              </w:rPr>
              <w:t xml:space="preserve"> –379782724122                                            </w:t>
            </w:r>
          </w:p>
          <w:p w:rsidR="00E17240" w:rsidRPr="002B0D52" w:rsidRDefault="00E17240" w:rsidP="00E17240">
            <w:pPr>
              <w:spacing w:after="0" w:line="240" w:lineRule="auto"/>
              <w:jc w:val="both"/>
              <w:rPr>
                <w:rFonts w:ascii="Times New Roman" w:eastAsia="Times New Roman" w:hAnsi="Times New Roman" w:cs="Times New Roman"/>
                <w:sz w:val="24"/>
                <w:szCs w:val="24"/>
                <w:lang w:val="ru-RU"/>
              </w:rPr>
            </w:pPr>
            <w:r w:rsidRPr="002B0D52">
              <w:rPr>
                <w:rFonts w:ascii="Times New Roman" w:eastAsia="Times New Roman" w:hAnsi="Times New Roman" w:cs="Times New Roman"/>
                <w:sz w:val="24"/>
                <w:szCs w:val="24"/>
                <w:lang w:val="ru-RU"/>
              </w:rPr>
              <w:t xml:space="preserve"> тел: (0372) 54-25-50</w:t>
            </w:r>
          </w:p>
          <w:p w:rsidR="00E17240" w:rsidRPr="002B0D52" w:rsidRDefault="00E17240" w:rsidP="00E17240">
            <w:pPr>
              <w:spacing w:after="0" w:line="240" w:lineRule="auto"/>
              <w:jc w:val="both"/>
              <w:rPr>
                <w:rFonts w:ascii="Times New Roman" w:eastAsia="Times New Roman" w:hAnsi="Times New Roman" w:cs="Times New Roman"/>
                <w:b/>
                <w:bCs/>
                <w:sz w:val="24"/>
                <w:szCs w:val="24"/>
                <w:lang w:val="ru-RU"/>
              </w:rPr>
            </w:pPr>
          </w:p>
          <w:p w:rsidR="00E17240" w:rsidRPr="002B0D52" w:rsidRDefault="00E17240" w:rsidP="00E17240">
            <w:pPr>
              <w:spacing w:after="0" w:line="240" w:lineRule="auto"/>
              <w:jc w:val="both"/>
              <w:rPr>
                <w:rFonts w:ascii="Times New Roman" w:eastAsia="Times New Roman" w:hAnsi="Times New Roman" w:cs="Times New Roman"/>
                <w:b/>
                <w:bCs/>
                <w:sz w:val="24"/>
                <w:szCs w:val="24"/>
                <w:lang w:val="ru-RU"/>
              </w:rPr>
            </w:pPr>
            <w:r w:rsidRPr="002B0D52">
              <w:rPr>
                <w:rFonts w:ascii="Times New Roman" w:eastAsia="Times New Roman" w:hAnsi="Times New Roman" w:cs="Times New Roman"/>
                <w:b/>
                <w:bCs/>
                <w:sz w:val="24"/>
                <w:szCs w:val="24"/>
                <w:lang w:val="ru-RU"/>
              </w:rPr>
              <w:t>Начальник</w:t>
            </w:r>
          </w:p>
          <w:p w:rsidR="00E17240" w:rsidRPr="002B0D52" w:rsidRDefault="00E17240" w:rsidP="00E17240">
            <w:pPr>
              <w:spacing w:after="0" w:line="240" w:lineRule="auto"/>
              <w:jc w:val="both"/>
              <w:rPr>
                <w:rFonts w:ascii="Times New Roman" w:eastAsia="Times New Roman" w:hAnsi="Times New Roman" w:cs="Times New Roman"/>
                <w:b/>
                <w:bCs/>
                <w:sz w:val="24"/>
                <w:szCs w:val="24"/>
                <w:lang w:val="ru-RU"/>
              </w:rPr>
            </w:pPr>
          </w:p>
          <w:p w:rsidR="00E17240" w:rsidRPr="002B0D52" w:rsidRDefault="00E17240" w:rsidP="00E17240">
            <w:pPr>
              <w:spacing w:after="0" w:line="240" w:lineRule="auto"/>
              <w:jc w:val="both"/>
              <w:rPr>
                <w:rFonts w:ascii="Times New Roman" w:eastAsia="Times New Roman" w:hAnsi="Times New Roman" w:cs="Times New Roman"/>
                <w:b/>
                <w:bCs/>
                <w:sz w:val="24"/>
                <w:szCs w:val="24"/>
                <w:lang w:val="ru-RU"/>
              </w:rPr>
            </w:pPr>
            <w:r w:rsidRPr="002B0D52">
              <w:rPr>
                <w:rFonts w:ascii="Times New Roman" w:eastAsia="Times New Roman" w:hAnsi="Times New Roman" w:cs="Times New Roman"/>
                <w:sz w:val="24"/>
                <w:szCs w:val="24"/>
                <w:lang w:val="ru-RU"/>
              </w:rPr>
              <w:t xml:space="preserve">                                                                  </w:t>
            </w:r>
            <w:proofErr w:type="spellStart"/>
            <w:r w:rsidRPr="002B0D52">
              <w:rPr>
                <w:rFonts w:ascii="Times New Roman" w:eastAsia="Times New Roman" w:hAnsi="Times New Roman" w:cs="Times New Roman"/>
                <w:b/>
                <w:bCs/>
                <w:sz w:val="24"/>
                <w:szCs w:val="24"/>
                <w:lang w:val="ru-RU"/>
              </w:rPr>
              <w:t>Загура</w:t>
            </w:r>
            <w:proofErr w:type="spellEnd"/>
            <w:r w:rsidRPr="002B0D52">
              <w:rPr>
                <w:rFonts w:ascii="Times New Roman" w:eastAsia="Times New Roman" w:hAnsi="Times New Roman" w:cs="Times New Roman"/>
                <w:b/>
                <w:bCs/>
                <w:sz w:val="24"/>
                <w:szCs w:val="24"/>
                <w:lang w:val="ru-RU"/>
              </w:rPr>
              <w:t xml:space="preserve"> О.В. </w:t>
            </w:r>
          </w:p>
          <w:p w:rsidR="00E17240" w:rsidRPr="002B0D52" w:rsidRDefault="00E17240" w:rsidP="00E17240">
            <w:pPr>
              <w:spacing w:after="0" w:line="240" w:lineRule="auto"/>
              <w:jc w:val="both"/>
              <w:rPr>
                <w:rFonts w:ascii="Times New Roman" w:eastAsia="Times New Roman" w:hAnsi="Times New Roman" w:cs="Times New Roman"/>
                <w:snapToGrid w:val="0"/>
                <w:sz w:val="24"/>
                <w:szCs w:val="24"/>
              </w:rPr>
            </w:pPr>
            <w:r w:rsidRPr="002B0D52">
              <w:rPr>
                <w:rFonts w:ascii="Times New Roman" w:eastAsia="Times New Roman" w:hAnsi="Times New Roman" w:cs="Times New Roman"/>
                <w:sz w:val="24"/>
                <w:szCs w:val="24"/>
                <w:lang w:val="ru-RU"/>
              </w:rPr>
              <w:t xml:space="preserve">МП                                             </w:t>
            </w:r>
          </w:p>
          <w:p w:rsidR="00E17240" w:rsidRPr="002B0D52" w:rsidRDefault="00E17240" w:rsidP="00E17240">
            <w:pPr>
              <w:spacing w:after="0" w:line="240" w:lineRule="auto"/>
              <w:jc w:val="both"/>
              <w:rPr>
                <w:rFonts w:ascii="Times New Roman" w:eastAsia="Times New Roman" w:hAnsi="Times New Roman" w:cs="Times New Roman"/>
                <w:sz w:val="24"/>
                <w:szCs w:val="24"/>
                <w:lang w:val="ru-RU"/>
              </w:rPr>
            </w:pPr>
          </w:p>
        </w:tc>
        <w:tc>
          <w:tcPr>
            <w:tcW w:w="5209" w:type="dxa"/>
          </w:tcPr>
          <w:p w:rsidR="00E17240" w:rsidRPr="002B0D52" w:rsidRDefault="00E17240" w:rsidP="00E17240">
            <w:pPr>
              <w:spacing w:after="0" w:line="240" w:lineRule="auto"/>
              <w:jc w:val="both"/>
              <w:rPr>
                <w:rFonts w:ascii="Times New Roman" w:eastAsia="Times New Roman" w:hAnsi="Times New Roman" w:cs="Times New Roman"/>
                <w:b/>
                <w:bCs/>
                <w:sz w:val="24"/>
                <w:szCs w:val="24"/>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r w:rsidRPr="002B0D52">
              <w:rPr>
                <w:rFonts w:ascii="Times New Roman" w:eastAsia="Times New Roman" w:hAnsi="Times New Roman" w:cs="Times New Roman"/>
                <w:b/>
                <w:bCs/>
                <w:sz w:val="24"/>
                <w:szCs w:val="24"/>
                <w:lang w:val="ru-RU"/>
              </w:rPr>
              <w:t>ВИКОНАВЕЦЬ</w:t>
            </w:r>
          </w:p>
          <w:p w:rsidR="00E17240" w:rsidRPr="002B0D52" w:rsidRDefault="00E17240" w:rsidP="00E17240">
            <w:pPr>
              <w:spacing w:after="0" w:line="240" w:lineRule="auto"/>
              <w:jc w:val="both"/>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9.2</w:t>
            </w:r>
          </w:p>
        </w:tc>
      </w:tr>
    </w:tbl>
    <w:p w:rsidR="00E17240" w:rsidRPr="002B0D52" w:rsidRDefault="00E17240" w:rsidP="00E17240">
      <w:pPr>
        <w:keepNext/>
        <w:spacing w:after="0" w:line="240" w:lineRule="auto"/>
        <w:jc w:val="both"/>
        <w:outlineLvl w:val="2"/>
        <w:rPr>
          <w:rFonts w:ascii="Times New Roman" w:eastAsia="Times New Roman" w:hAnsi="Times New Roman" w:cs="Times New Roman"/>
          <w:sz w:val="24"/>
          <w:szCs w:val="24"/>
        </w:rPr>
      </w:pPr>
    </w:p>
    <w:p w:rsidR="00E17240" w:rsidRPr="002B0D52" w:rsidRDefault="00E17240" w:rsidP="00E17240">
      <w:pPr>
        <w:keepNext/>
        <w:spacing w:after="0" w:line="240" w:lineRule="auto"/>
        <w:jc w:val="both"/>
        <w:outlineLvl w:val="2"/>
        <w:rPr>
          <w:rFonts w:ascii="Times New Roman" w:eastAsia="Times New Roman" w:hAnsi="Times New Roman" w:cs="Times New Roman"/>
          <w:sz w:val="24"/>
          <w:szCs w:val="24"/>
        </w:rPr>
      </w:pPr>
    </w:p>
    <w:p w:rsidR="00E17240" w:rsidRPr="002B0D52" w:rsidRDefault="00E17240" w:rsidP="00E17240">
      <w:pPr>
        <w:keepNext/>
        <w:spacing w:after="0" w:line="240" w:lineRule="auto"/>
        <w:jc w:val="both"/>
        <w:outlineLvl w:val="2"/>
        <w:rPr>
          <w:rFonts w:ascii="Times New Roman" w:eastAsia="Times New Roman" w:hAnsi="Times New Roman" w:cs="Times New Roman"/>
          <w:sz w:val="24"/>
          <w:szCs w:val="24"/>
        </w:rPr>
      </w:pPr>
    </w:p>
    <w:p w:rsidR="00E17240" w:rsidRPr="002B0D52" w:rsidRDefault="00E17240" w:rsidP="00E17240">
      <w:pPr>
        <w:keepNext/>
        <w:spacing w:after="0" w:line="240" w:lineRule="auto"/>
        <w:jc w:val="both"/>
        <w:outlineLvl w:val="2"/>
        <w:rPr>
          <w:rFonts w:ascii="Times New Roman" w:eastAsia="Times New Roman" w:hAnsi="Times New Roman" w:cs="Times New Roman"/>
          <w:sz w:val="24"/>
          <w:szCs w:val="24"/>
        </w:rPr>
      </w:pPr>
    </w:p>
    <w:p w:rsidR="00E17240" w:rsidRPr="002B0D52" w:rsidRDefault="00E17240" w:rsidP="00E17240">
      <w:pPr>
        <w:keepNext/>
        <w:spacing w:after="0" w:line="240" w:lineRule="auto"/>
        <w:jc w:val="both"/>
        <w:outlineLvl w:val="2"/>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lang w:val="en-US"/>
        </w:rPr>
      </w:pPr>
    </w:p>
    <w:p w:rsidR="00E17240" w:rsidRPr="002B0D52" w:rsidRDefault="00E17240" w:rsidP="00E17240">
      <w:pPr>
        <w:spacing w:after="0" w:line="240" w:lineRule="auto"/>
        <w:ind w:left="7080"/>
        <w:rPr>
          <w:rFonts w:ascii="Times New Roman" w:eastAsia="Times New Roman" w:hAnsi="Times New Roman" w:cs="Times New Roman"/>
          <w:sz w:val="24"/>
          <w:szCs w:val="24"/>
          <w:lang w:val="en-US"/>
        </w:rPr>
      </w:pPr>
    </w:p>
    <w:p w:rsidR="00E17240" w:rsidRPr="002B0D52" w:rsidRDefault="00E17240" w:rsidP="00E17240">
      <w:pPr>
        <w:spacing w:after="0" w:line="240" w:lineRule="auto"/>
        <w:ind w:left="7080"/>
        <w:rPr>
          <w:rFonts w:ascii="Times New Roman" w:eastAsia="Times New Roman" w:hAnsi="Times New Roman" w:cs="Times New Roman"/>
          <w:sz w:val="24"/>
          <w:szCs w:val="24"/>
          <w:lang w:val="en-US"/>
        </w:rPr>
      </w:pPr>
    </w:p>
    <w:p w:rsidR="00E17240" w:rsidRPr="002B0D52" w:rsidRDefault="00E17240" w:rsidP="00E17240">
      <w:pPr>
        <w:spacing w:after="0" w:line="240" w:lineRule="auto"/>
        <w:ind w:left="7080"/>
        <w:rPr>
          <w:rFonts w:ascii="Times New Roman" w:eastAsia="Times New Roman" w:hAnsi="Times New Roman" w:cs="Times New Roman"/>
          <w:sz w:val="24"/>
          <w:szCs w:val="24"/>
          <w:lang w:val="en-US"/>
        </w:rPr>
      </w:pPr>
    </w:p>
    <w:p w:rsidR="00E17240" w:rsidRPr="002B0D52" w:rsidRDefault="00E17240" w:rsidP="00E17240">
      <w:pPr>
        <w:spacing w:after="0" w:line="240" w:lineRule="auto"/>
        <w:ind w:left="7080"/>
        <w:rPr>
          <w:rFonts w:ascii="Times New Roman" w:eastAsia="Times New Roman" w:hAnsi="Times New Roman" w:cs="Times New Roman"/>
          <w:sz w:val="24"/>
          <w:szCs w:val="24"/>
          <w:lang w:val="en-US"/>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r w:rsidRPr="002B0D52">
        <w:rPr>
          <w:rFonts w:ascii="Times New Roman" w:eastAsia="Times New Roman" w:hAnsi="Times New Roman" w:cs="Times New Roman"/>
          <w:sz w:val="24"/>
          <w:szCs w:val="24"/>
        </w:rPr>
        <w:t xml:space="preserve">   </w:t>
      </w: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
    <w:p w:rsidR="00E17240" w:rsidRPr="002B0D52" w:rsidRDefault="00E17240" w:rsidP="00E17240">
      <w:pPr>
        <w:spacing w:after="0" w:line="240" w:lineRule="auto"/>
        <w:ind w:left="7080"/>
        <w:rPr>
          <w:rFonts w:ascii="Times New Roman" w:eastAsia="Times New Roman" w:hAnsi="Times New Roman" w:cs="Times New Roman"/>
          <w:sz w:val="24"/>
          <w:szCs w:val="24"/>
        </w:rPr>
      </w:pPr>
      <w:proofErr w:type="spellStart"/>
      <w:r w:rsidRPr="002B0D52">
        <w:rPr>
          <w:rFonts w:ascii="Times New Roman" w:eastAsia="Times New Roman" w:hAnsi="Times New Roman" w:cs="Times New Roman"/>
          <w:sz w:val="24"/>
          <w:szCs w:val="24"/>
          <w:lang w:val="ru-RU"/>
        </w:rPr>
        <w:t>Додаток</w:t>
      </w:r>
      <w:proofErr w:type="spellEnd"/>
      <w:r w:rsidRPr="002B0D52">
        <w:rPr>
          <w:rFonts w:ascii="Times New Roman" w:eastAsia="Times New Roman" w:hAnsi="Times New Roman" w:cs="Times New Roman"/>
          <w:sz w:val="24"/>
          <w:szCs w:val="24"/>
          <w:lang w:val="ru-RU"/>
        </w:rPr>
        <w:t xml:space="preserve">  1</w:t>
      </w:r>
    </w:p>
    <w:p w:rsidR="00E17240" w:rsidRPr="002B0D52" w:rsidRDefault="00E17240" w:rsidP="00E17240">
      <w:pPr>
        <w:spacing w:after="0" w:line="240" w:lineRule="auto"/>
        <w:jc w:val="right"/>
        <w:rPr>
          <w:rFonts w:ascii="Times New Roman" w:eastAsia="Times New Roman" w:hAnsi="Times New Roman" w:cs="Times New Roman"/>
          <w:i/>
          <w:iCs/>
          <w:sz w:val="24"/>
          <w:szCs w:val="24"/>
          <w:lang w:eastAsia="en-US"/>
        </w:rPr>
      </w:pPr>
      <w:r w:rsidRPr="002B0D52">
        <w:rPr>
          <w:rFonts w:ascii="Times New Roman" w:eastAsia="Times New Roman" w:hAnsi="Times New Roman" w:cs="Times New Roman"/>
          <w:i/>
          <w:iCs/>
          <w:sz w:val="24"/>
          <w:szCs w:val="24"/>
          <w:lang w:eastAsia="en-US"/>
        </w:rPr>
        <w:t xml:space="preserve">                                                         до договору________</w:t>
      </w:r>
    </w:p>
    <w:p w:rsidR="00E17240" w:rsidRPr="002B0D52" w:rsidRDefault="00E17240" w:rsidP="00E17240">
      <w:pPr>
        <w:spacing w:after="0" w:line="240" w:lineRule="auto"/>
        <w:rPr>
          <w:rFonts w:ascii="Times New Roman" w:eastAsia="Times New Roman" w:hAnsi="Times New Roman" w:cs="Times New Roman"/>
          <w:b/>
          <w:bCs/>
          <w:sz w:val="24"/>
          <w:szCs w:val="24"/>
          <w:lang w:eastAsia="en-US"/>
        </w:rPr>
      </w:pPr>
    </w:p>
    <w:p w:rsidR="00E17240" w:rsidRPr="002B0D52" w:rsidRDefault="00E17240" w:rsidP="00E17240">
      <w:pPr>
        <w:spacing w:after="0" w:line="240" w:lineRule="auto"/>
        <w:jc w:val="center"/>
        <w:rPr>
          <w:rFonts w:ascii="Times New Roman" w:eastAsia="Times New Roman" w:hAnsi="Times New Roman" w:cs="Times New Roman"/>
          <w:b/>
          <w:bCs/>
          <w:sz w:val="24"/>
          <w:szCs w:val="24"/>
          <w:lang w:eastAsia="en-US"/>
        </w:rPr>
      </w:pPr>
      <w:r w:rsidRPr="002B0D52">
        <w:rPr>
          <w:rFonts w:ascii="Times New Roman" w:eastAsia="Times New Roman" w:hAnsi="Times New Roman" w:cs="Times New Roman"/>
          <w:b/>
          <w:bCs/>
          <w:sz w:val="24"/>
          <w:szCs w:val="24"/>
          <w:lang w:eastAsia="en-US"/>
        </w:rPr>
        <w:t>СПЕЦИФІКАЦІЯ</w:t>
      </w:r>
    </w:p>
    <w:p w:rsidR="00E17240" w:rsidRPr="002B0D52" w:rsidRDefault="00E17240" w:rsidP="00E17240">
      <w:pPr>
        <w:spacing w:after="0" w:line="240" w:lineRule="auto"/>
        <w:jc w:val="center"/>
        <w:rPr>
          <w:rFonts w:ascii="Times New Roman" w:eastAsia="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7"/>
        <w:gridCol w:w="1124"/>
        <w:gridCol w:w="1277"/>
        <w:gridCol w:w="1132"/>
        <w:gridCol w:w="1277"/>
        <w:gridCol w:w="1555"/>
      </w:tblGrid>
      <w:tr w:rsidR="00E17240" w:rsidRPr="002B0D52" w:rsidTr="00E17240">
        <w:trPr>
          <w:trHeight w:val="1171"/>
        </w:trPr>
        <w:tc>
          <w:tcPr>
            <w:tcW w:w="1795" w:type="pct"/>
            <w:tcBorders>
              <w:top w:val="single" w:sz="4" w:space="0" w:color="000000"/>
              <w:left w:val="single" w:sz="4" w:space="0" w:color="000000"/>
              <w:bottom w:val="single" w:sz="4" w:space="0" w:color="000000"/>
              <w:right w:val="single" w:sz="4" w:space="0" w:color="000000"/>
            </w:tcBorders>
            <w:shd w:val="clear" w:color="auto" w:fill="F2F2F2"/>
          </w:tcPr>
          <w:p w:rsidR="00E17240" w:rsidRPr="002B0D52" w:rsidRDefault="00E17240" w:rsidP="00E1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sz w:val="24"/>
                <w:szCs w:val="24"/>
              </w:rPr>
            </w:pPr>
            <w:proofErr w:type="spellStart"/>
            <w:r w:rsidRPr="002B0D52">
              <w:rPr>
                <w:rFonts w:ascii="Times New Roman" w:eastAsia="Times New Roman" w:hAnsi="Times New Roman" w:cs="Times New Roman"/>
                <w:b/>
                <w:bCs/>
                <w:sz w:val="24"/>
                <w:szCs w:val="24"/>
                <w:lang w:val="ru-RU"/>
              </w:rPr>
              <w:t>Найменування</w:t>
            </w:r>
            <w:proofErr w:type="spellEnd"/>
            <w:r w:rsidRPr="002B0D52">
              <w:rPr>
                <w:rFonts w:ascii="Times New Roman" w:eastAsia="Times New Roman" w:hAnsi="Times New Roman" w:cs="Times New Roman"/>
                <w:b/>
                <w:bCs/>
                <w:sz w:val="24"/>
                <w:szCs w:val="24"/>
                <w:lang w:val="ru-RU"/>
              </w:rPr>
              <w:t xml:space="preserve"> </w:t>
            </w:r>
            <w:r w:rsidRPr="002B0D52">
              <w:rPr>
                <w:rFonts w:ascii="Times New Roman" w:eastAsia="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roofErr w:type="spellStart"/>
            <w:r w:rsidRPr="002B0D52">
              <w:rPr>
                <w:rFonts w:ascii="Times New Roman" w:eastAsia="Times New Roman" w:hAnsi="Times New Roman" w:cs="Times New Roman"/>
                <w:b/>
                <w:bCs/>
                <w:sz w:val="24"/>
                <w:szCs w:val="24"/>
                <w:lang w:val="ru-RU"/>
              </w:rPr>
              <w:t>Одиниця</w:t>
            </w:r>
            <w:proofErr w:type="spellEnd"/>
            <w:r w:rsidRPr="002B0D52">
              <w:rPr>
                <w:rFonts w:ascii="Times New Roman" w:eastAsia="Times New Roman" w:hAnsi="Times New Roman" w:cs="Times New Roman"/>
                <w:b/>
                <w:bCs/>
                <w:sz w:val="24"/>
                <w:szCs w:val="24"/>
                <w:lang w:val="ru-RU"/>
              </w:rPr>
              <w:t xml:space="preserve"> </w:t>
            </w:r>
            <w:proofErr w:type="spellStart"/>
            <w:r w:rsidRPr="002B0D52">
              <w:rPr>
                <w:rFonts w:ascii="Times New Roman" w:eastAsia="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roofErr w:type="spellStart"/>
            <w:r w:rsidRPr="002B0D52">
              <w:rPr>
                <w:rFonts w:ascii="Times New Roman" w:eastAsia="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2B0D52">
              <w:rPr>
                <w:rFonts w:ascii="Times New Roman" w:eastAsia="Times New Roman" w:hAnsi="Times New Roman" w:cs="Times New Roman"/>
                <w:b/>
                <w:bCs/>
                <w:sz w:val="24"/>
                <w:szCs w:val="24"/>
                <w:lang w:val="ru-RU"/>
              </w:rPr>
              <w:t>Ц</w:t>
            </w:r>
            <w:proofErr w:type="gramEnd"/>
            <w:r w:rsidRPr="002B0D52">
              <w:rPr>
                <w:rFonts w:ascii="Times New Roman" w:eastAsia="Times New Roman" w:hAnsi="Times New Roman" w:cs="Times New Roman"/>
                <w:b/>
                <w:bCs/>
                <w:sz w:val="24"/>
                <w:szCs w:val="24"/>
                <w:lang w:val="ru-RU"/>
              </w:rPr>
              <w:t>іна</w:t>
            </w:r>
            <w:proofErr w:type="spellEnd"/>
            <w:r w:rsidRPr="002B0D52">
              <w:rPr>
                <w:rFonts w:ascii="Times New Roman" w:eastAsia="Times New Roman" w:hAnsi="Times New Roman" w:cs="Times New Roman"/>
                <w:b/>
                <w:bCs/>
                <w:sz w:val="24"/>
                <w:szCs w:val="24"/>
                <w:lang w:val="ru-RU"/>
              </w:rPr>
              <w:t xml:space="preserve"> за </w:t>
            </w:r>
            <w:proofErr w:type="spellStart"/>
            <w:r w:rsidRPr="002B0D52">
              <w:rPr>
                <w:rFonts w:ascii="Times New Roman" w:eastAsia="Times New Roman" w:hAnsi="Times New Roman" w:cs="Times New Roman"/>
                <w:b/>
                <w:bCs/>
                <w:sz w:val="24"/>
                <w:szCs w:val="24"/>
                <w:lang w:val="ru-RU"/>
              </w:rPr>
              <w:t>одиницю</w:t>
            </w:r>
            <w:proofErr w:type="spellEnd"/>
            <w:r w:rsidRPr="002B0D52">
              <w:rPr>
                <w:rFonts w:ascii="Times New Roman" w:eastAsia="Times New Roman" w:hAnsi="Times New Roman" w:cs="Times New Roman"/>
                <w:b/>
                <w:bCs/>
                <w:sz w:val="24"/>
                <w:szCs w:val="24"/>
                <w:lang w:val="ru-RU"/>
              </w:rPr>
              <w:t>, без ПДВ, грн.</w:t>
            </w:r>
          </w:p>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2B0D52">
              <w:rPr>
                <w:rFonts w:ascii="Times New Roman" w:eastAsia="Times New Roman" w:hAnsi="Times New Roman" w:cs="Times New Roman"/>
                <w:b/>
                <w:bCs/>
                <w:sz w:val="24"/>
                <w:szCs w:val="24"/>
                <w:lang w:val="ru-RU"/>
              </w:rPr>
              <w:t>Ц</w:t>
            </w:r>
            <w:proofErr w:type="gramEnd"/>
            <w:r w:rsidRPr="002B0D52">
              <w:rPr>
                <w:rFonts w:ascii="Times New Roman" w:eastAsia="Times New Roman" w:hAnsi="Times New Roman" w:cs="Times New Roman"/>
                <w:b/>
                <w:bCs/>
                <w:sz w:val="24"/>
                <w:szCs w:val="24"/>
                <w:lang w:val="ru-RU"/>
              </w:rPr>
              <w:t>іна</w:t>
            </w:r>
            <w:proofErr w:type="spellEnd"/>
            <w:r w:rsidRPr="002B0D52">
              <w:rPr>
                <w:rFonts w:ascii="Times New Roman" w:eastAsia="Times New Roman" w:hAnsi="Times New Roman" w:cs="Times New Roman"/>
                <w:b/>
                <w:bCs/>
                <w:sz w:val="24"/>
                <w:szCs w:val="24"/>
                <w:lang w:val="ru-RU"/>
              </w:rPr>
              <w:t xml:space="preserve"> за </w:t>
            </w:r>
            <w:proofErr w:type="spellStart"/>
            <w:r w:rsidRPr="002B0D52">
              <w:rPr>
                <w:rFonts w:ascii="Times New Roman" w:eastAsia="Times New Roman" w:hAnsi="Times New Roman" w:cs="Times New Roman"/>
                <w:b/>
                <w:bCs/>
                <w:sz w:val="24"/>
                <w:szCs w:val="24"/>
                <w:lang w:val="ru-RU"/>
              </w:rPr>
              <w:t>одиницю</w:t>
            </w:r>
            <w:proofErr w:type="spellEnd"/>
            <w:r w:rsidRPr="002B0D52">
              <w:rPr>
                <w:rFonts w:ascii="Times New Roman" w:eastAsia="Times New Roman" w:hAnsi="Times New Roman" w:cs="Times New Roman"/>
                <w:b/>
                <w:bCs/>
                <w:sz w:val="24"/>
                <w:szCs w:val="24"/>
                <w:lang w:val="ru-RU"/>
              </w:rPr>
              <w:t xml:space="preserve"> з ПДВ, грн.</w:t>
            </w:r>
          </w:p>
        </w:tc>
        <w:tc>
          <w:tcPr>
            <w:tcW w:w="784" w:type="pct"/>
            <w:tcBorders>
              <w:top w:val="single" w:sz="4" w:space="0" w:color="000000"/>
              <w:left w:val="single" w:sz="4" w:space="0" w:color="000000"/>
              <w:bottom w:val="single" w:sz="4" w:space="0" w:color="000000"/>
              <w:right w:val="single" w:sz="4" w:space="0" w:color="000000"/>
            </w:tcBorders>
            <w:shd w:val="clear" w:color="auto" w:fill="F2F2F2"/>
          </w:tcPr>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roofErr w:type="spellStart"/>
            <w:r w:rsidRPr="002B0D52">
              <w:rPr>
                <w:rFonts w:ascii="Times New Roman" w:eastAsia="Times New Roman" w:hAnsi="Times New Roman" w:cs="Times New Roman"/>
                <w:b/>
                <w:bCs/>
                <w:sz w:val="24"/>
                <w:szCs w:val="24"/>
                <w:lang w:val="ru-RU"/>
              </w:rPr>
              <w:t>Загальна</w:t>
            </w:r>
            <w:proofErr w:type="spellEnd"/>
            <w:r w:rsidRPr="002B0D52">
              <w:rPr>
                <w:rFonts w:ascii="Times New Roman" w:eastAsia="Times New Roman" w:hAnsi="Times New Roman" w:cs="Times New Roman"/>
                <w:b/>
                <w:bCs/>
                <w:sz w:val="24"/>
                <w:szCs w:val="24"/>
                <w:lang w:val="ru-RU"/>
              </w:rPr>
              <w:t xml:space="preserve"> </w:t>
            </w:r>
            <w:proofErr w:type="spellStart"/>
            <w:r w:rsidRPr="002B0D52">
              <w:rPr>
                <w:rFonts w:ascii="Times New Roman" w:eastAsia="Times New Roman" w:hAnsi="Times New Roman" w:cs="Times New Roman"/>
                <w:b/>
                <w:bCs/>
                <w:sz w:val="24"/>
                <w:szCs w:val="24"/>
                <w:lang w:val="ru-RU"/>
              </w:rPr>
              <w:t>вартість</w:t>
            </w:r>
            <w:proofErr w:type="spellEnd"/>
            <w:r w:rsidRPr="002B0D52">
              <w:rPr>
                <w:rFonts w:ascii="Times New Roman" w:eastAsia="Times New Roman" w:hAnsi="Times New Roman" w:cs="Times New Roman"/>
                <w:b/>
                <w:bCs/>
                <w:sz w:val="24"/>
                <w:szCs w:val="24"/>
                <w:lang w:val="ru-RU"/>
              </w:rPr>
              <w:t xml:space="preserve"> з ПДВ, грн.* </w:t>
            </w:r>
          </w:p>
        </w:tc>
      </w:tr>
      <w:tr w:rsidR="00E17240" w:rsidRPr="002B0D52" w:rsidTr="00E17240">
        <w:trPr>
          <w:trHeight w:val="357"/>
        </w:trPr>
        <w:tc>
          <w:tcPr>
            <w:tcW w:w="1795" w:type="pct"/>
            <w:tcBorders>
              <w:top w:val="nil"/>
              <w:left w:val="single" w:sz="4" w:space="0" w:color="000000"/>
              <w:bottom w:val="single" w:sz="4" w:space="0" w:color="000000"/>
              <w:right w:val="single" w:sz="4" w:space="0" w:color="000000"/>
            </w:tcBorders>
          </w:tcPr>
          <w:p w:rsidR="00E17240" w:rsidRPr="002B0D52" w:rsidRDefault="00E17240" w:rsidP="00E1724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E17240" w:rsidRPr="002B0D52" w:rsidRDefault="00E17240" w:rsidP="00E17240">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rPr>
                <w:rFonts w:ascii="Times New Roman" w:eastAsia="Times New Roman" w:hAnsi="Times New Roman" w:cs="Times New Roman"/>
                <w:sz w:val="24"/>
                <w:szCs w:val="24"/>
                <w:lang w:eastAsia="en-US"/>
              </w:rPr>
            </w:pPr>
          </w:p>
        </w:tc>
        <w:tc>
          <w:tcPr>
            <w:tcW w:w="784"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rPr>
                <w:rFonts w:ascii="Times New Roman" w:eastAsia="Times New Roman" w:hAnsi="Times New Roman" w:cs="Times New Roman"/>
                <w:sz w:val="24"/>
                <w:szCs w:val="24"/>
                <w:lang w:eastAsia="en-US"/>
              </w:rPr>
            </w:pPr>
          </w:p>
        </w:tc>
      </w:tr>
      <w:tr w:rsidR="00E17240" w:rsidRPr="002B0D52" w:rsidTr="00E17240">
        <w:trPr>
          <w:trHeight w:val="357"/>
        </w:trPr>
        <w:tc>
          <w:tcPr>
            <w:tcW w:w="1795" w:type="pct"/>
            <w:tcBorders>
              <w:top w:val="nil"/>
              <w:left w:val="single" w:sz="4" w:space="0" w:color="000000"/>
              <w:bottom w:val="single" w:sz="4" w:space="0" w:color="000000"/>
              <w:right w:val="single" w:sz="4" w:space="0" w:color="000000"/>
            </w:tcBorders>
          </w:tcPr>
          <w:p w:rsidR="00E17240" w:rsidRPr="002B0D52" w:rsidRDefault="00E17240" w:rsidP="00E1724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E17240" w:rsidRPr="002B0D52" w:rsidRDefault="00E17240" w:rsidP="00E17240">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rPr>
                <w:rFonts w:ascii="Times New Roman" w:eastAsia="Times New Roman" w:hAnsi="Times New Roman" w:cs="Times New Roman"/>
                <w:sz w:val="24"/>
                <w:szCs w:val="24"/>
                <w:lang w:eastAsia="en-US"/>
              </w:rPr>
            </w:pPr>
          </w:p>
        </w:tc>
        <w:tc>
          <w:tcPr>
            <w:tcW w:w="784" w:type="pct"/>
            <w:tcBorders>
              <w:top w:val="nil"/>
              <w:left w:val="single" w:sz="4" w:space="0" w:color="000000"/>
              <w:bottom w:val="single" w:sz="4" w:space="0" w:color="000000"/>
              <w:right w:val="single" w:sz="4" w:space="0" w:color="000000"/>
            </w:tcBorders>
          </w:tcPr>
          <w:p w:rsidR="00E17240" w:rsidRPr="002B0D52" w:rsidRDefault="00E17240" w:rsidP="00E17240">
            <w:pPr>
              <w:spacing w:after="0" w:line="240" w:lineRule="auto"/>
              <w:rPr>
                <w:rFonts w:ascii="Times New Roman" w:eastAsia="Times New Roman" w:hAnsi="Times New Roman" w:cs="Times New Roman"/>
                <w:sz w:val="24"/>
                <w:szCs w:val="24"/>
                <w:lang w:eastAsia="en-US"/>
              </w:rPr>
            </w:pPr>
          </w:p>
        </w:tc>
      </w:tr>
      <w:tr w:rsidR="00E17240" w:rsidRPr="002B0D52" w:rsidTr="00E17240">
        <w:trPr>
          <w:trHeight w:val="100"/>
        </w:trPr>
        <w:tc>
          <w:tcPr>
            <w:tcW w:w="4216" w:type="pct"/>
            <w:gridSpan w:val="5"/>
            <w:tcBorders>
              <w:top w:val="single" w:sz="4" w:space="0" w:color="000000"/>
              <w:left w:val="single" w:sz="4" w:space="0" w:color="000000"/>
              <w:bottom w:val="single" w:sz="4" w:space="0" w:color="000000"/>
              <w:right w:val="single" w:sz="4" w:space="0" w:color="000000"/>
            </w:tcBorders>
          </w:tcPr>
          <w:p w:rsidR="00E17240" w:rsidRPr="002B0D52" w:rsidRDefault="00E17240" w:rsidP="00E17240">
            <w:pPr>
              <w:snapToGrid w:val="0"/>
              <w:spacing w:after="0" w:line="240" w:lineRule="auto"/>
              <w:jc w:val="right"/>
              <w:rPr>
                <w:rFonts w:ascii="Times New Roman" w:eastAsia="Times New Roman" w:hAnsi="Times New Roman" w:cs="Times New Roman"/>
                <w:sz w:val="24"/>
                <w:szCs w:val="24"/>
                <w:lang w:val="ru-RU"/>
              </w:rPr>
            </w:pPr>
          </w:p>
          <w:p w:rsidR="00E17240" w:rsidRPr="002B0D52" w:rsidRDefault="00E17240" w:rsidP="00E17240">
            <w:pPr>
              <w:snapToGrid w:val="0"/>
              <w:spacing w:after="0" w:line="240" w:lineRule="auto"/>
              <w:jc w:val="right"/>
              <w:rPr>
                <w:rFonts w:ascii="Times New Roman" w:eastAsia="Times New Roman" w:hAnsi="Times New Roman" w:cs="Times New Roman"/>
                <w:sz w:val="24"/>
                <w:szCs w:val="24"/>
                <w:lang w:val="ru-RU"/>
              </w:rPr>
            </w:pPr>
            <w:proofErr w:type="spellStart"/>
            <w:r w:rsidRPr="002B0D52">
              <w:rPr>
                <w:rFonts w:ascii="Times New Roman" w:eastAsia="Times New Roman" w:hAnsi="Times New Roman" w:cs="Times New Roman"/>
                <w:sz w:val="24"/>
                <w:szCs w:val="24"/>
                <w:lang w:val="ru-RU"/>
              </w:rPr>
              <w:t>Загальна</w:t>
            </w:r>
            <w:proofErr w:type="spellEnd"/>
            <w:r w:rsidRPr="002B0D52">
              <w:rPr>
                <w:rFonts w:ascii="Times New Roman" w:eastAsia="Times New Roman" w:hAnsi="Times New Roman" w:cs="Times New Roman"/>
                <w:sz w:val="24"/>
                <w:szCs w:val="24"/>
                <w:lang w:val="ru-RU"/>
              </w:rPr>
              <w:t xml:space="preserve"> </w:t>
            </w:r>
            <w:proofErr w:type="spellStart"/>
            <w:r w:rsidRPr="002B0D52">
              <w:rPr>
                <w:rFonts w:ascii="Times New Roman" w:eastAsia="Times New Roman" w:hAnsi="Times New Roman" w:cs="Times New Roman"/>
                <w:sz w:val="24"/>
                <w:szCs w:val="24"/>
                <w:lang w:val="ru-RU"/>
              </w:rPr>
              <w:t>вартість</w:t>
            </w:r>
            <w:proofErr w:type="spellEnd"/>
            <w:r w:rsidRPr="002B0D52">
              <w:rPr>
                <w:rFonts w:ascii="Times New Roman" w:eastAsia="Times New Roman" w:hAnsi="Times New Roman" w:cs="Times New Roman"/>
                <w:sz w:val="24"/>
                <w:szCs w:val="24"/>
                <w:lang w:val="ru-RU"/>
              </w:rPr>
              <w:t xml:space="preserve"> </w:t>
            </w:r>
            <w:proofErr w:type="spellStart"/>
            <w:r w:rsidRPr="002B0D52">
              <w:rPr>
                <w:rFonts w:ascii="Times New Roman" w:eastAsia="Times New Roman" w:hAnsi="Times New Roman" w:cs="Times New Roman"/>
                <w:sz w:val="24"/>
                <w:szCs w:val="24"/>
                <w:lang w:val="ru-RU"/>
              </w:rPr>
              <w:t>пропозиції</w:t>
            </w:r>
            <w:proofErr w:type="spellEnd"/>
            <w:r w:rsidRPr="002B0D52">
              <w:rPr>
                <w:rFonts w:ascii="Times New Roman" w:eastAsia="Times New Roman" w:hAnsi="Times New Roman" w:cs="Times New Roman"/>
                <w:sz w:val="24"/>
                <w:szCs w:val="24"/>
                <w:lang w:val="ru-RU"/>
              </w:rPr>
              <w:t>, грн., без ПДВ</w:t>
            </w:r>
          </w:p>
        </w:tc>
        <w:tc>
          <w:tcPr>
            <w:tcW w:w="784" w:type="pct"/>
            <w:tcBorders>
              <w:top w:val="single" w:sz="4" w:space="0" w:color="000000"/>
              <w:left w:val="single" w:sz="4" w:space="0" w:color="000000"/>
              <w:bottom w:val="single" w:sz="4" w:space="0" w:color="000000"/>
              <w:right w:val="single" w:sz="4" w:space="0" w:color="000000"/>
            </w:tcBorders>
          </w:tcPr>
          <w:p w:rsidR="00E17240" w:rsidRPr="002B0D52" w:rsidRDefault="00E17240" w:rsidP="00E17240">
            <w:pPr>
              <w:snapToGrid w:val="0"/>
              <w:spacing w:after="0" w:line="240" w:lineRule="auto"/>
              <w:rPr>
                <w:rFonts w:ascii="Times New Roman" w:eastAsia="Times New Roman" w:hAnsi="Times New Roman" w:cs="Times New Roman"/>
                <w:sz w:val="24"/>
                <w:szCs w:val="24"/>
                <w:lang w:val="ru-RU"/>
              </w:rPr>
            </w:pPr>
          </w:p>
        </w:tc>
      </w:tr>
      <w:tr w:rsidR="00E17240" w:rsidRPr="002B0D52" w:rsidTr="00E17240">
        <w:trPr>
          <w:trHeight w:val="319"/>
        </w:trPr>
        <w:tc>
          <w:tcPr>
            <w:tcW w:w="4216" w:type="pct"/>
            <w:gridSpan w:val="5"/>
            <w:tcBorders>
              <w:top w:val="single" w:sz="4" w:space="0" w:color="000000"/>
              <w:left w:val="single" w:sz="4" w:space="0" w:color="000000"/>
              <w:bottom w:val="single" w:sz="4" w:space="0" w:color="000000"/>
              <w:right w:val="single" w:sz="4" w:space="0" w:color="000000"/>
            </w:tcBorders>
          </w:tcPr>
          <w:p w:rsidR="00E17240" w:rsidRPr="002B0D52" w:rsidRDefault="00E17240" w:rsidP="00E17240">
            <w:pPr>
              <w:snapToGrid w:val="0"/>
              <w:spacing w:after="0" w:line="240" w:lineRule="auto"/>
              <w:jc w:val="right"/>
              <w:rPr>
                <w:rFonts w:ascii="Times New Roman" w:eastAsia="Times New Roman" w:hAnsi="Times New Roman" w:cs="Times New Roman"/>
                <w:sz w:val="24"/>
                <w:szCs w:val="24"/>
                <w:lang w:val="ru-RU"/>
              </w:rPr>
            </w:pPr>
            <w:r w:rsidRPr="002B0D52">
              <w:rPr>
                <w:rFonts w:ascii="Times New Roman" w:eastAsia="Times New Roman" w:hAnsi="Times New Roman" w:cs="Times New Roman"/>
                <w:sz w:val="24"/>
                <w:szCs w:val="24"/>
                <w:lang w:val="ru-RU"/>
              </w:rPr>
              <w:t>ПДВ, грн</w:t>
            </w:r>
            <w:proofErr w:type="gramStart"/>
            <w:r w:rsidRPr="002B0D52">
              <w:rPr>
                <w:rFonts w:ascii="Times New Roman" w:eastAsia="Times New Roman" w:hAnsi="Times New Roman" w:cs="Times New Roman"/>
                <w:sz w:val="24"/>
                <w:szCs w:val="24"/>
                <w:lang w:val="ru-RU"/>
              </w:rPr>
              <w:t>.(</w:t>
            </w:r>
            <w:proofErr w:type="spellStart"/>
            <w:proofErr w:type="gramEnd"/>
            <w:r w:rsidRPr="002B0D52">
              <w:rPr>
                <w:rFonts w:ascii="Times New Roman" w:eastAsia="Times New Roman" w:hAnsi="Times New Roman" w:cs="Times New Roman"/>
                <w:sz w:val="24"/>
                <w:szCs w:val="24"/>
                <w:lang w:val="ru-RU"/>
              </w:rPr>
              <w:t>якщо</w:t>
            </w:r>
            <w:proofErr w:type="spellEnd"/>
            <w:r w:rsidRPr="002B0D52">
              <w:rPr>
                <w:rFonts w:ascii="Times New Roman" w:eastAsia="Times New Roman" w:hAnsi="Times New Roman" w:cs="Times New Roman"/>
                <w:sz w:val="24"/>
                <w:szCs w:val="24"/>
                <w:lang w:val="ru-RU"/>
              </w:rPr>
              <w:t xml:space="preserve"> </w:t>
            </w:r>
            <w:proofErr w:type="spellStart"/>
            <w:r w:rsidRPr="002B0D52">
              <w:rPr>
                <w:rFonts w:ascii="Times New Roman" w:eastAsia="Times New Roman" w:hAnsi="Times New Roman" w:cs="Times New Roman"/>
                <w:sz w:val="24"/>
                <w:szCs w:val="24"/>
                <w:lang w:val="ru-RU"/>
              </w:rPr>
              <w:t>учасник</w:t>
            </w:r>
            <w:proofErr w:type="spellEnd"/>
            <w:r w:rsidRPr="002B0D52">
              <w:rPr>
                <w:rFonts w:ascii="Times New Roman" w:eastAsia="Times New Roman" w:hAnsi="Times New Roman" w:cs="Times New Roman"/>
                <w:sz w:val="24"/>
                <w:szCs w:val="24"/>
                <w:lang w:val="ru-RU"/>
              </w:rPr>
              <w:t xml:space="preserve"> є </w:t>
            </w:r>
            <w:proofErr w:type="spellStart"/>
            <w:r w:rsidRPr="002B0D52">
              <w:rPr>
                <w:rFonts w:ascii="Times New Roman" w:eastAsia="Times New Roman" w:hAnsi="Times New Roman" w:cs="Times New Roman"/>
                <w:sz w:val="24"/>
                <w:szCs w:val="24"/>
                <w:lang w:val="ru-RU"/>
              </w:rPr>
              <w:t>платником</w:t>
            </w:r>
            <w:proofErr w:type="spellEnd"/>
            <w:r w:rsidRPr="002B0D52">
              <w:rPr>
                <w:rFonts w:ascii="Times New Roman" w:eastAsia="Times New Roman" w:hAnsi="Times New Roman" w:cs="Times New Roman"/>
                <w:sz w:val="24"/>
                <w:szCs w:val="24"/>
                <w:lang w:val="ru-RU"/>
              </w:rPr>
              <w:t xml:space="preserve"> ПДВ)</w:t>
            </w:r>
          </w:p>
        </w:tc>
        <w:tc>
          <w:tcPr>
            <w:tcW w:w="784" w:type="pct"/>
            <w:tcBorders>
              <w:top w:val="single" w:sz="4" w:space="0" w:color="000000"/>
              <w:left w:val="single" w:sz="4" w:space="0" w:color="000000"/>
              <w:bottom w:val="single" w:sz="4" w:space="0" w:color="000000"/>
              <w:right w:val="single" w:sz="4" w:space="0" w:color="000000"/>
            </w:tcBorders>
          </w:tcPr>
          <w:p w:rsidR="00E17240" w:rsidRPr="002B0D52" w:rsidRDefault="00E17240" w:rsidP="00E17240">
            <w:pPr>
              <w:snapToGrid w:val="0"/>
              <w:spacing w:after="0" w:line="240" w:lineRule="auto"/>
              <w:rPr>
                <w:rFonts w:ascii="Times New Roman" w:eastAsia="Times New Roman" w:hAnsi="Times New Roman" w:cs="Times New Roman"/>
                <w:sz w:val="24"/>
                <w:szCs w:val="24"/>
                <w:lang w:val="ru-RU"/>
              </w:rPr>
            </w:pPr>
          </w:p>
        </w:tc>
      </w:tr>
      <w:tr w:rsidR="00E17240" w:rsidRPr="002B0D52" w:rsidTr="00E17240">
        <w:trPr>
          <w:trHeight w:val="465"/>
        </w:trPr>
        <w:tc>
          <w:tcPr>
            <w:tcW w:w="4216" w:type="pct"/>
            <w:gridSpan w:val="5"/>
            <w:tcBorders>
              <w:top w:val="single" w:sz="4" w:space="0" w:color="000000"/>
              <w:left w:val="single" w:sz="4" w:space="0" w:color="000000"/>
              <w:bottom w:val="single" w:sz="4" w:space="0" w:color="000000"/>
              <w:right w:val="single" w:sz="4" w:space="0" w:color="000000"/>
            </w:tcBorders>
            <w:shd w:val="clear" w:color="auto" w:fill="FFFFFF"/>
          </w:tcPr>
          <w:p w:rsidR="00E17240" w:rsidRPr="002B0D52" w:rsidRDefault="00E17240" w:rsidP="00E17240">
            <w:pPr>
              <w:snapToGrid w:val="0"/>
              <w:spacing w:after="0" w:line="240" w:lineRule="auto"/>
              <w:jc w:val="right"/>
              <w:rPr>
                <w:rFonts w:ascii="Times New Roman" w:eastAsia="Times New Roman" w:hAnsi="Times New Roman" w:cs="Times New Roman"/>
                <w:b/>
                <w:bCs/>
                <w:sz w:val="24"/>
                <w:szCs w:val="24"/>
                <w:lang w:val="ru-RU"/>
              </w:rPr>
            </w:pPr>
            <w:proofErr w:type="spellStart"/>
            <w:r w:rsidRPr="002B0D52">
              <w:rPr>
                <w:rFonts w:ascii="Times New Roman" w:eastAsia="Times New Roman" w:hAnsi="Times New Roman" w:cs="Times New Roman"/>
                <w:b/>
                <w:bCs/>
                <w:sz w:val="24"/>
                <w:szCs w:val="24"/>
                <w:lang w:val="ru-RU"/>
              </w:rPr>
              <w:t>Загальна</w:t>
            </w:r>
            <w:proofErr w:type="spellEnd"/>
            <w:r w:rsidRPr="002B0D52">
              <w:rPr>
                <w:rFonts w:ascii="Times New Roman" w:eastAsia="Times New Roman" w:hAnsi="Times New Roman" w:cs="Times New Roman"/>
                <w:b/>
                <w:bCs/>
                <w:sz w:val="24"/>
                <w:szCs w:val="24"/>
                <w:lang w:val="ru-RU"/>
              </w:rPr>
              <w:t xml:space="preserve"> </w:t>
            </w:r>
            <w:proofErr w:type="spellStart"/>
            <w:r w:rsidRPr="002B0D52">
              <w:rPr>
                <w:rFonts w:ascii="Times New Roman" w:eastAsia="Times New Roman" w:hAnsi="Times New Roman" w:cs="Times New Roman"/>
                <w:b/>
                <w:bCs/>
                <w:sz w:val="24"/>
                <w:szCs w:val="24"/>
                <w:lang w:val="ru-RU"/>
              </w:rPr>
              <w:t>вартість</w:t>
            </w:r>
            <w:proofErr w:type="spellEnd"/>
            <w:r w:rsidRPr="002B0D52">
              <w:rPr>
                <w:rFonts w:ascii="Times New Roman" w:eastAsia="Times New Roman" w:hAnsi="Times New Roman" w:cs="Times New Roman"/>
                <w:b/>
                <w:bCs/>
                <w:sz w:val="24"/>
                <w:szCs w:val="24"/>
                <w:lang w:val="ru-RU"/>
              </w:rPr>
              <w:t xml:space="preserve"> </w:t>
            </w:r>
            <w:proofErr w:type="spellStart"/>
            <w:r w:rsidRPr="002B0D52">
              <w:rPr>
                <w:rFonts w:ascii="Times New Roman" w:eastAsia="Times New Roman" w:hAnsi="Times New Roman" w:cs="Times New Roman"/>
                <w:b/>
                <w:bCs/>
                <w:sz w:val="24"/>
                <w:szCs w:val="24"/>
                <w:lang w:val="ru-RU"/>
              </w:rPr>
              <w:t>пропозиції</w:t>
            </w:r>
            <w:proofErr w:type="spellEnd"/>
            <w:r w:rsidRPr="002B0D52">
              <w:rPr>
                <w:rFonts w:ascii="Times New Roman" w:eastAsia="Times New Roman" w:hAnsi="Times New Roman" w:cs="Times New Roman"/>
                <w:b/>
                <w:bCs/>
                <w:sz w:val="24"/>
                <w:szCs w:val="24"/>
                <w:lang w:val="ru-RU"/>
              </w:rPr>
              <w:t>, грн., з ПДВ</w:t>
            </w:r>
          </w:p>
        </w:tc>
        <w:tc>
          <w:tcPr>
            <w:tcW w:w="784" w:type="pct"/>
            <w:tcBorders>
              <w:top w:val="single" w:sz="4" w:space="0" w:color="000000"/>
              <w:left w:val="single" w:sz="4" w:space="0" w:color="000000"/>
              <w:bottom w:val="single" w:sz="4" w:space="0" w:color="000000"/>
              <w:right w:val="single" w:sz="4" w:space="0" w:color="000000"/>
            </w:tcBorders>
            <w:shd w:val="clear" w:color="auto" w:fill="FFFFFF"/>
          </w:tcPr>
          <w:p w:rsidR="00E17240" w:rsidRPr="002B0D52" w:rsidRDefault="00E17240" w:rsidP="00E17240">
            <w:pPr>
              <w:snapToGrid w:val="0"/>
              <w:spacing w:after="0" w:line="240" w:lineRule="auto"/>
              <w:rPr>
                <w:rFonts w:ascii="Times New Roman" w:eastAsia="Times New Roman" w:hAnsi="Times New Roman" w:cs="Times New Roman"/>
                <w:b/>
                <w:bCs/>
                <w:sz w:val="24"/>
                <w:szCs w:val="24"/>
                <w:lang w:val="ru-RU"/>
              </w:rPr>
            </w:pPr>
          </w:p>
        </w:tc>
      </w:tr>
    </w:tbl>
    <w:p w:rsidR="00E17240" w:rsidRPr="002B0D52" w:rsidRDefault="00E17240" w:rsidP="00E17240">
      <w:pPr>
        <w:spacing w:after="0" w:line="240" w:lineRule="auto"/>
        <w:jc w:val="center"/>
        <w:rPr>
          <w:rFonts w:ascii="Times New Roman" w:eastAsia="Times New Roman" w:hAnsi="Times New Roman" w:cs="Times New Roman"/>
          <w:b/>
          <w:bCs/>
          <w:sz w:val="24"/>
          <w:szCs w:val="24"/>
          <w:lang w:val="ru-RU"/>
        </w:rPr>
      </w:pPr>
    </w:p>
    <w:p w:rsidR="00E17240" w:rsidRPr="002B0D52" w:rsidRDefault="00E17240" w:rsidP="00E17240">
      <w:pPr>
        <w:spacing w:after="0" w:line="240" w:lineRule="auto"/>
        <w:rPr>
          <w:rFonts w:ascii="Times New Roman" w:eastAsia="Times New Roman" w:hAnsi="Times New Roman" w:cs="Times New Roman"/>
          <w:b/>
          <w:bCs/>
          <w:sz w:val="24"/>
          <w:szCs w:val="24"/>
          <w:lang w:val="ru-RU"/>
        </w:rPr>
      </w:pPr>
    </w:p>
    <w:p w:rsidR="00E17240" w:rsidRPr="002B0D52" w:rsidRDefault="00E17240" w:rsidP="00E17240">
      <w:pPr>
        <w:spacing w:after="0" w:line="240" w:lineRule="auto"/>
        <w:rPr>
          <w:rFonts w:ascii="Times New Roman" w:eastAsia="Times New Roman" w:hAnsi="Times New Roman" w:cs="Times New Roman"/>
          <w:b/>
          <w:bCs/>
          <w:sz w:val="24"/>
          <w:szCs w:val="24"/>
          <w:lang w:val="ru-RU"/>
        </w:rPr>
      </w:pPr>
    </w:p>
    <w:p w:rsidR="00E17240" w:rsidRPr="002B0D52" w:rsidRDefault="00E17240" w:rsidP="00E17240">
      <w:pPr>
        <w:spacing w:after="0" w:line="240" w:lineRule="auto"/>
        <w:rPr>
          <w:rFonts w:ascii="Times New Roman" w:eastAsia="Times New Roman" w:hAnsi="Times New Roman" w:cs="Times New Roman"/>
          <w:b/>
          <w:bCs/>
          <w:sz w:val="24"/>
          <w:szCs w:val="24"/>
          <w:lang w:val="ru-RU"/>
        </w:rPr>
      </w:pPr>
      <w:r w:rsidRPr="002B0D52">
        <w:rPr>
          <w:rFonts w:ascii="Times New Roman" w:eastAsia="Times New Roman" w:hAnsi="Times New Roman" w:cs="Times New Roman"/>
          <w:b/>
          <w:bCs/>
          <w:sz w:val="24"/>
          <w:szCs w:val="24"/>
          <w:lang w:val="ru-RU"/>
        </w:rPr>
        <w:t>______________________        _______________________       __________________________</w:t>
      </w:r>
    </w:p>
    <w:p w:rsidR="00E17240" w:rsidRPr="002B0D52" w:rsidRDefault="00E17240" w:rsidP="00E17240">
      <w:pPr>
        <w:spacing w:after="0" w:line="240" w:lineRule="auto"/>
        <w:rPr>
          <w:rFonts w:ascii="Times New Roman" w:eastAsia="Times New Roman" w:hAnsi="Times New Roman" w:cs="Times New Roman"/>
          <w:sz w:val="24"/>
          <w:szCs w:val="24"/>
          <w:lang w:val="ru-RU"/>
        </w:rPr>
      </w:pPr>
      <w:r w:rsidRPr="002B0D52">
        <w:rPr>
          <w:rFonts w:ascii="Times New Roman" w:eastAsia="Times New Roman" w:hAnsi="Times New Roman" w:cs="Times New Roman"/>
          <w:sz w:val="24"/>
          <w:szCs w:val="24"/>
          <w:lang w:val="ru-RU"/>
        </w:rPr>
        <w:t xml:space="preserve">           Посада                                            (</w:t>
      </w:r>
      <w:proofErr w:type="spellStart"/>
      <w:proofErr w:type="gramStart"/>
      <w:r w:rsidRPr="002B0D52">
        <w:rPr>
          <w:rFonts w:ascii="Times New Roman" w:eastAsia="Times New Roman" w:hAnsi="Times New Roman" w:cs="Times New Roman"/>
          <w:sz w:val="24"/>
          <w:szCs w:val="24"/>
          <w:lang w:val="ru-RU"/>
        </w:rPr>
        <w:t>п</w:t>
      </w:r>
      <w:proofErr w:type="gramEnd"/>
      <w:r w:rsidRPr="002B0D52">
        <w:rPr>
          <w:rFonts w:ascii="Times New Roman" w:eastAsia="Times New Roman" w:hAnsi="Times New Roman" w:cs="Times New Roman"/>
          <w:sz w:val="24"/>
          <w:szCs w:val="24"/>
          <w:lang w:val="ru-RU"/>
        </w:rPr>
        <w:t>ідпис</w:t>
      </w:r>
      <w:proofErr w:type="spellEnd"/>
      <w:r w:rsidRPr="002B0D52">
        <w:rPr>
          <w:rFonts w:ascii="Times New Roman" w:eastAsia="Times New Roman" w:hAnsi="Times New Roman" w:cs="Times New Roman"/>
          <w:sz w:val="24"/>
          <w:szCs w:val="24"/>
          <w:lang w:val="ru-RU"/>
        </w:rPr>
        <w:t>)                                     П.І.Б.</w:t>
      </w:r>
    </w:p>
    <w:p w:rsidR="00E17240" w:rsidRPr="002B0D52" w:rsidRDefault="00E17240" w:rsidP="00E17240">
      <w:pPr>
        <w:spacing w:after="0" w:line="240" w:lineRule="auto"/>
        <w:rPr>
          <w:rFonts w:ascii="Times New Roman" w:eastAsia="Times New Roman" w:hAnsi="Times New Roman" w:cs="Times New Roman"/>
          <w:sz w:val="24"/>
          <w:szCs w:val="24"/>
          <w:lang w:val="ru-RU"/>
        </w:rPr>
      </w:pPr>
    </w:p>
    <w:p w:rsidR="00E17240" w:rsidRPr="002B0D52" w:rsidRDefault="00E17240" w:rsidP="00E17240">
      <w:pPr>
        <w:spacing w:after="0" w:line="240" w:lineRule="auto"/>
        <w:rPr>
          <w:rFonts w:ascii="Times New Roman" w:eastAsia="Times New Roman" w:hAnsi="Times New Roman" w:cs="Times New Roman"/>
          <w:sz w:val="24"/>
          <w:szCs w:val="24"/>
          <w:lang w:val="ru-RU"/>
        </w:rPr>
      </w:pPr>
    </w:p>
    <w:p w:rsidR="00E17240" w:rsidRPr="002B0D52" w:rsidRDefault="00E17240" w:rsidP="00E17240">
      <w:pPr>
        <w:spacing w:after="0" w:line="240" w:lineRule="auto"/>
        <w:rPr>
          <w:rFonts w:ascii="Times New Roman" w:eastAsia="Times New Roman" w:hAnsi="Times New Roman" w:cs="Times New Roman"/>
          <w:i/>
          <w:iCs/>
          <w:sz w:val="24"/>
          <w:szCs w:val="24"/>
          <w:lang w:val="ru-RU"/>
        </w:rPr>
      </w:pPr>
      <w:r w:rsidRPr="002B0D52">
        <w:rPr>
          <w:rFonts w:ascii="Times New Roman" w:eastAsia="Times New Roman" w:hAnsi="Times New Roman" w:cs="Times New Roman"/>
          <w:sz w:val="24"/>
          <w:szCs w:val="24"/>
          <w:lang w:val="ru-RU"/>
        </w:rPr>
        <w:t xml:space="preserve">М.П. (за </w:t>
      </w:r>
      <w:proofErr w:type="spellStart"/>
      <w:r w:rsidRPr="002B0D52">
        <w:rPr>
          <w:rFonts w:ascii="Times New Roman" w:eastAsia="Times New Roman" w:hAnsi="Times New Roman" w:cs="Times New Roman"/>
          <w:sz w:val="24"/>
          <w:szCs w:val="24"/>
          <w:lang w:val="ru-RU"/>
        </w:rPr>
        <w:t>наявності</w:t>
      </w:r>
      <w:proofErr w:type="spellEnd"/>
      <w:r w:rsidRPr="002B0D52">
        <w:rPr>
          <w:rFonts w:ascii="Times New Roman" w:eastAsia="Times New Roman" w:hAnsi="Times New Roman" w:cs="Times New Roman"/>
          <w:sz w:val="24"/>
          <w:szCs w:val="24"/>
          <w:lang w:val="ru-RU"/>
        </w:rPr>
        <w:t>)</w:t>
      </w:r>
    </w:p>
    <w:p w:rsidR="00E17240" w:rsidRPr="002B0D52" w:rsidRDefault="00E17240" w:rsidP="00E17240">
      <w:pPr>
        <w:spacing w:after="0" w:line="240" w:lineRule="auto"/>
        <w:rPr>
          <w:rFonts w:ascii="Times New Roman" w:eastAsia="Times New Roman" w:hAnsi="Times New Roman" w:cs="Times New Roman"/>
          <w:sz w:val="24"/>
          <w:szCs w:val="24"/>
          <w:lang w:val="ru-RU"/>
        </w:rPr>
      </w:pPr>
    </w:p>
    <w:p w:rsidR="00E17240" w:rsidRPr="002B0D52" w:rsidRDefault="00E17240" w:rsidP="00E17240">
      <w:pPr>
        <w:spacing w:after="0" w:line="240" w:lineRule="auto"/>
        <w:ind w:left="360"/>
        <w:jc w:val="center"/>
        <w:rPr>
          <w:rFonts w:ascii="Times New Roman" w:eastAsia="Times New Roman" w:hAnsi="Times New Roman" w:cs="Times New Roman"/>
          <w:b/>
          <w:bCs/>
          <w:sz w:val="24"/>
          <w:szCs w:val="24"/>
        </w:rPr>
      </w:pPr>
    </w:p>
    <w:p w:rsidR="00E17240" w:rsidRPr="002B0D52" w:rsidRDefault="00E17240" w:rsidP="00E17240">
      <w:pPr>
        <w:spacing w:after="0" w:line="240" w:lineRule="auto"/>
        <w:ind w:left="360"/>
        <w:jc w:val="center"/>
        <w:rPr>
          <w:rFonts w:ascii="Times New Roman" w:eastAsia="Times New Roman" w:hAnsi="Times New Roman" w:cs="Times New Roman"/>
          <w:b/>
          <w:bCs/>
          <w:sz w:val="24"/>
          <w:szCs w:val="24"/>
        </w:rPr>
      </w:pPr>
    </w:p>
    <w:p w:rsidR="00E17240" w:rsidRPr="002B0D52" w:rsidRDefault="00E17240" w:rsidP="00E17240">
      <w:pPr>
        <w:spacing w:after="0" w:line="240" w:lineRule="auto"/>
        <w:ind w:left="360"/>
        <w:jc w:val="center"/>
        <w:rPr>
          <w:rFonts w:ascii="Times New Roman" w:eastAsia="Times New Roman" w:hAnsi="Times New Roman" w:cs="Times New Roman"/>
          <w:b/>
          <w:bCs/>
          <w:sz w:val="24"/>
          <w:szCs w:val="24"/>
        </w:rPr>
      </w:pPr>
    </w:p>
    <w:p w:rsidR="00C0048A" w:rsidRDefault="00C0048A" w:rsidP="00E17240">
      <w:pPr>
        <w:jc w:val="both"/>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Default="00C0048A" w:rsidP="00077B83">
      <w:pPr>
        <w:jc w:val="right"/>
        <w:rPr>
          <w:rFonts w:ascii="Times New Roman" w:hAnsi="Times New Roman" w:cs="Times New Roman"/>
          <w:b/>
          <w:color w:val="0D0D0D"/>
          <w:sz w:val="24"/>
          <w:szCs w:val="24"/>
        </w:rPr>
      </w:pPr>
    </w:p>
    <w:p w:rsidR="00C0048A" w:rsidRPr="001F17DB" w:rsidRDefault="00C0048A" w:rsidP="00077B83">
      <w:pPr>
        <w:jc w:val="right"/>
        <w:rPr>
          <w:rFonts w:ascii="Times New Roman" w:hAnsi="Times New Roman" w:cs="Times New Roman"/>
          <w:b/>
          <w:color w:val="0D0D0D"/>
          <w:sz w:val="24"/>
          <w:szCs w:val="24"/>
        </w:rPr>
      </w:pPr>
    </w:p>
    <w:sectPr w:rsidR="00C0048A" w:rsidRPr="001F17DB"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Noto Serif CJK S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4D0F"/>
    <w:multiLevelType w:val="multilevel"/>
    <w:tmpl w:val="6776BB34"/>
    <w:lvl w:ilvl="0">
      <w:start w:val="8"/>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16933B8A"/>
    <w:multiLevelType w:val="multilevel"/>
    <w:tmpl w:val="CB202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21F330C"/>
    <w:multiLevelType w:val="hybridMultilevel"/>
    <w:tmpl w:val="19402F26"/>
    <w:lvl w:ilvl="0" w:tplc="0419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804218"/>
    <w:multiLevelType w:val="multilevel"/>
    <w:tmpl w:val="73922A1A"/>
    <w:lvl w:ilvl="0">
      <w:start w:val="5"/>
      <w:numFmt w:val="decimal"/>
      <w:lvlText w:val="%1."/>
      <w:lvlJc w:val="left"/>
      <w:pPr>
        <w:ind w:left="360" w:hanging="360"/>
      </w:pPr>
      <w:rPr>
        <w:rFonts w:hint="default"/>
      </w:rPr>
    </w:lvl>
    <w:lvl w:ilvl="1">
      <w:start w:val="6"/>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0">
    <w:nsid w:val="38486F3C"/>
    <w:multiLevelType w:val="multilevel"/>
    <w:tmpl w:val="2E9A1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E3949E8"/>
    <w:multiLevelType w:val="multilevel"/>
    <w:tmpl w:val="1A3A8CA8"/>
    <w:lvl w:ilvl="0">
      <w:start w:val="5"/>
      <w:numFmt w:val="decimal"/>
      <w:lvlText w:val="%1."/>
      <w:lvlJc w:val="left"/>
      <w:pPr>
        <w:ind w:left="360" w:hanging="360"/>
      </w:pPr>
      <w:rPr>
        <w:rFonts w:hint="default"/>
      </w:rPr>
    </w:lvl>
    <w:lvl w:ilvl="1">
      <w:start w:val="4"/>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14">
    <w:nsid w:val="3E783440"/>
    <w:multiLevelType w:val="hybridMultilevel"/>
    <w:tmpl w:val="A5F680A0"/>
    <w:lvl w:ilvl="0" w:tplc="C2A8405E">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545742F6"/>
    <w:multiLevelType w:val="hybridMultilevel"/>
    <w:tmpl w:val="1E46D0A0"/>
    <w:lvl w:ilvl="0" w:tplc="5A80516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AC21E6D"/>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nsid w:val="63FA3E8D"/>
    <w:multiLevelType w:val="hybridMultilevel"/>
    <w:tmpl w:val="535C8644"/>
    <w:lvl w:ilvl="0" w:tplc="F9A0F486">
      <w:start w:val="1"/>
      <w:numFmt w:val="bullet"/>
      <w:lvlText w:val="-"/>
      <w:lvlJc w:val="left"/>
      <w:pPr>
        <w:ind w:left="927" w:hanging="360"/>
      </w:pPr>
      <w:rPr>
        <w:rFonts w:ascii="Times New Roman" w:eastAsia="Times New Roman CYR"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641D6997"/>
    <w:multiLevelType w:val="multilevel"/>
    <w:tmpl w:val="3B1C21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50945EC"/>
    <w:multiLevelType w:val="hybridMultilevel"/>
    <w:tmpl w:val="CC7E8260"/>
    <w:lvl w:ilvl="0" w:tplc="26D418BC">
      <w:start w:val="1"/>
      <w:numFmt w:val="decimal"/>
      <w:lvlText w:val="2.%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2">
    <w:nsid w:val="684C031F"/>
    <w:multiLevelType w:val="multilevel"/>
    <w:tmpl w:val="3B1C21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4"/>
  </w:num>
  <w:num w:numId="7">
    <w:abstractNumId w:val="3"/>
  </w:num>
  <w:num w:numId="8">
    <w:abstractNumId w:val="23"/>
  </w:num>
  <w:num w:numId="9">
    <w:abstractNumId w:val="8"/>
  </w:num>
  <w:num w:numId="10">
    <w:abstractNumId w:val="17"/>
  </w:num>
  <w:num w:numId="11">
    <w:abstractNumId w:val="6"/>
  </w:num>
  <w:num w:numId="12">
    <w:abstractNumId w:val="5"/>
  </w:num>
  <w:num w:numId="13">
    <w:abstractNumId w:val="10"/>
  </w:num>
  <w:num w:numId="14">
    <w:abstractNumId w:val="14"/>
  </w:num>
  <w:num w:numId="15">
    <w:abstractNumId w:val="7"/>
  </w:num>
  <w:num w:numId="16">
    <w:abstractNumId w:val="16"/>
  </w:num>
  <w:num w:numId="17">
    <w:abstractNumId w:val="19"/>
  </w:num>
  <w:num w:numId="18">
    <w:abstractNumId w:val="1"/>
  </w:num>
  <w:num w:numId="19">
    <w:abstractNumId w:val="21"/>
  </w:num>
  <w:num w:numId="20">
    <w:abstractNumId w:val="13"/>
  </w:num>
  <w:num w:numId="21">
    <w:abstractNumId w:val="9"/>
  </w:num>
  <w:num w:numId="22">
    <w:abstractNumId w:val="4"/>
  </w:num>
  <w:num w:numId="23">
    <w:abstractNumId w:val="20"/>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2968"/>
    <w:rsid w:val="000252D0"/>
    <w:rsid w:val="000254A9"/>
    <w:rsid w:val="00032D66"/>
    <w:rsid w:val="00032E37"/>
    <w:rsid w:val="000412BA"/>
    <w:rsid w:val="000451BC"/>
    <w:rsid w:val="00046D86"/>
    <w:rsid w:val="000474E8"/>
    <w:rsid w:val="00051147"/>
    <w:rsid w:val="00053981"/>
    <w:rsid w:val="00060728"/>
    <w:rsid w:val="000618CF"/>
    <w:rsid w:val="000636E8"/>
    <w:rsid w:val="00063BA8"/>
    <w:rsid w:val="000679E9"/>
    <w:rsid w:val="000708D6"/>
    <w:rsid w:val="000732B5"/>
    <w:rsid w:val="00073964"/>
    <w:rsid w:val="00077B83"/>
    <w:rsid w:val="00083B2D"/>
    <w:rsid w:val="00083F79"/>
    <w:rsid w:val="000845D6"/>
    <w:rsid w:val="00090E96"/>
    <w:rsid w:val="000A4029"/>
    <w:rsid w:val="000A4FDB"/>
    <w:rsid w:val="000B1FD0"/>
    <w:rsid w:val="000B311C"/>
    <w:rsid w:val="000C1F63"/>
    <w:rsid w:val="000C7244"/>
    <w:rsid w:val="000D4C98"/>
    <w:rsid w:val="000D559B"/>
    <w:rsid w:val="000E15FA"/>
    <w:rsid w:val="000E227D"/>
    <w:rsid w:val="000E2DBD"/>
    <w:rsid w:val="000F292B"/>
    <w:rsid w:val="000F407C"/>
    <w:rsid w:val="000F545A"/>
    <w:rsid w:val="00101BD8"/>
    <w:rsid w:val="00105799"/>
    <w:rsid w:val="00107087"/>
    <w:rsid w:val="00115B0D"/>
    <w:rsid w:val="0011684B"/>
    <w:rsid w:val="00117148"/>
    <w:rsid w:val="00120322"/>
    <w:rsid w:val="001235AC"/>
    <w:rsid w:val="001279EE"/>
    <w:rsid w:val="00134F7D"/>
    <w:rsid w:val="00136934"/>
    <w:rsid w:val="00140AC3"/>
    <w:rsid w:val="00142B44"/>
    <w:rsid w:val="00144CF1"/>
    <w:rsid w:val="0015057F"/>
    <w:rsid w:val="00157E74"/>
    <w:rsid w:val="001712CE"/>
    <w:rsid w:val="00172248"/>
    <w:rsid w:val="00172C0D"/>
    <w:rsid w:val="00185453"/>
    <w:rsid w:val="00185FA7"/>
    <w:rsid w:val="00187E95"/>
    <w:rsid w:val="00192FC8"/>
    <w:rsid w:val="001965AD"/>
    <w:rsid w:val="00196B93"/>
    <w:rsid w:val="001A1488"/>
    <w:rsid w:val="001A6A75"/>
    <w:rsid w:val="001B17EA"/>
    <w:rsid w:val="001B5E96"/>
    <w:rsid w:val="001B75D2"/>
    <w:rsid w:val="001C49DD"/>
    <w:rsid w:val="001D05DE"/>
    <w:rsid w:val="001E1762"/>
    <w:rsid w:val="001F0361"/>
    <w:rsid w:val="001F17DB"/>
    <w:rsid w:val="001F20E6"/>
    <w:rsid w:val="001F6736"/>
    <w:rsid w:val="001F689D"/>
    <w:rsid w:val="001F7C56"/>
    <w:rsid w:val="00205BA1"/>
    <w:rsid w:val="00205E70"/>
    <w:rsid w:val="0021580E"/>
    <w:rsid w:val="00217FD1"/>
    <w:rsid w:val="0022126C"/>
    <w:rsid w:val="00224D40"/>
    <w:rsid w:val="002259D4"/>
    <w:rsid w:val="002343D7"/>
    <w:rsid w:val="002355CC"/>
    <w:rsid w:val="002355E5"/>
    <w:rsid w:val="002562C5"/>
    <w:rsid w:val="00260D78"/>
    <w:rsid w:val="0026268A"/>
    <w:rsid w:val="002633AF"/>
    <w:rsid w:val="00272A39"/>
    <w:rsid w:val="0027306B"/>
    <w:rsid w:val="00274FCE"/>
    <w:rsid w:val="00275F19"/>
    <w:rsid w:val="00283E61"/>
    <w:rsid w:val="002846FA"/>
    <w:rsid w:val="002910A1"/>
    <w:rsid w:val="002942F0"/>
    <w:rsid w:val="002B02E9"/>
    <w:rsid w:val="002B0D52"/>
    <w:rsid w:val="002B3B1E"/>
    <w:rsid w:val="002B7637"/>
    <w:rsid w:val="002C08E0"/>
    <w:rsid w:val="002C0C8A"/>
    <w:rsid w:val="002C1085"/>
    <w:rsid w:val="002C58DD"/>
    <w:rsid w:val="002C71B3"/>
    <w:rsid w:val="002D072D"/>
    <w:rsid w:val="002D1AB4"/>
    <w:rsid w:val="002D1D6C"/>
    <w:rsid w:val="002D2833"/>
    <w:rsid w:val="002D7AAE"/>
    <w:rsid w:val="002E0300"/>
    <w:rsid w:val="002E0E97"/>
    <w:rsid w:val="002E6D47"/>
    <w:rsid w:val="003002AA"/>
    <w:rsid w:val="00300402"/>
    <w:rsid w:val="003044BD"/>
    <w:rsid w:val="00306EA1"/>
    <w:rsid w:val="00312463"/>
    <w:rsid w:val="00315936"/>
    <w:rsid w:val="0032449F"/>
    <w:rsid w:val="003301C1"/>
    <w:rsid w:val="00330E3B"/>
    <w:rsid w:val="00336F80"/>
    <w:rsid w:val="003370C6"/>
    <w:rsid w:val="00341766"/>
    <w:rsid w:val="00341D70"/>
    <w:rsid w:val="003422BD"/>
    <w:rsid w:val="00343937"/>
    <w:rsid w:val="00351FF2"/>
    <w:rsid w:val="003565E8"/>
    <w:rsid w:val="00370355"/>
    <w:rsid w:val="00370B0A"/>
    <w:rsid w:val="00371AFA"/>
    <w:rsid w:val="0037622A"/>
    <w:rsid w:val="0038006B"/>
    <w:rsid w:val="00384771"/>
    <w:rsid w:val="00390FCD"/>
    <w:rsid w:val="00393D37"/>
    <w:rsid w:val="00397594"/>
    <w:rsid w:val="00397B15"/>
    <w:rsid w:val="003A7225"/>
    <w:rsid w:val="003B36BD"/>
    <w:rsid w:val="003B521E"/>
    <w:rsid w:val="003C0F4E"/>
    <w:rsid w:val="003C200D"/>
    <w:rsid w:val="003C31C2"/>
    <w:rsid w:val="003C37EB"/>
    <w:rsid w:val="003C487F"/>
    <w:rsid w:val="003C78F1"/>
    <w:rsid w:val="003D31D4"/>
    <w:rsid w:val="003E1AF8"/>
    <w:rsid w:val="003E2973"/>
    <w:rsid w:val="003E2D7A"/>
    <w:rsid w:val="003F0007"/>
    <w:rsid w:val="003F0371"/>
    <w:rsid w:val="003F1E35"/>
    <w:rsid w:val="003F2B9E"/>
    <w:rsid w:val="003F5760"/>
    <w:rsid w:val="004030C1"/>
    <w:rsid w:val="00404045"/>
    <w:rsid w:val="004062D6"/>
    <w:rsid w:val="00411B7E"/>
    <w:rsid w:val="00416137"/>
    <w:rsid w:val="00424C07"/>
    <w:rsid w:val="0042568B"/>
    <w:rsid w:val="00426A99"/>
    <w:rsid w:val="00430CFD"/>
    <w:rsid w:val="0044179A"/>
    <w:rsid w:val="00442C04"/>
    <w:rsid w:val="00444B66"/>
    <w:rsid w:val="00450974"/>
    <w:rsid w:val="00454867"/>
    <w:rsid w:val="00455B9E"/>
    <w:rsid w:val="004568E3"/>
    <w:rsid w:val="00457D5B"/>
    <w:rsid w:val="00463AC9"/>
    <w:rsid w:val="00465726"/>
    <w:rsid w:val="00465E31"/>
    <w:rsid w:val="00470E14"/>
    <w:rsid w:val="00475844"/>
    <w:rsid w:val="00480BF9"/>
    <w:rsid w:val="00482060"/>
    <w:rsid w:val="00485666"/>
    <w:rsid w:val="0048583C"/>
    <w:rsid w:val="0048705A"/>
    <w:rsid w:val="00493E26"/>
    <w:rsid w:val="004A1C64"/>
    <w:rsid w:val="004A22A2"/>
    <w:rsid w:val="004A4C53"/>
    <w:rsid w:val="004A4EAC"/>
    <w:rsid w:val="004A4F0B"/>
    <w:rsid w:val="004B2745"/>
    <w:rsid w:val="004B2886"/>
    <w:rsid w:val="004B4B29"/>
    <w:rsid w:val="004B773F"/>
    <w:rsid w:val="004C0BC0"/>
    <w:rsid w:val="004D6625"/>
    <w:rsid w:val="004E4978"/>
    <w:rsid w:val="004E6EAA"/>
    <w:rsid w:val="004F0F98"/>
    <w:rsid w:val="004F21FD"/>
    <w:rsid w:val="004F7D2F"/>
    <w:rsid w:val="00502CD1"/>
    <w:rsid w:val="00503099"/>
    <w:rsid w:val="00515127"/>
    <w:rsid w:val="00525A32"/>
    <w:rsid w:val="00527C6B"/>
    <w:rsid w:val="00530D85"/>
    <w:rsid w:val="00531737"/>
    <w:rsid w:val="00532EF8"/>
    <w:rsid w:val="00534D48"/>
    <w:rsid w:val="0053795D"/>
    <w:rsid w:val="00540493"/>
    <w:rsid w:val="00546238"/>
    <w:rsid w:val="00553125"/>
    <w:rsid w:val="0055603A"/>
    <w:rsid w:val="00556E99"/>
    <w:rsid w:val="00561319"/>
    <w:rsid w:val="0056153B"/>
    <w:rsid w:val="00563E7F"/>
    <w:rsid w:val="00563FD6"/>
    <w:rsid w:val="00570AC8"/>
    <w:rsid w:val="005812AB"/>
    <w:rsid w:val="0058533C"/>
    <w:rsid w:val="00593452"/>
    <w:rsid w:val="00593DE5"/>
    <w:rsid w:val="00596A00"/>
    <w:rsid w:val="005A0C11"/>
    <w:rsid w:val="005A5C16"/>
    <w:rsid w:val="005B773E"/>
    <w:rsid w:val="005B7F01"/>
    <w:rsid w:val="005C139E"/>
    <w:rsid w:val="005C65A4"/>
    <w:rsid w:val="005C697C"/>
    <w:rsid w:val="005D5927"/>
    <w:rsid w:val="005D73A0"/>
    <w:rsid w:val="005E03B3"/>
    <w:rsid w:val="005E3DAE"/>
    <w:rsid w:val="005E7CCD"/>
    <w:rsid w:val="005F0E18"/>
    <w:rsid w:val="005F17BA"/>
    <w:rsid w:val="005F47C0"/>
    <w:rsid w:val="005F770E"/>
    <w:rsid w:val="005F7D96"/>
    <w:rsid w:val="00605BC0"/>
    <w:rsid w:val="00605D62"/>
    <w:rsid w:val="006061E5"/>
    <w:rsid w:val="006218B6"/>
    <w:rsid w:val="00633A00"/>
    <w:rsid w:val="00640DDA"/>
    <w:rsid w:val="00652EEB"/>
    <w:rsid w:val="0065654C"/>
    <w:rsid w:val="00661E5D"/>
    <w:rsid w:val="00662832"/>
    <w:rsid w:val="0066398F"/>
    <w:rsid w:val="00666803"/>
    <w:rsid w:val="00666FF4"/>
    <w:rsid w:val="00674657"/>
    <w:rsid w:val="006917E9"/>
    <w:rsid w:val="006936CA"/>
    <w:rsid w:val="006A1761"/>
    <w:rsid w:val="006A7C7E"/>
    <w:rsid w:val="006B1570"/>
    <w:rsid w:val="006B2CE0"/>
    <w:rsid w:val="006B35D8"/>
    <w:rsid w:val="006B487E"/>
    <w:rsid w:val="006B7B1F"/>
    <w:rsid w:val="006C015C"/>
    <w:rsid w:val="006C27A8"/>
    <w:rsid w:val="006C528C"/>
    <w:rsid w:val="006C55DE"/>
    <w:rsid w:val="006D4235"/>
    <w:rsid w:val="006D4964"/>
    <w:rsid w:val="006E23D5"/>
    <w:rsid w:val="006F0170"/>
    <w:rsid w:val="006F0FD2"/>
    <w:rsid w:val="006F166D"/>
    <w:rsid w:val="006F1C60"/>
    <w:rsid w:val="006F5028"/>
    <w:rsid w:val="00704042"/>
    <w:rsid w:val="007141AB"/>
    <w:rsid w:val="00714F9A"/>
    <w:rsid w:val="00716034"/>
    <w:rsid w:val="00721615"/>
    <w:rsid w:val="00722E9C"/>
    <w:rsid w:val="007234D2"/>
    <w:rsid w:val="0072518B"/>
    <w:rsid w:val="0072659D"/>
    <w:rsid w:val="0073148B"/>
    <w:rsid w:val="0073388B"/>
    <w:rsid w:val="00735404"/>
    <w:rsid w:val="007409E3"/>
    <w:rsid w:val="00743FCC"/>
    <w:rsid w:val="007459F4"/>
    <w:rsid w:val="0075006D"/>
    <w:rsid w:val="00755AD2"/>
    <w:rsid w:val="00762C32"/>
    <w:rsid w:val="00762F01"/>
    <w:rsid w:val="0076704A"/>
    <w:rsid w:val="0077332A"/>
    <w:rsid w:val="007771A7"/>
    <w:rsid w:val="00783284"/>
    <w:rsid w:val="00783B61"/>
    <w:rsid w:val="007874BC"/>
    <w:rsid w:val="007907BF"/>
    <w:rsid w:val="007A135F"/>
    <w:rsid w:val="007A376C"/>
    <w:rsid w:val="007B1A4E"/>
    <w:rsid w:val="007B1F80"/>
    <w:rsid w:val="007B2266"/>
    <w:rsid w:val="007B640C"/>
    <w:rsid w:val="007B6D36"/>
    <w:rsid w:val="007C19EF"/>
    <w:rsid w:val="007C589B"/>
    <w:rsid w:val="007D205C"/>
    <w:rsid w:val="007D2680"/>
    <w:rsid w:val="007D57CD"/>
    <w:rsid w:val="007E37FA"/>
    <w:rsid w:val="007E5636"/>
    <w:rsid w:val="007F342D"/>
    <w:rsid w:val="007F3950"/>
    <w:rsid w:val="007F6D15"/>
    <w:rsid w:val="00802717"/>
    <w:rsid w:val="00804977"/>
    <w:rsid w:val="008134FB"/>
    <w:rsid w:val="00814243"/>
    <w:rsid w:val="00814847"/>
    <w:rsid w:val="00814F2E"/>
    <w:rsid w:val="0081776C"/>
    <w:rsid w:val="008220AA"/>
    <w:rsid w:val="00831340"/>
    <w:rsid w:val="00831662"/>
    <w:rsid w:val="00832982"/>
    <w:rsid w:val="0083581D"/>
    <w:rsid w:val="008421FE"/>
    <w:rsid w:val="00844E1A"/>
    <w:rsid w:val="00845218"/>
    <w:rsid w:val="0084573E"/>
    <w:rsid w:val="008474A3"/>
    <w:rsid w:val="00847B31"/>
    <w:rsid w:val="00851786"/>
    <w:rsid w:val="008555CF"/>
    <w:rsid w:val="00861431"/>
    <w:rsid w:val="008621D1"/>
    <w:rsid w:val="0087023C"/>
    <w:rsid w:val="00870926"/>
    <w:rsid w:val="008723E9"/>
    <w:rsid w:val="0087437E"/>
    <w:rsid w:val="00876E27"/>
    <w:rsid w:val="00885425"/>
    <w:rsid w:val="00885937"/>
    <w:rsid w:val="00887F78"/>
    <w:rsid w:val="008900BB"/>
    <w:rsid w:val="00890BA5"/>
    <w:rsid w:val="008918DD"/>
    <w:rsid w:val="00892529"/>
    <w:rsid w:val="00894BDB"/>
    <w:rsid w:val="008961AA"/>
    <w:rsid w:val="008976B8"/>
    <w:rsid w:val="00897B3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E67F1"/>
    <w:rsid w:val="008F004E"/>
    <w:rsid w:val="008F1B99"/>
    <w:rsid w:val="008F1E52"/>
    <w:rsid w:val="008F2847"/>
    <w:rsid w:val="008F2EA2"/>
    <w:rsid w:val="00900A68"/>
    <w:rsid w:val="00905711"/>
    <w:rsid w:val="00912F0F"/>
    <w:rsid w:val="00913113"/>
    <w:rsid w:val="00922484"/>
    <w:rsid w:val="0092252D"/>
    <w:rsid w:val="00923C44"/>
    <w:rsid w:val="0092609A"/>
    <w:rsid w:val="00926AAA"/>
    <w:rsid w:val="0092743C"/>
    <w:rsid w:val="00931B09"/>
    <w:rsid w:val="009329E0"/>
    <w:rsid w:val="00936B2D"/>
    <w:rsid w:val="00942C19"/>
    <w:rsid w:val="00943DB9"/>
    <w:rsid w:val="00944599"/>
    <w:rsid w:val="00945535"/>
    <w:rsid w:val="009468A0"/>
    <w:rsid w:val="0095636E"/>
    <w:rsid w:val="00962ED2"/>
    <w:rsid w:val="0096665B"/>
    <w:rsid w:val="00967270"/>
    <w:rsid w:val="0096769C"/>
    <w:rsid w:val="00972C9D"/>
    <w:rsid w:val="009773EE"/>
    <w:rsid w:val="00980641"/>
    <w:rsid w:val="00980AA3"/>
    <w:rsid w:val="00981C74"/>
    <w:rsid w:val="009828C8"/>
    <w:rsid w:val="009843AE"/>
    <w:rsid w:val="00987089"/>
    <w:rsid w:val="00993971"/>
    <w:rsid w:val="009A157D"/>
    <w:rsid w:val="009A2C68"/>
    <w:rsid w:val="009A2F1C"/>
    <w:rsid w:val="009B042E"/>
    <w:rsid w:val="009B29B7"/>
    <w:rsid w:val="009B7FDC"/>
    <w:rsid w:val="009D4076"/>
    <w:rsid w:val="009D5B81"/>
    <w:rsid w:val="009E0D08"/>
    <w:rsid w:val="009E2978"/>
    <w:rsid w:val="009E5906"/>
    <w:rsid w:val="009F2895"/>
    <w:rsid w:val="009F40D3"/>
    <w:rsid w:val="009F5A25"/>
    <w:rsid w:val="00A02A69"/>
    <w:rsid w:val="00A0445E"/>
    <w:rsid w:val="00A10B9D"/>
    <w:rsid w:val="00A13165"/>
    <w:rsid w:val="00A14774"/>
    <w:rsid w:val="00A21207"/>
    <w:rsid w:val="00A25CEB"/>
    <w:rsid w:val="00A33EC5"/>
    <w:rsid w:val="00A3592C"/>
    <w:rsid w:val="00A36A71"/>
    <w:rsid w:val="00A45199"/>
    <w:rsid w:val="00A45E94"/>
    <w:rsid w:val="00A5341E"/>
    <w:rsid w:val="00A535BA"/>
    <w:rsid w:val="00A53646"/>
    <w:rsid w:val="00A56B92"/>
    <w:rsid w:val="00A64C95"/>
    <w:rsid w:val="00A678A1"/>
    <w:rsid w:val="00A70117"/>
    <w:rsid w:val="00A70BC7"/>
    <w:rsid w:val="00A73A46"/>
    <w:rsid w:val="00A7621F"/>
    <w:rsid w:val="00A81BAE"/>
    <w:rsid w:val="00A837C8"/>
    <w:rsid w:val="00A856C4"/>
    <w:rsid w:val="00A913F4"/>
    <w:rsid w:val="00AA3245"/>
    <w:rsid w:val="00AA5AFB"/>
    <w:rsid w:val="00AA7D05"/>
    <w:rsid w:val="00AB0D9D"/>
    <w:rsid w:val="00AB23C7"/>
    <w:rsid w:val="00AB3343"/>
    <w:rsid w:val="00AB516F"/>
    <w:rsid w:val="00AB589B"/>
    <w:rsid w:val="00AC0D61"/>
    <w:rsid w:val="00AC0DD4"/>
    <w:rsid w:val="00AC4BCA"/>
    <w:rsid w:val="00AD002D"/>
    <w:rsid w:val="00AD2598"/>
    <w:rsid w:val="00AD3919"/>
    <w:rsid w:val="00AD7DCD"/>
    <w:rsid w:val="00AE2629"/>
    <w:rsid w:val="00AE2A3E"/>
    <w:rsid w:val="00AE32D1"/>
    <w:rsid w:val="00AE3F87"/>
    <w:rsid w:val="00AF187C"/>
    <w:rsid w:val="00AF24C1"/>
    <w:rsid w:val="00AF3A00"/>
    <w:rsid w:val="00AF42C9"/>
    <w:rsid w:val="00AF5583"/>
    <w:rsid w:val="00AF6D56"/>
    <w:rsid w:val="00AF79A8"/>
    <w:rsid w:val="00B04D63"/>
    <w:rsid w:val="00B134C6"/>
    <w:rsid w:val="00B16090"/>
    <w:rsid w:val="00B208E6"/>
    <w:rsid w:val="00B33070"/>
    <w:rsid w:val="00B3320F"/>
    <w:rsid w:val="00B33478"/>
    <w:rsid w:val="00B437EF"/>
    <w:rsid w:val="00B50784"/>
    <w:rsid w:val="00B5429E"/>
    <w:rsid w:val="00B72DD4"/>
    <w:rsid w:val="00B758ED"/>
    <w:rsid w:val="00B771D4"/>
    <w:rsid w:val="00B86D82"/>
    <w:rsid w:val="00B91180"/>
    <w:rsid w:val="00B94F94"/>
    <w:rsid w:val="00B958C3"/>
    <w:rsid w:val="00BA061F"/>
    <w:rsid w:val="00BA1D5D"/>
    <w:rsid w:val="00BA5303"/>
    <w:rsid w:val="00BA7C09"/>
    <w:rsid w:val="00BB374D"/>
    <w:rsid w:val="00BB41FC"/>
    <w:rsid w:val="00BB454A"/>
    <w:rsid w:val="00BB59EB"/>
    <w:rsid w:val="00BB5D37"/>
    <w:rsid w:val="00BC0932"/>
    <w:rsid w:val="00BC2322"/>
    <w:rsid w:val="00BC6033"/>
    <w:rsid w:val="00BC61F6"/>
    <w:rsid w:val="00BC78C4"/>
    <w:rsid w:val="00BD304C"/>
    <w:rsid w:val="00BD67C9"/>
    <w:rsid w:val="00BD6E49"/>
    <w:rsid w:val="00BD737B"/>
    <w:rsid w:val="00BE133E"/>
    <w:rsid w:val="00BE5E1B"/>
    <w:rsid w:val="00BF0327"/>
    <w:rsid w:val="00BF0A0B"/>
    <w:rsid w:val="00BF38A6"/>
    <w:rsid w:val="00BF3C2E"/>
    <w:rsid w:val="00BF76BB"/>
    <w:rsid w:val="00C0048A"/>
    <w:rsid w:val="00C02D39"/>
    <w:rsid w:val="00C04A28"/>
    <w:rsid w:val="00C108F8"/>
    <w:rsid w:val="00C1138E"/>
    <w:rsid w:val="00C1403D"/>
    <w:rsid w:val="00C17561"/>
    <w:rsid w:val="00C21379"/>
    <w:rsid w:val="00C26374"/>
    <w:rsid w:val="00C30CE2"/>
    <w:rsid w:val="00C319A0"/>
    <w:rsid w:val="00C36BF6"/>
    <w:rsid w:val="00C36C33"/>
    <w:rsid w:val="00C3761E"/>
    <w:rsid w:val="00C37B64"/>
    <w:rsid w:val="00C42942"/>
    <w:rsid w:val="00C4675E"/>
    <w:rsid w:val="00C52632"/>
    <w:rsid w:val="00C5490F"/>
    <w:rsid w:val="00C56D8B"/>
    <w:rsid w:val="00C56FAD"/>
    <w:rsid w:val="00C570CF"/>
    <w:rsid w:val="00C6233C"/>
    <w:rsid w:val="00C63B97"/>
    <w:rsid w:val="00C650C6"/>
    <w:rsid w:val="00C65624"/>
    <w:rsid w:val="00C7377C"/>
    <w:rsid w:val="00C77570"/>
    <w:rsid w:val="00C800EE"/>
    <w:rsid w:val="00C84336"/>
    <w:rsid w:val="00C85842"/>
    <w:rsid w:val="00C86420"/>
    <w:rsid w:val="00C86D8E"/>
    <w:rsid w:val="00C90489"/>
    <w:rsid w:val="00C91995"/>
    <w:rsid w:val="00CA7532"/>
    <w:rsid w:val="00CB5DC2"/>
    <w:rsid w:val="00CB78FA"/>
    <w:rsid w:val="00CC75D5"/>
    <w:rsid w:val="00CC7BC6"/>
    <w:rsid w:val="00CD2CBA"/>
    <w:rsid w:val="00CD2CF1"/>
    <w:rsid w:val="00CD63D5"/>
    <w:rsid w:val="00CF338C"/>
    <w:rsid w:val="00CF6F8F"/>
    <w:rsid w:val="00CF7FF5"/>
    <w:rsid w:val="00D00166"/>
    <w:rsid w:val="00D058E8"/>
    <w:rsid w:val="00D10549"/>
    <w:rsid w:val="00D14A87"/>
    <w:rsid w:val="00D27EAE"/>
    <w:rsid w:val="00D35672"/>
    <w:rsid w:val="00D44CF1"/>
    <w:rsid w:val="00D45E53"/>
    <w:rsid w:val="00D51F21"/>
    <w:rsid w:val="00D52FD0"/>
    <w:rsid w:val="00D53C07"/>
    <w:rsid w:val="00D546A6"/>
    <w:rsid w:val="00D5596A"/>
    <w:rsid w:val="00D57388"/>
    <w:rsid w:val="00D61ADA"/>
    <w:rsid w:val="00D7342E"/>
    <w:rsid w:val="00D7591E"/>
    <w:rsid w:val="00D76D7D"/>
    <w:rsid w:val="00D81848"/>
    <w:rsid w:val="00D86232"/>
    <w:rsid w:val="00D90C64"/>
    <w:rsid w:val="00D929DA"/>
    <w:rsid w:val="00D936D1"/>
    <w:rsid w:val="00D93787"/>
    <w:rsid w:val="00D93841"/>
    <w:rsid w:val="00DA2FBD"/>
    <w:rsid w:val="00DA4528"/>
    <w:rsid w:val="00DA7452"/>
    <w:rsid w:val="00DC20C4"/>
    <w:rsid w:val="00DC2A29"/>
    <w:rsid w:val="00DC6AE4"/>
    <w:rsid w:val="00DC7315"/>
    <w:rsid w:val="00DC790C"/>
    <w:rsid w:val="00DD3AC4"/>
    <w:rsid w:val="00DD417B"/>
    <w:rsid w:val="00DD5526"/>
    <w:rsid w:val="00DD5E5D"/>
    <w:rsid w:val="00DD681C"/>
    <w:rsid w:val="00DE413A"/>
    <w:rsid w:val="00DE4572"/>
    <w:rsid w:val="00DE6CC1"/>
    <w:rsid w:val="00DE796D"/>
    <w:rsid w:val="00DF2816"/>
    <w:rsid w:val="00DF4911"/>
    <w:rsid w:val="00E130C0"/>
    <w:rsid w:val="00E14603"/>
    <w:rsid w:val="00E17240"/>
    <w:rsid w:val="00E232B7"/>
    <w:rsid w:val="00E2457B"/>
    <w:rsid w:val="00E32C35"/>
    <w:rsid w:val="00E34BCA"/>
    <w:rsid w:val="00E353E3"/>
    <w:rsid w:val="00E44622"/>
    <w:rsid w:val="00E47B37"/>
    <w:rsid w:val="00E514D1"/>
    <w:rsid w:val="00E524E9"/>
    <w:rsid w:val="00E536DC"/>
    <w:rsid w:val="00E568DA"/>
    <w:rsid w:val="00E602CA"/>
    <w:rsid w:val="00E64E1E"/>
    <w:rsid w:val="00E71141"/>
    <w:rsid w:val="00E7208B"/>
    <w:rsid w:val="00E733ED"/>
    <w:rsid w:val="00E7358F"/>
    <w:rsid w:val="00E749E1"/>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E7092"/>
    <w:rsid w:val="00EF3FA7"/>
    <w:rsid w:val="00EF4C78"/>
    <w:rsid w:val="00EF6DC2"/>
    <w:rsid w:val="00EF7467"/>
    <w:rsid w:val="00EF7D9E"/>
    <w:rsid w:val="00EF7E15"/>
    <w:rsid w:val="00F02C51"/>
    <w:rsid w:val="00F13BBE"/>
    <w:rsid w:val="00F15C09"/>
    <w:rsid w:val="00F16D13"/>
    <w:rsid w:val="00F178AF"/>
    <w:rsid w:val="00F2053C"/>
    <w:rsid w:val="00F24107"/>
    <w:rsid w:val="00F30638"/>
    <w:rsid w:val="00F329A3"/>
    <w:rsid w:val="00F40ED7"/>
    <w:rsid w:val="00F5054F"/>
    <w:rsid w:val="00F525B2"/>
    <w:rsid w:val="00F53D80"/>
    <w:rsid w:val="00F5755C"/>
    <w:rsid w:val="00F613C7"/>
    <w:rsid w:val="00F63217"/>
    <w:rsid w:val="00F645EA"/>
    <w:rsid w:val="00F64C24"/>
    <w:rsid w:val="00F66AA7"/>
    <w:rsid w:val="00F67850"/>
    <w:rsid w:val="00F722A0"/>
    <w:rsid w:val="00F74795"/>
    <w:rsid w:val="00F759F7"/>
    <w:rsid w:val="00F7721D"/>
    <w:rsid w:val="00F81530"/>
    <w:rsid w:val="00F82346"/>
    <w:rsid w:val="00F84F47"/>
    <w:rsid w:val="00F85EF3"/>
    <w:rsid w:val="00F90C76"/>
    <w:rsid w:val="00FA354B"/>
    <w:rsid w:val="00FA3B5E"/>
    <w:rsid w:val="00FA4249"/>
    <w:rsid w:val="00FA55E7"/>
    <w:rsid w:val="00FA66F8"/>
    <w:rsid w:val="00FB0E85"/>
    <w:rsid w:val="00FB5EFB"/>
    <w:rsid w:val="00FC12AC"/>
    <w:rsid w:val="00FC1690"/>
    <w:rsid w:val="00FC5F77"/>
    <w:rsid w:val="00FD29A7"/>
    <w:rsid w:val="00FD3022"/>
    <w:rsid w:val="00FD7A8E"/>
    <w:rsid w:val="00FE07C7"/>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F"/>
    <w:pPr>
      <w:spacing w:after="160" w:line="259" w:lineRule="auto"/>
    </w:pPr>
    <w:rPr>
      <w:sz w:val="22"/>
      <w:szCs w:val="22"/>
      <w:lang w:val="uk-UA"/>
    </w:rPr>
  </w:style>
  <w:style w:type="paragraph" w:styleId="1">
    <w:name w:val="heading 1"/>
    <w:basedOn w:val="a"/>
    <w:next w:val="a"/>
    <w:link w:val="10"/>
    <w:uiPriority w:val="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2562C5"/>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046D8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59"/>
    <w:rsid w:val="00493E2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343937"/>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F1E35"/>
    <w:pPr>
      <w:widowControl w:val="0"/>
      <w:autoSpaceDE w:val="0"/>
      <w:autoSpaceDN w:val="0"/>
      <w:spacing w:before="3" w:after="0" w:line="240" w:lineRule="auto"/>
      <w:jc w:val="right"/>
    </w:pPr>
    <w:rPr>
      <w:rFonts w:ascii="Microsoft Sans Serif" w:eastAsia="Microsoft Sans Serif" w:hAnsi="Microsoft Sans Serif" w:cs="Microsoft Sans Seri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E6BE-2DC8-4339-84CA-C7AF432A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38</Pages>
  <Words>12108</Words>
  <Characters>69018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676</cp:revision>
  <dcterms:created xsi:type="dcterms:W3CDTF">2022-10-21T07:58:00Z</dcterms:created>
  <dcterms:modified xsi:type="dcterms:W3CDTF">2024-02-08T14:11:00Z</dcterms:modified>
</cp:coreProperties>
</file>