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75" w:rsidRPr="005A5E2F" w:rsidRDefault="00201475" w:rsidP="00201475">
      <w:pPr>
        <w:pStyle w:val="12"/>
        <w:spacing w:line="240" w:lineRule="auto"/>
        <w:rPr>
          <w:rFonts w:ascii="Times New Roman" w:hAnsi="Times New Roman" w:cs="Times New Roman"/>
          <w:b/>
          <w:i/>
          <w:sz w:val="24"/>
          <w:lang w:val="uk-UA"/>
        </w:rPr>
      </w:pPr>
      <w:r w:rsidRPr="005A5E2F">
        <w:rPr>
          <w:rFonts w:ascii="Times New Roman" w:hAnsi="Times New Roman" w:cs="Times New Roman"/>
          <w:b/>
          <w:i/>
          <w:sz w:val="24"/>
          <w:lang w:val="uk-UA"/>
        </w:rPr>
        <w:t>Олександрійський геріатричний пансіонат з спеціальним відділенням</w:t>
      </w:r>
    </w:p>
    <w:p w:rsidR="00201475" w:rsidRPr="005A5E2F" w:rsidRDefault="00201475" w:rsidP="00201475">
      <w:pPr>
        <w:pStyle w:val="12"/>
        <w:spacing w:line="240" w:lineRule="auto"/>
        <w:rPr>
          <w:rFonts w:ascii="Times New Roman" w:hAnsi="Times New Roman" w:cs="Times New Roman"/>
          <w:b/>
          <w:i/>
          <w:sz w:val="24"/>
          <w:lang w:val="uk-UA"/>
        </w:rPr>
      </w:pPr>
    </w:p>
    <w:p w:rsidR="00201475" w:rsidRPr="005A5E2F" w:rsidRDefault="00201475" w:rsidP="00201475">
      <w:pPr>
        <w:pStyle w:val="12"/>
        <w:spacing w:line="240" w:lineRule="auto"/>
        <w:rPr>
          <w:rFonts w:ascii="Times New Roman" w:hAnsi="Times New Roman" w:cs="Times New Roman"/>
          <w:sz w:val="24"/>
          <w:lang w:val="uk-UA"/>
        </w:rPr>
      </w:pPr>
      <w:r w:rsidRPr="005A5E2F">
        <w:rPr>
          <w:rFonts w:ascii="Times New Roman" w:hAnsi="Times New Roman" w:cs="Times New Roman"/>
          <w:b/>
          <w:i/>
          <w:sz w:val="24"/>
          <w:lang w:val="uk-UA"/>
        </w:rPr>
        <w:t xml:space="preserve">                                                                    </w:t>
      </w:r>
      <w:r w:rsidRPr="005A5E2F">
        <w:rPr>
          <w:rFonts w:ascii="Times New Roman" w:hAnsi="Times New Roman" w:cs="Times New Roman"/>
          <w:i/>
          <w:sz w:val="24"/>
          <w:lang w:val="uk-UA"/>
        </w:rPr>
        <w:t xml:space="preserve">       </w:t>
      </w:r>
      <w:r w:rsidRPr="005A5E2F">
        <w:rPr>
          <w:rFonts w:ascii="Times New Roman" w:hAnsi="Times New Roman" w:cs="Times New Roman"/>
          <w:sz w:val="24"/>
          <w:lang w:val="uk-UA"/>
        </w:rPr>
        <w:t xml:space="preserve">                  Затверджено</w:t>
      </w:r>
    </w:p>
    <w:p w:rsidR="00201475" w:rsidRPr="005A5E2F" w:rsidRDefault="00201475" w:rsidP="00201475">
      <w:pPr>
        <w:pStyle w:val="12"/>
        <w:spacing w:line="240" w:lineRule="auto"/>
        <w:rPr>
          <w:rFonts w:ascii="Times New Roman" w:hAnsi="Times New Roman" w:cs="Times New Roman"/>
          <w:sz w:val="24"/>
          <w:lang w:val="uk-UA"/>
        </w:rPr>
      </w:pPr>
      <w:r w:rsidRPr="005A5E2F">
        <w:rPr>
          <w:rFonts w:ascii="Times New Roman" w:hAnsi="Times New Roman" w:cs="Times New Roman"/>
          <w:sz w:val="24"/>
          <w:lang w:val="uk-UA"/>
        </w:rPr>
        <w:t xml:space="preserve">                                                                            Рішенням </w:t>
      </w:r>
      <w:r w:rsidR="00F767ED">
        <w:rPr>
          <w:rFonts w:ascii="Times New Roman" w:hAnsi="Times New Roman" w:cs="Times New Roman"/>
          <w:sz w:val="24"/>
          <w:lang w:val="uk-UA"/>
        </w:rPr>
        <w:t>Упововажено</w:t>
      </w:r>
      <w:r w:rsidR="00753DCC">
        <w:rPr>
          <w:rFonts w:ascii="Times New Roman" w:hAnsi="Times New Roman" w:cs="Times New Roman"/>
          <w:sz w:val="24"/>
          <w:lang w:val="uk-UA"/>
        </w:rPr>
        <w:t>ї</w:t>
      </w:r>
      <w:r w:rsidR="00F767ED">
        <w:rPr>
          <w:rFonts w:ascii="Times New Roman" w:hAnsi="Times New Roman" w:cs="Times New Roman"/>
          <w:sz w:val="24"/>
          <w:lang w:val="uk-UA"/>
        </w:rPr>
        <w:t xml:space="preserve"> особи</w:t>
      </w:r>
    </w:p>
    <w:p w:rsidR="00201475" w:rsidRPr="005A5E2F" w:rsidRDefault="00201475" w:rsidP="00201475">
      <w:pPr>
        <w:pStyle w:val="12"/>
        <w:spacing w:line="240" w:lineRule="auto"/>
        <w:rPr>
          <w:rFonts w:ascii="Times New Roman" w:hAnsi="Times New Roman" w:cs="Times New Roman"/>
          <w:sz w:val="24"/>
          <w:lang w:val="uk-UA"/>
        </w:rPr>
      </w:pPr>
      <w:r w:rsidRPr="005A5E2F">
        <w:rPr>
          <w:rFonts w:ascii="Times New Roman" w:hAnsi="Times New Roman" w:cs="Times New Roman"/>
          <w:sz w:val="24"/>
          <w:lang w:val="uk-UA"/>
        </w:rPr>
        <w:t xml:space="preserve">                                                                            від </w:t>
      </w:r>
      <w:r w:rsidR="005C4D6A">
        <w:rPr>
          <w:rFonts w:ascii="Times New Roman" w:hAnsi="Times New Roman" w:cs="Times New Roman"/>
          <w:sz w:val="24"/>
          <w:lang w:val="uk-UA"/>
        </w:rPr>
        <w:t>26 березня</w:t>
      </w:r>
      <w:r w:rsidR="009F48EE">
        <w:rPr>
          <w:rFonts w:ascii="Times New Roman" w:hAnsi="Times New Roman" w:cs="Times New Roman"/>
          <w:sz w:val="24"/>
          <w:lang w:val="uk-UA"/>
        </w:rPr>
        <w:t xml:space="preserve"> 2024р.</w:t>
      </w:r>
      <w:r w:rsidR="00933C5A">
        <w:rPr>
          <w:rFonts w:ascii="Times New Roman" w:hAnsi="Times New Roman" w:cs="Times New Roman"/>
          <w:sz w:val="24"/>
          <w:lang w:val="uk-UA"/>
        </w:rPr>
        <w:t xml:space="preserve"> Протоколом № </w:t>
      </w:r>
      <w:r w:rsidR="005C4D6A">
        <w:rPr>
          <w:rFonts w:ascii="Times New Roman" w:hAnsi="Times New Roman" w:cs="Times New Roman"/>
          <w:sz w:val="24"/>
          <w:lang w:val="uk-UA"/>
        </w:rPr>
        <w:t>87</w:t>
      </w:r>
    </w:p>
    <w:p w:rsidR="00201475" w:rsidRPr="005A5E2F" w:rsidRDefault="00201475" w:rsidP="00F767ED">
      <w:pPr>
        <w:pStyle w:val="12"/>
        <w:spacing w:line="240" w:lineRule="auto"/>
        <w:rPr>
          <w:rFonts w:ascii="Times New Roman" w:hAnsi="Times New Roman" w:cs="Times New Roman"/>
          <w:sz w:val="24"/>
          <w:lang w:val="uk-UA"/>
        </w:rPr>
      </w:pPr>
      <w:r w:rsidRPr="005A5E2F">
        <w:rPr>
          <w:rFonts w:ascii="Times New Roman" w:hAnsi="Times New Roman" w:cs="Times New Roman"/>
          <w:sz w:val="24"/>
          <w:lang w:val="uk-UA"/>
        </w:rPr>
        <w:t xml:space="preserve">                                                      </w:t>
      </w:r>
      <w:r w:rsidR="00CF26F0" w:rsidRPr="005A5E2F">
        <w:rPr>
          <w:rFonts w:ascii="Times New Roman" w:hAnsi="Times New Roman" w:cs="Times New Roman"/>
          <w:sz w:val="24"/>
          <w:lang w:val="uk-UA"/>
        </w:rPr>
        <w:t xml:space="preserve">                     </w:t>
      </w:r>
      <w:r w:rsidRPr="005A5E2F">
        <w:rPr>
          <w:rFonts w:ascii="Times New Roman" w:hAnsi="Times New Roman" w:cs="Times New Roman"/>
          <w:sz w:val="24"/>
          <w:lang w:val="uk-UA"/>
        </w:rPr>
        <w:t xml:space="preserve">      </w:t>
      </w:r>
    </w:p>
    <w:p w:rsidR="00201475" w:rsidRPr="005A5E2F" w:rsidRDefault="00201475" w:rsidP="00201475">
      <w:pPr>
        <w:pStyle w:val="12"/>
        <w:spacing w:line="240" w:lineRule="auto"/>
        <w:rPr>
          <w:rFonts w:ascii="Times New Roman" w:hAnsi="Times New Roman" w:cs="Times New Roman"/>
          <w:sz w:val="24"/>
          <w:lang w:val="uk-UA"/>
        </w:rPr>
      </w:pPr>
      <w:r w:rsidRPr="005A5E2F">
        <w:rPr>
          <w:rFonts w:ascii="Times New Roman" w:hAnsi="Times New Roman" w:cs="Times New Roman"/>
          <w:sz w:val="24"/>
          <w:lang w:val="uk-UA"/>
        </w:rPr>
        <w:t xml:space="preserve">                                                         </w:t>
      </w:r>
      <w:r w:rsidR="00A94724" w:rsidRPr="005A5E2F">
        <w:rPr>
          <w:rFonts w:ascii="Times New Roman" w:hAnsi="Times New Roman" w:cs="Times New Roman"/>
          <w:sz w:val="24"/>
          <w:lang w:val="uk-UA"/>
        </w:rPr>
        <w:t xml:space="preserve">                   </w:t>
      </w:r>
      <w:r w:rsidR="00CC70C0" w:rsidRPr="005A5E2F">
        <w:rPr>
          <w:rFonts w:ascii="Times New Roman" w:hAnsi="Times New Roman" w:cs="Times New Roman"/>
          <w:sz w:val="24"/>
          <w:lang w:val="uk-UA"/>
        </w:rPr>
        <w:t xml:space="preserve">  ___________  </w:t>
      </w:r>
      <w:r w:rsidR="002C2B78">
        <w:rPr>
          <w:rFonts w:ascii="Times New Roman" w:hAnsi="Times New Roman" w:cs="Times New Roman"/>
          <w:sz w:val="24"/>
          <w:lang w:val="uk-UA"/>
        </w:rPr>
        <w:t>А</w:t>
      </w:r>
      <w:r w:rsidR="00F767ED">
        <w:rPr>
          <w:rFonts w:ascii="Times New Roman" w:hAnsi="Times New Roman" w:cs="Times New Roman"/>
          <w:b/>
          <w:sz w:val="24"/>
          <w:lang w:val="uk-UA"/>
        </w:rPr>
        <w:t>.</w:t>
      </w:r>
      <w:r w:rsidR="002C2B78">
        <w:rPr>
          <w:rFonts w:ascii="Times New Roman" w:hAnsi="Times New Roman" w:cs="Times New Roman"/>
          <w:b/>
          <w:sz w:val="24"/>
          <w:lang w:val="uk-UA"/>
        </w:rPr>
        <w:t>М</w:t>
      </w:r>
      <w:r w:rsidR="00F767ED">
        <w:rPr>
          <w:rFonts w:ascii="Times New Roman" w:hAnsi="Times New Roman" w:cs="Times New Roman"/>
          <w:b/>
          <w:sz w:val="24"/>
          <w:lang w:val="uk-UA"/>
        </w:rPr>
        <w:t>.</w:t>
      </w:r>
      <w:r w:rsidR="002C2B78">
        <w:rPr>
          <w:rFonts w:ascii="Times New Roman" w:hAnsi="Times New Roman" w:cs="Times New Roman"/>
          <w:b/>
          <w:sz w:val="24"/>
          <w:lang w:val="uk-UA"/>
        </w:rPr>
        <w:t>Харченко</w:t>
      </w: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A94724" w:rsidRPr="005A5E2F" w:rsidRDefault="00A94724" w:rsidP="0074482A">
      <w:pPr>
        <w:pStyle w:val="12"/>
        <w:spacing w:line="240" w:lineRule="auto"/>
        <w:jc w:val="center"/>
        <w:rPr>
          <w:rFonts w:ascii="Times New Roman" w:hAnsi="Times New Roman" w:cs="Times New Roman"/>
          <w:sz w:val="24"/>
          <w:lang w:val="uk-UA"/>
        </w:rPr>
      </w:pPr>
    </w:p>
    <w:p w:rsidR="00A94724" w:rsidRPr="005A5E2F" w:rsidRDefault="00A94724" w:rsidP="0074482A">
      <w:pPr>
        <w:pStyle w:val="12"/>
        <w:spacing w:line="240" w:lineRule="auto"/>
        <w:jc w:val="center"/>
        <w:rPr>
          <w:rFonts w:ascii="Times New Roman" w:hAnsi="Times New Roman" w:cs="Times New Roman"/>
          <w:sz w:val="24"/>
          <w:lang w:val="uk-UA"/>
        </w:rPr>
      </w:pPr>
    </w:p>
    <w:p w:rsidR="00A94724" w:rsidRPr="005A5E2F" w:rsidRDefault="00A94724"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b/>
          <w:sz w:val="24"/>
          <w:lang w:val="uk-UA"/>
        </w:rPr>
      </w:pPr>
      <w:r w:rsidRPr="005A5E2F">
        <w:rPr>
          <w:rFonts w:ascii="Times New Roman" w:hAnsi="Times New Roman" w:cs="Times New Roman"/>
          <w:b/>
          <w:sz w:val="24"/>
          <w:lang w:val="uk-UA"/>
        </w:rPr>
        <w:t>ТЕНДЕРНА  ДОКУМЕНТАЦІЯ</w:t>
      </w:r>
    </w:p>
    <w:p w:rsidR="00201475" w:rsidRPr="005A5E2F" w:rsidRDefault="00201475" w:rsidP="0074482A">
      <w:pPr>
        <w:pStyle w:val="12"/>
        <w:spacing w:line="240" w:lineRule="auto"/>
        <w:jc w:val="center"/>
        <w:rPr>
          <w:rFonts w:ascii="Times New Roman" w:hAnsi="Times New Roman" w:cs="Times New Roman"/>
          <w:b/>
          <w:sz w:val="24"/>
          <w:lang w:val="uk-UA"/>
        </w:rPr>
      </w:pPr>
    </w:p>
    <w:p w:rsidR="00201475" w:rsidRPr="005A5E2F" w:rsidRDefault="00201475" w:rsidP="0074482A">
      <w:pPr>
        <w:pStyle w:val="12"/>
        <w:spacing w:line="240" w:lineRule="auto"/>
        <w:jc w:val="center"/>
        <w:rPr>
          <w:rFonts w:ascii="Times New Roman" w:hAnsi="Times New Roman" w:cs="Times New Roman"/>
          <w:b/>
          <w:sz w:val="24"/>
          <w:lang w:val="uk-UA"/>
        </w:rPr>
      </w:pPr>
      <w:r w:rsidRPr="005A5E2F">
        <w:rPr>
          <w:rFonts w:ascii="Times New Roman" w:hAnsi="Times New Roman" w:cs="Times New Roman"/>
          <w:b/>
          <w:sz w:val="24"/>
          <w:lang w:val="uk-UA"/>
        </w:rPr>
        <w:t>на закупівлю товарів</w:t>
      </w:r>
    </w:p>
    <w:p w:rsidR="00201475" w:rsidRPr="005A5E2F" w:rsidRDefault="00201475" w:rsidP="0074482A">
      <w:pPr>
        <w:pStyle w:val="12"/>
        <w:spacing w:line="240" w:lineRule="auto"/>
        <w:jc w:val="center"/>
        <w:rPr>
          <w:rFonts w:ascii="Times New Roman" w:hAnsi="Times New Roman" w:cs="Times New Roman"/>
          <w:b/>
          <w:sz w:val="24"/>
          <w:lang w:val="uk-UA"/>
        </w:rPr>
      </w:pPr>
      <w:r w:rsidRPr="005A5E2F">
        <w:rPr>
          <w:rFonts w:ascii="Times New Roman" w:hAnsi="Times New Roman" w:cs="Times New Roman"/>
          <w:b/>
          <w:sz w:val="24"/>
          <w:lang w:val="uk-UA"/>
        </w:rPr>
        <w:t xml:space="preserve">за процедурою Відкриті торги </w:t>
      </w:r>
      <w:r w:rsidR="002C2B78">
        <w:rPr>
          <w:rFonts w:ascii="Times New Roman" w:hAnsi="Times New Roman" w:cs="Times New Roman"/>
          <w:b/>
          <w:sz w:val="24"/>
          <w:lang w:val="uk-UA"/>
        </w:rPr>
        <w:t>з особливостями</w:t>
      </w:r>
    </w:p>
    <w:p w:rsidR="00CB1995" w:rsidRPr="005A5E2F" w:rsidRDefault="00CB1995" w:rsidP="0074482A">
      <w:pPr>
        <w:pStyle w:val="12"/>
        <w:spacing w:line="240" w:lineRule="auto"/>
        <w:jc w:val="center"/>
        <w:rPr>
          <w:rFonts w:ascii="Times New Roman" w:hAnsi="Times New Roman" w:cs="Times New Roman"/>
          <w:b/>
          <w:sz w:val="24"/>
          <w:lang w:val="uk-UA"/>
        </w:rPr>
      </w:pPr>
    </w:p>
    <w:p w:rsidR="00A94724" w:rsidRPr="005A5E2F" w:rsidRDefault="00A94724" w:rsidP="0074482A">
      <w:pPr>
        <w:pStyle w:val="12"/>
        <w:spacing w:line="240" w:lineRule="auto"/>
        <w:jc w:val="center"/>
        <w:rPr>
          <w:rFonts w:ascii="Times New Roman" w:hAnsi="Times New Roman" w:cs="Times New Roman"/>
          <w:b/>
          <w:sz w:val="24"/>
          <w:lang w:val="uk-UA"/>
        </w:rPr>
      </w:pPr>
    </w:p>
    <w:p w:rsidR="00201475" w:rsidRPr="005A5E2F" w:rsidRDefault="00201475" w:rsidP="0074482A">
      <w:pPr>
        <w:pStyle w:val="12"/>
        <w:spacing w:line="240" w:lineRule="auto"/>
        <w:jc w:val="center"/>
        <w:rPr>
          <w:rFonts w:ascii="Times New Roman" w:hAnsi="Times New Roman" w:cs="Times New Roman"/>
          <w:b/>
          <w:sz w:val="28"/>
          <w:szCs w:val="28"/>
          <w:lang w:val="uk-UA"/>
        </w:rPr>
      </w:pPr>
      <w:r w:rsidRPr="005A5E2F">
        <w:rPr>
          <w:rFonts w:ascii="Times New Roman" w:hAnsi="Times New Roman" w:cs="Times New Roman"/>
          <w:b/>
          <w:sz w:val="24"/>
          <w:lang w:val="uk-UA"/>
        </w:rPr>
        <w:t>код за ДК 021:2015 – 09120000-6 Газове паливо (природний газ)</w:t>
      </w: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A94724">
      <w:pPr>
        <w:pStyle w:val="12"/>
        <w:spacing w:line="240" w:lineRule="auto"/>
        <w:rPr>
          <w:rFonts w:ascii="Times New Roman" w:hAnsi="Times New Roman" w:cs="Times New Roman"/>
          <w:sz w:val="24"/>
          <w:lang w:val="uk-UA"/>
        </w:rPr>
      </w:pPr>
    </w:p>
    <w:p w:rsidR="00F77E33" w:rsidRPr="005A5E2F" w:rsidRDefault="00A94724" w:rsidP="00CF26F0">
      <w:pPr>
        <w:pStyle w:val="12"/>
        <w:spacing w:line="240" w:lineRule="auto"/>
        <w:jc w:val="center"/>
        <w:rPr>
          <w:rFonts w:ascii="Times New Roman" w:hAnsi="Times New Roman" w:cs="Times New Roman"/>
          <w:b/>
          <w:sz w:val="24"/>
          <w:lang w:val="uk-UA"/>
        </w:rPr>
      </w:pPr>
      <w:r w:rsidRPr="005A5E2F">
        <w:rPr>
          <w:rFonts w:ascii="Times New Roman" w:hAnsi="Times New Roman" w:cs="Times New Roman"/>
          <w:lang w:val="uk-UA"/>
        </w:rPr>
        <w:t>м. Олександр</w:t>
      </w:r>
      <w:r w:rsidR="00CF26F0" w:rsidRPr="005A5E2F">
        <w:rPr>
          <w:rFonts w:ascii="Times New Roman" w:hAnsi="Times New Roman" w:cs="Times New Roman"/>
          <w:lang w:val="uk-UA"/>
        </w:rPr>
        <w:t>ія</w:t>
      </w:r>
    </w:p>
    <w:p w:rsidR="00F77E33" w:rsidRPr="005A5E2F" w:rsidRDefault="00F77E33" w:rsidP="009A0DBF">
      <w:pPr>
        <w:pStyle w:val="14"/>
        <w:widowControl w:val="0"/>
        <w:spacing w:line="240" w:lineRule="auto"/>
        <w:ind w:firstLine="709"/>
        <w:jc w:val="both"/>
        <w:rPr>
          <w:rFonts w:ascii="Times New Roman" w:eastAsia="Times New Roman" w:hAnsi="Times New Roman" w:cs="Times New Roman"/>
          <w:sz w:val="24"/>
          <w:szCs w:val="24"/>
          <w:lang w:val="uk-UA"/>
        </w:rPr>
      </w:pPr>
    </w:p>
    <w:p w:rsidR="00460E73" w:rsidRPr="005D07D1" w:rsidRDefault="00460E73" w:rsidP="00460E73">
      <w:pPr>
        <w:pStyle w:val="12"/>
        <w:jc w:val="center"/>
        <w:rPr>
          <w:rFonts w:ascii="Times New Roman" w:hAnsi="Times New Roman" w:cs="Times New Roman"/>
          <w:sz w:val="24"/>
          <w:lang w:val="uk-UA"/>
        </w:rPr>
      </w:pPr>
    </w:p>
    <w:tbl>
      <w:tblPr>
        <w:tblW w:w="9891" w:type="dxa"/>
        <w:tblLayout w:type="fixed"/>
        <w:tblCellMar>
          <w:top w:w="30" w:type="dxa"/>
          <w:left w:w="30" w:type="dxa"/>
          <w:bottom w:w="30" w:type="dxa"/>
          <w:right w:w="30" w:type="dxa"/>
        </w:tblCellMar>
        <w:tblLook w:val="0000"/>
      </w:tblPr>
      <w:tblGrid>
        <w:gridCol w:w="386"/>
        <w:gridCol w:w="2715"/>
        <w:gridCol w:w="6790"/>
      </w:tblGrid>
      <w:tr w:rsidR="00460E73" w:rsidRPr="005A5E2F" w:rsidTr="00294D6E">
        <w:trPr>
          <w:trHeight w:val="517"/>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jc w:val="center"/>
              <w:rPr>
                <w:rFonts w:ascii="Times New Roman" w:hAnsi="Times New Roman"/>
                <w:sz w:val="24"/>
                <w:szCs w:val="24"/>
                <w:lang w:val="uk-UA"/>
              </w:rPr>
            </w:pPr>
            <w:r w:rsidRPr="005A5E2F">
              <w:rPr>
                <w:rFonts w:ascii="Times New Roman" w:hAnsi="Times New Roman"/>
                <w:sz w:val="24"/>
                <w:szCs w:val="24"/>
                <w:lang w:val="uk-UA"/>
              </w:rPr>
              <w:lastRenderedPageBreak/>
              <w:t>№ з/п</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jc w:val="center"/>
              <w:rPr>
                <w:rFonts w:ascii="Times New Roman" w:hAnsi="Times New Roman"/>
                <w:sz w:val="24"/>
                <w:szCs w:val="24"/>
                <w:lang w:val="uk-UA"/>
              </w:rPr>
            </w:pP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jc w:val="center"/>
              <w:rPr>
                <w:rFonts w:ascii="Times New Roman" w:hAnsi="Times New Roman"/>
                <w:sz w:val="24"/>
                <w:szCs w:val="24"/>
                <w:lang w:val="uk-UA"/>
              </w:rPr>
            </w:pPr>
            <w:r w:rsidRPr="005A5E2F">
              <w:rPr>
                <w:rFonts w:ascii="Times New Roman" w:hAnsi="Times New Roman"/>
                <w:b/>
                <w:sz w:val="24"/>
                <w:szCs w:val="24"/>
                <w:lang w:val="uk-UA"/>
              </w:rPr>
              <w:t>Загальні положення</w:t>
            </w:r>
          </w:p>
        </w:tc>
      </w:tr>
      <w:tr w:rsidR="00460E73" w:rsidRPr="005A5E2F" w:rsidTr="00294D6E">
        <w:trPr>
          <w:trHeight w:val="129"/>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jc w:val="center"/>
              <w:rPr>
                <w:rFonts w:ascii="Times New Roman" w:hAnsi="Times New Roman"/>
                <w:sz w:val="24"/>
                <w:szCs w:val="24"/>
                <w:lang w:val="uk-UA"/>
              </w:rPr>
            </w:pPr>
            <w:r w:rsidRPr="005A5E2F">
              <w:rPr>
                <w:rFonts w:ascii="Times New Roman" w:hAnsi="Times New Roman"/>
                <w:sz w:val="24"/>
                <w:szCs w:val="24"/>
                <w:lang w:val="uk-UA"/>
              </w:rPr>
              <w:t>1</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jc w:val="center"/>
              <w:rPr>
                <w:rFonts w:ascii="Times New Roman" w:hAnsi="Times New Roman"/>
                <w:sz w:val="24"/>
                <w:szCs w:val="24"/>
                <w:lang w:val="uk-UA"/>
              </w:rPr>
            </w:pPr>
            <w:r w:rsidRPr="005A5E2F">
              <w:rPr>
                <w:rFonts w:ascii="Times New Roman" w:hAnsi="Times New Roman"/>
                <w:sz w:val="24"/>
                <w:szCs w:val="24"/>
                <w:lang w:val="uk-UA"/>
              </w:rPr>
              <w:t>2</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jc w:val="center"/>
              <w:rPr>
                <w:rFonts w:ascii="Times New Roman" w:hAnsi="Times New Roman"/>
                <w:sz w:val="24"/>
                <w:szCs w:val="24"/>
                <w:lang w:val="uk-UA"/>
              </w:rPr>
            </w:pPr>
            <w:r w:rsidRPr="005A5E2F">
              <w:rPr>
                <w:rFonts w:ascii="Times New Roman" w:hAnsi="Times New Roman"/>
                <w:sz w:val="24"/>
                <w:szCs w:val="24"/>
                <w:lang w:val="uk-UA"/>
              </w:rPr>
              <w:t>3</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1</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Терміни, які вживаються в тендерній документації</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C2B78">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Тендерну документацію розроблено відповідно до вимог Закону України «Про публічні закупівлі» від 25.12.2015 № 922-VIII (далі – Закон). Терміни вживаються у значенні, наведеному в Законі</w:t>
            </w:r>
            <w:r w:rsidR="002C2B78">
              <w:rPr>
                <w:rFonts w:ascii="Times New Roman" w:hAnsi="Times New Roman"/>
                <w:sz w:val="24"/>
                <w:szCs w:val="24"/>
                <w:lang w:val="uk-UA"/>
              </w:rPr>
              <w:t>. П</w:t>
            </w:r>
            <w:r w:rsidR="002C2B78" w:rsidRPr="002C2B78">
              <w:rPr>
                <w:rFonts w:ascii="Times New Roman" w:hAnsi="Times New Roman"/>
                <w:bCs/>
                <w:sz w:val="24"/>
                <w:szCs w:val="24"/>
                <w:lang w:val="uk-UA" w:eastAsia="en-US"/>
              </w:rPr>
              <w:t>останови Національної комісії, що здійснює державне регулювання у сферах енергетики та комунальних послуг «Про затвердження Правил постачання природного газу» від 30.09.2015 № 2496</w:t>
            </w:r>
            <w:r w:rsidR="002C2B78" w:rsidRPr="002C2B78">
              <w:rPr>
                <w:rFonts w:ascii="Times New Roman" w:hAnsi="Times New Roman"/>
                <w:sz w:val="24"/>
                <w:szCs w:val="24"/>
                <w:lang w:val="uk-UA"/>
              </w:rPr>
              <w:t xml:space="preserve"> «О</w:t>
            </w:r>
            <w:r w:rsidR="002C2B78" w:rsidRPr="002C2B78">
              <w:rPr>
                <w:rFonts w:ascii="Times New Roman" w:hAnsi="Times New Roman"/>
                <w:sz w:val="24"/>
                <w:szCs w:val="24"/>
                <w:lang w:val="uk-UA" w:eastAsia="en-US"/>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2C2B78" w:rsidRPr="002C2B78">
              <w:rPr>
                <w:rFonts w:ascii="Times New Roman" w:hAnsi="Times New Roman"/>
                <w:sz w:val="24"/>
                <w:szCs w:val="24"/>
                <w:lang w:val="uk-UA"/>
              </w:rPr>
              <w:t xml:space="preserve">постановою </w:t>
            </w:r>
            <w:r w:rsidR="002C2B78" w:rsidRPr="002C2B78">
              <w:rPr>
                <w:rFonts w:ascii="Times New Roman" w:hAnsi="Times New Roman"/>
                <w:sz w:val="24"/>
                <w:szCs w:val="24"/>
              </w:rPr>
              <w:t xml:space="preserve">КМУ №1178 від 12.10.2022 </w:t>
            </w:r>
            <w:r w:rsidR="002C2B78" w:rsidRPr="002C2B78">
              <w:rPr>
                <w:rFonts w:ascii="Times New Roman" w:hAnsi="Times New Roman"/>
                <w:bCs/>
                <w:sz w:val="24"/>
                <w:szCs w:val="24"/>
                <w:shd w:val="clear" w:color="auto" w:fill="FFFFFF"/>
              </w:rPr>
              <w:t>(далі Особливості)</w:t>
            </w:r>
            <w:r w:rsidR="002C2B78" w:rsidRPr="002C2B78">
              <w:rPr>
                <w:rFonts w:ascii="Times New Roman" w:hAnsi="Times New Roman"/>
                <w:bCs/>
                <w:color w:val="333333"/>
                <w:sz w:val="24"/>
                <w:szCs w:val="24"/>
                <w:shd w:val="clear" w:color="auto" w:fill="FFFFFF"/>
              </w:rPr>
              <w:t xml:space="preserve"> </w:t>
            </w:r>
            <w:r w:rsidR="002C2B78" w:rsidRPr="002C2B78">
              <w:rPr>
                <w:rFonts w:ascii="Times New Roman" w:hAnsi="Times New Roman"/>
                <w:bCs/>
                <w:sz w:val="24"/>
                <w:szCs w:val="24"/>
                <w:lang w:eastAsia="en-US"/>
              </w:rPr>
              <w:t>та інших відповідних нормативно-правових актів діючого законодавства</w:t>
            </w:r>
            <w:r w:rsidR="002C2B78" w:rsidRPr="002C2B78">
              <w:rPr>
                <w:rFonts w:ascii="Times New Roman" w:hAnsi="Times New Roman"/>
                <w:sz w:val="24"/>
                <w:szCs w:val="24"/>
              </w:rPr>
              <w:t xml:space="preserve">. Терміни вживаються у значенні, які  наведені у вищезазначених нормативних </w:t>
            </w:r>
            <w:proofErr w:type="gramStart"/>
            <w:r w:rsidR="002C2B78" w:rsidRPr="002C2B78">
              <w:rPr>
                <w:rFonts w:ascii="Times New Roman" w:hAnsi="Times New Roman"/>
                <w:sz w:val="24"/>
                <w:szCs w:val="24"/>
              </w:rPr>
              <w:t>актах</w:t>
            </w:r>
            <w:proofErr w:type="gramEnd"/>
            <w:r w:rsidR="002C2B78" w:rsidRPr="00EB4AFD">
              <w:rPr>
                <w:rFonts w:ascii="Times New Roman" w:hAnsi="Times New Roman"/>
                <w:sz w:val="24"/>
                <w:szCs w:val="24"/>
              </w:rPr>
              <w:t>.</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2</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Інформація про замовника торгів</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line="100" w:lineRule="atLeast"/>
              <w:rPr>
                <w:rFonts w:ascii="Times New Roman" w:hAnsi="Times New Roman"/>
                <w:sz w:val="24"/>
                <w:szCs w:val="24"/>
                <w:lang w:val="uk-UA"/>
              </w:rPr>
            </w:pPr>
            <w:r w:rsidRPr="005A5E2F">
              <w:rPr>
                <w:rFonts w:ascii="Times New Roman" w:hAnsi="Times New Roman"/>
                <w:sz w:val="24"/>
                <w:szCs w:val="24"/>
                <w:lang w:val="uk-UA"/>
              </w:rPr>
              <w:t> </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2.1</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повне найменування</w:t>
            </w:r>
          </w:p>
        </w:tc>
        <w:tc>
          <w:tcPr>
            <w:tcW w:w="6790" w:type="dxa"/>
            <w:tcBorders>
              <w:top w:val="outset" w:sz="6" w:space="0" w:color="00000A"/>
              <w:left w:val="outset" w:sz="6" w:space="0" w:color="00000A"/>
              <w:bottom w:val="outset" w:sz="6" w:space="0" w:color="00000A"/>
              <w:right w:val="outset" w:sz="6" w:space="0" w:color="00000A"/>
            </w:tcBorders>
            <w:shd w:val="clear" w:color="auto" w:fill="auto"/>
          </w:tcPr>
          <w:p w:rsidR="00460E73" w:rsidRPr="005A5E2F" w:rsidRDefault="00460E73" w:rsidP="00294D6E">
            <w:pPr>
              <w:rPr>
                <w:rFonts w:ascii="Times New Roman" w:hAnsi="Times New Roman"/>
                <w:sz w:val="24"/>
                <w:szCs w:val="24"/>
                <w:lang w:val="uk-UA"/>
              </w:rPr>
            </w:pPr>
            <w:r w:rsidRPr="005A5E2F">
              <w:rPr>
                <w:rFonts w:ascii="Times New Roman" w:hAnsi="Times New Roman"/>
                <w:sz w:val="24"/>
                <w:szCs w:val="24"/>
                <w:lang w:val="uk-UA"/>
              </w:rPr>
              <w:t>Олександрійський геріатричний пансіонат з спеціальним відділенням</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2.2</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місцезнаходження</w:t>
            </w:r>
          </w:p>
        </w:tc>
        <w:tc>
          <w:tcPr>
            <w:tcW w:w="6790" w:type="dxa"/>
            <w:tcBorders>
              <w:top w:val="outset" w:sz="6" w:space="0" w:color="00000A"/>
              <w:left w:val="outset" w:sz="6" w:space="0" w:color="00000A"/>
              <w:bottom w:val="outset" w:sz="6" w:space="0" w:color="00000A"/>
              <w:right w:val="outset" w:sz="6" w:space="0" w:color="00000A"/>
            </w:tcBorders>
            <w:shd w:val="clear" w:color="auto" w:fill="auto"/>
          </w:tcPr>
          <w:p w:rsidR="00460E73" w:rsidRPr="005A5E2F" w:rsidRDefault="00460E73" w:rsidP="007B2AB3">
            <w:pPr>
              <w:rPr>
                <w:rFonts w:ascii="Times New Roman" w:hAnsi="Times New Roman"/>
                <w:sz w:val="24"/>
                <w:szCs w:val="24"/>
              </w:rPr>
            </w:pPr>
            <w:r w:rsidRPr="005A5E2F">
              <w:rPr>
                <w:rFonts w:ascii="Times New Roman" w:hAnsi="Times New Roman"/>
                <w:sz w:val="24"/>
                <w:szCs w:val="24"/>
              </w:rPr>
              <w:t>вул.</w:t>
            </w:r>
            <w:r w:rsidRPr="005A5E2F">
              <w:rPr>
                <w:rFonts w:ascii="Times New Roman" w:hAnsi="Times New Roman"/>
                <w:sz w:val="24"/>
                <w:szCs w:val="24"/>
                <w:lang w:val="uk-UA"/>
              </w:rPr>
              <w:t xml:space="preserve"> </w:t>
            </w:r>
            <w:r w:rsidR="002C2B78">
              <w:rPr>
                <w:rFonts w:ascii="Times New Roman" w:hAnsi="Times New Roman"/>
                <w:sz w:val="24"/>
                <w:szCs w:val="24"/>
                <w:lang w:val="uk-UA"/>
              </w:rPr>
              <w:t>Ге</w:t>
            </w:r>
            <w:r w:rsidR="007B2AB3">
              <w:rPr>
                <w:rFonts w:ascii="Times New Roman" w:hAnsi="Times New Roman"/>
                <w:sz w:val="24"/>
                <w:szCs w:val="24"/>
                <w:lang w:val="uk-UA"/>
              </w:rPr>
              <w:t>роїв</w:t>
            </w:r>
            <w:proofErr w:type="gramStart"/>
            <w:r w:rsidR="007B2AB3">
              <w:rPr>
                <w:rFonts w:ascii="Times New Roman" w:hAnsi="Times New Roman"/>
                <w:sz w:val="24"/>
                <w:szCs w:val="24"/>
                <w:lang w:val="uk-UA"/>
              </w:rPr>
              <w:t xml:space="preserve"> С</w:t>
            </w:r>
            <w:proofErr w:type="gramEnd"/>
            <w:r w:rsidR="007B2AB3">
              <w:rPr>
                <w:rFonts w:ascii="Times New Roman" w:hAnsi="Times New Roman"/>
                <w:sz w:val="24"/>
                <w:szCs w:val="24"/>
                <w:lang w:val="uk-UA"/>
              </w:rPr>
              <w:t>талінграда</w:t>
            </w:r>
            <w:r w:rsidRPr="005A5E2F">
              <w:rPr>
                <w:rFonts w:ascii="Times New Roman" w:hAnsi="Times New Roman"/>
                <w:sz w:val="24"/>
                <w:szCs w:val="24"/>
              </w:rPr>
              <w:t xml:space="preserve">, буд. </w:t>
            </w:r>
            <w:smartTag w:uri="urn:schemas-microsoft-com:office:smarttags" w:element="metricconverter">
              <w:smartTagPr>
                <w:attr w:name="ProductID" w:val="10, м"/>
              </w:smartTagPr>
              <w:r w:rsidRPr="005A5E2F">
                <w:rPr>
                  <w:rFonts w:ascii="Times New Roman" w:hAnsi="Times New Roman"/>
                  <w:sz w:val="24"/>
                  <w:szCs w:val="24"/>
                  <w:lang w:val="uk-UA"/>
                </w:rPr>
                <w:t>10</w:t>
              </w:r>
              <w:r w:rsidRPr="005A5E2F">
                <w:rPr>
                  <w:rFonts w:ascii="Times New Roman" w:hAnsi="Times New Roman"/>
                  <w:sz w:val="24"/>
                  <w:szCs w:val="24"/>
                </w:rPr>
                <w:t>, м</w:t>
              </w:r>
            </w:smartTag>
            <w:r w:rsidRPr="005A5E2F">
              <w:rPr>
                <w:rFonts w:ascii="Times New Roman" w:hAnsi="Times New Roman"/>
                <w:sz w:val="24"/>
                <w:szCs w:val="24"/>
              </w:rPr>
              <w:t>. Олександрія, Кіровоградська о</w:t>
            </w:r>
            <w:r w:rsidR="00DF3BD5">
              <w:rPr>
                <w:rFonts w:ascii="Times New Roman" w:hAnsi="Times New Roman"/>
                <w:sz w:val="24"/>
                <w:szCs w:val="24"/>
              </w:rPr>
              <w:t>бл</w:t>
            </w:r>
            <w:r w:rsidRPr="005A5E2F">
              <w:rPr>
                <w:rFonts w:ascii="Times New Roman" w:hAnsi="Times New Roman"/>
                <w:sz w:val="24"/>
                <w:szCs w:val="24"/>
              </w:rPr>
              <w:t>., 28000</w:t>
            </w:r>
          </w:p>
        </w:tc>
      </w:tr>
      <w:tr w:rsidR="00460E73" w:rsidRPr="002E246E"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2.3</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посадова особа замовника, уповноважена здійснювати зв'язок з учасниками</w:t>
            </w:r>
          </w:p>
        </w:tc>
        <w:tc>
          <w:tcPr>
            <w:tcW w:w="6790" w:type="dxa"/>
            <w:tcBorders>
              <w:top w:val="outset" w:sz="6" w:space="0" w:color="00000A"/>
              <w:left w:val="outset" w:sz="6" w:space="0" w:color="00000A"/>
              <w:bottom w:val="outset" w:sz="6" w:space="0" w:color="00000A"/>
              <w:right w:val="outset" w:sz="6" w:space="0" w:color="00000A"/>
            </w:tcBorders>
            <w:shd w:val="clear" w:color="auto" w:fill="auto"/>
          </w:tcPr>
          <w:p w:rsidR="00CF26F0" w:rsidRPr="005A5E2F" w:rsidRDefault="002C2B78" w:rsidP="00294D6E">
            <w:pPr>
              <w:rPr>
                <w:rFonts w:ascii="Times New Roman" w:hAnsi="Times New Roman"/>
                <w:sz w:val="24"/>
                <w:szCs w:val="24"/>
                <w:lang w:val="uk-UA"/>
              </w:rPr>
            </w:pPr>
            <w:r>
              <w:rPr>
                <w:rFonts w:ascii="Times New Roman" w:hAnsi="Times New Roman"/>
                <w:sz w:val="24"/>
                <w:szCs w:val="24"/>
                <w:lang w:val="uk-UA"/>
              </w:rPr>
              <w:t>Харченко</w:t>
            </w:r>
            <w:r w:rsidR="00A9207B">
              <w:rPr>
                <w:rFonts w:ascii="Times New Roman" w:hAnsi="Times New Roman"/>
                <w:sz w:val="24"/>
                <w:szCs w:val="24"/>
                <w:lang w:val="uk-UA"/>
              </w:rPr>
              <w:t xml:space="preserve"> Ан</w:t>
            </w:r>
            <w:r>
              <w:rPr>
                <w:rFonts w:ascii="Times New Roman" w:hAnsi="Times New Roman"/>
                <w:sz w:val="24"/>
                <w:szCs w:val="24"/>
                <w:lang w:val="uk-UA"/>
              </w:rPr>
              <w:t>на</w:t>
            </w:r>
            <w:r w:rsidR="00A9207B">
              <w:rPr>
                <w:rFonts w:ascii="Times New Roman" w:hAnsi="Times New Roman"/>
                <w:sz w:val="24"/>
                <w:szCs w:val="24"/>
                <w:lang w:val="uk-UA"/>
              </w:rPr>
              <w:t xml:space="preserve"> </w:t>
            </w:r>
            <w:r>
              <w:rPr>
                <w:rFonts w:ascii="Times New Roman" w:hAnsi="Times New Roman"/>
                <w:sz w:val="24"/>
                <w:szCs w:val="24"/>
                <w:lang w:val="uk-UA"/>
              </w:rPr>
              <w:t>миколаївна</w:t>
            </w:r>
            <w:r w:rsidR="00460E73" w:rsidRPr="00A9207B">
              <w:rPr>
                <w:rFonts w:ascii="Times New Roman" w:hAnsi="Times New Roman"/>
                <w:sz w:val="24"/>
                <w:szCs w:val="24"/>
              </w:rPr>
              <w:t xml:space="preserve">, </w:t>
            </w:r>
            <w:r w:rsidR="00CF26F0" w:rsidRPr="00A9207B">
              <w:rPr>
                <w:rFonts w:ascii="Times New Roman" w:hAnsi="Times New Roman"/>
                <w:sz w:val="24"/>
                <w:szCs w:val="24"/>
                <w:lang w:val="uk-UA"/>
              </w:rPr>
              <w:t>уповноважена особа</w:t>
            </w:r>
            <w:r w:rsidR="00CF26F0" w:rsidRPr="005A5E2F">
              <w:rPr>
                <w:rFonts w:ascii="Times New Roman" w:hAnsi="Times New Roman"/>
                <w:sz w:val="24"/>
                <w:szCs w:val="24"/>
                <w:lang w:val="uk-UA"/>
              </w:rPr>
              <w:t xml:space="preserve"> </w:t>
            </w:r>
          </w:p>
          <w:p w:rsidR="00460E73" w:rsidRPr="002C2B78" w:rsidRDefault="00460E73" w:rsidP="00294D6E">
            <w:pPr>
              <w:rPr>
                <w:rFonts w:ascii="Times New Roman" w:hAnsi="Times New Roman"/>
                <w:sz w:val="24"/>
                <w:szCs w:val="24"/>
                <w:lang w:val="uk-UA"/>
              </w:rPr>
            </w:pPr>
            <w:r w:rsidRPr="005A5E2F">
              <w:rPr>
                <w:rFonts w:ascii="Times New Roman" w:hAnsi="Times New Roman"/>
                <w:sz w:val="24"/>
                <w:szCs w:val="24"/>
              </w:rPr>
              <w:t xml:space="preserve">вул. </w:t>
            </w:r>
            <w:r w:rsidR="002C2B78">
              <w:rPr>
                <w:rFonts w:ascii="Times New Roman" w:hAnsi="Times New Roman"/>
                <w:sz w:val="24"/>
                <w:szCs w:val="24"/>
                <w:lang w:val="uk-UA"/>
              </w:rPr>
              <w:t>Ге</w:t>
            </w:r>
            <w:r w:rsidR="00EE13AB">
              <w:rPr>
                <w:rFonts w:ascii="Times New Roman" w:hAnsi="Times New Roman"/>
                <w:sz w:val="24"/>
                <w:szCs w:val="24"/>
                <w:lang w:val="uk-UA"/>
              </w:rPr>
              <w:t>роїв</w:t>
            </w:r>
            <w:proofErr w:type="gramStart"/>
            <w:r w:rsidR="00EE13AB">
              <w:rPr>
                <w:rFonts w:ascii="Times New Roman" w:hAnsi="Times New Roman"/>
                <w:sz w:val="24"/>
                <w:szCs w:val="24"/>
                <w:lang w:val="uk-UA"/>
              </w:rPr>
              <w:t xml:space="preserve"> С</w:t>
            </w:r>
            <w:proofErr w:type="gramEnd"/>
            <w:r w:rsidR="00EE13AB">
              <w:rPr>
                <w:rFonts w:ascii="Times New Roman" w:hAnsi="Times New Roman"/>
                <w:sz w:val="24"/>
                <w:szCs w:val="24"/>
                <w:lang w:val="uk-UA"/>
              </w:rPr>
              <w:t>талінграду</w:t>
            </w:r>
            <w:r w:rsidRPr="005A5E2F">
              <w:rPr>
                <w:rFonts w:ascii="Times New Roman" w:hAnsi="Times New Roman"/>
                <w:sz w:val="24"/>
                <w:szCs w:val="24"/>
              </w:rPr>
              <w:t xml:space="preserve">, буд. </w:t>
            </w:r>
            <w:smartTag w:uri="urn:schemas-microsoft-com:office:smarttags" w:element="metricconverter">
              <w:smartTagPr>
                <w:attr w:name="ProductID" w:val="10, м"/>
              </w:smartTagPr>
              <w:r w:rsidRPr="005A5E2F">
                <w:rPr>
                  <w:rFonts w:ascii="Times New Roman" w:hAnsi="Times New Roman"/>
                  <w:sz w:val="24"/>
                  <w:szCs w:val="24"/>
                  <w:lang w:val="uk-UA"/>
                </w:rPr>
                <w:t>10</w:t>
              </w:r>
              <w:r w:rsidRPr="005A5E2F">
                <w:rPr>
                  <w:rFonts w:ascii="Times New Roman" w:hAnsi="Times New Roman"/>
                  <w:sz w:val="24"/>
                  <w:szCs w:val="24"/>
                </w:rPr>
                <w:t>, м</w:t>
              </w:r>
            </w:smartTag>
            <w:r w:rsidRPr="005A5E2F">
              <w:rPr>
                <w:rFonts w:ascii="Times New Roman" w:hAnsi="Times New Roman"/>
                <w:sz w:val="24"/>
                <w:szCs w:val="24"/>
              </w:rPr>
              <w:t>. Олександрія, Кіровогр</w:t>
            </w:r>
            <w:r w:rsidR="002C2B78">
              <w:rPr>
                <w:rFonts w:ascii="Times New Roman" w:hAnsi="Times New Roman"/>
                <w:sz w:val="24"/>
                <w:szCs w:val="24"/>
              </w:rPr>
              <w:t>адська обл., 28000, телефон</w:t>
            </w:r>
            <w:r w:rsidRPr="005A5E2F">
              <w:rPr>
                <w:rFonts w:ascii="Times New Roman" w:hAnsi="Times New Roman"/>
                <w:sz w:val="24"/>
                <w:szCs w:val="24"/>
              </w:rPr>
              <w:t>:</w:t>
            </w:r>
            <w:r w:rsidR="002C2B78">
              <w:rPr>
                <w:rFonts w:ascii="Times New Roman" w:hAnsi="Times New Roman"/>
                <w:sz w:val="24"/>
                <w:szCs w:val="24"/>
                <w:lang w:val="uk-UA"/>
              </w:rPr>
              <w:t xml:space="preserve"> 0984038607</w:t>
            </w:r>
          </w:p>
          <w:p w:rsidR="00460E73" w:rsidRPr="005A5E2F" w:rsidRDefault="00460E73" w:rsidP="005A5E2F">
            <w:pPr>
              <w:shd w:val="clear" w:color="auto" w:fill="FFFFFF"/>
              <w:suppressAutoHyphens w:val="0"/>
              <w:spacing w:before="100" w:beforeAutospacing="1" w:after="100" w:afterAutospacing="1" w:line="240" w:lineRule="auto"/>
              <w:rPr>
                <w:rFonts w:ascii="Times New Roman" w:hAnsi="Times New Roman"/>
                <w:b/>
                <w:bCs/>
                <w:color w:val="000000"/>
                <w:kern w:val="0"/>
                <w:sz w:val="24"/>
                <w:szCs w:val="24"/>
                <w:lang w:val="en-US"/>
              </w:rPr>
            </w:pPr>
            <w:proofErr w:type="gramStart"/>
            <w:r w:rsidRPr="005A5E2F">
              <w:rPr>
                <w:rFonts w:ascii="Times New Roman" w:hAnsi="Times New Roman"/>
                <w:sz w:val="24"/>
                <w:szCs w:val="24"/>
              </w:rPr>
              <w:t>е</w:t>
            </w:r>
            <w:proofErr w:type="gramEnd"/>
            <w:r w:rsidRPr="005A5E2F">
              <w:rPr>
                <w:rFonts w:ascii="Times New Roman" w:hAnsi="Times New Roman"/>
                <w:sz w:val="24"/>
                <w:szCs w:val="24"/>
                <w:lang w:val="en-US"/>
              </w:rPr>
              <w:t xml:space="preserve">-mail: </w:t>
            </w:r>
            <w:r w:rsidR="005A5E2F" w:rsidRPr="005A5E2F">
              <w:rPr>
                <w:rFonts w:ascii="Times New Roman" w:hAnsi="Times New Roman"/>
                <w:b/>
                <w:bCs/>
                <w:color w:val="000000"/>
                <w:kern w:val="0"/>
                <w:sz w:val="24"/>
                <w:szCs w:val="24"/>
                <w:lang w:val="en-US"/>
              </w:rPr>
              <w:t>buh-olex@ukr.net</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3</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Процедура закупівлі</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C2B78">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відкриті торги</w:t>
            </w:r>
            <w:r w:rsidR="002C2B78">
              <w:rPr>
                <w:rFonts w:ascii="Times New Roman" w:hAnsi="Times New Roman"/>
                <w:sz w:val="24"/>
                <w:szCs w:val="24"/>
                <w:lang w:val="uk-UA"/>
              </w:rPr>
              <w:t xml:space="preserve"> з особливостями</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4</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Інформація про предмет закупівлі</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line="100" w:lineRule="atLeast"/>
              <w:rPr>
                <w:rFonts w:ascii="Times New Roman" w:hAnsi="Times New Roman"/>
                <w:sz w:val="24"/>
                <w:szCs w:val="24"/>
                <w:lang w:val="uk-UA"/>
              </w:rPr>
            </w:pPr>
            <w:r w:rsidRPr="005A5E2F">
              <w:rPr>
                <w:rFonts w:ascii="Times New Roman" w:hAnsi="Times New Roman"/>
                <w:sz w:val="24"/>
                <w:szCs w:val="24"/>
                <w:lang w:val="uk-UA"/>
              </w:rPr>
              <w:t> </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4.1</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назва предмета закупівлі</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2C2B78" w:rsidRPr="002C2B78" w:rsidRDefault="002C2B78" w:rsidP="002C2B78">
            <w:pPr>
              <w:keepNext/>
              <w:numPr>
                <w:ilvl w:val="5"/>
                <w:numId w:val="21"/>
              </w:numPr>
              <w:suppressAutoHyphens w:val="0"/>
              <w:spacing w:after="0" w:line="240" w:lineRule="auto"/>
              <w:ind w:left="22" w:firstLine="0"/>
              <w:jc w:val="both"/>
              <w:outlineLvl w:val="5"/>
              <w:rPr>
                <w:rFonts w:ascii="Times New Roman" w:hAnsi="Times New Roman"/>
                <w:sz w:val="24"/>
                <w:szCs w:val="24"/>
              </w:rPr>
            </w:pPr>
            <w:r w:rsidRPr="002C2B78">
              <w:rPr>
                <w:rFonts w:ascii="Times New Roman" w:hAnsi="Times New Roman"/>
                <w:sz w:val="24"/>
                <w:szCs w:val="24"/>
              </w:rPr>
              <w:t>код ДК 021:2015 -  09120000-6 Газове паливо</w:t>
            </w:r>
          </w:p>
          <w:p w:rsidR="00460E73" w:rsidRPr="005A5E2F" w:rsidRDefault="002C2B78" w:rsidP="002C2B78">
            <w:pPr>
              <w:ind w:right="112"/>
              <w:jc w:val="both"/>
              <w:rPr>
                <w:rFonts w:ascii="Times New Roman" w:hAnsi="Times New Roman"/>
                <w:sz w:val="24"/>
                <w:szCs w:val="24"/>
                <w:lang w:val="uk-UA"/>
              </w:rPr>
            </w:pPr>
            <w:r w:rsidRPr="002C2B78">
              <w:rPr>
                <w:rFonts w:ascii="Times New Roman" w:hAnsi="Times New Roman"/>
                <w:sz w:val="24"/>
                <w:szCs w:val="24"/>
              </w:rPr>
              <w:t>номенклатура код ДК 021:2015 – 09123000-7 Природний газ</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4.2</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shd w:val="clear" w:color="auto" w:fill="FFFFFF"/>
                <w:lang w:val="uk-UA"/>
              </w:rPr>
            </w:pPr>
            <w:r w:rsidRPr="005A5E2F">
              <w:rPr>
                <w:rFonts w:ascii="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pStyle w:val="12"/>
              <w:rPr>
                <w:rFonts w:ascii="Times New Roman" w:hAnsi="Times New Roman" w:cs="Times New Roman"/>
                <w:sz w:val="24"/>
                <w:lang w:val="uk-UA"/>
              </w:rPr>
            </w:pPr>
            <w:r w:rsidRPr="005A5E2F">
              <w:rPr>
                <w:rFonts w:ascii="Times New Roman" w:hAnsi="Times New Roman" w:cs="Times New Roman"/>
                <w:bCs/>
                <w:iCs/>
                <w:sz w:val="24"/>
                <w:lang w:val="uk-UA"/>
              </w:rPr>
              <w:t>Тендерні пропозиції подаються учасниками в цілому</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4.3</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місце, кількість, обсяг поставки товарів (надання послуг, виконання робіт)</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460E73" w:rsidRPr="00933C5A" w:rsidRDefault="00460E73" w:rsidP="00294D6E">
            <w:pPr>
              <w:pStyle w:val="a4"/>
              <w:spacing w:before="0" w:after="0"/>
              <w:rPr>
                <w:rFonts w:ascii="Times New Roman" w:hAnsi="Times New Roman"/>
                <w:szCs w:val="24"/>
              </w:rPr>
            </w:pPr>
            <w:r w:rsidRPr="00933C5A">
              <w:rPr>
                <w:rFonts w:ascii="Times New Roman" w:hAnsi="Times New Roman"/>
                <w:szCs w:val="24"/>
              </w:rPr>
              <w:t xml:space="preserve">Місце поставки: </w:t>
            </w:r>
            <w:r w:rsidRPr="00933C5A">
              <w:rPr>
                <w:rFonts w:ascii="Times New Roman" w:hAnsi="Times New Roman"/>
                <w:bCs/>
                <w:szCs w:val="24"/>
                <w:lang w:val="ru-RU" w:eastAsia="ru-RU"/>
              </w:rPr>
              <w:t>у віртуальній точці газотранспортної системи (VTP)</w:t>
            </w:r>
            <w:r w:rsidRPr="00933C5A">
              <w:rPr>
                <w:rFonts w:ascii="Times New Roman" w:hAnsi="Times New Roman"/>
                <w:bCs/>
                <w:szCs w:val="24"/>
              </w:rPr>
              <w:t>.</w:t>
            </w:r>
          </w:p>
          <w:p w:rsidR="00460E73" w:rsidRPr="009F48EE" w:rsidRDefault="00460E73" w:rsidP="003E306C">
            <w:pPr>
              <w:pStyle w:val="12"/>
              <w:rPr>
                <w:rFonts w:ascii="Times New Roman" w:hAnsi="Times New Roman" w:cs="Times New Roman"/>
                <w:bCs/>
                <w:sz w:val="24"/>
                <w:lang w:val="uk-UA"/>
              </w:rPr>
            </w:pPr>
            <w:r w:rsidRPr="009F48EE">
              <w:rPr>
                <w:rFonts w:ascii="Times New Roman" w:hAnsi="Times New Roman" w:cs="Times New Roman"/>
                <w:sz w:val="24"/>
                <w:lang w:val="uk-UA"/>
              </w:rPr>
              <w:t xml:space="preserve">Кількість (обсяг): </w:t>
            </w:r>
            <w:r w:rsidR="009F48EE" w:rsidRPr="009F48EE">
              <w:rPr>
                <w:rFonts w:ascii="Times New Roman" w:hAnsi="Times New Roman" w:cs="Times New Roman"/>
                <w:sz w:val="24"/>
                <w:lang w:val="uk-UA"/>
              </w:rPr>
              <w:t>9000</w:t>
            </w:r>
            <w:r w:rsidR="002C2B78" w:rsidRPr="009F48EE">
              <w:rPr>
                <w:rFonts w:ascii="Times New Roman" w:hAnsi="Times New Roman" w:cs="Times New Roman"/>
                <w:sz w:val="24"/>
                <w:lang w:val="uk-UA"/>
              </w:rPr>
              <w:t xml:space="preserve"> </w:t>
            </w:r>
            <w:r w:rsidRPr="009F48EE">
              <w:rPr>
                <w:rFonts w:ascii="Times New Roman" w:hAnsi="Times New Roman" w:cs="Times New Roman"/>
                <w:bCs/>
                <w:sz w:val="24"/>
                <w:lang w:val="uk-UA"/>
              </w:rPr>
              <w:t>м.куб.</w:t>
            </w:r>
          </w:p>
          <w:p w:rsidR="00AF4D24" w:rsidRPr="009F48EE" w:rsidRDefault="00AF4D24" w:rsidP="003E306C">
            <w:pPr>
              <w:pStyle w:val="12"/>
              <w:rPr>
                <w:rFonts w:ascii="Times New Roman" w:hAnsi="Times New Roman" w:cs="Times New Roman"/>
                <w:b/>
                <w:bCs/>
                <w:sz w:val="24"/>
                <w:lang w:val="uk-UA"/>
              </w:rPr>
            </w:pPr>
            <w:r w:rsidRPr="009F48EE">
              <w:rPr>
                <w:rFonts w:ascii="Times New Roman" w:hAnsi="Times New Roman" w:cs="Times New Roman"/>
                <w:b/>
                <w:bCs/>
                <w:sz w:val="24"/>
                <w:lang w:val="uk-UA"/>
              </w:rPr>
              <w:t>Очік</w:t>
            </w:r>
            <w:r w:rsidR="003B721C" w:rsidRPr="009F48EE">
              <w:rPr>
                <w:rFonts w:ascii="Times New Roman" w:hAnsi="Times New Roman" w:cs="Times New Roman"/>
                <w:b/>
                <w:bCs/>
                <w:sz w:val="24"/>
                <w:lang w:val="uk-UA"/>
              </w:rPr>
              <w:t xml:space="preserve">увана вартість закупівлі  </w:t>
            </w:r>
            <w:r w:rsidR="009F48EE" w:rsidRPr="009F48EE">
              <w:rPr>
                <w:rFonts w:ascii="Times New Roman" w:hAnsi="Times New Roman" w:cs="Times New Roman"/>
                <w:b/>
                <w:bCs/>
                <w:sz w:val="24"/>
                <w:lang w:val="uk-UA"/>
              </w:rPr>
              <w:t>148985,01</w:t>
            </w:r>
            <w:r w:rsidRPr="009F48EE">
              <w:rPr>
                <w:rFonts w:ascii="Times New Roman" w:hAnsi="Times New Roman" w:cs="Times New Roman"/>
                <w:b/>
                <w:bCs/>
                <w:sz w:val="24"/>
                <w:lang w:val="uk-UA"/>
              </w:rPr>
              <w:t xml:space="preserve"> грн</w:t>
            </w:r>
          </w:p>
          <w:p w:rsidR="001B6C00" w:rsidRPr="00933C5A" w:rsidRDefault="001B6C00" w:rsidP="003E306C">
            <w:pPr>
              <w:pStyle w:val="12"/>
              <w:rPr>
                <w:rFonts w:ascii="Times New Roman" w:hAnsi="Times New Roman" w:cs="Times New Roman"/>
                <w:sz w:val="24"/>
                <w:lang w:val="uk-UA"/>
              </w:rPr>
            </w:pPr>
            <w:r w:rsidRPr="009F48EE">
              <w:rPr>
                <w:rFonts w:ascii="Times New Roman" w:hAnsi="Times New Roman" w:cs="Times New Roman"/>
                <w:bCs/>
                <w:sz w:val="24"/>
              </w:rPr>
              <w:t>Розмі</w:t>
            </w:r>
            <w:proofErr w:type="gramStart"/>
            <w:r w:rsidRPr="009F48EE">
              <w:rPr>
                <w:rFonts w:ascii="Times New Roman" w:hAnsi="Times New Roman" w:cs="Times New Roman"/>
                <w:bCs/>
                <w:sz w:val="24"/>
              </w:rPr>
              <w:t>р</w:t>
            </w:r>
            <w:proofErr w:type="gramEnd"/>
            <w:r w:rsidRPr="009F48EE">
              <w:rPr>
                <w:rFonts w:ascii="Times New Roman" w:hAnsi="Times New Roman" w:cs="Times New Roman"/>
                <w:bCs/>
                <w:sz w:val="24"/>
              </w:rPr>
              <w:t xml:space="preserve"> мінімального кроку пониження ціни - </w:t>
            </w:r>
            <w:r w:rsidRPr="009F48EE">
              <w:rPr>
                <w:rFonts w:ascii="Times New Roman" w:hAnsi="Times New Roman" w:cs="Times New Roman"/>
                <w:bCs/>
                <w:sz w:val="24"/>
                <w:lang w:val="uk-UA"/>
              </w:rPr>
              <w:t>0,5 %</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lastRenderedPageBreak/>
              <w:t>4.4</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строк поставки товарів (надання послуг, виконання робіт)</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C523F" w:rsidP="005C4D6A">
            <w:pPr>
              <w:pStyle w:val="12"/>
              <w:rPr>
                <w:rFonts w:ascii="Times New Roman" w:hAnsi="Times New Roman" w:cs="Times New Roman"/>
                <w:sz w:val="24"/>
                <w:lang w:val="uk-UA"/>
              </w:rPr>
            </w:pPr>
            <w:r>
              <w:rPr>
                <w:rFonts w:ascii="Times New Roman" w:hAnsi="Times New Roman" w:cs="Times New Roman"/>
                <w:sz w:val="24"/>
                <w:lang w:val="uk-UA"/>
              </w:rPr>
              <w:t>З</w:t>
            </w:r>
            <w:r w:rsidR="00933C5A">
              <w:rPr>
                <w:rFonts w:ascii="Times New Roman" w:hAnsi="Times New Roman" w:cs="Times New Roman"/>
                <w:sz w:val="24"/>
                <w:lang w:val="uk-UA"/>
              </w:rPr>
              <w:t xml:space="preserve"> </w:t>
            </w:r>
            <w:r w:rsidR="005C4D6A">
              <w:rPr>
                <w:rFonts w:ascii="Times New Roman" w:hAnsi="Times New Roman" w:cs="Times New Roman"/>
                <w:sz w:val="24"/>
                <w:lang w:val="uk-UA"/>
              </w:rPr>
              <w:t>16</w:t>
            </w:r>
            <w:r>
              <w:rPr>
                <w:rFonts w:ascii="Times New Roman" w:hAnsi="Times New Roman" w:cs="Times New Roman"/>
                <w:sz w:val="24"/>
                <w:lang w:val="uk-UA"/>
              </w:rPr>
              <w:t xml:space="preserve"> </w:t>
            </w:r>
            <w:r w:rsidR="005C4D6A">
              <w:rPr>
                <w:rFonts w:ascii="Times New Roman" w:hAnsi="Times New Roman" w:cs="Times New Roman"/>
                <w:sz w:val="24"/>
                <w:lang w:val="uk-UA"/>
              </w:rPr>
              <w:t>квітня</w:t>
            </w:r>
            <w:r w:rsidR="00EE13AB">
              <w:rPr>
                <w:rFonts w:ascii="Times New Roman" w:hAnsi="Times New Roman" w:cs="Times New Roman"/>
                <w:sz w:val="24"/>
                <w:lang w:val="uk-UA"/>
              </w:rPr>
              <w:t xml:space="preserve"> 2024року</w:t>
            </w:r>
            <w:r w:rsidR="00E351F0" w:rsidRPr="005A5E2F">
              <w:rPr>
                <w:rFonts w:ascii="Times New Roman" w:hAnsi="Times New Roman" w:cs="Times New Roman"/>
                <w:sz w:val="24"/>
                <w:lang w:val="uk-UA"/>
              </w:rPr>
              <w:t xml:space="preserve"> </w:t>
            </w:r>
            <w:r w:rsidR="00F767ED">
              <w:rPr>
                <w:rFonts w:ascii="Times New Roman" w:hAnsi="Times New Roman" w:cs="Times New Roman"/>
                <w:sz w:val="24"/>
                <w:lang w:val="uk-UA"/>
              </w:rPr>
              <w:t>–</w:t>
            </w:r>
            <w:r w:rsidR="00E351F0" w:rsidRPr="005A5E2F">
              <w:rPr>
                <w:rFonts w:ascii="Times New Roman" w:hAnsi="Times New Roman" w:cs="Times New Roman"/>
                <w:sz w:val="24"/>
                <w:lang w:val="uk-UA"/>
              </w:rPr>
              <w:t xml:space="preserve"> </w:t>
            </w:r>
            <w:r w:rsidR="005C4D6A">
              <w:rPr>
                <w:rFonts w:ascii="Times New Roman" w:hAnsi="Times New Roman" w:cs="Times New Roman"/>
                <w:sz w:val="24"/>
                <w:lang w:val="uk-UA"/>
              </w:rPr>
              <w:t>30</w:t>
            </w:r>
            <w:r w:rsidR="00F767ED">
              <w:rPr>
                <w:rFonts w:ascii="Times New Roman" w:hAnsi="Times New Roman" w:cs="Times New Roman"/>
                <w:sz w:val="24"/>
                <w:lang w:val="uk-UA"/>
              </w:rPr>
              <w:t xml:space="preserve"> </w:t>
            </w:r>
            <w:r w:rsidR="005C4D6A">
              <w:rPr>
                <w:rFonts w:ascii="Times New Roman" w:hAnsi="Times New Roman" w:cs="Times New Roman"/>
                <w:sz w:val="24"/>
                <w:lang w:val="uk-UA"/>
              </w:rPr>
              <w:t>вересня</w:t>
            </w:r>
            <w:r w:rsidR="00460E73" w:rsidRPr="005A5E2F">
              <w:rPr>
                <w:rFonts w:ascii="Times New Roman" w:hAnsi="Times New Roman" w:cs="Times New Roman"/>
                <w:sz w:val="24"/>
                <w:lang w:val="uk-UA"/>
              </w:rPr>
              <w:t xml:space="preserve"> </w:t>
            </w:r>
            <w:r w:rsidR="00CF26F0" w:rsidRPr="005A5E2F">
              <w:rPr>
                <w:rFonts w:ascii="Times New Roman" w:hAnsi="Times New Roman" w:cs="Times New Roman"/>
                <w:sz w:val="24"/>
                <w:lang w:val="uk-UA"/>
              </w:rPr>
              <w:t>202</w:t>
            </w:r>
            <w:r w:rsidR="00EE13AB">
              <w:rPr>
                <w:rFonts w:ascii="Times New Roman" w:hAnsi="Times New Roman" w:cs="Times New Roman"/>
                <w:sz w:val="24"/>
                <w:lang w:val="uk-UA"/>
              </w:rPr>
              <w:t>4</w:t>
            </w:r>
            <w:r w:rsidR="00460E73" w:rsidRPr="005A5E2F">
              <w:rPr>
                <w:rFonts w:ascii="Times New Roman" w:hAnsi="Times New Roman" w:cs="Times New Roman"/>
                <w:sz w:val="24"/>
                <w:lang w:val="uk-UA"/>
              </w:rPr>
              <w:t xml:space="preserve"> року</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5</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Недискримінація учасників</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2C2B78" w:rsidRPr="002C2B78" w:rsidRDefault="002C2B78" w:rsidP="004C523F">
            <w:pPr>
              <w:widowControl w:val="0"/>
              <w:spacing w:after="0" w:line="240" w:lineRule="auto"/>
              <w:jc w:val="both"/>
              <w:rPr>
                <w:rFonts w:ascii="Times New Roman" w:hAnsi="Times New Roman"/>
                <w:sz w:val="24"/>
                <w:szCs w:val="24"/>
              </w:rPr>
            </w:pPr>
            <w:r w:rsidRPr="002C2B78">
              <w:rPr>
                <w:rFonts w:ascii="Times New Roman" w:hAnsi="Times New Roman"/>
                <w:color w:val="000000"/>
                <w:sz w:val="24"/>
                <w:szCs w:val="24"/>
              </w:rPr>
              <w:t>Учасник процедури закупі</w:t>
            </w:r>
            <w:proofErr w:type="gramStart"/>
            <w:r w:rsidRPr="002C2B78">
              <w:rPr>
                <w:rFonts w:ascii="Times New Roman" w:hAnsi="Times New Roman"/>
                <w:color w:val="000000"/>
                <w:sz w:val="24"/>
                <w:szCs w:val="24"/>
              </w:rPr>
              <w:t>вл</w:t>
            </w:r>
            <w:proofErr w:type="gramEnd"/>
            <w:r w:rsidRPr="002C2B78">
              <w:rPr>
                <w:rFonts w:ascii="Times New Roman" w:hAnsi="Times New Roman"/>
                <w:color w:val="000000"/>
                <w:sz w:val="24"/>
                <w:szCs w:val="24"/>
              </w:rPr>
              <w:t>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2C2B78" w:rsidRPr="002C2B78" w:rsidRDefault="002C2B78" w:rsidP="004C523F">
            <w:pPr>
              <w:spacing w:after="0" w:line="240" w:lineRule="auto"/>
              <w:ind w:firstLine="240"/>
              <w:jc w:val="both"/>
              <w:rPr>
                <w:rFonts w:ascii="Times New Roman" w:hAnsi="Times New Roman"/>
                <w:sz w:val="24"/>
                <w:szCs w:val="24"/>
              </w:rPr>
            </w:pPr>
            <w:bookmarkStart w:id="0" w:name="58"/>
            <w:r w:rsidRPr="002C2B78">
              <w:rPr>
                <w:rFonts w:ascii="Times New Roman" w:hAnsi="Times New Roman"/>
                <w:sz w:val="24"/>
                <w:szCs w:val="24"/>
              </w:rPr>
              <w:t xml:space="preserve">Для цілей цієї Документації відповідно </w:t>
            </w:r>
            <w:proofErr w:type="gramStart"/>
            <w:r w:rsidRPr="002C2B78">
              <w:rPr>
                <w:rFonts w:ascii="Times New Roman" w:hAnsi="Times New Roman"/>
                <w:sz w:val="24"/>
                <w:szCs w:val="24"/>
              </w:rPr>
              <w:t>до</w:t>
            </w:r>
            <w:proofErr w:type="gramEnd"/>
            <w:r w:rsidRPr="002C2B78">
              <w:rPr>
                <w:rFonts w:ascii="Times New Roman" w:hAnsi="Times New Roman"/>
                <w:sz w:val="24"/>
                <w:szCs w:val="24"/>
              </w:rPr>
              <w:t xml:space="preserve"> Закону до об'єднання учасників належать:</w:t>
            </w:r>
          </w:p>
          <w:p w:rsidR="002C2B78" w:rsidRPr="002C2B78" w:rsidRDefault="002C2B78" w:rsidP="004C523F">
            <w:pPr>
              <w:numPr>
                <w:ilvl w:val="0"/>
                <w:numId w:val="22"/>
              </w:numPr>
              <w:spacing w:after="0" w:line="240" w:lineRule="auto"/>
              <w:ind w:left="0" w:firstLine="357"/>
              <w:contextualSpacing/>
              <w:jc w:val="both"/>
              <w:rPr>
                <w:rFonts w:ascii="Times New Roman" w:hAnsi="Times New Roman"/>
                <w:sz w:val="24"/>
                <w:szCs w:val="24"/>
              </w:rPr>
            </w:pPr>
            <w:bookmarkStart w:id="1" w:name="59"/>
            <w:bookmarkEnd w:id="0"/>
            <w:r w:rsidRPr="002C2B78">
              <w:rPr>
                <w:rFonts w:ascii="Times New Roman" w:eastAsia="Calibri" w:hAnsi="Times New Roman"/>
                <w:sz w:val="24"/>
                <w:szCs w:val="24"/>
                <w:lang w:eastAsia="en-US"/>
              </w:rPr>
              <w:t>окрема юридична особа, створена шляхом об'єднання юридичних осіб - резиденті</w:t>
            </w:r>
            <w:proofErr w:type="gramStart"/>
            <w:r w:rsidRPr="002C2B78">
              <w:rPr>
                <w:rFonts w:ascii="Times New Roman" w:eastAsia="Calibri" w:hAnsi="Times New Roman"/>
                <w:sz w:val="24"/>
                <w:szCs w:val="24"/>
                <w:lang w:eastAsia="en-US"/>
              </w:rPr>
              <w:t>в</w:t>
            </w:r>
            <w:proofErr w:type="gramEnd"/>
            <w:r w:rsidRPr="002C2B78">
              <w:rPr>
                <w:rFonts w:ascii="Times New Roman" w:eastAsia="Calibri" w:hAnsi="Times New Roman"/>
                <w:sz w:val="24"/>
                <w:szCs w:val="24"/>
                <w:lang w:eastAsia="en-US"/>
              </w:rPr>
              <w:t>;</w:t>
            </w:r>
          </w:p>
          <w:p w:rsidR="002C2B78" w:rsidRPr="002C2B78" w:rsidRDefault="002C2B78" w:rsidP="002C2B78">
            <w:pPr>
              <w:numPr>
                <w:ilvl w:val="0"/>
                <w:numId w:val="22"/>
              </w:numPr>
              <w:spacing w:after="0" w:line="240" w:lineRule="auto"/>
              <w:ind w:left="0" w:firstLine="357"/>
              <w:contextualSpacing/>
              <w:jc w:val="both"/>
              <w:rPr>
                <w:rFonts w:ascii="Times New Roman" w:hAnsi="Times New Roman"/>
                <w:sz w:val="24"/>
                <w:szCs w:val="24"/>
              </w:rPr>
            </w:pPr>
            <w:bookmarkStart w:id="2" w:name="60"/>
            <w:bookmarkEnd w:id="1"/>
            <w:r w:rsidRPr="002C2B78">
              <w:rPr>
                <w:rFonts w:ascii="Times New Roman" w:eastAsia="Calibri" w:hAnsi="Times New Roman"/>
                <w:sz w:val="24"/>
                <w:szCs w:val="24"/>
                <w:lang w:eastAsia="en-US"/>
              </w:rPr>
              <w:t>окрема юридична особа, створена шляхом об'єднання юридичних осіб (резиденті</w:t>
            </w:r>
            <w:proofErr w:type="gramStart"/>
            <w:r w:rsidRPr="002C2B78">
              <w:rPr>
                <w:rFonts w:ascii="Times New Roman" w:eastAsia="Calibri" w:hAnsi="Times New Roman"/>
                <w:sz w:val="24"/>
                <w:szCs w:val="24"/>
                <w:lang w:eastAsia="en-US"/>
              </w:rPr>
              <w:t>в</w:t>
            </w:r>
            <w:proofErr w:type="gramEnd"/>
            <w:r w:rsidRPr="002C2B78">
              <w:rPr>
                <w:rFonts w:ascii="Times New Roman" w:eastAsia="Calibri" w:hAnsi="Times New Roman"/>
                <w:sz w:val="24"/>
                <w:szCs w:val="24"/>
                <w:lang w:eastAsia="en-US"/>
              </w:rPr>
              <w:t xml:space="preserve"> та нерезидентів);</w:t>
            </w:r>
          </w:p>
          <w:bookmarkEnd w:id="2"/>
          <w:p w:rsidR="002C2B78" w:rsidRPr="002C2B78" w:rsidRDefault="002C2B78" w:rsidP="002C2B78">
            <w:pPr>
              <w:widowControl w:val="0"/>
              <w:numPr>
                <w:ilvl w:val="0"/>
                <w:numId w:val="22"/>
              </w:numPr>
              <w:spacing w:after="0" w:line="240" w:lineRule="auto"/>
              <w:ind w:left="0" w:firstLine="357"/>
              <w:contextualSpacing/>
              <w:jc w:val="both"/>
              <w:rPr>
                <w:rFonts w:ascii="Times New Roman" w:hAnsi="Times New Roman"/>
                <w:sz w:val="24"/>
                <w:szCs w:val="24"/>
              </w:rPr>
            </w:pPr>
            <w:r w:rsidRPr="002C2B78">
              <w:rPr>
                <w:rFonts w:ascii="Times New Roman" w:eastAsia="Calibri" w:hAnsi="Times New Roman"/>
                <w:sz w:val="24"/>
                <w:szCs w:val="24"/>
                <w:lang w:eastAsia="en-US"/>
              </w:rPr>
              <w:t xml:space="preserve">об'єднання юридичних </w:t>
            </w:r>
            <w:proofErr w:type="gramStart"/>
            <w:r w:rsidRPr="002C2B78">
              <w:rPr>
                <w:rFonts w:ascii="Times New Roman" w:eastAsia="Calibri" w:hAnsi="Times New Roman"/>
                <w:sz w:val="24"/>
                <w:szCs w:val="24"/>
                <w:lang w:eastAsia="en-US"/>
              </w:rPr>
              <w:t>осіб</w:t>
            </w:r>
            <w:proofErr w:type="gramEnd"/>
            <w:r w:rsidRPr="002C2B78">
              <w:rPr>
                <w:rFonts w:ascii="Times New Roman" w:eastAsia="Calibri" w:hAnsi="Times New Roman"/>
                <w:sz w:val="24"/>
                <w:szCs w:val="24"/>
                <w:lang w:eastAsia="en-US"/>
              </w:rPr>
              <w:t xml:space="preserve"> - нерезидентів із створенням або без створення окремої юридичної особи.</w:t>
            </w:r>
          </w:p>
          <w:p w:rsidR="00460E73" w:rsidRPr="005A5E2F" w:rsidRDefault="002C2B78" w:rsidP="002C2B78">
            <w:pPr>
              <w:spacing w:before="28" w:after="28" w:line="240" w:lineRule="auto"/>
              <w:rPr>
                <w:rFonts w:ascii="Times New Roman" w:hAnsi="Times New Roman"/>
                <w:sz w:val="24"/>
                <w:szCs w:val="24"/>
                <w:lang w:val="uk-UA"/>
              </w:rPr>
            </w:pPr>
            <w:r w:rsidRPr="002C2B78">
              <w:rPr>
                <w:rFonts w:ascii="Times New Roman" w:hAnsi="Times New Roman"/>
                <w:kern w:val="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C2B78">
              <w:rPr>
                <w:rFonts w:ascii="Times New Roman" w:hAnsi="Times New Roman"/>
                <w:sz w:val="24"/>
                <w:szCs w:val="24"/>
                <w:lang w:val="uk-UA"/>
              </w:rPr>
              <w:t>.</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6</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Інформація про валюту, у якій повинно бути розраховано та зазначено ціну тендерної пропозиції</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pStyle w:val="12"/>
              <w:rPr>
                <w:rFonts w:ascii="Times New Roman" w:hAnsi="Times New Roman" w:cs="Times New Roman"/>
                <w:sz w:val="24"/>
                <w:lang w:val="uk-UA"/>
              </w:rPr>
            </w:pPr>
            <w:r w:rsidRPr="005A5E2F">
              <w:rPr>
                <w:rFonts w:ascii="Times New Roman" w:hAnsi="Times New Roman" w:cs="Times New Roman"/>
                <w:sz w:val="24"/>
                <w:lang w:val="uk-UA"/>
              </w:rPr>
              <w:t>Валютою тендерної пропозиції є гривня.</w:t>
            </w:r>
          </w:p>
          <w:p w:rsidR="00460E73" w:rsidRPr="005A5E2F" w:rsidRDefault="00460E73" w:rsidP="00294D6E">
            <w:pPr>
              <w:pStyle w:val="12"/>
              <w:rPr>
                <w:rFonts w:ascii="Times New Roman" w:hAnsi="Times New Roman" w:cs="Times New Roman"/>
                <w:sz w:val="24"/>
                <w:lang w:val="uk-UA"/>
              </w:rPr>
            </w:pPr>
            <w:r w:rsidRPr="005A5E2F">
              <w:rPr>
                <w:rFonts w:ascii="Times New Roman" w:hAnsi="Times New Roman" w:cs="Times New Roman"/>
                <w:sz w:val="24"/>
                <w:lang w:val="uk-UA"/>
              </w:rPr>
              <w:t>Розрахунки здійснюватимуться у національній валюті України відповідно до умов укладеного договору.</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7</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Інформація про мову (мови), якою (якими) повинно бути складено тендерні пропозиції</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BA599D" w:rsidRPr="005A5E2F" w:rsidRDefault="00BA599D" w:rsidP="00BA599D">
            <w:pPr>
              <w:spacing w:after="0" w:line="240" w:lineRule="auto"/>
              <w:jc w:val="both"/>
              <w:rPr>
                <w:rFonts w:ascii="Times New Roman" w:hAnsi="Times New Roman"/>
                <w:color w:val="000000"/>
                <w:sz w:val="24"/>
                <w:szCs w:val="24"/>
                <w:lang w:val="uk-UA"/>
              </w:rPr>
            </w:pPr>
            <w:r w:rsidRPr="005A5E2F">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w:t>
            </w:r>
            <w:r w:rsidRPr="005A5E2F">
              <w:rPr>
                <w:rFonts w:ascii="Times New Roman" w:hAnsi="Times New Roman"/>
                <w:b/>
                <w:color w:val="000000"/>
                <w:sz w:val="24"/>
                <w:szCs w:val="24"/>
                <w:lang w:val="uk-UA"/>
              </w:rPr>
              <w:t>а також за рішенням замовника одночасно всі документи можуть мати автентичний переклад на іншу мову. Визначальним є текст,</w:t>
            </w:r>
            <w:r w:rsidRPr="005A5E2F">
              <w:rPr>
                <w:rFonts w:ascii="Times New Roman" w:hAnsi="Times New Roman"/>
                <w:color w:val="000000"/>
                <w:sz w:val="24"/>
                <w:szCs w:val="24"/>
                <w:lang w:val="uk-UA"/>
              </w:rPr>
              <w:t xml:space="preserve"> викладений українською мовою.</w:t>
            </w:r>
          </w:p>
          <w:p w:rsidR="00BA599D" w:rsidRPr="005A5E2F" w:rsidRDefault="00BA599D" w:rsidP="00BA599D">
            <w:pPr>
              <w:spacing w:after="0" w:line="240" w:lineRule="auto"/>
              <w:jc w:val="both"/>
              <w:rPr>
                <w:rFonts w:ascii="Times New Roman" w:hAnsi="Times New Roman"/>
                <w:color w:val="000000"/>
                <w:sz w:val="24"/>
                <w:szCs w:val="24"/>
                <w:lang w:val="uk-UA"/>
              </w:rPr>
            </w:pPr>
            <w:r w:rsidRPr="005A5E2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60E73" w:rsidRPr="005A5E2F" w:rsidRDefault="00BA599D" w:rsidP="00DF3BD5">
            <w:pPr>
              <w:pStyle w:val="12"/>
              <w:tabs>
                <w:tab w:val="left" w:pos="3591"/>
              </w:tabs>
              <w:spacing w:line="240" w:lineRule="auto"/>
              <w:ind w:firstLine="300"/>
              <w:jc w:val="both"/>
              <w:rPr>
                <w:rFonts w:ascii="Times New Roman" w:hAnsi="Times New Roman" w:cs="Times New Roman"/>
                <w:sz w:val="24"/>
                <w:lang w:val="uk-UA"/>
              </w:rPr>
            </w:pPr>
            <w:r w:rsidRPr="005A5E2F">
              <w:rPr>
                <w:rFonts w:ascii="Times New Roman" w:hAnsi="Times New Roman" w:cs="Times New Roman"/>
                <w:color w:val="000000"/>
                <w:sz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DF3BD5">
              <w:rPr>
                <w:rFonts w:ascii="Times New Roman" w:hAnsi="Times New Roman" w:cs="Times New Roman"/>
                <w:color w:val="000000"/>
                <w:sz w:val="24"/>
                <w:lang w:val="uk-UA" w:eastAsia="ru-RU"/>
              </w:rPr>
              <w:t xml:space="preserve"> </w:t>
            </w:r>
            <w:r w:rsidRPr="005A5E2F">
              <w:rPr>
                <w:rFonts w:ascii="Times New Roman" w:hAnsi="Times New Roman" w:cs="Times New Roman"/>
                <w:color w:val="000000"/>
                <w:sz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w:t>
            </w:r>
            <w:r w:rsidR="00DF3BD5">
              <w:rPr>
                <w:rFonts w:ascii="Times New Roman" w:hAnsi="Times New Roman" w:cs="Times New Roman"/>
                <w:color w:val="000000"/>
                <w:sz w:val="24"/>
                <w:lang w:val="uk-UA" w:eastAsia="ru-RU"/>
              </w:rPr>
              <w:t xml:space="preserve"> </w:t>
            </w:r>
            <w:r w:rsidRPr="005A5E2F">
              <w:rPr>
                <w:rFonts w:ascii="Times New Roman" w:hAnsi="Times New Roman" w:cs="Times New Roman"/>
                <w:color w:val="000000"/>
                <w:sz w:val="24"/>
                <w:lang w:val="uk-UA" w:eastAsia="ru-RU"/>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bl>
    <w:p w:rsidR="00F77E33" w:rsidRDefault="00F77E33" w:rsidP="009A0DBF">
      <w:pPr>
        <w:pStyle w:val="14"/>
        <w:widowControl w:val="0"/>
        <w:spacing w:line="240" w:lineRule="auto"/>
        <w:ind w:firstLine="709"/>
        <w:jc w:val="both"/>
        <w:rPr>
          <w:rFonts w:ascii="Times New Roman" w:eastAsia="Times New Roman" w:hAnsi="Times New Roman" w:cs="Times New Roman"/>
          <w:sz w:val="24"/>
          <w:szCs w:val="24"/>
          <w:lang w:val="uk-UA"/>
        </w:rPr>
      </w:pPr>
    </w:p>
    <w:tbl>
      <w:tblPr>
        <w:tblW w:w="9782" w:type="dxa"/>
        <w:tblInd w:w="-254" w:type="dxa"/>
        <w:tblLayout w:type="fixed"/>
        <w:tblCellMar>
          <w:top w:w="30" w:type="dxa"/>
          <w:left w:w="30" w:type="dxa"/>
          <w:bottom w:w="30" w:type="dxa"/>
          <w:right w:w="30" w:type="dxa"/>
        </w:tblCellMar>
        <w:tblLook w:val="0000"/>
      </w:tblPr>
      <w:tblGrid>
        <w:gridCol w:w="567"/>
        <w:gridCol w:w="3119"/>
        <w:gridCol w:w="6096"/>
      </w:tblGrid>
      <w:tr w:rsidR="0074482A" w:rsidRPr="00EF68DB" w:rsidTr="0074482A">
        <w:trPr>
          <w:trHeight w:val="496"/>
        </w:trPr>
        <w:tc>
          <w:tcPr>
            <w:tcW w:w="9782" w:type="dxa"/>
            <w:gridSpan w:val="3"/>
            <w:tcBorders>
              <w:top w:val="single" w:sz="4" w:space="0" w:color="000001"/>
              <w:left w:val="single" w:sz="4" w:space="0" w:color="000001"/>
              <w:bottom w:val="single" w:sz="4" w:space="0" w:color="000001"/>
              <w:right w:val="single" w:sz="4" w:space="0" w:color="000001"/>
            </w:tcBorders>
            <w:shd w:val="clear" w:color="auto" w:fill="FFFFFA"/>
          </w:tcPr>
          <w:p w:rsidR="0074482A" w:rsidRPr="00EF68DB" w:rsidRDefault="006A4705" w:rsidP="00294D6E">
            <w:pPr>
              <w:pStyle w:val="12"/>
              <w:tabs>
                <w:tab w:val="left" w:pos="3591"/>
              </w:tabs>
              <w:spacing w:line="240" w:lineRule="auto"/>
              <w:ind w:firstLine="300"/>
              <w:jc w:val="center"/>
              <w:rPr>
                <w:rFonts w:ascii="Times New Roman" w:hAnsi="Times New Roman" w:cs="Times New Roman"/>
                <w:sz w:val="24"/>
                <w:lang w:val="uk-UA"/>
              </w:rPr>
            </w:pPr>
            <w:r w:rsidRPr="00EF68DB">
              <w:rPr>
                <w:rFonts w:ascii="Times New Roman" w:hAnsi="Times New Roman" w:cs="Times New Roman"/>
                <w:b/>
                <w:sz w:val="24"/>
                <w:lang w:val="uk-UA"/>
              </w:rPr>
              <w:lastRenderedPageBreak/>
              <w:t>ІІ. П</w:t>
            </w:r>
            <w:r w:rsidR="0074482A" w:rsidRPr="00EF68DB">
              <w:rPr>
                <w:rFonts w:ascii="Times New Roman" w:hAnsi="Times New Roman" w:cs="Times New Roman"/>
                <w:b/>
                <w:sz w:val="24"/>
                <w:lang w:val="uk-UA"/>
              </w:rPr>
              <w:t>орядок внесення змін та надання роз’яснень до тендерної документації</w:t>
            </w:r>
          </w:p>
        </w:tc>
      </w:tr>
      <w:tr w:rsidR="0074482A" w:rsidRPr="002E246E"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74482A" w:rsidRPr="00EF68DB" w:rsidRDefault="0074482A"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1</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74482A" w:rsidRPr="00EF68DB" w:rsidRDefault="0074482A"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Процедура надання роз’яснень щодо тендерної документації</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E87CAC" w:rsidRPr="00E87CAC" w:rsidRDefault="00E87CAC" w:rsidP="00E87CAC">
            <w:pPr>
              <w:spacing w:after="0" w:line="240" w:lineRule="auto"/>
              <w:ind w:firstLine="567"/>
              <w:jc w:val="both"/>
              <w:rPr>
                <w:rFonts w:ascii="Times New Roman" w:hAnsi="Times New Roman"/>
                <w:sz w:val="24"/>
                <w:szCs w:val="24"/>
              </w:rPr>
            </w:pPr>
            <w:r w:rsidRPr="00E87CAC">
              <w:rPr>
                <w:rFonts w:ascii="Times New Roman" w:hAnsi="Times New Roman"/>
                <w:color w:val="000000"/>
                <w:sz w:val="24"/>
                <w:szCs w:val="24"/>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E87CAC">
              <w:rPr>
                <w:rFonts w:ascii="Times New Roman" w:hAnsi="Times New Roman"/>
                <w:color w:val="000000"/>
                <w:sz w:val="24"/>
                <w:szCs w:val="24"/>
                <w:lang w:eastAsia="en-US"/>
              </w:rPr>
              <w:t xml:space="preserve">Усі звернення </w:t>
            </w:r>
            <w:proofErr w:type="gramStart"/>
            <w:r w:rsidRPr="00E87CAC">
              <w:rPr>
                <w:rFonts w:ascii="Times New Roman" w:hAnsi="Times New Roman"/>
                <w:color w:val="000000"/>
                <w:sz w:val="24"/>
                <w:szCs w:val="24"/>
                <w:lang w:eastAsia="en-US"/>
              </w:rPr>
              <w:t>за</w:t>
            </w:r>
            <w:proofErr w:type="gramEnd"/>
            <w:r w:rsidRPr="00E87CAC">
              <w:rPr>
                <w:rFonts w:ascii="Times New Roman" w:hAnsi="Times New Roman"/>
                <w:color w:val="000000"/>
                <w:sz w:val="24"/>
                <w:szCs w:val="24"/>
                <w:lang w:eastAsia="en-US"/>
              </w:rPr>
              <w:t xml:space="preserve"> </w:t>
            </w:r>
            <w:proofErr w:type="gramStart"/>
            <w:r w:rsidRPr="00E87CAC">
              <w:rPr>
                <w:rFonts w:ascii="Times New Roman" w:hAnsi="Times New Roman"/>
                <w:color w:val="000000"/>
                <w:sz w:val="24"/>
                <w:szCs w:val="24"/>
                <w:lang w:eastAsia="en-US"/>
              </w:rPr>
              <w:t>роз</w:t>
            </w:r>
            <w:proofErr w:type="gramEnd"/>
            <w:r w:rsidRPr="00E87CAC">
              <w:rPr>
                <w:rFonts w:ascii="Times New Roman" w:hAnsi="Times New Roman"/>
                <w:color w:val="000000"/>
                <w:sz w:val="24"/>
                <w:szCs w:val="24"/>
                <w:lang w:eastAsia="en-US"/>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E87CAC">
              <w:rPr>
                <w:rFonts w:ascii="Times New Roman" w:hAnsi="Times New Roman"/>
                <w:color w:val="000000"/>
                <w:sz w:val="24"/>
                <w:szCs w:val="24"/>
                <w:lang w:eastAsia="en-US"/>
              </w:rPr>
              <w:t>його в</w:t>
            </w:r>
            <w:proofErr w:type="gramEnd"/>
            <w:r w:rsidRPr="00E87CAC">
              <w:rPr>
                <w:rFonts w:ascii="Times New Roman" w:hAnsi="Times New Roman"/>
                <w:color w:val="000000"/>
                <w:sz w:val="24"/>
                <w:szCs w:val="24"/>
                <w:lang w:eastAsia="en-US"/>
              </w:rPr>
              <w:t xml:space="preserve"> електронній системі закупівель.</w:t>
            </w:r>
          </w:p>
          <w:p w:rsidR="00E87CAC" w:rsidRDefault="00E87CAC" w:rsidP="004C523F">
            <w:pPr>
              <w:spacing w:after="0" w:line="240" w:lineRule="auto"/>
              <w:ind w:firstLine="567"/>
              <w:jc w:val="both"/>
              <w:rPr>
                <w:rFonts w:ascii="Times New Roman" w:hAnsi="Times New Roman"/>
                <w:color w:val="000000"/>
                <w:sz w:val="24"/>
                <w:szCs w:val="24"/>
                <w:lang w:val="uk-UA" w:eastAsia="en-US"/>
              </w:rPr>
            </w:pPr>
            <w:proofErr w:type="gramStart"/>
            <w:r w:rsidRPr="00E87CAC">
              <w:rPr>
                <w:rFonts w:ascii="Times New Roman" w:hAnsi="Times New Roman"/>
                <w:color w:val="000000"/>
                <w:sz w:val="24"/>
                <w:szCs w:val="24"/>
                <w:lang w:eastAsia="en-US"/>
              </w:rPr>
              <w:t>У</w:t>
            </w:r>
            <w:proofErr w:type="gramEnd"/>
            <w:r w:rsidRPr="00E87CAC">
              <w:rPr>
                <w:rFonts w:ascii="Times New Roman" w:hAnsi="Times New Roman"/>
                <w:color w:val="000000"/>
                <w:sz w:val="24"/>
                <w:szCs w:val="24"/>
                <w:lang w:eastAsia="en-US"/>
              </w:rPr>
              <w:t xml:space="preserve"> </w:t>
            </w:r>
            <w:proofErr w:type="gramStart"/>
            <w:r w:rsidRPr="00E87CAC">
              <w:rPr>
                <w:rFonts w:ascii="Times New Roman" w:hAnsi="Times New Roman"/>
                <w:color w:val="000000"/>
                <w:sz w:val="24"/>
                <w:szCs w:val="24"/>
                <w:lang w:eastAsia="en-US"/>
              </w:rPr>
              <w:t>раз</w:t>
            </w:r>
            <w:proofErr w:type="gramEnd"/>
            <w:r w:rsidRPr="00E87CAC">
              <w:rPr>
                <w:rFonts w:ascii="Times New Roman" w:hAnsi="Times New Roman"/>
                <w:color w:val="000000"/>
                <w:sz w:val="24"/>
                <w:szCs w:val="24"/>
                <w:lang w:eastAsia="en-US"/>
              </w:rPr>
              <w:t>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hAnsi="Times New Roman"/>
                <w:color w:val="000000"/>
                <w:sz w:val="24"/>
                <w:szCs w:val="24"/>
                <w:lang w:val="uk-UA" w:eastAsia="en-US"/>
              </w:rPr>
              <w:t xml:space="preserve"> з особливостями</w:t>
            </w:r>
            <w:r w:rsidRPr="00E87CAC">
              <w:rPr>
                <w:rFonts w:ascii="Times New Roman" w:hAnsi="Times New Roman"/>
                <w:color w:val="000000"/>
                <w:sz w:val="24"/>
                <w:szCs w:val="24"/>
                <w:lang w:eastAsia="en-US"/>
              </w:rPr>
              <w:t>.</w:t>
            </w:r>
          </w:p>
          <w:p w:rsidR="00F77E33" w:rsidRPr="00EF68DB" w:rsidRDefault="00E87CAC" w:rsidP="004C523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eastAsia="en-US"/>
              </w:rPr>
              <w:t>Д</w:t>
            </w:r>
            <w:r w:rsidRPr="00E25C34">
              <w:rPr>
                <w:rFonts w:ascii="Times New Roman" w:hAnsi="Times New Roman"/>
                <w:sz w:val="24"/>
                <w:szCs w:val="24"/>
                <w:lang w:val="uk-UA" w:eastAsia="en-US"/>
              </w:rPr>
              <w:t>ля поновлення перебігу відкритих торгів</w:t>
            </w:r>
            <w:r>
              <w:rPr>
                <w:rFonts w:ascii="Times New Roman" w:hAnsi="Times New Roman"/>
                <w:sz w:val="24"/>
                <w:szCs w:val="24"/>
                <w:lang w:val="uk-UA" w:eastAsia="en-US"/>
              </w:rPr>
              <w:t xml:space="preserve">з особливостями </w:t>
            </w:r>
            <w:r w:rsidRPr="00E25C34">
              <w:rPr>
                <w:rFonts w:ascii="Times New Roman" w:hAnsi="Times New Roman"/>
                <w:sz w:val="24"/>
                <w:szCs w:val="24"/>
                <w:lang w:val="uk-UA" w:eastAsia="en-US"/>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831FE"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jc w:val="center"/>
              <w:rPr>
                <w:rFonts w:ascii="Times New Roman" w:hAnsi="Times New Roman"/>
                <w:sz w:val="24"/>
                <w:szCs w:val="24"/>
                <w:lang w:val="uk-UA"/>
              </w:rPr>
            </w:pPr>
            <w:r w:rsidRPr="00EF68DB">
              <w:rPr>
                <w:rFonts w:ascii="Times New Roman" w:hAnsi="Times New Roman"/>
                <w:sz w:val="24"/>
                <w:szCs w:val="24"/>
                <w:lang w:val="uk-UA"/>
              </w:rPr>
              <w:t>2</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Унесення змін до тендерної документації</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E87CAC" w:rsidRPr="00E87CAC" w:rsidRDefault="00E87CAC" w:rsidP="004C523F">
            <w:pPr>
              <w:spacing w:before="120" w:after="0" w:line="240" w:lineRule="auto"/>
              <w:ind w:firstLine="567"/>
              <w:jc w:val="both"/>
              <w:rPr>
                <w:rFonts w:ascii="Times New Roman" w:hAnsi="Times New Roman"/>
                <w:color w:val="000000"/>
                <w:sz w:val="24"/>
                <w:szCs w:val="24"/>
                <w:lang w:eastAsia="en-US"/>
              </w:rPr>
            </w:pPr>
            <w:r w:rsidRPr="00E87CAC">
              <w:rPr>
                <w:rFonts w:ascii="Times New Roman" w:hAnsi="Times New Roman"/>
                <w:color w:val="000000"/>
                <w:sz w:val="24"/>
                <w:szCs w:val="24"/>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history="1">
              <w:r w:rsidRPr="00E87CAC">
                <w:rPr>
                  <w:rFonts w:ascii="Times New Roman" w:hAnsi="Times New Roman"/>
                  <w:color w:val="000000"/>
                  <w:sz w:val="24"/>
                  <w:szCs w:val="24"/>
                  <w:lang w:eastAsia="en-US"/>
                </w:rPr>
                <w:t>статті 8</w:t>
              </w:r>
            </w:hyperlink>
            <w:r w:rsidRPr="00E87CAC">
              <w:rPr>
                <w:rFonts w:ascii="Times New Roman" w:hAnsi="Times New Roman"/>
                <w:color w:val="000000"/>
                <w:sz w:val="24"/>
                <w:szCs w:val="24"/>
                <w:lang w:eastAsia="en-US"/>
              </w:rPr>
              <w:t xml:space="preserve"> Закону, або за результатами звернень, або на </w:t>
            </w:r>
            <w:proofErr w:type="gramStart"/>
            <w:r w:rsidRPr="00E87CAC">
              <w:rPr>
                <w:rFonts w:ascii="Times New Roman" w:hAnsi="Times New Roman"/>
                <w:color w:val="000000"/>
                <w:sz w:val="24"/>
                <w:szCs w:val="24"/>
                <w:lang w:eastAsia="en-US"/>
              </w:rPr>
              <w:t>п</w:t>
            </w:r>
            <w:proofErr w:type="gramEnd"/>
            <w:r w:rsidRPr="00E87CAC">
              <w:rPr>
                <w:rFonts w:ascii="Times New Roman" w:hAnsi="Times New Roman"/>
                <w:color w:val="000000"/>
                <w:sz w:val="24"/>
                <w:szCs w:val="24"/>
                <w:lang w:eastAsia="en-US"/>
              </w:rPr>
              <w:t xml:space="preserve">ідставі рішення органу оскарження внести зміни до тендерної документації. У разі внесення змін до </w:t>
            </w:r>
            <w:proofErr w:type="gramStart"/>
            <w:r w:rsidRPr="00E87CAC">
              <w:rPr>
                <w:rFonts w:ascii="Times New Roman" w:hAnsi="Times New Roman"/>
                <w:color w:val="000000"/>
                <w:sz w:val="24"/>
                <w:szCs w:val="24"/>
                <w:lang w:eastAsia="en-US"/>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1831FE" w:rsidRPr="005C4D6A" w:rsidRDefault="005C4D6A" w:rsidP="00E87CAC">
            <w:pPr>
              <w:spacing w:after="0" w:line="240" w:lineRule="auto"/>
              <w:jc w:val="both"/>
              <w:rPr>
                <w:rFonts w:ascii="Times New Roman" w:hAnsi="Times New Roman"/>
                <w:sz w:val="24"/>
                <w:szCs w:val="24"/>
              </w:rPr>
            </w:pPr>
            <w:r w:rsidRPr="005C4D6A">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C4D6A">
              <w:rPr>
                <w:rFonts w:ascii="Times New Roman" w:hAnsi="Times New Roman"/>
                <w:b/>
                <w:sz w:val="24"/>
                <w:szCs w:val="24"/>
              </w:rPr>
              <w:t>у вигляді нової редакції тендерної документації додатково до початкової редакції тендерної документації.</w:t>
            </w:r>
            <w:r w:rsidRPr="005C4D6A">
              <w:rPr>
                <w:rFonts w:ascii="Times New Roman" w:hAnsi="Times New Roman"/>
                <w:sz w:val="24"/>
                <w:szCs w:val="24"/>
              </w:rPr>
              <w:t xml:space="preserve"> </w:t>
            </w:r>
            <w:r w:rsidRPr="005C4D6A">
              <w:rPr>
                <w:rFonts w:ascii="Times New Roman" w:hAnsi="Times New Roman"/>
                <w:b/>
                <w:sz w:val="24"/>
                <w:szCs w:val="24"/>
              </w:rPr>
              <w:t xml:space="preserve">Замовник разом із змінами </w:t>
            </w:r>
            <w:proofErr w:type="gramStart"/>
            <w:r w:rsidRPr="005C4D6A">
              <w:rPr>
                <w:rFonts w:ascii="Times New Roman" w:hAnsi="Times New Roman"/>
                <w:b/>
                <w:sz w:val="24"/>
                <w:szCs w:val="24"/>
              </w:rPr>
              <w:t>до</w:t>
            </w:r>
            <w:proofErr w:type="gramEnd"/>
            <w:r w:rsidRPr="005C4D6A">
              <w:rPr>
                <w:rFonts w:ascii="Times New Roman" w:hAnsi="Times New Roman"/>
                <w:b/>
                <w:sz w:val="24"/>
                <w:szCs w:val="24"/>
              </w:rPr>
              <w:t xml:space="preserve"> тендерної документації в окремому документі оприлюднює перелік змін</w:t>
            </w:r>
            <w:r w:rsidRPr="005C4D6A">
              <w:rPr>
                <w:rFonts w:ascii="Times New Roman" w:hAnsi="Times New Roman"/>
                <w:sz w:val="24"/>
                <w:szCs w:val="24"/>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5C4D6A">
              <w:rPr>
                <w:rFonts w:ascii="Times New Roman" w:hAnsi="Times New Roman"/>
                <w:sz w:val="24"/>
                <w:szCs w:val="24"/>
              </w:rPr>
              <w:t>р</w:t>
            </w:r>
            <w:proofErr w:type="gramEnd"/>
            <w:r w:rsidRPr="005C4D6A">
              <w:rPr>
                <w:rFonts w:ascii="Times New Roman" w:hAnsi="Times New Roman"/>
                <w:sz w:val="24"/>
                <w:szCs w:val="24"/>
              </w:rPr>
              <w:t>ішення про їх внесення.</w:t>
            </w:r>
          </w:p>
        </w:tc>
      </w:tr>
      <w:tr w:rsidR="001831FE" w:rsidRPr="00EF68DB" w:rsidTr="0074482A">
        <w:trPr>
          <w:trHeight w:val="496"/>
        </w:trPr>
        <w:tc>
          <w:tcPr>
            <w:tcW w:w="9782" w:type="dxa"/>
            <w:gridSpan w:val="3"/>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tabs>
                <w:tab w:val="left" w:pos="3591"/>
              </w:tabs>
              <w:spacing w:after="0" w:line="240" w:lineRule="auto"/>
              <w:ind w:firstLine="267"/>
              <w:jc w:val="center"/>
              <w:rPr>
                <w:rFonts w:ascii="Times New Roman" w:hAnsi="Times New Roman"/>
                <w:sz w:val="24"/>
                <w:szCs w:val="24"/>
                <w:lang w:val="uk-UA"/>
              </w:rPr>
            </w:pPr>
            <w:r w:rsidRPr="00EF68DB">
              <w:rPr>
                <w:rFonts w:ascii="Times New Roman" w:hAnsi="Times New Roman"/>
                <w:b/>
                <w:sz w:val="24"/>
                <w:szCs w:val="24"/>
                <w:lang w:val="uk-UA"/>
              </w:rPr>
              <w:t>ІІІ. Інструкція з підготовки тендерної пропозиції</w:t>
            </w:r>
          </w:p>
        </w:tc>
      </w:tr>
      <w:tr w:rsidR="001831FE" w:rsidRPr="002E246E"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jc w:val="center"/>
              <w:rPr>
                <w:rFonts w:ascii="Times New Roman" w:hAnsi="Times New Roman"/>
                <w:sz w:val="24"/>
                <w:szCs w:val="24"/>
                <w:lang w:val="uk-UA"/>
              </w:rPr>
            </w:pPr>
            <w:r w:rsidRPr="00EF68DB">
              <w:rPr>
                <w:rFonts w:ascii="Times New Roman" w:hAnsi="Times New Roman"/>
                <w:sz w:val="24"/>
                <w:szCs w:val="24"/>
                <w:lang w:val="uk-UA"/>
              </w:rPr>
              <w:lastRenderedPageBreak/>
              <w:t>1</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Зміст і спосіб подання тендерної пропозиції</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0E626F" w:rsidRPr="0091075C" w:rsidRDefault="000E626F" w:rsidP="0091075C">
            <w:pPr>
              <w:pStyle w:val="LO-normal"/>
              <w:widowControl w:val="0"/>
              <w:numPr>
                <w:ilvl w:val="1"/>
                <w:numId w:val="23"/>
              </w:numPr>
              <w:spacing w:line="240" w:lineRule="auto"/>
              <w:ind w:left="0" w:firstLine="306"/>
              <w:jc w:val="both"/>
              <w:rPr>
                <w:rFonts w:ascii="Times New Roman" w:hAnsi="Times New Roman" w:cs="Times New Roman"/>
                <w:sz w:val="24"/>
                <w:szCs w:val="24"/>
                <w:lang w:val="uk-UA"/>
              </w:rPr>
            </w:pPr>
            <w:r w:rsidRPr="0091075C">
              <w:rPr>
                <w:rFonts w:ascii="Times New Roman" w:hAnsi="Times New Roman" w:cs="Times New Roman"/>
                <w:sz w:val="24"/>
                <w:szCs w:val="24"/>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91075C">
              <w:rPr>
                <w:rFonts w:ascii="Times New Roman" w:hAnsi="Times New Roman" w:cs="Times New Roman"/>
                <w:sz w:val="24"/>
                <w:szCs w:val="24"/>
                <w:lang w:val="uk-UA"/>
              </w:rPr>
              <w:t>.</w:t>
            </w:r>
          </w:p>
          <w:p w:rsidR="000E626F" w:rsidRPr="0091075C" w:rsidRDefault="000E626F" w:rsidP="0091075C">
            <w:pPr>
              <w:pStyle w:val="LO-normal"/>
              <w:widowControl w:val="0"/>
              <w:spacing w:line="240" w:lineRule="auto"/>
              <w:jc w:val="both"/>
              <w:rPr>
                <w:rFonts w:ascii="Times New Roman" w:hAnsi="Times New Roman" w:cs="Times New Roman"/>
                <w:color w:val="auto"/>
                <w:sz w:val="24"/>
                <w:szCs w:val="24"/>
                <w:lang w:val="uk-UA"/>
              </w:rPr>
            </w:pPr>
            <w:r w:rsidRPr="0091075C">
              <w:rPr>
                <w:rFonts w:ascii="Times New Roman" w:hAnsi="Times New Roman" w:cs="Times New Roman"/>
                <w:kern w:val="0"/>
                <w:sz w:val="24"/>
                <w:szCs w:val="24"/>
                <w:lang w:val="uk-UA"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91075C">
              <w:rPr>
                <w:rFonts w:ascii="Times New Roman" w:hAnsi="Times New Roman" w:cs="Times New Roman"/>
                <w:kern w:val="0"/>
                <w:sz w:val="24"/>
                <w:szCs w:val="24"/>
                <w:shd w:val="clear" w:color="auto" w:fill="FFFFFF"/>
                <w:lang w:val="uk-UA" w:eastAsia="en-US"/>
              </w:rPr>
              <w:t>(у разі їх (його) встановлення</w:t>
            </w:r>
            <w:r w:rsidRPr="0091075C">
              <w:rPr>
                <w:rFonts w:ascii="Times New Roman" w:hAnsi="Times New Roman" w:cs="Times New Roman"/>
                <w:kern w:val="0"/>
                <w:sz w:val="24"/>
                <w:szCs w:val="24"/>
                <w:lang w:val="uk-UA" w:eastAsia="en-US"/>
              </w:rPr>
              <w:t>, наявність/відсутність підстав, установлених у </w:t>
            </w:r>
            <w:hyperlink r:id="rId6" w:anchor="n1261" w:history="1">
              <w:r w:rsidRPr="0091075C">
                <w:rPr>
                  <w:rFonts w:ascii="Times New Roman" w:hAnsi="Times New Roman" w:cs="Times New Roman"/>
                  <w:kern w:val="0"/>
                  <w:sz w:val="24"/>
                  <w:szCs w:val="24"/>
                  <w:lang w:val="uk-UA" w:eastAsia="en-US"/>
                </w:rPr>
                <w:t>пункті 47</w:t>
              </w:r>
            </w:hyperlink>
            <w:r w:rsidRPr="0091075C">
              <w:rPr>
                <w:rFonts w:ascii="Times New Roman" w:hAnsi="Times New Roman" w:cs="Times New Roman"/>
                <w:kern w:val="0"/>
                <w:sz w:val="24"/>
                <w:szCs w:val="24"/>
                <w:lang w:val="uk-UA" w:eastAsia="en-US"/>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91075C">
              <w:rPr>
                <w:rFonts w:ascii="Times New Roman" w:hAnsi="Times New Roman" w:cs="Times New Roman"/>
                <w:color w:val="auto"/>
                <w:kern w:val="0"/>
                <w:sz w:val="24"/>
                <w:szCs w:val="24"/>
                <w:shd w:val="clear" w:color="auto" w:fill="FFFFFF"/>
                <w:lang w:val="uk-UA"/>
              </w:rPr>
              <w:t xml:space="preserve"> </w:t>
            </w:r>
          </w:p>
          <w:p w:rsidR="000E626F" w:rsidRPr="0091075C" w:rsidRDefault="000E626F" w:rsidP="0091075C">
            <w:pPr>
              <w:pStyle w:val="LO-normal"/>
              <w:widowControl w:val="0"/>
              <w:spacing w:line="240" w:lineRule="auto"/>
              <w:ind w:left="272"/>
              <w:jc w:val="both"/>
              <w:rPr>
                <w:rFonts w:ascii="Times New Roman" w:hAnsi="Times New Roman" w:cs="Times New Roman"/>
                <w:color w:val="auto"/>
                <w:kern w:val="0"/>
                <w:sz w:val="24"/>
                <w:szCs w:val="24"/>
                <w:lang w:val="uk-UA"/>
              </w:rPr>
            </w:pPr>
            <w:r w:rsidRPr="0091075C">
              <w:rPr>
                <w:rFonts w:ascii="Times New Roman" w:hAnsi="Times New Roman" w:cs="Times New Roman"/>
                <w:color w:val="auto"/>
                <w:kern w:val="0"/>
                <w:sz w:val="24"/>
                <w:szCs w:val="24"/>
                <w:lang w:val="uk-UA"/>
              </w:rPr>
              <w:t xml:space="preserve"> Завантаження файлів, які повинні містити:</w:t>
            </w:r>
          </w:p>
          <w:p w:rsidR="000E626F" w:rsidRPr="0091075C" w:rsidRDefault="000E626F" w:rsidP="0091075C">
            <w:pPr>
              <w:pStyle w:val="LO-normal"/>
              <w:widowControl w:val="0"/>
              <w:spacing w:line="240" w:lineRule="auto"/>
              <w:ind w:firstLine="272"/>
              <w:jc w:val="both"/>
              <w:rPr>
                <w:rFonts w:ascii="Times New Roman" w:hAnsi="Times New Roman" w:cs="Times New Roman"/>
                <w:kern w:val="0"/>
                <w:sz w:val="24"/>
                <w:szCs w:val="24"/>
                <w:lang w:val="uk-UA"/>
              </w:rPr>
            </w:pPr>
            <w:r w:rsidRPr="0091075C">
              <w:rPr>
                <w:rFonts w:ascii="Times New Roman" w:hAnsi="Times New Roman" w:cs="Times New Roman"/>
                <w:kern w:val="0"/>
                <w:sz w:val="24"/>
                <w:szCs w:val="24"/>
                <w:lang w:val="uk-UA"/>
              </w:rPr>
              <w:t xml:space="preserve">1) заповнену та підписану тендерну пропозицію за формою, наведеною у </w:t>
            </w:r>
            <w:r w:rsidRPr="0091075C">
              <w:rPr>
                <w:rFonts w:ascii="Times New Roman" w:hAnsi="Times New Roman" w:cs="Times New Roman"/>
                <w:b/>
                <w:kern w:val="0"/>
                <w:sz w:val="24"/>
                <w:szCs w:val="24"/>
                <w:lang w:val="uk-UA"/>
              </w:rPr>
              <w:t>Додатку 1</w:t>
            </w:r>
            <w:r w:rsidRPr="0091075C">
              <w:rPr>
                <w:rFonts w:ascii="Times New Roman" w:hAnsi="Times New Roman" w:cs="Times New Roman"/>
                <w:kern w:val="0"/>
                <w:sz w:val="24"/>
                <w:szCs w:val="24"/>
                <w:lang w:val="uk-UA"/>
              </w:rPr>
              <w:t>;</w:t>
            </w:r>
          </w:p>
          <w:p w:rsidR="000E626F" w:rsidRPr="0091075C" w:rsidRDefault="000E626F" w:rsidP="0091075C">
            <w:pPr>
              <w:pStyle w:val="LO-normal"/>
              <w:widowControl w:val="0"/>
              <w:spacing w:line="240" w:lineRule="auto"/>
              <w:ind w:firstLine="272"/>
              <w:jc w:val="both"/>
              <w:rPr>
                <w:rFonts w:ascii="Times New Roman" w:hAnsi="Times New Roman" w:cs="Times New Roman"/>
                <w:kern w:val="0"/>
                <w:sz w:val="24"/>
                <w:szCs w:val="24"/>
                <w:lang w:val="uk-UA"/>
              </w:rPr>
            </w:pPr>
            <w:r w:rsidRPr="0091075C">
              <w:rPr>
                <w:rFonts w:ascii="Times New Roman" w:hAnsi="Times New Roman" w:cs="Times New Roman"/>
                <w:kern w:val="0"/>
                <w:sz w:val="24"/>
                <w:szCs w:val="24"/>
                <w:lang w:val="uk-UA"/>
              </w:rPr>
              <w:t xml:space="preserve">2) </w:t>
            </w:r>
            <w:r w:rsidRPr="0091075C">
              <w:rPr>
                <w:rFonts w:ascii="Times New Roman" w:hAnsi="Times New Roman" w:cs="Times New Roman"/>
                <w:kern w:val="0"/>
                <w:sz w:val="24"/>
                <w:szCs w:val="24"/>
                <w:shd w:val="clear" w:color="auto" w:fill="FFFFFF"/>
                <w:lang w:val="uk-UA"/>
              </w:rPr>
              <w:t>інформацію від учасника процедури закупівлі про його відповідність кваліфікаційним (кваліфікаційному) критеріям</w:t>
            </w:r>
            <w:r w:rsidRPr="0091075C">
              <w:rPr>
                <w:rFonts w:ascii="Times New Roman" w:hAnsi="Times New Roman" w:cs="Times New Roman"/>
                <w:kern w:val="0"/>
                <w:sz w:val="24"/>
                <w:szCs w:val="24"/>
                <w:lang w:val="uk-UA"/>
              </w:rPr>
              <w:t xml:space="preserve"> </w:t>
            </w:r>
            <w:r w:rsidRPr="0091075C">
              <w:rPr>
                <w:rFonts w:ascii="Times New Roman" w:hAnsi="Times New Roman" w:cs="Times New Roman"/>
                <w:b/>
                <w:kern w:val="0"/>
                <w:sz w:val="24"/>
                <w:szCs w:val="24"/>
                <w:lang w:val="uk-UA"/>
              </w:rPr>
              <w:t>(Додаток 2)</w:t>
            </w:r>
            <w:r w:rsidRPr="0091075C">
              <w:rPr>
                <w:rFonts w:ascii="Times New Roman" w:hAnsi="Times New Roman" w:cs="Times New Roman"/>
                <w:kern w:val="0"/>
                <w:sz w:val="24"/>
                <w:szCs w:val="24"/>
                <w:lang w:val="uk-UA"/>
              </w:rPr>
              <w:t xml:space="preserve">; </w:t>
            </w:r>
          </w:p>
          <w:p w:rsidR="0046551A" w:rsidRPr="0091075C" w:rsidRDefault="0046551A" w:rsidP="0091075C">
            <w:pPr>
              <w:pStyle w:val="LO-normal"/>
              <w:widowControl w:val="0"/>
              <w:spacing w:line="240" w:lineRule="auto"/>
              <w:ind w:firstLine="272"/>
              <w:jc w:val="both"/>
              <w:rPr>
                <w:rFonts w:ascii="Times New Roman" w:hAnsi="Times New Roman" w:cs="Times New Roman"/>
                <w:sz w:val="24"/>
                <w:szCs w:val="24"/>
              </w:rPr>
            </w:pPr>
            <w:r w:rsidRPr="0091075C">
              <w:rPr>
                <w:rFonts w:ascii="Times New Roman" w:hAnsi="Times New Roman" w:cs="Times New Roman"/>
                <w:sz w:val="24"/>
                <w:szCs w:val="24"/>
                <w:lang w:val="uk-UA"/>
              </w:rPr>
              <w:t>3) копію Статуту зі змінами та доповненнями.</w:t>
            </w:r>
          </w:p>
          <w:p w:rsidR="0046551A" w:rsidRPr="0091075C" w:rsidRDefault="0046551A" w:rsidP="0091075C">
            <w:pPr>
              <w:pStyle w:val="LO-normal"/>
              <w:widowControl w:val="0"/>
              <w:spacing w:line="240" w:lineRule="auto"/>
              <w:ind w:firstLine="318"/>
              <w:jc w:val="both"/>
              <w:rPr>
                <w:rFonts w:ascii="Times New Roman" w:hAnsi="Times New Roman" w:cs="Times New Roman"/>
                <w:kern w:val="0"/>
                <w:sz w:val="24"/>
                <w:szCs w:val="24"/>
                <w:lang w:val="uk-UA"/>
              </w:rPr>
            </w:pPr>
            <w:r w:rsidRPr="0091075C">
              <w:rPr>
                <w:rFonts w:ascii="Times New Roman" w:hAnsi="Times New Roman" w:cs="Times New Roman"/>
                <w:kern w:val="0"/>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46551A" w:rsidRPr="0091075C" w:rsidRDefault="0046551A" w:rsidP="0091075C">
            <w:pPr>
              <w:pStyle w:val="LO-normal"/>
              <w:widowControl w:val="0"/>
              <w:spacing w:line="240" w:lineRule="auto"/>
              <w:ind w:firstLine="272"/>
              <w:jc w:val="both"/>
              <w:rPr>
                <w:rFonts w:ascii="Times New Roman" w:hAnsi="Times New Roman" w:cs="Times New Roman"/>
                <w:sz w:val="24"/>
                <w:szCs w:val="24"/>
                <w:lang w:val="uk-UA"/>
              </w:rPr>
            </w:pPr>
            <w:r w:rsidRPr="0091075C">
              <w:rPr>
                <w:rFonts w:ascii="Times New Roman" w:hAnsi="Times New Roman" w:cs="Times New Roman"/>
                <w:sz w:val="24"/>
                <w:szCs w:val="24"/>
                <w:lang w:val="uk-UA"/>
              </w:rPr>
              <w:t>4</w:t>
            </w:r>
            <w:r w:rsidRPr="0091075C">
              <w:rPr>
                <w:rFonts w:ascii="Times New Roman" w:hAnsi="Times New Roman" w:cs="Times New Roman"/>
                <w:sz w:val="24"/>
                <w:szCs w:val="24"/>
              </w:rPr>
              <w:t xml:space="preserve">) </w:t>
            </w:r>
            <w:r w:rsidRPr="0091075C">
              <w:rPr>
                <w:rFonts w:ascii="Times New Roman" w:hAnsi="Times New Roman" w:cs="Times New Roman"/>
                <w:sz w:val="24"/>
                <w:szCs w:val="24"/>
                <w:lang w:val="uk-UA"/>
              </w:rPr>
              <w:t>оригінал або копію документу, який підтверджує статус та повноваження особи на підписання документів тендерної пропозиції та договору за результатами торгів, а саме:</w:t>
            </w:r>
            <w:r w:rsidRPr="0091075C">
              <w:rPr>
                <w:rFonts w:ascii="Times New Roman" w:hAnsi="Times New Roman" w:cs="Times New Roman"/>
                <w:sz w:val="24"/>
                <w:szCs w:val="24"/>
              </w:rPr>
              <w:t xml:space="preserve"> </w:t>
            </w:r>
          </w:p>
          <w:p w:rsidR="0046551A" w:rsidRPr="0091075C" w:rsidRDefault="0046551A" w:rsidP="0091075C">
            <w:pPr>
              <w:pStyle w:val="LO-normal"/>
              <w:widowControl w:val="0"/>
              <w:spacing w:line="240" w:lineRule="auto"/>
              <w:ind w:firstLine="272"/>
              <w:jc w:val="both"/>
              <w:rPr>
                <w:rFonts w:ascii="Times New Roman" w:hAnsi="Times New Roman" w:cs="Times New Roman"/>
                <w:color w:val="auto"/>
                <w:sz w:val="24"/>
                <w:szCs w:val="24"/>
                <w:lang w:val="uk-UA"/>
              </w:rPr>
            </w:pPr>
            <w:r w:rsidRPr="0091075C">
              <w:rPr>
                <w:rFonts w:ascii="Times New Roman" w:hAnsi="Times New Roman" w:cs="Times New Roman"/>
                <w:sz w:val="24"/>
                <w:szCs w:val="24"/>
                <w:lang w:val="uk-UA"/>
              </w:rPr>
              <w:t xml:space="preserve">4.1) </w:t>
            </w:r>
            <w:r w:rsidRPr="0091075C">
              <w:rPr>
                <w:rFonts w:ascii="Times New Roman" w:hAnsi="Times New Roman" w:cs="Times New Roman"/>
                <w:color w:val="auto"/>
                <w:sz w:val="24"/>
                <w:szCs w:val="24"/>
                <w:lang w:val="uk-UA"/>
              </w:rPr>
              <w:t>виписка з Єдиного державного реєстру юридичних осіб, фізичних осіб – підприємців та громадських формувань</w:t>
            </w:r>
            <w:r w:rsidRPr="0091075C">
              <w:rPr>
                <w:rFonts w:ascii="Times New Roman" w:hAnsi="Times New Roman" w:cs="Times New Roman"/>
                <w:b/>
                <w:color w:val="auto"/>
                <w:sz w:val="24"/>
                <w:szCs w:val="24"/>
                <w:shd w:val="clear" w:color="auto" w:fill="FFFFFF"/>
                <w:lang w:val="uk-UA"/>
              </w:rPr>
              <w:t>,</w:t>
            </w:r>
            <w:r w:rsidRPr="0091075C">
              <w:rPr>
                <w:rFonts w:ascii="Times New Roman" w:hAnsi="Times New Roman" w:cs="Times New Roman"/>
                <w:color w:val="auto"/>
                <w:sz w:val="24"/>
                <w:szCs w:val="24"/>
                <w:lang w:val="uk-UA"/>
              </w:rPr>
              <w:t xml:space="preserve"> в якій зазначено:</w:t>
            </w:r>
          </w:p>
          <w:p w:rsidR="0046551A" w:rsidRPr="0091075C" w:rsidRDefault="0046551A" w:rsidP="0091075C">
            <w:pPr>
              <w:pStyle w:val="LO-normal"/>
              <w:widowControl w:val="0"/>
              <w:spacing w:line="240" w:lineRule="auto"/>
              <w:ind w:firstLine="272"/>
              <w:jc w:val="both"/>
              <w:rPr>
                <w:rFonts w:ascii="Times New Roman" w:hAnsi="Times New Roman" w:cs="Times New Roman"/>
                <w:color w:val="auto"/>
                <w:sz w:val="24"/>
                <w:szCs w:val="24"/>
                <w:lang w:val="uk-UA"/>
              </w:rPr>
            </w:pPr>
            <w:r w:rsidRPr="0091075C">
              <w:rPr>
                <w:rFonts w:ascii="Times New Roman" w:eastAsia="Calibri" w:hAnsi="Times New Roman" w:cs="Times New Roman"/>
                <w:color w:val="auto"/>
                <w:kern w:val="0"/>
                <w:sz w:val="24"/>
                <w:szCs w:val="24"/>
                <w:lang w:val="uk-UA" w:eastAsia="en-US"/>
              </w:rPr>
              <w:t xml:space="preserve">- </w:t>
            </w:r>
            <w:r w:rsidRPr="0091075C">
              <w:rPr>
                <w:rFonts w:ascii="Times New Roman" w:eastAsia="Calibri" w:hAnsi="Times New Roman" w:cs="Times New Roman"/>
                <w:color w:val="auto"/>
                <w:sz w:val="24"/>
                <w:szCs w:val="24"/>
                <w:lang w:val="uk-UA" w:eastAsia="en-US"/>
              </w:rPr>
              <w:t>відомості про керівника юридичної особи та про інших осіб (за наявності), які можуть вчиняти дії від імені юридичної особи, у тому числі підписувати договори, та  наявність обмежень щодо представництва юридичної</w:t>
            </w:r>
            <w:r w:rsidRPr="0091075C">
              <w:rPr>
                <w:rFonts w:ascii="Times New Roman" w:hAnsi="Times New Roman" w:cs="Times New Roman"/>
                <w:color w:val="auto"/>
                <w:sz w:val="24"/>
                <w:szCs w:val="24"/>
                <w:lang w:val="uk-UA"/>
              </w:rPr>
              <w:t>;</w:t>
            </w:r>
          </w:p>
          <w:p w:rsidR="0046551A" w:rsidRPr="0091075C" w:rsidRDefault="004C523F" w:rsidP="0091075C">
            <w:pPr>
              <w:widowControl w:val="0"/>
              <w:spacing w:after="0" w:line="240" w:lineRule="auto"/>
              <w:jc w:val="both"/>
              <w:rPr>
                <w:rFonts w:ascii="Times New Roman" w:hAnsi="Times New Roman"/>
                <w:strike/>
                <w:sz w:val="24"/>
                <w:szCs w:val="24"/>
                <w:lang w:val="uk-UA"/>
              </w:rPr>
            </w:pPr>
            <w:r>
              <w:rPr>
                <w:rFonts w:ascii="Times New Roman" w:hAnsi="Times New Roman"/>
                <w:sz w:val="24"/>
                <w:szCs w:val="24"/>
                <w:lang w:val="uk-UA"/>
              </w:rPr>
              <w:t xml:space="preserve">     </w:t>
            </w:r>
            <w:r w:rsidR="0046551A" w:rsidRPr="0091075C">
              <w:rPr>
                <w:rFonts w:ascii="Times New Roman" w:hAnsi="Times New Roman"/>
                <w:sz w:val="24"/>
                <w:szCs w:val="24"/>
                <w:lang w:val="uk-UA"/>
              </w:rPr>
              <w:t xml:space="preserve">4.2) доручення (довіреність), якщо підписання документів, засвідчення копій документів тендерної пропозиції та договору про закупівлю буде здійснюватись не керівником підприємства, зазначеним у Єдиному державному реєстрі юридичних осіб, фізичних осіб – підприємців та громадських формувань, а іншою особою. </w:t>
            </w:r>
          </w:p>
          <w:p w:rsidR="0046551A" w:rsidRPr="0091075C" w:rsidRDefault="0046551A" w:rsidP="0091075C">
            <w:pPr>
              <w:widowControl w:val="0"/>
              <w:spacing w:after="0" w:line="240" w:lineRule="auto"/>
              <w:ind w:firstLine="851"/>
              <w:jc w:val="both"/>
              <w:rPr>
                <w:rFonts w:ascii="Times New Roman" w:hAnsi="Times New Roman"/>
                <w:sz w:val="24"/>
                <w:szCs w:val="24"/>
              </w:rPr>
            </w:pPr>
            <w:r w:rsidRPr="0091075C">
              <w:rPr>
                <w:rFonts w:ascii="Times New Roman" w:hAnsi="Times New Roman"/>
                <w:sz w:val="24"/>
                <w:szCs w:val="24"/>
              </w:rPr>
              <w:t xml:space="preserve">Замість </w:t>
            </w:r>
            <w:r w:rsidRPr="0091075C">
              <w:rPr>
                <w:rFonts w:ascii="Times New Roman" w:hAnsi="Times New Roman"/>
                <w:sz w:val="24"/>
                <w:szCs w:val="24"/>
                <w:lang w:eastAsia="zh-CN"/>
              </w:rPr>
              <w:t xml:space="preserve">виписки з Єдиного державного реєстру юридичних осіб, фізичних осіб – </w:t>
            </w:r>
            <w:proofErr w:type="gramStart"/>
            <w:r w:rsidRPr="0091075C">
              <w:rPr>
                <w:rFonts w:ascii="Times New Roman" w:hAnsi="Times New Roman"/>
                <w:sz w:val="24"/>
                <w:szCs w:val="24"/>
                <w:lang w:eastAsia="zh-CN"/>
              </w:rPr>
              <w:t>п</w:t>
            </w:r>
            <w:proofErr w:type="gramEnd"/>
            <w:r w:rsidRPr="0091075C">
              <w:rPr>
                <w:rFonts w:ascii="Times New Roman" w:hAnsi="Times New Roman"/>
                <w:sz w:val="24"/>
                <w:szCs w:val="24"/>
                <w:lang w:eastAsia="zh-CN"/>
              </w:rPr>
              <w:t>ідприємців та громадських формувань,</w:t>
            </w:r>
            <w:r w:rsidRPr="0091075C">
              <w:rPr>
                <w:rFonts w:ascii="Times New Roman" w:hAnsi="Times New Roman"/>
                <w:sz w:val="24"/>
                <w:szCs w:val="24"/>
              </w:rPr>
              <w:t xml:space="preserve"> учасник може надати :</w:t>
            </w:r>
          </w:p>
          <w:p w:rsidR="0046551A" w:rsidRPr="0091075C" w:rsidRDefault="0046551A" w:rsidP="004C523F">
            <w:pPr>
              <w:widowControl w:val="0"/>
              <w:spacing w:after="0" w:line="240" w:lineRule="auto"/>
              <w:ind w:firstLine="851"/>
              <w:jc w:val="both"/>
              <w:rPr>
                <w:rFonts w:ascii="Times New Roman" w:hAnsi="Times New Roman"/>
                <w:sz w:val="24"/>
                <w:szCs w:val="24"/>
                <w:lang w:eastAsia="en-US"/>
              </w:rPr>
            </w:pPr>
            <w:r w:rsidRPr="0091075C">
              <w:rPr>
                <w:rFonts w:ascii="Times New Roman" w:hAnsi="Times New Roman"/>
                <w:sz w:val="24"/>
                <w:szCs w:val="24"/>
              </w:rPr>
              <w:t xml:space="preserve">- </w:t>
            </w:r>
            <w:r w:rsidRPr="0091075C">
              <w:rPr>
                <w:rFonts w:ascii="Times New Roman" w:hAnsi="Times New Roman"/>
                <w:sz w:val="24"/>
                <w:szCs w:val="24"/>
                <w:lang w:eastAsia="en-US"/>
              </w:rPr>
              <w:t>копію протоколу зборів засновників про призначення директора, президента, голови правління тощо;</w:t>
            </w:r>
          </w:p>
          <w:p w:rsidR="0046551A" w:rsidRPr="0091075C" w:rsidRDefault="0046551A" w:rsidP="004C523F">
            <w:pPr>
              <w:widowControl w:val="0"/>
              <w:spacing w:after="0" w:line="240" w:lineRule="auto"/>
              <w:ind w:firstLine="851"/>
              <w:jc w:val="both"/>
              <w:rPr>
                <w:rFonts w:ascii="Times New Roman" w:hAnsi="Times New Roman"/>
                <w:sz w:val="24"/>
                <w:szCs w:val="24"/>
                <w:lang w:eastAsia="zh-CN"/>
              </w:rPr>
            </w:pPr>
            <w:r w:rsidRPr="0091075C">
              <w:rPr>
                <w:rFonts w:ascii="Times New Roman" w:hAnsi="Times New Roman"/>
                <w:sz w:val="24"/>
                <w:szCs w:val="24"/>
                <w:lang w:eastAsia="en-US"/>
              </w:rPr>
              <w:t xml:space="preserve">- копію наказу про призначення керівника або виписка (витяг) із зазначених документів (у разі </w:t>
            </w:r>
            <w:proofErr w:type="gramStart"/>
            <w:r w:rsidRPr="0091075C">
              <w:rPr>
                <w:rFonts w:ascii="Times New Roman" w:hAnsi="Times New Roman"/>
                <w:sz w:val="24"/>
                <w:szCs w:val="24"/>
                <w:lang w:eastAsia="en-US"/>
              </w:rPr>
              <w:t>п</w:t>
            </w:r>
            <w:proofErr w:type="gramEnd"/>
            <w:r w:rsidRPr="0091075C">
              <w:rPr>
                <w:rFonts w:ascii="Times New Roman" w:hAnsi="Times New Roman"/>
                <w:sz w:val="24"/>
                <w:szCs w:val="24"/>
                <w:lang w:eastAsia="en-US"/>
              </w:rPr>
              <w:t>ідписання пропозиції керівником організації-учасника)</w:t>
            </w:r>
            <w:r w:rsidRPr="0091075C">
              <w:rPr>
                <w:rFonts w:ascii="Times New Roman" w:hAnsi="Times New Roman"/>
                <w:sz w:val="24"/>
                <w:szCs w:val="24"/>
                <w:lang w:eastAsia="zh-CN"/>
              </w:rPr>
              <w:t>;</w:t>
            </w:r>
          </w:p>
          <w:p w:rsidR="0046551A" w:rsidRPr="0091075C" w:rsidRDefault="0046551A" w:rsidP="004C523F">
            <w:pPr>
              <w:widowControl w:val="0"/>
              <w:spacing w:after="0" w:line="240" w:lineRule="auto"/>
              <w:ind w:firstLine="851"/>
              <w:jc w:val="both"/>
              <w:rPr>
                <w:rFonts w:ascii="Times New Roman" w:hAnsi="Times New Roman"/>
                <w:strike/>
                <w:sz w:val="24"/>
                <w:szCs w:val="24"/>
              </w:rPr>
            </w:pPr>
            <w:r w:rsidRPr="0091075C">
              <w:rPr>
                <w:rFonts w:ascii="Times New Roman" w:hAnsi="Times New Roman"/>
                <w:sz w:val="24"/>
                <w:szCs w:val="24"/>
                <w:lang w:eastAsia="en-US"/>
              </w:rPr>
              <w:lastRenderedPageBreak/>
              <w:t>- доручення (довіреність)</w:t>
            </w:r>
            <w:r w:rsidRPr="0091075C">
              <w:rPr>
                <w:rFonts w:ascii="Times New Roman" w:hAnsi="Times New Roman"/>
                <w:sz w:val="24"/>
                <w:szCs w:val="24"/>
              </w:rPr>
              <w:t xml:space="preserve">, якщо </w:t>
            </w:r>
            <w:proofErr w:type="gramStart"/>
            <w:r w:rsidRPr="0091075C">
              <w:rPr>
                <w:rFonts w:ascii="Times New Roman" w:hAnsi="Times New Roman"/>
                <w:sz w:val="24"/>
                <w:szCs w:val="24"/>
              </w:rPr>
              <w:t>п</w:t>
            </w:r>
            <w:proofErr w:type="gramEnd"/>
            <w:r w:rsidRPr="0091075C">
              <w:rPr>
                <w:rFonts w:ascii="Times New Roman" w:hAnsi="Times New Roman"/>
                <w:sz w:val="24"/>
                <w:szCs w:val="24"/>
              </w:rPr>
              <w:t>ідписання документів, засвідчення копій документів пропозиції та договору про закупівлю буде здійснюватись не керівником підприємства, а іншою особою.</w:t>
            </w:r>
          </w:p>
          <w:p w:rsidR="0046551A" w:rsidRPr="0091075C" w:rsidRDefault="0046551A" w:rsidP="0091075C">
            <w:pPr>
              <w:pStyle w:val="LO-normal"/>
              <w:widowControl w:val="0"/>
              <w:spacing w:line="240" w:lineRule="auto"/>
              <w:ind w:firstLine="272"/>
              <w:jc w:val="both"/>
              <w:rPr>
                <w:rFonts w:ascii="Times New Roman" w:hAnsi="Times New Roman" w:cs="Times New Roman"/>
                <w:i/>
                <w:color w:val="auto"/>
                <w:sz w:val="24"/>
                <w:szCs w:val="24"/>
                <w:lang w:val="uk-UA"/>
              </w:rPr>
            </w:pPr>
            <w:r w:rsidRPr="0091075C">
              <w:rPr>
                <w:rFonts w:ascii="Times New Roman" w:hAnsi="Times New Roman" w:cs="Times New Roman"/>
                <w:color w:val="auto"/>
                <w:sz w:val="24"/>
                <w:szCs w:val="24"/>
                <w:lang w:val="uk-UA"/>
              </w:rPr>
              <w:t>5)</w:t>
            </w:r>
            <w:r w:rsidRPr="0091075C">
              <w:rPr>
                <w:rFonts w:ascii="Times New Roman" w:hAnsi="Times New Roman" w:cs="Times New Roman"/>
                <w:i/>
                <w:color w:val="auto"/>
                <w:sz w:val="24"/>
                <w:szCs w:val="24"/>
                <w:lang w:val="uk-UA"/>
              </w:rPr>
              <w:t>Учасник торгів – нерезидент у складі пропозиції повинен надати:</w:t>
            </w:r>
          </w:p>
          <w:p w:rsidR="0046551A" w:rsidRPr="0091075C" w:rsidRDefault="0046551A" w:rsidP="0091075C">
            <w:pPr>
              <w:pStyle w:val="LO-normal"/>
              <w:widowControl w:val="0"/>
              <w:spacing w:line="240" w:lineRule="auto"/>
              <w:ind w:firstLine="318"/>
              <w:jc w:val="both"/>
              <w:rPr>
                <w:rFonts w:ascii="Times New Roman" w:hAnsi="Times New Roman" w:cs="Times New Roman"/>
                <w:i/>
                <w:sz w:val="24"/>
                <w:szCs w:val="24"/>
                <w:lang w:val="uk-UA"/>
              </w:rPr>
            </w:pPr>
            <w:r w:rsidRPr="0091075C">
              <w:rPr>
                <w:rFonts w:ascii="Times New Roman" w:hAnsi="Times New Roman" w:cs="Times New Roman"/>
                <w:i/>
                <w:sz w:val="24"/>
                <w:szCs w:val="24"/>
                <w:lang w:val="uk-UA"/>
              </w:rPr>
              <w:t>- довідку банку про наявність діючих банківських рахунків;</w:t>
            </w:r>
          </w:p>
          <w:p w:rsidR="0046551A" w:rsidRPr="0091075C" w:rsidRDefault="0046551A" w:rsidP="0091075C">
            <w:pPr>
              <w:pStyle w:val="LO-normal"/>
              <w:widowControl w:val="0"/>
              <w:spacing w:line="240" w:lineRule="auto"/>
              <w:ind w:firstLine="318"/>
              <w:jc w:val="both"/>
              <w:rPr>
                <w:rFonts w:ascii="Times New Roman" w:hAnsi="Times New Roman" w:cs="Times New Roman"/>
                <w:i/>
                <w:sz w:val="24"/>
                <w:szCs w:val="24"/>
                <w:lang w:val="uk-UA"/>
              </w:rPr>
            </w:pPr>
            <w:bookmarkStart w:id="3" w:name="__DdeLink__7556_1249147442"/>
            <w:r w:rsidRPr="0091075C">
              <w:rPr>
                <w:rFonts w:ascii="Times New Roman" w:hAnsi="Times New Roman" w:cs="Times New Roman"/>
                <w:i/>
                <w:sz w:val="24"/>
                <w:szCs w:val="24"/>
                <w:lang w:val="uk-UA"/>
              </w:rPr>
              <w:t xml:space="preserve">- баланс підприємства за </w:t>
            </w:r>
            <w:bookmarkEnd w:id="3"/>
            <w:r w:rsidRPr="0091075C">
              <w:rPr>
                <w:rFonts w:ascii="Times New Roman" w:hAnsi="Times New Roman" w:cs="Times New Roman"/>
                <w:i/>
                <w:sz w:val="24"/>
                <w:szCs w:val="24"/>
                <w:lang w:val="uk-UA"/>
              </w:rPr>
              <w:t>202</w:t>
            </w:r>
            <w:r w:rsidR="00EE13AB">
              <w:rPr>
                <w:rFonts w:ascii="Times New Roman" w:hAnsi="Times New Roman" w:cs="Times New Roman"/>
                <w:i/>
                <w:sz w:val="24"/>
                <w:szCs w:val="24"/>
                <w:lang w:val="uk-UA"/>
              </w:rPr>
              <w:t>2</w:t>
            </w:r>
            <w:r w:rsidRPr="0091075C">
              <w:rPr>
                <w:rFonts w:ascii="Times New Roman" w:hAnsi="Times New Roman" w:cs="Times New Roman"/>
                <w:i/>
                <w:sz w:val="24"/>
                <w:szCs w:val="24"/>
                <w:lang w:val="uk-UA"/>
              </w:rPr>
              <w:t xml:space="preserve"> рік.</w:t>
            </w:r>
          </w:p>
          <w:p w:rsidR="0046551A" w:rsidRPr="0091075C" w:rsidRDefault="0046551A" w:rsidP="0091075C">
            <w:pPr>
              <w:pStyle w:val="LO-normal"/>
              <w:widowControl w:val="0"/>
              <w:spacing w:line="240" w:lineRule="auto"/>
              <w:ind w:firstLine="318"/>
              <w:jc w:val="both"/>
              <w:rPr>
                <w:rFonts w:ascii="Times New Roman" w:hAnsi="Times New Roman" w:cs="Times New Roman"/>
                <w:sz w:val="24"/>
                <w:szCs w:val="24"/>
                <w:lang w:val="uk-UA"/>
              </w:rPr>
            </w:pPr>
            <w:r w:rsidRPr="0091075C">
              <w:rPr>
                <w:rFonts w:ascii="Times New Roman" w:hAnsi="Times New Roman" w:cs="Times New Roman"/>
                <w:sz w:val="24"/>
                <w:szCs w:val="24"/>
                <w:lang w:val="uk-UA"/>
              </w:rPr>
              <w:t>6) інші документи та матеріали, які повинні бути оформлені та подані учасниками згідно з усіма положеннями, документами та додатками, що вимагаються цією тендерною документацією.</w:t>
            </w:r>
          </w:p>
          <w:p w:rsidR="0046551A" w:rsidRPr="0091075C" w:rsidRDefault="0046551A" w:rsidP="0091075C">
            <w:pPr>
              <w:pStyle w:val="LO-normal"/>
              <w:widowControl w:val="0"/>
              <w:spacing w:line="240" w:lineRule="auto"/>
              <w:ind w:firstLine="272"/>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7) копію свідоцтва платника податку на додану вартість ( надалі - ПДВ) або копію витягу з реєстру платників ПДВ (якщо учасник є платником ПДВ).</w:t>
            </w:r>
          </w:p>
          <w:p w:rsidR="0046551A" w:rsidRPr="0091075C" w:rsidRDefault="0046551A" w:rsidP="0091075C">
            <w:pPr>
              <w:pStyle w:val="LO-normal"/>
              <w:widowControl w:val="0"/>
              <w:spacing w:line="240" w:lineRule="auto"/>
              <w:ind w:firstLine="272"/>
              <w:jc w:val="both"/>
              <w:rPr>
                <w:rFonts w:ascii="Times New Roman" w:hAnsi="Times New Roman" w:cs="Times New Roman"/>
                <w:bCs/>
                <w:color w:val="auto"/>
                <w:sz w:val="24"/>
                <w:szCs w:val="24"/>
                <w:shd w:val="clear" w:color="auto" w:fill="FFFFFF"/>
                <w:lang w:val="uk-UA"/>
              </w:rPr>
            </w:pPr>
            <w:r w:rsidRPr="0091075C">
              <w:rPr>
                <w:rFonts w:ascii="Times New Roman" w:hAnsi="Times New Roman" w:cs="Times New Roman"/>
                <w:sz w:val="24"/>
                <w:szCs w:val="24"/>
                <w:lang w:val="uk-UA"/>
              </w:rPr>
              <w:t>Витяг з реєстру платників ПДВ</w:t>
            </w:r>
            <w:r w:rsidRPr="0091075C">
              <w:rPr>
                <w:rFonts w:ascii="Times New Roman" w:hAnsi="Times New Roman" w:cs="Times New Roman"/>
                <w:color w:val="auto"/>
                <w:sz w:val="24"/>
                <w:szCs w:val="24"/>
                <w:lang w:val="uk-UA"/>
              </w:rPr>
              <w:t xml:space="preserve"> повинен відповідати формі, яка затверджена наказом Міністерства фінансів України від </w:t>
            </w:r>
            <w:r w:rsidRPr="0091075C">
              <w:rPr>
                <w:rFonts w:ascii="Times New Roman" w:hAnsi="Times New Roman" w:cs="Times New Roman"/>
                <w:bCs/>
                <w:color w:val="auto"/>
                <w:sz w:val="24"/>
                <w:szCs w:val="24"/>
                <w:shd w:val="clear" w:color="auto" w:fill="FFFFFF"/>
                <w:lang w:val="uk-UA"/>
              </w:rPr>
              <w:t>14.11.2014</w:t>
            </w:r>
            <w:r w:rsidRPr="0091075C">
              <w:rPr>
                <w:rFonts w:ascii="Times New Roman" w:hAnsi="Times New Roman" w:cs="Times New Roman"/>
                <w:bCs/>
                <w:color w:val="auto"/>
                <w:sz w:val="24"/>
                <w:szCs w:val="24"/>
                <w:shd w:val="clear" w:color="auto" w:fill="FFFFFF"/>
              </w:rPr>
              <w:t> </w:t>
            </w:r>
            <w:r w:rsidRPr="0091075C">
              <w:rPr>
                <w:rFonts w:ascii="Times New Roman" w:hAnsi="Times New Roman" w:cs="Times New Roman"/>
                <w:bCs/>
                <w:color w:val="auto"/>
                <w:sz w:val="24"/>
                <w:szCs w:val="24"/>
                <w:shd w:val="clear" w:color="auto" w:fill="FFFFFF"/>
                <w:lang w:val="uk-UA"/>
              </w:rPr>
              <w:t xml:space="preserve"> № 1130 ;</w:t>
            </w:r>
          </w:p>
          <w:p w:rsidR="0046551A" w:rsidRPr="0091075C" w:rsidRDefault="0046551A" w:rsidP="0091075C">
            <w:pPr>
              <w:pStyle w:val="LO-normal"/>
              <w:widowControl w:val="0"/>
              <w:spacing w:line="240" w:lineRule="auto"/>
              <w:ind w:firstLine="272"/>
              <w:jc w:val="both"/>
              <w:rPr>
                <w:rFonts w:ascii="Times New Roman" w:hAnsi="Times New Roman" w:cs="Times New Roman"/>
                <w:color w:val="auto"/>
                <w:sz w:val="24"/>
                <w:szCs w:val="24"/>
                <w:lang w:val="uk-UA"/>
              </w:rPr>
            </w:pPr>
            <w:r w:rsidRPr="0091075C">
              <w:rPr>
                <w:rFonts w:ascii="Times New Roman" w:hAnsi="Times New Roman" w:cs="Times New Roman"/>
                <w:bCs/>
                <w:color w:val="auto"/>
                <w:sz w:val="24"/>
                <w:szCs w:val="24"/>
                <w:shd w:val="clear" w:color="auto" w:fill="FFFFFF"/>
                <w:lang w:val="uk-UA"/>
              </w:rPr>
              <w:t>8).</w:t>
            </w:r>
            <w:r w:rsidRPr="0091075C">
              <w:rPr>
                <w:rFonts w:ascii="Times New Roman" w:hAnsi="Times New Roman" w:cs="Times New Roman"/>
                <w:color w:val="auto"/>
                <w:sz w:val="24"/>
                <w:szCs w:val="24"/>
                <w:lang w:val="uk-UA"/>
              </w:rPr>
              <w:t xml:space="preserve"> копію свідоцтва про сплату єдиного податку або копію витягу з реєстру платників єдиного податку (якщо учасник є платником єдиного податку).</w:t>
            </w:r>
          </w:p>
          <w:p w:rsidR="0046551A" w:rsidRPr="0091075C" w:rsidRDefault="0046551A"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Витяг з реєстру платників єдиного податку, повинен відповідати формі, яка затверджена наказом Міністерства фінансів України від 16 липня 2019 року № 308;</w:t>
            </w:r>
          </w:p>
          <w:p w:rsidR="0046551A" w:rsidRPr="0091075C" w:rsidRDefault="0046551A" w:rsidP="0091075C">
            <w:pPr>
              <w:pStyle w:val="LO-normal"/>
              <w:widowControl w:val="0"/>
              <w:spacing w:line="240" w:lineRule="auto"/>
              <w:ind w:firstLine="318"/>
              <w:jc w:val="both"/>
              <w:rPr>
                <w:rFonts w:ascii="Times New Roman" w:hAnsi="Times New Roman" w:cs="Times New Roman"/>
                <w:sz w:val="24"/>
                <w:szCs w:val="24"/>
                <w:lang w:val="uk-UA"/>
              </w:rPr>
            </w:pPr>
            <w:r w:rsidRPr="0091075C">
              <w:rPr>
                <w:rFonts w:ascii="Times New Roman" w:hAnsi="Times New Roman" w:cs="Times New Roman"/>
                <w:color w:val="auto"/>
                <w:sz w:val="24"/>
                <w:szCs w:val="24"/>
                <w:lang w:val="uk-UA"/>
              </w:rPr>
              <w:t xml:space="preserve">9) </w:t>
            </w:r>
            <w:r w:rsidRPr="0091075C">
              <w:rPr>
                <w:rFonts w:ascii="Times New Roman" w:hAnsi="Times New Roman" w:cs="Times New Roman"/>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6551A" w:rsidRPr="0091075C" w:rsidRDefault="0046551A" w:rsidP="0091075C">
            <w:pPr>
              <w:pStyle w:val="LO-normal"/>
              <w:widowControl w:val="0"/>
              <w:spacing w:line="240" w:lineRule="auto"/>
              <w:ind w:firstLine="318"/>
              <w:jc w:val="both"/>
              <w:rPr>
                <w:rFonts w:ascii="Times New Roman" w:hAnsi="Times New Roman" w:cs="Times New Roman"/>
                <w:sz w:val="24"/>
                <w:szCs w:val="24"/>
                <w:lang w:val="uk-UA"/>
              </w:rPr>
            </w:pPr>
            <w:r w:rsidRPr="0091075C">
              <w:rPr>
                <w:rFonts w:ascii="Times New Roman" w:hAnsi="Times New Roman" w:cs="Times New Roman"/>
                <w:sz w:val="24"/>
                <w:szCs w:val="24"/>
                <w:lang w:val="uk-UA"/>
              </w:rPr>
              <w:t>10) 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або ID-картки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46551A" w:rsidRPr="0091075C" w:rsidRDefault="0046551A" w:rsidP="0091075C">
            <w:pPr>
              <w:pStyle w:val="LO-normal"/>
              <w:widowControl w:val="0"/>
              <w:spacing w:line="240" w:lineRule="auto"/>
              <w:ind w:firstLine="318"/>
              <w:jc w:val="both"/>
              <w:rPr>
                <w:rFonts w:ascii="Times New Roman" w:hAnsi="Times New Roman" w:cs="Times New Roman"/>
                <w:color w:val="auto"/>
                <w:sz w:val="24"/>
                <w:szCs w:val="24"/>
              </w:rPr>
            </w:pPr>
            <w:r w:rsidRPr="0091075C">
              <w:rPr>
                <w:rFonts w:ascii="Times New Roman" w:hAnsi="Times New Roman" w:cs="Times New Roman"/>
                <w:color w:val="auto"/>
                <w:sz w:val="24"/>
                <w:szCs w:val="24"/>
              </w:rPr>
              <w:t xml:space="preserve">11) </w:t>
            </w:r>
            <w:r w:rsidRPr="0091075C">
              <w:rPr>
                <w:rFonts w:ascii="Times New Roman" w:hAnsi="Times New Roman" w:cs="Times New Roman"/>
                <w:color w:val="auto"/>
                <w:sz w:val="24"/>
                <w:szCs w:val="24"/>
                <w:lang w:val="uk-UA"/>
              </w:rPr>
              <w:t xml:space="preserve">Учасник  повинен надати </w:t>
            </w:r>
            <w:r w:rsidRPr="0091075C">
              <w:rPr>
                <w:rFonts w:ascii="Times New Roman" w:hAnsi="Times New Roman" w:cs="Times New Roman"/>
                <w:b/>
                <w:color w:val="auto"/>
                <w:sz w:val="24"/>
                <w:szCs w:val="24"/>
                <w:lang w:val="uk-UA"/>
              </w:rPr>
              <w:t>довідку у довільній формі</w:t>
            </w:r>
            <w:r w:rsidRPr="0091075C">
              <w:rPr>
                <w:rFonts w:ascii="Times New Roman" w:hAnsi="Times New Roman" w:cs="Times New Roman"/>
                <w:color w:val="auto"/>
                <w:sz w:val="24"/>
                <w:szCs w:val="24"/>
                <w:lang w:val="uk-UA"/>
              </w:rPr>
              <w:t xml:space="preserve"> щодо відсутності </w:t>
            </w:r>
            <w:proofErr w:type="gramStart"/>
            <w:r w:rsidRPr="0091075C">
              <w:rPr>
                <w:rFonts w:ascii="Times New Roman" w:hAnsi="Times New Roman" w:cs="Times New Roman"/>
                <w:color w:val="auto"/>
                <w:sz w:val="24"/>
                <w:szCs w:val="24"/>
                <w:lang w:val="uk-UA"/>
              </w:rPr>
              <w:t>п</w:t>
            </w:r>
            <w:proofErr w:type="gramEnd"/>
            <w:r w:rsidRPr="0091075C">
              <w:rPr>
                <w:rFonts w:ascii="Times New Roman" w:hAnsi="Times New Roman" w:cs="Times New Roman"/>
                <w:color w:val="auto"/>
                <w:sz w:val="24"/>
                <w:szCs w:val="24"/>
                <w:lang w:val="uk-UA"/>
              </w:rPr>
              <w:t xml:space="preserve">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91075C">
              <w:rPr>
                <w:rFonts w:ascii="Times New Roman" w:hAnsi="Times New Roman" w:cs="Times New Roman"/>
                <w:color w:val="auto"/>
                <w:sz w:val="24"/>
                <w:szCs w:val="24"/>
                <w:lang w:val="uk-UA"/>
              </w:rPr>
              <w:lastRenderedPageBreak/>
              <w:t>закупівлі</w:t>
            </w:r>
            <w:r w:rsidRPr="0091075C">
              <w:rPr>
                <w:rFonts w:ascii="Times New Roman" w:hAnsi="Times New Roman" w:cs="Times New Roman"/>
                <w:color w:val="auto"/>
                <w:sz w:val="24"/>
                <w:szCs w:val="24"/>
              </w:rPr>
              <w:t>/</w:t>
            </w:r>
          </w:p>
          <w:p w:rsidR="0046551A" w:rsidRPr="0091075C" w:rsidRDefault="0046551A" w:rsidP="004C523F">
            <w:pPr>
              <w:spacing w:after="0" w:line="240" w:lineRule="auto"/>
              <w:jc w:val="both"/>
              <w:rPr>
                <w:rFonts w:ascii="Times New Roman" w:hAnsi="Times New Roman"/>
                <w:sz w:val="24"/>
                <w:szCs w:val="24"/>
              </w:rPr>
            </w:pPr>
            <w:r w:rsidRPr="0091075C">
              <w:rPr>
                <w:rFonts w:ascii="Times New Roman" w:hAnsi="Times New Roman"/>
                <w:sz w:val="24"/>
                <w:szCs w:val="24"/>
              </w:rPr>
              <w:t>12)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5C4D6A">
              <w:rPr>
                <w:rFonts w:ascii="Times New Roman" w:hAnsi="Times New Roman"/>
                <w:sz w:val="24"/>
                <w:szCs w:val="24"/>
                <w:lang w:val="uk-UA"/>
              </w:rPr>
              <w:t>/</w:t>
            </w:r>
            <w:r w:rsidR="005C4D6A" w:rsidRPr="00193B6B">
              <w:rPr>
                <w:rFonts w:ascii="Times New Roman" w:hAnsi="Times New Roman"/>
              </w:rPr>
              <w:t xml:space="preserve"> </w:t>
            </w:r>
            <w:r w:rsidR="005C4D6A" w:rsidRPr="005C4D6A">
              <w:rPr>
                <w:rFonts w:ascii="Times New Roman" w:hAnsi="Times New Roman"/>
                <w:sz w:val="24"/>
                <w:szCs w:val="24"/>
              </w:rPr>
              <w:t>Ісламська Республіка Іран</w:t>
            </w:r>
            <w:r w:rsidRPr="0091075C">
              <w:rPr>
                <w:rFonts w:ascii="Times New Roman" w:hAnsi="Times New Roman"/>
                <w:sz w:val="24"/>
                <w:szCs w:val="24"/>
              </w:rPr>
              <w:t xml:space="preserve"> та проживає на території України на законних </w:t>
            </w:r>
            <w:proofErr w:type="gramStart"/>
            <w:r w:rsidRPr="0091075C">
              <w:rPr>
                <w:rFonts w:ascii="Times New Roman" w:hAnsi="Times New Roman"/>
                <w:sz w:val="24"/>
                <w:szCs w:val="24"/>
              </w:rPr>
              <w:t>п</w:t>
            </w:r>
            <w:proofErr w:type="gramEnd"/>
            <w:r w:rsidRPr="0091075C">
              <w:rPr>
                <w:rFonts w:ascii="Times New Roman" w:hAnsi="Times New Roman"/>
                <w:sz w:val="24"/>
                <w:szCs w:val="24"/>
              </w:rPr>
              <w:t xml:space="preserve">ідставах, то учасник у складі тендерної пропозиції має надати стосовно таких </w:t>
            </w:r>
            <w:proofErr w:type="gramStart"/>
            <w:r w:rsidRPr="0091075C">
              <w:rPr>
                <w:rFonts w:ascii="Times New Roman" w:hAnsi="Times New Roman"/>
                <w:sz w:val="24"/>
                <w:szCs w:val="24"/>
              </w:rPr>
              <w:t>осіб</w:t>
            </w:r>
            <w:proofErr w:type="gramEnd"/>
            <w:r w:rsidRPr="0091075C">
              <w:rPr>
                <w:rFonts w:ascii="Times New Roman" w:hAnsi="Times New Roman"/>
                <w:sz w:val="24"/>
                <w:szCs w:val="24"/>
              </w:rPr>
              <w:t>:</w:t>
            </w:r>
          </w:p>
          <w:p w:rsidR="0046551A" w:rsidRPr="0091075C" w:rsidRDefault="0046551A" w:rsidP="004C523F">
            <w:pPr>
              <w:numPr>
                <w:ilvl w:val="0"/>
                <w:numId w:val="26"/>
              </w:numPr>
              <w:suppressAutoHyphens w:val="0"/>
              <w:spacing w:after="0" w:line="240" w:lineRule="auto"/>
              <w:ind w:left="283" w:hanging="283"/>
              <w:jc w:val="both"/>
              <w:rPr>
                <w:rFonts w:ascii="Times New Roman" w:hAnsi="Times New Roman"/>
                <w:sz w:val="24"/>
                <w:szCs w:val="24"/>
              </w:rPr>
            </w:pPr>
            <w:r w:rsidRPr="0091075C">
              <w:rPr>
                <w:rFonts w:ascii="Times New Roman" w:hAnsi="Times New Roman"/>
                <w:sz w:val="24"/>
                <w:szCs w:val="24"/>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91075C">
              <w:rPr>
                <w:rFonts w:ascii="Times New Roman" w:hAnsi="Times New Roman"/>
                <w:sz w:val="24"/>
                <w:szCs w:val="24"/>
              </w:rPr>
              <w:t>спец</w:t>
            </w:r>
            <w:proofErr w:type="gramEnd"/>
            <w:r w:rsidRPr="0091075C">
              <w:rPr>
                <w:rFonts w:ascii="Times New Roman" w:hAnsi="Times New Roman"/>
                <w:sz w:val="24"/>
                <w:szCs w:val="24"/>
              </w:rPr>
              <w:t>іальній службі транспорту або Національній гвардії України,</w:t>
            </w:r>
          </w:p>
          <w:p w:rsidR="0046551A" w:rsidRPr="0091075C" w:rsidRDefault="0046551A" w:rsidP="004C523F">
            <w:pPr>
              <w:spacing w:after="0" w:line="240" w:lineRule="auto"/>
              <w:ind w:left="283" w:hanging="283"/>
              <w:jc w:val="both"/>
              <w:rPr>
                <w:rFonts w:ascii="Times New Roman" w:hAnsi="Times New Roman"/>
                <w:i/>
                <w:sz w:val="24"/>
                <w:szCs w:val="24"/>
              </w:rPr>
            </w:pPr>
            <w:r w:rsidRPr="0091075C">
              <w:rPr>
                <w:rFonts w:ascii="Times New Roman" w:hAnsi="Times New Roman"/>
                <w:i/>
                <w:sz w:val="24"/>
                <w:szCs w:val="24"/>
              </w:rPr>
              <w:t>або</w:t>
            </w:r>
          </w:p>
          <w:p w:rsidR="0046551A" w:rsidRPr="0091075C" w:rsidRDefault="0046551A" w:rsidP="004C523F">
            <w:pPr>
              <w:numPr>
                <w:ilvl w:val="0"/>
                <w:numId w:val="27"/>
              </w:numPr>
              <w:suppressAutoHyphens w:val="0"/>
              <w:spacing w:after="0" w:line="240" w:lineRule="auto"/>
              <w:ind w:left="283" w:hanging="283"/>
              <w:jc w:val="both"/>
              <w:rPr>
                <w:rFonts w:ascii="Times New Roman" w:hAnsi="Times New Roman"/>
                <w:sz w:val="24"/>
                <w:szCs w:val="24"/>
              </w:rPr>
            </w:pPr>
            <w:r w:rsidRPr="0091075C">
              <w:rPr>
                <w:rFonts w:ascii="Times New Roman" w:hAnsi="Times New Roman"/>
                <w:sz w:val="24"/>
                <w:szCs w:val="24"/>
              </w:rPr>
              <w:t xml:space="preserve">посвідчення біженця чи документ, що </w:t>
            </w:r>
            <w:proofErr w:type="gramStart"/>
            <w:r w:rsidRPr="0091075C">
              <w:rPr>
                <w:rFonts w:ascii="Times New Roman" w:hAnsi="Times New Roman"/>
                <w:sz w:val="24"/>
                <w:szCs w:val="24"/>
              </w:rPr>
              <w:t>п</w:t>
            </w:r>
            <w:proofErr w:type="gramEnd"/>
            <w:r w:rsidRPr="0091075C">
              <w:rPr>
                <w:rFonts w:ascii="Times New Roman" w:hAnsi="Times New Roman"/>
                <w:sz w:val="24"/>
                <w:szCs w:val="24"/>
              </w:rPr>
              <w:t>ідтверджує надання притулку в Україні,</w:t>
            </w:r>
          </w:p>
          <w:p w:rsidR="0046551A" w:rsidRPr="0091075C" w:rsidRDefault="0046551A" w:rsidP="004C523F">
            <w:pPr>
              <w:spacing w:after="0" w:line="240" w:lineRule="auto"/>
              <w:ind w:left="283" w:hanging="283"/>
              <w:jc w:val="both"/>
              <w:rPr>
                <w:rFonts w:ascii="Times New Roman" w:hAnsi="Times New Roman"/>
                <w:i/>
                <w:sz w:val="24"/>
                <w:szCs w:val="24"/>
              </w:rPr>
            </w:pPr>
            <w:r w:rsidRPr="0091075C">
              <w:rPr>
                <w:rFonts w:ascii="Times New Roman" w:hAnsi="Times New Roman"/>
                <w:i/>
                <w:sz w:val="24"/>
                <w:szCs w:val="24"/>
              </w:rPr>
              <w:t>або</w:t>
            </w:r>
          </w:p>
          <w:p w:rsidR="0046551A" w:rsidRPr="0091075C" w:rsidRDefault="0046551A" w:rsidP="004C523F">
            <w:pPr>
              <w:numPr>
                <w:ilvl w:val="0"/>
                <w:numId w:val="24"/>
              </w:numPr>
              <w:suppressAutoHyphens w:val="0"/>
              <w:spacing w:after="0" w:line="240" w:lineRule="auto"/>
              <w:ind w:left="283" w:hanging="283"/>
              <w:jc w:val="both"/>
              <w:rPr>
                <w:rFonts w:ascii="Times New Roman" w:hAnsi="Times New Roman"/>
                <w:sz w:val="24"/>
                <w:szCs w:val="24"/>
              </w:rPr>
            </w:pPr>
            <w:r w:rsidRPr="0091075C">
              <w:rPr>
                <w:rFonts w:ascii="Times New Roman" w:hAnsi="Times New Roman"/>
                <w:sz w:val="24"/>
                <w:szCs w:val="24"/>
              </w:rPr>
              <w:t xml:space="preserve"> посвідчення особи, яка потребує додаткового захисту в Україні,</w:t>
            </w:r>
          </w:p>
          <w:p w:rsidR="004C523F" w:rsidRDefault="0046551A" w:rsidP="004C523F">
            <w:pPr>
              <w:spacing w:after="0" w:line="240" w:lineRule="auto"/>
              <w:ind w:left="283" w:hanging="283"/>
              <w:jc w:val="both"/>
              <w:rPr>
                <w:rFonts w:ascii="Times New Roman" w:hAnsi="Times New Roman"/>
                <w:i/>
                <w:sz w:val="24"/>
                <w:szCs w:val="24"/>
                <w:lang w:val="uk-UA"/>
              </w:rPr>
            </w:pPr>
            <w:r w:rsidRPr="0091075C">
              <w:rPr>
                <w:rFonts w:ascii="Times New Roman" w:hAnsi="Times New Roman"/>
                <w:i/>
                <w:sz w:val="24"/>
                <w:szCs w:val="24"/>
              </w:rPr>
              <w:t>або</w:t>
            </w:r>
          </w:p>
          <w:p w:rsidR="0046551A" w:rsidRPr="0091075C" w:rsidRDefault="0046551A" w:rsidP="004C523F">
            <w:pPr>
              <w:spacing w:after="0" w:line="240" w:lineRule="auto"/>
              <w:ind w:left="283" w:hanging="283"/>
              <w:jc w:val="both"/>
              <w:rPr>
                <w:rFonts w:ascii="Times New Roman" w:hAnsi="Times New Roman"/>
                <w:sz w:val="24"/>
                <w:szCs w:val="24"/>
              </w:rPr>
            </w:pPr>
            <w:r w:rsidRPr="0091075C">
              <w:rPr>
                <w:rFonts w:ascii="Times New Roman" w:hAnsi="Times New Roman"/>
                <w:sz w:val="24"/>
                <w:szCs w:val="24"/>
              </w:rPr>
              <w:t>посвідчення особи, якій надано тимчасовий захист в Україні,</w:t>
            </w:r>
          </w:p>
          <w:p w:rsidR="0046551A" w:rsidRPr="0091075C" w:rsidRDefault="0046551A" w:rsidP="004C523F">
            <w:pPr>
              <w:shd w:val="clear" w:color="auto" w:fill="FFFFFF"/>
              <w:spacing w:after="0" w:line="240" w:lineRule="auto"/>
              <w:ind w:left="283" w:hanging="283"/>
              <w:jc w:val="both"/>
              <w:rPr>
                <w:rFonts w:ascii="Times New Roman" w:hAnsi="Times New Roman"/>
                <w:i/>
                <w:sz w:val="24"/>
                <w:szCs w:val="24"/>
              </w:rPr>
            </w:pPr>
            <w:r w:rsidRPr="0091075C">
              <w:rPr>
                <w:rFonts w:ascii="Times New Roman" w:hAnsi="Times New Roman"/>
                <w:i/>
                <w:sz w:val="24"/>
                <w:szCs w:val="24"/>
              </w:rPr>
              <w:t>або</w:t>
            </w:r>
          </w:p>
          <w:p w:rsidR="0046551A" w:rsidRPr="0091075C" w:rsidRDefault="0046551A" w:rsidP="0091075C">
            <w:pPr>
              <w:pStyle w:val="LO-normal"/>
              <w:widowControl w:val="0"/>
              <w:numPr>
                <w:ilvl w:val="0"/>
                <w:numId w:val="25"/>
              </w:numPr>
              <w:spacing w:line="240" w:lineRule="auto"/>
              <w:ind w:left="0" w:firstLine="360"/>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rPr>
              <w:t xml:space="preserve">витяг із реєстру територіальної громади, що </w:t>
            </w:r>
            <w:proofErr w:type="gramStart"/>
            <w:r w:rsidRPr="0091075C">
              <w:rPr>
                <w:rFonts w:ascii="Times New Roman" w:hAnsi="Times New Roman" w:cs="Times New Roman"/>
                <w:color w:val="auto"/>
                <w:sz w:val="24"/>
                <w:szCs w:val="24"/>
              </w:rPr>
              <w:t>п</w:t>
            </w:r>
            <w:proofErr w:type="gramEnd"/>
            <w:r w:rsidRPr="0091075C">
              <w:rPr>
                <w:rFonts w:ascii="Times New Roman" w:hAnsi="Times New Roman" w:cs="Times New Roman"/>
                <w:color w:val="auto"/>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46551A" w:rsidRPr="0091075C" w:rsidRDefault="0046551A" w:rsidP="0091075C">
            <w:pPr>
              <w:pStyle w:val="LO-normal"/>
              <w:widowControl w:val="0"/>
              <w:spacing w:line="240" w:lineRule="auto"/>
              <w:ind w:firstLine="318"/>
              <w:jc w:val="both"/>
              <w:rPr>
                <w:rFonts w:ascii="Times New Roman" w:hAnsi="Times New Roman" w:cs="Times New Roman"/>
                <w:sz w:val="24"/>
                <w:szCs w:val="24"/>
                <w:lang w:val="uk-UA"/>
              </w:rPr>
            </w:pPr>
            <w:r w:rsidRPr="0091075C">
              <w:rPr>
                <w:rFonts w:ascii="Times New Roman" w:hAnsi="Times New Roman" w:cs="Times New Roman"/>
                <w:sz w:val="24"/>
                <w:szCs w:val="24"/>
                <w:lang w:val="uk-UA"/>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w:t>
            </w:r>
            <w:r w:rsidRPr="0091075C">
              <w:rPr>
                <w:rFonts w:ascii="Times New Roman" w:hAnsi="Times New Roman" w:cs="Times New Roman"/>
                <w:b/>
                <w:sz w:val="24"/>
                <w:szCs w:val="24"/>
                <w:lang w:val="uk-UA"/>
              </w:rPr>
              <w:t>Додатком 3</w:t>
            </w:r>
            <w:r w:rsidRPr="0091075C">
              <w:rPr>
                <w:rFonts w:ascii="Times New Roman" w:hAnsi="Times New Roman" w:cs="Times New Roman"/>
                <w:sz w:val="24"/>
                <w:szCs w:val="24"/>
                <w:lang w:val="uk-UA"/>
              </w:rPr>
              <w:t xml:space="preserve"> цієї тендерної документації.</w:t>
            </w:r>
          </w:p>
          <w:p w:rsidR="0046551A" w:rsidRPr="0091075C" w:rsidRDefault="0046551A" w:rsidP="0091075C">
            <w:pPr>
              <w:pStyle w:val="LO-normal"/>
              <w:widowControl w:val="0"/>
              <w:spacing w:line="240" w:lineRule="auto"/>
              <w:ind w:firstLine="318"/>
              <w:jc w:val="both"/>
              <w:rPr>
                <w:rFonts w:ascii="Times New Roman" w:hAnsi="Times New Roman" w:cs="Times New Roman"/>
                <w:sz w:val="24"/>
                <w:szCs w:val="24"/>
                <w:lang w:val="uk-UA"/>
              </w:rPr>
            </w:pPr>
            <w:r w:rsidRPr="0091075C">
              <w:rPr>
                <w:rFonts w:ascii="Times New Roman" w:hAnsi="Times New Roman" w:cs="Times New Roman"/>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порядку, встановленому чинним законодавством України.</w:t>
            </w:r>
          </w:p>
          <w:p w:rsidR="0046551A" w:rsidRPr="0091075C" w:rsidRDefault="0046551A" w:rsidP="0091075C">
            <w:pPr>
              <w:pStyle w:val="LO-normal"/>
              <w:widowControl w:val="0"/>
              <w:spacing w:line="240" w:lineRule="auto"/>
              <w:ind w:firstLine="318"/>
              <w:jc w:val="both"/>
              <w:rPr>
                <w:rFonts w:ascii="Times New Roman" w:hAnsi="Times New Roman" w:cs="Times New Roman"/>
                <w:b/>
                <w:sz w:val="24"/>
                <w:szCs w:val="24"/>
                <w:lang w:val="uk-UA"/>
              </w:rPr>
            </w:pPr>
            <w:r w:rsidRPr="0091075C">
              <w:rPr>
                <w:rFonts w:ascii="Times New Roman" w:hAnsi="Times New Roman" w:cs="Times New Roman"/>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91075C">
              <w:rPr>
                <w:rFonts w:ascii="Times New Roman" w:hAnsi="Times New Roman" w:cs="Times New Roman"/>
                <w:b/>
                <w:sz w:val="24"/>
                <w:szCs w:val="24"/>
                <w:lang w:val="uk-UA"/>
              </w:rPr>
              <w:t>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46551A" w:rsidRPr="0091075C" w:rsidRDefault="0046551A"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lastRenderedPageBreak/>
              <w:t>Замовник не заперечує щодо надання учасником за його бажанням будь-яких додаткових документів про досвід учасника, його технічні можливості щодо постачання предмета закупівлі тощо.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46551A" w:rsidRPr="0091075C" w:rsidRDefault="0046551A" w:rsidP="004C523F">
            <w:pPr>
              <w:widowControl w:val="0"/>
              <w:spacing w:after="0" w:line="240" w:lineRule="auto"/>
              <w:ind w:firstLine="425"/>
              <w:jc w:val="both"/>
              <w:rPr>
                <w:rFonts w:ascii="Times New Roman" w:hAnsi="Times New Roman"/>
                <w:color w:val="000000"/>
                <w:sz w:val="24"/>
                <w:szCs w:val="24"/>
                <w:lang w:val="uk-UA"/>
              </w:rPr>
            </w:pPr>
            <w:r w:rsidRPr="0091075C">
              <w:rPr>
                <w:rFonts w:ascii="Times New Roman" w:hAnsi="Times New Roman"/>
                <w:color w:val="000000"/>
                <w:sz w:val="24"/>
                <w:szCs w:val="24"/>
                <w:lang w:val="uk-UA"/>
              </w:rPr>
              <w:t xml:space="preserve">Факт подання тендерної пропозиції учасником </w:t>
            </w:r>
            <w:r w:rsidRPr="0091075C">
              <w:rPr>
                <w:rFonts w:ascii="Times New Roman" w:hAnsi="Times New Roman"/>
                <w:sz w:val="24"/>
                <w:szCs w:val="24"/>
                <w:lang w:val="uk-UA"/>
              </w:rPr>
              <w:t>—</w:t>
            </w:r>
            <w:r w:rsidRPr="0091075C">
              <w:rPr>
                <w:rFonts w:ascii="Times New Roman" w:hAnsi="Times New Roman"/>
                <w:color w:val="000000"/>
                <w:sz w:val="24"/>
                <w:szCs w:val="24"/>
                <w:lang w:val="uk-UA"/>
              </w:rPr>
              <w:t xml:space="preserve"> фізичною особою чи фізичною особою</w:t>
            </w:r>
            <w:r w:rsidRPr="0091075C">
              <w:rPr>
                <w:rFonts w:ascii="Times New Roman" w:hAnsi="Times New Roman"/>
                <w:sz w:val="24"/>
                <w:szCs w:val="24"/>
                <w:lang w:val="uk-UA"/>
              </w:rPr>
              <w:t xml:space="preserve"> — </w:t>
            </w:r>
            <w:r w:rsidRPr="0091075C">
              <w:rPr>
                <w:rFonts w:ascii="Times New Roman" w:hAnsi="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91075C">
              <w:rPr>
                <w:rFonts w:ascii="Times New Roman" w:hAnsi="Times New Roman"/>
                <w:color w:val="000000"/>
                <w:sz w:val="24"/>
                <w:szCs w:val="24"/>
              </w:rPr>
              <w:t>VI</w:t>
            </w:r>
            <w:r w:rsidRPr="0091075C">
              <w:rPr>
                <w:rFonts w:ascii="Times New Roman" w:hAnsi="Times New Roman"/>
                <w:color w:val="000000"/>
                <w:sz w:val="24"/>
                <w:szCs w:val="24"/>
                <w:lang w:val="uk-UA"/>
              </w:rPr>
              <w:t>.</w:t>
            </w:r>
          </w:p>
          <w:p w:rsidR="0046551A" w:rsidRPr="0091075C" w:rsidRDefault="0046551A" w:rsidP="004C523F">
            <w:pPr>
              <w:widowControl w:val="0"/>
              <w:spacing w:after="0" w:line="240" w:lineRule="auto"/>
              <w:ind w:firstLine="425"/>
              <w:jc w:val="both"/>
              <w:rPr>
                <w:rFonts w:ascii="Times New Roman" w:hAnsi="Times New Roman"/>
                <w:color w:val="000000"/>
                <w:sz w:val="24"/>
                <w:szCs w:val="24"/>
              </w:rPr>
            </w:pPr>
            <w:r w:rsidRPr="0091075C">
              <w:rPr>
                <w:rFonts w:ascii="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1075C">
              <w:rPr>
                <w:rFonts w:ascii="Times New Roman" w:hAnsi="Times New Roman"/>
                <w:color w:val="000000"/>
                <w:sz w:val="24"/>
                <w:szCs w:val="24"/>
              </w:rPr>
              <w:t>п</w:t>
            </w:r>
            <w:proofErr w:type="gramEnd"/>
            <w:r w:rsidRPr="0091075C">
              <w:rPr>
                <w:rFonts w:ascii="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1075C">
              <w:rPr>
                <w:rFonts w:ascii="Times New Roman" w:hAnsi="Times New Roman"/>
                <w:color w:val="000000"/>
                <w:sz w:val="24"/>
                <w:szCs w:val="24"/>
              </w:rPr>
              <w:t>вл</w:t>
            </w:r>
            <w:proofErr w:type="gramEnd"/>
            <w:r w:rsidRPr="0091075C">
              <w:rPr>
                <w:rFonts w:ascii="Times New Roman" w:hAnsi="Times New Roman"/>
                <w:color w:val="000000"/>
                <w:sz w:val="24"/>
                <w:szCs w:val="24"/>
              </w:rPr>
              <w:t>і, що подав тендерну пропозицію.</w:t>
            </w:r>
          </w:p>
          <w:p w:rsidR="00A02465" w:rsidRPr="0091075C" w:rsidRDefault="00A02465"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sz w:val="24"/>
                <w:szCs w:val="24"/>
                <w:lang w:val="uk-UA"/>
              </w:rPr>
              <w:t xml:space="preserve">Учасник, який подав тендерну пропозицію, вважається таким, що згодний з проєктом договору про закупівлю, викладеним у </w:t>
            </w:r>
            <w:r w:rsidRPr="0091075C">
              <w:rPr>
                <w:rFonts w:ascii="Times New Roman" w:hAnsi="Times New Roman" w:cs="Times New Roman"/>
                <w:b/>
                <w:i/>
                <w:sz w:val="24"/>
                <w:szCs w:val="24"/>
                <w:lang w:val="uk-UA"/>
              </w:rPr>
              <w:t>Додатку 4</w:t>
            </w:r>
            <w:r w:rsidRPr="0091075C">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91075C">
              <w:rPr>
                <w:rFonts w:ascii="Times New Roman" w:hAnsi="Times New Roman" w:cs="Times New Roman"/>
                <w:b/>
                <w:i/>
                <w:sz w:val="24"/>
                <w:szCs w:val="24"/>
                <w:lang w:val="uk-UA"/>
              </w:rPr>
              <w:t>в п. 4 Розділу 4</w:t>
            </w:r>
            <w:r w:rsidRPr="0091075C">
              <w:rPr>
                <w:rFonts w:ascii="Times New Roman" w:hAnsi="Times New Roman" w:cs="Times New Roman"/>
                <w:sz w:val="24"/>
                <w:szCs w:val="24"/>
                <w:lang w:val="uk-UA"/>
              </w:rPr>
              <w:t xml:space="preserve"> до цієї тендерної документації</w:t>
            </w:r>
            <w:r w:rsidRPr="0091075C">
              <w:rPr>
                <w:rFonts w:ascii="Times New Roman" w:hAnsi="Times New Roman" w:cs="Times New Roman"/>
                <w:color w:val="auto"/>
                <w:sz w:val="24"/>
                <w:szCs w:val="24"/>
                <w:lang w:val="uk-UA"/>
              </w:rPr>
              <w:t>.</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sz w:val="24"/>
                <w:szCs w:val="24"/>
                <w:lang w:val="uk-UA"/>
              </w:rPr>
              <w:t xml:space="preserve">Учасник, який подав тендерну пропозицію, вважається таким, що згодний з проєктом договору про закупівлю, викладеним у </w:t>
            </w:r>
            <w:r w:rsidRPr="0091075C">
              <w:rPr>
                <w:rFonts w:ascii="Times New Roman" w:hAnsi="Times New Roman" w:cs="Times New Roman"/>
                <w:b/>
                <w:i/>
                <w:sz w:val="24"/>
                <w:szCs w:val="24"/>
                <w:lang w:val="uk-UA"/>
              </w:rPr>
              <w:t>Додатку 4</w:t>
            </w:r>
            <w:r w:rsidRPr="0091075C">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91075C">
              <w:rPr>
                <w:rFonts w:ascii="Times New Roman" w:hAnsi="Times New Roman" w:cs="Times New Roman"/>
                <w:b/>
                <w:i/>
                <w:sz w:val="24"/>
                <w:szCs w:val="24"/>
                <w:lang w:val="uk-UA"/>
              </w:rPr>
              <w:t>в п. 4 Розділу 4</w:t>
            </w:r>
            <w:r w:rsidRPr="0091075C">
              <w:rPr>
                <w:rFonts w:ascii="Times New Roman" w:hAnsi="Times New Roman" w:cs="Times New Roman"/>
                <w:sz w:val="24"/>
                <w:szCs w:val="24"/>
                <w:lang w:val="uk-UA"/>
              </w:rPr>
              <w:t xml:space="preserve"> до цієї тендерної документації</w:t>
            </w:r>
            <w:r w:rsidRPr="0091075C">
              <w:rPr>
                <w:rFonts w:ascii="Times New Roman" w:hAnsi="Times New Roman" w:cs="Times New Roman"/>
                <w:color w:val="auto"/>
                <w:sz w:val="24"/>
                <w:szCs w:val="24"/>
                <w:lang w:val="uk-UA"/>
              </w:rPr>
              <w:t>.</w:t>
            </w:r>
          </w:p>
          <w:p w:rsidR="0091075C" w:rsidRPr="0091075C" w:rsidRDefault="0091075C" w:rsidP="004C523F">
            <w:pPr>
              <w:widowControl w:val="0"/>
              <w:pBdr>
                <w:top w:val="nil"/>
                <w:left w:val="nil"/>
                <w:bottom w:val="nil"/>
                <w:right w:val="nil"/>
                <w:between w:val="nil"/>
              </w:pBdr>
              <w:spacing w:after="0" w:line="240" w:lineRule="auto"/>
              <w:jc w:val="both"/>
              <w:rPr>
                <w:rFonts w:ascii="Times New Roman" w:hAnsi="Times New Roman"/>
                <w:sz w:val="24"/>
                <w:szCs w:val="24"/>
                <w:lang w:val="uk-UA"/>
              </w:rPr>
            </w:pPr>
            <w:r w:rsidRPr="0091075C">
              <w:rPr>
                <w:rFonts w:ascii="Times New Roman" w:hAnsi="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1075C" w:rsidRPr="0091075C" w:rsidRDefault="0091075C" w:rsidP="004C523F">
            <w:pPr>
              <w:widowControl w:val="0"/>
              <w:pBdr>
                <w:top w:val="nil"/>
                <w:left w:val="nil"/>
                <w:bottom w:val="nil"/>
                <w:right w:val="nil"/>
                <w:between w:val="nil"/>
              </w:pBdr>
              <w:spacing w:after="0" w:line="240" w:lineRule="auto"/>
              <w:jc w:val="both"/>
              <w:rPr>
                <w:rFonts w:ascii="Times New Roman" w:hAnsi="Times New Roman"/>
                <w:sz w:val="24"/>
                <w:szCs w:val="24"/>
                <w:lang w:val="uk-UA"/>
              </w:rPr>
            </w:pPr>
            <w:r w:rsidRPr="0091075C">
              <w:rPr>
                <w:rFonts w:ascii="Times New Roman" w:hAnsi="Times New Roman"/>
                <w:sz w:val="24"/>
                <w:szCs w:val="24"/>
                <w:lang w:val="uk-UA"/>
              </w:rPr>
              <w:t>—</w:t>
            </w:r>
            <w:r w:rsidRPr="0091075C">
              <w:rPr>
                <w:rFonts w:ascii="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1075C" w:rsidRPr="0091075C" w:rsidRDefault="0091075C" w:rsidP="004C523F">
            <w:pPr>
              <w:widowControl w:val="0"/>
              <w:pBdr>
                <w:top w:val="nil"/>
                <w:left w:val="nil"/>
                <w:bottom w:val="nil"/>
                <w:right w:val="nil"/>
                <w:between w:val="nil"/>
              </w:pBdr>
              <w:spacing w:after="0" w:line="240" w:lineRule="auto"/>
              <w:jc w:val="both"/>
              <w:rPr>
                <w:rFonts w:ascii="Times New Roman" w:hAnsi="Times New Roman"/>
                <w:sz w:val="24"/>
                <w:szCs w:val="24"/>
              </w:rPr>
            </w:pPr>
            <w:r w:rsidRPr="0091075C">
              <w:rPr>
                <w:rFonts w:ascii="Times New Roman" w:hAnsi="Times New Roman"/>
                <w:sz w:val="24"/>
                <w:szCs w:val="24"/>
              </w:rPr>
              <w:t>—</w:t>
            </w:r>
            <w:r w:rsidRPr="0091075C">
              <w:rPr>
                <w:rFonts w:ascii="Times New Roman" w:hAnsi="Times New Roman"/>
                <w:sz w:val="24"/>
                <w:szCs w:val="24"/>
              </w:rPr>
              <w:tab/>
              <w:t>постанови Кабінету Міністрів України «Про застосування заборони ввезення товарів з</w:t>
            </w:r>
            <w:proofErr w:type="gramStart"/>
            <w:r w:rsidRPr="0091075C">
              <w:rPr>
                <w:rFonts w:ascii="Times New Roman" w:hAnsi="Times New Roman"/>
                <w:sz w:val="24"/>
                <w:szCs w:val="24"/>
              </w:rPr>
              <w:t xml:space="preserve"> Р</w:t>
            </w:r>
            <w:proofErr w:type="gramEnd"/>
            <w:r w:rsidRPr="0091075C">
              <w:rPr>
                <w:rFonts w:ascii="Times New Roman" w:hAnsi="Times New Roman"/>
                <w:sz w:val="24"/>
                <w:szCs w:val="24"/>
              </w:rPr>
              <w:t xml:space="preserve">осійської </w:t>
            </w:r>
            <w:r w:rsidRPr="0091075C">
              <w:rPr>
                <w:rFonts w:ascii="Times New Roman" w:hAnsi="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075C" w:rsidRPr="0091075C" w:rsidRDefault="0091075C" w:rsidP="004C523F">
            <w:pPr>
              <w:widowControl w:val="0"/>
              <w:pBdr>
                <w:top w:val="nil"/>
                <w:left w:val="nil"/>
                <w:bottom w:val="nil"/>
                <w:right w:val="nil"/>
                <w:between w:val="nil"/>
              </w:pBdr>
              <w:spacing w:after="0" w:line="240" w:lineRule="auto"/>
              <w:jc w:val="both"/>
              <w:rPr>
                <w:rFonts w:ascii="Times New Roman" w:hAnsi="Times New Roman"/>
                <w:i/>
                <w:sz w:val="24"/>
                <w:szCs w:val="24"/>
              </w:rPr>
            </w:pPr>
            <w:r w:rsidRPr="0091075C">
              <w:rPr>
                <w:rFonts w:ascii="Times New Roman" w:hAnsi="Times New Roman"/>
                <w:sz w:val="24"/>
                <w:szCs w:val="24"/>
              </w:rPr>
              <w:t>—</w:t>
            </w:r>
            <w:r w:rsidRPr="0091075C">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1075C" w:rsidRPr="0091075C" w:rsidRDefault="0091075C" w:rsidP="004C523F">
            <w:pPr>
              <w:widowControl w:val="0"/>
              <w:spacing w:after="0" w:line="240" w:lineRule="auto"/>
              <w:ind w:firstLine="425"/>
              <w:jc w:val="both"/>
              <w:rPr>
                <w:rFonts w:ascii="Times New Roman" w:hAnsi="Times New Roman"/>
                <w:sz w:val="24"/>
                <w:szCs w:val="24"/>
              </w:rPr>
            </w:pPr>
            <w:r w:rsidRPr="0091075C">
              <w:rPr>
                <w:rFonts w:ascii="Times New Roman" w:hAnsi="Times New Roman"/>
                <w:sz w:val="24"/>
                <w:szCs w:val="24"/>
              </w:rPr>
              <w:t>А також враховувати, що в Україні замовникам забороняється здійснювати публічні закупі</w:t>
            </w:r>
            <w:proofErr w:type="gramStart"/>
            <w:r w:rsidRPr="0091075C">
              <w:rPr>
                <w:rFonts w:ascii="Times New Roman" w:hAnsi="Times New Roman"/>
                <w:sz w:val="24"/>
                <w:szCs w:val="24"/>
              </w:rPr>
              <w:t>вл</w:t>
            </w:r>
            <w:proofErr w:type="gramEnd"/>
            <w:r w:rsidRPr="0091075C">
              <w:rPr>
                <w:rFonts w:ascii="Times New Roman" w:hAnsi="Times New Roman"/>
                <w:sz w:val="24"/>
                <w:szCs w:val="24"/>
              </w:rPr>
              <w:t>і товарів, робіт і послуг у: громадян Російської Федерації/Республіки Білорусь</w:t>
            </w:r>
            <w:r w:rsidR="005C4D6A">
              <w:rPr>
                <w:rFonts w:ascii="Times New Roman" w:hAnsi="Times New Roman"/>
                <w:sz w:val="24"/>
                <w:szCs w:val="24"/>
                <w:lang w:val="uk-UA"/>
              </w:rPr>
              <w:t>/</w:t>
            </w:r>
            <w:r w:rsidR="005C4D6A" w:rsidRPr="005C4D6A">
              <w:rPr>
                <w:rFonts w:ascii="Times New Roman" w:hAnsi="Times New Roman"/>
                <w:sz w:val="24"/>
                <w:szCs w:val="24"/>
              </w:rPr>
              <w:t xml:space="preserve"> Ісламська Республіка Іран</w:t>
            </w:r>
            <w:r w:rsidRPr="0091075C">
              <w:rPr>
                <w:rFonts w:ascii="Times New Roman" w:hAnsi="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91075C">
              <w:rPr>
                <w:rFonts w:ascii="Times New Roman" w:hAnsi="Times New Roman"/>
                <w:sz w:val="24"/>
                <w:szCs w:val="24"/>
              </w:rPr>
              <w:t xml:space="preserve"> Р</w:t>
            </w:r>
            <w:proofErr w:type="gramEnd"/>
            <w:r w:rsidRPr="0091075C">
              <w:rPr>
                <w:rFonts w:ascii="Times New Roman" w:hAnsi="Times New Roman"/>
                <w:sz w:val="24"/>
                <w:szCs w:val="24"/>
              </w:rPr>
              <w:t>осійської Федерації/Республіки Білорусь</w:t>
            </w:r>
            <w:r w:rsidR="005C4D6A">
              <w:rPr>
                <w:rFonts w:ascii="Times New Roman" w:hAnsi="Times New Roman"/>
                <w:sz w:val="24"/>
                <w:szCs w:val="24"/>
                <w:lang w:val="uk-UA"/>
              </w:rPr>
              <w:t>/</w:t>
            </w:r>
            <w:r w:rsidR="005C4D6A" w:rsidRPr="005C4D6A">
              <w:rPr>
                <w:rFonts w:ascii="Times New Roman" w:hAnsi="Times New Roman"/>
                <w:sz w:val="24"/>
                <w:szCs w:val="24"/>
              </w:rPr>
              <w:t xml:space="preserve"> Ісламська Республіка Іран</w:t>
            </w:r>
            <w:r w:rsidRPr="0091075C">
              <w:rPr>
                <w:rFonts w:ascii="Times New Roman" w:hAnsi="Times New Roman"/>
                <w:sz w:val="24"/>
                <w:szCs w:val="24"/>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91075C">
              <w:rPr>
                <w:rFonts w:ascii="Times New Roman" w:hAnsi="Times New Roman"/>
                <w:sz w:val="24"/>
                <w:szCs w:val="24"/>
              </w:rPr>
              <w:t>ї є Р</w:t>
            </w:r>
            <w:proofErr w:type="gramEnd"/>
            <w:r w:rsidRPr="0091075C">
              <w:rPr>
                <w:rFonts w:ascii="Times New Roman" w:hAnsi="Times New Roman"/>
                <w:sz w:val="24"/>
                <w:szCs w:val="24"/>
              </w:rPr>
              <w:t>осійська Федерація/Республіка Білорусь</w:t>
            </w:r>
            <w:r w:rsidR="005C4D6A">
              <w:rPr>
                <w:rFonts w:ascii="Times New Roman" w:hAnsi="Times New Roman"/>
                <w:sz w:val="24"/>
                <w:szCs w:val="24"/>
                <w:lang w:val="uk-UA"/>
              </w:rPr>
              <w:t>/</w:t>
            </w:r>
            <w:r w:rsidR="005C4D6A" w:rsidRPr="005C4D6A">
              <w:rPr>
                <w:rFonts w:ascii="Times New Roman" w:hAnsi="Times New Roman"/>
                <w:sz w:val="24"/>
                <w:szCs w:val="24"/>
              </w:rPr>
              <w:t xml:space="preserve"> Ісламська Республіка Іран</w:t>
            </w:r>
            <w:r w:rsidRPr="0091075C">
              <w:rPr>
                <w:rFonts w:ascii="Times New Roman" w:hAnsi="Times New Roman"/>
                <w:sz w:val="24"/>
                <w:szCs w:val="24"/>
              </w:rPr>
              <w:t>, громадянин Російської Федерації/Республіки Білорусь</w:t>
            </w:r>
            <w:r w:rsidR="005C4D6A">
              <w:rPr>
                <w:rFonts w:ascii="Times New Roman" w:hAnsi="Times New Roman"/>
                <w:sz w:val="24"/>
                <w:szCs w:val="24"/>
                <w:lang w:val="uk-UA"/>
              </w:rPr>
              <w:t>/</w:t>
            </w:r>
            <w:r w:rsidR="005C4D6A" w:rsidRPr="005C4D6A">
              <w:rPr>
                <w:rFonts w:ascii="Times New Roman" w:hAnsi="Times New Roman"/>
                <w:sz w:val="24"/>
                <w:szCs w:val="24"/>
              </w:rPr>
              <w:t xml:space="preserve"> Ісламська Республіка Іран</w:t>
            </w:r>
            <w:r w:rsidRPr="0091075C">
              <w:rPr>
                <w:rFonts w:ascii="Times New Roman" w:hAnsi="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91075C">
              <w:rPr>
                <w:rFonts w:ascii="Times New Roman" w:hAnsi="Times New Roman"/>
                <w:sz w:val="24"/>
                <w:szCs w:val="24"/>
              </w:rPr>
              <w:t xml:space="preserve"> Р</w:t>
            </w:r>
            <w:proofErr w:type="gramEnd"/>
            <w:r w:rsidRPr="0091075C">
              <w:rPr>
                <w:rFonts w:ascii="Times New Roman" w:hAnsi="Times New Roman"/>
                <w:sz w:val="24"/>
                <w:szCs w:val="24"/>
              </w:rPr>
              <w:t xml:space="preserve">осійської Федерації/Республіки Білорусь. </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w:t>
            </w:r>
            <w:r w:rsidR="005C4D6A">
              <w:rPr>
                <w:rFonts w:ascii="Times New Roman" w:hAnsi="Times New Roman" w:cs="Times New Roman"/>
                <w:color w:val="auto"/>
                <w:sz w:val="24"/>
                <w:szCs w:val="24"/>
                <w:lang w:val="uk-UA"/>
              </w:rPr>
              <w:t>/</w:t>
            </w:r>
            <w:r w:rsidR="005C4D6A" w:rsidRPr="009F48EE">
              <w:rPr>
                <w:rFonts w:ascii="Times New Roman" w:hAnsi="Times New Roman" w:cs="Times New Roman"/>
                <w:sz w:val="24"/>
                <w:szCs w:val="24"/>
                <w:lang w:val="uk-UA"/>
              </w:rPr>
              <w:t xml:space="preserve"> Ісламська Республіка Іран</w:t>
            </w:r>
            <w:r w:rsidRPr="0091075C">
              <w:rPr>
                <w:rFonts w:ascii="Times New Roman" w:hAnsi="Times New Roman" w:cs="Times New Roman"/>
                <w:color w:val="auto"/>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91075C">
              <w:rPr>
                <w:rFonts w:ascii="Times New Roman" w:hAnsi="Times New Roman" w:cs="Times New Roman"/>
                <w:color w:val="auto"/>
                <w:sz w:val="24"/>
                <w:szCs w:val="24"/>
              </w:rPr>
              <w:t> </w:t>
            </w:r>
            <w:r w:rsidRPr="0091075C">
              <w:rPr>
                <w:rFonts w:ascii="Times New Roman" w:hAnsi="Times New Roman" w:cs="Times New Roman"/>
                <w:color w:val="auto"/>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1075C" w:rsidRPr="0091075C" w:rsidRDefault="0091075C" w:rsidP="0091075C">
            <w:pPr>
              <w:widowControl w:val="0"/>
              <w:spacing w:line="240" w:lineRule="auto"/>
              <w:ind w:right="-2" w:firstLine="425"/>
              <w:contextualSpacing/>
              <w:jc w:val="both"/>
              <w:rPr>
                <w:rFonts w:ascii="Times New Roman" w:hAnsi="Times New Roman"/>
                <w:sz w:val="24"/>
                <w:szCs w:val="24"/>
                <w:lang w:val="uk-UA"/>
              </w:rPr>
            </w:pPr>
            <w:r w:rsidRPr="0091075C">
              <w:rPr>
                <w:rFonts w:ascii="Times New Roman" w:hAnsi="Times New Roman"/>
                <w:b/>
                <w:sz w:val="24"/>
                <w:szCs w:val="24"/>
                <w:lang w:val="uk-UA"/>
              </w:rPr>
              <w:t>1.2.</w:t>
            </w:r>
            <w:r w:rsidRPr="0091075C">
              <w:rPr>
                <w:rFonts w:ascii="Times New Roman" w:eastAsia="Tahoma" w:hAnsi="Times New Roman"/>
                <w:b/>
                <w:bCs/>
                <w:kern w:val="2"/>
                <w:sz w:val="24"/>
                <w:szCs w:val="24"/>
                <w:lang w:val="uk-UA" w:eastAsia="zh-CN" w:bidi="hi-IN"/>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sidRPr="0091075C">
              <w:rPr>
                <w:rFonts w:ascii="Times New Roman" w:hAnsi="Times New Roman"/>
                <w:b/>
                <w:sz w:val="24"/>
                <w:szCs w:val="24"/>
                <w:shd w:val="clear" w:color="auto" w:fill="FFFFFF"/>
                <w:lang w:val="uk-UA"/>
              </w:rPr>
              <w:t xml:space="preserve">(матеріали та інформація) </w:t>
            </w:r>
            <w:r w:rsidRPr="0091075C">
              <w:rPr>
                <w:rFonts w:ascii="Times New Roman" w:eastAsia="Tahoma" w:hAnsi="Times New Roman"/>
                <w:b/>
                <w:bCs/>
                <w:kern w:val="2"/>
                <w:sz w:val="24"/>
                <w:szCs w:val="24"/>
                <w:lang w:val="uk-UA" w:eastAsia="zh-CN" w:bidi="hi-IN"/>
              </w:rPr>
              <w:t xml:space="preserve">та дані створюються та подаються Учасниками з урахуванням вимог Законів України </w:t>
            </w:r>
            <w:hyperlink r:id="rId7">
              <w:r w:rsidRPr="0091075C">
                <w:rPr>
                  <w:rFonts w:ascii="Times New Roman" w:eastAsia="Tahoma" w:hAnsi="Times New Roman"/>
                  <w:b/>
                  <w:bCs/>
                  <w:kern w:val="2"/>
                  <w:sz w:val="24"/>
                  <w:szCs w:val="24"/>
                  <w:lang w:val="uk-UA" w:eastAsia="zh-CN" w:bidi="hi-IN"/>
                </w:rPr>
                <w:t>"Про електронні документи та електронний документообіг"</w:t>
              </w:r>
            </w:hyperlink>
            <w:r w:rsidRPr="0091075C">
              <w:rPr>
                <w:rFonts w:ascii="Times New Roman" w:eastAsia="Tahoma" w:hAnsi="Times New Roman"/>
                <w:b/>
                <w:bCs/>
                <w:kern w:val="2"/>
                <w:sz w:val="24"/>
                <w:szCs w:val="24"/>
                <w:lang w:val="uk-UA" w:eastAsia="zh-CN" w:bidi="hi-IN"/>
              </w:rPr>
              <w:t xml:space="preserve"> та </w:t>
            </w:r>
            <w:hyperlink r:id="rId8">
              <w:r w:rsidRPr="0091075C">
                <w:rPr>
                  <w:rFonts w:ascii="Times New Roman" w:eastAsia="Tahoma" w:hAnsi="Times New Roman"/>
                  <w:b/>
                  <w:bCs/>
                  <w:kern w:val="2"/>
                  <w:sz w:val="24"/>
                  <w:szCs w:val="24"/>
                  <w:lang w:val="uk-UA" w:eastAsia="zh-CN" w:bidi="hi-IN"/>
                </w:rPr>
                <w:t>"Про електронні довірчі послуги"</w:t>
              </w:r>
            </w:hyperlink>
            <w:r w:rsidRPr="0091075C">
              <w:rPr>
                <w:rFonts w:ascii="Times New Roman" w:eastAsia="Tahoma" w:hAnsi="Times New Roman"/>
                <w:b/>
                <w:bCs/>
                <w:kern w:val="2"/>
                <w:sz w:val="24"/>
                <w:szCs w:val="24"/>
                <w:lang w:val="uk-UA" w:eastAsia="zh-CN" w:bidi="hi-IN"/>
              </w:rPr>
              <w:t>, а саме</w:t>
            </w:r>
            <w:r w:rsidRPr="0091075C">
              <w:rPr>
                <w:rFonts w:ascii="Times New Roman" w:eastAsia="Tahoma" w:hAnsi="Times New Roman"/>
                <w:b/>
                <w:bCs/>
                <w:color w:val="000000"/>
                <w:kern w:val="2"/>
                <w:sz w:val="24"/>
                <w:szCs w:val="24"/>
                <w:lang w:val="uk-UA" w:eastAsia="zh-CN" w:bidi="hi-IN"/>
              </w:rPr>
              <w:t xml:space="preserve"> шляхом завантаження документів тендерної пропозиції у формі електронних документів та накладення кваліфікованого електронного підпису (КЕП) </w:t>
            </w:r>
            <w:r w:rsidRPr="0091075C">
              <w:rPr>
                <w:rFonts w:ascii="Times New Roman" w:eastAsia="Calibri" w:hAnsi="Times New Roman"/>
                <w:b/>
                <w:bCs/>
                <w:sz w:val="24"/>
                <w:szCs w:val="24"/>
                <w:lang w:val="uk-UA"/>
              </w:rPr>
              <w:t xml:space="preserve">або удосконаленого електронного підпису, що базується на кваліфікованому сертифікаті електронного підпису особи, яка має повноваження щодо підпису документів </w:t>
            </w:r>
            <w:r w:rsidRPr="0091075C">
              <w:rPr>
                <w:rFonts w:ascii="Times New Roman" w:eastAsia="Calibri" w:hAnsi="Times New Roman"/>
                <w:b/>
                <w:bCs/>
                <w:sz w:val="24"/>
                <w:szCs w:val="24"/>
                <w:lang w:val="uk-UA"/>
              </w:rPr>
              <w:lastRenderedPageBreak/>
              <w:t xml:space="preserve">пропозиції  (УЕП) </w:t>
            </w:r>
            <w:r w:rsidRPr="0091075C">
              <w:rPr>
                <w:rFonts w:ascii="Times New Roman" w:eastAsia="Tahoma" w:hAnsi="Times New Roman"/>
                <w:b/>
                <w:bCs/>
                <w:color w:val="000000"/>
                <w:kern w:val="2"/>
                <w:sz w:val="24"/>
                <w:szCs w:val="24"/>
                <w:lang w:val="uk-UA" w:eastAsia="zh-CN" w:bidi="hi-IN"/>
              </w:rPr>
              <w:t>особи уповноваженої на підписання тендерної пропозиції (окрім учасників-нерезидентів).</w:t>
            </w:r>
          </w:p>
          <w:p w:rsidR="0091075C" w:rsidRPr="0091075C" w:rsidRDefault="0091075C" w:rsidP="004C523F">
            <w:pPr>
              <w:widowControl w:val="0"/>
              <w:spacing w:after="0" w:line="240" w:lineRule="auto"/>
              <w:ind w:right="-2" w:firstLine="284"/>
              <w:contextualSpacing/>
              <w:jc w:val="both"/>
              <w:rPr>
                <w:rFonts w:ascii="Times New Roman" w:eastAsia="Calibri" w:hAnsi="Times New Roman"/>
                <w:b/>
                <w:bCs/>
                <w:sz w:val="24"/>
                <w:szCs w:val="24"/>
              </w:rPr>
            </w:pPr>
            <w:r w:rsidRPr="0091075C">
              <w:rPr>
                <w:rFonts w:ascii="Times New Roman" w:eastAsia="Tahoma" w:hAnsi="Times New Roman"/>
                <w:b/>
                <w:bCs/>
                <w:color w:val="000000"/>
                <w:kern w:val="2"/>
                <w:sz w:val="24"/>
                <w:szCs w:val="24"/>
                <w:lang w:eastAsia="zh-CN" w:bidi="hi-IN"/>
              </w:rPr>
              <w:t xml:space="preserve">Замовник перевіряє КЕП/УЕП учасника на сайті </w:t>
            </w:r>
            <w:proofErr w:type="gramStart"/>
            <w:r w:rsidRPr="0091075C">
              <w:rPr>
                <w:rFonts w:ascii="Times New Roman" w:eastAsia="Tahoma" w:hAnsi="Times New Roman"/>
                <w:b/>
                <w:bCs/>
                <w:color w:val="000000"/>
                <w:kern w:val="2"/>
                <w:sz w:val="24"/>
                <w:szCs w:val="24"/>
                <w:lang w:eastAsia="zh-CN" w:bidi="hi-IN"/>
              </w:rPr>
              <w:t>центрального</w:t>
            </w:r>
            <w:proofErr w:type="gramEnd"/>
            <w:r w:rsidRPr="0091075C">
              <w:rPr>
                <w:rFonts w:ascii="Times New Roman" w:eastAsia="Tahoma" w:hAnsi="Times New Roman"/>
                <w:b/>
                <w:bCs/>
                <w:color w:val="000000"/>
                <w:kern w:val="2"/>
                <w:sz w:val="24"/>
                <w:szCs w:val="24"/>
                <w:lang w:eastAsia="zh-CN" w:bidi="hi-IN"/>
              </w:rPr>
              <w:t xml:space="preserve"> засвідчувального органу за посиланням </w:t>
            </w:r>
            <w:hyperlink r:id="rId9">
              <w:r w:rsidRPr="0091075C">
                <w:rPr>
                  <w:rFonts w:ascii="Times New Roman" w:eastAsia="Tahoma" w:hAnsi="Times New Roman"/>
                  <w:b/>
                  <w:bCs/>
                  <w:color w:val="0563C1"/>
                  <w:kern w:val="2"/>
                  <w:sz w:val="24"/>
                  <w:szCs w:val="24"/>
                  <w:lang w:eastAsia="zh-CN" w:bidi="hi-IN"/>
                </w:rPr>
                <w:t>https://czo.gov.ua/verify</w:t>
              </w:r>
            </w:hyperlink>
            <w:r w:rsidRPr="0091075C">
              <w:rPr>
                <w:rFonts w:ascii="Times New Roman" w:eastAsia="Calibri" w:hAnsi="Times New Roman"/>
                <w:b/>
                <w:bCs/>
                <w:sz w:val="24"/>
                <w:szCs w:val="24"/>
              </w:rPr>
              <w:t>.</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b/>
                <w:color w:val="auto"/>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та повинні містити дату складання </w:t>
            </w:r>
            <w:r w:rsidRPr="0091075C">
              <w:rPr>
                <w:rFonts w:ascii="Times New Roman" w:hAnsi="Times New Roman" w:cs="Times New Roman"/>
                <w:b/>
                <w:sz w:val="24"/>
                <w:szCs w:val="24"/>
                <w:lang w:val="uk-UA"/>
              </w:rPr>
              <w:t xml:space="preserve">(не </w:t>
            </w:r>
            <w:r w:rsidRPr="0091075C">
              <w:rPr>
                <w:rFonts w:ascii="Times New Roman" w:hAnsi="Times New Roman" w:cs="Times New Roman"/>
                <w:b/>
                <w:color w:val="auto"/>
                <w:sz w:val="24"/>
                <w:szCs w:val="24"/>
                <w:lang w:val="uk-UA"/>
              </w:rPr>
              <w:t>раніше дати оголошення)</w:t>
            </w:r>
            <w:r w:rsidRPr="0091075C">
              <w:rPr>
                <w:rFonts w:ascii="Times New Roman" w:hAnsi="Times New Roman" w:cs="Times New Roman"/>
                <w:color w:val="auto"/>
                <w:sz w:val="24"/>
                <w:szCs w:val="24"/>
                <w:lang w:val="uk-UA"/>
              </w:rPr>
              <w:t>.</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 xml:space="preserve">Документи (кожен документ окремо), </w:t>
            </w:r>
            <w:r w:rsidRPr="0091075C">
              <w:rPr>
                <w:rFonts w:ascii="Times New Roman" w:hAnsi="Times New Roman" w:cs="Times New Roman"/>
                <w:b/>
                <w:bCs/>
                <w:color w:val="auto"/>
                <w:sz w:val="24"/>
                <w:szCs w:val="24"/>
                <w:lang w:val="uk-UA"/>
              </w:rPr>
              <w:t xml:space="preserve">що складені від імені Учасника </w:t>
            </w:r>
            <w:r w:rsidRPr="0091075C">
              <w:rPr>
                <w:rFonts w:ascii="Times New Roman" w:hAnsi="Times New Roman" w:cs="Times New Roman"/>
                <w:color w:val="auto"/>
                <w:sz w:val="24"/>
                <w:szCs w:val="24"/>
                <w:lang w:val="uk-UA"/>
              </w:rPr>
              <w:t xml:space="preserve">повинні бути </w:t>
            </w:r>
            <w:r w:rsidRPr="0091075C">
              <w:rPr>
                <w:rFonts w:ascii="Times New Roman" w:hAnsi="Times New Roman" w:cs="Times New Roman"/>
                <w:b/>
                <w:bCs/>
                <w:color w:val="auto"/>
                <w:sz w:val="24"/>
                <w:szCs w:val="24"/>
                <w:lang w:val="uk-UA"/>
              </w:rPr>
              <w:t>підписані</w:t>
            </w:r>
            <w:r w:rsidRPr="0091075C">
              <w:rPr>
                <w:rFonts w:ascii="Times New Roman" w:hAnsi="Times New Roman" w:cs="Times New Roman"/>
                <w:color w:val="auto"/>
                <w:sz w:val="24"/>
                <w:szCs w:val="24"/>
                <w:lang w:val="uk-UA"/>
              </w:rPr>
              <w:t xml:space="preserve"> (власноруч або електронним підписом) </w:t>
            </w:r>
            <w:r w:rsidRPr="0091075C">
              <w:rPr>
                <w:rFonts w:ascii="Times New Roman" w:hAnsi="Times New Roman" w:cs="Times New Roman"/>
                <w:b/>
                <w:bCs/>
                <w:color w:val="auto"/>
                <w:sz w:val="24"/>
                <w:szCs w:val="24"/>
                <w:lang w:val="uk-UA"/>
              </w:rPr>
              <w:t>особою, уповноваженою Учасником на підписання тендерної пропозиції</w:t>
            </w:r>
            <w:r w:rsidRPr="0091075C">
              <w:rPr>
                <w:rFonts w:ascii="Times New Roman" w:hAnsi="Times New Roman" w:cs="Times New Roman"/>
                <w:color w:val="auto"/>
                <w:sz w:val="24"/>
                <w:szCs w:val="24"/>
                <w:lang w:val="uk-UA"/>
              </w:rPr>
              <w:t xml:space="preserve">, та можуть бути завірені печаткою Учасника </w:t>
            </w:r>
            <w:r w:rsidRPr="0091075C">
              <w:rPr>
                <w:rFonts w:ascii="Times New Roman" w:hAnsi="Times New Roman" w:cs="Times New Roman"/>
                <w:i/>
                <w:iCs/>
                <w:color w:val="auto"/>
                <w:sz w:val="24"/>
                <w:szCs w:val="24"/>
                <w:lang w:val="uk-UA"/>
              </w:rPr>
              <w:t>(в разі її використання)</w:t>
            </w:r>
            <w:r w:rsidRPr="0091075C">
              <w:rPr>
                <w:rFonts w:ascii="Times New Roman" w:hAnsi="Times New Roman" w:cs="Times New Roman"/>
                <w:color w:val="auto"/>
                <w:sz w:val="24"/>
                <w:szCs w:val="24"/>
                <w:lang w:val="uk-UA"/>
              </w:rPr>
              <w:t>.</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bCs/>
                <w:sz w:val="24"/>
                <w:szCs w:val="24"/>
                <w:lang w:val="uk-UA"/>
              </w:rPr>
              <w:t>КЕП підприємств, установ та організацій державної форми власності має бути</w:t>
            </w:r>
            <w:r w:rsidRPr="0091075C">
              <w:rPr>
                <w:rFonts w:ascii="Times New Roman" w:hAnsi="Times New Roman" w:cs="Times New Roman"/>
                <w:b/>
                <w:bCs/>
                <w:sz w:val="24"/>
                <w:szCs w:val="24"/>
                <w:lang w:val="uk-UA"/>
              </w:rPr>
              <w:t xml:space="preserve"> </w:t>
            </w:r>
            <w:r w:rsidRPr="0091075C">
              <w:rPr>
                <w:rFonts w:ascii="Times New Roman" w:hAnsi="Times New Roman" w:cs="Times New Roman"/>
                <w:sz w:val="24"/>
                <w:szCs w:val="24"/>
                <w:lang w:val="uk-UA"/>
              </w:rPr>
              <w:t>виключно на захищених носіях особистих ключів.</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Сторінки тендерної пропозиції, які є оригіналами документів, в тому числі виданих Учаснику іншими установами, організаціями, підприємствами, або посвідчені нотаріально, не потребують підпису уповноваженої особи учасника.</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Надання оригіналу та/або нотаріально посвідченої копії документа замість копії документа, що вимагались замовником, вважається належним чином виконаною вимогою щодо надання копії документа.</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 Відповідальність за помилки друку у документах тендерної пропозиції несе учасник.</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та/або № запиту тощо), за допомогою яких можна перевірити автентичність цих документів.</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 xml:space="preserve">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  відповідно до наказу Міністерства розвитку економіки, торгівлі та сільського господарства України №710 від 15.04.2020: </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1. Інформація/документ, подана учасником процедури закупівлі у складі тендерної пропозиції, містить помилку (помилки) у частині:</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lastRenderedPageBreak/>
              <w:t>уживання великої літери;</w:t>
            </w:r>
          </w:p>
          <w:p w:rsidR="0091075C" w:rsidRPr="0091075C" w:rsidRDefault="0091075C" w:rsidP="0091075C">
            <w:pPr>
              <w:pStyle w:val="a4"/>
              <w:spacing w:before="0" w:after="0"/>
              <w:jc w:val="both"/>
              <w:rPr>
                <w:rFonts w:ascii="Times New Roman" w:hAnsi="Times New Roman"/>
                <w:i/>
                <w:szCs w:val="24"/>
              </w:rPr>
            </w:pPr>
            <w:r w:rsidRPr="0091075C">
              <w:rPr>
                <w:rFonts w:ascii="Times New Roman" w:hAnsi="Times New Roman"/>
                <w:i/>
                <w:szCs w:val="24"/>
              </w:rPr>
              <w:t>Наприклад : уживання великої літери замість маленької;</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уживання розділових знаків та відмінювання слів у реченні;</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i/>
                <w:szCs w:val="24"/>
              </w:rPr>
              <w:t>Приклад: уживання розділових знаків, які не відповідають правилам пунктуації та відмінювання слів у реченні, які не відповідають правопису у разі написання прізвищ та  імен, тощо;</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використання слова або мовного звороту, запозичених з іншої мови;</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i/>
                <w:szCs w:val="24"/>
              </w:rPr>
              <w:t>Наприклад: зазначення в довідці русизмів, сленгових слів та інш.</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1075C" w:rsidRPr="0091075C" w:rsidRDefault="0091075C" w:rsidP="0091075C">
            <w:pPr>
              <w:pStyle w:val="a4"/>
              <w:spacing w:before="0" w:after="0"/>
              <w:jc w:val="both"/>
              <w:rPr>
                <w:rFonts w:ascii="Times New Roman" w:hAnsi="Times New Roman"/>
                <w:i/>
                <w:szCs w:val="24"/>
              </w:rPr>
            </w:pPr>
            <w:r w:rsidRPr="0091075C">
              <w:rPr>
                <w:rFonts w:ascii="Times New Roman" w:hAnsi="Times New Roman"/>
                <w:i/>
                <w:szCs w:val="24"/>
              </w:rPr>
              <w:t>Наприклад: помилка в цифрах при зазначенні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(цифри поміняні місцями на інш.);</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застосування правил переносу частини слова з рядка в рядок;</w:t>
            </w:r>
          </w:p>
          <w:p w:rsidR="0091075C" w:rsidRPr="0091075C" w:rsidRDefault="0091075C" w:rsidP="0091075C">
            <w:pPr>
              <w:pStyle w:val="a4"/>
              <w:spacing w:before="0" w:after="0"/>
              <w:jc w:val="both"/>
              <w:rPr>
                <w:rFonts w:ascii="Times New Roman" w:hAnsi="Times New Roman"/>
                <w:i/>
                <w:szCs w:val="24"/>
              </w:rPr>
            </w:pPr>
            <w:r w:rsidRPr="0091075C">
              <w:rPr>
                <w:rFonts w:ascii="Times New Roman" w:hAnsi="Times New Roman"/>
                <w:i/>
                <w:szCs w:val="24"/>
              </w:rPr>
              <w:t>Наприклад: не дотримання правил переносу частини слова з рядка в рядок та інш.;</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написання слів разом та/або окремо, та/або через дефіс;</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i/>
                <w:szCs w:val="24"/>
              </w:rPr>
              <w:t>Наприклад: не дотримання правил написання слів разом та/або окремо, та/або через дефіс та інш.;</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i/>
                <w:szCs w:val="24"/>
              </w:rPr>
              <w:t>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та інш.</w:t>
            </w:r>
            <w:r w:rsidRPr="0091075C">
              <w:rPr>
                <w:rFonts w:ascii="Times New Roman" w:hAnsi="Times New Roman"/>
                <w:szCs w:val="24"/>
              </w:rPr>
              <w:t>.</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1075C" w:rsidRPr="0091075C" w:rsidRDefault="0091075C" w:rsidP="0091075C">
            <w:pPr>
              <w:pStyle w:val="a4"/>
              <w:spacing w:before="0" w:after="0"/>
              <w:jc w:val="both"/>
              <w:rPr>
                <w:rFonts w:ascii="Times New Roman" w:hAnsi="Times New Roman"/>
                <w:i/>
                <w:szCs w:val="24"/>
              </w:rPr>
            </w:pPr>
            <w:r w:rsidRPr="0091075C">
              <w:rPr>
                <w:rFonts w:ascii="Times New Roman" w:hAnsi="Times New Roman"/>
                <w:i/>
                <w:szCs w:val="24"/>
              </w:rPr>
              <w:t xml:space="preserve">Наприклад: унесення інформації в окремі поля електронної форми тендерної пропозиції (у тому числі </w:t>
            </w:r>
            <w:r w:rsidRPr="0091075C">
              <w:rPr>
                <w:rFonts w:ascii="Times New Roman" w:hAnsi="Times New Roman"/>
                <w:i/>
                <w:szCs w:val="24"/>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i/>
                <w:szCs w:val="24"/>
              </w:rPr>
              <w:t>Наприклад: замість вимоги надати довідку в довільній формі учасник надав лист-пояснення та інш..</w:t>
            </w:r>
            <w:r w:rsidRPr="0091075C">
              <w:rPr>
                <w:rFonts w:ascii="Times New Roman" w:hAnsi="Times New Roman"/>
                <w:szCs w:val="24"/>
              </w:rPr>
              <w:t xml:space="preserve"> </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1075C" w:rsidRPr="0091075C" w:rsidRDefault="0091075C" w:rsidP="0091075C">
            <w:pPr>
              <w:pStyle w:val="a4"/>
              <w:spacing w:before="0" w:after="0"/>
              <w:jc w:val="both"/>
              <w:rPr>
                <w:rFonts w:ascii="Times New Roman" w:hAnsi="Times New Roman"/>
                <w:i/>
                <w:szCs w:val="24"/>
              </w:rPr>
            </w:pPr>
            <w:r w:rsidRPr="0091075C">
              <w:rPr>
                <w:rFonts w:ascii="Times New Roman" w:hAnsi="Times New Roman"/>
                <w:i/>
                <w:szCs w:val="24"/>
              </w:rPr>
              <w:t>Приклад: окрема сторінка (сторінки) копії документа (документів) не завірена підписом та/або печаткою учасника процедури закупівлі (у разі її використання печатки).</w:t>
            </w:r>
          </w:p>
          <w:p w:rsidR="0091075C" w:rsidRPr="0091075C" w:rsidRDefault="0091075C" w:rsidP="004C523F">
            <w:pPr>
              <w:widowControl w:val="0"/>
              <w:spacing w:after="0" w:line="240" w:lineRule="auto"/>
              <w:ind w:firstLine="318"/>
              <w:jc w:val="both"/>
              <w:rPr>
                <w:rFonts w:ascii="Times New Roman" w:hAnsi="Times New Roman"/>
                <w:b/>
                <w:sz w:val="24"/>
                <w:szCs w:val="24"/>
                <w:lang w:eastAsia="zh-CN"/>
              </w:rPr>
            </w:pPr>
            <w:r w:rsidRPr="0091075C">
              <w:rPr>
                <w:rFonts w:ascii="Times New Roman" w:hAnsi="Times New Roman"/>
                <w:b/>
                <w:sz w:val="24"/>
                <w:szCs w:val="24"/>
                <w:lang w:eastAsia="zh-CN"/>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91075C">
              <w:rPr>
                <w:rFonts w:ascii="Times New Roman" w:hAnsi="Times New Roman"/>
                <w:b/>
                <w:sz w:val="24"/>
                <w:szCs w:val="24"/>
                <w:lang w:eastAsia="zh-CN"/>
              </w:rPr>
              <w:t>вл</w:t>
            </w:r>
            <w:proofErr w:type="gramEnd"/>
            <w:r w:rsidRPr="0091075C">
              <w:rPr>
                <w:rFonts w:ascii="Times New Roman" w:hAnsi="Times New Roman"/>
                <w:b/>
                <w:sz w:val="24"/>
                <w:szCs w:val="24"/>
                <w:lang w:eastAsia="zh-CN"/>
              </w:rPr>
              <w:t>і (лота).</w:t>
            </w:r>
          </w:p>
          <w:p w:rsidR="0091075C" w:rsidRPr="0091075C" w:rsidRDefault="0091075C" w:rsidP="0091075C">
            <w:pPr>
              <w:pStyle w:val="LO-normal"/>
              <w:widowControl w:val="0"/>
              <w:spacing w:line="240" w:lineRule="auto"/>
              <w:ind w:firstLine="318"/>
              <w:jc w:val="both"/>
              <w:rPr>
                <w:rFonts w:ascii="Times New Roman" w:hAnsi="Times New Roman" w:cs="Times New Roman"/>
                <w:b/>
                <w:color w:val="auto"/>
                <w:sz w:val="24"/>
                <w:szCs w:val="24"/>
                <w:lang w:val="uk-UA"/>
              </w:rPr>
            </w:pPr>
            <w:r w:rsidRPr="0091075C">
              <w:rPr>
                <w:rFonts w:ascii="Times New Roman" w:hAnsi="Times New Roman" w:cs="Times New Roman"/>
                <w:b/>
                <w:color w:val="auto"/>
                <w:sz w:val="24"/>
                <w:szCs w:val="24"/>
                <w:lang w:val="uk-UA"/>
              </w:rPr>
              <w:t>1.3. 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у вигляді електронного (-их) файлу (-ів). Усі файли повинні мати розширення .pdf, .jpeg, .jpg, .png та/або розширення програм, що здійснюють архівацію даних (виняток складає кваліфікований електронний підпис.</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Документи (інформація), що підтверджують відповідність учасника кваліфікаційним критеріям, та документи (інформація), що містять технічний опис предмета закупівлі, можуть подаватися в окремому файлі (файлах).</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1831FE" w:rsidRPr="0091075C" w:rsidRDefault="0091075C" w:rsidP="0091075C">
            <w:pPr>
              <w:pStyle w:val="LO-normal"/>
              <w:widowControl w:val="0"/>
              <w:spacing w:line="240" w:lineRule="auto"/>
              <w:ind w:firstLine="318"/>
              <w:jc w:val="both"/>
              <w:rPr>
                <w:rFonts w:ascii="Times New Roman" w:hAnsi="Times New Roman" w:cs="Times New Roman"/>
                <w:b/>
                <w:color w:val="auto"/>
                <w:sz w:val="24"/>
                <w:szCs w:val="24"/>
                <w:lang w:val="uk-UA"/>
              </w:rPr>
            </w:pPr>
            <w:r w:rsidRPr="0091075C">
              <w:rPr>
                <w:rFonts w:ascii="Times New Roman" w:hAnsi="Times New Roman" w:cs="Times New Roman"/>
                <w:color w:val="auto"/>
                <w:sz w:val="24"/>
                <w:szCs w:val="24"/>
                <w:lang w:val="uk-UA"/>
              </w:rPr>
              <w:t xml:space="preserve">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закупівель у відповідності з регламентом відповідного електронного майданчика </w:t>
            </w:r>
            <w:r w:rsidRPr="0091075C">
              <w:rPr>
                <w:rFonts w:ascii="Times New Roman" w:hAnsi="Times New Roman" w:cs="Times New Roman"/>
                <w:b/>
                <w:color w:val="auto"/>
                <w:sz w:val="24"/>
                <w:szCs w:val="24"/>
                <w:lang w:val="uk-UA"/>
              </w:rPr>
              <w:t>у такий спосіб, щоб вказані документи були доступні для перегляду для замовника.</w:t>
            </w:r>
          </w:p>
        </w:tc>
      </w:tr>
      <w:tr w:rsidR="001831FE"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lastRenderedPageBreak/>
              <w:t>2</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Забезпечення тендерної пропозиції</w:t>
            </w:r>
          </w:p>
        </w:tc>
        <w:tc>
          <w:tcPr>
            <w:tcW w:w="6096" w:type="dxa"/>
            <w:tcBorders>
              <w:top w:val="outset" w:sz="6" w:space="0" w:color="00000A"/>
              <w:left w:val="outset" w:sz="6" w:space="0" w:color="00000A"/>
              <w:right w:val="outset" w:sz="6" w:space="0" w:color="00000A"/>
            </w:tcBorders>
            <w:shd w:val="clear" w:color="auto" w:fill="auto"/>
          </w:tcPr>
          <w:p w:rsidR="001831FE" w:rsidRPr="0091075C" w:rsidRDefault="001831FE" w:rsidP="0091075C">
            <w:pPr>
              <w:spacing w:after="0" w:line="240" w:lineRule="auto"/>
              <w:ind w:right="115"/>
              <w:jc w:val="both"/>
              <w:rPr>
                <w:rFonts w:ascii="Times New Roman" w:hAnsi="Times New Roman"/>
                <w:sz w:val="24"/>
                <w:szCs w:val="24"/>
                <w:lang w:val="uk-UA"/>
              </w:rPr>
            </w:pPr>
            <w:r w:rsidRPr="0091075C">
              <w:rPr>
                <w:rFonts w:ascii="Times New Roman" w:hAnsi="Times New Roman"/>
                <w:sz w:val="24"/>
                <w:szCs w:val="24"/>
                <w:lang w:val="uk-UA"/>
              </w:rPr>
              <w:t>Не вимагається</w:t>
            </w:r>
          </w:p>
        </w:tc>
      </w:tr>
      <w:tr w:rsidR="001831FE"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3</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Умови повернення чи неповернення забезпечення тендерної пропозиції</w:t>
            </w:r>
          </w:p>
        </w:tc>
        <w:tc>
          <w:tcPr>
            <w:tcW w:w="6096" w:type="dxa"/>
            <w:tcBorders>
              <w:top w:val="outset" w:sz="6" w:space="0" w:color="00000A"/>
              <w:left w:val="outset" w:sz="6" w:space="0" w:color="00000A"/>
              <w:bottom w:val="outset" w:sz="6" w:space="0" w:color="00000A"/>
              <w:right w:val="outset" w:sz="6" w:space="0" w:color="00000A"/>
            </w:tcBorders>
            <w:shd w:val="clear" w:color="auto" w:fill="auto"/>
          </w:tcPr>
          <w:p w:rsidR="001831FE" w:rsidRPr="00D60186" w:rsidRDefault="00D60186" w:rsidP="0091075C">
            <w:pPr>
              <w:pStyle w:val="a4"/>
              <w:spacing w:before="0" w:after="0"/>
              <w:jc w:val="both"/>
              <w:rPr>
                <w:rFonts w:ascii="Times New Roman" w:hAnsi="Times New Roman"/>
                <w:szCs w:val="24"/>
              </w:rPr>
            </w:pPr>
            <w:r w:rsidRPr="00D60186">
              <w:rPr>
                <w:rFonts w:ascii="Times New Roman" w:hAnsi="Times New Roman"/>
                <w:kern w:val="1"/>
                <w:lang w:eastAsia="zh-CN"/>
              </w:rPr>
              <w:t>Не бередбачається</w:t>
            </w:r>
          </w:p>
        </w:tc>
      </w:tr>
      <w:tr w:rsidR="001831FE"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4</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Строк, протягом якого тендерні пропозиції є дійсними</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1831FE" w:rsidRPr="0091075C" w:rsidRDefault="001831FE" w:rsidP="0091075C">
            <w:pPr>
              <w:pStyle w:val="14"/>
              <w:widowControl w:val="0"/>
              <w:spacing w:line="240" w:lineRule="auto"/>
              <w:ind w:right="113"/>
              <w:jc w:val="both"/>
              <w:rPr>
                <w:rFonts w:ascii="Times New Roman" w:hAnsi="Times New Roman" w:cs="Times New Roman"/>
                <w:sz w:val="24"/>
                <w:szCs w:val="24"/>
                <w:lang w:val="uk-UA"/>
              </w:rPr>
            </w:pPr>
            <w:r w:rsidRPr="0091075C">
              <w:rPr>
                <w:rFonts w:ascii="Times New Roman" w:eastAsia="Times New Roman" w:hAnsi="Times New Roman" w:cs="Times New Roman"/>
                <w:sz w:val="24"/>
                <w:szCs w:val="24"/>
                <w:lang w:val="uk-UA"/>
              </w:rPr>
              <w:t xml:space="preserve">4.1. Тендерні пропозиції вважаються дійсними протягом </w:t>
            </w:r>
            <w:r w:rsidR="004C523F">
              <w:rPr>
                <w:rFonts w:ascii="Times New Roman" w:eastAsia="Times New Roman" w:hAnsi="Times New Roman" w:cs="Times New Roman"/>
                <w:sz w:val="24"/>
                <w:szCs w:val="24"/>
                <w:lang w:val="uk-UA"/>
              </w:rPr>
              <w:t>120</w:t>
            </w:r>
            <w:r w:rsidRPr="0091075C">
              <w:rPr>
                <w:rFonts w:ascii="Times New Roman" w:eastAsia="Times New Roman" w:hAnsi="Times New Roman" w:cs="Times New Roman"/>
                <w:sz w:val="24"/>
                <w:szCs w:val="24"/>
                <w:lang w:val="uk-UA"/>
              </w:rPr>
              <w:t xml:space="preserve">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1831FE" w:rsidRPr="0091075C" w:rsidRDefault="001831FE" w:rsidP="0091075C">
            <w:pPr>
              <w:pStyle w:val="14"/>
              <w:widowControl w:val="0"/>
              <w:spacing w:line="240" w:lineRule="auto"/>
              <w:ind w:right="113"/>
              <w:jc w:val="both"/>
              <w:rPr>
                <w:rFonts w:ascii="Times New Roman" w:hAnsi="Times New Roman" w:cs="Times New Roman"/>
                <w:sz w:val="24"/>
                <w:szCs w:val="24"/>
                <w:lang w:val="uk-UA"/>
              </w:rPr>
            </w:pPr>
            <w:r w:rsidRPr="0091075C">
              <w:rPr>
                <w:rFonts w:ascii="Times New Roman" w:eastAsia="Times New Roman" w:hAnsi="Times New Roman" w:cs="Times New Roman"/>
                <w:sz w:val="24"/>
                <w:szCs w:val="24"/>
                <w:lang w:val="uk-UA"/>
              </w:rPr>
              <w:t>4.2. Учасник має право:</w:t>
            </w:r>
          </w:p>
          <w:p w:rsidR="001831FE" w:rsidRPr="0091075C" w:rsidRDefault="001831FE" w:rsidP="0091075C">
            <w:pPr>
              <w:pStyle w:val="14"/>
              <w:widowControl w:val="0"/>
              <w:spacing w:line="240" w:lineRule="auto"/>
              <w:ind w:right="113"/>
              <w:jc w:val="both"/>
              <w:rPr>
                <w:rFonts w:ascii="Times New Roman" w:hAnsi="Times New Roman" w:cs="Times New Roman"/>
                <w:sz w:val="24"/>
                <w:szCs w:val="24"/>
                <w:lang w:val="uk-UA"/>
              </w:rPr>
            </w:pPr>
            <w:r w:rsidRPr="0091075C">
              <w:rPr>
                <w:rFonts w:ascii="Times New Roman" w:eastAsia="Times New Roman" w:hAnsi="Times New Roman" w:cs="Times New Roman"/>
                <w:sz w:val="24"/>
                <w:szCs w:val="24"/>
                <w:lang w:val="uk-UA"/>
              </w:rPr>
              <w:t>відхилити таку вимогу;</w:t>
            </w:r>
          </w:p>
          <w:p w:rsidR="001831FE" w:rsidRPr="0091075C" w:rsidRDefault="001831FE" w:rsidP="0091075C">
            <w:pPr>
              <w:spacing w:after="0" w:line="240" w:lineRule="auto"/>
              <w:ind w:firstLine="300"/>
              <w:jc w:val="both"/>
              <w:rPr>
                <w:rFonts w:ascii="Times New Roman" w:hAnsi="Times New Roman"/>
                <w:sz w:val="24"/>
                <w:szCs w:val="24"/>
                <w:lang w:val="uk-UA"/>
              </w:rPr>
            </w:pPr>
            <w:r w:rsidRPr="0091075C">
              <w:rPr>
                <w:rFonts w:ascii="Times New Roman" w:hAnsi="Times New Roman"/>
                <w:sz w:val="24"/>
                <w:szCs w:val="24"/>
                <w:lang w:val="uk-UA"/>
              </w:rPr>
              <w:t>погодитися з вимогою та продовжити строк дії поданої ним тендерної пропозиції.</w:t>
            </w:r>
          </w:p>
        </w:tc>
      </w:tr>
      <w:tr w:rsidR="001831FE"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5</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4C523F" w:rsidP="00294D6E">
            <w:pPr>
              <w:spacing w:after="0" w:line="240" w:lineRule="auto"/>
              <w:rPr>
                <w:rFonts w:ascii="Times New Roman" w:hAnsi="Times New Roman"/>
                <w:sz w:val="24"/>
                <w:szCs w:val="24"/>
                <w:lang w:val="uk-UA"/>
              </w:rPr>
            </w:pPr>
            <w:r w:rsidRPr="00C40F05">
              <w:rPr>
                <w:rFonts w:ascii="Times New Roman" w:hAnsi="Times New Roman"/>
                <w:sz w:val="24"/>
                <w:szCs w:val="24"/>
                <w:lang w:val="uk-UA"/>
              </w:rPr>
              <w:t xml:space="preserve">Кваліфікаційні критерії до учасників та вимоги, </w:t>
            </w:r>
            <w:r w:rsidRPr="00956EB1">
              <w:rPr>
                <w:rFonts w:ascii="Times New Roman" w:hAnsi="Times New Roman"/>
                <w:b/>
                <w:kern w:val="0"/>
                <w:sz w:val="24"/>
                <w:szCs w:val="24"/>
                <w:lang w:val="uk-UA"/>
              </w:rPr>
              <w:t>згідно  з пунктом 28  та пунктом 4</w:t>
            </w:r>
            <w:r w:rsidRPr="00434FFA">
              <w:rPr>
                <w:rFonts w:ascii="Times New Roman" w:hAnsi="Times New Roman"/>
                <w:b/>
                <w:kern w:val="0"/>
                <w:sz w:val="24"/>
                <w:szCs w:val="24"/>
              </w:rPr>
              <w:t>7</w:t>
            </w:r>
            <w:r w:rsidRPr="00956EB1">
              <w:rPr>
                <w:rFonts w:ascii="Times New Roman" w:hAnsi="Times New Roman"/>
                <w:b/>
                <w:kern w:val="0"/>
                <w:sz w:val="24"/>
                <w:szCs w:val="24"/>
                <w:lang w:val="uk-UA"/>
              </w:rPr>
              <w:t xml:space="preserve">  Особливостей</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501896" w:rsidRPr="00D60186" w:rsidRDefault="00501896" w:rsidP="00D60186">
            <w:pPr>
              <w:pStyle w:val="LO-normal"/>
              <w:widowControl w:val="0"/>
              <w:spacing w:line="240" w:lineRule="auto"/>
              <w:ind w:firstLine="318"/>
              <w:jc w:val="both"/>
              <w:rPr>
                <w:rFonts w:ascii="Times New Roman" w:hAnsi="Times New Roman" w:cs="Times New Roman"/>
                <w:color w:val="auto"/>
                <w:sz w:val="24"/>
                <w:szCs w:val="24"/>
                <w:lang w:val="uk-UA"/>
              </w:rPr>
            </w:pPr>
            <w:r w:rsidRPr="00D60186">
              <w:rPr>
                <w:rFonts w:ascii="Times New Roman" w:hAnsi="Times New Roman" w:cs="Times New Roman"/>
                <w:color w:val="auto"/>
                <w:sz w:val="24"/>
                <w:szCs w:val="24"/>
                <w:lang w:val="uk-UA"/>
              </w:rPr>
              <w:t xml:space="preserve">5.1. Кваліфікаційні критерії та вимоги до учасників визначені відповідно до статей 16 Закону та </w:t>
            </w:r>
            <w:r w:rsidRPr="00D60186">
              <w:rPr>
                <w:rFonts w:ascii="Times New Roman" w:hAnsi="Times New Roman" w:cs="Times New Roman"/>
                <w:b/>
                <w:color w:val="auto"/>
                <w:kern w:val="0"/>
                <w:sz w:val="24"/>
                <w:szCs w:val="24"/>
                <w:lang w:val="uk-UA"/>
              </w:rPr>
              <w:t>пунктом 4</w:t>
            </w:r>
            <w:r w:rsidRPr="00D60186">
              <w:rPr>
                <w:rFonts w:ascii="Times New Roman" w:hAnsi="Times New Roman" w:cs="Times New Roman"/>
                <w:b/>
                <w:color w:val="auto"/>
                <w:kern w:val="0"/>
                <w:sz w:val="24"/>
                <w:szCs w:val="24"/>
              </w:rPr>
              <w:t>7</w:t>
            </w:r>
            <w:r w:rsidRPr="00D60186">
              <w:rPr>
                <w:rFonts w:ascii="Times New Roman" w:hAnsi="Times New Roman" w:cs="Times New Roman"/>
                <w:b/>
                <w:color w:val="auto"/>
                <w:kern w:val="0"/>
                <w:sz w:val="24"/>
                <w:szCs w:val="24"/>
                <w:lang w:val="uk-UA"/>
              </w:rPr>
              <w:t xml:space="preserve">  Особливостей</w:t>
            </w:r>
            <w:r w:rsidRPr="00D60186">
              <w:rPr>
                <w:rFonts w:ascii="Times New Roman" w:hAnsi="Times New Roman" w:cs="Times New Roman"/>
                <w:color w:val="auto"/>
                <w:sz w:val="24"/>
                <w:szCs w:val="24"/>
                <w:lang w:val="uk-UA"/>
              </w:rPr>
              <w:t>.</w:t>
            </w:r>
          </w:p>
          <w:p w:rsidR="00501896" w:rsidRPr="00D60186" w:rsidRDefault="00501896" w:rsidP="00D60186">
            <w:pPr>
              <w:pStyle w:val="LO-normal"/>
              <w:widowControl w:val="0"/>
              <w:spacing w:line="240" w:lineRule="auto"/>
              <w:ind w:firstLine="318"/>
              <w:jc w:val="both"/>
              <w:rPr>
                <w:rFonts w:ascii="Times New Roman" w:hAnsi="Times New Roman" w:cs="Times New Roman"/>
                <w:color w:val="auto"/>
                <w:sz w:val="24"/>
                <w:szCs w:val="24"/>
                <w:lang w:val="uk-UA"/>
              </w:rPr>
            </w:pPr>
            <w:r w:rsidRPr="00D60186">
              <w:rPr>
                <w:rFonts w:ascii="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w:t>
            </w:r>
            <w:r w:rsidRPr="00D60186">
              <w:rPr>
                <w:rFonts w:ascii="Times New Roman" w:hAnsi="Times New Roman" w:cs="Times New Roman"/>
                <w:b/>
                <w:color w:val="auto"/>
                <w:sz w:val="24"/>
                <w:szCs w:val="24"/>
                <w:lang w:val="uk-UA"/>
              </w:rPr>
              <w:t>Додатку 2</w:t>
            </w:r>
            <w:r w:rsidRPr="00D60186">
              <w:rPr>
                <w:rFonts w:ascii="Times New Roman" w:hAnsi="Times New Roman" w:cs="Times New Roman"/>
                <w:color w:val="auto"/>
                <w:sz w:val="24"/>
                <w:szCs w:val="24"/>
                <w:lang w:val="uk-UA"/>
              </w:rPr>
              <w:t>.</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 xml:space="preserve">Замовник приймає </w:t>
            </w:r>
            <w:proofErr w:type="gramStart"/>
            <w:r w:rsidRPr="00D60186">
              <w:rPr>
                <w:rFonts w:ascii="Times New Roman" w:hAnsi="Times New Roman"/>
                <w:color w:val="000000"/>
                <w:sz w:val="24"/>
                <w:szCs w:val="24"/>
                <w:lang w:eastAsia="en-US"/>
              </w:rPr>
              <w:t>р</w:t>
            </w:r>
            <w:proofErr w:type="gramEnd"/>
            <w:r w:rsidRPr="00D60186">
              <w:rPr>
                <w:rFonts w:ascii="Times New Roman" w:hAnsi="Times New Roman"/>
                <w:color w:val="000000"/>
                <w:sz w:val="24"/>
                <w:szCs w:val="24"/>
                <w:lang w:eastAsia="en-US"/>
              </w:rPr>
              <w:t>ішення про відмову учаснику процедури закупівлі в участі у відкритих торгах з особливостями та зобов’язаний відхилити тендерну пропозицію учасника процедури закупівлі в разі, коли:</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1) замовник має незаперечні докази того, що учасник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2) відомості про юридичну особу, яка є учасником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внесено до Єдиного державного реєстру осіб, які вчинили корупційні або пов’язані з корупцією правопорушення;</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3) керівника учасника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4) суб’єкт господарювання (учасник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 xml:space="preserve">і) протягом останніх трьох років притягувався до відповідальності за порушення, передбачене </w:t>
            </w:r>
            <w:hyperlink r:id="rId10" w:anchor="n52" w:history="1">
              <w:r w:rsidRPr="00D60186">
                <w:rPr>
                  <w:rFonts w:ascii="Times New Roman" w:hAnsi="Times New Roman"/>
                  <w:color w:val="000000"/>
                  <w:sz w:val="24"/>
                  <w:szCs w:val="24"/>
                  <w:lang w:eastAsia="en-US"/>
                </w:rPr>
                <w:t>пунктом 4</w:t>
              </w:r>
            </w:hyperlink>
            <w:r w:rsidRPr="00D60186">
              <w:rPr>
                <w:rFonts w:ascii="Times New Roman" w:hAnsi="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lastRenderedPageBreak/>
              <w:t>5) фізична особа, яка є учасником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6) керівник учасника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7) тендерна пропозиція подана учасником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який є пов’язаною особою з іншими учасниками процедури закупівлі та/або з уповноваженою особою (особами), та/або з керівником замовника;</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8) учасник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визнаний в установленому законом порядку банкрутом та стосовно нього відкрита ліквідаційна процедура;</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9) у Єдиному державному реє</w:t>
            </w:r>
            <w:proofErr w:type="gramStart"/>
            <w:r w:rsidRPr="00D60186">
              <w:rPr>
                <w:rFonts w:ascii="Times New Roman" w:hAnsi="Times New Roman"/>
                <w:color w:val="000000"/>
                <w:sz w:val="24"/>
                <w:szCs w:val="24"/>
                <w:lang w:eastAsia="en-US"/>
              </w:rPr>
              <w:t>стр</w:t>
            </w:r>
            <w:proofErr w:type="gramEnd"/>
            <w:r w:rsidRPr="00D60186">
              <w:rPr>
                <w:rFonts w:ascii="Times New Roman" w:hAnsi="Times New Roman"/>
                <w:color w:val="000000"/>
                <w:sz w:val="24"/>
                <w:szCs w:val="24"/>
                <w:lang w:eastAsia="en-US"/>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10) юридична особа, яка є учасником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11) учасник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12) керівника учасника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 xml:space="preserve">Замовник може прийняти </w:t>
            </w:r>
            <w:proofErr w:type="gramStart"/>
            <w:r w:rsidRPr="00D60186">
              <w:rPr>
                <w:rFonts w:ascii="Times New Roman" w:hAnsi="Times New Roman"/>
                <w:color w:val="000000"/>
                <w:sz w:val="24"/>
                <w:szCs w:val="24"/>
                <w:lang w:eastAsia="en-US"/>
              </w:rPr>
              <w:t>р</w:t>
            </w:r>
            <w:proofErr w:type="gramEnd"/>
            <w:r w:rsidRPr="00D60186">
              <w:rPr>
                <w:rFonts w:ascii="Times New Roman" w:hAnsi="Times New Roman"/>
                <w:color w:val="000000"/>
                <w:sz w:val="24"/>
                <w:szCs w:val="24"/>
                <w:lang w:eastAsia="en-US"/>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D60186">
              <w:rPr>
                <w:rFonts w:ascii="Times New Roman" w:hAnsi="Times New Roman"/>
                <w:color w:val="000000"/>
                <w:sz w:val="24"/>
                <w:szCs w:val="24"/>
                <w:lang w:eastAsia="en-US"/>
              </w:rPr>
              <w:lastRenderedPageBreak/>
              <w:t>його дострокового розірвання, і було застосовано санкції у вигляді штрафі</w:t>
            </w:r>
            <w:proofErr w:type="gramStart"/>
            <w:r w:rsidRPr="00D60186">
              <w:rPr>
                <w:rFonts w:ascii="Times New Roman" w:hAnsi="Times New Roman"/>
                <w:color w:val="000000"/>
                <w:sz w:val="24"/>
                <w:szCs w:val="24"/>
                <w:lang w:eastAsia="en-US"/>
              </w:rPr>
              <w:t>в</w:t>
            </w:r>
            <w:proofErr w:type="gramEnd"/>
            <w:r w:rsidRPr="00D60186">
              <w:rPr>
                <w:rFonts w:ascii="Times New Roman" w:hAnsi="Times New Roman"/>
                <w:color w:val="000000"/>
                <w:sz w:val="24"/>
                <w:szCs w:val="24"/>
                <w:lang w:eastAsia="en-US"/>
              </w:rPr>
              <w:t xml:space="preserve"> </w:t>
            </w:r>
            <w:proofErr w:type="gramStart"/>
            <w:r w:rsidRPr="00D60186">
              <w:rPr>
                <w:rFonts w:ascii="Times New Roman" w:hAnsi="Times New Roman"/>
                <w:color w:val="000000"/>
                <w:sz w:val="24"/>
                <w:szCs w:val="24"/>
                <w:lang w:eastAsia="en-US"/>
              </w:rPr>
              <w:t>та</w:t>
            </w:r>
            <w:proofErr w:type="gramEnd"/>
            <w:r w:rsidRPr="00D60186">
              <w:rPr>
                <w:rFonts w:ascii="Times New Roman" w:hAnsi="Times New Roman"/>
                <w:color w:val="000000"/>
                <w:sz w:val="24"/>
                <w:szCs w:val="24"/>
                <w:lang w:eastAsia="en-US"/>
              </w:rPr>
              <w:t>/або відшкодування збитків протягом трьох років з дати дострокового розірвання такого договору. Учасник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60186">
              <w:rPr>
                <w:rFonts w:ascii="Times New Roman" w:hAnsi="Times New Roman"/>
                <w:color w:val="000000"/>
                <w:sz w:val="24"/>
                <w:szCs w:val="24"/>
                <w:lang w:eastAsia="en-US"/>
              </w:rPr>
              <w:t>п</w:t>
            </w:r>
            <w:proofErr w:type="gramEnd"/>
            <w:r w:rsidRPr="00D60186">
              <w:rPr>
                <w:rFonts w:ascii="Times New Roman" w:hAnsi="Times New Roman"/>
                <w:color w:val="000000"/>
                <w:sz w:val="24"/>
                <w:szCs w:val="24"/>
                <w:lang w:eastAsia="en-US"/>
              </w:rPr>
              <w:t>ідтвердження достатнім, учаснику процедури закупівлі не може бути відмовлено в участі в процедурі закупівлі.</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Учасник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підтверджує відсутність підстав, зазначених в 47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Замовник не вимагає від учасника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Замовник самостійно за результатами розгляду тендерної пропозиції учасника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501896" w:rsidRPr="00D60186" w:rsidRDefault="00501896" w:rsidP="00D60186">
            <w:pPr>
              <w:pStyle w:val="LO-normal"/>
              <w:widowControl w:val="0"/>
              <w:spacing w:line="240" w:lineRule="auto"/>
              <w:ind w:firstLine="318"/>
              <w:jc w:val="both"/>
              <w:rPr>
                <w:rFonts w:ascii="Times New Roman" w:hAnsi="Times New Roman" w:cs="Times New Roman"/>
                <w:color w:val="auto"/>
                <w:sz w:val="24"/>
                <w:szCs w:val="24"/>
                <w:lang w:val="uk-UA"/>
              </w:rPr>
            </w:pPr>
            <w:r w:rsidRPr="00D60186">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01896" w:rsidRPr="00D60186" w:rsidRDefault="00501896" w:rsidP="00D60186">
            <w:pPr>
              <w:spacing w:before="120" w:line="240" w:lineRule="auto"/>
              <w:ind w:firstLine="567"/>
              <w:jc w:val="both"/>
              <w:rPr>
                <w:rFonts w:ascii="Times New Roman" w:hAnsi="Times New Roman"/>
                <w:sz w:val="24"/>
                <w:szCs w:val="24"/>
                <w:lang w:val="uk-UA"/>
              </w:rPr>
            </w:pPr>
            <w:r w:rsidRPr="00D60186">
              <w:rPr>
                <w:rFonts w:ascii="Times New Roman" w:hAnsi="Times New Roman"/>
                <w:sz w:val="24"/>
                <w:szCs w:val="24"/>
                <w:lang w:val="uk-UA"/>
              </w:rPr>
              <w:t xml:space="preserve">5.2. </w:t>
            </w:r>
            <w:r w:rsidRPr="00D60186">
              <w:rPr>
                <w:rFonts w:ascii="Times New Roman" w:hAnsi="Times New Roman"/>
                <w:b/>
                <w:color w:val="000000"/>
                <w:sz w:val="24"/>
                <w:szCs w:val="24"/>
                <w:lang w:val="uk-UA" w:eastAsia="en-US"/>
              </w:rPr>
              <w:t>Переможець процедури закупівлі</w:t>
            </w:r>
            <w:r w:rsidRPr="00D60186">
              <w:rPr>
                <w:rFonts w:ascii="Times New Roman" w:hAnsi="Times New Roman"/>
                <w:color w:val="000000"/>
                <w:sz w:val="24"/>
                <w:szCs w:val="24"/>
                <w:lang w:val="uk-UA" w:eastAsia="en-US"/>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D60186">
              <w:rPr>
                <w:rFonts w:ascii="Times New Roman" w:hAnsi="Times New Roman"/>
                <w:color w:val="000000"/>
                <w:sz w:val="24"/>
                <w:szCs w:val="24"/>
                <w:lang w:val="uk-UA" w:eastAsia="en-US"/>
              </w:rPr>
              <w:lastRenderedPageBreak/>
              <w:t xml:space="preserve">документи, що підтверджують відсутність підстав, зазначених у підпунктах 3, 5, 6 і 12 та в абзаці чотирнадцятому  пункту </w:t>
            </w:r>
            <w:r w:rsidRPr="00D60186">
              <w:rPr>
                <w:rFonts w:ascii="Times New Roman" w:hAnsi="Times New Roman"/>
                <w:sz w:val="24"/>
                <w:szCs w:val="24"/>
                <w:lang w:val="uk-UA"/>
              </w:rPr>
              <w:t>47 Особливостей, а саме:</w:t>
            </w:r>
            <w:r w:rsidRPr="00D60186">
              <w:rPr>
                <w:rFonts w:ascii="Times New Roman" w:hAnsi="Times New Roman"/>
                <w:sz w:val="24"/>
                <w:szCs w:val="24"/>
                <w:shd w:val="clear" w:color="auto" w:fill="FFFFFF"/>
                <w:lang w:val="uk-UA" w:eastAsia="en-US"/>
              </w:rPr>
              <w:t xml:space="preserve"> </w:t>
            </w:r>
          </w:p>
          <w:p w:rsidR="00501896" w:rsidRPr="00D60186" w:rsidRDefault="00501896" w:rsidP="00D60186">
            <w:pPr>
              <w:numPr>
                <w:ilvl w:val="0"/>
                <w:numId w:val="28"/>
              </w:numPr>
              <w:spacing w:after="0" w:line="240" w:lineRule="auto"/>
              <w:ind w:left="0" w:firstLine="306"/>
              <w:jc w:val="both"/>
              <w:rPr>
                <w:rFonts w:ascii="Times New Roman" w:hAnsi="Times New Roman"/>
                <w:sz w:val="24"/>
                <w:szCs w:val="24"/>
              </w:rPr>
            </w:pPr>
            <w:r w:rsidRPr="00D60186">
              <w:rPr>
                <w:rFonts w:ascii="Times New Roman" w:hAnsi="Times New Roman"/>
                <w:sz w:val="24"/>
                <w:szCs w:val="24"/>
                <w:lang w:val="uk-UA"/>
              </w:rPr>
              <w:t xml:space="preserve"> </w:t>
            </w:r>
            <w:r w:rsidRPr="00D60186">
              <w:rPr>
                <w:rFonts w:ascii="Times New Roman" w:hAnsi="Times New Roman"/>
                <w:sz w:val="24"/>
                <w:szCs w:val="24"/>
              </w:rPr>
              <w:t>В</w:t>
            </w:r>
            <w:r w:rsidRPr="00D60186">
              <w:rPr>
                <w:rFonts w:ascii="Times New Roman" w:eastAsia="Tahoma" w:hAnsi="Times New Roman"/>
                <w:kern w:val="2"/>
                <w:sz w:val="24"/>
                <w:szCs w:val="24"/>
                <w:lang w:bidi="hi-IN"/>
              </w:rPr>
              <w:t>итяг, виданий органами МВС про те, що керівник учасника процедури закупі</w:t>
            </w:r>
            <w:proofErr w:type="gramStart"/>
            <w:r w:rsidRPr="00D60186">
              <w:rPr>
                <w:rFonts w:ascii="Times New Roman" w:eastAsia="Tahoma" w:hAnsi="Times New Roman"/>
                <w:kern w:val="2"/>
                <w:sz w:val="24"/>
                <w:szCs w:val="24"/>
                <w:lang w:bidi="hi-IN"/>
              </w:rPr>
              <w:t>вл</w:t>
            </w:r>
            <w:proofErr w:type="gramEnd"/>
            <w:r w:rsidRPr="00D60186">
              <w:rPr>
                <w:rFonts w:ascii="Times New Roman" w:eastAsia="Tahoma" w:hAnsi="Times New Roman"/>
                <w:kern w:val="2"/>
                <w:sz w:val="24"/>
                <w:szCs w:val="24"/>
                <w:lang w:bidi="hi-IN"/>
              </w:rPr>
              <w:t>і, не був засуджений за кримінальне правопорушення, вчинене з корисливих мотивів (зокрема, пов’язане з хабарництвом, шахрайством та відмиванням коштів), або судимість з якого знято або погашено у встановленому законом порядку, видану</w:t>
            </w:r>
            <w:r w:rsidRPr="00D60186">
              <w:rPr>
                <w:rFonts w:ascii="Times New Roman" w:hAnsi="Times New Roman"/>
                <w:sz w:val="24"/>
                <w:szCs w:val="24"/>
              </w:rPr>
              <w:t xml:space="preserve"> </w:t>
            </w:r>
            <w:r w:rsidRPr="00D60186">
              <w:rPr>
                <w:rFonts w:ascii="Times New Roman" w:hAnsi="Times New Roman"/>
                <w:b/>
                <w:sz w:val="24"/>
                <w:szCs w:val="24"/>
              </w:rPr>
              <w:t>не раніше ніж за тридцять календарних днів до</w:t>
            </w:r>
            <w:r w:rsidRPr="00D60186">
              <w:rPr>
                <w:rFonts w:ascii="Times New Roman" w:hAnsi="Times New Roman"/>
                <w:b/>
                <w:color w:val="000000"/>
                <w:sz w:val="24"/>
                <w:szCs w:val="24"/>
              </w:rPr>
              <w:t xml:space="preserve"> дня оприлюднення на веб-порталі </w:t>
            </w:r>
            <w:r w:rsidRPr="00D60186">
              <w:rPr>
                <w:rFonts w:ascii="Times New Roman" w:hAnsi="Times New Roman"/>
                <w:b/>
                <w:color w:val="000000"/>
                <w:sz w:val="24"/>
                <w:szCs w:val="24"/>
                <w:shd w:val="clear" w:color="auto" w:fill="FFFFFF"/>
              </w:rPr>
              <w:t>повідомлення про намі</w:t>
            </w:r>
            <w:proofErr w:type="gramStart"/>
            <w:r w:rsidRPr="00D60186">
              <w:rPr>
                <w:rFonts w:ascii="Times New Roman" w:hAnsi="Times New Roman"/>
                <w:b/>
                <w:color w:val="000000"/>
                <w:sz w:val="24"/>
                <w:szCs w:val="24"/>
                <w:shd w:val="clear" w:color="auto" w:fill="FFFFFF"/>
              </w:rPr>
              <w:t>р</w:t>
            </w:r>
            <w:proofErr w:type="gramEnd"/>
            <w:r w:rsidRPr="00D60186">
              <w:rPr>
                <w:rFonts w:ascii="Times New Roman" w:hAnsi="Times New Roman"/>
                <w:b/>
                <w:color w:val="000000"/>
                <w:sz w:val="24"/>
                <w:szCs w:val="24"/>
                <w:shd w:val="clear" w:color="auto" w:fill="FFFFFF"/>
              </w:rPr>
              <w:t xml:space="preserve"> укласти договір з переможцем або більш пізню дату (вимога для юридичних осіб)</w:t>
            </w:r>
            <w:r w:rsidRPr="00D60186">
              <w:rPr>
                <w:rFonts w:ascii="Times New Roman" w:hAnsi="Times New Roman"/>
                <w:b/>
                <w:sz w:val="24"/>
                <w:szCs w:val="24"/>
                <w:shd w:val="clear" w:color="auto" w:fill="FFFFFF"/>
              </w:rPr>
              <w:t>.</w:t>
            </w:r>
          </w:p>
          <w:p w:rsidR="00501896" w:rsidRPr="00D60186" w:rsidRDefault="00501896" w:rsidP="00D60186">
            <w:pPr>
              <w:spacing w:line="240" w:lineRule="auto"/>
              <w:jc w:val="both"/>
              <w:rPr>
                <w:rFonts w:ascii="Times New Roman" w:hAnsi="Times New Roman"/>
                <w:sz w:val="24"/>
                <w:szCs w:val="24"/>
              </w:rPr>
            </w:pPr>
            <w:r w:rsidRPr="00D60186">
              <w:rPr>
                <w:rFonts w:ascii="Times New Roman" w:hAnsi="Times New Roman"/>
                <w:sz w:val="24"/>
                <w:szCs w:val="24"/>
              </w:rPr>
              <w:t>- В</w:t>
            </w:r>
            <w:r w:rsidRPr="00D60186">
              <w:rPr>
                <w:rFonts w:ascii="Times New Roman" w:eastAsia="Tahoma" w:hAnsi="Times New Roman"/>
                <w:color w:val="00000A"/>
                <w:kern w:val="2"/>
                <w:sz w:val="24"/>
                <w:szCs w:val="24"/>
                <w:lang w:bidi="hi-IN"/>
              </w:rPr>
              <w:t>итяг, виданий органами МВС про те, що,  фізична особа, яка є учасником процедури закупі</w:t>
            </w:r>
            <w:proofErr w:type="gramStart"/>
            <w:r w:rsidRPr="00D60186">
              <w:rPr>
                <w:rFonts w:ascii="Times New Roman" w:eastAsia="Tahoma" w:hAnsi="Times New Roman"/>
                <w:color w:val="00000A"/>
                <w:kern w:val="2"/>
                <w:sz w:val="24"/>
                <w:szCs w:val="24"/>
                <w:lang w:bidi="hi-IN"/>
              </w:rPr>
              <w:t>вл</w:t>
            </w:r>
            <w:proofErr w:type="gramEnd"/>
            <w:r w:rsidRPr="00D60186">
              <w:rPr>
                <w:rFonts w:ascii="Times New Roman" w:eastAsia="Tahoma" w:hAnsi="Times New Roman"/>
                <w:color w:val="00000A"/>
                <w:kern w:val="2"/>
                <w:sz w:val="24"/>
                <w:szCs w:val="24"/>
                <w:lang w:bidi="hi-IN"/>
              </w:rPr>
              <w:t>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видану</w:t>
            </w:r>
            <w:r w:rsidRPr="00D60186">
              <w:rPr>
                <w:rFonts w:ascii="Times New Roman" w:hAnsi="Times New Roman"/>
                <w:color w:val="000000"/>
                <w:sz w:val="24"/>
                <w:szCs w:val="24"/>
              </w:rPr>
              <w:t xml:space="preserve"> </w:t>
            </w:r>
            <w:r w:rsidRPr="00D60186">
              <w:rPr>
                <w:rFonts w:ascii="Times New Roman" w:hAnsi="Times New Roman"/>
                <w:b/>
                <w:color w:val="000000"/>
                <w:sz w:val="24"/>
                <w:szCs w:val="24"/>
              </w:rPr>
              <w:t xml:space="preserve">не раніше ніж за тридцять календарних днів до дня оприлюднення на веб-порталі </w:t>
            </w:r>
            <w:r w:rsidRPr="00D60186">
              <w:rPr>
                <w:rFonts w:ascii="Times New Roman" w:hAnsi="Times New Roman"/>
                <w:b/>
                <w:color w:val="000000"/>
                <w:sz w:val="24"/>
                <w:szCs w:val="24"/>
                <w:shd w:val="clear" w:color="auto" w:fill="FFFFFF"/>
              </w:rPr>
              <w:t>повідомлення про намі</w:t>
            </w:r>
            <w:proofErr w:type="gramStart"/>
            <w:r w:rsidRPr="00D60186">
              <w:rPr>
                <w:rFonts w:ascii="Times New Roman" w:hAnsi="Times New Roman"/>
                <w:b/>
                <w:color w:val="000000"/>
                <w:sz w:val="24"/>
                <w:szCs w:val="24"/>
                <w:shd w:val="clear" w:color="auto" w:fill="FFFFFF"/>
              </w:rPr>
              <w:t>р</w:t>
            </w:r>
            <w:proofErr w:type="gramEnd"/>
            <w:r w:rsidRPr="00D60186">
              <w:rPr>
                <w:rFonts w:ascii="Times New Roman" w:hAnsi="Times New Roman"/>
                <w:b/>
                <w:color w:val="000000"/>
                <w:sz w:val="24"/>
                <w:szCs w:val="24"/>
                <w:shd w:val="clear" w:color="auto" w:fill="FFFFFF"/>
              </w:rPr>
              <w:t xml:space="preserve"> укласти договір з переможцем або більш пізню дату (вимога для фізичних осіб).</w:t>
            </w:r>
          </w:p>
          <w:p w:rsidR="00501896" w:rsidRPr="00D60186" w:rsidRDefault="00501896" w:rsidP="00D60186">
            <w:pPr>
              <w:spacing w:line="240" w:lineRule="auto"/>
              <w:ind w:right="22" w:firstLine="448"/>
              <w:jc w:val="both"/>
              <w:rPr>
                <w:rFonts w:ascii="Times New Roman" w:hAnsi="Times New Roman"/>
                <w:sz w:val="24"/>
                <w:szCs w:val="24"/>
              </w:rPr>
            </w:pPr>
            <w:r w:rsidRPr="00D60186">
              <w:rPr>
                <w:rFonts w:ascii="Times New Roman" w:hAnsi="Times New Roman"/>
                <w:sz w:val="24"/>
                <w:szCs w:val="24"/>
              </w:rPr>
              <w:t xml:space="preserve">2. </w:t>
            </w:r>
            <w:r w:rsidRPr="00D60186">
              <w:rPr>
                <w:rFonts w:ascii="Times New Roman" w:hAnsi="Times New Roman"/>
                <w:sz w:val="24"/>
                <w:szCs w:val="24"/>
                <w:shd w:val="clear" w:color="auto" w:fill="FFFFFF"/>
              </w:rPr>
              <w:t>Інформацію про те чи було притягнуто згідно із законом до відповідальності за вчинення корупційного правопорушення або правопорушення, пов’язаного з корупцією керівника учасника процедури закупі</w:t>
            </w:r>
            <w:proofErr w:type="gramStart"/>
            <w:r w:rsidRPr="00D60186">
              <w:rPr>
                <w:rFonts w:ascii="Times New Roman" w:hAnsi="Times New Roman"/>
                <w:sz w:val="24"/>
                <w:szCs w:val="24"/>
                <w:shd w:val="clear" w:color="auto" w:fill="FFFFFF"/>
              </w:rPr>
              <w:t>вл</w:t>
            </w:r>
            <w:proofErr w:type="gramEnd"/>
            <w:r w:rsidRPr="00D60186">
              <w:rPr>
                <w:rFonts w:ascii="Times New Roman" w:hAnsi="Times New Roman"/>
                <w:sz w:val="24"/>
                <w:szCs w:val="24"/>
                <w:shd w:val="clear" w:color="auto" w:fill="FFFFFF"/>
              </w:rPr>
              <w:t>і,</w:t>
            </w:r>
            <w:r w:rsidRPr="00D60186">
              <w:rPr>
                <w:rFonts w:ascii="Times New Roman" w:hAnsi="Times New Roman"/>
                <w:sz w:val="24"/>
                <w:szCs w:val="24"/>
              </w:rPr>
              <w:t xml:space="preserve"> фізичну особу, яка є учасником процедури закупівлі</w:t>
            </w:r>
            <w:r w:rsidRPr="00D60186">
              <w:rPr>
                <w:rFonts w:ascii="Times New Roman" w:hAnsi="Times New Roman"/>
                <w:sz w:val="24"/>
                <w:szCs w:val="24"/>
                <w:shd w:val="clear" w:color="auto" w:fill="FFFFFF"/>
              </w:rPr>
              <w:t xml:space="preserve"> у </w:t>
            </w:r>
            <w:r w:rsidRPr="00D60186">
              <w:rPr>
                <w:rFonts w:ascii="Times New Roman" w:hAnsi="Times New Roman"/>
                <w:b/>
                <w:sz w:val="24"/>
                <w:szCs w:val="24"/>
                <w:shd w:val="clear" w:color="auto" w:fill="FFFFFF"/>
              </w:rPr>
              <w:t xml:space="preserve">вигляді </w:t>
            </w:r>
            <w:r w:rsidRPr="00D60186">
              <w:rPr>
                <w:rFonts w:ascii="Times New Roman" w:hAnsi="Times New Roman"/>
                <w:b/>
                <w:sz w:val="24"/>
                <w:szCs w:val="24"/>
                <w:lang w:eastAsia="uk-UA"/>
              </w:rPr>
              <w:t xml:space="preserve"> Інформаційної довідки з Єдиного державного реєстру осіб, які вчинили корупційні або пов’язані з корупцією правопорушення (довідку можливо отримати за посиланням </w:t>
            </w:r>
            <w:hyperlink r:id="rId11" w:history="1">
              <w:r w:rsidRPr="00D60186">
                <w:rPr>
                  <w:rStyle w:val="a3"/>
                  <w:rFonts w:ascii="Times New Roman" w:hAnsi="Times New Roman"/>
                  <w:b/>
                  <w:sz w:val="24"/>
                  <w:szCs w:val="24"/>
                  <w:lang w:val="en-US" w:eastAsia="uk-UA"/>
                </w:rPr>
                <w:t>https</w:t>
              </w:r>
              <w:r w:rsidRPr="00D60186">
                <w:rPr>
                  <w:rStyle w:val="a3"/>
                  <w:rFonts w:ascii="Times New Roman" w:hAnsi="Times New Roman"/>
                  <w:b/>
                  <w:sz w:val="24"/>
                  <w:szCs w:val="24"/>
                  <w:lang w:eastAsia="uk-UA"/>
                </w:rPr>
                <w:t>://</w:t>
              </w:r>
              <w:r w:rsidRPr="00D60186">
                <w:rPr>
                  <w:rStyle w:val="a3"/>
                  <w:rFonts w:ascii="Times New Roman" w:hAnsi="Times New Roman"/>
                  <w:b/>
                  <w:sz w:val="24"/>
                  <w:szCs w:val="24"/>
                  <w:lang w:val="en-US" w:eastAsia="uk-UA"/>
                </w:rPr>
                <w:t>bit</w:t>
              </w:r>
              <w:r w:rsidRPr="00D60186">
                <w:rPr>
                  <w:rStyle w:val="a3"/>
                  <w:rFonts w:ascii="Times New Roman" w:hAnsi="Times New Roman"/>
                  <w:b/>
                  <w:sz w:val="24"/>
                  <w:szCs w:val="24"/>
                  <w:lang w:eastAsia="uk-UA"/>
                </w:rPr>
                <w:t>.</w:t>
              </w:r>
              <w:r w:rsidRPr="00D60186">
                <w:rPr>
                  <w:rStyle w:val="a3"/>
                  <w:rFonts w:ascii="Times New Roman" w:hAnsi="Times New Roman"/>
                  <w:b/>
                  <w:sz w:val="24"/>
                  <w:szCs w:val="24"/>
                  <w:lang w:val="en-US" w:eastAsia="uk-UA"/>
                </w:rPr>
                <w:t>ly</w:t>
              </w:r>
              <w:r w:rsidRPr="00D60186">
                <w:rPr>
                  <w:rStyle w:val="a3"/>
                  <w:rFonts w:ascii="Times New Roman" w:hAnsi="Times New Roman"/>
                  <w:b/>
                  <w:sz w:val="24"/>
                  <w:szCs w:val="24"/>
                  <w:lang w:eastAsia="uk-UA"/>
                </w:rPr>
                <w:t>/</w:t>
              </w:r>
              <w:r w:rsidRPr="00D60186">
                <w:rPr>
                  <w:rStyle w:val="a3"/>
                  <w:rFonts w:ascii="Times New Roman" w:hAnsi="Times New Roman"/>
                  <w:b/>
                  <w:sz w:val="24"/>
                  <w:szCs w:val="24"/>
                  <w:lang w:val="en-US" w:eastAsia="uk-UA"/>
                </w:rPr>
                <w:t>cor</w:t>
              </w:r>
              <w:r w:rsidRPr="00D60186">
                <w:rPr>
                  <w:rStyle w:val="a3"/>
                  <w:rFonts w:ascii="Times New Roman" w:hAnsi="Times New Roman"/>
                  <w:b/>
                  <w:sz w:val="24"/>
                  <w:szCs w:val="24"/>
                  <w:lang w:eastAsia="uk-UA"/>
                </w:rPr>
                <w:t>-</w:t>
              </w:r>
              <w:r w:rsidRPr="00D60186">
                <w:rPr>
                  <w:rStyle w:val="a3"/>
                  <w:rFonts w:ascii="Times New Roman" w:hAnsi="Times New Roman"/>
                  <w:b/>
                  <w:sz w:val="24"/>
                  <w:szCs w:val="24"/>
                  <w:lang w:val="en-US" w:eastAsia="uk-UA"/>
                </w:rPr>
                <w:t>nazk</w:t>
              </w:r>
            </w:hyperlink>
            <w:proofErr w:type="gramStart"/>
            <w:r w:rsidRPr="00D60186">
              <w:rPr>
                <w:rFonts w:ascii="Times New Roman" w:hAnsi="Times New Roman"/>
                <w:b/>
                <w:sz w:val="24"/>
                <w:szCs w:val="24"/>
                <w:lang w:eastAsia="uk-UA"/>
              </w:rPr>
              <w:t xml:space="preserve"> )</w:t>
            </w:r>
            <w:proofErr w:type="gramEnd"/>
            <w:r w:rsidRPr="00D60186">
              <w:rPr>
                <w:rFonts w:ascii="Times New Roman" w:hAnsi="Times New Roman"/>
                <w:sz w:val="24"/>
                <w:szCs w:val="24"/>
              </w:rPr>
              <w:t>.</w:t>
            </w:r>
          </w:p>
          <w:p w:rsidR="00501896" w:rsidRPr="00D60186" w:rsidRDefault="00501896" w:rsidP="00D60186">
            <w:pPr>
              <w:pStyle w:val="a4"/>
              <w:shd w:val="clear" w:color="auto" w:fill="FFFFFF"/>
              <w:jc w:val="both"/>
              <w:rPr>
                <w:rFonts w:ascii="Times New Roman" w:hAnsi="Times New Roman"/>
                <w:szCs w:val="24"/>
              </w:rPr>
            </w:pPr>
            <w:r w:rsidRPr="00D60186">
              <w:rPr>
                <w:rFonts w:ascii="Times New Roman" w:hAnsi="Times New Roman"/>
                <w:color w:val="1D1D1B"/>
                <w:szCs w:val="24"/>
              </w:rPr>
              <w:t>4. Так як постановою КМУ від 12.03.2022 № 263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501896" w:rsidRPr="00D60186" w:rsidRDefault="00501896" w:rsidP="00D60186">
            <w:pPr>
              <w:pStyle w:val="a4"/>
              <w:shd w:val="clear" w:color="auto" w:fill="FFFFFF"/>
              <w:jc w:val="both"/>
              <w:rPr>
                <w:rFonts w:ascii="Times New Roman" w:hAnsi="Times New Roman"/>
                <w:szCs w:val="24"/>
              </w:rPr>
            </w:pPr>
            <w:r w:rsidRPr="00D60186">
              <w:rPr>
                <w:rFonts w:ascii="Times New Roman" w:hAnsi="Times New Roman"/>
                <w:color w:val="1D1D1B"/>
                <w:szCs w:val="24"/>
              </w:rPr>
              <w:t xml:space="preserve">Так, Міністерством юстиції України наказом від 13.04.2022 № 1462/5 “Про зупинення оприлюднення </w:t>
            </w:r>
            <w:r w:rsidRPr="00D60186">
              <w:rPr>
                <w:rFonts w:ascii="Times New Roman" w:hAnsi="Times New Roman"/>
                <w:color w:val="1D1D1B"/>
                <w:szCs w:val="24"/>
              </w:rPr>
              <w:lastRenderedPageBreak/>
              <w:t xml:space="preserve">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w:t>
            </w:r>
            <w:r w:rsidRPr="00D60186">
              <w:rPr>
                <w:rFonts w:ascii="Times New Roman" w:hAnsi="Times New Roman"/>
                <w:szCs w:val="24"/>
              </w:rPr>
              <w:t>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501896" w:rsidRPr="00D60186" w:rsidRDefault="00501896" w:rsidP="00D60186">
            <w:pPr>
              <w:shd w:val="clear" w:color="auto" w:fill="FFFFFF"/>
              <w:spacing w:line="240" w:lineRule="auto"/>
              <w:jc w:val="both"/>
              <w:rPr>
                <w:rFonts w:ascii="Times New Roman" w:hAnsi="Times New Roman"/>
                <w:sz w:val="24"/>
                <w:szCs w:val="24"/>
                <w:lang w:val="uk-UA"/>
              </w:rPr>
            </w:pPr>
            <w:r w:rsidRPr="00D60186">
              <w:rPr>
                <w:rFonts w:ascii="Times New Roman" w:hAnsi="Times New Roman"/>
                <w:sz w:val="24"/>
                <w:szCs w:val="24"/>
                <w:lang w:val="uk-UA"/>
              </w:rPr>
              <w:t>Водночас у повідомленні, розміщеному на вебсайті Національного агентства з питань запобігання корупції 24.02.2022, зазначено, що доступ до публічної частини, зокрема,</w:t>
            </w:r>
            <w:r w:rsidRPr="00D60186">
              <w:rPr>
                <w:rFonts w:ascii="Times New Roman" w:hAnsi="Times New Roman"/>
                <w:sz w:val="24"/>
                <w:szCs w:val="24"/>
              </w:rPr>
              <w:t> </w:t>
            </w:r>
            <w:r w:rsidRPr="00D60186">
              <w:rPr>
                <w:rFonts w:ascii="Times New Roman" w:hAnsi="Times New Roman"/>
                <w:sz w:val="24"/>
                <w:szCs w:val="24"/>
                <w:lang w:val="uk-UA"/>
              </w:rPr>
              <w:t>Єдиного державного реєстру осіб, які вчинили корупційні або пов’язані з корупцією правопорушення</w:t>
            </w:r>
            <w:r w:rsidRPr="00D60186">
              <w:rPr>
                <w:rFonts w:ascii="Times New Roman" w:hAnsi="Times New Roman"/>
                <w:sz w:val="24"/>
                <w:szCs w:val="24"/>
              </w:rPr>
              <w:t> </w:t>
            </w:r>
            <w:r w:rsidRPr="00D60186">
              <w:rPr>
                <w:rFonts w:ascii="Times New Roman" w:hAnsi="Times New Roman"/>
                <w:sz w:val="24"/>
                <w:szCs w:val="24"/>
                <w:lang w:val="uk-UA"/>
              </w:rPr>
              <w:t>обмежено у зв’язку з технічними роботами, спрямованими на максимальне посилення захисту особистих даних користувачів в умовах воєнного стану.</w:t>
            </w:r>
          </w:p>
          <w:p w:rsidR="00501896" w:rsidRPr="00D60186" w:rsidRDefault="00501896" w:rsidP="00D60186">
            <w:pPr>
              <w:shd w:val="clear" w:color="auto" w:fill="FFFFFF"/>
              <w:spacing w:line="240" w:lineRule="auto"/>
              <w:jc w:val="both"/>
              <w:rPr>
                <w:rFonts w:ascii="Times New Roman" w:hAnsi="Times New Roman"/>
                <w:sz w:val="24"/>
                <w:szCs w:val="24"/>
              </w:rPr>
            </w:pPr>
            <w:r w:rsidRPr="00D60186">
              <w:rPr>
                <w:rFonts w:ascii="Times New Roman" w:hAnsi="Times New Roman"/>
                <w:sz w:val="24"/>
                <w:szCs w:val="24"/>
              </w:rPr>
              <w:t>Так як, </w:t>
            </w:r>
            <w:r w:rsidRPr="00D60186">
              <w:rPr>
                <w:rFonts w:ascii="Times New Roman" w:hAnsi="Times New Roman"/>
                <w:b/>
                <w:bCs/>
                <w:sz w:val="24"/>
                <w:szCs w:val="24"/>
              </w:rPr>
              <w:t>в умовах воєнного стану на момент оприлюднення оголошення про проведення відкритих торгів, відсутній вільний доступ до публічної інформації, що міститься у зазначених вище відкритих єдиних державних реєстрах,</w:t>
            </w:r>
            <w:r w:rsidRPr="00D60186">
              <w:rPr>
                <w:rFonts w:ascii="Times New Roman" w:hAnsi="Times New Roman"/>
                <w:sz w:val="24"/>
                <w:szCs w:val="24"/>
              </w:rPr>
              <w:t xml:space="preserve"> тому Переможець </w:t>
            </w:r>
            <w:r w:rsidRPr="00D60186">
              <w:rPr>
                <w:rFonts w:ascii="Times New Roman" w:hAnsi="Times New Roman"/>
                <w:b/>
                <w:color w:val="000000"/>
                <w:sz w:val="24"/>
                <w:szCs w:val="24"/>
                <w:shd w:val="clear" w:color="auto" w:fill="FFFFFF"/>
                <w:lang w:eastAsia="en-US"/>
              </w:rPr>
              <w:t>процедури закупі</w:t>
            </w:r>
            <w:proofErr w:type="gramStart"/>
            <w:r w:rsidRPr="00D60186">
              <w:rPr>
                <w:rFonts w:ascii="Times New Roman" w:hAnsi="Times New Roman"/>
                <w:b/>
                <w:color w:val="000000"/>
                <w:sz w:val="24"/>
                <w:szCs w:val="24"/>
                <w:shd w:val="clear" w:color="auto" w:fill="FFFFFF"/>
                <w:lang w:eastAsia="en-US"/>
              </w:rPr>
              <w:t>вл</w:t>
            </w:r>
            <w:proofErr w:type="gramEnd"/>
            <w:r w:rsidRPr="00D60186">
              <w:rPr>
                <w:rFonts w:ascii="Times New Roman" w:hAnsi="Times New Roman"/>
                <w:b/>
                <w:color w:val="000000"/>
                <w:sz w:val="24"/>
                <w:szCs w:val="24"/>
                <w:shd w:val="clear" w:color="auto" w:fill="FFFFFF"/>
                <w:lang w:eastAsia="en-US"/>
              </w:rPr>
              <w:t xml:space="preserve">і </w:t>
            </w:r>
            <w:r w:rsidRPr="00D60186">
              <w:rPr>
                <w:rFonts w:ascii="Times New Roman" w:hAnsi="Times New Roman"/>
                <w:color w:val="000000"/>
                <w:sz w:val="24"/>
                <w:szCs w:val="24"/>
                <w:shd w:val="clear" w:color="auto" w:fill="FFFFFF"/>
                <w:lang w:eastAsia="en-US"/>
              </w:rPr>
              <w:t xml:space="preserve">у строк, що не перевищує </w:t>
            </w:r>
            <w:r w:rsidRPr="00D60186">
              <w:rPr>
                <w:rFonts w:ascii="Times New Roman" w:hAnsi="Times New Roman"/>
                <w:b/>
                <w:color w:val="000000"/>
                <w:sz w:val="24"/>
                <w:szCs w:val="24"/>
                <w:shd w:val="clear" w:color="auto" w:fill="FFFFFF"/>
                <w:lang w:eastAsia="en-US"/>
              </w:rPr>
              <w:t>чотири дні</w:t>
            </w:r>
            <w:r w:rsidRPr="00D60186">
              <w:rPr>
                <w:rFonts w:ascii="Times New Roman" w:hAnsi="Times New Roman"/>
                <w:color w:val="000000"/>
                <w:sz w:val="24"/>
                <w:szCs w:val="24"/>
                <w:shd w:val="clear" w:color="auto" w:fill="FFFFFF"/>
                <w:lang w:eastAsia="en-US"/>
              </w:rPr>
              <w:t xml:space="preserve"> з дати оприлюднення в електронній системі закупівель повідомлення про намі</w:t>
            </w:r>
            <w:proofErr w:type="gramStart"/>
            <w:r w:rsidRPr="00D60186">
              <w:rPr>
                <w:rFonts w:ascii="Times New Roman" w:hAnsi="Times New Roman"/>
                <w:color w:val="000000"/>
                <w:sz w:val="24"/>
                <w:szCs w:val="24"/>
                <w:shd w:val="clear" w:color="auto" w:fill="FFFFFF"/>
                <w:lang w:eastAsia="en-US"/>
              </w:rPr>
              <w:t>р</w:t>
            </w:r>
            <w:proofErr w:type="gramEnd"/>
            <w:r w:rsidRPr="00D60186">
              <w:rPr>
                <w:rFonts w:ascii="Times New Roman" w:hAnsi="Times New Roman"/>
                <w:color w:val="000000"/>
                <w:sz w:val="24"/>
                <w:szCs w:val="24"/>
                <w:shd w:val="clear" w:color="auto" w:fill="FFFFFF"/>
                <w:lang w:eastAsia="en-US"/>
              </w:rPr>
              <w:t xml:space="preserve"> укласти договір про закупівлю, повинен надати замовнику шляхом оприлюднення в електронній системі закупівель документи, </w:t>
            </w:r>
            <w:r w:rsidRPr="00D60186">
              <w:rPr>
                <w:rFonts w:ascii="Times New Roman" w:hAnsi="Times New Roman"/>
                <w:sz w:val="24"/>
                <w:szCs w:val="24"/>
              </w:rPr>
              <w:t>а саме:</w:t>
            </w:r>
          </w:p>
          <w:p w:rsidR="00501896" w:rsidRPr="00D60186" w:rsidRDefault="00501896" w:rsidP="00D60186">
            <w:pPr>
              <w:numPr>
                <w:ilvl w:val="0"/>
                <w:numId w:val="29"/>
              </w:numPr>
              <w:shd w:val="clear" w:color="auto" w:fill="FFFFFF"/>
              <w:spacing w:after="0" w:line="240" w:lineRule="auto"/>
              <w:ind w:left="22" w:firstLine="709"/>
              <w:jc w:val="both"/>
              <w:rPr>
                <w:rFonts w:ascii="Times New Roman" w:hAnsi="Times New Roman"/>
                <w:sz w:val="24"/>
                <w:szCs w:val="24"/>
              </w:rPr>
            </w:pPr>
            <w:r w:rsidRPr="00D60186">
              <w:rPr>
                <w:rFonts w:ascii="Times New Roman" w:hAnsi="Times New Roman"/>
                <w:sz w:val="24"/>
                <w:szCs w:val="24"/>
                <w:shd w:val="clear" w:color="auto" w:fill="FFFFFF"/>
              </w:rPr>
              <w:t>Інформацію про те чи, внесені до Єдиного державного реєстру осіб, які вчинили корупційні або пов’язані з корупцією правопорушення відомості про юридичну особу, яка є учасником процедури закупі</w:t>
            </w:r>
            <w:proofErr w:type="gramStart"/>
            <w:r w:rsidRPr="00D60186">
              <w:rPr>
                <w:rFonts w:ascii="Times New Roman" w:hAnsi="Times New Roman"/>
                <w:sz w:val="24"/>
                <w:szCs w:val="24"/>
                <w:shd w:val="clear" w:color="auto" w:fill="FFFFFF"/>
              </w:rPr>
              <w:t>вл</w:t>
            </w:r>
            <w:proofErr w:type="gramEnd"/>
            <w:r w:rsidRPr="00D60186">
              <w:rPr>
                <w:rFonts w:ascii="Times New Roman" w:hAnsi="Times New Roman"/>
                <w:sz w:val="24"/>
                <w:szCs w:val="24"/>
                <w:shd w:val="clear" w:color="auto" w:fill="FFFFFF"/>
              </w:rPr>
              <w:t xml:space="preserve">і у </w:t>
            </w:r>
            <w:r w:rsidRPr="00D60186">
              <w:rPr>
                <w:rFonts w:ascii="Times New Roman" w:hAnsi="Times New Roman"/>
                <w:b/>
                <w:sz w:val="24"/>
                <w:szCs w:val="24"/>
                <w:shd w:val="clear" w:color="auto" w:fill="FFFFFF"/>
              </w:rPr>
              <w:t xml:space="preserve">вигляді </w:t>
            </w:r>
            <w:r w:rsidRPr="00D60186">
              <w:rPr>
                <w:rFonts w:ascii="Times New Roman" w:hAnsi="Times New Roman"/>
                <w:b/>
                <w:sz w:val="24"/>
                <w:szCs w:val="24"/>
                <w:lang w:eastAsia="uk-UA"/>
              </w:rPr>
              <w:t xml:space="preserve"> Інформаційної довідки з Єдиного державного реєстру осіб, які вчинили корупційні або пов’язані з корупцією правопорушення (довідку можливо отримати</w:t>
            </w:r>
            <w:r w:rsidRPr="00D60186">
              <w:rPr>
                <w:rFonts w:ascii="Times New Roman" w:hAnsi="Times New Roman"/>
                <w:b/>
                <w:color w:val="000000"/>
                <w:sz w:val="24"/>
                <w:szCs w:val="24"/>
                <w:lang w:eastAsia="uk-UA"/>
              </w:rPr>
              <w:t xml:space="preserve"> за посиланням </w:t>
            </w:r>
            <w:hyperlink r:id="rId12" w:history="1">
              <w:r w:rsidRPr="00D60186">
                <w:rPr>
                  <w:rStyle w:val="a3"/>
                  <w:rFonts w:ascii="Times New Roman" w:hAnsi="Times New Roman"/>
                  <w:b/>
                  <w:sz w:val="24"/>
                  <w:szCs w:val="24"/>
                  <w:lang w:val="en-US" w:eastAsia="uk-UA"/>
                </w:rPr>
                <w:t>https</w:t>
              </w:r>
              <w:r w:rsidRPr="00D60186">
                <w:rPr>
                  <w:rStyle w:val="a3"/>
                  <w:rFonts w:ascii="Times New Roman" w:hAnsi="Times New Roman"/>
                  <w:b/>
                  <w:sz w:val="24"/>
                  <w:szCs w:val="24"/>
                  <w:lang w:eastAsia="uk-UA"/>
                </w:rPr>
                <w:t>://</w:t>
              </w:r>
              <w:r w:rsidRPr="00D60186">
                <w:rPr>
                  <w:rStyle w:val="a3"/>
                  <w:rFonts w:ascii="Times New Roman" w:hAnsi="Times New Roman"/>
                  <w:b/>
                  <w:sz w:val="24"/>
                  <w:szCs w:val="24"/>
                  <w:lang w:val="en-US" w:eastAsia="uk-UA"/>
                </w:rPr>
                <w:t>bit</w:t>
              </w:r>
              <w:r w:rsidRPr="00D60186">
                <w:rPr>
                  <w:rStyle w:val="a3"/>
                  <w:rFonts w:ascii="Times New Roman" w:hAnsi="Times New Roman"/>
                  <w:b/>
                  <w:sz w:val="24"/>
                  <w:szCs w:val="24"/>
                  <w:lang w:eastAsia="uk-UA"/>
                </w:rPr>
                <w:t>.</w:t>
              </w:r>
              <w:r w:rsidRPr="00D60186">
                <w:rPr>
                  <w:rStyle w:val="a3"/>
                  <w:rFonts w:ascii="Times New Roman" w:hAnsi="Times New Roman"/>
                  <w:b/>
                  <w:sz w:val="24"/>
                  <w:szCs w:val="24"/>
                  <w:lang w:val="en-US" w:eastAsia="uk-UA"/>
                </w:rPr>
                <w:t>ly</w:t>
              </w:r>
              <w:r w:rsidRPr="00D60186">
                <w:rPr>
                  <w:rStyle w:val="a3"/>
                  <w:rFonts w:ascii="Times New Roman" w:hAnsi="Times New Roman"/>
                  <w:b/>
                  <w:sz w:val="24"/>
                  <w:szCs w:val="24"/>
                  <w:lang w:eastAsia="uk-UA"/>
                </w:rPr>
                <w:t>/</w:t>
              </w:r>
              <w:r w:rsidRPr="00D60186">
                <w:rPr>
                  <w:rStyle w:val="a3"/>
                  <w:rFonts w:ascii="Times New Roman" w:hAnsi="Times New Roman"/>
                  <w:b/>
                  <w:sz w:val="24"/>
                  <w:szCs w:val="24"/>
                  <w:lang w:val="en-US" w:eastAsia="uk-UA"/>
                </w:rPr>
                <w:t>cor</w:t>
              </w:r>
              <w:r w:rsidRPr="00D60186">
                <w:rPr>
                  <w:rStyle w:val="a3"/>
                  <w:rFonts w:ascii="Times New Roman" w:hAnsi="Times New Roman"/>
                  <w:b/>
                  <w:sz w:val="24"/>
                  <w:szCs w:val="24"/>
                  <w:lang w:eastAsia="uk-UA"/>
                </w:rPr>
                <w:t>-</w:t>
              </w:r>
              <w:r w:rsidRPr="00D60186">
                <w:rPr>
                  <w:rStyle w:val="a3"/>
                  <w:rFonts w:ascii="Times New Roman" w:hAnsi="Times New Roman"/>
                  <w:b/>
                  <w:sz w:val="24"/>
                  <w:szCs w:val="24"/>
                  <w:lang w:val="en-US" w:eastAsia="uk-UA"/>
                </w:rPr>
                <w:t>nazk</w:t>
              </w:r>
            </w:hyperlink>
            <w:proofErr w:type="gramStart"/>
            <w:r w:rsidRPr="00D60186">
              <w:rPr>
                <w:rFonts w:ascii="Times New Roman" w:hAnsi="Times New Roman"/>
                <w:b/>
                <w:color w:val="000000"/>
                <w:sz w:val="24"/>
                <w:szCs w:val="24"/>
                <w:lang w:eastAsia="uk-UA"/>
              </w:rPr>
              <w:t xml:space="preserve"> )</w:t>
            </w:r>
            <w:proofErr w:type="gramEnd"/>
            <w:r w:rsidRPr="00D60186">
              <w:rPr>
                <w:rFonts w:ascii="Times New Roman" w:hAnsi="Times New Roman"/>
                <w:b/>
                <w:color w:val="000000"/>
                <w:sz w:val="24"/>
                <w:szCs w:val="24"/>
                <w:lang w:eastAsia="uk-UA"/>
              </w:rPr>
              <w:t>.</w:t>
            </w:r>
          </w:p>
          <w:p w:rsidR="00501896" w:rsidRPr="00CB2054" w:rsidRDefault="00501896" w:rsidP="00D60186">
            <w:pPr>
              <w:pStyle w:val="LO-normal"/>
              <w:widowControl w:val="0"/>
              <w:spacing w:line="240" w:lineRule="auto"/>
              <w:ind w:firstLine="272"/>
              <w:jc w:val="both"/>
              <w:rPr>
                <w:rFonts w:ascii="Times New Roman" w:hAnsi="Times New Roman" w:cs="Times New Roman"/>
                <w:b/>
                <w:sz w:val="24"/>
                <w:szCs w:val="24"/>
                <w:lang w:val="uk-UA"/>
              </w:rPr>
            </w:pPr>
            <w:r w:rsidRPr="00D60186">
              <w:rPr>
                <w:rFonts w:ascii="Times New Roman" w:hAnsi="Times New Roman" w:cs="Times New Roman"/>
                <w:b/>
                <w:sz w:val="24"/>
                <w:szCs w:val="24"/>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w:t>
            </w:r>
            <w:r w:rsidRPr="00C538F8">
              <w:rPr>
                <w:rFonts w:ascii="Times New Roman" w:hAnsi="Times New Roman"/>
                <w:b/>
                <w:sz w:val="24"/>
                <w:szCs w:val="24"/>
                <w:lang w:val="uk-UA" w:eastAsia="en-US"/>
              </w:rPr>
              <w:t xml:space="preserve"> у відкритих публічних електронних реєстрах, доступ до яких є вільним, або </w:t>
            </w:r>
            <w:r w:rsidRPr="00CB2054">
              <w:rPr>
                <w:rFonts w:ascii="Times New Roman" w:hAnsi="Times New Roman" w:cs="Times New Roman"/>
                <w:b/>
                <w:sz w:val="24"/>
                <w:szCs w:val="24"/>
                <w:lang w:val="uk-UA" w:eastAsia="en-US"/>
              </w:rPr>
              <w:t xml:space="preserve">публічної інформації, що є доступною в електронній системі закупівель, крім </w:t>
            </w:r>
            <w:r w:rsidRPr="00CB2054">
              <w:rPr>
                <w:rFonts w:ascii="Times New Roman" w:hAnsi="Times New Roman" w:cs="Times New Roman"/>
                <w:b/>
                <w:sz w:val="24"/>
                <w:szCs w:val="24"/>
                <w:lang w:val="uk-UA" w:eastAsia="en-US"/>
              </w:rPr>
              <w:lastRenderedPageBreak/>
              <w:t>випадків, коли доступ до такої інформації є обмеженим на момент оприлюднення оголошення про проведення відкритих торгів.</w:t>
            </w:r>
          </w:p>
          <w:p w:rsidR="00501896" w:rsidRPr="00CB2054" w:rsidRDefault="00501896" w:rsidP="00501896">
            <w:pPr>
              <w:pStyle w:val="LO-normal"/>
              <w:widowControl w:val="0"/>
              <w:spacing w:line="240" w:lineRule="auto"/>
              <w:ind w:firstLine="272"/>
              <w:jc w:val="both"/>
              <w:rPr>
                <w:rFonts w:ascii="Times New Roman" w:hAnsi="Times New Roman" w:cs="Times New Roman"/>
                <w:sz w:val="24"/>
                <w:szCs w:val="24"/>
                <w:shd w:val="solid" w:color="FFFFFF" w:fill="FFFFFF"/>
                <w:lang w:val="uk-UA" w:eastAsia="en-US"/>
              </w:rPr>
            </w:pPr>
            <w:r w:rsidRPr="00CB2054">
              <w:rPr>
                <w:rFonts w:ascii="Times New Roman" w:hAnsi="Times New Roman" w:cs="Times New Roman"/>
                <w:sz w:val="24"/>
                <w:szCs w:val="24"/>
                <w:shd w:val="solid" w:color="FFFFFF" w:fill="FFFFFF"/>
                <w:lang w:val="uk-UA" w:eastAsia="en-US"/>
              </w:rPr>
              <w:t xml:space="preserve">5. Переможець також надає документи відповідно </w:t>
            </w:r>
            <w:r w:rsidRPr="00CB2054">
              <w:rPr>
                <w:rFonts w:ascii="Times New Roman" w:hAnsi="Times New Roman" w:cs="Times New Roman"/>
                <w:b/>
                <w:sz w:val="24"/>
                <w:szCs w:val="24"/>
                <w:shd w:val="solid" w:color="FFFFFF" w:fill="FFFFFF"/>
                <w:lang w:val="uk-UA" w:eastAsia="en-US"/>
              </w:rPr>
              <w:t xml:space="preserve">Додатку </w:t>
            </w:r>
            <w:r w:rsidR="00D60186">
              <w:rPr>
                <w:rFonts w:ascii="Times New Roman" w:hAnsi="Times New Roman" w:cs="Times New Roman"/>
                <w:b/>
                <w:sz w:val="24"/>
                <w:szCs w:val="24"/>
                <w:shd w:val="solid" w:color="FFFFFF" w:fill="FFFFFF"/>
                <w:lang w:val="uk-UA" w:eastAsia="en-US"/>
              </w:rPr>
              <w:t>5</w:t>
            </w:r>
            <w:r w:rsidRPr="00CB2054">
              <w:rPr>
                <w:rFonts w:ascii="Times New Roman" w:hAnsi="Times New Roman" w:cs="Times New Roman"/>
                <w:sz w:val="24"/>
                <w:szCs w:val="24"/>
                <w:shd w:val="solid" w:color="FFFFFF" w:fill="FFFFFF"/>
                <w:lang w:val="uk-UA" w:eastAsia="en-US"/>
              </w:rPr>
              <w:t xml:space="preserve"> до тендерної документації.</w:t>
            </w:r>
          </w:p>
          <w:p w:rsidR="001831FE" w:rsidRPr="00501896" w:rsidRDefault="00501896" w:rsidP="00501896">
            <w:pPr>
              <w:pStyle w:val="14"/>
              <w:widowControl w:val="0"/>
              <w:spacing w:line="240" w:lineRule="auto"/>
              <w:ind w:right="113"/>
              <w:jc w:val="both"/>
              <w:rPr>
                <w:rFonts w:ascii="Times New Roman" w:hAnsi="Times New Roman" w:cs="Times New Roman"/>
                <w:b/>
                <w:sz w:val="24"/>
                <w:szCs w:val="24"/>
                <w:shd w:val="clear" w:color="auto" w:fill="FFFFFF"/>
                <w:lang w:val="uk-UA"/>
              </w:rPr>
            </w:pPr>
            <w:proofErr w:type="gramStart"/>
            <w:r w:rsidRPr="00CB2054">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tc>
      </w:tr>
      <w:tr w:rsidR="001831FE"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lastRenderedPageBreak/>
              <w:t>6</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Інформація про технічні, якісні та кількісні характеристики предмета закупівлі</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985C8B" w:rsidRPr="00F5336C" w:rsidRDefault="00985C8B" w:rsidP="00985C8B">
            <w:pPr>
              <w:pStyle w:val="LO-normal"/>
              <w:widowControl w:val="0"/>
              <w:spacing w:line="240" w:lineRule="auto"/>
              <w:ind w:firstLine="272"/>
              <w:jc w:val="both"/>
              <w:rPr>
                <w:lang w:bidi="hi-IN"/>
              </w:rPr>
            </w:pPr>
            <w:r w:rsidRPr="00DD0F8A">
              <w:rPr>
                <w:rFonts w:ascii="Times New Roman" w:hAnsi="Times New Roman" w:cs="Times New Roman"/>
                <w:color w:val="auto"/>
                <w:sz w:val="24"/>
                <w:szCs w:val="24"/>
                <w:lang w:val="uk-UA" w:bidi="hi-IN"/>
              </w:rPr>
              <w:t xml:space="preserve">Технічні, якісні, кількісні та інши вимоги до предмета закупівлі зазначені у </w:t>
            </w:r>
            <w:r w:rsidRPr="00DD0F8A">
              <w:rPr>
                <w:rFonts w:ascii="Times New Roman" w:hAnsi="Times New Roman" w:cs="Times New Roman"/>
                <w:b/>
                <w:color w:val="auto"/>
                <w:sz w:val="24"/>
                <w:szCs w:val="24"/>
                <w:lang w:val="uk-UA" w:bidi="hi-IN"/>
              </w:rPr>
              <w:t xml:space="preserve">Додатку </w:t>
            </w:r>
            <w:r>
              <w:rPr>
                <w:rFonts w:ascii="Times New Roman" w:hAnsi="Times New Roman" w:cs="Times New Roman"/>
                <w:b/>
                <w:color w:val="auto"/>
                <w:sz w:val="24"/>
                <w:szCs w:val="24"/>
                <w:lang w:val="uk-UA" w:bidi="hi-IN"/>
              </w:rPr>
              <w:t>6</w:t>
            </w:r>
            <w:r w:rsidRPr="00DD0F8A">
              <w:rPr>
                <w:rFonts w:ascii="Times New Roman" w:hAnsi="Times New Roman" w:cs="Times New Roman"/>
                <w:b/>
                <w:color w:val="auto"/>
                <w:sz w:val="24"/>
                <w:szCs w:val="24"/>
                <w:lang w:val="uk-UA" w:bidi="hi-IN"/>
              </w:rPr>
              <w:t>.</w:t>
            </w:r>
            <w:r w:rsidRPr="00F5336C">
              <w:rPr>
                <w:lang w:eastAsia="en-US"/>
              </w:rPr>
              <w:t xml:space="preserve">        </w:t>
            </w:r>
          </w:p>
          <w:p w:rsidR="001831FE" w:rsidRPr="00EF68DB" w:rsidRDefault="00985C8B" w:rsidP="00985C8B">
            <w:pPr>
              <w:pStyle w:val="14"/>
              <w:widowControl w:val="0"/>
              <w:spacing w:line="240" w:lineRule="auto"/>
              <w:ind w:right="113"/>
              <w:jc w:val="both"/>
              <w:rPr>
                <w:rFonts w:ascii="Times New Roman" w:hAnsi="Times New Roman" w:cs="Times New Roman"/>
                <w:sz w:val="24"/>
                <w:szCs w:val="24"/>
                <w:highlight w:val="yellow"/>
              </w:rPr>
            </w:pPr>
            <w:r w:rsidRPr="00F5336C">
              <w:rPr>
                <w:rFonts w:ascii="Times New Roman" w:eastAsia="Times New Roman" w:hAnsi="Times New Roman" w:cs="Times New Roman"/>
                <w:b/>
                <w:color w:val="auto"/>
                <w:sz w:val="24"/>
                <w:szCs w:val="24"/>
                <w:lang w:val="uk-UA" w:bidi="hi-IN"/>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1831FE"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7</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Інформація про субпідрядника (у випадку закупівлі робіт)</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8C1253">
            <w:pPr>
              <w:spacing w:after="0" w:line="240" w:lineRule="auto"/>
              <w:ind w:firstLine="300"/>
              <w:rPr>
                <w:rFonts w:ascii="Times New Roman" w:hAnsi="Times New Roman"/>
                <w:sz w:val="24"/>
                <w:szCs w:val="24"/>
                <w:lang w:val="uk-UA"/>
              </w:rPr>
            </w:pPr>
            <w:r w:rsidRPr="00EF68DB">
              <w:rPr>
                <w:rFonts w:ascii="Times New Roman" w:hAnsi="Times New Roman"/>
                <w:sz w:val="24"/>
                <w:szCs w:val="24"/>
                <w:lang w:val="uk-UA"/>
              </w:rPr>
              <w:t>Не вимагається</w:t>
            </w:r>
          </w:p>
        </w:tc>
      </w:tr>
      <w:tr w:rsidR="001831FE" w:rsidRPr="002E246E"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8</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Унесення змін або відкликання тендерної пропозиції учасником</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ind w:firstLine="300"/>
              <w:jc w:val="both"/>
              <w:rPr>
                <w:rFonts w:ascii="Times New Roman" w:hAnsi="Times New Roman"/>
                <w:sz w:val="24"/>
                <w:szCs w:val="24"/>
                <w:lang w:val="uk-UA"/>
              </w:rPr>
            </w:pPr>
            <w:r w:rsidRPr="00EF68DB">
              <w:rPr>
                <w:rFonts w:ascii="Times New Roman" w:hAnsi="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31FE" w:rsidRPr="00EF68DB" w:rsidTr="0074482A">
        <w:trPr>
          <w:trHeight w:val="496"/>
        </w:trPr>
        <w:tc>
          <w:tcPr>
            <w:tcW w:w="9782" w:type="dxa"/>
            <w:gridSpan w:val="3"/>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ind w:firstLine="300"/>
              <w:jc w:val="center"/>
              <w:rPr>
                <w:rFonts w:ascii="Times New Roman" w:hAnsi="Times New Roman"/>
                <w:sz w:val="24"/>
                <w:szCs w:val="24"/>
                <w:lang w:val="uk-UA"/>
              </w:rPr>
            </w:pPr>
            <w:r w:rsidRPr="00EF68DB">
              <w:rPr>
                <w:rFonts w:ascii="Times New Roman" w:hAnsi="Times New Roman"/>
                <w:b/>
                <w:sz w:val="24"/>
                <w:szCs w:val="24"/>
                <w:lang w:val="uk-UA"/>
              </w:rPr>
              <w:t xml:space="preserve">ІV. </w:t>
            </w:r>
            <w:r w:rsidRPr="00EF68DB">
              <w:rPr>
                <w:rFonts w:ascii="Times New Roman" w:hAnsi="Times New Roman"/>
                <w:b/>
                <w:sz w:val="24"/>
                <w:szCs w:val="24"/>
              </w:rPr>
              <w:t xml:space="preserve"> </w:t>
            </w:r>
            <w:r w:rsidRPr="00EF68DB">
              <w:rPr>
                <w:rFonts w:ascii="Times New Roman" w:hAnsi="Times New Roman"/>
                <w:b/>
                <w:sz w:val="24"/>
                <w:szCs w:val="24"/>
                <w:lang w:val="uk-UA"/>
              </w:rPr>
              <w:t>Подання та розкриття тендерної пропозиції</w:t>
            </w:r>
          </w:p>
        </w:tc>
      </w:tr>
      <w:tr w:rsidR="00D20737"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D20737" w:rsidRPr="00EF68DB" w:rsidRDefault="00D20737"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1</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D20737" w:rsidRPr="00EF68DB" w:rsidRDefault="00D20737"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Кінцевий строк подання тендерної пропозиції</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D20737" w:rsidRPr="00933C5A" w:rsidRDefault="00D20737" w:rsidP="00EE13AB">
            <w:pPr>
              <w:pStyle w:val="LO-normal"/>
              <w:widowControl w:val="0"/>
              <w:spacing w:line="240" w:lineRule="auto"/>
              <w:ind w:firstLine="318"/>
              <w:jc w:val="both"/>
              <w:rPr>
                <w:rFonts w:ascii="Times New Roman" w:hAnsi="Times New Roman" w:cs="Times New Roman"/>
                <w:b/>
                <w:color w:val="auto"/>
                <w:sz w:val="24"/>
                <w:szCs w:val="24"/>
                <w:lang w:val="uk-UA"/>
              </w:rPr>
            </w:pPr>
            <w:r w:rsidRPr="00933C5A">
              <w:rPr>
                <w:rFonts w:ascii="Times New Roman" w:hAnsi="Times New Roman" w:cs="Times New Roman"/>
                <w:color w:val="auto"/>
                <w:sz w:val="24"/>
                <w:szCs w:val="24"/>
                <w:lang w:val="uk-UA"/>
              </w:rPr>
              <w:t xml:space="preserve">Кінцевий строк подання тендерних пропозицій до               </w:t>
            </w:r>
            <w:r w:rsidR="00933C5A" w:rsidRPr="00933C5A">
              <w:rPr>
                <w:rFonts w:ascii="Times New Roman" w:hAnsi="Times New Roman" w:cs="Times New Roman"/>
                <w:color w:val="auto"/>
                <w:sz w:val="24"/>
                <w:szCs w:val="24"/>
                <w:lang w:val="uk-UA"/>
              </w:rPr>
              <w:t>00</w:t>
            </w:r>
            <w:r w:rsidRPr="00933C5A">
              <w:rPr>
                <w:rFonts w:ascii="Times New Roman" w:hAnsi="Times New Roman" w:cs="Times New Roman"/>
                <w:b/>
                <w:color w:val="auto"/>
                <w:sz w:val="24"/>
                <w:szCs w:val="24"/>
                <w:lang w:val="uk-UA"/>
              </w:rPr>
              <w:t xml:space="preserve"> год. 00хв. </w:t>
            </w:r>
            <w:r w:rsidR="00982E28">
              <w:rPr>
                <w:rFonts w:ascii="Times New Roman" w:hAnsi="Times New Roman" w:cs="Times New Roman"/>
                <w:b/>
                <w:color w:val="auto"/>
                <w:sz w:val="24"/>
                <w:szCs w:val="24"/>
                <w:lang w:val="uk-UA"/>
              </w:rPr>
              <w:t>0</w:t>
            </w:r>
            <w:r w:rsidR="002E246E">
              <w:rPr>
                <w:rFonts w:ascii="Times New Roman" w:hAnsi="Times New Roman" w:cs="Times New Roman"/>
                <w:b/>
                <w:color w:val="auto"/>
                <w:sz w:val="24"/>
                <w:szCs w:val="24"/>
                <w:lang w:val="uk-UA"/>
              </w:rPr>
              <w:t>4</w:t>
            </w:r>
            <w:r w:rsidRPr="00933C5A">
              <w:rPr>
                <w:rFonts w:ascii="Times New Roman" w:hAnsi="Times New Roman" w:cs="Times New Roman"/>
                <w:b/>
                <w:color w:val="auto"/>
                <w:sz w:val="24"/>
                <w:szCs w:val="24"/>
                <w:lang w:val="uk-UA"/>
              </w:rPr>
              <w:t>.</w:t>
            </w:r>
            <w:r w:rsidR="00982E28">
              <w:rPr>
                <w:rFonts w:ascii="Times New Roman" w:hAnsi="Times New Roman" w:cs="Times New Roman"/>
                <w:b/>
                <w:color w:val="auto"/>
                <w:sz w:val="24"/>
                <w:szCs w:val="24"/>
                <w:lang w:val="uk-UA"/>
              </w:rPr>
              <w:t>04</w:t>
            </w:r>
            <w:r w:rsidRPr="00933C5A">
              <w:rPr>
                <w:rFonts w:ascii="Times New Roman" w:hAnsi="Times New Roman" w:cs="Times New Roman"/>
                <w:b/>
                <w:color w:val="auto"/>
                <w:sz w:val="24"/>
                <w:szCs w:val="24"/>
                <w:lang w:val="uk-UA"/>
              </w:rPr>
              <w:t>.202</w:t>
            </w:r>
            <w:r w:rsidR="00982E28">
              <w:rPr>
                <w:rFonts w:ascii="Times New Roman" w:hAnsi="Times New Roman" w:cs="Times New Roman"/>
                <w:b/>
                <w:color w:val="auto"/>
                <w:sz w:val="24"/>
                <w:szCs w:val="24"/>
                <w:lang w:val="uk-UA"/>
              </w:rPr>
              <w:t>4</w:t>
            </w:r>
            <w:r w:rsidRPr="00933C5A">
              <w:rPr>
                <w:rFonts w:ascii="Times New Roman" w:hAnsi="Times New Roman" w:cs="Times New Roman"/>
                <w:b/>
                <w:color w:val="auto"/>
                <w:sz w:val="24"/>
                <w:szCs w:val="24"/>
                <w:lang w:val="uk-UA"/>
              </w:rPr>
              <w:t xml:space="preserve">р. </w:t>
            </w:r>
          </w:p>
          <w:p w:rsidR="00D20737" w:rsidRPr="00933C5A" w:rsidRDefault="00D20737" w:rsidP="00EE13AB">
            <w:pPr>
              <w:pStyle w:val="LO-normal"/>
              <w:widowControl w:val="0"/>
              <w:spacing w:line="240" w:lineRule="auto"/>
              <w:ind w:firstLine="318"/>
              <w:jc w:val="both"/>
              <w:rPr>
                <w:rFonts w:ascii="Times New Roman" w:hAnsi="Times New Roman" w:cs="Times New Roman"/>
                <w:strike/>
                <w:color w:val="auto"/>
                <w:sz w:val="24"/>
                <w:szCs w:val="24"/>
                <w:lang w:val="uk-UA"/>
              </w:rPr>
            </w:pPr>
            <w:r w:rsidRPr="00933C5A">
              <w:rPr>
                <w:rFonts w:ascii="Times New Roman" w:hAnsi="Times New Roman" w:cs="Times New Roman"/>
                <w:color w:val="auto"/>
                <w:sz w:val="24"/>
                <w:szCs w:val="24"/>
                <w:lang w:val="uk-UA"/>
              </w:rPr>
              <w:t xml:space="preserve">Отримана тендерна пропозиція автоматично вноситься до реєстру отриманих тендерних пропозицій, у якому </w:t>
            </w:r>
            <w:r w:rsidRPr="00933C5A">
              <w:rPr>
                <w:rFonts w:ascii="Times New Roman" w:hAnsi="Times New Roman" w:cs="Times New Roman"/>
                <w:color w:val="auto"/>
                <w:sz w:val="24"/>
                <w:szCs w:val="24"/>
                <w:shd w:val="clear" w:color="auto" w:fill="FFFFFF"/>
                <w:lang w:val="uk-UA"/>
              </w:rPr>
              <w:t>відображається інформація про надані тендерні пропозиції</w:t>
            </w:r>
            <w:r w:rsidRPr="00933C5A">
              <w:rPr>
                <w:rFonts w:ascii="Times New Roman" w:hAnsi="Times New Roman" w:cs="Times New Roman"/>
                <w:color w:val="auto"/>
                <w:sz w:val="24"/>
                <w:szCs w:val="24"/>
                <w:lang w:val="uk-UA"/>
              </w:rPr>
              <w:t>.</w:t>
            </w:r>
          </w:p>
          <w:p w:rsidR="00D20737" w:rsidRPr="00933C5A" w:rsidRDefault="00D20737" w:rsidP="00EE13AB">
            <w:pPr>
              <w:pStyle w:val="LO-normal"/>
              <w:widowControl w:val="0"/>
              <w:spacing w:line="240" w:lineRule="auto"/>
              <w:ind w:firstLine="318"/>
              <w:jc w:val="both"/>
              <w:rPr>
                <w:color w:val="auto"/>
              </w:rPr>
            </w:pPr>
            <w:r w:rsidRPr="00933C5A">
              <w:rPr>
                <w:rFonts w:ascii="Times New Roman" w:hAnsi="Times New Roman" w:cs="Times New Roman"/>
                <w:color w:val="auto"/>
                <w:kern w:val="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20737" w:rsidRPr="00F5336C" w:rsidRDefault="00D20737" w:rsidP="00EE13AB">
            <w:pPr>
              <w:pStyle w:val="LO-normal"/>
              <w:widowControl w:val="0"/>
              <w:spacing w:line="240" w:lineRule="auto"/>
              <w:ind w:firstLine="318"/>
              <w:jc w:val="both"/>
              <w:rPr>
                <w:color w:val="auto"/>
                <w:lang w:val="uk-UA"/>
              </w:rPr>
            </w:pPr>
            <w:r w:rsidRPr="00933C5A">
              <w:rPr>
                <w:rFonts w:ascii="Times New Roman" w:hAnsi="Times New Roman" w:cs="Times New Roman"/>
                <w:color w:val="auto"/>
                <w:sz w:val="24"/>
                <w:szCs w:val="24"/>
                <w:shd w:val="clear" w:color="auto" w:fill="FFFFFF"/>
                <w:lang w:val="uk-UA"/>
              </w:rPr>
              <w:t>Тендерні пропозиції після закінчення кінцевого строку їх подання не приймаються електронною системою закупівель.</w:t>
            </w:r>
          </w:p>
        </w:tc>
      </w:tr>
      <w:tr w:rsidR="00D20737"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D20737" w:rsidRPr="00EF68DB" w:rsidRDefault="00D20737"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2</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D20737" w:rsidRPr="00EF68DB" w:rsidRDefault="00D20737"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Дата та час розкриття тендерної пропозиції</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D20737" w:rsidRPr="00956EB1" w:rsidRDefault="00D20737" w:rsidP="00EE13AB">
            <w:pPr>
              <w:pStyle w:val="LO-normal"/>
              <w:widowControl w:val="0"/>
              <w:spacing w:line="240" w:lineRule="auto"/>
              <w:ind w:firstLine="318"/>
              <w:jc w:val="both"/>
              <w:rPr>
                <w:rFonts w:ascii="Times New Roman" w:hAnsi="Times New Roman" w:cs="Times New Roman"/>
                <w:color w:val="auto"/>
                <w:kern w:val="0"/>
                <w:sz w:val="24"/>
                <w:szCs w:val="24"/>
                <w:lang w:val="uk-UA"/>
              </w:rPr>
            </w:pPr>
            <w:r w:rsidRPr="00C538F8">
              <w:rPr>
                <w:rFonts w:ascii="Times New Roman" w:hAnsi="Times New Roman"/>
                <w:sz w:val="24"/>
                <w:szCs w:val="24"/>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538F8">
              <w:rPr>
                <w:rFonts w:ascii="Times New Roman" w:hAnsi="Times New Roman"/>
                <w:sz w:val="24"/>
                <w:szCs w:val="24"/>
                <w:lang w:eastAsia="en-US"/>
              </w:rPr>
              <w:t>.</w:t>
            </w:r>
          </w:p>
        </w:tc>
      </w:tr>
      <w:tr w:rsidR="00D20737" w:rsidRPr="002E246E"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D20737" w:rsidRPr="00F5336C" w:rsidRDefault="00D20737" w:rsidP="00EE13AB">
            <w:pPr>
              <w:pStyle w:val="LO-normal"/>
              <w:widowControl w:val="0"/>
              <w:spacing w:line="240" w:lineRule="auto"/>
              <w:jc w:val="center"/>
              <w:rPr>
                <w:rFonts w:ascii="Times New Roman" w:hAnsi="Times New Roman" w:cs="Times New Roman"/>
                <w:color w:val="auto"/>
                <w:sz w:val="24"/>
                <w:szCs w:val="24"/>
                <w:lang w:val="uk-UA"/>
              </w:rPr>
            </w:pPr>
            <w:r w:rsidRPr="00F5336C">
              <w:rPr>
                <w:rFonts w:ascii="Times New Roman" w:hAnsi="Times New Roman" w:cs="Times New Roman"/>
                <w:color w:val="auto"/>
                <w:sz w:val="24"/>
                <w:szCs w:val="24"/>
                <w:lang w:val="uk-UA"/>
              </w:rPr>
              <w:t>3</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D20737" w:rsidRPr="00F5336C" w:rsidRDefault="00D20737" w:rsidP="00EE13AB">
            <w:pPr>
              <w:pStyle w:val="LO-normal"/>
              <w:widowControl w:val="0"/>
              <w:spacing w:line="240" w:lineRule="auto"/>
              <w:rPr>
                <w:rFonts w:ascii="Times New Roman" w:hAnsi="Times New Roman" w:cs="Times New Roman"/>
                <w:color w:val="auto"/>
                <w:sz w:val="24"/>
                <w:szCs w:val="24"/>
                <w:lang w:val="uk-UA"/>
              </w:rPr>
            </w:pPr>
            <w:r w:rsidRPr="00F5336C">
              <w:rPr>
                <w:rFonts w:ascii="Times New Roman" w:hAnsi="Times New Roman" w:cs="Times New Roman"/>
                <w:color w:val="auto"/>
                <w:sz w:val="24"/>
                <w:szCs w:val="24"/>
                <w:lang w:val="uk-UA"/>
              </w:rPr>
              <w:t>Розкриття тендерних пропозицій</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D20737" w:rsidRPr="00C538F8" w:rsidRDefault="00D20737" w:rsidP="00EE13AB">
            <w:pPr>
              <w:pStyle w:val="LO-normal"/>
              <w:widowControl w:val="0"/>
              <w:spacing w:line="240" w:lineRule="auto"/>
              <w:ind w:firstLine="318"/>
              <w:jc w:val="both"/>
              <w:rPr>
                <w:rFonts w:ascii="Times New Roman" w:hAnsi="Times New Roman" w:cs="Times New Roman"/>
                <w:color w:val="auto"/>
                <w:kern w:val="0"/>
                <w:sz w:val="24"/>
                <w:szCs w:val="24"/>
                <w:lang w:val="uk-UA"/>
              </w:rPr>
            </w:pPr>
            <w:r w:rsidRPr="00C538F8">
              <w:rPr>
                <w:rFonts w:ascii="Times New Roman" w:hAnsi="Times New Roman" w:cs="Times New Roman"/>
                <w:color w:val="auto"/>
                <w:kern w:val="0"/>
                <w:sz w:val="24"/>
                <w:szCs w:val="24"/>
                <w:lang w:val="uk-UA"/>
              </w:rPr>
              <w:t>Розкриття тендерних пропозицій відбувається відповідно до пункту 39 Особливостей.</w:t>
            </w:r>
          </w:p>
          <w:p w:rsidR="00D20737" w:rsidRPr="00956EB1" w:rsidRDefault="00D20737" w:rsidP="00EE13AB">
            <w:pPr>
              <w:pStyle w:val="LO-normal"/>
              <w:widowControl w:val="0"/>
              <w:spacing w:line="240" w:lineRule="auto"/>
              <w:ind w:firstLine="318"/>
              <w:jc w:val="both"/>
              <w:rPr>
                <w:rFonts w:ascii="Times New Roman" w:hAnsi="Times New Roman" w:cs="Times New Roman"/>
                <w:color w:val="auto"/>
                <w:kern w:val="0"/>
                <w:sz w:val="24"/>
                <w:szCs w:val="24"/>
                <w:lang w:val="uk-UA"/>
              </w:rPr>
            </w:pPr>
            <w:r w:rsidRPr="00C538F8">
              <w:rPr>
                <w:rFonts w:ascii="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w:t>
            </w:r>
            <w:r w:rsidRPr="00C538F8">
              <w:rPr>
                <w:rFonts w:ascii="Times New Roman" w:hAnsi="Times New Roman" w:cs="Times New Roman"/>
                <w:color w:val="auto"/>
                <w:sz w:val="24"/>
                <w:szCs w:val="24"/>
                <w:lang w:val="uk-UA"/>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538F8">
                <w:rPr>
                  <w:rFonts w:ascii="Times New Roman" w:hAnsi="Times New Roman" w:cs="Times New Roman"/>
                  <w:color w:val="auto"/>
                  <w:sz w:val="24"/>
                  <w:szCs w:val="24"/>
                  <w:lang w:val="uk-UA"/>
                </w:rPr>
                <w:t>47</w:t>
              </w:r>
            </w:hyperlink>
            <w:r w:rsidRPr="00C538F8">
              <w:rPr>
                <w:rFonts w:ascii="Times New Roman" w:hAnsi="Times New Roman" w:cs="Times New Roman"/>
                <w:color w:val="auto"/>
                <w:sz w:val="24"/>
                <w:szCs w:val="24"/>
                <w:lang w:val="uk-UA"/>
              </w:rPr>
              <w:t xml:space="preserve"> Особливостей.</w:t>
            </w:r>
          </w:p>
        </w:tc>
      </w:tr>
      <w:tr w:rsidR="00D20737" w:rsidRPr="00EF68DB" w:rsidTr="0074482A">
        <w:trPr>
          <w:trHeight w:val="496"/>
        </w:trPr>
        <w:tc>
          <w:tcPr>
            <w:tcW w:w="9782" w:type="dxa"/>
            <w:gridSpan w:val="3"/>
            <w:tcBorders>
              <w:top w:val="single" w:sz="4" w:space="0" w:color="000001"/>
              <w:left w:val="single" w:sz="4" w:space="0" w:color="000001"/>
              <w:bottom w:val="single" w:sz="4" w:space="0" w:color="000001"/>
              <w:right w:val="single" w:sz="4" w:space="0" w:color="000001"/>
            </w:tcBorders>
            <w:shd w:val="clear" w:color="auto" w:fill="FFFFFA"/>
          </w:tcPr>
          <w:p w:rsidR="00D20737" w:rsidRPr="00EF68DB" w:rsidRDefault="00D20737" w:rsidP="00294D6E">
            <w:pPr>
              <w:spacing w:after="0" w:line="240" w:lineRule="auto"/>
              <w:jc w:val="center"/>
              <w:rPr>
                <w:rFonts w:ascii="Times New Roman" w:hAnsi="Times New Roman"/>
                <w:sz w:val="24"/>
                <w:szCs w:val="24"/>
                <w:lang w:val="uk-UA"/>
              </w:rPr>
            </w:pPr>
            <w:r w:rsidRPr="00EF68DB">
              <w:rPr>
                <w:rFonts w:ascii="Times New Roman" w:hAnsi="Times New Roman"/>
                <w:b/>
                <w:sz w:val="24"/>
                <w:szCs w:val="24"/>
                <w:lang w:val="en-US"/>
              </w:rPr>
              <w:lastRenderedPageBreak/>
              <w:t>V</w:t>
            </w:r>
            <w:r w:rsidRPr="00EF68DB">
              <w:rPr>
                <w:rFonts w:ascii="Times New Roman" w:hAnsi="Times New Roman"/>
                <w:b/>
                <w:sz w:val="24"/>
                <w:szCs w:val="24"/>
              </w:rPr>
              <w:t xml:space="preserve">. </w:t>
            </w:r>
            <w:r w:rsidRPr="00EF68DB">
              <w:rPr>
                <w:rFonts w:ascii="Times New Roman" w:hAnsi="Times New Roman"/>
                <w:b/>
                <w:sz w:val="24"/>
                <w:szCs w:val="24"/>
                <w:lang w:val="en-US"/>
              </w:rPr>
              <w:t xml:space="preserve"> </w:t>
            </w:r>
            <w:r w:rsidRPr="00EF68DB">
              <w:rPr>
                <w:rFonts w:ascii="Times New Roman" w:hAnsi="Times New Roman"/>
                <w:b/>
                <w:sz w:val="24"/>
                <w:szCs w:val="24"/>
                <w:lang w:val="uk-UA"/>
              </w:rPr>
              <w:t>Оцінка тендерної пропозиції</w:t>
            </w:r>
          </w:p>
        </w:tc>
      </w:tr>
      <w:tr w:rsidR="00D20737" w:rsidRPr="00EF68DB" w:rsidTr="00824CB8">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D20737" w:rsidRPr="00EF68DB" w:rsidRDefault="00D20737"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1</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D20737" w:rsidRPr="00EF68DB" w:rsidRDefault="00D20737" w:rsidP="00294D6E">
            <w:pPr>
              <w:spacing w:after="0" w:line="240" w:lineRule="auto"/>
              <w:rPr>
                <w:rFonts w:ascii="Times New Roman" w:hAnsi="Times New Roman"/>
                <w:sz w:val="24"/>
                <w:szCs w:val="24"/>
                <w:lang w:val="uk-UA"/>
              </w:rPr>
            </w:pPr>
            <w:r>
              <w:rPr>
                <w:rFonts w:ascii="Times New Roman" w:hAnsi="Times New Roman"/>
                <w:sz w:val="24"/>
                <w:szCs w:val="24"/>
                <w:lang w:val="uk-UA"/>
              </w:rPr>
              <w:t>Розгляд тендерної пропозиції</w:t>
            </w:r>
          </w:p>
        </w:tc>
        <w:tc>
          <w:tcPr>
            <w:tcW w:w="6096" w:type="dxa"/>
            <w:tcBorders>
              <w:top w:val="single" w:sz="4" w:space="0" w:color="000001"/>
              <w:left w:val="single" w:sz="4" w:space="0" w:color="000001"/>
              <w:bottom w:val="single" w:sz="4" w:space="0" w:color="000001"/>
              <w:right w:val="single" w:sz="4" w:space="0" w:color="000001"/>
            </w:tcBorders>
            <w:shd w:val="clear" w:color="auto" w:fill="FFFFFA"/>
            <w:vAlign w:val="center"/>
          </w:tcPr>
          <w:p w:rsidR="005B7C7D" w:rsidRPr="00305F3C" w:rsidRDefault="005B7C7D" w:rsidP="00305F3C">
            <w:pPr>
              <w:widowControl w:val="0"/>
              <w:spacing w:after="0" w:line="240" w:lineRule="auto"/>
              <w:ind w:firstLine="318"/>
              <w:jc w:val="both"/>
              <w:rPr>
                <w:rFonts w:ascii="Times New Roman" w:hAnsi="Times New Roman"/>
                <w:color w:val="000000"/>
                <w:sz w:val="24"/>
                <w:szCs w:val="24"/>
                <w:lang w:val="uk-UA" w:eastAsia="en-US"/>
              </w:rPr>
            </w:pPr>
            <w:r w:rsidRPr="00305F3C">
              <w:rPr>
                <w:rFonts w:ascii="Times New Roman" w:hAnsi="Times New Roman"/>
                <w:color w:val="000000"/>
                <w:sz w:val="24"/>
                <w:szCs w:val="24"/>
                <w:shd w:val="clear" w:color="auto" w:fill="FFFFFF"/>
                <w:lang w:val="uk-UA" w:eastAsia="en-US"/>
              </w:rPr>
              <w:t xml:space="preserve">Замовник розглядає тендерну пропозицію </w:t>
            </w:r>
            <w:r w:rsidRPr="00305F3C">
              <w:rPr>
                <w:rFonts w:ascii="Times New Roman" w:hAnsi="Times New Roman"/>
                <w:color w:val="000000"/>
                <w:sz w:val="24"/>
                <w:szCs w:val="24"/>
                <w:lang w:val="uk-UA" w:eastAsia="en-US"/>
              </w:rPr>
              <w:t xml:space="preserve">відповідно до статті 29 Закону (положення частин другої, дванадцятої, </w:t>
            </w:r>
            <w:hyperlink r:id="rId14" w:anchor="n1553" w:history="1">
              <w:r w:rsidRPr="00305F3C">
                <w:rPr>
                  <w:rFonts w:ascii="Times New Roman" w:hAnsi="Times New Roman"/>
                  <w:color w:val="000000"/>
                  <w:sz w:val="24"/>
                  <w:szCs w:val="24"/>
                  <w:lang w:val="uk-UA" w:eastAsia="en-US"/>
                </w:rPr>
                <w:t>шістнадцятої</w:t>
              </w:r>
            </w:hyperlink>
            <w:r w:rsidRPr="00305F3C">
              <w:rPr>
                <w:rFonts w:ascii="Times New Roman" w:hAnsi="Times New Roman"/>
                <w:color w:val="000000"/>
                <w:sz w:val="24"/>
                <w:szCs w:val="24"/>
                <w:lang w:val="uk-UA" w:eastAsia="en-US"/>
              </w:rPr>
              <w:t>, абзаців другого і третього частини п’ятнадцятої статті 29 Закону не застосовуються) з урахуванням положень пункту 43 цих особливостей.</w:t>
            </w:r>
          </w:p>
          <w:p w:rsidR="005B7C7D" w:rsidRPr="00305F3C" w:rsidRDefault="005B7C7D" w:rsidP="00305F3C">
            <w:pPr>
              <w:widowControl w:val="0"/>
              <w:spacing w:after="0" w:line="240" w:lineRule="auto"/>
              <w:ind w:firstLine="709"/>
              <w:jc w:val="both"/>
              <w:rPr>
                <w:rFonts w:ascii="Times New Roman" w:hAnsi="Times New Roman"/>
                <w:sz w:val="24"/>
                <w:szCs w:val="24"/>
              </w:rPr>
            </w:pPr>
            <w:r w:rsidRPr="00305F3C">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B7C7D" w:rsidRPr="00305F3C" w:rsidRDefault="005B7C7D" w:rsidP="00305F3C">
            <w:pPr>
              <w:widowControl w:val="0"/>
              <w:spacing w:after="0" w:line="240" w:lineRule="auto"/>
              <w:ind w:firstLine="318"/>
              <w:jc w:val="both"/>
              <w:rPr>
                <w:rFonts w:ascii="Times New Roman" w:hAnsi="Times New Roman"/>
                <w:sz w:val="24"/>
                <w:szCs w:val="24"/>
              </w:rPr>
            </w:pPr>
            <w:r w:rsidRPr="00305F3C">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305F3C">
              <w:rPr>
                <w:rFonts w:ascii="Times New Roman" w:hAnsi="Times New Roman"/>
                <w:sz w:val="24"/>
                <w:szCs w:val="24"/>
              </w:rPr>
              <w:t>п’яти</w:t>
            </w:r>
            <w:proofErr w:type="gramEnd"/>
            <w:r w:rsidRPr="00305F3C">
              <w:rPr>
                <w:rFonts w:ascii="Times New Roman" w:hAnsi="Times New Roman"/>
                <w:sz w:val="24"/>
                <w:szCs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305F3C">
              <w:rPr>
                <w:rFonts w:ascii="Times New Roman" w:hAnsi="Times New Roman"/>
                <w:sz w:val="24"/>
                <w:szCs w:val="24"/>
              </w:rPr>
              <w:t>р</w:t>
            </w:r>
            <w:proofErr w:type="gramEnd"/>
            <w:r w:rsidRPr="00305F3C">
              <w:rPr>
                <w:rFonts w:ascii="Times New Roman" w:hAnsi="Times New Roman"/>
                <w:sz w:val="24"/>
                <w:szCs w:val="24"/>
              </w:rPr>
              <w:t>ішення.</w:t>
            </w:r>
          </w:p>
          <w:p w:rsidR="005B7C7D" w:rsidRPr="00305F3C" w:rsidRDefault="005B7C7D" w:rsidP="00305F3C">
            <w:pPr>
              <w:widowControl w:val="0"/>
              <w:spacing w:after="0" w:line="240" w:lineRule="auto"/>
              <w:ind w:firstLine="318"/>
              <w:jc w:val="both"/>
              <w:rPr>
                <w:rFonts w:ascii="Times New Roman" w:hAnsi="Times New Roman"/>
                <w:sz w:val="24"/>
                <w:szCs w:val="24"/>
              </w:rPr>
            </w:pPr>
            <w:r w:rsidRPr="00305F3C">
              <w:rPr>
                <w:rFonts w:ascii="Times New Roman" w:hAnsi="Times New Roman"/>
                <w:kern w:val="2"/>
                <w:sz w:val="24"/>
                <w:szCs w:val="24"/>
              </w:rPr>
              <w:t>Замовник та учасники не можуть ініціювати будь-які переговори з питань внесення змі</w:t>
            </w:r>
            <w:proofErr w:type="gramStart"/>
            <w:r w:rsidRPr="00305F3C">
              <w:rPr>
                <w:rFonts w:ascii="Times New Roman" w:hAnsi="Times New Roman"/>
                <w:kern w:val="2"/>
                <w:sz w:val="24"/>
                <w:szCs w:val="24"/>
              </w:rPr>
              <w:t>н</w:t>
            </w:r>
            <w:proofErr w:type="gramEnd"/>
            <w:r w:rsidRPr="00305F3C">
              <w:rPr>
                <w:rFonts w:ascii="Times New Roman" w:hAnsi="Times New Roman"/>
                <w:kern w:val="2"/>
                <w:sz w:val="24"/>
                <w:szCs w:val="24"/>
              </w:rPr>
              <w:t xml:space="preserve"> до змісту або ціни поданої тендерної пропозиції.</w:t>
            </w:r>
          </w:p>
          <w:p w:rsidR="005B7C7D" w:rsidRPr="00305F3C" w:rsidRDefault="005B7C7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Замовник має право звернутися за </w:t>
            </w:r>
            <w:proofErr w:type="gramStart"/>
            <w:r w:rsidRPr="00305F3C">
              <w:rPr>
                <w:rFonts w:ascii="Times New Roman" w:hAnsi="Times New Roman"/>
                <w:color w:val="000000"/>
                <w:sz w:val="24"/>
                <w:szCs w:val="24"/>
                <w:lang w:eastAsia="en-US"/>
              </w:rPr>
              <w:t>п</w:t>
            </w:r>
            <w:proofErr w:type="gramEnd"/>
            <w:r w:rsidRPr="00305F3C">
              <w:rPr>
                <w:rFonts w:ascii="Times New Roman" w:hAnsi="Times New Roman"/>
                <w:color w:val="000000"/>
                <w:sz w:val="24"/>
                <w:szCs w:val="24"/>
                <w:lang w:eastAsia="en-US"/>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7C7D" w:rsidRPr="00305F3C" w:rsidRDefault="005B7C7D" w:rsidP="00305F3C">
            <w:pPr>
              <w:widowControl w:val="0"/>
              <w:spacing w:after="0" w:line="240" w:lineRule="auto"/>
              <w:ind w:firstLine="318"/>
              <w:jc w:val="both"/>
              <w:rPr>
                <w:rFonts w:ascii="Times New Roman" w:hAnsi="Times New Roman"/>
                <w:sz w:val="24"/>
                <w:szCs w:val="24"/>
              </w:rPr>
            </w:pPr>
            <w:r w:rsidRPr="00305F3C">
              <w:rPr>
                <w:rFonts w:ascii="Times New Roman" w:hAnsi="Times New Roman"/>
                <w:color w:val="000000"/>
                <w:sz w:val="24"/>
                <w:szCs w:val="24"/>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305F3C">
              <w:rPr>
                <w:rFonts w:ascii="Times New Roman" w:hAnsi="Times New Roman"/>
                <w:color w:val="000000"/>
                <w:sz w:val="24"/>
                <w:szCs w:val="24"/>
                <w:lang w:eastAsia="en-US"/>
              </w:rPr>
              <w:t>в</w:t>
            </w:r>
            <w:proofErr w:type="gramEnd"/>
            <w:r w:rsidRPr="00305F3C">
              <w:rPr>
                <w:rFonts w:ascii="Times New Roman" w:hAnsi="Times New Roman"/>
                <w:color w:val="000000"/>
                <w:sz w:val="24"/>
                <w:szCs w:val="24"/>
                <w:lang w:eastAsia="en-US"/>
              </w:rPr>
              <w:t>ідкритих торгів, замовник відхиляє тендерну пропозицію такого учасника процедури закупівлі.</w:t>
            </w:r>
            <w:r w:rsidRPr="00305F3C">
              <w:rPr>
                <w:rFonts w:ascii="Times New Roman" w:hAnsi="Times New Roman"/>
                <w:kern w:val="2"/>
                <w:sz w:val="24"/>
                <w:szCs w:val="24"/>
              </w:rPr>
              <w:t>.</w:t>
            </w:r>
          </w:p>
          <w:p w:rsidR="005B7C7D" w:rsidRPr="00305F3C" w:rsidRDefault="005B7C7D" w:rsidP="00305F3C">
            <w:pPr>
              <w:shd w:val="clear" w:color="auto" w:fill="FFFFFF"/>
              <w:spacing w:after="0" w:line="240" w:lineRule="auto"/>
              <w:ind w:left="142" w:firstLine="306"/>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Учасник процедури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B7C7D" w:rsidRPr="00305F3C" w:rsidRDefault="005B7C7D" w:rsidP="00305F3C">
            <w:pPr>
              <w:shd w:val="clear" w:color="auto" w:fill="FFFFFF"/>
              <w:spacing w:after="0" w:line="240" w:lineRule="auto"/>
              <w:ind w:firstLine="448"/>
              <w:jc w:val="both"/>
              <w:rPr>
                <w:rFonts w:ascii="Times New Roman" w:hAnsi="Times New Roman"/>
                <w:sz w:val="24"/>
                <w:szCs w:val="24"/>
              </w:rPr>
            </w:pPr>
            <w:r w:rsidRPr="00305F3C">
              <w:rPr>
                <w:rFonts w:ascii="Times New Roman" w:hAnsi="Times New Roman"/>
                <w:sz w:val="24"/>
                <w:szCs w:val="24"/>
                <w:shd w:val="clear" w:color="auto" w:fill="FFFFFF"/>
              </w:rPr>
              <w:t xml:space="preserve">Аномально низька ціна тендерної пропозиції  - </w:t>
            </w:r>
            <w:r w:rsidRPr="00305F3C">
              <w:rPr>
                <w:rFonts w:ascii="Times New Roman" w:hAnsi="Times New Roman"/>
                <w:color w:val="000000"/>
                <w:sz w:val="24"/>
                <w:szCs w:val="24"/>
                <w:lang w:eastAsia="en-US"/>
              </w:rPr>
              <w:t xml:space="preserve">ціна/приведена ціна найбільш економічно вигідної </w:t>
            </w:r>
            <w:r w:rsidRPr="00305F3C">
              <w:rPr>
                <w:rFonts w:ascii="Times New Roman" w:hAnsi="Times New Roman"/>
                <w:color w:val="000000"/>
                <w:sz w:val="24"/>
                <w:szCs w:val="24"/>
                <w:lang w:eastAsia="en-US"/>
              </w:rPr>
              <w:lastRenderedPageBreak/>
              <w:t>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або його частини (лота)</w:t>
            </w:r>
            <w:r w:rsidRPr="00305F3C">
              <w:rPr>
                <w:rFonts w:ascii="Times New Roman" w:hAnsi="Times New Roman"/>
                <w:sz w:val="24"/>
                <w:szCs w:val="24"/>
                <w:shd w:val="clear" w:color="auto" w:fill="FFFFFF"/>
              </w:rPr>
              <w:t>.</w:t>
            </w:r>
          </w:p>
          <w:p w:rsidR="005B7C7D" w:rsidRPr="00305F3C" w:rsidRDefault="005B7C7D" w:rsidP="00305F3C">
            <w:pPr>
              <w:shd w:val="clear" w:color="auto" w:fill="FFFFFF"/>
              <w:spacing w:after="0" w:line="240" w:lineRule="auto"/>
              <w:ind w:firstLine="448"/>
              <w:jc w:val="both"/>
              <w:rPr>
                <w:rFonts w:ascii="Times New Roman" w:hAnsi="Times New Roman"/>
                <w:sz w:val="24"/>
                <w:szCs w:val="24"/>
              </w:rPr>
            </w:pPr>
            <w:bookmarkStart w:id="4" w:name="n1544"/>
            <w:bookmarkEnd w:id="4"/>
            <w:proofErr w:type="gramStart"/>
            <w:r w:rsidRPr="00305F3C">
              <w:rPr>
                <w:rFonts w:ascii="Times New Roman" w:hAnsi="Times New Roman"/>
                <w:sz w:val="24"/>
                <w:szCs w:val="24"/>
                <w:shd w:val="clear" w:color="auto" w:fill="FFFFFF"/>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5" w:anchor="n1543" w:history="1">
              <w:r w:rsidRPr="00305F3C">
                <w:rPr>
                  <w:rStyle w:val="a3"/>
                  <w:rFonts w:ascii="Times New Roman" w:hAnsi="Times New Roman"/>
                  <w:sz w:val="24"/>
                  <w:szCs w:val="24"/>
                  <w:shd w:val="clear" w:color="auto" w:fill="FFFFFF"/>
                </w:rPr>
                <w:t>абзацом першим</w:t>
              </w:r>
            </w:hyperlink>
            <w:r w:rsidRPr="00305F3C">
              <w:rPr>
                <w:rFonts w:ascii="Times New Roman" w:hAnsi="Times New Roman"/>
                <w:sz w:val="24"/>
                <w:szCs w:val="24"/>
              </w:rPr>
              <w:t xml:space="preserve"> частини 14 ст. 29 Закону/абзацом дев’ятим пункту 37 Особливостей.</w:t>
            </w:r>
            <w:proofErr w:type="gramEnd"/>
          </w:p>
          <w:p w:rsidR="005B7C7D" w:rsidRPr="00305F3C" w:rsidRDefault="005B7C7D" w:rsidP="00305F3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28" w:firstLine="317"/>
              <w:rPr>
                <w:rFonts w:ascii="Times New Roman" w:hAnsi="Times New Roman"/>
                <w:b/>
                <w:i/>
                <w:sz w:val="24"/>
                <w:szCs w:val="24"/>
              </w:rPr>
            </w:pPr>
            <w:r w:rsidRPr="00305F3C">
              <w:rPr>
                <w:rFonts w:ascii="Times New Roman" w:hAnsi="Times New Roman"/>
                <w:b/>
                <w:i/>
                <w:sz w:val="24"/>
                <w:szCs w:val="24"/>
              </w:rPr>
              <w:t xml:space="preserve">Обґрунтування аномально низької тендерної пропозиції </w:t>
            </w:r>
            <w:proofErr w:type="gramStart"/>
            <w:r w:rsidRPr="00305F3C">
              <w:rPr>
                <w:rFonts w:ascii="Times New Roman" w:hAnsi="Times New Roman"/>
                <w:b/>
                <w:i/>
                <w:sz w:val="24"/>
                <w:szCs w:val="24"/>
              </w:rPr>
              <w:t>може м</w:t>
            </w:r>
            <w:proofErr w:type="gramEnd"/>
            <w:r w:rsidRPr="00305F3C">
              <w:rPr>
                <w:rFonts w:ascii="Times New Roman" w:hAnsi="Times New Roman"/>
                <w:b/>
                <w:i/>
                <w:sz w:val="24"/>
                <w:szCs w:val="24"/>
              </w:rPr>
              <w:t>істити інформацію про:</w:t>
            </w:r>
          </w:p>
          <w:p w:rsidR="005B7C7D" w:rsidRPr="00305F3C" w:rsidRDefault="005B7C7D" w:rsidP="00305F3C">
            <w:pPr>
              <w:numPr>
                <w:ilvl w:val="0"/>
                <w:numId w:val="30"/>
              </w:numPr>
              <w:pBdr>
                <w:top w:val="none" w:sz="0" w:space="0" w:color="000000"/>
                <w:left w:val="none" w:sz="0" w:space="0" w:color="000000"/>
                <w:bottom w:val="none" w:sz="0" w:space="0" w:color="000000"/>
                <w:right w:val="none" w:sz="0" w:space="0" w:color="000000"/>
                <w:between w:val="none" w:sz="0" w:space="0" w:color="000000"/>
              </w:pBdr>
              <w:suppressAutoHyphens w:val="0"/>
              <w:spacing w:after="0" w:line="240" w:lineRule="auto"/>
              <w:ind w:left="0" w:right="28" w:firstLine="317"/>
              <w:jc w:val="both"/>
              <w:rPr>
                <w:rFonts w:ascii="Times New Roman" w:hAnsi="Times New Roman"/>
                <w:sz w:val="24"/>
                <w:szCs w:val="24"/>
              </w:rPr>
            </w:pPr>
            <w:r w:rsidRPr="00305F3C">
              <w:rPr>
                <w:rFonts w:ascii="Times New Roman" w:hAnsi="Times New Roman"/>
                <w:sz w:val="24"/>
                <w:szCs w:val="24"/>
              </w:rPr>
              <w:t>досягнення економії завдяки застосованому технологічному процесу виробництва товарів чи порядку надання послуг</w:t>
            </w:r>
            <w:r w:rsidRPr="00305F3C">
              <w:rPr>
                <w:rFonts w:ascii="Times New Roman" w:hAnsi="Times New Roman"/>
                <w:sz w:val="24"/>
                <w:szCs w:val="24"/>
                <w:vertAlign w:val="superscript"/>
              </w:rPr>
              <w:t>*</w:t>
            </w:r>
            <w:r w:rsidRPr="00305F3C">
              <w:rPr>
                <w:rFonts w:ascii="Times New Roman" w:hAnsi="Times New Roman"/>
                <w:sz w:val="24"/>
                <w:szCs w:val="24"/>
              </w:rPr>
              <w:t>;</w:t>
            </w:r>
          </w:p>
          <w:p w:rsidR="005B7C7D" w:rsidRPr="00305F3C" w:rsidRDefault="005B7C7D" w:rsidP="00305F3C">
            <w:pPr>
              <w:numPr>
                <w:ilvl w:val="0"/>
                <w:numId w:val="30"/>
              </w:numPr>
              <w:pBdr>
                <w:top w:val="none" w:sz="0" w:space="0" w:color="000000"/>
                <w:left w:val="none" w:sz="0" w:space="0" w:color="000000"/>
                <w:bottom w:val="none" w:sz="0" w:space="0" w:color="000000"/>
                <w:right w:val="none" w:sz="0" w:space="0" w:color="000000"/>
                <w:between w:val="none" w:sz="0" w:space="0" w:color="000000"/>
              </w:pBdr>
              <w:suppressAutoHyphens w:val="0"/>
              <w:spacing w:after="0" w:line="240" w:lineRule="auto"/>
              <w:ind w:left="0" w:right="28" w:firstLine="317"/>
              <w:jc w:val="both"/>
              <w:rPr>
                <w:rFonts w:ascii="Times New Roman" w:hAnsi="Times New Roman"/>
                <w:color w:val="000000"/>
                <w:sz w:val="24"/>
                <w:szCs w:val="24"/>
              </w:rPr>
            </w:pPr>
            <w:r w:rsidRPr="00305F3C">
              <w:rPr>
                <w:rFonts w:ascii="Times New Roman" w:hAnsi="Times New Roman"/>
                <w:sz w:val="24"/>
                <w:szCs w:val="24"/>
              </w:rPr>
              <w:t>сприятливі умови, за яких учасник процедури закупі</w:t>
            </w:r>
            <w:proofErr w:type="gramStart"/>
            <w:r w:rsidRPr="00305F3C">
              <w:rPr>
                <w:rFonts w:ascii="Times New Roman" w:hAnsi="Times New Roman"/>
                <w:sz w:val="24"/>
                <w:szCs w:val="24"/>
              </w:rPr>
              <w:t>вл</w:t>
            </w:r>
            <w:proofErr w:type="gramEnd"/>
            <w:r w:rsidRPr="00305F3C">
              <w:rPr>
                <w:rFonts w:ascii="Times New Roman" w:hAnsi="Times New Roman"/>
                <w:sz w:val="24"/>
                <w:szCs w:val="24"/>
              </w:rPr>
              <w:t>і може поставити товари чи надати послуги, зокрема спеціальну цінову пропозицію (знижку) учасника процедури закупівлі</w:t>
            </w:r>
            <w:r w:rsidRPr="00305F3C">
              <w:rPr>
                <w:rFonts w:ascii="Times New Roman" w:hAnsi="Times New Roman"/>
                <w:color w:val="000000"/>
                <w:sz w:val="24"/>
                <w:szCs w:val="24"/>
                <w:vertAlign w:val="superscript"/>
              </w:rPr>
              <w:t>**</w:t>
            </w:r>
            <w:r w:rsidRPr="00305F3C">
              <w:rPr>
                <w:rFonts w:ascii="Times New Roman" w:hAnsi="Times New Roman"/>
                <w:color w:val="000000"/>
                <w:sz w:val="24"/>
                <w:szCs w:val="24"/>
              </w:rPr>
              <w:t>;</w:t>
            </w:r>
          </w:p>
          <w:p w:rsidR="005B7C7D" w:rsidRPr="00305F3C" w:rsidRDefault="005B7C7D" w:rsidP="00305F3C">
            <w:pPr>
              <w:numPr>
                <w:ilvl w:val="0"/>
                <w:numId w:val="30"/>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right="28" w:firstLine="448"/>
              <w:jc w:val="both"/>
              <w:rPr>
                <w:rFonts w:ascii="Times New Roman" w:hAnsi="Times New Roman"/>
                <w:color w:val="000000"/>
                <w:sz w:val="24"/>
                <w:szCs w:val="24"/>
              </w:rPr>
            </w:pPr>
            <w:r w:rsidRPr="00305F3C">
              <w:rPr>
                <w:rFonts w:ascii="Times New Roman" w:hAnsi="Times New Roman"/>
                <w:color w:val="000000"/>
                <w:sz w:val="24"/>
                <w:szCs w:val="24"/>
              </w:rPr>
              <w:t>отримання учасником процедури закупі</w:t>
            </w:r>
            <w:proofErr w:type="gramStart"/>
            <w:r w:rsidRPr="00305F3C">
              <w:rPr>
                <w:rFonts w:ascii="Times New Roman" w:hAnsi="Times New Roman"/>
                <w:color w:val="000000"/>
                <w:sz w:val="24"/>
                <w:szCs w:val="24"/>
              </w:rPr>
              <w:t>вл</w:t>
            </w:r>
            <w:proofErr w:type="gramEnd"/>
            <w:r w:rsidRPr="00305F3C">
              <w:rPr>
                <w:rFonts w:ascii="Times New Roman" w:hAnsi="Times New Roman"/>
                <w:color w:val="000000"/>
                <w:sz w:val="24"/>
                <w:szCs w:val="24"/>
              </w:rPr>
              <w:t>і  державної допомоги згідно із законодавством.</w:t>
            </w:r>
          </w:p>
          <w:p w:rsidR="005B7C7D" w:rsidRPr="00305F3C" w:rsidRDefault="005B7C7D" w:rsidP="00305F3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right="28" w:firstLine="448"/>
              <w:jc w:val="both"/>
              <w:rPr>
                <w:rFonts w:ascii="Times New Roman" w:hAnsi="Times New Roman"/>
                <w:color w:val="000000"/>
                <w:sz w:val="24"/>
                <w:szCs w:val="24"/>
              </w:rPr>
            </w:pPr>
            <w:r w:rsidRPr="00305F3C">
              <w:rPr>
                <w:rFonts w:ascii="Times New Roman" w:hAnsi="Times New Roman"/>
                <w:color w:val="000000"/>
                <w:sz w:val="24"/>
                <w:szCs w:val="24"/>
                <w:vertAlign w:val="superscript"/>
              </w:rPr>
              <w:t>*</w:t>
            </w:r>
            <w:r w:rsidRPr="00305F3C">
              <w:rPr>
                <w:rFonts w:ascii="Times New Roman" w:hAnsi="Times New Roman"/>
                <w:color w:val="000000"/>
                <w:sz w:val="24"/>
                <w:szCs w:val="24"/>
              </w:rPr>
              <w:t>Якщо учасник в обґрунтуванні вказує причину економії завдяки застосованому технологічному процесу виробництва товарів, то повинен також вказати який технологічний процес виробництва застосували, щоб отримати переваги в ціні.</w:t>
            </w:r>
          </w:p>
          <w:p w:rsidR="005B7C7D" w:rsidRPr="00305F3C" w:rsidRDefault="005B7C7D" w:rsidP="00305F3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right="28" w:firstLine="731"/>
              <w:jc w:val="both"/>
              <w:rPr>
                <w:rFonts w:ascii="Times New Roman" w:hAnsi="Times New Roman"/>
                <w:color w:val="000000"/>
                <w:sz w:val="24"/>
                <w:szCs w:val="24"/>
              </w:rPr>
            </w:pPr>
            <w:r w:rsidRPr="00305F3C">
              <w:rPr>
                <w:rFonts w:ascii="Times New Roman" w:hAnsi="Times New Roman"/>
                <w:b/>
                <w:color w:val="000000"/>
                <w:sz w:val="24"/>
                <w:szCs w:val="24"/>
                <w:vertAlign w:val="superscript"/>
              </w:rPr>
              <w:t>**</w:t>
            </w:r>
            <w:r w:rsidRPr="00305F3C">
              <w:rPr>
                <w:rFonts w:ascii="Times New Roman" w:hAnsi="Times New Roman"/>
                <w:color w:val="000000"/>
                <w:sz w:val="24"/>
                <w:szCs w:val="24"/>
              </w:rPr>
              <w:t xml:space="preserve">Обґрунтування аномально низької тендерної пропозиції повинно містити конкретні дані, які </w:t>
            </w:r>
            <w:proofErr w:type="gramStart"/>
            <w:r w:rsidRPr="00305F3C">
              <w:rPr>
                <w:rFonts w:ascii="Times New Roman" w:hAnsi="Times New Roman"/>
                <w:color w:val="000000"/>
                <w:sz w:val="24"/>
                <w:szCs w:val="24"/>
              </w:rPr>
              <w:t>п</w:t>
            </w:r>
            <w:proofErr w:type="gramEnd"/>
            <w:r w:rsidRPr="00305F3C">
              <w:rPr>
                <w:rFonts w:ascii="Times New Roman" w:hAnsi="Times New Roman"/>
                <w:color w:val="000000"/>
                <w:sz w:val="24"/>
                <w:szCs w:val="24"/>
              </w:rPr>
              <w:t>ідтверджують економію, а саме: документи з розрахунками витрат, інформацію про конкретні фінансові або чисельні показники, що підтверджують вартість постачання товару.</w:t>
            </w:r>
          </w:p>
          <w:p w:rsidR="005B7C7D" w:rsidRPr="00305F3C" w:rsidRDefault="005B7C7D" w:rsidP="00305F3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448" w:right="28"/>
              <w:jc w:val="both"/>
              <w:rPr>
                <w:rFonts w:ascii="Times New Roman" w:hAnsi="Times New Roman"/>
                <w:b/>
                <w:i/>
                <w:color w:val="000000"/>
                <w:sz w:val="24"/>
                <w:szCs w:val="24"/>
              </w:rPr>
            </w:pPr>
          </w:p>
          <w:p w:rsidR="005B7C7D" w:rsidRPr="00305F3C" w:rsidRDefault="005B7C7D" w:rsidP="00305F3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448" w:right="28"/>
              <w:jc w:val="both"/>
              <w:rPr>
                <w:rFonts w:ascii="Times New Roman" w:hAnsi="Times New Roman"/>
                <w:b/>
                <w:i/>
                <w:color w:val="000000"/>
                <w:sz w:val="24"/>
                <w:szCs w:val="24"/>
              </w:rPr>
            </w:pPr>
            <w:r w:rsidRPr="00305F3C">
              <w:rPr>
                <w:rFonts w:ascii="Times New Roman" w:hAnsi="Times New Roman"/>
                <w:b/>
                <w:i/>
                <w:color w:val="000000"/>
                <w:sz w:val="24"/>
                <w:szCs w:val="24"/>
              </w:rPr>
              <w:t xml:space="preserve">Для </w:t>
            </w:r>
            <w:proofErr w:type="gramStart"/>
            <w:r w:rsidRPr="00305F3C">
              <w:rPr>
                <w:rFonts w:ascii="Times New Roman" w:hAnsi="Times New Roman"/>
                <w:b/>
                <w:i/>
                <w:color w:val="000000"/>
                <w:sz w:val="24"/>
                <w:szCs w:val="24"/>
              </w:rPr>
              <w:t>п</w:t>
            </w:r>
            <w:proofErr w:type="gramEnd"/>
            <w:r w:rsidRPr="00305F3C">
              <w:rPr>
                <w:rFonts w:ascii="Times New Roman" w:hAnsi="Times New Roman"/>
                <w:b/>
                <w:i/>
                <w:color w:val="000000"/>
                <w:sz w:val="24"/>
                <w:szCs w:val="24"/>
              </w:rPr>
              <w:t>ідтвердження розрахунків, учасник надає:</w:t>
            </w:r>
          </w:p>
          <w:p w:rsidR="005B7C7D" w:rsidRPr="00305F3C" w:rsidRDefault="005B7C7D" w:rsidP="00305F3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right="28"/>
              <w:jc w:val="both"/>
              <w:rPr>
                <w:rFonts w:ascii="Times New Roman" w:hAnsi="Times New Roman"/>
                <w:color w:val="000000"/>
                <w:sz w:val="24"/>
                <w:szCs w:val="24"/>
              </w:rPr>
            </w:pPr>
            <w:r w:rsidRPr="00305F3C">
              <w:rPr>
                <w:rFonts w:ascii="Times New Roman" w:hAnsi="Times New Roman"/>
                <w:color w:val="000000"/>
                <w:sz w:val="24"/>
                <w:szCs w:val="24"/>
              </w:rPr>
              <w:t xml:space="preserve">1. копії договорів на постачання матеріалів, зокрема ті, що </w:t>
            </w:r>
            <w:proofErr w:type="gramStart"/>
            <w:r w:rsidRPr="00305F3C">
              <w:rPr>
                <w:rFonts w:ascii="Times New Roman" w:hAnsi="Times New Roman"/>
                <w:color w:val="000000"/>
                <w:sz w:val="24"/>
                <w:szCs w:val="24"/>
              </w:rPr>
              <w:t>п</w:t>
            </w:r>
            <w:proofErr w:type="gramEnd"/>
            <w:r w:rsidRPr="00305F3C">
              <w:rPr>
                <w:rFonts w:ascii="Times New Roman" w:hAnsi="Times New Roman"/>
                <w:color w:val="000000"/>
                <w:sz w:val="24"/>
                <w:szCs w:val="24"/>
              </w:rPr>
              <w:t>ідтверджують статус офіційного представника виробника товаро–матеріальних цінностей або чинні прейскуранти від виробників та інформацію про встановлену систему знижок для офіційних представників /дилерів/дистриб’юторів;</w:t>
            </w:r>
          </w:p>
          <w:p w:rsidR="005B7C7D" w:rsidRPr="00305F3C" w:rsidRDefault="005B7C7D" w:rsidP="00305F3C">
            <w:pPr>
              <w:numPr>
                <w:ilvl w:val="0"/>
                <w:numId w:val="28"/>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right="28"/>
              <w:jc w:val="both"/>
              <w:rPr>
                <w:rFonts w:ascii="Times New Roman" w:hAnsi="Times New Roman"/>
                <w:color w:val="000000"/>
                <w:sz w:val="24"/>
                <w:szCs w:val="24"/>
              </w:rPr>
            </w:pPr>
            <w:r w:rsidRPr="00305F3C">
              <w:rPr>
                <w:rFonts w:ascii="Times New Roman" w:hAnsi="Times New Roman"/>
                <w:color w:val="000000"/>
                <w:sz w:val="24"/>
                <w:szCs w:val="24"/>
              </w:rPr>
              <w:t>калькуляції ціни з нормою прибутку;</w:t>
            </w:r>
          </w:p>
          <w:p w:rsidR="005B7C7D" w:rsidRPr="00305F3C" w:rsidRDefault="005B7C7D" w:rsidP="00305F3C">
            <w:pPr>
              <w:numPr>
                <w:ilvl w:val="0"/>
                <w:numId w:val="28"/>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22" w:right="28" w:hanging="22"/>
              <w:jc w:val="both"/>
              <w:rPr>
                <w:rFonts w:ascii="Times New Roman" w:hAnsi="Times New Roman"/>
                <w:color w:val="000000"/>
                <w:sz w:val="24"/>
                <w:szCs w:val="24"/>
              </w:rPr>
            </w:pPr>
            <w:r w:rsidRPr="00305F3C">
              <w:rPr>
                <w:rFonts w:ascii="Times New Roman" w:hAnsi="Times New Roman"/>
                <w:color w:val="000000"/>
                <w:sz w:val="24"/>
                <w:szCs w:val="24"/>
              </w:rPr>
              <w:t>декларації на імпорт товарів (</w:t>
            </w:r>
            <w:proofErr w:type="gramStart"/>
            <w:r w:rsidRPr="00305F3C">
              <w:rPr>
                <w:rFonts w:ascii="Times New Roman" w:hAnsi="Times New Roman"/>
                <w:color w:val="000000"/>
                <w:sz w:val="24"/>
                <w:szCs w:val="24"/>
              </w:rPr>
              <w:t>у</w:t>
            </w:r>
            <w:proofErr w:type="gramEnd"/>
            <w:r w:rsidRPr="00305F3C">
              <w:rPr>
                <w:rFonts w:ascii="Times New Roman" w:hAnsi="Times New Roman"/>
                <w:color w:val="000000"/>
                <w:sz w:val="24"/>
                <w:szCs w:val="24"/>
              </w:rPr>
              <w:t xml:space="preserve"> разі наявності).</w:t>
            </w:r>
          </w:p>
          <w:p w:rsidR="005B7C7D" w:rsidRPr="00305F3C" w:rsidRDefault="005B7C7D" w:rsidP="00305F3C">
            <w:pPr>
              <w:keepNext/>
              <w:shd w:val="clear" w:color="auto" w:fill="FFFFFF"/>
              <w:spacing w:after="0" w:line="240" w:lineRule="auto"/>
              <w:ind w:firstLine="709"/>
              <w:jc w:val="both"/>
              <w:rPr>
                <w:rFonts w:ascii="Times New Roman" w:hAnsi="Times New Roman"/>
                <w:sz w:val="24"/>
                <w:szCs w:val="24"/>
              </w:rPr>
            </w:pPr>
            <w:r w:rsidRPr="00305F3C">
              <w:rPr>
                <w:rFonts w:ascii="Times New Roman" w:hAnsi="Times New Roman"/>
                <w:sz w:val="24"/>
                <w:szCs w:val="24"/>
              </w:rPr>
              <w:t xml:space="preserve">Якщо замовником </w:t>
            </w:r>
            <w:proofErr w:type="gramStart"/>
            <w:r w:rsidRPr="00305F3C">
              <w:rPr>
                <w:rFonts w:ascii="Times New Roman" w:hAnsi="Times New Roman"/>
                <w:sz w:val="24"/>
                <w:szCs w:val="24"/>
              </w:rPr>
              <w:t>п</w:t>
            </w:r>
            <w:proofErr w:type="gramEnd"/>
            <w:r w:rsidRPr="00305F3C">
              <w:rPr>
                <w:rFonts w:ascii="Times New Roman" w:hAnsi="Times New Roman"/>
                <w:sz w:val="24"/>
                <w:szCs w:val="24"/>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305F3C">
              <w:rPr>
                <w:rFonts w:ascii="Times New Roman" w:hAnsi="Times New Roman"/>
                <w:sz w:val="24"/>
                <w:szCs w:val="24"/>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7C7D" w:rsidRPr="00305F3C" w:rsidRDefault="005B7C7D" w:rsidP="00305F3C">
            <w:pPr>
              <w:spacing w:after="0" w:line="240" w:lineRule="auto"/>
              <w:ind w:firstLine="709"/>
              <w:jc w:val="both"/>
              <w:rPr>
                <w:rFonts w:ascii="Times New Roman" w:hAnsi="Times New Roman"/>
                <w:sz w:val="24"/>
                <w:szCs w:val="24"/>
              </w:rPr>
            </w:pPr>
            <w:r w:rsidRPr="00305F3C">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305F3C">
              <w:rPr>
                <w:rFonts w:ascii="Times New Roman" w:hAnsi="Times New Roman"/>
                <w:sz w:val="24"/>
                <w:szCs w:val="24"/>
              </w:rPr>
              <w:t>в</w:t>
            </w:r>
            <w:proofErr w:type="gramEnd"/>
            <w:r w:rsidRPr="00305F3C">
              <w:rPr>
                <w:rFonts w:ascii="Times New Roman" w:hAnsi="Times New Roman"/>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305F3C">
              <w:rPr>
                <w:rFonts w:ascii="Times New Roman" w:hAnsi="Times New Roman"/>
                <w:sz w:val="24"/>
                <w:szCs w:val="24"/>
              </w:rPr>
              <w:t>вл</w:t>
            </w:r>
            <w:proofErr w:type="gramEnd"/>
            <w:r w:rsidRPr="00305F3C">
              <w:rPr>
                <w:rFonts w:ascii="Times New Roman" w:hAnsi="Times New Roman"/>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305F3C">
              <w:rPr>
                <w:rFonts w:ascii="Times New Roman" w:hAnsi="Times New Roman"/>
                <w:sz w:val="24"/>
                <w:szCs w:val="24"/>
              </w:rPr>
              <w:t>вл</w:t>
            </w:r>
            <w:proofErr w:type="gramEnd"/>
            <w:r w:rsidRPr="00305F3C">
              <w:rPr>
                <w:rFonts w:ascii="Times New Roman" w:hAnsi="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B7C7D" w:rsidRPr="00305F3C" w:rsidRDefault="005B7C7D" w:rsidP="00305F3C">
            <w:pPr>
              <w:spacing w:after="0" w:line="240" w:lineRule="auto"/>
              <w:ind w:firstLine="425"/>
              <w:jc w:val="both"/>
              <w:rPr>
                <w:rFonts w:ascii="Times New Roman" w:hAnsi="Times New Roman"/>
                <w:sz w:val="24"/>
                <w:szCs w:val="24"/>
              </w:rPr>
            </w:pPr>
            <w:r w:rsidRPr="00305F3C">
              <w:rPr>
                <w:rFonts w:ascii="Times New Roman" w:hAnsi="Times New Roman"/>
                <w:sz w:val="24"/>
                <w:szCs w:val="24"/>
              </w:rPr>
              <w:t>Замовник не може розміщувати щодо одного і того ж учасника процедури закупі</w:t>
            </w:r>
            <w:proofErr w:type="gramStart"/>
            <w:r w:rsidRPr="00305F3C">
              <w:rPr>
                <w:rFonts w:ascii="Times New Roman" w:hAnsi="Times New Roman"/>
                <w:sz w:val="24"/>
                <w:szCs w:val="24"/>
              </w:rPr>
              <w:t>вл</w:t>
            </w:r>
            <w:proofErr w:type="gramEnd"/>
            <w:r w:rsidRPr="00305F3C">
              <w:rPr>
                <w:rFonts w:ascii="Times New Roman" w:hAnsi="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B7C7D" w:rsidRPr="00305F3C" w:rsidRDefault="005B7C7D" w:rsidP="00305F3C">
            <w:pPr>
              <w:widowControl w:val="0"/>
              <w:spacing w:after="0" w:line="240" w:lineRule="auto"/>
              <w:ind w:firstLine="709"/>
              <w:jc w:val="both"/>
              <w:rPr>
                <w:rFonts w:ascii="Times New Roman" w:hAnsi="Times New Roman"/>
                <w:sz w:val="24"/>
                <w:szCs w:val="24"/>
              </w:rPr>
            </w:pPr>
            <w:r w:rsidRPr="00305F3C">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305F3C">
              <w:rPr>
                <w:rFonts w:ascii="Times New Roman" w:hAnsi="Times New Roman"/>
                <w:sz w:val="24"/>
                <w:szCs w:val="24"/>
              </w:rPr>
              <w:t>в</w:t>
            </w:r>
            <w:proofErr w:type="gramEnd"/>
            <w:r w:rsidRPr="00305F3C">
              <w:rPr>
                <w:rFonts w:ascii="Times New Roman" w:hAnsi="Times New Roman"/>
                <w:sz w:val="24"/>
                <w:szCs w:val="24"/>
              </w:rPr>
              <w:t xml:space="preserve"> електронній системі закупівель </w:t>
            </w:r>
            <w:r w:rsidRPr="00305F3C">
              <w:rPr>
                <w:rFonts w:ascii="Times New Roman" w:hAnsi="Times New Roman"/>
                <w:b/>
                <w:i/>
                <w:sz w:val="24"/>
                <w:szCs w:val="24"/>
              </w:rPr>
              <w:t>протягом 24 годин</w:t>
            </w:r>
            <w:r w:rsidRPr="00305F3C">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305F3C">
              <w:rPr>
                <w:rFonts w:ascii="Times New Roman" w:hAnsi="Times New Roman"/>
                <w:sz w:val="24"/>
                <w:szCs w:val="24"/>
              </w:rPr>
              <w:t>таких</w:t>
            </w:r>
            <w:proofErr w:type="gramEnd"/>
            <w:r w:rsidRPr="00305F3C">
              <w:rPr>
                <w:rFonts w:ascii="Times New Roman" w:hAnsi="Times New Roman"/>
                <w:sz w:val="24"/>
                <w:szCs w:val="24"/>
              </w:rPr>
              <w:t xml:space="preserve"> невідповідностей.</w:t>
            </w:r>
          </w:p>
          <w:p w:rsidR="005B7C7D" w:rsidRPr="00305F3C" w:rsidRDefault="005B7C7D" w:rsidP="00305F3C">
            <w:pPr>
              <w:spacing w:after="0" w:line="240" w:lineRule="auto"/>
              <w:ind w:firstLine="709"/>
              <w:jc w:val="both"/>
              <w:rPr>
                <w:rFonts w:ascii="Times New Roman" w:hAnsi="Times New Roman"/>
                <w:strike/>
                <w:color w:val="FF0000"/>
                <w:sz w:val="24"/>
                <w:szCs w:val="24"/>
              </w:rPr>
            </w:pPr>
            <w:r w:rsidRPr="00305F3C">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B7C7D" w:rsidRPr="00305F3C" w:rsidRDefault="005B7C7D" w:rsidP="00305F3C">
            <w:pPr>
              <w:shd w:val="clear" w:color="auto" w:fill="FFFFFF"/>
              <w:spacing w:after="0" w:line="240" w:lineRule="auto"/>
              <w:ind w:firstLine="448"/>
              <w:jc w:val="both"/>
              <w:rPr>
                <w:rFonts w:ascii="Times New Roman" w:hAnsi="Times New Roman"/>
                <w:sz w:val="24"/>
                <w:szCs w:val="24"/>
              </w:rPr>
            </w:pPr>
            <w:r w:rsidRPr="00305F3C">
              <w:rPr>
                <w:rFonts w:ascii="Times New Roman" w:hAnsi="Times New Roman"/>
                <w:sz w:val="24"/>
                <w:szCs w:val="24"/>
              </w:rPr>
              <w:t>За результатами розгляду та оцінки тендерної пропозиції замовник визначає переможця процедури закупі</w:t>
            </w:r>
            <w:proofErr w:type="gramStart"/>
            <w:r w:rsidRPr="00305F3C">
              <w:rPr>
                <w:rFonts w:ascii="Times New Roman" w:hAnsi="Times New Roman"/>
                <w:sz w:val="24"/>
                <w:szCs w:val="24"/>
              </w:rPr>
              <w:t>вл</w:t>
            </w:r>
            <w:proofErr w:type="gramEnd"/>
            <w:r w:rsidRPr="00305F3C">
              <w:rPr>
                <w:rFonts w:ascii="Times New Roman" w:hAnsi="Times New Roman"/>
                <w:sz w:val="24"/>
                <w:szCs w:val="24"/>
              </w:rPr>
              <w:t>і та приймає рішення про намір укласти договір про закупівлю відповідно до </w:t>
            </w:r>
            <w:hyperlink r:id="rId16" w:anchor="_blank" w:history="1">
              <w:r w:rsidRPr="00305F3C">
                <w:rPr>
                  <w:rStyle w:val="a3"/>
                  <w:rFonts w:ascii="Times New Roman" w:hAnsi="Times New Roman"/>
                  <w:sz w:val="24"/>
                  <w:szCs w:val="24"/>
                </w:rPr>
                <w:t>Закону</w:t>
              </w:r>
            </w:hyperlink>
            <w:r w:rsidRPr="00305F3C">
              <w:rPr>
                <w:rFonts w:ascii="Times New Roman" w:hAnsi="Times New Roman"/>
                <w:sz w:val="24"/>
                <w:szCs w:val="24"/>
              </w:rPr>
              <w:t> з урахуванням Особливостей.</w:t>
            </w:r>
          </w:p>
          <w:p w:rsidR="005B7C7D" w:rsidRPr="00305F3C" w:rsidRDefault="005B7C7D" w:rsidP="00305F3C">
            <w:pPr>
              <w:shd w:val="clear" w:color="auto" w:fill="FFFFFF"/>
              <w:spacing w:after="0" w:line="240" w:lineRule="auto"/>
              <w:ind w:firstLine="448"/>
              <w:jc w:val="both"/>
              <w:rPr>
                <w:rFonts w:ascii="Times New Roman" w:hAnsi="Times New Roman"/>
                <w:sz w:val="24"/>
                <w:szCs w:val="24"/>
              </w:rPr>
            </w:pPr>
            <w:bookmarkStart w:id="5" w:name="n326"/>
            <w:bookmarkEnd w:id="5"/>
            <w:r w:rsidRPr="00305F3C">
              <w:rPr>
                <w:rFonts w:ascii="Times New Roman" w:hAnsi="Times New Roman"/>
                <w:sz w:val="24"/>
                <w:szCs w:val="24"/>
              </w:rPr>
              <w:t xml:space="preserve">Замовник має право звернутися за </w:t>
            </w:r>
            <w:proofErr w:type="gramStart"/>
            <w:r w:rsidRPr="00305F3C">
              <w:rPr>
                <w:rFonts w:ascii="Times New Roman" w:hAnsi="Times New Roman"/>
                <w:sz w:val="24"/>
                <w:szCs w:val="24"/>
              </w:rPr>
              <w:t>п</w:t>
            </w:r>
            <w:proofErr w:type="gramEnd"/>
            <w:r w:rsidRPr="00305F3C">
              <w:rPr>
                <w:rFonts w:ascii="Times New Roman" w:hAnsi="Times New Roman"/>
                <w:sz w:val="24"/>
                <w:szCs w:val="24"/>
              </w:rPr>
              <w:t xml:space="preserve">ідтвердженням інформації, наданої учасником процедури закупівлі, до органів державної влади, підприємств, установ, </w:t>
            </w:r>
            <w:r w:rsidRPr="00305F3C">
              <w:rPr>
                <w:rFonts w:ascii="Times New Roman" w:hAnsi="Times New Roman"/>
                <w:sz w:val="24"/>
                <w:szCs w:val="24"/>
              </w:rPr>
              <w:lastRenderedPageBreak/>
              <w:t>організацій відповідно до їх компетенції.</w:t>
            </w:r>
          </w:p>
          <w:p w:rsidR="005B7C7D" w:rsidRPr="00305F3C" w:rsidRDefault="005B7C7D" w:rsidP="00305F3C">
            <w:pPr>
              <w:shd w:val="clear" w:color="auto" w:fill="FFFFFF"/>
              <w:spacing w:after="0" w:line="240" w:lineRule="auto"/>
              <w:ind w:firstLine="448"/>
              <w:jc w:val="both"/>
              <w:rPr>
                <w:rFonts w:ascii="Times New Roman" w:hAnsi="Times New Roman"/>
                <w:sz w:val="24"/>
                <w:szCs w:val="24"/>
              </w:rPr>
            </w:pPr>
            <w:r w:rsidRPr="00305F3C">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305F3C">
              <w:rPr>
                <w:rFonts w:ascii="Times New Roman" w:hAnsi="Times New Roman"/>
                <w:sz w:val="24"/>
                <w:szCs w:val="24"/>
              </w:rPr>
              <w:t>в</w:t>
            </w:r>
            <w:proofErr w:type="gramEnd"/>
            <w:r w:rsidRPr="00305F3C">
              <w:rPr>
                <w:rFonts w:ascii="Times New Roman" w:hAnsi="Times New Roman"/>
                <w:sz w:val="24"/>
                <w:szCs w:val="24"/>
              </w:rPr>
              <w:t>ідкритих торгів, замовник відхиляє тендерну пропозицію такого учасника процедури закупівлі.</w:t>
            </w:r>
          </w:p>
          <w:p w:rsidR="005B7C7D" w:rsidRPr="00305F3C" w:rsidRDefault="005B7C7D" w:rsidP="00305F3C">
            <w:pPr>
              <w:shd w:val="clear" w:color="auto" w:fill="FFFFFF"/>
              <w:spacing w:after="0" w:line="240" w:lineRule="auto"/>
              <w:ind w:firstLine="448"/>
              <w:jc w:val="both"/>
              <w:rPr>
                <w:rFonts w:ascii="Times New Roman" w:hAnsi="Times New Roman"/>
                <w:sz w:val="24"/>
                <w:szCs w:val="24"/>
              </w:rPr>
            </w:pPr>
            <w:bookmarkStart w:id="6" w:name="n328"/>
            <w:bookmarkStart w:id="7" w:name="n327"/>
            <w:bookmarkEnd w:id="6"/>
            <w:bookmarkEnd w:id="7"/>
            <w:r w:rsidRPr="00305F3C">
              <w:rPr>
                <w:rFonts w:ascii="Times New Roman" w:hAnsi="Times New Roman"/>
                <w:sz w:val="24"/>
                <w:szCs w:val="24"/>
              </w:rPr>
              <w:t>У разі коли учасник процедури закупі</w:t>
            </w:r>
            <w:proofErr w:type="gramStart"/>
            <w:r w:rsidRPr="00305F3C">
              <w:rPr>
                <w:rFonts w:ascii="Times New Roman" w:hAnsi="Times New Roman"/>
                <w:sz w:val="24"/>
                <w:szCs w:val="24"/>
              </w:rPr>
              <w:t>вл</w:t>
            </w:r>
            <w:proofErr w:type="gramEnd"/>
            <w:r w:rsidRPr="00305F3C">
              <w:rPr>
                <w:rFonts w:ascii="Times New Roman" w:hAnsi="Times New Roman"/>
                <w:sz w:val="24"/>
                <w:szCs w:val="24"/>
              </w:rPr>
              <w:t>і стає переможцем кількох або всіх лотів, замовник може укласти один договір про закупівлю з переможцем, об’єднавши лоти.</w:t>
            </w:r>
          </w:p>
          <w:p w:rsidR="00D20737" w:rsidRPr="00EF68DB" w:rsidRDefault="005B7C7D" w:rsidP="00305F3C">
            <w:pPr>
              <w:spacing w:after="0" w:line="240" w:lineRule="auto"/>
              <w:jc w:val="both"/>
              <w:rPr>
                <w:rFonts w:ascii="Times New Roman" w:hAnsi="Times New Roman"/>
                <w:sz w:val="24"/>
                <w:szCs w:val="24"/>
                <w:lang w:val="uk-UA"/>
              </w:rPr>
            </w:pPr>
            <w:r w:rsidRPr="00305F3C">
              <w:rPr>
                <w:rFonts w:ascii="Times New Roman" w:hAnsi="Times New Roman"/>
                <w:b/>
                <w:sz w:val="24"/>
                <w:szCs w:val="24"/>
              </w:rPr>
              <w:t>Тендерна пропозиція, ціна, якої є вищою, ніж очікувана вартість предмета закупі</w:t>
            </w:r>
            <w:proofErr w:type="gramStart"/>
            <w:r w:rsidRPr="00305F3C">
              <w:rPr>
                <w:rFonts w:ascii="Times New Roman" w:hAnsi="Times New Roman"/>
                <w:b/>
                <w:sz w:val="24"/>
                <w:szCs w:val="24"/>
              </w:rPr>
              <w:t>вл</w:t>
            </w:r>
            <w:proofErr w:type="gramEnd"/>
            <w:r w:rsidRPr="00305F3C">
              <w:rPr>
                <w:rFonts w:ascii="Times New Roman" w:hAnsi="Times New Roman"/>
                <w:b/>
                <w:sz w:val="24"/>
                <w:szCs w:val="24"/>
              </w:rPr>
              <w:t>і, що визначена в оголошенні про проведення відкритих торгів, до розгляду не приймається.</w:t>
            </w:r>
          </w:p>
        </w:tc>
      </w:tr>
      <w:tr w:rsidR="005B7C7D" w:rsidRPr="00EF68DB" w:rsidTr="00EE13AB">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5B7C7D" w:rsidRPr="00F5336C" w:rsidRDefault="005B7C7D" w:rsidP="00EE13AB">
            <w:pPr>
              <w:pStyle w:val="LO-normal"/>
              <w:widowControl w:val="0"/>
              <w:spacing w:line="240" w:lineRule="auto"/>
              <w:jc w:val="center"/>
              <w:rPr>
                <w:color w:val="auto"/>
                <w:lang w:val="uk-UA"/>
              </w:rPr>
            </w:pPr>
            <w:r w:rsidRPr="00F5336C">
              <w:rPr>
                <w:rFonts w:ascii="Times New Roman" w:hAnsi="Times New Roman" w:cs="Times New Roman"/>
                <w:color w:val="auto"/>
                <w:sz w:val="24"/>
                <w:szCs w:val="24"/>
                <w:lang w:val="uk-UA"/>
              </w:rPr>
              <w:lastRenderedPageBreak/>
              <w:t>2</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5B7C7D" w:rsidRPr="00F5336C" w:rsidRDefault="005B7C7D" w:rsidP="00EE13AB">
            <w:pPr>
              <w:pStyle w:val="LO-normal"/>
              <w:widowControl w:val="0"/>
              <w:rPr>
                <w:color w:val="auto"/>
                <w:lang w:val="uk-UA"/>
              </w:rPr>
            </w:pPr>
            <w:r w:rsidRPr="00F5336C">
              <w:rPr>
                <w:rFonts w:ascii="Times New Roman" w:hAnsi="Times New Roman" w:cs="Times New Roman"/>
                <w:bCs/>
                <w:color w:val="auto"/>
                <w:sz w:val="24"/>
                <w:szCs w:val="24"/>
                <w:lang w:val="uk-UA"/>
              </w:rPr>
              <w:t>Електронний аукціон</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5B7C7D" w:rsidRPr="00305F3C" w:rsidRDefault="005B7C7D" w:rsidP="00305F3C">
            <w:pPr>
              <w:widowControl w:val="0"/>
              <w:spacing w:line="240" w:lineRule="auto"/>
              <w:ind w:firstLine="318"/>
              <w:jc w:val="both"/>
              <w:rPr>
                <w:rFonts w:ascii="Times New Roman" w:hAnsi="Times New Roman"/>
                <w:sz w:val="24"/>
                <w:szCs w:val="24"/>
              </w:rPr>
            </w:pPr>
            <w:r w:rsidRPr="00305F3C">
              <w:rPr>
                <w:rFonts w:ascii="Times New Roman" w:hAnsi="Times New Roman"/>
                <w:color w:val="000000"/>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D20737" w:rsidRPr="002E246E"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D20737" w:rsidRPr="00EF68DB" w:rsidRDefault="00D20737"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3</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D20737" w:rsidRPr="00EF68DB" w:rsidRDefault="005424D2" w:rsidP="00294D6E">
            <w:pPr>
              <w:spacing w:after="0" w:line="240" w:lineRule="auto"/>
              <w:rPr>
                <w:rFonts w:ascii="Times New Roman" w:hAnsi="Times New Roman"/>
                <w:color w:val="000000"/>
                <w:sz w:val="24"/>
                <w:szCs w:val="24"/>
                <w:lang w:val="uk-UA"/>
              </w:rPr>
            </w:pPr>
            <w:r w:rsidRPr="00F5336C">
              <w:rPr>
                <w:rFonts w:ascii="Times New Roman" w:hAnsi="Times New Roman"/>
                <w:bCs/>
                <w:sz w:val="24"/>
                <w:szCs w:val="24"/>
                <w:lang w:val="uk-UA"/>
              </w:rPr>
              <w:t>Перелік критеріїв та методика оцінки тендерних пропозицій із зазначенням питомої ваги критерію</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5424D2" w:rsidRPr="00305F3C" w:rsidRDefault="005424D2" w:rsidP="00305F3C">
            <w:pPr>
              <w:widowControl w:val="0"/>
              <w:spacing w:line="240" w:lineRule="auto"/>
              <w:ind w:firstLine="709"/>
              <w:jc w:val="both"/>
              <w:rPr>
                <w:rFonts w:ascii="Times New Roman" w:hAnsi="Times New Roman"/>
                <w:i/>
                <w:sz w:val="24"/>
                <w:szCs w:val="24"/>
              </w:rPr>
            </w:pPr>
            <w:bookmarkStart w:id="8" w:name="n484"/>
            <w:bookmarkEnd w:id="8"/>
            <w:r w:rsidRPr="00305F3C">
              <w:rPr>
                <w:rFonts w:ascii="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305F3C">
              <w:rPr>
                <w:rFonts w:ascii="Times New Roman" w:hAnsi="Times New Roman"/>
                <w:i/>
                <w:sz w:val="24"/>
                <w:szCs w:val="24"/>
              </w:rPr>
              <w:t>(</w:t>
            </w:r>
            <w:proofErr w:type="gramStart"/>
            <w:r w:rsidRPr="00305F3C">
              <w:rPr>
                <w:rFonts w:ascii="Times New Roman" w:hAnsi="Times New Roman"/>
                <w:i/>
                <w:sz w:val="24"/>
                <w:szCs w:val="24"/>
              </w:rPr>
              <w:t>у</w:t>
            </w:r>
            <w:proofErr w:type="gramEnd"/>
            <w:r w:rsidRPr="00305F3C">
              <w:rPr>
                <w:rFonts w:ascii="Times New Roman" w:hAnsi="Times New Roman"/>
                <w:i/>
                <w:sz w:val="24"/>
                <w:szCs w:val="24"/>
              </w:rPr>
              <w:t xml:space="preserve"> разі якщо подано дві і більше тендерних пропозицій).</w:t>
            </w:r>
          </w:p>
          <w:p w:rsidR="005424D2" w:rsidRPr="00305F3C" w:rsidRDefault="005424D2" w:rsidP="00305F3C">
            <w:pPr>
              <w:pStyle w:val="LO-normal"/>
              <w:widowControl w:val="0"/>
              <w:spacing w:line="240" w:lineRule="auto"/>
              <w:ind w:firstLine="318"/>
              <w:jc w:val="both"/>
              <w:rPr>
                <w:rFonts w:ascii="Times New Roman" w:hAnsi="Times New Roman" w:cs="Times New Roman"/>
                <w:color w:val="auto"/>
                <w:sz w:val="24"/>
                <w:szCs w:val="24"/>
                <w:lang w:val="uk-UA"/>
              </w:rPr>
            </w:pPr>
            <w:r w:rsidRPr="00305F3C">
              <w:rPr>
                <w:rFonts w:ascii="Times New Roman" w:hAnsi="Times New Roman" w:cs="Times New Roman"/>
                <w:color w:val="auto"/>
                <w:kern w:val="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305F3C">
              <w:rPr>
                <w:rFonts w:ascii="Times New Roman" w:hAnsi="Times New Roman" w:cs="Times New Roman"/>
                <w:color w:val="auto"/>
                <w:sz w:val="24"/>
                <w:szCs w:val="24"/>
                <w:lang w:val="uk-UA"/>
              </w:rPr>
              <w:t>.</w:t>
            </w:r>
          </w:p>
          <w:p w:rsidR="005424D2" w:rsidRPr="00305F3C" w:rsidRDefault="005424D2" w:rsidP="00305F3C">
            <w:pPr>
              <w:pStyle w:val="LO-normal"/>
              <w:widowControl w:val="0"/>
              <w:spacing w:line="240" w:lineRule="auto"/>
              <w:ind w:firstLine="318"/>
              <w:jc w:val="both"/>
              <w:rPr>
                <w:rFonts w:ascii="Times New Roman" w:hAnsi="Times New Roman" w:cs="Times New Roman"/>
                <w:color w:val="auto"/>
                <w:sz w:val="24"/>
                <w:szCs w:val="24"/>
                <w:lang w:val="uk-UA"/>
              </w:rPr>
            </w:pPr>
            <w:r w:rsidRPr="00305F3C">
              <w:rPr>
                <w:rFonts w:ascii="Times New Roman" w:hAnsi="Times New Roman" w:cs="Times New Roman"/>
                <w:color w:val="auto"/>
                <w:sz w:val="24"/>
                <w:szCs w:val="24"/>
                <w:lang w:val="uk-UA"/>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20737" w:rsidRPr="00305F3C" w:rsidRDefault="005424D2" w:rsidP="00305F3C">
            <w:pPr>
              <w:spacing w:after="0" w:line="240" w:lineRule="auto"/>
              <w:jc w:val="both"/>
              <w:rPr>
                <w:rFonts w:ascii="Times New Roman" w:hAnsi="Times New Roman"/>
                <w:sz w:val="24"/>
                <w:szCs w:val="24"/>
                <w:lang w:val="uk-UA"/>
              </w:rPr>
            </w:pPr>
            <w:r w:rsidRPr="00305F3C">
              <w:rPr>
                <w:rFonts w:ascii="Times New Roman" w:hAnsi="Times New Roman"/>
                <w:sz w:val="24"/>
                <w:szCs w:val="24"/>
                <w:lang w:val="uk-UA"/>
              </w:rPr>
              <w:t xml:space="preserve">Єдиним критерієм оцінки для визначення найбільш економічно вигідної тендерної пропозиції є ціна тендерної </w:t>
            </w:r>
            <w:r w:rsidRPr="00305F3C">
              <w:rPr>
                <w:rFonts w:ascii="Times New Roman" w:hAnsi="Times New Roman"/>
                <w:sz w:val="24"/>
                <w:szCs w:val="24"/>
                <w:lang w:val="uk-UA"/>
              </w:rPr>
              <w:lastRenderedPageBreak/>
              <w:t>пропозиції учасника.</w:t>
            </w:r>
          </w:p>
        </w:tc>
      </w:tr>
      <w:tr w:rsidR="005424D2"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5424D2" w:rsidRPr="00F5336C" w:rsidRDefault="005424D2" w:rsidP="00EE13AB">
            <w:pPr>
              <w:pStyle w:val="LO-normal"/>
              <w:widowControl w:val="0"/>
              <w:spacing w:line="240" w:lineRule="auto"/>
              <w:jc w:val="center"/>
              <w:rPr>
                <w:rFonts w:ascii="Times New Roman" w:hAnsi="Times New Roman" w:cs="Times New Roman"/>
                <w:color w:val="auto"/>
                <w:sz w:val="24"/>
                <w:szCs w:val="24"/>
                <w:lang w:val="uk-UA"/>
              </w:rPr>
            </w:pPr>
            <w:r w:rsidRPr="00F5336C">
              <w:rPr>
                <w:rFonts w:ascii="Times New Roman" w:hAnsi="Times New Roman" w:cs="Times New Roman"/>
                <w:color w:val="auto"/>
                <w:sz w:val="24"/>
                <w:szCs w:val="24"/>
                <w:lang w:val="uk-UA"/>
              </w:rPr>
              <w:lastRenderedPageBreak/>
              <w:t>4</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5424D2" w:rsidRPr="00F5336C" w:rsidRDefault="005424D2" w:rsidP="00EE13AB">
            <w:pPr>
              <w:pStyle w:val="LO-normal"/>
              <w:widowControl w:val="0"/>
              <w:rPr>
                <w:rFonts w:ascii="Times New Roman" w:hAnsi="Times New Roman" w:cs="Times New Roman"/>
                <w:bCs/>
                <w:color w:val="auto"/>
                <w:sz w:val="24"/>
                <w:szCs w:val="24"/>
                <w:lang w:val="uk-UA"/>
              </w:rPr>
            </w:pPr>
            <w:r w:rsidRPr="00F5336C">
              <w:rPr>
                <w:rFonts w:ascii="Times New Roman" w:hAnsi="Times New Roman" w:cs="Times New Roman"/>
                <w:bCs/>
                <w:color w:val="auto"/>
                <w:sz w:val="24"/>
                <w:szCs w:val="24"/>
                <w:lang w:val="uk-UA"/>
              </w:rPr>
              <w:t>Ціна тендерної пропозиції та методика її розрахунку</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5424D2" w:rsidRPr="00305F3C" w:rsidRDefault="005424D2" w:rsidP="00305F3C">
            <w:pPr>
              <w:pStyle w:val="LO-normal"/>
              <w:widowControl w:val="0"/>
              <w:spacing w:line="240" w:lineRule="auto"/>
              <w:ind w:firstLine="318"/>
              <w:jc w:val="both"/>
              <w:rPr>
                <w:rFonts w:ascii="Times New Roman" w:hAnsi="Times New Roman" w:cs="Times New Roman"/>
                <w:color w:val="auto"/>
                <w:sz w:val="24"/>
                <w:szCs w:val="24"/>
                <w:lang w:val="uk-UA"/>
              </w:rPr>
            </w:pPr>
            <w:r w:rsidRPr="00305F3C">
              <w:rPr>
                <w:rFonts w:ascii="Times New Roman" w:hAnsi="Times New Roman" w:cs="Times New Roman"/>
                <w:color w:val="auto"/>
                <w:sz w:val="24"/>
                <w:szCs w:val="24"/>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та усіх інших витрат.</w:t>
            </w:r>
          </w:p>
          <w:p w:rsidR="005424D2" w:rsidRPr="00305F3C" w:rsidRDefault="005424D2" w:rsidP="00305F3C">
            <w:pPr>
              <w:widowControl w:val="0"/>
              <w:spacing w:after="0" w:line="240" w:lineRule="auto"/>
              <w:ind w:right="113" w:firstLine="549"/>
              <w:contextualSpacing/>
              <w:jc w:val="both"/>
              <w:rPr>
                <w:rFonts w:ascii="Times New Roman" w:hAnsi="Times New Roman"/>
                <w:sz w:val="24"/>
                <w:szCs w:val="24"/>
                <w:lang w:eastAsia="en-US"/>
              </w:rPr>
            </w:pPr>
            <w:r w:rsidRPr="00305F3C">
              <w:rPr>
                <w:rFonts w:ascii="Times New Roman" w:hAnsi="Times New Roman"/>
                <w:b/>
                <w:sz w:val="24"/>
                <w:szCs w:val="24"/>
                <w:lang w:eastAsia="en-US"/>
              </w:rPr>
              <w:t xml:space="preserve">Ціна </w:t>
            </w:r>
            <w:proofErr w:type="gramStart"/>
            <w:r w:rsidRPr="00305F3C">
              <w:rPr>
                <w:rFonts w:ascii="Times New Roman" w:hAnsi="Times New Roman"/>
                <w:b/>
                <w:sz w:val="24"/>
                <w:szCs w:val="24"/>
                <w:lang w:eastAsia="en-US"/>
              </w:rPr>
              <w:t>на</w:t>
            </w:r>
            <w:proofErr w:type="gramEnd"/>
            <w:r w:rsidRPr="00305F3C">
              <w:rPr>
                <w:rFonts w:ascii="Times New Roman" w:hAnsi="Times New Roman"/>
                <w:b/>
                <w:sz w:val="24"/>
                <w:szCs w:val="24"/>
                <w:lang w:eastAsia="en-US"/>
              </w:rPr>
              <w:t xml:space="preserve"> газ встановлюється учасником у відповідності до ст. 12 Закону України «Про ринок природного газу», відповідно до вартості тендерної пропозиції не включається вартість послуг з розподілу природного газу.</w:t>
            </w:r>
          </w:p>
          <w:p w:rsidR="005424D2" w:rsidRPr="00305F3C" w:rsidRDefault="005424D2" w:rsidP="00305F3C">
            <w:pPr>
              <w:pStyle w:val="LO-normal"/>
              <w:widowControl w:val="0"/>
              <w:spacing w:line="240" w:lineRule="auto"/>
              <w:ind w:firstLine="318"/>
              <w:jc w:val="both"/>
              <w:rPr>
                <w:rFonts w:ascii="Times New Roman" w:hAnsi="Times New Roman" w:cs="Times New Roman"/>
                <w:color w:val="auto"/>
                <w:sz w:val="24"/>
                <w:szCs w:val="24"/>
                <w:lang w:val="uk-UA"/>
              </w:rPr>
            </w:pPr>
            <w:r w:rsidRPr="00305F3C">
              <w:rPr>
                <w:rFonts w:ascii="Times New Roman" w:hAnsi="Times New Roman" w:cs="Times New Roman"/>
                <w:color w:val="auto"/>
                <w:sz w:val="24"/>
                <w:szCs w:val="24"/>
                <w:lang w:val="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5424D2" w:rsidRPr="00F5336C" w:rsidRDefault="005424D2" w:rsidP="00EE13AB">
            <w:pPr>
              <w:pStyle w:val="LO-normal"/>
              <w:widowControl w:val="0"/>
              <w:spacing w:line="240" w:lineRule="auto"/>
              <w:ind w:firstLine="318"/>
              <w:jc w:val="both"/>
              <w:rPr>
                <w:rFonts w:ascii="Times New Roman" w:hAnsi="Times New Roman" w:cs="Times New Roman"/>
                <w:color w:val="auto"/>
                <w:sz w:val="24"/>
                <w:szCs w:val="24"/>
                <w:lang w:val="uk-UA"/>
              </w:rPr>
            </w:pPr>
          </w:p>
        </w:tc>
      </w:tr>
      <w:tr w:rsidR="005424D2"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5424D2" w:rsidRPr="00F5336C" w:rsidRDefault="005424D2" w:rsidP="00EE13AB">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5424D2" w:rsidRPr="00F5336C" w:rsidRDefault="005424D2" w:rsidP="00EE13AB">
            <w:pPr>
              <w:pStyle w:val="LO-normal"/>
              <w:widowControl w:val="0"/>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Інша інформація</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5424D2" w:rsidRPr="00F5336C" w:rsidRDefault="005424D2" w:rsidP="00305F3C">
            <w:pPr>
              <w:pStyle w:val="LO-normal"/>
              <w:widowControl w:val="0"/>
              <w:spacing w:line="240" w:lineRule="auto"/>
              <w:ind w:firstLine="318"/>
              <w:jc w:val="both"/>
              <w:rPr>
                <w:rFonts w:ascii="Times New Roman" w:hAnsi="Times New Roman" w:cs="Times New Roman"/>
                <w:color w:val="auto"/>
                <w:sz w:val="24"/>
                <w:szCs w:val="24"/>
                <w:lang w:val="uk-UA"/>
              </w:rPr>
            </w:pPr>
            <w:r w:rsidRPr="00F5336C">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5424D2" w:rsidRDefault="005424D2" w:rsidP="00305F3C">
            <w:pPr>
              <w:pStyle w:val="LO-normal"/>
              <w:widowControl w:val="0"/>
              <w:spacing w:line="240" w:lineRule="auto"/>
              <w:ind w:firstLine="318"/>
              <w:jc w:val="both"/>
              <w:rPr>
                <w:rFonts w:ascii="Times New Roman" w:hAnsi="Times New Roman" w:cs="Times New Roman"/>
                <w:b/>
                <w:color w:val="auto"/>
                <w:sz w:val="24"/>
                <w:szCs w:val="24"/>
                <w:lang w:val="uk-UA"/>
              </w:rPr>
            </w:pPr>
            <w:r w:rsidRPr="00F5336C">
              <w:rPr>
                <w:rFonts w:ascii="Times New Roman" w:hAnsi="Times New Roman" w:cs="Times New Roman"/>
                <w:b/>
                <w:color w:val="auto"/>
                <w:sz w:val="24"/>
                <w:szCs w:val="24"/>
                <w:lang w:val="uk-UA"/>
              </w:rPr>
              <w:t>Відповідальність за достовірність наданої інформації в своїй пропозиції несе учасник.</w:t>
            </w:r>
          </w:p>
          <w:p w:rsidR="005424D2" w:rsidRPr="004E31ED" w:rsidRDefault="005424D2" w:rsidP="005424D2">
            <w:pPr>
              <w:pStyle w:val="LO-normal"/>
              <w:widowControl w:val="0"/>
              <w:spacing w:line="240" w:lineRule="auto"/>
              <w:ind w:firstLine="318"/>
              <w:jc w:val="both"/>
              <w:rPr>
                <w:lang w:val="uk-UA"/>
              </w:rPr>
            </w:pPr>
            <w:r w:rsidRPr="006F3515">
              <w:rPr>
                <w:rFonts w:ascii="Times New Roman" w:hAnsi="Times New Roman" w:cs="Times New Roman"/>
                <w:sz w:val="24"/>
                <w:szCs w:val="24"/>
                <w:lang w:val="uk-UA"/>
              </w:rPr>
              <w:t xml:space="preserve">Учасник, який подав тендерну пропозицію, вважається таким, що згодний з проєктом договору про закупівлю, викладеним у </w:t>
            </w:r>
            <w:r w:rsidRPr="006F3515">
              <w:rPr>
                <w:rFonts w:ascii="Times New Roman" w:hAnsi="Times New Roman" w:cs="Times New Roman"/>
                <w:b/>
                <w:i/>
                <w:sz w:val="24"/>
                <w:szCs w:val="24"/>
                <w:lang w:val="uk-UA"/>
              </w:rPr>
              <w:t xml:space="preserve">Додатку </w:t>
            </w:r>
            <w:r>
              <w:rPr>
                <w:rFonts w:ascii="Times New Roman" w:hAnsi="Times New Roman" w:cs="Times New Roman"/>
                <w:b/>
                <w:i/>
                <w:sz w:val="24"/>
                <w:szCs w:val="24"/>
                <w:lang w:val="uk-UA"/>
              </w:rPr>
              <w:t>4</w:t>
            </w:r>
            <w:r w:rsidRPr="006F3515">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6F3515">
              <w:rPr>
                <w:rFonts w:ascii="Times New Roman" w:hAnsi="Times New Roman" w:cs="Times New Roman"/>
                <w:b/>
                <w:i/>
                <w:sz w:val="24"/>
                <w:szCs w:val="24"/>
                <w:lang w:val="uk-UA"/>
              </w:rPr>
              <w:t xml:space="preserve">в п. 4 Розділу </w:t>
            </w:r>
            <w:r>
              <w:rPr>
                <w:rFonts w:ascii="Times New Roman" w:hAnsi="Times New Roman" w:cs="Times New Roman"/>
                <w:b/>
                <w:i/>
                <w:sz w:val="24"/>
                <w:szCs w:val="24"/>
                <w:lang w:val="uk-UA"/>
              </w:rPr>
              <w:t>4</w:t>
            </w:r>
            <w:r w:rsidRPr="006F3515">
              <w:rPr>
                <w:rFonts w:ascii="Times New Roman" w:hAnsi="Times New Roman" w:cs="Times New Roman"/>
                <w:sz w:val="24"/>
                <w:szCs w:val="24"/>
                <w:lang w:val="uk-UA"/>
              </w:rPr>
              <w:t xml:space="preserve"> до цієї тендерної документації.</w:t>
            </w:r>
          </w:p>
          <w:p w:rsidR="005424D2" w:rsidRPr="00F5336C" w:rsidRDefault="005424D2" w:rsidP="005424D2">
            <w:pPr>
              <w:pStyle w:val="LO-normal"/>
              <w:widowControl w:val="0"/>
              <w:ind w:firstLine="318"/>
              <w:jc w:val="both"/>
              <w:rPr>
                <w:rFonts w:ascii="Times New Roman" w:hAnsi="Times New Roman" w:cs="Times New Roman"/>
                <w:color w:val="auto"/>
                <w:sz w:val="24"/>
                <w:szCs w:val="24"/>
                <w:lang w:val="uk-UA"/>
              </w:rPr>
            </w:pPr>
            <w:r w:rsidRPr="006F3515">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2A6C0D"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2A6C0D" w:rsidRPr="00F5336C" w:rsidRDefault="002A6C0D" w:rsidP="00EE13AB">
            <w:pPr>
              <w:pStyle w:val="LO-normal"/>
              <w:widowControl w:val="0"/>
              <w:spacing w:line="240" w:lineRule="auto"/>
              <w:jc w:val="center"/>
              <w:rPr>
                <w:color w:val="auto"/>
                <w:lang w:val="uk-UA"/>
              </w:rPr>
            </w:pPr>
            <w:r w:rsidRPr="00F5336C">
              <w:rPr>
                <w:rFonts w:ascii="Times New Roman" w:hAnsi="Times New Roman" w:cs="Times New Roman"/>
                <w:color w:val="auto"/>
                <w:sz w:val="24"/>
                <w:szCs w:val="24"/>
                <w:lang w:val="uk-UA"/>
              </w:rPr>
              <w:t>6</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2A6C0D" w:rsidRPr="00F5336C" w:rsidRDefault="002A6C0D" w:rsidP="00EE13AB">
            <w:pPr>
              <w:pStyle w:val="LO-normal"/>
              <w:widowControl w:val="0"/>
              <w:spacing w:line="240" w:lineRule="auto"/>
              <w:rPr>
                <w:color w:val="auto"/>
                <w:lang w:val="uk-UA"/>
              </w:rPr>
            </w:pPr>
            <w:r w:rsidRPr="00F5336C">
              <w:rPr>
                <w:rFonts w:ascii="Times New Roman" w:hAnsi="Times New Roman" w:cs="Times New Roman"/>
                <w:color w:val="auto"/>
                <w:sz w:val="24"/>
                <w:szCs w:val="24"/>
                <w:lang w:val="uk-UA"/>
              </w:rPr>
              <w:t>Відхилення тендерних пропозицій</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2A6C0D" w:rsidRPr="00305F3C" w:rsidRDefault="002A6C0D" w:rsidP="00305F3C">
            <w:pPr>
              <w:spacing w:after="0" w:line="240" w:lineRule="auto"/>
              <w:ind w:firstLine="567"/>
              <w:jc w:val="both"/>
              <w:rPr>
                <w:rFonts w:ascii="Times New Roman" w:hAnsi="Times New Roman"/>
                <w:color w:val="000000"/>
                <w:sz w:val="24"/>
                <w:szCs w:val="24"/>
                <w:lang w:eastAsia="en-US"/>
              </w:rPr>
            </w:pPr>
            <w:bookmarkStart w:id="9" w:name="h.3rdcrjn"/>
            <w:bookmarkEnd w:id="9"/>
            <w:r w:rsidRPr="00305F3C">
              <w:rPr>
                <w:rFonts w:ascii="Times New Roman" w:hAnsi="Times New Roman"/>
                <w:color w:val="000000"/>
                <w:sz w:val="24"/>
                <w:szCs w:val="24"/>
                <w:lang w:eastAsia="en-US"/>
              </w:rPr>
              <w:t xml:space="preserve">Замовник відхиляє тендерну пропозицію із зазначенням аргументації в електронній системі закупівель </w:t>
            </w:r>
            <w:proofErr w:type="gramStart"/>
            <w:r w:rsidRPr="00305F3C">
              <w:rPr>
                <w:rFonts w:ascii="Times New Roman" w:hAnsi="Times New Roman"/>
                <w:color w:val="000000"/>
                <w:sz w:val="24"/>
                <w:szCs w:val="24"/>
                <w:lang w:eastAsia="en-US"/>
              </w:rPr>
              <w:t>у</w:t>
            </w:r>
            <w:proofErr w:type="gramEnd"/>
            <w:r w:rsidRPr="00305F3C">
              <w:rPr>
                <w:rFonts w:ascii="Times New Roman" w:hAnsi="Times New Roman"/>
                <w:color w:val="000000"/>
                <w:sz w:val="24"/>
                <w:szCs w:val="24"/>
                <w:lang w:eastAsia="en-US"/>
              </w:rPr>
              <w:t xml:space="preserve"> разі, коли:</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1) учасник процедури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proofErr w:type="gramStart"/>
            <w:r w:rsidRPr="00305F3C">
              <w:rPr>
                <w:rFonts w:ascii="Times New Roman" w:hAnsi="Times New Roman"/>
                <w:color w:val="000000"/>
                <w:sz w:val="24"/>
                <w:szCs w:val="24"/>
                <w:lang w:eastAsia="en-US"/>
              </w:rPr>
              <w:t>п</w:t>
            </w:r>
            <w:proofErr w:type="gramEnd"/>
            <w:r w:rsidRPr="00305F3C">
              <w:rPr>
                <w:rFonts w:ascii="Times New Roman" w:hAnsi="Times New Roman"/>
                <w:color w:val="000000"/>
                <w:sz w:val="24"/>
                <w:szCs w:val="24"/>
                <w:lang w:eastAsia="en-US"/>
              </w:rPr>
              <w:t>ідпадає під підстави, встановлені пунктом 47 цих особливостей;</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зазначив у тендерній пропозиції недостовірну інформацію, що є суттєвою для визначення результатів </w:t>
            </w:r>
            <w:proofErr w:type="gramStart"/>
            <w:r w:rsidRPr="00305F3C">
              <w:rPr>
                <w:rFonts w:ascii="Times New Roman" w:hAnsi="Times New Roman"/>
                <w:color w:val="000000"/>
                <w:sz w:val="24"/>
                <w:szCs w:val="24"/>
                <w:lang w:eastAsia="en-US"/>
              </w:rPr>
              <w:t>в</w:t>
            </w:r>
            <w:proofErr w:type="gramEnd"/>
            <w:r w:rsidRPr="00305F3C">
              <w:rPr>
                <w:rFonts w:ascii="Times New Roman" w:hAnsi="Times New Roman"/>
                <w:color w:val="000000"/>
                <w:sz w:val="24"/>
                <w:szCs w:val="24"/>
                <w:lang w:eastAsia="en-US"/>
              </w:rPr>
              <w:t>ідкритих торгів, яку замовником виявлено згідно з абзацом першим пункту 42 цих особливостей;</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не надав забезпечення тендерної пропозиції, якщо таке забезпечення вимагалося замовником;</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не виправив виявлені замовником </w:t>
            </w:r>
            <w:proofErr w:type="gramStart"/>
            <w:r w:rsidRPr="00305F3C">
              <w:rPr>
                <w:rFonts w:ascii="Times New Roman" w:hAnsi="Times New Roman"/>
                <w:color w:val="000000"/>
                <w:sz w:val="24"/>
                <w:szCs w:val="24"/>
                <w:lang w:eastAsia="en-US"/>
              </w:rPr>
              <w:t>п</w:t>
            </w:r>
            <w:proofErr w:type="gramEnd"/>
            <w:r w:rsidRPr="00305F3C">
              <w:rPr>
                <w:rFonts w:ascii="Times New Roman" w:hAnsi="Times New Roman"/>
                <w:color w:val="000000"/>
                <w:sz w:val="24"/>
                <w:szCs w:val="24"/>
                <w:lang w:eastAsia="en-US"/>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305F3C">
              <w:rPr>
                <w:rFonts w:ascii="Times New Roman" w:hAnsi="Times New Roman"/>
                <w:color w:val="000000"/>
                <w:sz w:val="24"/>
                <w:szCs w:val="24"/>
                <w:lang w:eastAsia="en-US"/>
              </w:rPr>
              <w:lastRenderedPageBreak/>
              <w:t>таких невідповідностей;</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не надав обґрунтування аномально низької ціни тендерної пропозиції протягом строку, визначеного абзацом </w:t>
            </w:r>
            <w:proofErr w:type="gramStart"/>
            <w:r w:rsidRPr="00305F3C">
              <w:rPr>
                <w:rFonts w:ascii="Times New Roman" w:hAnsi="Times New Roman"/>
                <w:color w:val="000000"/>
                <w:sz w:val="24"/>
                <w:szCs w:val="24"/>
                <w:lang w:eastAsia="en-US"/>
              </w:rPr>
              <w:t>першим</w:t>
            </w:r>
            <w:proofErr w:type="gramEnd"/>
            <w:r w:rsidRPr="00305F3C">
              <w:rPr>
                <w:rFonts w:ascii="Times New Roman" w:hAnsi="Times New Roman"/>
                <w:color w:val="000000"/>
                <w:sz w:val="24"/>
                <w:szCs w:val="24"/>
                <w:lang w:eastAsia="en-US"/>
              </w:rPr>
              <w:t xml:space="preserve"> частини чотирнадцятої статті 29 Закону/абзацом дев’ятим пункту 37 цих особливостей;</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визначив конфіденційною інформацію, що не може бути визначена як конфіденційна відповідно до вимог пункту 40 цих особливостей;</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є громадянином Російської Федерації/Республіки Білорусь</w:t>
            </w:r>
            <w:r w:rsidR="009F6791">
              <w:rPr>
                <w:rFonts w:ascii="Times New Roman" w:hAnsi="Times New Roman"/>
                <w:color w:val="000000"/>
                <w:sz w:val="24"/>
                <w:szCs w:val="24"/>
                <w:lang w:val="uk-UA" w:eastAsia="en-US"/>
              </w:rPr>
              <w:t>/</w:t>
            </w:r>
            <w:r w:rsidR="009F6791" w:rsidRPr="005C4D6A">
              <w:rPr>
                <w:rFonts w:ascii="Times New Roman" w:hAnsi="Times New Roman"/>
                <w:sz w:val="24"/>
                <w:szCs w:val="24"/>
              </w:rPr>
              <w:t xml:space="preserve"> Ісламська Республіка Іран</w:t>
            </w:r>
            <w:r w:rsidRPr="00305F3C">
              <w:rPr>
                <w:rFonts w:ascii="Times New Roman" w:hAnsi="Times New Roman"/>
                <w:color w:val="000000"/>
                <w:sz w:val="24"/>
                <w:szCs w:val="24"/>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305F3C">
              <w:rPr>
                <w:rFonts w:ascii="Times New Roman" w:hAnsi="Times New Roman"/>
                <w:color w:val="000000"/>
                <w:sz w:val="24"/>
                <w:szCs w:val="24"/>
                <w:lang w:eastAsia="en-US"/>
              </w:rPr>
              <w:t xml:space="preserve"> Р</w:t>
            </w:r>
            <w:proofErr w:type="gramEnd"/>
            <w:r w:rsidRPr="00305F3C">
              <w:rPr>
                <w:rFonts w:ascii="Times New Roman" w:hAnsi="Times New Roman"/>
                <w:color w:val="000000"/>
                <w:sz w:val="24"/>
                <w:szCs w:val="24"/>
                <w:lang w:eastAsia="en-US"/>
              </w:rPr>
              <w:t>осійської Федерації/Республіки Білорусь</w:t>
            </w:r>
            <w:r w:rsidR="009F6791">
              <w:rPr>
                <w:rFonts w:ascii="Times New Roman" w:hAnsi="Times New Roman"/>
                <w:color w:val="000000"/>
                <w:sz w:val="24"/>
                <w:szCs w:val="24"/>
                <w:lang w:val="uk-UA" w:eastAsia="en-US"/>
              </w:rPr>
              <w:t>/</w:t>
            </w:r>
            <w:r w:rsidR="009F6791" w:rsidRPr="005C4D6A">
              <w:rPr>
                <w:rFonts w:ascii="Times New Roman" w:hAnsi="Times New Roman"/>
                <w:sz w:val="24"/>
                <w:szCs w:val="24"/>
              </w:rPr>
              <w:t xml:space="preserve"> Ісламська Республіка Іран</w:t>
            </w:r>
            <w:r w:rsidRPr="00305F3C">
              <w:rPr>
                <w:rFonts w:ascii="Times New Roman" w:hAnsi="Times New Roman"/>
                <w:color w:val="000000"/>
                <w:sz w:val="24"/>
                <w:szCs w:val="24"/>
                <w:lang w:eastAsia="en-US"/>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305F3C">
              <w:rPr>
                <w:rFonts w:ascii="Times New Roman" w:hAnsi="Times New Roman"/>
                <w:bCs/>
                <w:color w:val="000000"/>
                <w:sz w:val="24"/>
                <w:szCs w:val="24"/>
                <w:lang w:eastAsia="en-US"/>
              </w:rPr>
              <w:t>(далі — активи)</w:t>
            </w:r>
            <w:r w:rsidRPr="00305F3C">
              <w:rPr>
                <w:rFonts w:ascii="Times New Roman" w:hAnsi="Times New Roman"/>
                <w:color w:val="000000"/>
                <w:sz w:val="24"/>
                <w:szCs w:val="24"/>
                <w:lang w:eastAsia="en-US"/>
              </w:rPr>
              <w:t>, яко</w:t>
            </w:r>
            <w:proofErr w:type="gramStart"/>
            <w:r w:rsidRPr="00305F3C">
              <w:rPr>
                <w:rFonts w:ascii="Times New Roman" w:hAnsi="Times New Roman"/>
                <w:color w:val="000000"/>
                <w:sz w:val="24"/>
                <w:szCs w:val="24"/>
                <w:lang w:eastAsia="en-US"/>
              </w:rPr>
              <w:t>ї є Р</w:t>
            </w:r>
            <w:proofErr w:type="gramEnd"/>
            <w:r w:rsidRPr="00305F3C">
              <w:rPr>
                <w:rFonts w:ascii="Times New Roman" w:hAnsi="Times New Roman"/>
                <w:color w:val="000000"/>
                <w:sz w:val="24"/>
                <w:szCs w:val="24"/>
                <w:lang w:eastAsia="en-US"/>
              </w:rPr>
              <w:t>осійська Федерація/Республіка Білорусь</w:t>
            </w:r>
            <w:r w:rsidR="009F6791">
              <w:rPr>
                <w:rFonts w:ascii="Times New Roman" w:hAnsi="Times New Roman"/>
                <w:color w:val="000000"/>
                <w:sz w:val="24"/>
                <w:szCs w:val="24"/>
                <w:lang w:val="uk-UA" w:eastAsia="en-US"/>
              </w:rPr>
              <w:t>/</w:t>
            </w:r>
            <w:r w:rsidR="009F6791" w:rsidRPr="005C4D6A">
              <w:rPr>
                <w:rFonts w:ascii="Times New Roman" w:hAnsi="Times New Roman"/>
                <w:sz w:val="24"/>
                <w:szCs w:val="24"/>
              </w:rPr>
              <w:t xml:space="preserve"> Ісламська Республіка Іран</w:t>
            </w:r>
            <w:r w:rsidRPr="00305F3C">
              <w:rPr>
                <w:rFonts w:ascii="Times New Roman" w:hAnsi="Times New Roman"/>
                <w:color w:val="000000"/>
                <w:sz w:val="24"/>
                <w:szCs w:val="24"/>
                <w:lang w:eastAsia="en-US"/>
              </w:rPr>
              <w:t>, громадянин Російської Федерації/Республіки Білорусь</w:t>
            </w:r>
            <w:r w:rsidR="009F6791">
              <w:rPr>
                <w:rFonts w:ascii="Times New Roman" w:hAnsi="Times New Roman"/>
                <w:color w:val="000000"/>
                <w:sz w:val="24"/>
                <w:szCs w:val="24"/>
                <w:lang w:val="uk-UA" w:eastAsia="en-US"/>
              </w:rPr>
              <w:t>/</w:t>
            </w:r>
            <w:r w:rsidR="009F6791" w:rsidRPr="005C4D6A">
              <w:rPr>
                <w:rFonts w:ascii="Times New Roman" w:hAnsi="Times New Roman"/>
                <w:sz w:val="24"/>
                <w:szCs w:val="24"/>
              </w:rPr>
              <w:t xml:space="preserve"> Ісламська Республіка Іран</w:t>
            </w:r>
            <w:r w:rsidRPr="00305F3C">
              <w:rPr>
                <w:rFonts w:ascii="Times New Roman" w:hAnsi="Times New Roman"/>
                <w:color w:val="000000"/>
                <w:sz w:val="24"/>
                <w:szCs w:val="24"/>
                <w:lang w:eastAsia="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305F3C">
              <w:rPr>
                <w:rFonts w:ascii="Times New Roman" w:hAnsi="Times New Roman"/>
                <w:color w:val="000000"/>
                <w:sz w:val="24"/>
                <w:szCs w:val="24"/>
                <w:lang w:eastAsia="en-US"/>
              </w:rPr>
              <w:t xml:space="preserve"> Р</w:t>
            </w:r>
            <w:proofErr w:type="gramEnd"/>
            <w:r w:rsidRPr="00305F3C">
              <w:rPr>
                <w:rFonts w:ascii="Times New Roman" w:hAnsi="Times New Roman"/>
                <w:color w:val="000000"/>
                <w:sz w:val="24"/>
                <w:szCs w:val="24"/>
                <w:lang w:eastAsia="en-US"/>
              </w:rPr>
              <w:t>осійської Федерації/Республіки Білорусь</w:t>
            </w:r>
            <w:r w:rsidR="009F6791">
              <w:rPr>
                <w:rFonts w:ascii="Times New Roman" w:hAnsi="Times New Roman"/>
                <w:color w:val="000000"/>
                <w:sz w:val="24"/>
                <w:szCs w:val="24"/>
                <w:lang w:val="uk-UA" w:eastAsia="en-US"/>
              </w:rPr>
              <w:t>/</w:t>
            </w:r>
            <w:r w:rsidR="009F6791" w:rsidRPr="005C4D6A">
              <w:rPr>
                <w:rFonts w:ascii="Times New Roman" w:hAnsi="Times New Roman"/>
                <w:sz w:val="24"/>
                <w:szCs w:val="24"/>
              </w:rPr>
              <w:t xml:space="preserve"> Ісламська Республіка Іран</w:t>
            </w:r>
            <w:r w:rsidRPr="00305F3C">
              <w:rPr>
                <w:rFonts w:ascii="Times New Roman" w:hAnsi="Times New Roman"/>
                <w:color w:val="000000"/>
                <w:sz w:val="24"/>
                <w:szCs w:val="24"/>
                <w:lang w:eastAsia="en-US"/>
              </w:rPr>
              <w:t xml:space="preserve">, </w:t>
            </w:r>
            <w:r w:rsidRPr="00305F3C">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305F3C">
              <w:rPr>
                <w:rFonts w:ascii="Times New Roman" w:hAnsi="Times New Roman"/>
                <w:bCs/>
                <w:color w:val="000000"/>
                <w:sz w:val="24"/>
                <w:szCs w:val="24"/>
                <w:lang w:eastAsia="en-US"/>
              </w:rPr>
              <w:t>в</w:t>
            </w:r>
            <w:proofErr w:type="gramEnd"/>
            <w:r w:rsidRPr="00305F3C">
              <w:rPr>
                <w:rFonts w:ascii="Times New Roman" w:hAnsi="Times New Roman"/>
                <w:color w:val="000000"/>
                <w:sz w:val="24"/>
                <w:szCs w:val="24"/>
                <w:lang w:eastAsia="en-US"/>
              </w:rPr>
              <w:t>; або пропонує в тендерній пропозиції товари походженням з Російської Федерації/Республіки Білорусь</w:t>
            </w:r>
            <w:r w:rsidR="009F6791">
              <w:rPr>
                <w:rFonts w:ascii="Times New Roman" w:hAnsi="Times New Roman"/>
                <w:color w:val="000000"/>
                <w:sz w:val="24"/>
                <w:szCs w:val="24"/>
                <w:lang w:val="uk-UA" w:eastAsia="en-US"/>
              </w:rPr>
              <w:t>/</w:t>
            </w:r>
            <w:r w:rsidR="009F6791" w:rsidRPr="005C4D6A">
              <w:rPr>
                <w:rFonts w:ascii="Times New Roman" w:hAnsi="Times New Roman"/>
                <w:sz w:val="24"/>
                <w:szCs w:val="24"/>
              </w:rPr>
              <w:t xml:space="preserve"> Ісламська Республіка Іран</w:t>
            </w:r>
            <w:r w:rsidRPr="00305F3C">
              <w:rPr>
                <w:rFonts w:ascii="Times New Roman" w:hAnsi="Times New Roman"/>
                <w:color w:val="000000"/>
                <w:sz w:val="24"/>
                <w:szCs w:val="24"/>
                <w:lang w:eastAsia="en-US"/>
              </w:rPr>
              <w:t xml:space="preserve"> (за винятком товарів, необхідних для ремонту та обслуговування товарів, придбаних до набрання чинності постановою Кабінету Міні</w:t>
            </w:r>
            <w:proofErr w:type="gramStart"/>
            <w:r w:rsidRPr="00305F3C">
              <w:rPr>
                <w:rFonts w:ascii="Times New Roman" w:hAnsi="Times New Roman"/>
                <w:color w:val="000000"/>
                <w:sz w:val="24"/>
                <w:szCs w:val="24"/>
                <w:lang w:eastAsia="en-US"/>
              </w:rPr>
              <w:t>стр</w:t>
            </w:r>
            <w:proofErr w:type="gramEnd"/>
            <w:r w:rsidRPr="00305F3C">
              <w:rPr>
                <w:rFonts w:ascii="Times New Roman" w:hAnsi="Times New Roman"/>
                <w:color w:val="000000"/>
                <w:sz w:val="24"/>
                <w:szCs w:val="24"/>
                <w:lang w:eastAsia="en-US"/>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2) тендерна пропозиція:</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не відповідає умовам технічної специфікації та іншим вимогам щодо предмета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305F3C">
                <w:rPr>
                  <w:rFonts w:ascii="Times New Roman" w:hAnsi="Times New Roman"/>
                  <w:color w:val="000000"/>
                  <w:sz w:val="24"/>
                  <w:szCs w:val="24"/>
                  <w:lang w:eastAsia="en-US"/>
                </w:rPr>
                <w:t xml:space="preserve">пункту </w:t>
              </w:r>
            </w:hyperlink>
            <w:hyperlink r:id="rId18" w:anchor="n131" w:history="1">
              <w:r w:rsidRPr="00305F3C">
                <w:rPr>
                  <w:rFonts w:ascii="Times New Roman" w:hAnsi="Times New Roman"/>
                  <w:color w:val="000000"/>
                  <w:sz w:val="24"/>
                  <w:szCs w:val="24"/>
                  <w:lang w:eastAsia="en-US"/>
                </w:rPr>
                <w:t>4</w:t>
              </w:r>
            </w:hyperlink>
            <w:r w:rsidRPr="00305F3C">
              <w:rPr>
                <w:rFonts w:ascii="Times New Roman" w:hAnsi="Times New Roman"/>
                <w:color w:val="000000"/>
                <w:sz w:val="24"/>
                <w:szCs w:val="24"/>
                <w:lang w:eastAsia="en-US"/>
              </w:rPr>
              <w:t>3 цих особливостей;</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є </w:t>
            </w:r>
            <w:proofErr w:type="gramStart"/>
            <w:r w:rsidRPr="00305F3C">
              <w:rPr>
                <w:rFonts w:ascii="Times New Roman" w:hAnsi="Times New Roman"/>
                <w:color w:val="000000"/>
                <w:sz w:val="24"/>
                <w:szCs w:val="24"/>
                <w:lang w:eastAsia="en-US"/>
              </w:rPr>
              <w:t>такою</w:t>
            </w:r>
            <w:proofErr w:type="gramEnd"/>
            <w:r w:rsidRPr="00305F3C">
              <w:rPr>
                <w:rFonts w:ascii="Times New Roman" w:hAnsi="Times New Roman"/>
                <w:color w:val="000000"/>
                <w:sz w:val="24"/>
                <w:szCs w:val="24"/>
                <w:lang w:eastAsia="en-US"/>
              </w:rPr>
              <w:t>, строк дії якої закінчився;</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є такою, ціна якої перевищує очікувану вартість предмета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 xml:space="preserve">і, визначену замовником в оголошенні про проведення відкритих торгів, якщо замовник у </w:t>
            </w:r>
            <w:r w:rsidRPr="00305F3C">
              <w:rPr>
                <w:rFonts w:ascii="Times New Roman" w:hAnsi="Times New Roman"/>
                <w:color w:val="000000"/>
                <w:sz w:val="24"/>
                <w:szCs w:val="24"/>
                <w:lang w:eastAsia="en-US"/>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не відповідає вимогам, установленим у тендерній документації відповідно </w:t>
            </w:r>
            <w:proofErr w:type="gramStart"/>
            <w:r w:rsidRPr="00305F3C">
              <w:rPr>
                <w:rFonts w:ascii="Times New Roman" w:hAnsi="Times New Roman"/>
                <w:color w:val="000000"/>
                <w:sz w:val="24"/>
                <w:szCs w:val="24"/>
                <w:lang w:eastAsia="en-US"/>
              </w:rPr>
              <w:t>до</w:t>
            </w:r>
            <w:proofErr w:type="gramEnd"/>
            <w:r w:rsidRPr="00305F3C">
              <w:rPr>
                <w:rFonts w:ascii="Times New Roman" w:hAnsi="Times New Roman"/>
                <w:color w:val="000000"/>
                <w:sz w:val="24"/>
                <w:szCs w:val="24"/>
                <w:lang w:eastAsia="en-US"/>
              </w:rPr>
              <w:t xml:space="preserve"> абзацу першого частини третьої статті 22 Закону;</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3) переможець процедури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відмовився від </w:t>
            </w:r>
            <w:proofErr w:type="gramStart"/>
            <w:r w:rsidRPr="00305F3C">
              <w:rPr>
                <w:rFonts w:ascii="Times New Roman" w:hAnsi="Times New Roman"/>
                <w:color w:val="000000"/>
                <w:sz w:val="24"/>
                <w:szCs w:val="24"/>
                <w:lang w:eastAsia="en-US"/>
              </w:rPr>
              <w:t>п</w:t>
            </w:r>
            <w:proofErr w:type="gramEnd"/>
            <w:r w:rsidRPr="00305F3C">
              <w:rPr>
                <w:rFonts w:ascii="Times New Roman" w:hAnsi="Times New Roman"/>
                <w:color w:val="000000"/>
                <w:sz w:val="24"/>
                <w:szCs w:val="24"/>
                <w:lang w:eastAsia="en-US"/>
              </w:rPr>
              <w:t>ідписання договору про закупівлю відповідно до вимог тендерної документації або укладення договору про закупівлю;</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не надав у спосіб, зазначений в тендерній документації, документи, що </w:t>
            </w:r>
            <w:proofErr w:type="gramStart"/>
            <w:r w:rsidRPr="00305F3C">
              <w:rPr>
                <w:rFonts w:ascii="Times New Roman" w:hAnsi="Times New Roman"/>
                <w:color w:val="000000"/>
                <w:sz w:val="24"/>
                <w:szCs w:val="24"/>
                <w:lang w:eastAsia="en-US"/>
              </w:rPr>
              <w:t>п</w:t>
            </w:r>
            <w:proofErr w:type="gramEnd"/>
            <w:r w:rsidRPr="00305F3C">
              <w:rPr>
                <w:rFonts w:ascii="Times New Roman" w:hAnsi="Times New Roman"/>
                <w:color w:val="000000"/>
                <w:sz w:val="24"/>
                <w:szCs w:val="24"/>
                <w:lang w:eastAsia="en-US"/>
              </w:rPr>
              <w:t>ідтверджують відсутність підстав, визначених у підпунктах 3, 5, 6 і 12 та в абзаці чотирнадцятому пункту 47 цих особливостей;</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не надав забезпечення виконання договору </w:t>
            </w:r>
            <w:proofErr w:type="gramStart"/>
            <w:r w:rsidRPr="00305F3C">
              <w:rPr>
                <w:rFonts w:ascii="Times New Roman" w:hAnsi="Times New Roman"/>
                <w:color w:val="000000"/>
                <w:sz w:val="24"/>
                <w:szCs w:val="24"/>
                <w:lang w:eastAsia="en-US"/>
              </w:rPr>
              <w:t>про</w:t>
            </w:r>
            <w:proofErr w:type="gramEnd"/>
            <w:r w:rsidRPr="00305F3C">
              <w:rPr>
                <w:rFonts w:ascii="Times New Roman" w:hAnsi="Times New Roman"/>
                <w:color w:val="000000"/>
                <w:sz w:val="24"/>
                <w:szCs w:val="24"/>
                <w:lang w:eastAsia="en-US"/>
              </w:rPr>
              <w:t xml:space="preserve"> закупівлю, якщо таке забезпечення вимагалося замовником;</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надав недостовірну інформацію, що є суттєвою для визначення результатів процедури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яку замовником виявлено згідно з абзацом першим пункту 42 цих особливостей.</w:t>
            </w:r>
          </w:p>
          <w:p w:rsidR="002A6C0D" w:rsidRPr="00305F3C" w:rsidRDefault="002A6C0D" w:rsidP="00305F3C">
            <w:pPr>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Замовник може відхилити тендерну пропозицію із зазначенням аргументації в електронній системі закупівель </w:t>
            </w:r>
            <w:proofErr w:type="gramStart"/>
            <w:r w:rsidRPr="00305F3C">
              <w:rPr>
                <w:rFonts w:ascii="Times New Roman" w:hAnsi="Times New Roman"/>
                <w:color w:val="000000"/>
                <w:sz w:val="24"/>
                <w:szCs w:val="24"/>
                <w:lang w:eastAsia="en-US"/>
              </w:rPr>
              <w:t>у</w:t>
            </w:r>
            <w:proofErr w:type="gramEnd"/>
            <w:r w:rsidRPr="00305F3C">
              <w:rPr>
                <w:rFonts w:ascii="Times New Roman" w:hAnsi="Times New Roman"/>
                <w:color w:val="000000"/>
                <w:sz w:val="24"/>
                <w:szCs w:val="24"/>
                <w:lang w:eastAsia="en-US"/>
              </w:rPr>
              <w:t xml:space="preserve"> разі, коли:</w:t>
            </w:r>
          </w:p>
          <w:p w:rsidR="002A6C0D" w:rsidRPr="00305F3C" w:rsidRDefault="002A6C0D" w:rsidP="00305F3C">
            <w:pPr>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1) учасник процедури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rsidR="002A6C0D" w:rsidRPr="00305F3C" w:rsidRDefault="002A6C0D" w:rsidP="00305F3C">
            <w:pPr>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2) учасник процедури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A6C0D" w:rsidRPr="00DD0F8A" w:rsidRDefault="002A6C0D" w:rsidP="00305F3C">
            <w:pPr>
              <w:spacing w:after="0" w:line="240" w:lineRule="auto"/>
              <w:ind w:firstLine="567"/>
              <w:jc w:val="both"/>
              <w:rPr>
                <w:color w:val="000000"/>
                <w:lang w:eastAsia="en-US"/>
              </w:rPr>
            </w:pPr>
            <w:r w:rsidRPr="00305F3C">
              <w:rPr>
                <w:rFonts w:ascii="Times New Roman" w:hAnsi="Times New Roman"/>
                <w:color w:val="000000"/>
                <w:sz w:val="24"/>
                <w:szCs w:val="24"/>
                <w:lang w:eastAsia="en-US"/>
              </w:rPr>
              <w:t xml:space="preserve">Інформація про відхилення тендерної пропозиції, у тому числі </w:t>
            </w:r>
            <w:proofErr w:type="gramStart"/>
            <w:r w:rsidRPr="00305F3C">
              <w:rPr>
                <w:rFonts w:ascii="Times New Roman" w:hAnsi="Times New Roman"/>
                <w:color w:val="000000"/>
                <w:sz w:val="24"/>
                <w:szCs w:val="24"/>
                <w:lang w:eastAsia="en-US"/>
              </w:rPr>
              <w:t>п</w:t>
            </w:r>
            <w:proofErr w:type="gramEnd"/>
            <w:r w:rsidRPr="00305F3C">
              <w:rPr>
                <w:rFonts w:ascii="Times New Roman" w:hAnsi="Times New Roman"/>
                <w:color w:val="000000"/>
                <w:sz w:val="24"/>
                <w:szCs w:val="24"/>
                <w:lang w:eastAsia="en-US"/>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і/переможцю процедури закупівлі, тендерна пропозиція якого відхилена, через електронну систему закупівель.</w:t>
            </w:r>
          </w:p>
          <w:p w:rsidR="002A6C0D" w:rsidRPr="00433039" w:rsidRDefault="002A6C0D" w:rsidP="00EE13AB">
            <w:pPr>
              <w:pStyle w:val="LO-normal"/>
              <w:widowControl w:val="0"/>
              <w:spacing w:line="240" w:lineRule="auto"/>
              <w:ind w:firstLine="318"/>
              <w:jc w:val="both"/>
              <w:rPr>
                <w:lang w:val="uk-UA"/>
              </w:rPr>
            </w:pPr>
            <w:r w:rsidRPr="00DD0F8A">
              <w:rPr>
                <w:rFonts w:ascii="Times New Roman" w:hAnsi="Times New Roman" w:cs="Times New Roman"/>
                <w:sz w:val="24"/>
                <w:szCs w:val="24"/>
                <w:lang w:val="uk-UA" w:eastAsia="en-US"/>
              </w:rPr>
              <w:t xml:space="preserve">У разі коли учасник процедури закупівлі, тендерна </w:t>
            </w:r>
            <w:r w:rsidRPr="00DD0F8A">
              <w:rPr>
                <w:rFonts w:ascii="Times New Roman" w:hAnsi="Times New Roman" w:cs="Times New Roman"/>
                <w:sz w:val="24"/>
                <w:szCs w:val="24"/>
                <w:lang w:val="uk-UA" w:eastAsia="en-US"/>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A6C0D" w:rsidRPr="00EF68DB" w:rsidTr="0074482A">
        <w:trPr>
          <w:trHeight w:val="496"/>
        </w:trPr>
        <w:tc>
          <w:tcPr>
            <w:tcW w:w="9782" w:type="dxa"/>
            <w:gridSpan w:val="3"/>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ind w:firstLine="300"/>
              <w:jc w:val="center"/>
              <w:rPr>
                <w:rFonts w:ascii="Times New Roman" w:hAnsi="Times New Roman"/>
                <w:sz w:val="24"/>
                <w:szCs w:val="24"/>
                <w:lang w:val="uk-UA"/>
              </w:rPr>
            </w:pPr>
            <w:r w:rsidRPr="00EF68DB">
              <w:rPr>
                <w:rFonts w:ascii="Times New Roman" w:hAnsi="Times New Roman"/>
                <w:b/>
                <w:sz w:val="24"/>
                <w:szCs w:val="24"/>
                <w:lang w:val="en-US"/>
              </w:rPr>
              <w:lastRenderedPageBreak/>
              <w:t>VI</w:t>
            </w:r>
            <w:r w:rsidRPr="00EF68DB">
              <w:rPr>
                <w:rFonts w:ascii="Times New Roman" w:hAnsi="Times New Roman"/>
                <w:b/>
                <w:sz w:val="24"/>
                <w:szCs w:val="24"/>
              </w:rPr>
              <w:t xml:space="preserve">.  </w:t>
            </w:r>
            <w:r w:rsidRPr="00EF68DB">
              <w:rPr>
                <w:rFonts w:ascii="Times New Roman" w:hAnsi="Times New Roman"/>
                <w:b/>
                <w:sz w:val="24"/>
                <w:szCs w:val="24"/>
                <w:lang w:val="uk-UA"/>
              </w:rPr>
              <w:t xml:space="preserve">Результати торгів та укладання договору про </w:t>
            </w:r>
            <w:r w:rsidRPr="00EF68DB">
              <w:rPr>
                <w:rFonts w:ascii="Times New Roman" w:hAnsi="Times New Roman"/>
                <w:sz w:val="24"/>
                <w:szCs w:val="24"/>
                <w:lang w:val="uk-UA"/>
              </w:rPr>
              <w:t xml:space="preserve"> </w:t>
            </w:r>
            <w:r w:rsidRPr="00EF68DB">
              <w:rPr>
                <w:rFonts w:ascii="Times New Roman" w:hAnsi="Times New Roman"/>
                <w:b/>
                <w:sz w:val="24"/>
                <w:szCs w:val="24"/>
                <w:lang w:val="uk-UA"/>
              </w:rPr>
              <w:t>закупівлю</w:t>
            </w:r>
          </w:p>
        </w:tc>
      </w:tr>
      <w:tr w:rsidR="002A6C0D" w:rsidRPr="00EF68DB" w:rsidTr="00FA75AD">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1</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Відміна замовником торгів чи визнання їх такими, що не відбулися</w:t>
            </w:r>
          </w:p>
        </w:tc>
        <w:tc>
          <w:tcPr>
            <w:tcW w:w="6096" w:type="dxa"/>
            <w:tcBorders>
              <w:top w:val="single" w:sz="4" w:space="0" w:color="000001"/>
              <w:left w:val="single" w:sz="4" w:space="0" w:color="000001"/>
              <w:bottom w:val="single" w:sz="4" w:space="0" w:color="000001"/>
              <w:right w:val="single" w:sz="4" w:space="0" w:color="000001"/>
            </w:tcBorders>
            <w:shd w:val="clear" w:color="auto" w:fill="FFFFFA"/>
            <w:vAlign w:val="center"/>
          </w:tcPr>
          <w:p w:rsidR="002A6C0D" w:rsidRPr="00305F3C" w:rsidRDefault="002A6C0D" w:rsidP="00305F3C">
            <w:pPr>
              <w:pStyle w:val="LO-normal"/>
              <w:widowControl w:val="0"/>
              <w:spacing w:line="240" w:lineRule="auto"/>
              <w:ind w:firstLine="318"/>
              <w:jc w:val="both"/>
              <w:rPr>
                <w:rFonts w:ascii="Times New Roman" w:hAnsi="Times New Roman" w:cs="Times New Roman"/>
                <w:sz w:val="24"/>
                <w:szCs w:val="24"/>
              </w:rPr>
            </w:pPr>
            <w:r w:rsidRPr="00305F3C">
              <w:rPr>
                <w:rFonts w:ascii="Times New Roman" w:hAnsi="Times New Roman" w:cs="Times New Roman"/>
                <w:color w:val="auto"/>
                <w:sz w:val="24"/>
                <w:szCs w:val="24"/>
                <w:lang w:val="uk-UA"/>
              </w:rPr>
              <w:t xml:space="preserve">Замовник відміняє </w:t>
            </w:r>
            <w:r w:rsidRPr="00305F3C">
              <w:rPr>
                <w:rFonts w:ascii="Times New Roman" w:hAnsi="Times New Roman" w:cs="Times New Roman"/>
                <w:color w:val="auto"/>
                <w:kern w:val="0"/>
                <w:sz w:val="24"/>
                <w:szCs w:val="24"/>
                <w:lang w:val="uk-UA"/>
              </w:rPr>
              <w:t>відкриті торги</w:t>
            </w:r>
            <w:r w:rsidRPr="00305F3C">
              <w:rPr>
                <w:rFonts w:ascii="Times New Roman" w:hAnsi="Times New Roman" w:cs="Times New Roman"/>
                <w:color w:val="auto"/>
                <w:sz w:val="24"/>
                <w:szCs w:val="24"/>
                <w:lang w:val="uk-UA"/>
              </w:rPr>
              <w:t xml:space="preserve"> у разі:</w:t>
            </w:r>
          </w:p>
          <w:p w:rsidR="002A6C0D" w:rsidRPr="00305F3C" w:rsidRDefault="002A6C0D" w:rsidP="00305F3C">
            <w:pPr>
              <w:spacing w:line="240" w:lineRule="auto"/>
              <w:ind w:firstLine="567"/>
              <w:jc w:val="both"/>
              <w:rPr>
                <w:rFonts w:ascii="Times New Roman" w:hAnsi="Times New Roman"/>
                <w:sz w:val="24"/>
                <w:szCs w:val="24"/>
              </w:rPr>
            </w:pPr>
            <w:r w:rsidRPr="00305F3C">
              <w:rPr>
                <w:rFonts w:ascii="Times New Roman" w:hAnsi="Times New Roman"/>
                <w:color w:val="000000"/>
                <w:sz w:val="24"/>
                <w:szCs w:val="24"/>
                <w:lang w:eastAsia="en-US"/>
              </w:rPr>
              <w:t>1) відсутності подальшої потреби в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товарів, робіт чи послуг;</w:t>
            </w:r>
          </w:p>
          <w:p w:rsidR="002A6C0D" w:rsidRPr="00305F3C" w:rsidRDefault="002A6C0D" w:rsidP="00305F3C">
            <w:pPr>
              <w:spacing w:line="240" w:lineRule="auto"/>
              <w:ind w:firstLine="567"/>
              <w:jc w:val="both"/>
              <w:rPr>
                <w:rFonts w:ascii="Times New Roman" w:hAnsi="Times New Roman"/>
                <w:sz w:val="24"/>
                <w:szCs w:val="24"/>
              </w:rPr>
            </w:pPr>
            <w:r w:rsidRPr="00305F3C">
              <w:rPr>
                <w:rFonts w:ascii="Times New Roman" w:hAnsi="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A6C0D" w:rsidRPr="00305F3C" w:rsidRDefault="002A6C0D" w:rsidP="00305F3C">
            <w:pPr>
              <w:spacing w:line="240" w:lineRule="auto"/>
              <w:ind w:firstLine="567"/>
              <w:jc w:val="both"/>
              <w:rPr>
                <w:rFonts w:ascii="Times New Roman" w:hAnsi="Times New Roman"/>
                <w:sz w:val="24"/>
                <w:szCs w:val="24"/>
              </w:rPr>
            </w:pPr>
            <w:r w:rsidRPr="00305F3C">
              <w:rPr>
                <w:rFonts w:ascii="Times New Roman" w:hAnsi="Times New Roman"/>
                <w:color w:val="000000"/>
                <w:sz w:val="24"/>
                <w:szCs w:val="24"/>
                <w:lang w:eastAsia="en-US"/>
              </w:rPr>
              <w:t>3) скорочення обсягу видатків на здійснення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товарів, робіт чи послуг;</w:t>
            </w:r>
          </w:p>
          <w:p w:rsidR="002A6C0D" w:rsidRPr="00305F3C" w:rsidRDefault="002A6C0D" w:rsidP="00305F3C">
            <w:pPr>
              <w:spacing w:line="240" w:lineRule="auto"/>
              <w:ind w:firstLine="567"/>
              <w:jc w:val="both"/>
              <w:rPr>
                <w:rFonts w:ascii="Times New Roman" w:hAnsi="Times New Roman"/>
                <w:sz w:val="24"/>
                <w:szCs w:val="24"/>
              </w:rPr>
            </w:pPr>
            <w:r w:rsidRPr="00305F3C">
              <w:rPr>
                <w:rFonts w:ascii="Times New Roman" w:hAnsi="Times New Roman"/>
                <w:color w:val="000000"/>
                <w:sz w:val="24"/>
                <w:szCs w:val="24"/>
                <w:lang w:eastAsia="en-US"/>
              </w:rPr>
              <w:t>4) коли здійснення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стало неможливим внаслідок дії обставин непереборної сили.</w:t>
            </w:r>
          </w:p>
          <w:p w:rsidR="002A6C0D" w:rsidRPr="00305F3C" w:rsidRDefault="002A6C0D" w:rsidP="00305F3C">
            <w:pPr>
              <w:shd w:val="clear" w:color="auto" w:fill="FFFFFF"/>
              <w:spacing w:line="240" w:lineRule="auto"/>
              <w:ind w:firstLine="448"/>
              <w:jc w:val="both"/>
              <w:rPr>
                <w:rFonts w:ascii="Times New Roman" w:hAnsi="Times New Roman"/>
                <w:sz w:val="24"/>
                <w:szCs w:val="24"/>
              </w:rPr>
            </w:pPr>
            <w:r w:rsidRPr="00305F3C">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w:t>
            </w:r>
            <w:proofErr w:type="gramStart"/>
            <w:r w:rsidRPr="00305F3C">
              <w:rPr>
                <w:rFonts w:ascii="Times New Roman" w:hAnsi="Times New Roman"/>
                <w:color w:val="000000"/>
                <w:sz w:val="24"/>
                <w:szCs w:val="24"/>
                <w:lang w:eastAsia="en-US"/>
              </w:rPr>
              <w:t>р</w:t>
            </w:r>
            <w:proofErr w:type="gramEnd"/>
            <w:r w:rsidRPr="00305F3C">
              <w:rPr>
                <w:rFonts w:ascii="Times New Roman" w:hAnsi="Times New Roman"/>
                <w:color w:val="000000"/>
                <w:sz w:val="24"/>
                <w:szCs w:val="24"/>
                <w:lang w:eastAsia="en-US"/>
              </w:rPr>
              <w:t xml:space="preserve">ішення зазначає в електронній системі закупівель підстави прийняття такого рішення. </w:t>
            </w:r>
            <w:bookmarkStart w:id="10" w:name="n1595"/>
            <w:bookmarkEnd w:id="10"/>
          </w:p>
          <w:p w:rsidR="002A6C0D" w:rsidRPr="00305F3C" w:rsidRDefault="002A6C0D" w:rsidP="00305F3C">
            <w:pPr>
              <w:spacing w:line="240" w:lineRule="auto"/>
              <w:ind w:firstLine="567"/>
              <w:jc w:val="both"/>
              <w:rPr>
                <w:rFonts w:ascii="Times New Roman" w:hAnsi="Times New Roman"/>
                <w:sz w:val="24"/>
                <w:szCs w:val="24"/>
              </w:rPr>
            </w:pPr>
            <w:r w:rsidRPr="00305F3C">
              <w:rPr>
                <w:rFonts w:ascii="Times New Roman" w:hAnsi="Times New Roman"/>
                <w:sz w:val="24"/>
                <w:szCs w:val="24"/>
              </w:rPr>
              <w:t xml:space="preserve">2. </w:t>
            </w:r>
            <w:r w:rsidRPr="00305F3C">
              <w:rPr>
                <w:rFonts w:ascii="Times New Roman" w:hAnsi="Times New Roman"/>
                <w:color w:val="000000"/>
                <w:sz w:val="24"/>
                <w:szCs w:val="24"/>
                <w:lang w:eastAsia="en-US"/>
              </w:rPr>
              <w:t xml:space="preserve">Відкриті торги автоматично відміняються електронною системою закупівель </w:t>
            </w:r>
            <w:proofErr w:type="gramStart"/>
            <w:r w:rsidRPr="00305F3C">
              <w:rPr>
                <w:rFonts w:ascii="Times New Roman" w:hAnsi="Times New Roman"/>
                <w:color w:val="000000"/>
                <w:sz w:val="24"/>
                <w:szCs w:val="24"/>
                <w:lang w:eastAsia="en-US"/>
              </w:rPr>
              <w:t>у</w:t>
            </w:r>
            <w:proofErr w:type="gramEnd"/>
            <w:r w:rsidRPr="00305F3C">
              <w:rPr>
                <w:rFonts w:ascii="Times New Roman" w:hAnsi="Times New Roman"/>
                <w:color w:val="000000"/>
                <w:sz w:val="24"/>
                <w:szCs w:val="24"/>
                <w:lang w:eastAsia="en-US"/>
              </w:rPr>
              <w:t xml:space="preserve"> разі:</w:t>
            </w:r>
          </w:p>
          <w:p w:rsidR="002A6C0D" w:rsidRPr="00305F3C" w:rsidRDefault="002A6C0D" w:rsidP="00305F3C">
            <w:pPr>
              <w:spacing w:line="240" w:lineRule="auto"/>
              <w:ind w:firstLine="567"/>
              <w:jc w:val="both"/>
              <w:rPr>
                <w:rFonts w:ascii="Times New Roman" w:hAnsi="Times New Roman"/>
                <w:sz w:val="24"/>
                <w:szCs w:val="24"/>
              </w:rPr>
            </w:pPr>
            <w:r w:rsidRPr="00305F3C">
              <w:rPr>
                <w:rFonts w:ascii="Times New Roman" w:hAnsi="Times New Roman"/>
                <w:color w:val="000000"/>
                <w:sz w:val="24"/>
                <w:szCs w:val="24"/>
                <w:lang w:eastAsia="en-US"/>
              </w:rPr>
              <w:t xml:space="preserve">1) відхилення </w:t>
            </w:r>
            <w:proofErr w:type="gramStart"/>
            <w:r w:rsidRPr="00305F3C">
              <w:rPr>
                <w:rFonts w:ascii="Times New Roman" w:hAnsi="Times New Roman"/>
                <w:color w:val="000000"/>
                <w:sz w:val="24"/>
                <w:szCs w:val="24"/>
                <w:lang w:eastAsia="en-US"/>
              </w:rPr>
              <w:t>вс</w:t>
            </w:r>
            <w:proofErr w:type="gramEnd"/>
            <w:r w:rsidRPr="00305F3C">
              <w:rPr>
                <w:rFonts w:ascii="Times New Roman" w:hAnsi="Times New Roman"/>
                <w:color w:val="000000"/>
                <w:sz w:val="24"/>
                <w:szCs w:val="24"/>
                <w:lang w:eastAsia="en-US"/>
              </w:rPr>
              <w:t xml:space="preserve">іх тендерних пропозицій (у тому числі, якщо була подана одна тендерна пропозиція, яка відхилена замовником) згідно з </w:t>
            </w:r>
            <w:r w:rsidRPr="00305F3C">
              <w:rPr>
                <w:rFonts w:ascii="Times New Roman" w:hAnsi="Times New Roman"/>
                <w:color w:val="000000"/>
                <w:sz w:val="24"/>
                <w:szCs w:val="24"/>
                <w:shd w:val="clear" w:color="auto" w:fill="FFFFFF"/>
                <w:lang w:eastAsia="en-US"/>
              </w:rPr>
              <w:t>цими особливостями</w:t>
            </w:r>
            <w:r w:rsidRPr="00305F3C">
              <w:rPr>
                <w:rFonts w:ascii="Times New Roman" w:hAnsi="Times New Roman"/>
                <w:color w:val="000000"/>
                <w:sz w:val="24"/>
                <w:szCs w:val="24"/>
                <w:lang w:eastAsia="en-US"/>
              </w:rPr>
              <w:t>;</w:t>
            </w:r>
          </w:p>
          <w:p w:rsidR="002A6C0D" w:rsidRPr="00305F3C" w:rsidRDefault="002A6C0D" w:rsidP="00305F3C">
            <w:pPr>
              <w:spacing w:before="120" w:line="240" w:lineRule="auto"/>
              <w:ind w:firstLine="567"/>
              <w:jc w:val="both"/>
              <w:rPr>
                <w:rFonts w:ascii="Times New Roman" w:hAnsi="Times New Roman"/>
                <w:sz w:val="24"/>
                <w:szCs w:val="24"/>
              </w:rPr>
            </w:pPr>
            <w:r w:rsidRPr="00305F3C">
              <w:rPr>
                <w:rFonts w:ascii="Times New Roman" w:hAnsi="Times New Roman"/>
                <w:color w:val="000000"/>
                <w:sz w:val="24"/>
                <w:szCs w:val="24"/>
                <w:lang w:eastAsia="en-US"/>
              </w:rPr>
              <w:t>2) не</w:t>
            </w:r>
            <w:r w:rsidRPr="00305F3C">
              <w:rPr>
                <w:rFonts w:ascii="Times New Roman" w:hAnsi="Times New Roman"/>
                <w:color w:val="000000"/>
                <w:sz w:val="24"/>
                <w:szCs w:val="24"/>
                <w:shd w:val="clear" w:color="auto" w:fill="FFFFFF"/>
                <w:lang w:eastAsia="en-US"/>
              </w:rPr>
              <w:t>подання жодної тендерної пропозиції для участі</w:t>
            </w:r>
            <w:r w:rsidRPr="00305F3C">
              <w:rPr>
                <w:rFonts w:ascii="Times New Roman" w:hAnsi="Times New Roman"/>
                <w:color w:val="000000"/>
                <w:sz w:val="24"/>
                <w:szCs w:val="24"/>
                <w:lang w:eastAsia="en-US"/>
              </w:rPr>
              <w:t xml:space="preserve"> </w:t>
            </w:r>
            <w:proofErr w:type="gramStart"/>
            <w:r w:rsidRPr="00305F3C">
              <w:rPr>
                <w:rFonts w:ascii="Times New Roman" w:hAnsi="Times New Roman"/>
                <w:color w:val="000000"/>
                <w:sz w:val="24"/>
                <w:szCs w:val="24"/>
                <w:lang w:eastAsia="en-US"/>
              </w:rPr>
              <w:t>у</w:t>
            </w:r>
            <w:proofErr w:type="gramEnd"/>
            <w:r w:rsidRPr="00305F3C">
              <w:rPr>
                <w:rFonts w:ascii="Times New Roman" w:hAnsi="Times New Roman"/>
                <w:color w:val="000000"/>
                <w:sz w:val="24"/>
                <w:szCs w:val="24"/>
                <w:lang w:eastAsia="en-US"/>
              </w:rPr>
              <w:t xml:space="preserve"> відкритих </w:t>
            </w:r>
            <w:proofErr w:type="gramStart"/>
            <w:r w:rsidRPr="00305F3C">
              <w:rPr>
                <w:rFonts w:ascii="Times New Roman" w:hAnsi="Times New Roman"/>
                <w:color w:val="000000"/>
                <w:sz w:val="24"/>
                <w:szCs w:val="24"/>
                <w:lang w:eastAsia="en-US"/>
              </w:rPr>
              <w:t>торгах</w:t>
            </w:r>
            <w:proofErr w:type="gramEnd"/>
            <w:r w:rsidRPr="00305F3C">
              <w:rPr>
                <w:rFonts w:ascii="Times New Roman" w:hAnsi="Times New Roman"/>
                <w:color w:val="000000"/>
                <w:sz w:val="24"/>
                <w:szCs w:val="24"/>
                <w:lang w:eastAsia="en-US"/>
              </w:rPr>
              <w:t xml:space="preserve"> у строк, установлений замовником згідно з </w:t>
            </w:r>
            <w:r w:rsidRPr="00305F3C">
              <w:rPr>
                <w:rFonts w:ascii="Times New Roman" w:hAnsi="Times New Roman"/>
                <w:color w:val="000000"/>
                <w:sz w:val="24"/>
                <w:szCs w:val="24"/>
                <w:shd w:val="clear" w:color="auto" w:fill="FFFFFF"/>
                <w:lang w:eastAsia="en-US"/>
              </w:rPr>
              <w:t>цими особливостями</w:t>
            </w:r>
            <w:r w:rsidRPr="00305F3C">
              <w:rPr>
                <w:rFonts w:ascii="Times New Roman" w:hAnsi="Times New Roman"/>
                <w:color w:val="000000"/>
                <w:sz w:val="24"/>
                <w:szCs w:val="24"/>
                <w:lang w:eastAsia="en-US"/>
              </w:rPr>
              <w:t>.</w:t>
            </w:r>
          </w:p>
          <w:p w:rsidR="002A6C0D" w:rsidRPr="00305F3C" w:rsidRDefault="002A6C0D" w:rsidP="00305F3C">
            <w:pPr>
              <w:shd w:val="clear" w:color="auto" w:fill="FFFFFF"/>
              <w:spacing w:line="240" w:lineRule="auto"/>
              <w:ind w:firstLine="448"/>
              <w:jc w:val="both"/>
              <w:rPr>
                <w:rFonts w:ascii="Times New Roman" w:hAnsi="Times New Roman"/>
                <w:sz w:val="24"/>
                <w:szCs w:val="24"/>
              </w:rPr>
            </w:pPr>
            <w:r w:rsidRPr="00305F3C">
              <w:rPr>
                <w:rFonts w:ascii="Times New Roman" w:hAnsi="Times New Roman"/>
                <w:color w:val="000000"/>
                <w:sz w:val="24"/>
                <w:szCs w:val="24"/>
                <w:lang w:eastAsia="en-US"/>
              </w:rPr>
              <w:t xml:space="preserve">Електронною системою закупівель автоматично протягом одного робочого дня з дати настання </w:t>
            </w:r>
            <w:proofErr w:type="gramStart"/>
            <w:r w:rsidRPr="00305F3C">
              <w:rPr>
                <w:rFonts w:ascii="Times New Roman" w:hAnsi="Times New Roman"/>
                <w:color w:val="000000"/>
                <w:sz w:val="24"/>
                <w:szCs w:val="24"/>
                <w:lang w:eastAsia="en-US"/>
              </w:rPr>
              <w:t>п</w:t>
            </w:r>
            <w:proofErr w:type="gramEnd"/>
            <w:r w:rsidRPr="00305F3C">
              <w:rPr>
                <w:rFonts w:ascii="Times New Roman" w:hAnsi="Times New Roman"/>
                <w:color w:val="000000"/>
                <w:sz w:val="24"/>
                <w:szCs w:val="24"/>
                <w:lang w:eastAsia="en-US"/>
              </w:rPr>
              <w:t>ідстав для відміни відкритих торгів, визначених цим пунктом, оприлюднюється інформація про відміну відкритих торгів.</w:t>
            </w:r>
          </w:p>
          <w:p w:rsidR="002A6C0D" w:rsidRPr="00305F3C" w:rsidRDefault="002A6C0D" w:rsidP="00305F3C">
            <w:pPr>
              <w:pStyle w:val="LO-normal"/>
              <w:widowControl w:val="0"/>
              <w:spacing w:line="240" w:lineRule="auto"/>
              <w:ind w:firstLine="318"/>
              <w:jc w:val="both"/>
              <w:rPr>
                <w:rFonts w:ascii="Times New Roman" w:hAnsi="Times New Roman" w:cs="Times New Roman"/>
                <w:sz w:val="24"/>
                <w:szCs w:val="24"/>
              </w:rPr>
            </w:pPr>
            <w:r w:rsidRPr="00305F3C">
              <w:rPr>
                <w:rFonts w:ascii="Times New Roman" w:hAnsi="Times New Roman" w:cs="Times New Roman"/>
                <w:sz w:val="24"/>
                <w:szCs w:val="24"/>
                <w:lang w:eastAsia="en-US"/>
              </w:rPr>
              <w:t> Відкриті торги можуть бути відмінені частково (за лотом)</w:t>
            </w:r>
            <w:r w:rsidRPr="00305F3C">
              <w:rPr>
                <w:rFonts w:ascii="Times New Roman" w:hAnsi="Times New Roman" w:cs="Times New Roman"/>
                <w:color w:val="auto"/>
                <w:sz w:val="24"/>
                <w:szCs w:val="24"/>
                <w:lang w:val="uk-UA"/>
              </w:rPr>
              <w:t>.</w:t>
            </w:r>
          </w:p>
          <w:p w:rsidR="002A6C0D" w:rsidRPr="00EF68DB" w:rsidRDefault="002A6C0D" w:rsidP="00305F3C">
            <w:pPr>
              <w:spacing w:after="0" w:line="240" w:lineRule="auto"/>
              <w:jc w:val="both"/>
              <w:rPr>
                <w:rFonts w:ascii="Times New Roman" w:hAnsi="Times New Roman"/>
                <w:sz w:val="24"/>
                <w:szCs w:val="24"/>
                <w:lang w:val="uk-UA"/>
              </w:rPr>
            </w:pPr>
            <w:bookmarkStart w:id="11" w:name="h.3whwml4"/>
            <w:bookmarkEnd w:id="11"/>
            <w:r w:rsidRPr="00305F3C">
              <w:rPr>
                <w:rFonts w:ascii="Times New Roman" w:hAnsi="Times New Roman"/>
                <w:color w:val="000000"/>
                <w:sz w:val="24"/>
                <w:szCs w:val="24"/>
                <w:lang w:eastAsia="en-US"/>
              </w:rPr>
              <w:t xml:space="preserve"> Інформація про відміну відкритих торгів автоматично надсилається </w:t>
            </w:r>
            <w:proofErr w:type="gramStart"/>
            <w:r w:rsidRPr="00305F3C">
              <w:rPr>
                <w:rFonts w:ascii="Times New Roman" w:hAnsi="Times New Roman"/>
                <w:color w:val="000000"/>
                <w:sz w:val="24"/>
                <w:szCs w:val="24"/>
                <w:lang w:eastAsia="en-US"/>
              </w:rPr>
              <w:t>вс</w:t>
            </w:r>
            <w:proofErr w:type="gramEnd"/>
            <w:r w:rsidRPr="00305F3C">
              <w:rPr>
                <w:rFonts w:ascii="Times New Roman" w:hAnsi="Times New Roman"/>
                <w:color w:val="000000"/>
                <w:sz w:val="24"/>
                <w:szCs w:val="24"/>
                <w:lang w:eastAsia="en-US"/>
              </w:rPr>
              <w:t>ім учасникам процедури закупівлі електронною системою закупівель в день її оприлюднення</w:t>
            </w:r>
            <w:r w:rsidRPr="00305F3C">
              <w:rPr>
                <w:rFonts w:ascii="Times New Roman" w:hAnsi="Times New Roman"/>
                <w:sz w:val="24"/>
                <w:szCs w:val="24"/>
              </w:rPr>
              <w:t>.</w:t>
            </w:r>
          </w:p>
        </w:tc>
      </w:tr>
      <w:tr w:rsidR="002A6C0D"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lastRenderedPageBreak/>
              <w:t>2</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Строк укладання договору</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A733B9" w:rsidRPr="00305F3C" w:rsidRDefault="00A733B9" w:rsidP="00305F3C">
            <w:pPr>
              <w:spacing w:after="0" w:line="240" w:lineRule="auto"/>
              <w:ind w:firstLine="567"/>
              <w:jc w:val="both"/>
              <w:rPr>
                <w:rFonts w:ascii="Times New Roman" w:hAnsi="Times New Roman"/>
                <w:sz w:val="24"/>
                <w:szCs w:val="24"/>
              </w:rPr>
            </w:pPr>
            <w:r w:rsidRPr="00305F3C">
              <w:rPr>
                <w:rFonts w:ascii="Times New Roman" w:hAnsi="Times New Roman"/>
                <w:color w:val="000000"/>
                <w:sz w:val="24"/>
                <w:szCs w:val="24"/>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05F3C">
              <w:rPr>
                <w:rFonts w:ascii="Times New Roman" w:hAnsi="Times New Roman"/>
                <w:color w:val="000000"/>
                <w:sz w:val="24"/>
                <w:szCs w:val="24"/>
                <w:lang w:eastAsia="en-US"/>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305F3C">
              <w:rPr>
                <w:rFonts w:ascii="Times New Roman" w:hAnsi="Times New Roman"/>
                <w:color w:val="000000"/>
                <w:sz w:val="24"/>
                <w:szCs w:val="24"/>
                <w:lang w:eastAsia="en-US"/>
              </w:rPr>
              <w:t>п</w:t>
            </w:r>
            <w:proofErr w:type="gramEnd"/>
            <w:r w:rsidRPr="00305F3C">
              <w:rPr>
                <w:rFonts w:ascii="Times New Roman" w:hAnsi="Times New Roman"/>
                <w:color w:val="000000"/>
                <w:sz w:val="24"/>
                <w:szCs w:val="24"/>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A6C0D" w:rsidRPr="00A733B9" w:rsidRDefault="00A733B9" w:rsidP="00305F3C">
            <w:pPr>
              <w:spacing w:after="0" w:line="240" w:lineRule="auto"/>
              <w:ind w:firstLine="567"/>
              <w:jc w:val="both"/>
              <w:rPr>
                <w:rFonts w:ascii="Times New Roman" w:hAnsi="Times New Roman"/>
                <w:sz w:val="24"/>
                <w:szCs w:val="24"/>
              </w:rPr>
            </w:pPr>
            <w:proofErr w:type="gramStart"/>
            <w:r w:rsidRPr="00305F3C">
              <w:rPr>
                <w:rFonts w:ascii="Times New Roman" w:hAnsi="Times New Roman"/>
                <w:color w:val="000000"/>
                <w:sz w:val="24"/>
                <w:szCs w:val="24"/>
                <w:lang w:eastAsia="en-US"/>
              </w:rPr>
              <w:t>З</w:t>
            </w:r>
            <w:proofErr w:type="gramEnd"/>
            <w:r w:rsidRPr="00305F3C">
              <w:rPr>
                <w:rFonts w:ascii="Times New Roman" w:hAnsi="Times New Roman"/>
                <w:color w:val="000000"/>
                <w:sz w:val="24"/>
                <w:szCs w:val="24"/>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05F3C">
              <w:rPr>
                <w:rFonts w:ascii="Times New Roman" w:hAnsi="Times New Roman"/>
                <w:color w:val="000000"/>
                <w:sz w:val="24"/>
                <w:szCs w:val="24"/>
                <w:shd w:val="solid" w:color="FFFFFF" w:fill="FFFFFF"/>
                <w:lang w:eastAsia="en-US"/>
              </w:rPr>
              <w:t>.</w:t>
            </w:r>
          </w:p>
        </w:tc>
      </w:tr>
      <w:tr w:rsidR="002A6C0D"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3</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rPr>
                <w:rFonts w:ascii="Times New Roman" w:hAnsi="Times New Roman"/>
                <w:sz w:val="24"/>
                <w:szCs w:val="24"/>
                <w:shd w:val="clear" w:color="auto" w:fill="FFFFFF"/>
                <w:lang w:val="uk-UA"/>
              </w:rPr>
            </w:pPr>
            <w:r w:rsidRPr="00EF68DB">
              <w:rPr>
                <w:rFonts w:ascii="Times New Roman" w:hAnsi="Times New Roman"/>
                <w:sz w:val="24"/>
                <w:szCs w:val="24"/>
                <w:lang w:val="uk-UA"/>
              </w:rPr>
              <w:t>Проект договору про закупівлю</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2A6C0D" w:rsidRPr="00305F3C" w:rsidRDefault="00A733B9" w:rsidP="00305F3C">
            <w:pPr>
              <w:spacing w:after="0" w:line="240" w:lineRule="auto"/>
              <w:jc w:val="both"/>
              <w:rPr>
                <w:rFonts w:ascii="Times New Roman" w:hAnsi="Times New Roman"/>
                <w:sz w:val="24"/>
                <w:szCs w:val="24"/>
                <w:lang w:val="uk-UA"/>
              </w:rPr>
            </w:pPr>
            <w:r w:rsidRPr="00305F3C">
              <w:rPr>
                <w:rFonts w:ascii="Times New Roman" w:hAnsi="Times New Roman"/>
                <w:sz w:val="24"/>
                <w:szCs w:val="24"/>
              </w:rPr>
              <w:t xml:space="preserve">Проект договору наведено у </w:t>
            </w:r>
            <w:r w:rsidRPr="00305F3C">
              <w:rPr>
                <w:rFonts w:ascii="Times New Roman" w:hAnsi="Times New Roman"/>
                <w:b/>
                <w:sz w:val="24"/>
                <w:szCs w:val="24"/>
              </w:rPr>
              <w:t>Додатку 4</w:t>
            </w:r>
            <w:r w:rsidRPr="00305F3C">
              <w:rPr>
                <w:rFonts w:ascii="Times New Roman" w:hAnsi="Times New Roman"/>
                <w:sz w:val="24"/>
                <w:szCs w:val="24"/>
              </w:rPr>
              <w:t xml:space="preserve"> тендерної документації. </w:t>
            </w:r>
          </w:p>
        </w:tc>
      </w:tr>
      <w:tr w:rsidR="002A6C0D"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4</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Істотні умови, що обов’язково включаються до договору про закупівлю</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A733B9" w:rsidRPr="00305F3C" w:rsidRDefault="00A733B9" w:rsidP="00305F3C">
            <w:pPr>
              <w:tabs>
                <w:tab w:val="left" w:pos="10381"/>
              </w:tabs>
              <w:spacing w:after="0" w:line="240" w:lineRule="auto"/>
              <w:ind w:firstLine="164"/>
              <w:jc w:val="both"/>
              <w:rPr>
                <w:rFonts w:ascii="Times New Roman" w:hAnsi="Times New Roman"/>
                <w:sz w:val="24"/>
                <w:szCs w:val="24"/>
                <w:lang w:val="uk-UA"/>
              </w:rPr>
            </w:pPr>
            <w:bookmarkStart w:id="12" w:name="n578"/>
            <w:bookmarkStart w:id="13" w:name="n579"/>
            <w:bookmarkEnd w:id="12"/>
            <w:bookmarkEnd w:id="13"/>
            <w:r w:rsidRPr="00305F3C">
              <w:rPr>
                <w:rFonts w:ascii="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733B9" w:rsidRPr="00305F3C" w:rsidRDefault="00A733B9" w:rsidP="00305F3C">
            <w:pPr>
              <w:tabs>
                <w:tab w:val="left" w:pos="10381"/>
              </w:tabs>
              <w:spacing w:after="0" w:line="240" w:lineRule="auto"/>
              <w:ind w:firstLine="164"/>
              <w:jc w:val="both"/>
              <w:rPr>
                <w:rFonts w:ascii="Times New Roman" w:hAnsi="Times New Roman"/>
                <w:sz w:val="24"/>
                <w:szCs w:val="24"/>
              </w:rPr>
            </w:pPr>
            <w:r w:rsidRPr="00305F3C">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sidRPr="00305F3C">
              <w:rPr>
                <w:rFonts w:ascii="Times New Roman" w:hAnsi="Times New Roman"/>
                <w:sz w:val="24"/>
                <w:szCs w:val="24"/>
              </w:rPr>
              <w:t>.</w:t>
            </w:r>
            <w:proofErr w:type="gramEnd"/>
            <w:r w:rsidRPr="00305F3C">
              <w:rPr>
                <w:rFonts w:ascii="Times New Roman" w:hAnsi="Times New Roman"/>
                <w:sz w:val="24"/>
                <w:szCs w:val="24"/>
              </w:rPr>
              <w:t xml:space="preserve"> І</w:t>
            </w:r>
            <w:proofErr w:type="gramStart"/>
            <w:r w:rsidRPr="00305F3C">
              <w:rPr>
                <w:rFonts w:ascii="Times New Roman" w:hAnsi="Times New Roman"/>
                <w:sz w:val="24"/>
                <w:szCs w:val="24"/>
              </w:rPr>
              <w:t>н</w:t>
            </w:r>
            <w:proofErr w:type="gramEnd"/>
            <w:r w:rsidRPr="00305F3C">
              <w:rPr>
                <w:rFonts w:ascii="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r w:rsidRPr="00305F3C">
              <w:rPr>
                <w:rStyle w:val="rvts0"/>
                <w:rFonts w:ascii="Times New Roman" w:hAnsi="Times New Roman"/>
                <w:sz w:val="24"/>
                <w:szCs w:val="24"/>
              </w:rPr>
              <w:t>.</w:t>
            </w:r>
          </w:p>
          <w:p w:rsidR="00A733B9" w:rsidRPr="00305F3C" w:rsidRDefault="00A733B9" w:rsidP="00305F3C">
            <w:pPr>
              <w:spacing w:after="0" w:line="240" w:lineRule="auto"/>
              <w:ind w:firstLine="567"/>
              <w:jc w:val="both"/>
              <w:rPr>
                <w:rFonts w:ascii="Times New Roman" w:hAnsi="Times New Roman"/>
                <w:sz w:val="24"/>
                <w:szCs w:val="24"/>
              </w:rPr>
            </w:pPr>
            <w:r w:rsidRPr="00305F3C">
              <w:rPr>
                <w:rFonts w:ascii="Times New Roman" w:hAnsi="Times New Roman"/>
                <w:color w:val="333333"/>
                <w:sz w:val="24"/>
                <w:szCs w:val="24"/>
                <w:shd w:val="clear" w:color="auto" w:fill="FFFFFF"/>
              </w:rPr>
              <w:t> </w:t>
            </w:r>
            <w:r w:rsidRPr="00305F3C">
              <w:rPr>
                <w:rFonts w:ascii="Times New Roman" w:hAnsi="Times New Roman"/>
                <w:sz w:val="24"/>
                <w:szCs w:val="24"/>
                <w:shd w:val="clear" w:color="auto" w:fill="FFFFFF"/>
              </w:rPr>
              <w:t xml:space="preserve">Умови договору про закупівлю  не повинні відрізнятися від змісту тендерної пропозиції </w:t>
            </w:r>
            <w:r w:rsidRPr="00305F3C">
              <w:rPr>
                <w:rFonts w:ascii="Times New Roman" w:hAnsi="Times New Roman"/>
                <w:sz w:val="24"/>
                <w:szCs w:val="24"/>
                <w:lang w:eastAsia="en-US"/>
              </w:rPr>
              <w:t xml:space="preserve">переможця процедури закупівлі, у тому числі за </w:t>
            </w:r>
            <w:proofErr w:type="gramStart"/>
            <w:r w:rsidRPr="00305F3C">
              <w:rPr>
                <w:rFonts w:ascii="Times New Roman" w:hAnsi="Times New Roman"/>
                <w:sz w:val="24"/>
                <w:szCs w:val="24"/>
                <w:lang w:eastAsia="en-US"/>
              </w:rPr>
              <w:t>за</w:t>
            </w:r>
            <w:proofErr w:type="gramEnd"/>
            <w:r w:rsidRPr="00305F3C">
              <w:rPr>
                <w:rFonts w:ascii="Times New Roman" w:hAnsi="Times New Roman"/>
                <w:sz w:val="24"/>
                <w:szCs w:val="24"/>
                <w:lang w:eastAsia="en-US"/>
              </w:rPr>
              <w:t xml:space="preserve"> результатами електронного аукціону, крім випадків зазначених у пункті 18 Особливостей.</w:t>
            </w:r>
          </w:p>
          <w:p w:rsidR="00A733B9" w:rsidRPr="00305F3C" w:rsidRDefault="00A733B9" w:rsidP="00305F3C">
            <w:pPr>
              <w:tabs>
                <w:tab w:val="left" w:pos="10381"/>
              </w:tabs>
              <w:spacing w:line="240" w:lineRule="auto"/>
              <w:ind w:firstLine="164"/>
              <w:jc w:val="both"/>
              <w:rPr>
                <w:rFonts w:ascii="Times New Roman" w:hAnsi="Times New Roman"/>
                <w:sz w:val="24"/>
                <w:szCs w:val="24"/>
              </w:rPr>
            </w:pPr>
            <w:r w:rsidRPr="00305F3C">
              <w:rPr>
                <w:rFonts w:ascii="Times New Roman" w:hAnsi="Times New Roman"/>
                <w:sz w:val="24"/>
                <w:szCs w:val="24"/>
              </w:rPr>
              <w:t xml:space="preserve"> </w:t>
            </w:r>
            <w:r w:rsidRPr="00305F3C">
              <w:rPr>
                <w:rFonts w:ascii="Times New Roman" w:hAnsi="Times New Roman"/>
                <w:sz w:val="24"/>
                <w:szCs w:val="24"/>
                <w:lang w:eastAsia="en-US"/>
              </w:rPr>
              <w:t xml:space="preserve">Істотні умови договору про закупівлю не можуть змінюватися </w:t>
            </w:r>
            <w:proofErr w:type="gramStart"/>
            <w:r w:rsidRPr="00305F3C">
              <w:rPr>
                <w:rFonts w:ascii="Times New Roman" w:hAnsi="Times New Roman"/>
                <w:sz w:val="24"/>
                <w:szCs w:val="24"/>
                <w:lang w:eastAsia="en-US"/>
              </w:rPr>
              <w:t>п</w:t>
            </w:r>
            <w:proofErr w:type="gramEnd"/>
            <w:r w:rsidRPr="00305F3C">
              <w:rPr>
                <w:rFonts w:ascii="Times New Roman" w:hAnsi="Times New Roman"/>
                <w:sz w:val="24"/>
                <w:szCs w:val="24"/>
                <w:lang w:eastAsia="en-US"/>
              </w:rPr>
              <w:t>ісля його підписання до виконання зобов’язань сторонами в повному обсязі, крім випадків, які зазначені в пункті 19 Особливостей</w:t>
            </w:r>
            <w:r w:rsidRPr="00305F3C">
              <w:rPr>
                <w:rFonts w:ascii="Times New Roman" w:hAnsi="Times New Roman"/>
                <w:sz w:val="24"/>
                <w:szCs w:val="24"/>
              </w:rPr>
              <w:t>.</w:t>
            </w:r>
          </w:p>
          <w:p w:rsidR="00A733B9" w:rsidRPr="00305F3C" w:rsidRDefault="00A733B9" w:rsidP="00305F3C">
            <w:pPr>
              <w:spacing w:line="240" w:lineRule="auto"/>
              <w:jc w:val="both"/>
              <w:rPr>
                <w:rFonts w:ascii="Times New Roman" w:hAnsi="Times New Roman"/>
                <w:sz w:val="24"/>
                <w:szCs w:val="24"/>
              </w:rPr>
            </w:pPr>
            <w:r w:rsidRPr="00305F3C">
              <w:rPr>
                <w:rFonts w:ascii="Times New Roman" w:hAnsi="Times New Roman"/>
                <w:color w:val="000000"/>
                <w:sz w:val="24"/>
                <w:szCs w:val="24"/>
                <w:lang w:eastAsia="en-US"/>
              </w:rPr>
              <w:t> </w:t>
            </w:r>
            <w:r w:rsidRPr="00305F3C">
              <w:rPr>
                <w:rFonts w:ascii="Times New Roman" w:hAnsi="Times New Roman"/>
                <w:b/>
                <w:color w:val="000000"/>
                <w:sz w:val="24"/>
                <w:szCs w:val="24"/>
                <w:lang w:eastAsia="en-US"/>
              </w:rPr>
              <w:t>Догові</w:t>
            </w:r>
            <w:proofErr w:type="gramStart"/>
            <w:r w:rsidRPr="00305F3C">
              <w:rPr>
                <w:rFonts w:ascii="Times New Roman" w:hAnsi="Times New Roman"/>
                <w:b/>
                <w:color w:val="000000"/>
                <w:sz w:val="24"/>
                <w:szCs w:val="24"/>
                <w:lang w:eastAsia="en-US"/>
              </w:rPr>
              <w:t>р</w:t>
            </w:r>
            <w:proofErr w:type="gramEnd"/>
            <w:r w:rsidRPr="00305F3C">
              <w:rPr>
                <w:rFonts w:ascii="Times New Roman" w:hAnsi="Times New Roman"/>
                <w:b/>
                <w:color w:val="000000"/>
                <w:sz w:val="24"/>
                <w:szCs w:val="24"/>
                <w:lang w:eastAsia="en-US"/>
              </w:rPr>
              <w:t xml:space="preserve"> про закупівлю є нікчемним у разі:</w:t>
            </w:r>
          </w:p>
          <w:p w:rsidR="00A733B9" w:rsidRPr="00305F3C" w:rsidRDefault="00A733B9"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1) коли замовник уклав догові</w:t>
            </w:r>
            <w:proofErr w:type="gramStart"/>
            <w:r w:rsidRPr="00305F3C">
              <w:rPr>
                <w:rFonts w:ascii="Times New Roman" w:hAnsi="Times New Roman"/>
                <w:color w:val="000000"/>
                <w:sz w:val="24"/>
                <w:szCs w:val="24"/>
                <w:lang w:eastAsia="en-US"/>
              </w:rPr>
              <w:t>р</w:t>
            </w:r>
            <w:proofErr w:type="gramEnd"/>
            <w:r w:rsidRPr="00305F3C">
              <w:rPr>
                <w:rFonts w:ascii="Times New Roman" w:hAnsi="Times New Roman"/>
                <w:color w:val="000000"/>
                <w:sz w:val="24"/>
                <w:szCs w:val="24"/>
                <w:lang w:eastAsia="en-US"/>
              </w:rPr>
              <w:t xml:space="preserve"> про закупівлю з порушенням вимог, визначених пунктом 5 цих особливостей;</w:t>
            </w:r>
          </w:p>
          <w:p w:rsidR="00A733B9" w:rsidRPr="00305F3C" w:rsidRDefault="00A733B9"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2) укладення договору </w:t>
            </w:r>
            <w:proofErr w:type="gramStart"/>
            <w:r w:rsidRPr="00305F3C">
              <w:rPr>
                <w:rFonts w:ascii="Times New Roman" w:hAnsi="Times New Roman"/>
                <w:color w:val="000000"/>
                <w:sz w:val="24"/>
                <w:szCs w:val="24"/>
                <w:lang w:eastAsia="en-US"/>
              </w:rPr>
              <w:t>про</w:t>
            </w:r>
            <w:proofErr w:type="gramEnd"/>
            <w:r w:rsidRPr="00305F3C">
              <w:rPr>
                <w:rFonts w:ascii="Times New Roman" w:hAnsi="Times New Roman"/>
                <w:color w:val="000000"/>
                <w:sz w:val="24"/>
                <w:szCs w:val="24"/>
                <w:lang w:eastAsia="en-US"/>
              </w:rPr>
              <w:t xml:space="preserve"> закупівлю з порушенням вимог пункту 18 цих особливостей;</w:t>
            </w:r>
          </w:p>
          <w:p w:rsidR="00A733B9" w:rsidRPr="00305F3C" w:rsidRDefault="00A733B9"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3) укладення договору </w:t>
            </w:r>
            <w:proofErr w:type="gramStart"/>
            <w:r w:rsidRPr="00305F3C">
              <w:rPr>
                <w:rFonts w:ascii="Times New Roman" w:hAnsi="Times New Roman"/>
                <w:color w:val="000000"/>
                <w:sz w:val="24"/>
                <w:szCs w:val="24"/>
                <w:lang w:eastAsia="en-US"/>
              </w:rPr>
              <w:t>про</w:t>
            </w:r>
            <w:proofErr w:type="gramEnd"/>
            <w:r w:rsidRPr="00305F3C">
              <w:rPr>
                <w:rFonts w:ascii="Times New Roman" w:hAnsi="Times New Roman"/>
                <w:color w:val="000000"/>
                <w:sz w:val="24"/>
                <w:szCs w:val="24"/>
                <w:lang w:eastAsia="en-US"/>
              </w:rPr>
              <w:t xml:space="preserve"> </w:t>
            </w:r>
            <w:proofErr w:type="gramStart"/>
            <w:r w:rsidRPr="00305F3C">
              <w:rPr>
                <w:rFonts w:ascii="Times New Roman" w:hAnsi="Times New Roman"/>
                <w:color w:val="000000"/>
                <w:sz w:val="24"/>
                <w:szCs w:val="24"/>
                <w:lang w:eastAsia="en-US"/>
              </w:rPr>
              <w:t>закуп</w:t>
            </w:r>
            <w:proofErr w:type="gramEnd"/>
            <w:r w:rsidRPr="00305F3C">
              <w:rPr>
                <w:rFonts w:ascii="Times New Roman" w:hAnsi="Times New Roman"/>
                <w:color w:val="000000"/>
                <w:sz w:val="24"/>
                <w:szCs w:val="24"/>
                <w:lang w:eastAsia="en-US"/>
              </w:rPr>
              <w:t>івлю в період оскарження відкритих торгів з особливостями відповідно до статті 18 Закону та цих особливостей;</w:t>
            </w:r>
          </w:p>
          <w:p w:rsidR="00A733B9" w:rsidRPr="00305F3C" w:rsidRDefault="00A733B9"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w:t>
            </w:r>
            <w:proofErr w:type="gramStart"/>
            <w:r w:rsidRPr="00305F3C">
              <w:rPr>
                <w:rFonts w:ascii="Times New Roman" w:hAnsi="Times New Roman"/>
                <w:color w:val="000000"/>
                <w:sz w:val="24"/>
                <w:szCs w:val="24"/>
                <w:lang w:eastAsia="en-US"/>
              </w:rPr>
              <w:t>в</w:t>
            </w:r>
            <w:proofErr w:type="gramEnd"/>
            <w:r w:rsidRPr="00305F3C">
              <w:rPr>
                <w:rFonts w:ascii="Times New Roman" w:hAnsi="Times New Roman"/>
                <w:color w:val="000000"/>
                <w:sz w:val="24"/>
                <w:szCs w:val="24"/>
                <w:lang w:eastAsia="en-US"/>
              </w:rPr>
              <w:t xml:space="preserve"> у </w:t>
            </w:r>
            <w:r w:rsidRPr="00305F3C">
              <w:rPr>
                <w:rFonts w:ascii="Times New Roman" w:hAnsi="Times New Roman"/>
                <w:color w:val="000000"/>
                <w:sz w:val="24"/>
                <w:szCs w:val="24"/>
                <w:lang w:eastAsia="en-US"/>
              </w:rPr>
              <w:lastRenderedPageBreak/>
              <w:t xml:space="preserve">зв’язку з розглядом скарги </w:t>
            </w:r>
            <w:proofErr w:type="gramStart"/>
            <w:r w:rsidRPr="00305F3C">
              <w:rPr>
                <w:rFonts w:ascii="Times New Roman" w:hAnsi="Times New Roman"/>
                <w:color w:val="000000"/>
                <w:sz w:val="24"/>
                <w:szCs w:val="24"/>
                <w:lang w:eastAsia="en-US"/>
              </w:rPr>
              <w:t>органом</w:t>
            </w:r>
            <w:proofErr w:type="gramEnd"/>
            <w:r w:rsidRPr="00305F3C">
              <w:rPr>
                <w:rFonts w:ascii="Times New Roman" w:hAnsi="Times New Roman"/>
                <w:color w:val="000000"/>
                <w:sz w:val="24"/>
                <w:szCs w:val="24"/>
                <w:lang w:eastAsia="en-US"/>
              </w:rPr>
              <w:t xml:space="preserve"> оскарження відповідно до статті 18 Закону з урахуванням цих особливостей;</w:t>
            </w:r>
          </w:p>
          <w:p w:rsidR="002A6C0D" w:rsidRPr="00305F3C" w:rsidRDefault="00A733B9" w:rsidP="00305F3C">
            <w:pPr>
              <w:pStyle w:val="16"/>
              <w:tabs>
                <w:tab w:val="left" w:pos="426"/>
              </w:tabs>
              <w:ind w:left="0"/>
              <w:jc w:val="both"/>
              <w:rPr>
                <w:highlight w:val="yellow"/>
                <w:lang w:val="uk-UA"/>
              </w:rPr>
            </w:pPr>
            <w:r w:rsidRPr="00305F3C">
              <w:rPr>
                <w:color w:val="000000"/>
                <w:lang w:eastAsia="en-US"/>
              </w:rPr>
              <w:t>5) коли назва предмета закупі</w:t>
            </w:r>
            <w:proofErr w:type="gramStart"/>
            <w:r w:rsidRPr="00305F3C">
              <w:rPr>
                <w:color w:val="000000"/>
                <w:lang w:eastAsia="en-US"/>
              </w:rPr>
              <w:t>вл</w:t>
            </w:r>
            <w:proofErr w:type="gramEnd"/>
            <w:r w:rsidRPr="00305F3C">
              <w:rPr>
                <w:color w:val="000000"/>
                <w:lang w:eastAsia="en-US"/>
              </w:rPr>
              <w:t>і із зазначенням коду за Єдиним закупівельним словником не відповідає товарам, роботам чи послугам, що фактично закуплені замовником.</w:t>
            </w:r>
          </w:p>
        </w:tc>
      </w:tr>
      <w:tr w:rsidR="00A733B9"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A733B9" w:rsidRPr="00EF68DB" w:rsidRDefault="00A733B9"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lastRenderedPageBreak/>
              <w:t>5</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A733B9" w:rsidRPr="00F5336C" w:rsidRDefault="00A733B9" w:rsidP="00EE13AB">
            <w:pPr>
              <w:pStyle w:val="LO-normal"/>
              <w:widowControl w:val="0"/>
              <w:spacing w:line="240" w:lineRule="auto"/>
              <w:rPr>
                <w:color w:val="auto"/>
                <w:lang w:val="uk-UA"/>
              </w:rPr>
            </w:pPr>
            <w:r w:rsidRPr="00F5336C">
              <w:rPr>
                <w:rFonts w:ascii="Times New Roman" w:hAnsi="Times New Roman" w:cs="Times New Roman"/>
                <w:color w:val="auto"/>
                <w:sz w:val="24"/>
                <w:szCs w:val="24"/>
                <w:lang w:val="uk-UA"/>
              </w:rPr>
              <w:t>Надання переможцем документів для укладення договору про закупівлю</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A733B9" w:rsidRPr="00305F3C" w:rsidRDefault="00A733B9" w:rsidP="00305F3C">
            <w:pPr>
              <w:spacing w:line="240" w:lineRule="auto"/>
              <w:jc w:val="both"/>
              <w:rPr>
                <w:rFonts w:ascii="Times New Roman" w:hAnsi="Times New Roman"/>
                <w:sz w:val="24"/>
                <w:szCs w:val="24"/>
              </w:rPr>
            </w:pPr>
            <w:r w:rsidRPr="00305F3C">
              <w:rPr>
                <w:rFonts w:ascii="Times New Roman" w:hAnsi="Times New Roman"/>
                <w:sz w:val="24"/>
                <w:szCs w:val="24"/>
              </w:rPr>
              <w:t>Переможець процедури закупі</w:t>
            </w:r>
            <w:proofErr w:type="gramStart"/>
            <w:r w:rsidRPr="00305F3C">
              <w:rPr>
                <w:rFonts w:ascii="Times New Roman" w:hAnsi="Times New Roman"/>
                <w:sz w:val="24"/>
                <w:szCs w:val="24"/>
              </w:rPr>
              <w:t>вл</w:t>
            </w:r>
            <w:proofErr w:type="gramEnd"/>
            <w:r w:rsidRPr="00305F3C">
              <w:rPr>
                <w:rFonts w:ascii="Times New Roman" w:hAnsi="Times New Roman"/>
                <w:sz w:val="24"/>
                <w:szCs w:val="24"/>
              </w:rPr>
              <w:t>і під час укладення договору про закупівлю повинен надати шляхом завантаження інформації в електронну систему закупівель відповідну інформацію про право підписання договору про закупівлю (пункт 2 додатку 3).</w:t>
            </w:r>
          </w:p>
        </w:tc>
      </w:tr>
      <w:tr w:rsidR="002A6C0D"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6</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Забезпечення виконання договору про закупівлю</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877B82">
            <w:pPr>
              <w:suppressAutoHyphens w:val="0"/>
              <w:spacing w:after="0" w:line="240" w:lineRule="auto"/>
              <w:jc w:val="both"/>
              <w:rPr>
                <w:rFonts w:ascii="Times New Roman" w:hAnsi="Times New Roman"/>
                <w:sz w:val="24"/>
                <w:szCs w:val="24"/>
                <w:lang w:val="uk-UA"/>
              </w:rPr>
            </w:pPr>
            <w:r w:rsidRPr="00EF68DB">
              <w:rPr>
                <w:rFonts w:ascii="Times New Roman" w:hAnsi="Times New Roman"/>
                <w:sz w:val="24"/>
                <w:szCs w:val="24"/>
                <w:lang w:val="uk-UA"/>
              </w:rPr>
              <w:t>Не вимагається</w:t>
            </w:r>
          </w:p>
        </w:tc>
      </w:tr>
      <w:tr w:rsidR="00A733B9"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A733B9" w:rsidRPr="00F5336C" w:rsidRDefault="00A733B9" w:rsidP="00EE13AB">
            <w:pPr>
              <w:pStyle w:val="LO-normal"/>
              <w:widowControl w:val="0"/>
              <w:spacing w:line="240" w:lineRule="auto"/>
              <w:jc w:val="center"/>
              <w:rPr>
                <w:rFonts w:ascii="Times New Roman" w:hAnsi="Times New Roman" w:cs="Times New Roman"/>
                <w:color w:val="auto"/>
                <w:sz w:val="24"/>
                <w:szCs w:val="24"/>
                <w:lang w:val="uk-UA"/>
              </w:rPr>
            </w:pPr>
            <w:r w:rsidRPr="00F5336C">
              <w:rPr>
                <w:rFonts w:ascii="Times New Roman" w:hAnsi="Times New Roman" w:cs="Times New Roman"/>
                <w:color w:val="auto"/>
                <w:sz w:val="24"/>
                <w:szCs w:val="24"/>
                <w:lang w:val="uk-UA"/>
              </w:rPr>
              <w:t>7</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A733B9" w:rsidRPr="00F5336C" w:rsidRDefault="00A733B9" w:rsidP="00EE13AB">
            <w:pPr>
              <w:pStyle w:val="LO-normal"/>
              <w:widowControl w:val="0"/>
              <w:spacing w:line="240" w:lineRule="auto"/>
              <w:rPr>
                <w:rFonts w:ascii="Times New Roman" w:hAnsi="Times New Roman" w:cs="Times New Roman"/>
                <w:color w:val="auto"/>
                <w:sz w:val="24"/>
                <w:szCs w:val="24"/>
                <w:lang w:val="uk-UA"/>
              </w:rPr>
            </w:pPr>
            <w:r w:rsidRPr="00F5336C">
              <w:rPr>
                <w:rFonts w:ascii="Times New Roman" w:hAnsi="Times New Roman" w:cs="Times New Roman"/>
                <w:color w:val="auto"/>
                <w:sz w:val="24"/>
                <w:szCs w:val="24"/>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A733B9" w:rsidRPr="00A733B9" w:rsidRDefault="00A733B9" w:rsidP="00A733B9">
            <w:pPr>
              <w:widowControl w:val="0"/>
              <w:spacing w:after="0" w:line="240" w:lineRule="auto"/>
              <w:ind w:firstLine="567"/>
              <w:jc w:val="both"/>
              <w:rPr>
                <w:rFonts w:ascii="Times New Roman" w:hAnsi="Times New Roman"/>
                <w:sz w:val="24"/>
                <w:szCs w:val="24"/>
              </w:rPr>
            </w:pPr>
            <w:r w:rsidRPr="00A733B9">
              <w:rPr>
                <w:rFonts w:ascii="Times New Roman" w:hAnsi="Times New Roman"/>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A733B9">
              <w:rPr>
                <w:rFonts w:ascii="Times New Roman" w:hAnsi="Times New Roman"/>
                <w:sz w:val="24"/>
                <w:szCs w:val="24"/>
              </w:rPr>
              <w:t>33 Закону та пункту 49 Особливостей.</w:t>
            </w:r>
          </w:p>
          <w:p w:rsidR="00A733B9" w:rsidRPr="00767929" w:rsidRDefault="00A733B9" w:rsidP="00A733B9">
            <w:pPr>
              <w:widowControl w:val="0"/>
              <w:spacing w:line="240" w:lineRule="auto"/>
              <w:ind w:firstLine="709"/>
              <w:jc w:val="both"/>
            </w:pPr>
            <w:proofErr w:type="gramStart"/>
            <w:r w:rsidRPr="00A733B9">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bl>
    <w:p w:rsidR="00BD101E" w:rsidRPr="00716126" w:rsidRDefault="00BD101E" w:rsidP="00367F3F">
      <w:pPr>
        <w:rPr>
          <w:lang w:val="uk-UA"/>
        </w:rPr>
      </w:pPr>
    </w:p>
    <w:sectPr w:rsidR="00BD101E" w:rsidRPr="00716126" w:rsidSect="00F77E3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Cs/>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23"/>
    <w:lvl w:ilvl="0">
      <w:start w:val="1"/>
      <w:numFmt w:val="bullet"/>
      <w:lvlText w:val=""/>
      <w:lvlJc w:val="left"/>
      <w:pPr>
        <w:tabs>
          <w:tab w:val="num" w:pos="0"/>
        </w:tabs>
        <w:ind w:left="720" w:hanging="360"/>
      </w:pPr>
      <w:rPr>
        <w:rFonts w:ascii="Symbol" w:hAnsi="Symbol" w:hint="default"/>
      </w:rPr>
    </w:lvl>
  </w:abstractNum>
  <w:abstractNum w:abstractNumId="2">
    <w:nsid w:val="00000006"/>
    <w:multiLevelType w:val="singleLevel"/>
    <w:tmpl w:val="00000006"/>
    <w:name w:val="WW8Num26"/>
    <w:lvl w:ilvl="0">
      <w:start w:val="1"/>
      <w:numFmt w:val="bullet"/>
      <w:lvlText w:val=""/>
      <w:lvlJc w:val="left"/>
      <w:pPr>
        <w:tabs>
          <w:tab w:val="num" w:pos="0"/>
        </w:tabs>
        <w:ind w:left="720" w:hanging="360"/>
      </w:pPr>
      <w:rPr>
        <w:rFonts w:ascii="Symbol" w:hAnsi="Symbol" w:hint="default"/>
        <w:sz w:val="24"/>
      </w:rPr>
    </w:lvl>
  </w:abstractNum>
  <w:abstractNum w:abstractNumId="3">
    <w:nsid w:val="00000009"/>
    <w:multiLevelType w:val="singleLevel"/>
    <w:tmpl w:val="00000009"/>
    <w:name w:val="WW8Num35"/>
    <w:lvl w:ilvl="0">
      <w:start w:val="4"/>
      <w:numFmt w:val="bullet"/>
      <w:lvlText w:val="-"/>
      <w:lvlJc w:val="left"/>
      <w:pPr>
        <w:tabs>
          <w:tab w:val="num" w:pos="0"/>
        </w:tabs>
        <w:ind w:left="927" w:hanging="360"/>
      </w:pPr>
      <w:rPr>
        <w:rFonts w:ascii="Times New Roman" w:hAnsi="Times New Roman" w:cs="Times New Roman" w:hint="default"/>
        <w:color w:val="000000"/>
        <w:shd w:val="clear" w:color="auto" w:fill="FFFFFF"/>
        <w:lang w:eastAsia="uk-UA"/>
      </w:rPr>
    </w:lvl>
  </w:abstractNum>
  <w:abstractNum w:abstractNumId="4">
    <w:nsid w:val="0000000A"/>
    <w:multiLevelType w:val="multilevel"/>
    <w:tmpl w:val="5FD03546"/>
    <w:name w:val="WW8Num38"/>
    <w:lvl w:ilvl="0">
      <w:start w:val="1"/>
      <w:numFmt w:val="decimal"/>
      <w:lvlText w:val="%1."/>
      <w:lvlJc w:val="left"/>
      <w:pPr>
        <w:tabs>
          <w:tab w:val="num" w:pos="0"/>
        </w:tabs>
        <w:ind w:left="666"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B96CCF"/>
    <w:multiLevelType w:val="multilevel"/>
    <w:tmpl w:val="FE5CD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DEA0CDB"/>
    <w:multiLevelType w:val="hybridMultilevel"/>
    <w:tmpl w:val="E58CAA0C"/>
    <w:lvl w:ilvl="0" w:tplc="D19CFC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F56C8"/>
    <w:multiLevelType w:val="hybridMultilevel"/>
    <w:tmpl w:val="4448E8D0"/>
    <w:lvl w:ilvl="0" w:tplc="523AFAA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9072FC5"/>
    <w:multiLevelType w:val="hybridMultilevel"/>
    <w:tmpl w:val="B9B87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6C2117"/>
    <w:multiLevelType w:val="multilevel"/>
    <w:tmpl w:val="4554F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937306F"/>
    <w:multiLevelType w:val="multilevel"/>
    <w:tmpl w:val="89DE7FF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3A797E6E"/>
    <w:multiLevelType w:val="multilevel"/>
    <w:tmpl w:val="5130FB36"/>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015422"/>
    <w:multiLevelType w:val="hybridMultilevel"/>
    <w:tmpl w:val="DEE69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nsid w:val="42864CA7"/>
    <w:multiLevelType w:val="hybridMultilevel"/>
    <w:tmpl w:val="5D085A6E"/>
    <w:lvl w:ilvl="0" w:tplc="F7B201FC">
      <w:start w:val="1"/>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022ACB"/>
    <w:multiLevelType w:val="hybridMultilevel"/>
    <w:tmpl w:val="18F0F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275E2C"/>
    <w:multiLevelType w:val="multilevel"/>
    <w:tmpl w:val="F8D0D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014F41"/>
    <w:multiLevelType w:val="multilevel"/>
    <w:tmpl w:val="4788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3F720E"/>
    <w:multiLevelType w:val="hybridMultilevel"/>
    <w:tmpl w:val="BCA82302"/>
    <w:lvl w:ilvl="0" w:tplc="04190001">
      <w:start w:val="1"/>
      <w:numFmt w:val="bullet"/>
      <w:lvlText w:val=""/>
      <w:lvlJc w:val="left"/>
      <w:pPr>
        <w:ind w:left="1115" w:hanging="360"/>
      </w:pPr>
      <w:rPr>
        <w:rFonts w:ascii="Symbol" w:hAnsi="Symbol" w:hint="default"/>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21">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52CAD"/>
    <w:multiLevelType w:val="hybridMultilevel"/>
    <w:tmpl w:val="3648C6C0"/>
    <w:lvl w:ilvl="0" w:tplc="09F0B3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BC54CC"/>
    <w:multiLevelType w:val="multilevel"/>
    <w:tmpl w:val="D3169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762F5D"/>
    <w:multiLevelType w:val="multilevel"/>
    <w:tmpl w:val="66A66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FEA12E6"/>
    <w:multiLevelType w:val="multilevel"/>
    <w:tmpl w:val="5C12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9"/>
  </w:num>
  <w:num w:numId="4">
    <w:abstractNumId w:val="13"/>
  </w:num>
  <w:num w:numId="5">
    <w:abstractNumId w:val="20"/>
  </w:num>
  <w:num w:numId="6">
    <w:abstractNumId w:val="16"/>
  </w:num>
  <w:num w:numId="7">
    <w:abstractNumId w:val="14"/>
  </w:num>
  <w:num w:numId="8">
    <w:abstractNumId w:val="18"/>
  </w:num>
  <w:num w:numId="9">
    <w:abstractNumId w:val="17"/>
  </w:num>
  <w:num w:numId="10">
    <w:abstractNumId w:val="14"/>
  </w:num>
  <w:num w:numId="11">
    <w:abstractNumId w:val="6"/>
  </w:num>
  <w:num w:numId="12">
    <w:abstractNumId w:val="7"/>
  </w:num>
  <w:num w:numId="13">
    <w:abstractNumId w:val="15"/>
  </w:num>
  <w:num w:numId="14">
    <w:abstractNumId w:val="11"/>
  </w:num>
  <w:num w:numId="15">
    <w:abstractNumId w:val="19"/>
  </w:num>
  <w:num w:numId="16">
    <w:abstractNumId w:val="22"/>
  </w:num>
  <w:num w:numId="17">
    <w:abstractNumId w:val="24"/>
  </w:num>
  <w:num w:numId="18">
    <w:abstractNumId w:val="26"/>
  </w:num>
  <w:num w:numId="19">
    <w:abstractNumId w:val="21"/>
  </w:num>
  <w:num w:numId="20">
    <w:abstractNumId w:val="28"/>
  </w:num>
  <w:num w:numId="21">
    <w:abstractNumId w:val="0"/>
  </w:num>
  <w:num w:numId="22">
    <w:abstractNumId w:val="1"/>
  </w:num>
  <w:num w:numId="23">
    <w:abstractNumId w:val="2"/>
  </w:num>
  <w:num w:numId="24">
    <w:abstractNumId w:val="5"/>
  </w:num>
  <w:num w:numId="25">
    <w:abstractNumId w:val="25"/>
  </w:num>
  <w:num w:numId="26">
    <w:abstractNumId w:val="27"/>
  </w:num>
  <w:num w:numId="27">
    <w:abstractNumId w:val="10"/>
  </w:num>
  <w:num w:numId="28">
    <w:abstractNumId w:val="4"/>
  </w:num>
  <w:num w:numId="29">
    <w:abstractNumId w:val="3"/>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74482A"/>
    <w:rsid w:val="00041EAB"/>
    <w:rsid w:val="00045E1E"/>
    <w:rsid w:val="00060D91"/>
    <w:rsid w:val="00073095"/>
    <w:rsid w:val="000811D5"/>
    <w:rsid w:val="000A0990"/>
    <w:rsid w:val="000B1C2F"/>
    <w:rsid w:val="000C13B5"/>
    <w:rsid w:val="000E626F"/>
    <w:rsid w:val="000F62AA"/>
    <w:rsid w:val="00102594"/>
    <w:rsid w:val="001051C6"/>
    <w:rsid w:val="00107190"/>
    <w:rsid w:val="00107289"/>
    <w:rsid w:val="00151325"/>
    <w:rsid w:val="0017109F"/>
    <w:rsid w:val="001831FE"/>
    <w:rsid w:val="001A088F"/>
    <w:rsid w:val="001B6C00"/>
    <w:rsid w:val="001D3DF6"/>
    <w:rsid w:val="001E197D"/>
    <w:rsid w:val="00201475"/>
    <w:rsid w:val="0022350B"/>
    <w:rsid w:val="00240DC1"/>
    <w:rsid w:val="00242979"/>
    <w:rsid w:val="00245DAE"/>
    <w:rsid w:val="00266CED"/>
    <w:rsid w:val="0028301C"/>
    <w:rsid w:val="00294D6E"/>
    <w:rsid w:val="002970A7"/>
    <w:rsid w:val="002A3FC3"/>
    <w:rsid w:val="002A5419"/>
    <w:rsid w:val="002A6C0D"/>
    <w:rsid w:val="002A7AD8"/>
    <w:rsid w:val="002B1C58"/>
    <w:rsid w:val="002C2B78"/>
    <w:rsid w:val="002D7206"/>
    <w:rsid w:val="002E246E"/>
    <w:rsid w:val="002E2508"/>
    <w:rsid w:val="002E3C77"/>
    <w:rsid w:val="002F3202"/>
    <w:rsid w:val="00305F3C"/>
    <w:rsid w:val="003265BC"/>
    <w:rsid w:val="003277A1"/>
    <w:rsid w:val="00362DCD"/>
    <w:rsid w:val="00367F3F"/>
    <w:rsid w:val="003732A4"/>
    <w:rsid w:val="00373C1F"/>
    <w:rsid w:val="00382ECE"/>
    <w:rsid w:val="00384DA2"/>
    <w:rsid w:val="00393E73"/>
    <w:rsid w:val="003A665E"/>
    <w:rsid w:val="003B1048"/>
    <w:rsid w:val="003B721C"/>
    <w:rsid w:val="003D04B4"/>
    <w:rsid w:val="003E306C"/>
    <w:rsid w:val="003E3BD3"/>
    <w:rsid w:val="00460E73"/>
    <w:rsid w:val="0046551A"/>
    <w:rsid w:val="00470F2C"/>
    <w:rsid w:val="00484F97"/>
    <w:rsid w:val="004C523F"/>
    <w:rsid w:val="004C79F4"/>
    <w:rsid w:val="004D36EC"/>
    <w:rsid w:val="004D3C3C"/>
    <w:rsid w:val="004D4F6B"/>
    <w:rsid w:val="004E1263"/>
    <w:rsid w:val="004E1EAA"/>
    <w:rsid w:val="004E7495"/>
    <w:rsid w:val="004F5294"/>
    <w:rsid w:val="00501896"/>
    <w:rsid w:val="0050365D"/>
    <w:rsid w:val="00506881"/>
    <w:rsid w:val="005147B1"/>
    <w:rsid w:val="005424D2"/>
    <w:rsid w:val="0054389B"/>
    <w:rsid w:val="00553EA6"/>
    <w:rsid w:val="00560703"/>
    <w:rsid w:val="00577430"/>
    <w:rsid w:val="00582AD7"/>
    <w:rsid w:val="005A5E2F"/>
    <w:rsid w:val="005B7C7D"/>
    <w:rsid w:val="005C4D6A"/>
    <w:rsid w:val="005D683A"/>
    <w:rsid w:val="005E7A4D"/>
    <w:rsid w:val="005F0DE5"/>
    <w:rsid w:val="00601D21"/>
    <w:rsid w:val="00602539"/>
    <w:rsid w:val="00606B5F"/>
    <w:rsid w:val="00607A1B"/>
    <w:rsid w:val="0061116B"/>
    <w:rsid w:val="0061659D"/>
    <w:rsid w:val="00637613"/>
    <w:rsid w:val="006413A7"/>
    <w:rsid w:val="00663D72"/>
    <w:rsid w:val="00685259"/>
    <w:rsid w:val="00690E2C"/>
    <w:rsid w:val="006A347E"/>
    <w:rsid w:val="006A4705"/>
    <w:rsid w:val="006A4E0B"/>
    <w:rsid w:val="006B1883"/>
    <w:rsid w:val="006C3488"/>
    <w:rsid w:val="006E2042"/>
    <w:rsid w:val="00716126"/>
    <w:rsid w:val="00742DA6"/>
    <w:rsid w:val="0074482A"/>
    <w:rsid w:val="00753DCC"/>
    <w:rsid w:val="007739B6"/>
    <w:rsid w:val="00793550"/>
    <w:rsid w:val="00796DAB"/>
    <w:rsid w:val="007A77C9"/>
    <w:rsid w:val="007B2AB3"/>
    <w:rsid w:val="007C4002"/>
    <w:rsid w:val="00824CB8"/>
    <w:rsid w:val="0084217B"/>
    <w:rsid w:val="00850DF2"/>
    <w:rsid w:val="008654A2"/>
    <w:rsid w:val="00877B82"/>
    <w:rsid w:val="00886E7C"/>
    <w:rsid w:val="00887F2B"/>
    <w:rsid w:val="008B49D4"/>
    <w:rsid w:val="008C1253"/>
    <w:rsid w:val="008D441E"/>
    <w:rsid w:val="008D61B9"/>
    <w:rsid w:val="0091075C"/>
    <w:rsid w:val="00927F9F"/>
    <w:rsid w:val="00933C5A"/>
    <w:rsid w:val="00943D3A"/>
    <w:rsid w:val="0094553C"/>
    <w:rsid w:val="009728CC"/>
    <w:rsid w:val="0098293D"/>
    <w:rsid w:val="00982E28"/>
    <w:rsid w:val="0098599C"/>
    <w:rsid w:val="00985C8B"/>
    <w:rsid w:val="009A0DBF"/>
    <w:rsid w:val="009C4612"/>
    <w:rsid w:val="009F12D4"/>
    <w:rsid w:val="009F48EE"/>
    <w:rsid w:val="009F6791"/>
    <w:rsid w:val="00A02465"/>
    <w:rsid w:val="00A47426"/>
    <w:rsid w:val="00A56039"/>
    <w:rsid w:val="00A60CF1"/>
    <w:rsid w:val="00A71543"/>
    <w:rsid w:val="00A733B9"/>
    <w:rsid w:val="00A758F5"/>
    <w:rsid w:val="00A76CF1"/>
    <w:rsid w:val="00A9207B"/>
    <w:rsid w:val="00A94724"/>
    <w:rsid w:val="00A950F2"/>
    <w:rsid w:val="00AC213C"/>
    <w:rsid w:val="00AC412F"/>
    <w:rsid w:val="00AD3FF9"/>
    <w:rsid w:val="00AF4D24"/>
    <w:rsid w:val="00B15CD3"/>
    <w:rsid w:val="00B17DF9"/>
    <w:rsid w:val="00B31510"/>
    <w:rsid w:val="00B44FE1"/>
    <w:rsid w:val="00B57D38"/>
    <w:rsid w:val="00B62BE7"/>
    <w:rsid w:val="00B701B0"/>
    <w:rsid w:val="00B7383F"/>
    <w:rsid w:val="00B91BDC"/>
    <w:rsid w:val="00BA2509"/>
    <w:rsid w:val="00BA599D"/>
    <w:rsid w:val="00BC31B0"/>
    <w:rsid w:val="00BC781A"/>
    <w:rsid w:val="00BD101E"/>
    <w:rsid w:val="00BD7716"/>
    <w:rsid w:val="00BE0B70"/>
    <w:rsid w:val="00BF3927"/>
    <w:rsid w:val="00C005A6"/>
    <w:rsid w:val="00C13251"/>
    <w:rsid w:val="00C26291"/>
    <w:rsid w:val="00C26B2D"/>
    <w:rsid w:val="00C3503A"/>
    <w:rsid w:val="00C6412F"/>
    <w:rsid w:val="00CA1DDC"/>
    <w:rsid w:val="00CB1995"/>
    <w:rsid w:val="00CB6B5A"/>
    <w:rsid w:val="00CC70C0"/>
    <w:rsid w:val="00CF26F0"/>
    <w:rsid w:val="00CF2D6A"/>
    <w:rsid w:val="00CF3702"/>
    <w:rsid w:val="00D07CCD"/>
    <w:rsid w:val="00D20737"/>
    <w:rsid w:val="00D60186"/>
    <w:rsid w:val="00D71B78"/>
    <w:rsid w:val="00DB2A5E"/>
    <w:rsid w:val="00DB68FF"/>
    <w:rsid w:val="00DC5DE5"/>
    <w:rsid w:val="00DD2285"/>
    <w:rsid w:val="00DD7C34"/>
    <w:rsid w:val="00DF3BD5"/>
    <w:rsid w:val="00DF6F3C"/>
    <w:rsid w:val="00E351F0"/>
    <w:rsid w:val="00E723B3"/>
    <w:rsid w:val="00E87CAC"/>
    <w:rsid w:val="00E94E93"/>
    <w:rsid w:val="00ED7EB4"/>
    <w:rsid w:val="00EE13AB"/>
    <w:rsid w:val="00EF68DB"/>
    <w:rsid w:val="00EF7AC1"/>
    <w:rsid w:val="00F01E4E"/>
    <w:rsid w:val="00F17311"/>
    <w:rsid w:val="00F21BCC"/>
    <w:rsid w:val="00F262BF"/>
    <w:rsid w:val="00F328CF"/>
    <w:rsid w:val="00F3539D"/>
    <w:rsid w:val="00F50C89"/>
    <w:rsid w:val="00F51945"/>
    <w:rsid w:val="00F72F61"/>
    <w:rsid w:val="00F767ED"/>
    <w:rsid w:val="00F77E33"/>
    <w:rsid w:val="00F84BBB"/>
    <w:rsid w:val="00FA5AEA"/>
    <w:rsid w:val="00FA7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2A"/>
    <w:pPr>
      <w:suppressAutoHyphens/>
      <w:spacing w:after="200" w:line="276" w:lineRule="auto"/>
    </w:pPr>
    <w:rPr>
      <w:rFonts w:eastAsia="Times New Roman"/>
      <w:kern w:val="1"/>
      <w:sz w:val="22"/>
      <w:szCs w:val="22"/>
    </w:rPr>
  </w:style>
  <w:style w:type="paragraph" w:styleId="1">
    <w:name w:val="heading 1"/>
    <w:basedOn w:val="a"/>
    <w:link w:val="10"/>
    <w:uiPriority w:val="9"/>
    <w:qFormat/>
    <w:rsid w:val="0074482A"/>
    <w:pPr>
      <w:suppressAutoHyphens w:val="0"/>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482A"/>
    <w:rPr>
      <w:rFonts w:ascii="Times New Roman" w:eastAsia="Times New Roman" w:hAnsi="Times New Roman" w:cs="Times New Roman"/>
      <w:b/>
      <w:bCs/>
      <w:kern w:val="36"/>
      <w:sz w:val="48"/>
      <w:szCs w:val="48"/>
      <w:lang w:eastAsia="ru-RU"/>
    </w:rPr>
  </w:style>
  <w:style w:type="character" w:styleId="a3">
    <w:name w:val="Hyperlink"/>
    <w:rsid w:val="0074482A"/>
    <w:rPr>
      <w:rFonts w:cs="Times New Roman"/>
      <w:color w:val="0000FF"/>
      <w:u w:val="single"/>
    </w:rPr>
  </w:style>
  <w:style w:type="character" w:customStyle="1" w:styleId="apple-converted-space">
    <w:name w:val="apple-converted-space"/>
    <w:rsid w:val="0074482A"/>
  </w:style>
  <w:style w:type="character" w:customStyle="1" w:styleId="rvts0">
    <w:name w:val="rvts0"/>
    <w:qFormat/>
    <w:rsid w:val="0074482A"/>
    <w:rPr>
      <w:rFonts w:cs="Times New Roman"/>
    </w:rPr>
  </w:style>
  <w:style w:type="character" w:customStyle="1" w:styleId="11">
    <w:name w:val="Обычный (веб) Знак1"/>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rsid w:val="0074482A"/>
    <w:rPr>
      <w:sz w:val="24"/>
      <w:lang w:val="uk-UA" w:eastAsia="uk-UA"/>
    </w:rPr>
  </w:style>
  <w:style w:type="paragraph" w:customStyle="1" w:styleId="12">
    <w:name w:val="Без интервала1"/>
    <w:rsid w:val="0074482A"/>
    <w:pPr>
      <w:suppressAutoHyphens/>
      <w:spacing w:line="100" w:lineRule="atLeast"/>
    </w:pPr>
    <w:rPr>
      <w:rFonts w:ascii="Arial" w:eastAsia="Times New Roman" w:hAnsi="Arial" w:cs="Mangal"/>
      <w:kern w:val="1"/>
      <w:szCs w:val="24"/>
      <w:lang w:eastAsia="hi-IN" w:bidi="hi-IN"/>
    </w:rPr>
  </w:style>
  <w:style w:type="paragraph" w:customStyle="1" w:styleId="rvps2">
    <w:name w:val="rvps2"/>
    <w:basedOn w:val="a"/>
    <w:rsid w:val="0074482A"/>
    <w:pPr>
      <w:spacing w:before="28" w:after="28" w:line="100" w:lineRule="atLeast"/>
    </w:pPr>
    <w:rPr>
      <w:rFonts w:ascii="Times New Roman" w:hAnsi="Times New Roman"/>
      <w:sz w:val="24"/>
      <w:szCs w:val="24"/>
      <w:lang w:eastAsia="hi-IN" w:bidi="hi-IN"/>
    </w:rPr>
  </w:style>
  <w:style w:type="paragraph" w:customStyle="1" w:styleId="13">
    <w:name w:val="Обычный (веб)1"/>
    <w:basedOn w:val="a"/>
    <w:rsid w:val="0074482A"/>
    <w:pPr>
      <w:spacing w:before="28" w:after="119" w:line="240" w:lineRule="auto"/>
    </w:pPr>
    <w:rPr>
      <w:rFonts w:ascii="Arial" w:hAnsi="Arial" w:cs="Mangal"/>
      <w:sz w:val="24"/>
      <w:szCs w:val="24"/>
      <w:lang w:eastAsia="ar-SA"/>
    </w:rPr>
  </w:style>
  <w:style w:type="paragraph" w:customStyle="1" w:styleId="LO-normal">
    <w:name w:val="LO-normal"/>
    <w:qFormat/>
    <w:rsid w:val="0074482A"/>
    <w:pPr>
      <w:suppressAutoHyphens/>
      <w:spacing w:line="276" w:lineRule="auto"/>
    </w:pPr>
    <w:rPr>
      <w:rFonts w:ascii="Arial" w:eastAsia="Times New Roman" w:hAnsi="Arial" w:cs="Arial"/>
      <w:color w:val="000000"/>
      <w:kern w:val="1"/>
      <w:sz w:val="22"/>
      <w:szCs w:val="22"/>
    </w:rPr>
  </w:style>
  <w:style w:type="paragraph" w:styleId="a4">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веб) Знак"/>
    <w:basedOn w:val="a"/>
    <w:link w:val="11"/>
    <w:qFormat/>
    <w:rsid w:val="0074482A"/>
    <w:pPr>
      <w:suppressAutoHyphens w:val="0"/>
      <w:overflowPunct w:val="0"/>
      <w:autoSpaceDE w:val="0"/>
      <w:autoSpaceDN w:val="0"/>
      <w:adjustRightInd w:val="0"/>
      <w:spacing w:before="100" w:after="100" w:line="240" w:lineRule="auto"/>
      <w:textAlignment w:val="baseline"/>
    </w:pPr>
    <w:rPr>
      <w:rFonts w:eastAsia="Calibri"/>
      <w:kern w:val="0"/>
      <w:sz w:val="24"/>
      <w:szCs w:val="20"/>
      <w:lang w:val="uk-UA" w:eastAsia="uk-UA"/>
    </w:rPr>
  </w:style>
  <w:style w:type="paragraph" w:customStyle="1" w:styleId="western">
    <w:name w:val="western"/>
    <w:basedOn w:val="a"/>
    <w:rsid w:val="0074482A"/>
    <w:pPr>
      <w:spacing w:before="280" w:after="142" w:line="288" w:lineRule="auto"/>
    </w:pPr>
    <w:rPr>
      <w:rFonts w:ascii="Times New Roman" w:hAnsi="Times New Roman"/>
      <w:sz w:val="24"/>
      <w:szCs w:val="24"/>
    </w:rPr>
  </w:style>
  <w:style w:type="paragraph" w:customStyle="1" w:styleId="14">
    <w:name w:val="Обычный1"/>
    <w:qFormat/>
    <w:rsid w:val="0074482A"/>
    <w:pPr>
      <w:spacing w:line="276" w:lineRule="auto"/>
    </w:pPr>
    <w:rPr>
      <w:rFonts w:ascii="Arial" w:eastAsia="Arial" w:hAnsi="Arial" w:cs="Arial"/>
      <w:color w:val="000000"/>
      <w:sz w:val="22"/>
      <w:szCs w:val="22"/>
    </w:rPr>
  </w:style>
  <w:style w:type="character" w:customStyle="1" w:styleId="xfmc2">
    <w:name w:val="xfmc2"/>
    <w:basedOn w:val="a0"/>
    <w:rsid w:val="0074482A"/>
  </w:style>
  <w:style w:type="paragraph" w:styleId="a5">
    <w:name w:val="List"/>
    <w:basedOn w:val="a"/>
    <w:rsid w:val="0098599C"/>
    <w:pPr>
      <w:widowControl w:val="0"/>
      <w:spacing w:after="120" w:line="100" w:lineRule="atLeast"/>
    </w:pPr>
    <w:rPr>
      <w:rFonts w:ascii="Times New Roman CYR" w:hAnsi="Times New Roman CYR" w:cs="Mangal"/>
      <w:sz w:val="24"/>
      <w:szCs w:val="24"/>
      <w:lang w:val="uk-UA" w:eastAsia="hi-IN" w:bidi="hi-IN"/>
    </w:rPr>
  </w:style>
  <w:style w:type="paragraph" w:styleId="a6">
    <w:name w:val="Body Text"/>
    <w:basedOn w:val="a"/>
    <w:link w:val="a7"/>
    <w:uiPriority w:val="99"/>
    <w:semiHidden/>
    <w:unhideWhenUsed/>
    <w:rsid w:val="0098599C"/>
    <w:pPr>
      <w:spacing w:after="120"/>
    </w:pPr>
    <w:rPr>
      <w:sz w:val="20"/>
      <w:szCs w:val="20"/>
    </w:rPr>
  </w:style>
  <w:style w:type="character" w:customStyle="1" w:styleId="a7">
    <w:name w:val="Основной текст Знак"/>
    <w:link w:val="a6"/>
    <w:uiPriority w:val="99"/>
    <w:semiHidden/>
    <w:rsid w:val="0098599C"/>
    <w:rPr>
      <w:rFonts w:ascii="Calibri" w:eastAsia="Times New Roman" w:hAnsi="Calibri" w:cs="Times New Roman"/>
      <w:kern w:val="1"/>
      <w:lang w:eastAsia="ru-RU"/>
    </w:rPr>
  </w:style>
  <w:style w:type="paragraph" w:customStyle="1" w:styleId="15">
    <w:name w:val="Абзац списка1"/>
    <w:aliases w:val="Chapter10,Список уровня 2,название табл/рис"/>
    <w:basedOn w:val="a"/>
    <w:link w:val="a8"/>
    <w:qFormat/>
    <w:rsid w:val="002E3C77"/>
    <w:pPr>
      <w:ind w:left="720"/>
      <w:contextualSpacing/>
    </w:pPr>
    <w:rPr>
      <w:rFonts w:eastAsia="Calibri"/>
    </w:rPr>
  </w:style>
  <w:style w:type="character" w:customStyle="1" w:styleId="xfm63177034">
    <w:name w:val="xfm_63177034"/>
    <w:basedOn w:val="a0"/>
    <w:rsid w:val="00240DC1"/>
  </w:style>
  <w:style w:type="character" w:customStyle="1" w:styleId="a9">
    <w:name w:val="Основной текст_"/>
    <w:link w:val="2"/>
    <w:rsid w:val="009F12D4"/>
    <w:rPr>
      <w:rFonts w:ascii="Times New Roman" w:eastAsia="Times New Roman" w:hAnsi="Times New Roman" w:cs="Times New Roman"/>
      <w:spacing w:val="-4"/>
      <w:shd w:val="clear" w:color="auto" w:fill="FFFFFF"/>
    </w:rPr>
  </w:style>
  <w:style w:type="paragraph" w:customStyle="1" w:styleId="2">
    <w:name w:val="Основной текст2"/>
    <w:basedOn w:val="a"/>
    <w:link w:val="a9"/>
    <w:rsid w:val="009F12D4"/>
    <w:pPr>
      <w:widowControl w:val="0"/>
      <w:shd w:val="clear" w:color="auto" w:fill="FFFFFF"/>
      <w:suppressAutoHyphens w:val="0"/>
      <w:spacing w:before="1320" w:after="0" w:line="274" w:lineRule="exact"/>
    </w:pPr>
    <w:rPr>
      <w:rFonts w:ascii="Times New Roman" w:hAnsi="Times New Roman"/>
      <w:spacing w:val="-4"/>
      <w:kern w:val="0"/>
      <w:sz w:val="20"/>
      <w:szCs w:val="20"/>
    </w:rPr>
  </w:style>
  <w:style w:type="character" w:customStyle="1" w:styleId="xfm50238680">
    <w:name w:val="xfm_50238680"/>
    <w:basedOn w:val="a0"/>
    <w:rsid w:val="00663D72"/>
  </w:style>
  <w:style w:type="paragraph" w:styleId="3">
    <w:name w:val="Body Text Indent 3"/>
    <w:basedOn w:val="a"/>
    <w:link w:val="30"/>
    <w:uiPriority w:val="99"/>
    <w:semiHidden/>
    <w:unhideWhenUsed/>
    <w:rsid w:val="00A76CF1"/>
    <w:pPr>
      <w:spacing w:after="120"/>
      <w:ind w:left="283"/>
    </w:pPr>
    <w:rPr>
      <w:sz w:val="16"/>
      <w:szCs w:val="16"/>
    </w:rPr>
  </w:style>
  <w:style w:type="character" w:customStyle="1" w:styleId="30">
    <w:name w:val="Основной текст с отступом 3 Знак"/>
    <w:link w:val="3"/>
    <w:uiPriority w:val="99"/>
    <w:semiHidden/>
    <w:rsid w:val="00A76CF1"/>
    <w:rPr>
      <w:rFonts w:ascii="Calibri" w:eastAsia="Times New Roman" w:hAnsi="Calibri" w:cs="Times New Roman"/>
      <w:kern w:val="1"/>
      <w:sz w:val="16"/>
      <w:szCs w:val="16"/>
      <w:lang w:eastAsia="ru-RU"/>
    </w:rPr>
  </w:style>
  <w:style w:type="paragraph" w:styleId="aa">
    <w:name w:val="Body Text Indent"/>
    <w:basedOn w:val="a"/>
    <w:link w:val="ab"/>
    <w:uiPriority w:val="99"/>
    <w:semiHidden/>
    <w:unhideWhenUsed/>
    <w:rsid w:val="00A76CF1"/>
    <w:pPr>
      <w:spacing w:after="120"/>
      <w:ind w:left="283"/>
    </w:pPr>
    <w:rPr>
      <w:sz w:val="20"/>
      <w:szCs w:val="20"/>
    </w:rPr>
  </w:style>
  <w:style w:type="character" w:customStyle="1" w:styleId="ab">
    <w:name w:val="Основной текст с отступом Знак"/>
    <w:link w:val="aa"/>
    <w:uiPriority w:val="99"/>
    <w:semiHidden/>
    <w:rsid w:val="00A76CF1"/>
    <w:rPr>
      <w:rFonts w:ascii="Calibri" w:eastAsia="Times New Roman" w:hAnsi="Calibri" w:cs="Times New Roman"/>
      <w:kern w:val="1"/>
      <w:lang w:eastAsia="ru-RU"/>
    </w:rPr>
  </w:style>
  <w:style w:type="character" w:customStyle="1" w:styleId="a8">
    <w:name w:val="Абзац списка Знак"/>
    <w:aliases w:val="Chapter10 Знак,Список уровня 2 Знак,название табл/рис Знак"/>
    <w:link w:val="15"/>
    <w:locked/>
    <w:rsid w:val="00F262BF"/>
    <w:rPr>
      <w:rFonts w:ascii="Calibri" w:hAnsi="Calibri"/>
      <w:kern w:val="1"/>
      <w:sz w:val="22"/>
      <w:szCs w:val="22"/>
      <w:lang w:val="ru-RU" w:eastAsia="ru-RU" w:bidi="ar-SA"/>
    </w:rPr>
  </w:style>
  <w:style w:type="paragraph" w:styleId="ac">
    <w:name w:val="Balloon Text"/>
    <w:basedOn w:val="a"/>
    <w:semiHidden/>
    <w:unhideWhenUsed/>
    <w:rsid w:val="00BA599D"/>
    <w:pPr>
      <w:suppressAutoHyphens w:val="0"/>
      <w:spacing w:after="0" w:line="240" w:lineRule="auto"/>
    </w:pPr>
    <w:rPr>
      <w:rFonts w:ascii="Segoe UI" w:eastAsia="Calibri" w:hAnsi="Segoe UI" w:cs="Segoe UI"/>
      <w:kern w:val="0"/>
      <w:sz w:val="18"/>
      <w:szCs w:val="18"/>
      <w:lang w:eastAsia="en-US"/>
    </w:rPr>
  </w:style>
  <w:style w:type="paragraph" w:customStyle="1" w:styleId="16">
    <w:name w:val="Абзац списку1"/>
    <w:basedOn w:val="a"/>
    <w:rsid w:val="00245DAE"/>
    <w:pPr>
      <w:suppressAutoHyphens w:val="0"/>
      <w:spacing w:after="0" w:line="240" w:lineRule="auto"/>
      <w:ind w:left="720"/>
      <w:contextualSpacing/>
    </w:pPr>
    <w:rPr>
      <w:rFonts w:ascii="Times New Roman" w:hAnsi="Times New Roman"/>
      <w:kern w:val="0"/>
      <w:sz w:val="24"/>
      <w:szCs w:val="24"/>
    </w:rPr>
  </w:style>
  <w:style w:type="character" w:customStyle="1" w:styleId="110">
    <w:name w:val="Обычный (веб) Знак1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uiPriority w:val="99"/>
    <w:qFormat/>
    <w:locked/>
    <w:rsid w:val="0091075C"/>
    <w:rPr>
      <w:sz w:val="24"/>
      <w:szCs w:val="24"/>
      <w:lang w:val="uk-UA"/>
    </w:rPr>
  </w:style>
  <w:style w:type="paragraph" w:styleId="ad">
    <w:name w:val="Title"/>
    <w:basedOn w:val="a"/>
    <w:link w:val="ae"/>
    <w:qFormat/>
    <w:rsid w:val="00501896"/>
    <w:pPr>
      <w:widowControl w:val="0"/>
      <w:suppressAutoHyphens w:val="0"/>
      <w:spacing w:after="0" w:line="240" w:lineRule="auto"/>
      <w:ind w:left="320"/>
      <w:jc w:val="center"/>
    </w:pPr>
    <w:rPr>
      <w:rFonts w:ascii="Arial" w:hAnsi="Arial"/>
      <w:b/>
      <w:snapToGrid w:val="0"/>
      <w:kern w:val="0"/>
      <w:sz w:val="18"/>
      <w:szCs w:val="20"/>
      <w:lang w:val="uk-UA" w:eastAsia="en-US"/>
    </w:rPr>
  </w:style>
  <w:style w:type="character" w:customStyle="1" w:styleId="ae">
    <w:name w:val="Название Знак"/>
    <w:basedOn w:val="a0"/>
    <w:link w:val="ad"/>
    <w:rsid w:val="00501896"/>
    <w:rPr>
      <w:rFonts w:ascii="Arial" w:eastAsia="Times New Roman" w:hAnsi="Arial"/>
      <w:b/>
      <w:snapToGrid w:val="0"/>
      <w:sz w:val="18"/>
      <w:lang w:val="uk-UA" w:eastAsia="en-US"/>
    </w:rPr>
  </w:style>
  <w:style w:type="paragraph" w:styleId="af">
    <w:name w:val="header"/>
    <w:aliases w:val="Header Char"/>
    <w:basedOn w:val="a"/>
    <w:link w:val="af0"/>
    <w:rsid w:val="00A733B9"/>
    <w:pPr>
      <w:tabs>
        <w:tab w:val="center" w:pos="4677"/>
        <w:tab w:val="right" w:pos="9355"/>
      </w:tabs>
      <w:suppressAutoHyphens w:val="0"/>
      <w:spacing w:after="0" w:line="240" w:lineRule="auto"/>
    </w:pPr>
    <w:rPr>
      <w:rFonts w:ascii="Times New Roman" w:hAnsi="Times New Roman"/>
      <w:kern w:val="0"/>
      <w:sz w:val="24"/>
      <w:szCs w:val="24"/>
      <w:lang w:val="uk-UA"/>
    </w:rPr>
  </w:style>
  <w:style w:type="character" w:customStyle="1" w:styleId="af0">
    <w:name w:val="Верхний колонтитул Знак"/>
    <w:aliases w:val="Header Char Знак"/>
    <w:basedOn w:val="a0"/>
    <w:link w:val="af"/>
    <w:rsid w:val="00A733B9"/>
    <w:rPr>
      <w:rFonts w:ascii="Times New Roman" w:eastAsia="Times New Roman" w:hAnsi="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535656797">
      <w:bodyDiv w:val="1"/>
      <w:marLeft w:val="0"/>
      <w:marRight w:val="0"/>
      <w:marTop w:val="0"/>
      <w:marBottom w:val="0"/>
      <w:divBdr>
        <w:top w:val="none" w:sz="0" w:space="0" w:color="auto"/>
        <w:left w:val="none" w:sz="0" w:space="0" w:color="auto"/>
        <w:bottom w:val="none" w:sz="0" w:space="0" w:color="auto"/>
        <w:right w:val="none" w:sz="0" w:space="0" w:color="auto"/>
      </w:divBdr>
      <w:divsChild>
        <w:div w:id="206797504">
          <w:marLeft w:val="0"/>
          <w:marRight w:val="0"/>
          <w:marTop w:val="0"/>
          <w:marBottom w:val="0"/>
          <w:divBdr>
            <w:top w:val="none" w:sz="0" w:space="0" w:color="auto"/>
            <w:left w:val="none" w:sz="0" w:space="0" w:color="auto"/>
            <w:bottom w:val="none" w:sz="0" w:space="0" w:color="auto"/>
            <w:right w:val="none" w:sz="0" w:space="0" w:color="auto"/>
          </w:divBdr>
        </w:div>
        <w:div w:id="754589132">
          <w:marLeft w:val="0"/>
          <w:marRight w:val="0"/>
          <w:marTop w:val="0"/>
          <w:marBottom w:val="0"/>
          <w:divBdr>
            <w:top w:val="none" w:sz="0" w:space="0" w:color="auto"/>
            <w:left w:val="none" w:sz="0" w:space="0" w:color="auto"/>
            <w:bottom w:val="none" w:sz="0" w:space="0" w:color="auto"/>
            <w:right w:val="none" w:sz="0" w:space="0" w:color="auto"/>
          </w:divBdr>
        </w:div>
        <w:div w:id="1076899832">
          <w:marLeft w:val="0"/>
          <w:marRight w:val="0"/>
          <w:marTop w:val="0"/>
          <w:marBottom w:val="0"/>
          <w:divBdr>
            <w:top w:val="none" w:sz="0" w:space="0" w:color="auto"/>
            <w:left w:val="none" w:sz="0" w:space="0" w:color="auto"/>
            <w:bottom w:val="none" w:sz="0" w:space="0" w:color="auto"/>
            <w:right w:val="none" w:sz="0" w:space="0" w:color="auto"/>
          </w:divBdr>
        </w:div>
        <w:div w:id="1119105222">
          <w:marLeft w:val="0"/>
          <w:marRight w:val="0"/>
          <w:marTop w:val="0"/>
          <w:marBottom w:val="0"/>
          <w:divBdr>
            <w:top w:val="none" w:sz="0" w:space="0" w:color="auto"/>
            <w:left w:val="none" w:sz="0" w:space="0" w:color="auto"/>
            <w:bottom w:val="none" w:sz="0" w:space="0" w:color="auto"/>
            <w:right w:val="none" w:sz="0" w:space="0" w:color="auto"/>
          </w:divBdr>
        </w:div>
        <w:div w:id="1297488177">
          <w:marLeft w:val="0"/>
          <w:marRight w:val="0"/>
          <w:marTop w:val="0"/>
          <w:marBottom w:val="0"/>
          <w:divBdr>
            <w:top w:val="none" w:sz="0" w:space="0" w:color="auto"/>
            <w:left w:val="none" w:sz="0" w:space="0" w:color="auto"/>
            <w:bottom w:val="none" w:sz="0" w:space="0" w:color="auto"/>
            <w:right w:val="none" w:sz="0" w:space="0" w:color="auto"/>
          </w:divBdr>
        </w:div>
        <w:div w:id="1885409977">
          <w:marLeft w:val="0"/>
          <w:marRight w:val="0"/>
          <w:marTop w:val="0"/>
          <w:marBottom w:val="0"/>
          <w:divBdr>
            <w:top w:val="none" w:sz="0" w:space="0" w:color="auto"/>
            <w:left w:val="none" w:sz="0" w:space="0" w:color="auto"/>
            <w:bottom w:val="none" w:sz="0" w:space="0" w:color="auto"/>
            <w:right w:val="none" w:sz="0" w:space="0" w:color="auto"/>
          </w:divBdr>
        </w:div>
        <w:div w:id="1984306061">
          <w:marLeft w:val="0"/>
          <w:marRight w:val="0"/>
          <w:marTop w:val="0"/>
          <w:marBottom w:val="0"/>
          <w:divBdr>
            <w:top w:val="none" w:sz="0" w:space="0" w:color="auto"/>
            <w:left w:val="none" w:sz="0" w:space="0" w:color="auto"/>
            <w:bottom w:val="none" w:sz="0" w:space="0" w:color="auto"/>
            <w:right w:val="none" w:sz="0" w:space="0" w:color="auto"/>
          </w:divBdr>
        </w:div>
      </w:divsChild>
    </w:div>
    <w:div w:id="668797611">
      <w:bodyDiv w:val="1"/>
      <w:marLeft w:val="0"/>
      <w:marRight w:val="0"/>
      <w:marTop w:val="0"/>
      <w:marBottom w:val="0"/>
      <w:divBdr>
        <w:top w:val="none" w:sz="0" w:space="0" w:color="auto"/>
        <w:left w:val="none" w:sz="0" w:space="0" w:color="auto"/>
        <w:bottom w:val="none" w:sz="0" w:space="0" w:color="auto"/>
        <w:right w:val="none" w:sz="0" w:space="0" w:color="auto"/>
      </w:divBdr>
      <w:divsChild>
        <w:div w:id="581531307">
          <w:marLeft w:val="0"/>
          <w:marRight w:val="0"/>
          <w:marTop w:val="0"/>
          <w:marBottom w:val="0"/>
          <w:divBdr>
            <w:top w:val="none" w:sz="0" w:space="0" w:color="auto"/>
            <w:left w:val="none" w:sz="0" w:space="0" w:color="auto"/>
            <w:bottom w:val="none" w:sz="0" w:space="0" w:color="auto"/>
            <w:right w:val="none" w:sz="0" w:space="0" w:color="auto"/>
          </w:divBdr>
        </w:div>
      </w:divsChild>
    </w:div>
    <w:div w:id="682249845">
      <w:bodyDiv w:val="1"/>
      <w:marLeft w:val="0"/>
      <w:marRight w:val="0"/>
      <w:marTop w:val="0"/>
      <w:marBottom w:val="0"/>
      <w:divBdr>
        <w:top w:val="none" w:sz="0" w:space="0" w:color="auto"/>
        <w:left w:val="none" w:sz="0" w:space="0" w:color="auto"/>
        <w:bottom w:val="none" w:sz="0" w:space="0" w:color="auto"/>
        <w:right w:val="none" w:sz="0" w:space="0" w:color="auto"/>
      </w:divBdr>
      <w:divsChild>
        <w:div w:id="582419895">
          <w:marLeft w:val="0"/>
          <w:marRight w:val="0"/>
          <w:marTop w:val="0"/>
          <w:marBottom w:val="0"/>
          <w:divBdr>
            <w:top w:val="none" w:sz="0" w:space="0" w:color="auto"/>
            <w:left w:val="none" w:sz="0" w:space="0" w:color="auto"/>
            <w:bottom w:val="none" w:sz="0" w:space="0" w:color="auto"/>
            <w:right w:val="none" w:sz="0" w:space="0" w:color="auto"/>
          </w:divBdr>
        </w:div>
        <w:div w:id="645548245">
          <w:marLeft w:val="0"/>
          <w:marRight w:val="0"/>
          <w:marTop w:val="0"/>
          <w:marBottom w:val="0"/>
          <w:divBdr>
            <w:top w:val="none" w:sz="0" w:space="0" w:color="auto"/>
            <w:left w:val="none" w:sz="0" w:space="0" w:color="auto"/>
            <w:bottom w:val="none" w:sz="0" w:space="0" w:color="auto"/>
            <w:right w:val="none" w:sz="0" w:space="0" w:color="auto"/>
          </w:divBdr>
        </w:div>
        <w:div w:id="1105420896">
          <w:marLeft w:val="0"/>
          <w:marRight w:val="0"/>
          <w:marTop w:val="0"/>
          <w:marBottom w:val="0"/>
          <w:divBdr>
            <w:top w:val="none" w:sz="0" w:space="0" w:color="auto"/>
            <w:left w:val="none" w:sz="0" w:space="0" w:color="auto"/>
            <w:bottom w:val="none" w:sz="0" w:space="0" w:color="auto"/>
            <w:right w:val="none" w:sz="0" w:space="0" w:color="auto"/>
          </w:divBdr>
        </w:div>
      </w:divsChild>
    </w:div>
    <w:div w:id="765425734">
      <w:bodyDiv w:val="1"/>
      <w:marLeft w:val="0"/>
      <w:marRight w:val="0"/>
      <w:marTop w:val="0"/>
      <w:marBottom w:val="0"/>
      <w:divBdr>
        <w:top w:val="none" w:sz="0" w:space="0" w:color="auto"/>
        <w:left w:val="none" w:sz="0" w:space="0" w:color="auto"/>
        <w:bottom w:val="none" w:sz="0" w:space="0" w:color="auto"/>
        <w:right w:val="none" w:sz="0" w:space="0" w:color="auto"/>
      </w:divBdr>
    </w:div>
    <w:div w:id="838230436">
      <w:bodyDiv w:val="1"/>
      <w:marLeft w:val="0"/>
      <w:marRight w:val="0"/>
      <w:marTop w:val="0"/>
      <w:marBottom w:val="0"/>
      <w:divBdr>
        <w:top w:val="none" w:sz="0" w:space="0" w:color="auto"/>
        <w:left w:val="none" w:sz="0" w:space="0" w:color="auto"/>
        <w:bottom w:val="none" w:sz="0" w:space="0" w:color="auto"/>
        <w:right w:val="none" w:sz="0" w:space="0" w:color="auto"/>
      </w:divBdr>
      <w:divsChild>
        <w:div w:id="708072789">
          <w:marLeft w:val="0"/>
          <w:marRight w:val="0"/>
          <w:marTop w:val="0"/>
          <w:marBottom w:val="0"/>
          <w:divBdr>
            <w:top w:val="none" w:sz="0" w:space="0" w:color="auto"/>
            <w:left w:val="none" w:sz="0" w:space="0" w:color="auto"/>
            <w:bottom w:val="none" w:sz="0" w:space="0" w:color="auto"/>
            <w:right w:val="none" w:sz="0" w:space="0" w:color="auto"/>
          </w:divBdr>
        </w:div>
        <w:div w:id="788932678">
          <w:marLeft w:val="0"/>
          <w:marRight w:val="0"/>
          <w:marTop w:val="0"/>
          <w:marBottom w:val="0"/>
          <w:divBdr>
            <w:top w:val="none" w:sz="0" w:space="0" w:color="auto"/>
            <w:left w:val="none" w:sz="0" w:space="0" w:color="auto"/>
            <w:bottom w:val="none" w:sz="0" w:space="0" w:color="auto"/>
            <w:right w:val="none" w:sz="0" w:space="0" w:color="auto"/>
          </w:divBdr>
        </w:div>
      </w:divsChild>
    </w:div>
    <w:div w:id="1156385278">
      <w:bodyDiv w:val="1"/>
      <w:marLeft w:val="0"/>
      <w:marRight w:val="0"/>
      <w:marTop w:val="0"/>
      <w:marBottom w:val="0"/>
      <w:divBdr>
        <w:top w:val="none" w:sz="0" w:space="0" w:color="auto"/>
        <w:left w:val="none" w:sz="0" w:space="0" w:color="auto"/>
        <w:bottom w:val="none" w:sz="0" w:space="0" w:color="auto"/>
        <w:right w:val="none" w:sz="0" w:space="0" w:color="auto"/>
      </w:divBdr>
      <w:divsChild>
        <w:div w:id="54208869">
          <w:marLeft w:val="0"/>
          <w:marRight w:val="0"/>
          <w:marTop w:val="0"/>
          <w:marBottom w:val="0"/>
          <w:divBdr>
            <w:top w:val="none" w:sz="0" w:space="0" w:color="auto"/>
            <w:left w:val="none" w:sz="0" w:space="0" w:color="auto"/>
            <w:bottom w:val="none" w:sz="0" w:space="0" w:color="auto"/>
            <w:right w:val="none" w:sz="0" w:space="0" w:color="auto"/>
          </w:divBdr>
        </w:div>
        <w:div w:id="213544023">
          <w:marLeft w:val="0"/>
          <w:marRight w:val="0"/>
          <w:marTop w:val="0"/>
          <w:marBottom w:val="0"/>
          <w:divBdr>
            <w:top w:val="none" w:sz="0" w:space="0" w:color="auto"/>
            <w:left w:val="none" w:sz="0" w:space="0" w:color="auto"/>
            <w:bottom w:val="none" w:sz="0" w:space="0" w:color="auto"/>
            <w:right w:val="none" w:sz="0" w:space="0" w:color="auto"/>
          </w:divBdr>
        </w:div>
        <w:div w:id="441265546">
          <w:marLeft w:val="0"/>
          <w:marRight w:val="0"/>
          <w:marTop w:val="0"/>
          <w:marBottom w:val="0"/>
          <w:divBdr>
            <w:top w:val="none" w:sz="0" w:space="0" w:color="auto"/>
            <w:left w:val="none" w:sz="0" w:space="0" w:color="auto"/>
            <w:bottom w:val="none" w:sz="0" w:space="0" w:color="auto"/>
            <w:right w:val="none" w:sz="0" w:space="0" w:color="auto"/>
          </w:divBdr>
        </w:div>
        <w:div w:id="556862006">
          <w:marLeft w:val="0"/>
          <w:marRight w:val="0"/>
          <w:marTop w:val="0"/>
          <w:marBottom w:val="0"/>
          <w:divBdr>
            <w:top w:val="none" w:sz="0" w:space="0" w:color="auto"/>
            <w:left w:val="none" w:sz="0" w:space="0" w:color="auto"/>
            <w:bottom w:val="none" w:sz="0" w:space="0" w:color="auto"/>
            <w:right w:val="none" w:sz="0" w:space="0" w:color="auto"/>
          </w:divBdr>
        </w:div>
        <w:div w:id="1800487641">
          <w:marLeft w:val="0"/>
          <w:marRight w:val="0"/>
          <w:marTop w:val="0"/>
          <w:marBottom w:val="0"/>
          <w:divBdr>
            <w:top w:val="none" w:sz="0" w:space="0" w:color="auto"/>
            <w:left w:val="none" w:sz="0" w:space="0" w:color="auto"/>
            <w:bottom w:val="none" w:sz="0" w:space="0" w:color="auto"/>
            <w:right w:val="none" w:sz="0" w:space="0" w:color="auto"/>
          </w:divBdr>
        </w:div>
      </w:divsChild>
    </w:div>
    <w:div w:id="1161970210">
      <w:bodyDiv w:val="1"/>
      <w:marLeft w:val="0"/>
      <w:marRight w:val="0"/>
      <w:marTop w:val="0"/>
      <w:marBottom w:val="0"/>
      <w:divBdr>
        <w:top w:val="none" w:sz="0" w:space="0" w:color="auto"/>
        <w:left w:val="none" w:sz="0" w:space="0" w:color="auto"/>
        <w:bottom w:val="none" w:sz="0" w:space="0" w:color="auto"/>
        <w:right w:val="none" w:sz="0" w:space="0" w:color="auto"/>
      </w:divBdr>
    </w:div>
    <w:div w:id="1217860043">
      <w:bodyDiv w:val="1"/>
      <w:marLeft w:val="0"/>
      <w:marRight w:val="0"/>
      <w:marTop w:val="0"/>
      <w:marBottom w:val="0"/>
      <w:divBdr>
        <w:top w:val="none" w:sz="0" w:space="0" w:color="auto"/>
        <w:left w:val="none" w:sz="0" w:space="0" w:color="auto"/>
        <w:bottom w:val="none" w:sz="0" w:space="0" w:color="auto"/>
        <w:right w:val="none" w:sz="0" w:space="0" w:color="auto"/>
      </w:divBdr>
      <w:divsChild>
        <w:div w:id="50429496">
          <w:marLeft w:val="0"/>
          <w:marRight w:val="0"/>
          <w:marTop w:val="0"/>
          <w:marBottom w:val="0"/>
          <w:divBdr>
            <w:top w:val="none" w:sz="0" w:space="0" w:color="auto"/>
            <w:left w:val="none" w:sz="0" w:space="0" w:color="auto"/>
            <w:bottom w:val="none" w:sz="0" w:space="0" w:color="auto"/>
            <w:right w:val="none" w:sz="0" w:space="0" w:color="auto"/>
          </w:divBdr>
        </w:div>
        <w:div w:id="740761352">
          <w:marLeft w:val="0"/>
          <w:marRight w:val="0"/>
          <w:marTop w:val="0"/>
          <w:marBottom w:val="0"/>
          <w:divBdr>
            <w:top w:val="none" w:sz="0" w:space="0" w:color="auto"/>
            <w:left w:val="none" w:sz="0" w:space="0" w:color="auto"/>
            <w:bottom w:val="none" w:sz="0" w:space="0" w:color="auto"/>
            <w:right w:val="none" w:sz="0" w:space="0" w:color="auto"/>
          </w:divBdr>
        </w:div>
        <w:div w:id="787626277">
          <w:marLeft w:val="0"/>
          <w:marRight w:val="0"/>
          <w:marTop w:val="0"/>
          <w:marBottom w:val="0"/>
          <w:divBdr>
            <w:top w:val="none" w:sz="0" w:space="0" w:color="auto"/>
            <w:left w:val="none" w:sz="0" w:space="0" w:color="auto"/>
            <w:bottom w:val="none" w:sz="0" w:space="0" w:color="auto"/>
            <w:right w:val="none" w:sz="0" w:space="0" w:color="auto"/>
          </w:divBdr>
        </w:div>
        <w:div w:id="1171677749">
          <w:marLeft w:val="0"/>
          <w:marRight w:val="0"/>
          <w:marTop w:val="0"/>
          <w:marBottom w:val="0"/>
          <w:divBdr>
            <w:top w:val="none" w:sz="0" w:space="0" w:color="auto"/>
            <w:left w:val="none" w:sz="0" w:space="0" w:color="auto"/>
            <w:bottom w:val="none" w:sz="0" w:space="0" w:color="auto"/>
            <w:right w:val="none" w:sz="0" w:space="0" w:color="auto"/>
          </w:divBdr>
        </w:div>
        <w:div w:id="1424643513">
          <w:marLeft w:val="0"/>
          <w:marRight w:val="0"/>
          <w:marTop w:val="0"/>
          <w:marBottom w:val="0"/>
          <w:divBdr>
            <w:top w:val="none" w:sz="0" w:space="0" w:color="auto"/>
            <w:left w:val="none" w:sz="0" w:space="0" w:color="auto"/>
            <w:bottom w:val="none" w:sz="0" w:space="0" w:color="auto"/>
            <w:right w:val="none" w:sz="0" w:space="0" w:color="auto"/>
          </w:divBdr>
        </w:div>
        <w:div w:id="1519347986">
          <w:marLeft w:val="0"/>
          <w:marRight w:val="0"/>
          <w:marTop w:val="0"/>
          <w:marBottom w:val="0"/>
          <w:divBdr>
            <w:top w:val="none" w:sz="0" w:space="0" w:color="auto"/>
            <w:left w:val="none" w:sz="0" w:space="0" w:color="auto"/>
            <w:bottom w:val="none" w:sz="0" w:space="0" w:color="auto"/>
            <w:right w:val="none" w:sz="0" w:space="0" w:color="auto"/>
          </w:divBdr>
        </w:div>
        <w:div w:id="2043675249">
          <w:marLeft w:val="0"/>
          <w:marRight w:val="0"/>
          <w:marTop w:val="0"/>
          <w:marBottom w:val="0"/>
          <w:divBdr>
            <w:top w:val="none" w:sz="0" w:space="0" w:color="auto"/>
            <w:left w:val="none" w:sz="0" w:space="0" w:color="auto"/>
            <w:bottom w:val="none" w:sz="0" w:space="0" w:color="auto"/>
            <w:right w:val="none" w:sz="0" w:space="0" w:color="auto"/>
          </w:divBdr>
        </w:div>
      </w:divsChild>
    </w:div>
    <w:div w:id="1413504510">
      <w:bodyDiv w:val="1"/>
      <w:marLeft w:val="0"/>
      <w:marRight w:val="0"/>
      <w:marTop w:val="0"/>
      <w:marBottom w:val="0"/>
      <w:divBdr>
        <w:top w:val="none" w:sz="0" w:space="0" w:color="auto"/>
        <w:left w:val="none" w:sz="0" w:space="0" w:color="auto"/>
        <w:bottom w:val="none" w:sz="0" w:space="0" w:color="auto"/>
        <w:right w:val="none" w:sz="0" w:space="0" w:color="auto"/>
      </w:divBdr>
    </w:div>
    <w:div w:id="1451051753">
      <w:bodyDiv w:val="1"/>
      <w:marLeft w:val="0"/>
      <w:marRight w:val="0"/>
      <w:marTop w:val="0"/>
      <w:marBottom w:val="0"/>
      <w:divBdr>
        <w:top w:val="none" w:sz="0" w:space="0" w:color="auto"/>
        <w:left w:val="none" w:sz="0" w:space="0" w:color="auto"/>
        <w:bottom w:val="none" w:sz="0" w:space="0" w:color="auto"/>
        <w:right w:val="none" w:sz="0" w:space="0" w:color="auto"/>
      </w:divBdr>
      <w:divsChild>
        <w:div w:id="126243420">
          <w:marLeft w:val="0"/>
          <w:marRight w:val="0"/>
          <w:marTop w:val="0"/>
          <w:marBottom w:val="0"/>
          <w:divBdr>
            <w:top w:val="none" w:sz="0" w:space="0" w:color="auto"/>
            <w:left w:val="none" w:sz="0" w:space="0" w:color="auto"/>
            <w:bottom w:val="none" w:sz="0" w:space="0" w:color="auto"/>
            <w:right w:val="none" w:sz="0" w:space="0" w:color="auto"/>
          </w:divBdr>
        </w:div>
        <w:div w:id="417868745">
          <w:marLeft w:val="0"/>
          <w:marRight w:val="0"/>
          <w:marTop w:val="0"/>
          <w:marBottom w:val="0"/>
          <w:divBdr>
            <w:top w:val="none" w:sz="0" w:space="0" w:color="auto"/>
            <w:left w:val="none" w:sz="0" w:space="0" w:color="auto"/>
            <w:bottom w:val="none" w:sz="0" w:space="0" w:color="auto"/>
            <w:right w:val="none" w:sz="0" w:space="0" w:color="auto"/>
          </w:divBdr>
        </w:div>
        <w:div w:id="485710074">
          <w:marLeft w:val="0"/>
          <w:marRight w:val="0"/>
          <w:marTop w:val="0"/>
          <w:marBottom w:val="0"/>
          <w:divBdr>
            <w:top w:val="none" w:sz="0" w:space="0" w:color="auto"/>
            <w:left w:val="none" w:sz="0" w:space="0" w:color="auto"/>
            <w:bottom w:val="none" w:sz="0" w:space="0" w:color="auto"/>
            <w:right w:val="none" w:sz="0" w:space="0" w:color="auto"/>
          </w:divBdr>
        </w:div>
        <w:div w:id="939220720">
          <w:marLeft w:val="0"/>
          <w:marRight w:val="0"/>
          <w:marTop w:val="0"/>
          <w:marBottom w:val="0"/>
          <w:divBdr>
            <w:top w:val="none" w:sz="0" w:space="0" w:color="auto"/>
            <w:left w:val="none" w:sz="0" w:space="0" w:color="auto"/>
            <w:bottom w:val="none" w:sz="0" w:space="0" w:color="auto"/>
            <w:right w:val="none" w:sz="0" w:space="0" w:color="auto"/>
          </w:divBdr>
        </w:div>
        <w:div w:id="1393311040">
          <w:marLeft w:val="0"/>
          <w:marRight w:val="0"/>
          <w:marTop w:val="0"/>
          <w:marBottom w:val="0"/>
          <w:divBdr>
            <w:top w:val="none" w:sz="0" w:space="0" w:color="auto"/>
            <w:left w:val="none" w:sz="0" w:space="0" w:color="auto"/>
            <w:bottom w:val="none" w:sz="0" w:space="0" w:color="auto"/>
            <w:right w:val="none" w:sz="0" w:space="0" w:color="auto"/>
          </w:divBdr>
        </w:div>
        <w:div w:id="148243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hyperlink" Target="https://bit.ly/cor-nazk"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bit.ly/cor-nazk"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9901</Words>
  <Characters>56441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Олександрійський геріатричний пансіонат з спеціальним відділенням</vt:lpstr>
    </vt:vector>
  </TitlesOfParts>
  <Company>RePack by SPecialiST</Company>
  <LinksUpToDate>false</LinksUpToDate>
  <CharactersWithSpaces>66210</CharactersWithSpaces>
  <SharedDoc>false</SharedDoc>
  <HLinks>
    <vt:vector size="18" baseType="variant">
      <vt:variant>
        <vt:i4>3866674</vt:i4>
      </vt:variant>
      <vt:variant>
        <vt:i4>6</vt:i4>
      </vt:variant>
      <vt:variant>
        <vt:i4>0</vt:i4>
      </vt:variant>
      <vt:variant>
        <vt:i4>5</vt:i4>
      </vt:variant>
      <vt:variant>
        <vt:lpwstr>http://zakon5.rada.gov.ua/laws/show/436-15</vt:lpwstr>
      </vt:variant>
      <vt:variant>
        <vt:lpwstr/>
      </vt:variant>
      <vt:variant>
        <vt:i4>3866673</vt:i4>
      </vt:variant>
      <vt:variant>
        <vt:i4>3</vt:i4>
      </vt:variant>
      <vt:variant>
        <vt:i4>0</vt:i4>
      </vt:variant>
      <vt:variant>
        <vt:i4>5</vt:i4>
      </vt:variant>
      <vt:variant>
        <vt:lpwstr>http://zakon5.rada.gov.ua/laws/show/435-15</vt:lpwstr>
      </vt:variant>
      <vt:variant>
        <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Олександрійський геріатричний пансіонат з спеціальним відділенням</dc:title>
  <dc:creator>Larisa</dc:creator>
  <cp:lastModifiedBy>USER</cp:lastModifiedBy>
  <cp:revision>7</cp:revision>
  <dcterms:created xsi:type="dcterms:W3CDTF">2024-03-26T07:56:00Z</dcterms:created>
  <dcterms:modified xsi:type="dcterms:W3CDTF">2024-03-26T11:14:00Z</dcterms:modified>
</cp:coreProperties>
</file>