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F64A62" w:rsidRDefault="00BB3EB0" w:rsidP="00BB3EB0">
      <w:pPr>
        <w:suppressAutoHyphens/>
        <w:jc w:val="center"/>
        <w:outlineLvl w:val="0"/>
        <w:rPr>
          <w:b/>
          <w:bCs/>
          <w:sz w:val="28"/>
          <w:szCs w:val="22"/>
          <w:lang w:val="uk-UA" w:eastAsia="ar-SA"/>
        </w:rPr>
      </w:pPr>
      <w:bookmarkStart w:id="0" w:name="_GoBack"/>
      <w:r w:rsidRPr="00F64A62">
        <w:rPr>
          <w:b/>
          <w:bCs/>
          <w:sz w:val="28"/>
          <w:szCs w:val="22"/>
          <w:lang w:val="uk-UA" w:eastAsia="ar-SA"/>
        </w:rPr>
        <w:t>Управління освіти</w:t>
      </w:r>
    </w:p>
    <w:p w14:paraId="436EF928" w14:textId="77777777" w:rsidR="00BB3EB0" w:rsidRPr="00F64A62" w:rsidRDefault="00BB3EB0" w:rsidP="00BB3EB0">
      <w:pPr>
        <w:suppressAutoHyphens/>
        <w:jc w:val="center"/>
        <w:outlineLvl w:val="0"/>
        <w:rPr>
          <w:b/>
          <w:bCs/>
          <w:sz w:val="28"/>
          <w:szCs w:val="22"/>
          <w:lang w:val="uk-UA" w:eastAsia="ar-SA"/>
        </w:rPr>
      </w:pPr>
      <w:r w:rsidRPr="00F64A62">
        <w:rPr>
          <w:b/>
          <w:bCs/>
          <w:sz w:val="28"/>
          <w:szCs w:val="22"/>
          <w:lang w:val="uk-UA" w:eastAsia="ar-SA"/>
        </w:rPr>
        <w:t xml:space="preserve">Деснянської районної в місті Києві державної адміністрації </w:t>
      </w:r>
    </w:p>
    <w:p w14:paraId="13593E8A" w14:textId="77777777" w:rsidR="00BB3EB0" w:rsidRPr="00F64A62"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F64A62" w:rsidRPr="00F64A62" w14:paraId="27A4EE4F" w14:textId="77777777" w:rsidTr="00A02093">
        <w:tc>
          <w:tcPr>
            <w:tcW w:w="3931" w:type="dxa"/>
          </w:tcPr>
          <w:p w14:paraId="61C0E0CA" w14:textId="77777777" w:rsidR="00BB3EB0" w:rsidRPr="00F64A62" w:rsidRDefault="00BB3EB0" w:rsidP="00EC631B">
            <w:pPr>
              <w:suppressAutoHyphens/>
              <w:snapToGrid w:val="0"/>
              <w:rPr>
                <w:b/>
                <w:bCs/>
                <w:sz w:val="22"/>
                <w:szCs w:val="22"/>
                <w:lang w:val="uk-UA" w:eastAsia="ar-SA"/>
              </w:rPr>
            </w:pPr>
          </w:p>
        </w:tc>
        <w:tc>
          <w:tcPr>
            <w:tcW w:w="5992" w:type="dxa"/>
          </w:tcPr>
          <w:p w14:paraId="3F7C891D" w14:textId="77777777" w:rsidR="00BB3EB0" w:rsidRPr="00F64A62" w:rsidRDefault="00BB3EB0" w:rsidP="00EC631B">
            <w:pPr>
              <w:suppressAutoHyphens/>
              <w:rPr>
                <w:b/>
                <w:bCs/>
                <w:sz w:val="22"/>
                <w:szCs w:val="22"/>
                <w:lang w:val="uk-UA" w:eastAsia="ar-SA"/>
              </w:rPr>
            </w:pPr>
            <w:r w:rsidRPr="00F64A62">
              <w:rPr>
                <w:sz w:val="22"/>
                <w:szCs w:val="22"/>
                <w:lang w:val="uk-UA"/>
              </w:rPr>
              <w:t xml:space="preserve">                            ЗАТВЕРДЖЕНО:</w:t>
            </w:r>
          </w:p>
        </w:tc>
      </w:tr>
      <w:tr w:rsidR="00F64A62" w:rsidRPr="00F64A62" w14:paraId="52B727F1" w14:textId="77777777" w:rsidTr="00A02093">
        <w:tc>
          <w:tcPr>
            <w:tcW w:w="3931" w:type="dxa"/>
          </w:tcPr>
          <w:p w14:paraId="7D571F31" w14:textId="77777777" w:rsidR="00BB3EB0" w:rsidRPr="00F64A62" w:rsidRDefault="00BB3EB0" w:rsidP="00EC631B">
            <w:pPr>
              <w:suppressAutoHyphens/>
              <w:snapToGrid w:val="0"/>
              <w:rPr>
                <w:b/>
                <w:bCs/>
                <w:sz w:val="22"/>
                <w:szCs w:val="22"/>
                <w:lang w:val="uk-UA" w:eastAsia="ar-SA"/>
              </w:rPr>
            </w:pPr>
          </w:p>
        </w:tc>
        <w:tc>
          <w:tcPr>
            <w:tcW w:w="5992" w:type="dxa"/>
            <w:hideMark/>
          </w:tcPr>
          <w:p w14:paraId="12549A7B" w14:textId="77777777" w:rsidR="00BB3EB0" w:rsidRPr="00F64A62" w:rsidRDefault="00BB3EB0" w:rsidP="00EC631B">
            <w:pPr>
              <w:suppressAutoHyphens/>
              <w:snapToGrid w:val="0"/>
              <w:rPr>
                <w:b/>
                <w:bCs/>
                <w:sz w:val="22"/>
                <w:szCs w:val="22"/>
                <w:lang w:val="uk-UA" w:eastAsia="ar-SA"/>
              </w:rPr>
            </w:pPr>
            <w:r w:rsidRPr="00F64A62">
              <w:rPr>
                <w:sz w:val="22"/>
                <w:szCs w:val="22"/>
                <w:lang w:val="uk-UA"/>
              </w:rPr>
              <w:t xml:space="preserve">                            Рішенням уповноваженої особи</w:t>
            </w:r>
          </w:p>
        </w:tc>
      </w:tr>
      <w:tr w:rsidR="00F64A62" w:rsidRPr="00F64A62" w14:paraId="6BFE5DEE" w14:textId="77777777" w:rsidTr="00A02093">
        <w:trPr>
          <w:trHeight w:val="72"/>
        </w:trPr>
        <w:tc>
          <w:tcPr>
            <w:tcW w:w="3931" w:type="dxa"/>
          </w:tcPr>
          <w:p w14:paraId="5784186C" w14:textId="77777777" w:rsidR="00BB3EB0" w:rsidRPr="00F64A62" w:rsidRDefault="00BB3EB0" w:rsidP="00EC631B">
            <w:pPr>
              <w:suppressAutoHyphens/>
              <w:snapToGrid w:val="0"/>
              <w:rPr>
                <w:b/>
                <w:bCs/>
                <w:sz w:val="22"/>
                <w:szCs w:val="22"/>
                <w:lang w:val="uk-UA" w:eastAsia="ar-SA"/>
              </w:rPr>
            </w:pPr>
          </w:p>
        </w:tc>
        <w:tc>
          <w:tcPr>
            <w:tcW w:w="5992" w:type="dxa"/>
          </w:tcPr>
          <w:p w14:paraId="01A9D934" w14:textId="77777777" w:rsidR="00BB3EB0" w:rsidRPr="00F64A62" w:rsidRDefault="00BB3EB0" w:rsidP="00EC631B">
            <w:pPr>
              <w:suppressAutoHyphens/>
              <w:snapToGrid w:val="0"/>
              <w:rPr>
                <w:bCs/>
                <w:sz w:val="22"/>
                <w:szCs w:val="22"/>
                <w:highlight w:val="yellow"/>
                <w:lang w:val="uk-UA" w:eastAsia="ar-SA"/>
              </w:rPr>
            </w:pPr>
          </w:p>
        </w:tc>
      </w:tr>
      <w:tr w:rsidR="00F64A62" w:rsidRPr="00F64A62" w14:paraId="1C198684" w14:textId="77777777" w:rsidTr="00A02093">
        <w:trPr>
          <w:trHeight w:val="264"/>
        </w:trPr>
        <w:tc>
          <w:tcPr>
            <w:tcW w:w="3931" w:type="dxa"/>
          </w:tcPr>
          <w:p w14:paraId="18665C97" w14:textId="77777777" w:rsidR="00BB3EB0" w:rsidRPr="00F64A62" w:rsidRDefault="00BB3EB0" w:rsidP="00EC631B">
            <w:pPr>
              <w:suppressAutoHyphens/>
              <w:snapToGrid w:val="0"/>
              <w:rPr>
                <w:b/>
                <w:bCs/>
                <w:sz w:val="22"/>
                <w:szCs w:val="22"/>
                <w:lang w:val="uk-UA" w:eastAsia="ar-SA"/>
              </w:rPr>
            </w:pPr>
          </w:p>
        </w:tc>
        <w:tc>
          <w:tcPr>
            <w:tcW w:w="5992" w:type="dxa"/>
          </w:tcPr>
          <w:p w14:paraId="29FAC5E1" w14:textId="3DD9EAE5" w:rsidR="00BB3EB0" w:rsidRPr="00F64A62" w:rsidRDefault="00A02093" w:rsidP="00A02093">
            <w:pPr>
              <w:suppressAutoHyphens/>
              <w:snapToGrid w:val="0"/>
              <w:ind w:left="1494"/>
              <w:rPr>
                <w:bCs/>
                <w:sz w:val="22"/>
                <w:szCs w:val="22"/>
                <w:highlight w:val="red"/>
                <w:lang w:val="uk-UA" w:eastAsia="ar-SA"/>
              </w:rPr>
            </w:pPr>
            <w:r w:rsidRPr="00F64A62">
              <w:rPr>
                <w:bCs/>
                <w:sz w:val="22"/>
                <w:szCs w:val="22"/>
                <w:lang w:val="uk-UA" w:eastAsia="ar-SA"/>
              </w:rPr>
              <w:t xml:space="preserve">Протокол від </w:t>
            </w:r>
            <w:r w:rsidR="00F1647A" w:rsidRPr="00F64A62">
              <w:rPr>
                <w:bCs/>
                <w:sz w:val="22"/>
                <w:szCs w:val="22"/>
                <w:lang w:val="uk-UA" w:eastAsia="ar-SA"/>
              </w:rPr>
              <w:t xml:space="preserve"> </w:t>
            </w:r>
            <w:r w:rsidR="00A11BB8" w:rsidRPr="00F64A62">
              <w:rPr>
                <w:bCs/>
                <w:sz w:val="22"/>
                <w:szCs w:val="22"/>
                <w:lang w:val="uk-UA" w:eastAsia="ar-SA"/>
              </w:rPr>
              <w:t>06</w:t>
            </w:r>
            <w:r w:rsidR="00857DB9" w:rsidRPr="00F64A62">
              <w:rPr>
                <w:bCs/>
                <w:sz w:val="22"/>
                <w:szCs w:val="22"/>
                <w:lang w:val="uk-UA" w:eastAsia="ar-SA"/>
              </w:rPr>
              <w:t>.12</w:t>
            </w:r>
            <w:r w:rsidR="00F1647A" w:rsidRPr="00F64A62">
              <w:rPr>
                <w:bCs/>
                <w:sz w:val="22"/>
                <w:szCs w:val="22"/>
                <w:lang w:val="uk-UA" w:eastAsia="ar-SA"/>
              </w:rPr>
              <w:t>.</w:t>
            </w:r>
            <w:r w:rsidR="00392436" w:rsidRPr="00F64A62">
              <w:rPr>
                <w:bCs/>
                <w:sz w:val="22"/>
                <w:szCs w:val="22"/>
                <w:lang w:val="uk-UA" w:eastAsia="ar-SA"/>
              </w:rPr>
              <w:t>2023</w:t>
            </w:r>
            <w:r w:rsidRPr="00F64A62">
              <w:rPr>
                <w:bCs/>
                <w:sz w:val="22"/>
                <w:szCs w:val="22"/>
                <w:lang w:val="uk-UA" w:eastAsia="ar-SA"/>
              </w:rPr>
              <w:t xml:space="preserve"> р.</w:t>
            </w:r>
            <w:r w:rsidRPr="00F64A62">
              <w:rPr>
                <w:bCs/>
                <w:sz w:val="22"/>
                <w:szCs w:val="22"/>
                <w:highlight w:val="red"/>
                <w:lang w:val="uk-UA" w:eastAsia="ar-SA"/>
              </w:rPr>
              <w:t xml:space="preserve"> </w:t>
            </w:r>
          </w:p>
          <w:p w14:paraId="148604FC" w14:textId="77777777" w:rsidR="00BB3EB0" w:rsidRPr="00F64A62" w:rsidRDefault="00BB3EB0" w:rsidP="00EC631B">
            <w:pPr>
              <w:suppressAutoHyphens/>
              <w:snapToGrid w:val="0"/>
              <w:rPr>
                <w:bCs/>
                <w:sz w:val="22"/>
                <w:szCs w:val="22"/>
                <w:lang w:val="uk-UA" w:eastAsia="ar-SA"/>
              </w:rPr>
            </w:pPr>
          </w:p>
          <w:p w14:paraId="7479EC85" w14:textId="77777777" w:rsidR="00BB3EB0" w:rsidRPr="00F64A62" w:rsidRDefault="00BB3EB0" w:rsidP="00EC631B">
            <w:pPr>
              <w:suppressAutoHyphens/>
              <w:snapToGrid w:val="0"/>
              <w:rPr>
                <w:bCs/>
                <w:sz w:val="22"/>
                <w:szCs w:val="22"/>
                <w:lang w:val="uk-UA" w:eastAsia="ar-SA"/>
              </w:rPr>
            </w:pPr>
            <w:r w:rsidRPr="00F64A62">
              <w:rPr>
                <w:bCs/>
                <w:sz w:val="22"/>
                <w:szCs w:val="22"/>
                <w:lang w:val="uk-UA" w:eastAsia="ar-SA"/>
              </w:rPr>
              <w:t xml:space="preserve">                            Уповноважена особа:</w:t>
            </w:r>
          </w:p>
          <w:p w14:paraId="04739445" w14:textId="77777777" w:rsidR="00BB3EB0" w:rsidRPr="00F64A62" w:rsidRDefault="00BB3EB0" w:rsidP="00EC631B">
            <w:pPr>
              <w:suppressAutoHyphens/>
              <w:snapToGrid w:val="0"/>
              <w:rPr>
                <w:bCs/>
                <w:sz w:val="22"/>
                <w:szCs w:val="22"/>
                <w:lang w:val="uk-UA" w:eastAsia="ar-SA"/>
              </w:rPr>
            </w:pPr>
          </w:p>
          <w:p w14:paraId="610BC88C" w14:textId="75D28D49" w:rsidR="00BB3EB0" w:rsidRPr="00F64A62" w:rsidRDefault="00BB3EB0" w:rsidP="00414CC9">
            <w:pPr>
              <w:suppressAutoHyphens/>
              <w:snapToGrid w:val="0"/>
              <w:rPr>
                <w:bCs/>
                <w:sz w:val="22"/>
                <w:szCs w:val="22"/>
                <w:highlight w:val="yellow"/>
                <w:lang w:val="uk-UA" w:eastAsia="ar-SA"/>
              </w:rPr>
            </w:pPr>
            <w:r w:rsidRPr="00F64A62">
              <w:rPr>
                <w:bCs/>
                <w:sz w:val="22"/>
                <w:szCs w:val="22"/>
                <w:lang w:val="uk-UA" w:eastAsia="ar-SA"/>
              </w:rPr>
              <w:t xml:space="preserve">                             __________  </w:t>
            </w:r>
            <w:r w:rsidR="00857DB9" w:rsidRPr="00F64A62">
              <w:rPr>
                <w:bCs/>
                <w:sz w:val="22"/>
                <w:szCs w:val="22"/>
                <w:lang w:val="uk-UA" w:eastAsia="ar-SA"/>
              </w:rPr>
              <w:t>Діана ПИНЧУК</w:t>
            </w:r>
          </w:p>
        </w:tc>
      </w:tr>
      <w:tr w:rsidR="00BB3EB0" w:rsidRPr="00F64A62" w14:paraId="27AE8DA9" w14:textId="77777777" w:rsidTr="00A02093">
        <w:tc>
          <w:tcPr>
            <w:tcW w:w="3931" w:type="dxa"/>
          </w:tcPr>
          <w:p w14:paraId="1A4A3FC3" w14:textId="77777777" w:rsidR="00BB3EB0" w:rsidRPr="00F64A62" w:rsidRDefault="00BB3EB0" w:rsidP="00EC631B">
            <w:pPr>
              <w:suppressAutoHyphens/>
              <w:snapToGrid w:val="0"/>
              <w:rPr>
                <w:b/>
                <w:bCs/>
                <w:sz w:val="22"/>
                <w:szCs w:val="22"/>
                <w:lang w:val="uk-UA" w:eastAsia="ar-SA"/>
              </w:rPr>
            </w:pPr>
          </w:p>
        </w:tc>
        <w:tc>
          <w:tcPr>
            <w:tcW w:w="5992" w:type="dxa"/>
          </w:tcPr>
          <w:p w14:paraId="2D7CCC18" w14:textId="77777777" w:rsidR="00BB3EB0" w:rsidRPr="00F64A62" w:rsidRDefault="00BB3EB0" w:rsidP="00EC631B">
            <w:pPr>
              <w:suppressAutoHyphens/>
              <w:snapToGrid w:val="0"/>
              <w:rPr>
                <w:b/>
                <w:bCs/>
                <w:sz w:val="22"/>
                <w:szCs w:val="22"/>
                <w:lang w:val="uk-UA" w:eastAsia="ar-SA"/>
              </w:rPr>
            </w:pPr>
          </w:p>
        </w:tc>
      </w:tr>
    </w:tbl>
    <w:p w14:paraId="6E7D572C" w14:textId="77777777" w:rsidR="00BB3EB0" w:rsidRPr="00F64A62" w:rsidRDefault="00BB3EB0" w:rsidP="00BB3EB0">
      <w:pPr>
        <w:suppressAutoHyphens/>
        <w:jc w:val="center"/>
        <w:rPr>
          <w:sz w:val="22"/>
          <w:szCs w:val="22"/>
          <w:lang w:val="uk-UA" w:eastAsia="ar-SA"/>
        </w:rPr>
      </w:pPr>
    </w:p>
    <w:p w14:paraId="59861776" w14:textId="77777777" w:rsidR="00BB3EB0" w:rsidRPr="00F64A62"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F64A62"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F64A62" w:rsidRDefault="00BB3EB0" w:rsidP="00BB3EB0">
      <w:pPr>
        <w:keepNext/>
        <w:suppressAutoHyphens/>
        <w:jc w:val="center"/>
        <w:rPr>
          <w:b/>
          <w:bCs/>
          <w:kern w:val="2"/>
          <w:sz w:val="28"/>
          <w:szCs w:val="22"/>
          <w:lang w:val="uk-UA" w:eastAsia="ar-SA"/>
        </w:rPr>
      </w:pPr>
      <w:r w:rsidRPr="00F64A62">
        <w:rPr>
          <w:b/>
          <w:bCs/>
          <w:kern w:val="2"/>
          <w:sz w:val="28"/>
          <w:szCs w:val="22"/>
          <w:lang w:val="uk-UA" w:eastAsia="ar-SA"/>
        </w:rPr>
        <w:t>ТЕНДЕРНА ДОКУМЕНТАЦІЯ</w:t>
      </w:r>
    </w:p>
    <w:p w14:paraId="04811DAA" w14:textId="77777777" w:rsidR="00F02BFE" w:rsidRPr="00F64A62" w:rsidRDefault="00F02BFE" w:rsidP="00F02BFE">
      <w:pPr>
        <w:keepNext/>
        <w:suppressAutoHyphens/>
        <w:jc w:val="center"/>
        <w:rPr>
          <w:b/>
          <w:bCs/>
          <w:kern w:val="2"/>
          <w:sz w:val="28"/>
          <w:szCs w:val="28"/>
          <w:lang w:val="uk-UA" w:eastAsia="ar-SA"/>
        </w:rPr>
      </w:pPr>
    </w:p>
    <w:p w14:paraId="685BC2D2" w14:textId="6CC10E65" w:rsidR="00F02BFE" w:rsidRPr="00F64A62" w:rsidRDefault="00F02BFE" w:rsidP="00F02BFE">
      <w:pPr>
        <w:suppressAutoHyphens/>
        <w:jc w:val="center"/>
        <w:rPr>
          <w:bCs/>
          <w:sz w:val="28"/>
          <w:szCs w:val="32"/>
          <w:lang w:val="uk-UA" w:eastAsia="ar-SA"/>
        </w:rPr>
      </w:pPr>
      <w:r w:rsidRPr="00F64A62">
        <w:rPr>
          <w:bCs/>
          <w:sz w:val="28"/>
          <w:szCs w:val="32"/>
          <w:lang w:val="uk-UA" w:eastAsia="ar-SA"/>
        </w:rPr>
        <w:t>на закупівлю за предметом</w:t>
      </w:r>
    </w:p>
    <w:p w14:paraId="219E21AF" w14:textId="77777777" w:rsidR="00F02BFE" w:rsidRPr="00F64A62" w:rsidRDefault="00F02BFE" w:rsidP="00F02BFE">
      <w:pPr>
        <w:ind w:right="-2"/>
        <w:jc w:val="center"/>
        <w:rPr>
          <w:rFonts w:eastAsia="Calibri"/>
          <w:sz w:val="32"/>
          <w:szCs w:val="32"/>
          <w:bdr w:val="none" w:sz="0" w:space="0" w:color="auto" w:frame="1"/>
          <w:lang w:val="uk-UA"/>
        </w:rPr>
      </w:pPr>
      <w:bookmarkStart w:id="1" w:name="_Hlk94700125"/>
    </w:p>
    <w:p w14:paraId="639C9636" w14:textId="4A3AD5A3" w:rsidR="00D25328" w:rsidRPr="00F64A62" w:rsidRDefault="00414CC9" w:rsidP="00D25328">
      <w:pPr>
        <w:ind w:right="-2"/>
        <w:jc w:val="center"/>
        <w:rPr>
          <w:rFonts w:eastAsia="Calibri"/>
          <w:b/>
          <w:bCs/>
          <w:sz w:val="40"/>
          <w:szCs w:val="40"/>
          <w:bdr w:val="none" w:sz="0" w:space="0" w:color="auto" w:frame="1"/>
          <w:lang w:val="uk-UA"/>
        </w:rPr>
      </w:pP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Pr="00F64A62">
        <w:rPr>
          <w:rFonts w:eastAsia="Calibri"/>
          <w:b/>
          <w:sz w:val="32"/>
          <w:szCs w:val="32"/>
          <w:bdr w:val="none" w:sz="0" w:space="0" w:color="auto" w:frame="1"/>
          <w:lang w:val="uk-UA"/>
        </w:rPr>
        <w:softHyphen/>
      </w:r>
      <w:r w:rsidR="00D25328" w:rsidRPr="00F64A62">
        <w:rPr>
          <w:rFonts w:eastAsia="Calibri"/>
          <w:b/>
          <w:bCs/>
          <w:sz w:val="40"/>
          <w:szCs w:val="40"/>
          <w:bdr w:val="none" w:sz="0" w:space="0" w:color="auto" w:frame="1"/>
          <w:lang w:val="uk-UA"/>
        </w:rPr>
        <w:t xml:space="preserve"> ДК 021:2015: 90510000-5 Утилізація сміття та поводження зі сміттям </w:t>
      </w:r>
    </w:p>
    <w:p w14:paraId="2CA644FF" w14:textId="093B7D19" w:rsidR="00006483" w:rsidRPr="00F64A62" w:rsidRDefault="00D25328" w:rsidP="00D25328">
      <w:pPr>
        <w:ind w:right="-2"/>
        <w:jc w:val="center"/>
        <w:rPr>
          <w:rFonts w:eastAsia="Calibri"/>
          <w:b/>
          <w:sz w:val="32"/>
          <w:szCs w:val="32"/>
          <w:bdr w:val="none" w:sz="0" w:space="0" w:color="auto" w:frame="1"/>
          <w:lang w:val="uk-UA"/>
        </w:rPr>
      </w:pPr>
      <w:r w:rsidRPr="00F64A62">
        <w:rPr>
          <w:rFonts w:eastAsia="Calibri"/>
          <w:b/>
          <w:bCs/>
          <w:sz w:val="40"/>
          <w:szCs w:val="40"/>
          <w:bdr w:val="none" w:sz="0" w:space="0" w:color="auto" w:frame="1"/>
          <w:lang w:val="uk-UA"/>
        </w:rPr>
        <w:t>(послуги з вивозу твердих побутових відходів)</w:t>
      </w:r>
    </w:p>
    <w:p w14:paraId="29BE6774" w14:textId="77777777" w:rsidR="008A2C3C" w:rsidRPr="00F64A62" w:rsidRDefault="008A2C3C" w:rsidP="008A2C3C">
      <w:pPr>
        <w:ind w:right="-2"/>
        <w:jc w:val="center"/>
        <w:rPr>
          <w:rFonts w:eastAsia="Calibri"/>
          <w:sz w:val="32"/>
          <w:szCs w:val="32"/>
          <w:bdr w:val="none" w:sz="0" w:space="0" w:color="auto" w:frame="1"/>
          <w:lang w:val="uk-UA"/>
        </w:rPr>
      </w:pPr>
    </w:p>
    <w:p w14:paraId="4E141419" w14:textId="73DAE3A7" w:rsidR="00F02BFE" w:rsidRPr="00F64A62" w:rsidRDefault="00F02BFE" w:rsidP="00A57D78">
      <w:pPr>
        <w:spacing w:before="1"/>
        <w:ind w:left="464" w:right="354"/>
        <w:jc w:val="center"/>
        <w:rPr>
          <w:rFonts w:eastAsia="Calibri"/>
          <w:sz w:val="32"/>
          <w:szCs w:val="32"/>
          <w:bdr w:val="none" w:sz="0" w:space="0" w:color="auto" w:frame="1"/>
          <w:lang w:val="uk-UA"/>
        </w:rPr>
      </w:pPr>
      <w:bookmarkStart w:id="2" w:name="_Hlk129255638"/>
    </w:p>
    <w:bookmarkEnd w:id="2"/>
    <w:p w14:paraId="31592FCE" w14:textId="56767F3A" w:rsidR="009856FB" w:rsidRPr="00F64A62" w:rsidRDefault="009856FB" w:rsidP="00F02BFE">
      <w:pPr>
        <w:ind w:right="-2"/>
        <w:jc w:val="center"/>
        <w:rPr>
          <w:rFonts w:eastAsia="Calibri"/>
          <w:sz w:val="32"/>
          <w:szCs w:val="32"/>
          <w:bdr w:val="none" w:sz="0" w:space="0" w:color="auto" w:frame="1"/>
          <w:lang w:val="uk-UA"/>
        </w:rPr>
      </w:pPr>
    </w:p>
    <w:p w14:paraId="1AFBC823" w14:textId="05408AF8" w:rsidR="009856FB" w:rsidRPr="00F64A62" w:rsidRDefault="009856FB" w:rsidP="00F02BFE">
      <w:pPr>
        <w:ind w:right="-2"/>
        <w:jc w:val="center"/>
        <w:rPr>
          <w:rFonts w:eastAsia="Calibri"/>
          <w:sz w:val="32"/>
          <w:szCs w:val="32"/>
          <w:bdr w:val="none" w:sz="0" w:space="0" w:color="auto" w:frame="1"/>
          <w:lang w:val="uk-UA"/>
        </w:rPr>
      </w:pPr>
    </w:p>
    <w:p w14:paraId="18200A10" w14:textId="77777777" w:rsidR="009856FB" w:rsidRPr="00F64A62"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F64A62" w:rsidRDefault="00BB3EB0" w:rsidP="00BB3EB0">
      <w:pPr>
        <w:suppressAutoHyphens/>
        <w:jc w:val="center"/>
        <w:rPr>
          <w:bCs/>
          <w:sz w:val="28"/>
          <w:szCs w:val="22"/>
          <w:lang w:val="uk-UA" w:eastAsia="ar-SA"/>
        </w:rPr>
      </w:pPr>
      <w:r w:rsidRPr="00F64A62">
        <w:rPr>
          <w:bCs/>
          <w:sz w:val="28"/>
          <w:szCs w:val="22"/>
          <w:lang w:val="uk-UA" w:eastAsia="ar-SA"/>
        </w:rPr>
        <w:t xml:space="preserve">Процедура закупівлі – відкриті торги у порядку, визначеному </w:t>
      </w:r>
    </w:p>
    <w:p w14:paraId="2DBDD8B5" w14:textId="77777777" w:rsidR="00BB3EB0" w:rsidRPr="00F64A62" w:rsidRDefault="00BB3EB0" w:rsidP="00BB3EB0">
      <w:pPr>
        <w:suppressAutoHyphens/>
        <w:jc w:val="center"/>
        <w:rPr>
          <w:bCs/>
          <w:sz w:val="28"/>
          <w:szCs w:val="22"/>
          <w:lang w:val="uk-UA" w:eastAsia="ar-SA"/>
        </w:rPr>
      </w:pPr>
      <w:r w:rsidRPr="00F64A62">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F64A62" w:rsidRDefault="00F02BFE" w:rsidP="00F02BFE">
      <w:pPr>
        <w:tabs>
          <w:tab w:val="center" w:pos="5104"/>
          <w:tab w:val="left" w:pos="7095"/>
        </w:tabs>
        <w:suppressAutoHyphens/>
        <w:rPr>
          <w:b/>
          <w:bCs/>
          <w:kern w:val="2"/>
          <w:sz w:val="28"/>
          <w:szCs w:val="28"/>
          <w:lang w:val="uk-UA" w:eastAsia="ar-SA"/>
        </w:rPr>
      </w:pPr>
    </w:p>
    <w:p w14:paraId="653CA302" w14:textId="77777777" w:rsidR="00F02BFE" w:rsidRPr="00F64A62" w:rsidRDefault="00F02BFE" w:rsidP="00F02BFE">
      <w:pPr>
        <w:tabs>
          <w:tab w:val="center" w:pos="5104"/>
          <w:tab w:val="left" w:pos="7095"/>
        </w:tabs>
        <w:suppressAutoHyphens/>
        <w:rPr>
          <w:b/>
          <w:bCs/>
          <w:kern w:val="2"/>
          <w:sz w:val="28"/>
          <w:szCs w:val="28"/>
          <w:lang w:val="uk-UA" w:eastAsia="ar-SA"/>
        </w:rPr>
      </w:pPr>
    </w:p>
    <w:p w14:paraId="62467398" w14:textId="77777777" w:rsidR="00F02BFE" w:rsidRPr="00F64A62" w:rsidRDefault="00F02BFE" w:rsidP="00F02BFE">
      <w:pPr>
        <w:tabs>
          <w:tab w:val="center" w:pos="5104"/>
          <w:tab w:val="left" w:pos="7095"/>
        </w:tabs>
        <w:suppressAutoHyphens/>
        <w:rPr>
          <w:b/>
          <w:bCs/>
          <w:kern w:val="2"/>
          <w:sz w:val="28"/>
          <w:szCs w:val="28"/>
          <w:lang w:val="uk-UA" w:eastAsia="ar-SA"/>
        </w:rPr>
      </w:pPr>
    </w:p>
    <w:p w14:paraId="43CD6F53" w14:textId="77777777" w:rsidR="00F02BFE" w:rsidRPr="00F64A62" w:rsidRDefault="00F02BFE" w:rsidP="00F02BFE">
      <w:pPr>
        <w:tabs>
          <w:tab w:val="center" w:pos="5104"/>
          <w:tab w:val="left" w:pos="7095"/>
        </w:tabs>
        <w:suppressAutoHyphens/>
        <w:rPr>
          <w:b/>
          <w:sz w:val="28"/>
          <w:szCs w:val="28"/>
          <w:lang w:val="uk-UA" w:eastAsia="ar-SA"/>
        </w:rPr>
      </w:pPr>
    </w:p>
    <w:p w14:paraId="3B34AC94" w14:textId="77777777" w:rsidR="00F02BFE" w:rsidRPr="00F64A62" w:rsidRDefault="00F02BFE" w:rsidP="00F02BFE">
      <w:pPr>
        <w:tabs>
          <w:tab w:val="center" w:pos="5104"/>
          <w:tab w:val="left" w:pos="7095"/>
        </w:tabs>
        <w:suppressAutoHyphens/>
        <w:rPr>
          <w:b/>
          <w:sz w:val="28"/>
          <w:szCs w:val="28"/>
          <w:lang w:val="uk-UA" w:eastAsia="ar-SA"/>
        </w:rPr>
      </w:pPr>
    </w:p>
    <w:p w14:paraId="6ECD730B" w14:textId="37F6A735" w:rsidR="00F02BFE" w:rsidRPr="00F64A62" w:rsidRDefault="00F02BFE" w:rsidP="00F02BFE">
      <w:pPr>
        <w:tabs>
          <w:tab w:val="center" w:pos="5104"/>
          <w:tab w:val="left" w:pos="7095"/>
        </w:tabs>
        <w:suppressAutoHyphens/>
        <w:rPr>
          <w:b/>
          <w:sz w:val="28"/>
          <w:szCs w:val="28"/>
          <w:lang w:val="uk-UA" w:eastAsia="ar-SA"/>
        </w:rPr>
      </w:pPr>
    </w:p>
    <w:p w14:paraId="0C798049" w14:textId="15CD263B" w:rsidR="00F02BFE" w:rsidRPr="00F64A62" w:rsidRDefault="00F02BFE" w:rsidP="00F02BFE">
      <w:pPr>
        <w:tabs>
          <w:tab w:val="center" w:pos="5104"/>
          <w:tab w:val="left" w:pos="7095"/>
        </w:tabs>
        <w:suppressAutoHyphens/>
        <w:rPr>
          <w:b/>
          <w:sz w:val="28"/>
          <w:szCs w:val="28"/>
          <w:lang w:val="uk-UA" w:eastAsia="ar-SA"/>
        </w:rPr>
      </w:pPr>
    </w:p>
    <w:p w14:paraId="7A405276" w14:textId="113CE6C3" w:rsidR="00BA375C" w:rsidRPr="00F64A62" w:rsidRDefault="00BA375C" w:rsidP="00F02BFE">
      <w:pPr>
        <w:tabs>
          <w:tab w:val="center" w:pos="5104"/>
          <w:tab w:val="left" w:pos="7095"/>
        </w:tabs>
        <w:suppressAutoHyphens/>
        <w:rPr>
          <w:b/>
          <w:sz w:val="28"/>
          <w:szCs w:val="28"/>
          <w:lang w:val="uk-UA" w:eastAsia="ar-SA"/>
        </w:rPr>
      </w:pPr>
    </w:p>
    <w:p w14:paraId="4273CA7A" w14:textId="0D8D4113" w:rsidR="00F02BFE" w:rsidRPr="00F64A62" w:rsidRDefault="00F02BFE" w:rsidP="00F02BFE">
      <w:pPr>
        <w:tabs>
          <w:tab w:val="center" w:pos="5104"/>
          <w:tab w:val="left" w:pos="7095"/>
        </w:tabs>
        <w:suppressAutoHyphens/>
        <w:rPr>
          <w:b/>
          <w:sz w:val="28"/>
          <w:szCs w:val="28"/>
          <w:lang w:val="uk-UA" w:eastAsia="ar-SA"/>
        </w:rPr>
      </w:pPr>
    </w:p>
    <w:p w14:paraId="5AC35F8F" w14:textId="77777777" w:rsidR="00F02BFE" w:rsidRPr="00F64A62" w:rsidRDefault="00F02BFE" w:rsidP="00F02BFE">
      <w:pPr>
        <w:tabs>
          <w:tab w:val="center" w:pos="5104"/>
          <w:tab w:val="left" w:pos="7095"/>
        </w:tabs>
        <w:suppressAutoHyphens/>
        <w:rPr>
          <w:b/>
          <w:sz w:val="28"/>
          <w:szCs w:val="28"/>
          <w:lang w:val="uk-UA" w:eastAsia="ar-SA"/>
        </w:rPr>
      </w:pPr>
    </w:p>
    <w:p w14:paraId="36E31D05" w14:textId="77777777" w:rsidR="00F02BFE" w:rsidRPr="00F64A62" w:rsidRDefault="00F02BFE">
      <w:pPr>
        <w:spacing w:after="160" w:line="259" w:lineRule="auto"/>
        <w:rPr>
          <w:b/>
          <w:caps/>
          <w:lang w:val="uk-UA"/>
        </w:rPr>
      </w:pPr>
      <w:r w:rsidRPr="00F64A62">
        <w:rPr>
          <w:b/>
          <w:caps/>
          <w:lang w:val="uk-UA"/>
        </w:rPr>
        <w:br w:type="page"/>
      </w:r>
    </w:p>
    <w:p w14:paraId="7EF17BB9" w14:textId="77777777" w:rsidR="00465968" w:rsidRPr="00F64A62"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F64A62" w:rsidRPr="00F64A62" w14:paraId="44A5627B" w14:textId="77777777" w:rsidTr="00700406">
        <w:trPr>
          <w:gridAfter w:val="2"/>
          <w:wAfter w:w="4047" w:type="dxa"/>
        </w:trPr>
        <w:tc>
          <w:tcPr>
            <w:tcW w:w="11057" w:type="dxa"/>
            <w:gridSpan w:val="9"/>
            <w:shd w:val="clear" w:color="auto" w:fill="D9D9D9"/>
          </w:tcPr>
          <w:p w14:paraId="1553A31E" w14:textId="77777777" w:rsidR="007E6555" w:rsidRPr="00F64A62" w:rsidRDefault="007E6555" w:rsidP="007E6555">
            <w:pPr>
              <w:ind w:firstLine="284"/>
              <w:jc w:val="center"/>
              <w:rPr>
                <w:b/>
                <w:sz w:val="22"/>
                <w:szCs w:val="22"/>
                <w:lang w:val="uk-UA"/>
              </w:rPr>
            </w:pPr>
            <w:r w:rsidRPr="00F64A62">
              <w:rPr>
                <w:b/>
                <w:sz w:val="22"/>
                <w:szCs w:val="22"/>
                <w:lang w:val="uk-UA"/>
              </w:rPr>
              <w:t>Розділ І. Загальні положення</w:t>
            </w:r>
          </w:p>
        </w:tc>
      </w:tr>
      <w:tr w:rsidR="00F64A62" w:rsidRPr="00F64A62" w14:paraId="579332B2" w14:textId="77777777" w:rsidTr="00700406">
        <w:trPr>
          <w:gridAfter w:val="2"/>
          <w:wAfter w:w="4047" w:type="dxa"/>
        </w:trPr>
        <w:tc>
          <w:tcPr>
            <w:tcW w:w="709" w:type="dxa"/>
            <w:gridSpan w:val="2"/>
            <w:shd w:val="clear" w:color="auto" w:fill="auto"/>
          </w:tcPr>
          <w:p w14:paraId="17BFE573" w14:textId="77777777" w:rsidR="007E6555" w:rsidRPr="00F64A62" w:rsidRDefault="007E6555" w:rsidP="007E6555">
            <w:pPr>
              <w:pStyle w:val="a7"/>
              <w:spacing w:after="0"/>
              <w:jc w:val="both"/>
              <w:rPr>
                <w:b/>
                <w:sz w:val="22"/>
                <w:szCs w:val="22"/>
                <w:lang w:val="uk-UA"/>
              </w:rPr>
            </w:pPr>
            <w:r w:rsidRPr="00F64A62">
              <w:rPr>
                <w:b/>
                <w:sz w:val="22"/>
                <w:szCs w:val="22"/>
                <w:lang w:val="uk-UA"/>
              </w:rPr>
              <w:t>1.</w:t>
            </w:r>
          </w:p>
        </w:tc>
        <w:tc>
          <w:tcPr>
            <w:tcW w:w="3148" w:type="dxa"/>
            <w:gridSpan w:val="4"/>
          </w:tcPr>
          <w:p w14:paraId="37D21B4F" w14:textId="77777777" w:rsidR="007E6555" w:rsidRPr="00F64A62" w:rsidRDefault="007E6555" w:rsidP="007E6555">
            <w:pPr>
              <w:pStyle w:val="a7"/>
              <w:spacing w:after="0"/>
              <w:ind w:firstLine="284"/>
              <w:rPr>
                <w:b/>
                <w:sz w:val="22"/>
                <w:szCs w:val="22"/>
                <w:lang w:val="uk-UA" w:eastAsia="uk-UA"/>
              </w:rPr>
            </w:pPr>
            <w:r w:rsidRPr="00F64A62">
              <w:rPr>
                <w:b/>
                <w:sz w:val="22"/>
                <w:szCs w:val="22"/>
                <w:lang w:val="uk-UA" w:eastAsia="uk-UA"/>
              </w:rPr>
              <w:t>Терміни, які вживаються в тендерній документації</w:t>
            </w:r>
          </w:p>
          <w:p w14:paraId="126E77D3" w14:textId="77777777" w:rsidR="007E6555" w:rsidRPr="00F64A62" w:rsidRDefault="007E6555" w:rsidP="007E6555">
            <w:pPr>
              <w:pStyle w:val="a7"/>
              <w:spacing w:after="0"/>
              <w:ind w:firstLine="284"/>
              <w:rPr>
                <w:b/>
                <w:sz w:val="22"/>
                <w:szCs w:val="22"/>
                <w:lang w:val="uk-UA"/>
              </w:rPr>
            </w:pPr>
          </w:p>
        </w:tc>
        <w:tc>
          <w:tcPr>
            <w:tcW w:w="7200" w:type="dxa"/>
            <w:gridSpan w:val="3"/>
          </w:tcPr>
          <w:p w14:paraId="38CE25F6" w14:textId="498A9960" w:rsidR="007E6555" w:rsidRPr="00F64A62" w:rsidRDefault="007E6555" w:rsidP="006C131B">
            <w:pPr>
              <w:ind w:firstLine="284"/>
              <w:jc w:val="both"/>
              <w:rPr>
                <w:sz w:val="22"/>
                <w:szCs w:val="22"/>
                <w:lang w:val="uk-UA"/>
              </w:rPr>
            </w:pPr>
            <w:r w:rsidRPr="00F64A62">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F64A62">
              <w:rPr>
                <w:sz w:val="22"/>
                <w:szCs w:val="22"/>
                <w:lang w:val="uk-UA"/>
              </w:rPr>
              <w:t xml:space="preserve"> </w:t>
            </w:r>
            <w:r w:rsidR="007634C5" w:rsidRPr="00F64A62">
              <w:rPr>
                <w:sz w:val="22"/>
                <w:szCs w:val="22"/>
                <w:lang w:val="uk-UA" w:eastAsia="ar-SA"/>
              </w:rPr>
              <w:t>із змінами</w:t>
            </w:r>
            <w:r w:rsidR="00292F5B" w:rsidRPr="00F64A62">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F64A62">
              <w:rPr>
                <w:sz w:val="22"/>
                <w:szCs w:val="22"/>
                <w:lang w:val="uk-UA" w:eastAsia="ar-SA"/>
              </w:rPr>
              <w:t>з</w:t>
            </w:r>
            <w:r w:rsidR="00292F5B" w:rsidRPr="00F64A62">
              <w:rPr>
                <w:sz w:val="22"/>
                <w:szCs w:val="22"/>
                <w:lang w:val="uk-UA" w:eastAsia="ar-SA"/>
              </w:rPr>
              <w:t>атверджених постановою Кабінету Міністрів України від 12.10.2022 р. № 1178 (далі – Особливості)</w:t>
            </w:r>
            <w:r w:rsidR="00006483" w:rsidRPr="00F64A62">
              <w:rPr>
                <w:sz w:val="22"/>
                <w:szCs w:val="22"/>
                <w:lang w:val="uk-UA" w:eastAsia="ar-SA"/>
              </w:rPr>
              <w:t xml:space="preserve"> зі зімнами</w:t>
            </w:r>
            <w:r w:rsidRPr="00F64A62">
              <w:rPr>
                <w:sz w:val="22"/>
                <w:szCs w:val="22"/>
                <w:lang w:val="uk-UA"/>
              </w:rPr>
              <w:t>. Терміни вживаються у значенні, наведеному в Законі.</w:t>
            </w:r>
          </w:p>
        </w:tc>
      </w:tr>
      <w:tr w:rsidR="00F64A62" w:rsidRPr="00F64A62" w14:paraId="5932686E" w14:textId="77777777" w:rsidTr="00700406">
        <w:trPr>
          <w:gridAfter w:val="2"/>
          <w:wAfter w:w="4047" w:type="dxa"/>
        </w:trPr>
        <w:tc>
          <w:tcPr>
            <w:tcW w:w="709" w:type="dxa"/>
            <w:gridSpan w:val="2"/>
            <w:shd w:val="clear" w:color="auto" w:fill="auto"/>
          </w:tcPr>
          <w:p w14:paraId="450CC449" w14:textId="77777777" w:rsidR="007E6555" w:rsidRPr="00F64A62" w:rsidRDefault="007E6555" w:rsidP="007E6555">
            <w:pPr>
              <w:tabs>
                <w:tab w:val="left" w:pos="2160"/>
                <w:tab w:val="left" w:pos="3600"/>
              </w:tabs>
              <w:jc w:val="both"/>
              <w:rPr>
                <w:b/>
                <w:sz w:val="22"/>
                <w:szCs w:val="22"/>
                <w:lang w:val="uk-UA"/>
              </w:rPr>
            </w:pPr>
            <w:r w:rsidRPr="00F64A62">
              <w:rPr>
                <w:b/>
                <w:sz w:val="22"/>
                <w:szCs w:val="22"/>
                <w:lang w:val="uk-UA"/>
              </w:rPr>
              <w:t>2.</w:t>
            </w:r>
          </w:p>
        </w:tc>
        <w:tc>
          <w:tcPr>
            <w:tcW w:w="3148" w:type="dxa"/>
            <w:gridSpan w:val="4"/>
          </w:tcPr>
          <w:p w14:paraId="15D2F465"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Інформація про замовника торгів</w:t>
            </w:r>
            <w:r w:rsidRPr="00F64A62">
              <w:rPr>
                <w:b/>
                <w:sz w:val="22"/>
                <w:szCs w:val="22"/>
                <w:lang w:val="uk-UA"/>
              </w:rPr>
              <w:t>:</w:t>
            </w:r>
          </w:p>
        </w:tc>
        <w:tc>
          <w:tcPr>
            <w:tcW w:w="7200" w:type="dxa"/>
            <w:gridSpan w:val="3"/>
          </w:tcPr>
          <w:p w14:paraId="58F6924B" w14:textId="77777777" w:rsidR="007E6555" w:rsidRPr="00F64A62" w:rsidRDefault="007E6555" w:rsidP="007E6555">
            <w:pPr>
              <w:tabs>
                <w:tab w:val="left" w:pos="2160"/>
                <w:tab w:val="left" w:pos="3600"/>
              </w:tabs>
              <w:ind w:left="-49" w:firstLine="284"/>
              <w:jc w:val="both"/>
              <w:rPr>
                <w:i/>
                <w:sz w:val="22"/>
                <w:szCs w:val="22"/>
                <w:lang w:val="uk-UA"/>
              </w:rPr>
            </w:pPr>
          </w:p>
          <w:p w14:paraId="06572BA7" w14:textId="77777777" w:rsidR="007E6555" w:rsidRPr="00F64A62" w:rsidRDefault="007E6555" w:rsidP="007E6555">
            <w:pPr>
              <w:tabs>
                <w:tab w:val="left" w:pos="2160"/>
                <w:tab w:val="left" w:pos="3600"/>
              </w:tabs>
              <w:ind w:left="-49" w:firstLine="284"/>
              <w:jc w:val="both"/>
              <w:rPr>
                <w:i/>
                <w:sz w:val="22"/>
                <w:szCs w:val="22"/>
                <w:lang w:val="uk-UA"/>
              </w:rPr>
            </w:pPr>
          </w:p>
        </w:tc>
      </w:tr>
      <w:tr w:rsidR="00F64A62" w:rsidRPr="00F64A62" w14:paraId="2B9B780D" w14:textId="77777777" w:rsidTr="00700406">
        <w:trPr>
          <w:gridAfter w:val="2"/>
          <w:wAfter w:w="4047" w:type="dxa"/>
        </w:trPr>
        <w:tc>
          <w:tcPr>
            <w:tcW w:w="709" w:type="dxa"/>
            <w:gridSpan w:val="2"/>
            <w:shd w:val="clear" w:color="auto" w:fill="auto"/>
          </w:tcPr>
          <w:p w14:paraId="7DDD17BA" w14:textId="77777777" w:rsidR="007634C5" w:rsidRPr="00F64A62" w:rsidRDefault="007634C5" w:rsidP="007634C5">
            <w:pPr>
              <w:tabs>
                <w:tab w:val="left" w:pos="2160"/>
                <w:tab w:val="left" w:pos="3600"/>
              </w:tabs>
              <w:rPr>
                <w:sz w:val="22"/>
                <w:szCs w:val="22"/>
                <w:lang w:val="uk-UA"/>
              </w:rPr>
            </w:pPr>
            <w:r w:rsidRPr="00F64A62">
              <w:rPr>
                <w:sz w:val="22"/>
                <w:szCs w:val="22"/>
                <w:lang w:val="uk-UA"/>
              </w:rPr>
              <w:t>2.1</w:t>
            </w:r>
          </w:p>
        </w:tc>
        <w:tc>
          <w:tcPr>
            <w:tcW w:w="3148" w:type="dxa"/>
            <w:gridSpan w:val="4"/>
          </w:tcPr>
          <w:p w14:paraId="25E43D9F" w14:textId="77777777" w:rsidR="007634C5" w:rsidRPr="00F64A62" w:rsidRDefault="007634C5" w:rsidP="007634C5">
            <w:pPr>
              <w:tabs>
                <w:tab w:val="left" w:pos="2160"/>
                <w:tab w:val="left" w:pos="3600"/>
              </w:tabs>
              <w:ind w:firstLine="284"/>
              <w:rPr>
                <w:sz w:val="22"/>
                <w:szCs w:val="22"/>
                <w:lang w:val="uk-UA"/>
              </w:rPr>
            </w:pPr>
            <w:r w:rsidRPr="00F64A62">
              <w:rPr>
                <w:sz w:val="22"/>
                <w:szCs w:val="22"/>
                <w:lang w:val="uk-UA"/>
              </w:rPr>
              <w:t>Повне найменування:</w:t>
            </w:r>
          </w:p>
        </w:tc>
        <w:tc>
          <w:tcPr>
            <w:tcW w:w="7200" w:type="dxa"/>
            <w:gridSpan w:val="3"/>
          </w:tcPr>
          <w:p w14:paraId="401CCAC3" w14:textId="0DB7369B" w:rsidR="007634C5" w:rsidRPr="00F64A62" w:rsidRDefault="007634C5" w:rsidP="007634C5">
            <w:pPr>
              <w:widowControl w:val="0"/>
              <w:autoSpaceDE w:val="0"/>
              <w:autoSpaceDN w:val="0"/>
              <w:adjustRightInd w:val="0"/>
              <w:ind w:firstLine="284"/>
              <w:jc w:val="both"/>
              <w:rPr>
                <w:sz w:val="22"/>
                <w:szCs w:val="22"/>
                <w:lang w:val="uk-UA"/>
              </w:rPr>
            </w:pPr>
            <w:r w:rsidRPr="00F64A62">
              <w:rPr>
                <w:sz w:val="22"/>
                <w:lang w:val="uk-UA"/>
              </w:rPr>
              <w:t>Управління освіти Деснянської районної в місті Києві державної адміністрації (далі – Замовник)</w:t>
            </w:r>
          </w:p>
        </w:tc>
      </w:tr>
      <w:tr w:rsidR="00F64A62" w:rsidRPr="00F64A62" w14:paraId="2D366E5C" w14:textId="77777777" w:rsidTr="00700406">
        <w:trPr>
          <w:gridAfter w:val="2"/>
          <w:wAfter w:w="4047" w:type="dxa"/>
        </w:trPr>
        <w:tc>
          <w:tcPr>
            <w:tcW w:w="709" w:type="dxa"/>
            <w:gridSpan w:val="2"/>
            <w:shd w:val="clear" w:color="auto" w:fill="auto"/>
          </w:tcPr>
          <w:p w14:paraId="06596311" w14:textId="77777777" w:rsidR="007634C5" w:rsidRPr="00F64A62" w:rsidRDefault="007634C5" w:rsidP="007634C5">
            <w:pPr>
              <w:tabs>
                <w:tab w:val="left" w:pos="2160"/>
                <w:tab w:val="left" w:pos="3600"/>
              </w:tabs>
              <w:rPr>
                <w:sz w:val="22"/>
                <w:szCs w:val="22"/>
                <w:lang w:val="uk-UA"/>
              </w:rPr>
            </w:pPr>
            <w:r w:rsidRPr="00F64A62">
              <w:rPr>
                <w:sz w:val="22"/>
                <w:szCs w:val="22"/>
                <w:lang w:val="uk-UA"/>
              </w:rPr>
              <w:t>2.2.</w:t>
            </w:r>
          </w:p>
        </w:tc>
        <w:tc>
          <w:tcPr>
            <w:tcW w:w="3148" w:type="dxa"/>
            <w:gridSpan w:val="4"/>
          </w:tcPr>
          <w:p w14:paraId="2E3A3C93" w14:textId="77777777" w:rsidR="007634C5" w:rsidRPr="00F64A62" w:rsidRDefault="007634C5" w:rsidP="007634C5">
            <w:pPr>
              <w:tabs>
                <w:tab w:val="left" w:pos="2160"/>
                <w:tab w:val="left" w:pos="3600"/>
              </w:tabs>
              <w:ind w:firstLine="284"/>
              <w:rPr>
                <w:sz w:val="22"/>
                <w:szCs w:val="22"/>
                <w:lang w:val="uk-UA"/>
              </w:rPr>
            </w:pPr>
            <w:r w:rsidRPr="00F64A62">
              <w:rPr>
                <w:sz w:val="22"/>
                <w:szCs w:val="22"/>
                <w:lang w:val="uk-UA"/>
              </w:rPr>
              <w:t>Місцезнаходження:</w:t>
            </w:r>
          </w:p>
        </w:tc>
        <w:tc>
          <w:tcPr>
            <w:tcW w:w="7200" w:type="dxa"/>
            <w:gridSpan w:val="3"/>
          </w:tcPr>
          <w:p w14:paraId="0B328C20" w14:textId="48B69287" w:rsidR="007634C5" w:rsidRPr="00F64A62" w:rsidRDefault="007634C5" w:rsidP="007634C5">
            <w:pPr>
              <w:tabs>
                <w:tab w:val="left" w:pos="2160"/>
                <w:tab w:val="left" w:pos="3600"/>
              </w:tabs>
              <w:ind w:left="-49" w:firstLine="284"/>
              <w:jc w:val="both"/>
              <w:rPr>
                <w:sz w:val="22"/>
                <w:szCs w:val="22"/>
                <w:lang w:val="uk-UA"/>
              </w:rPr>
            </w:pPr>
            <w:r w:rsidRPr="00F64A62">
              <w:rPr>
                <w:sz w:val="22"/>
                <w:lang w:val="uk-UA"/>
              </w:rPr>
              <w:t>вул. Закревського, 15-А, м. Київ, 02217</w:t>
            </w:r>
          </w:p>
        </w:tc>
      </w:tr>
      <w:tr w:rsidR="00F64A62" w:rsidRPr="00F64A62" w14:paraId="674225A5" w14:textId="77777777" w:rsidTr="00700406">
        <w:trPr>
          <w:gridAfter w:val="2"/>
          <w:wAfter w:w="4047" w:type="dxa"/>
        </w:trPr>
        <w:tc>
          <w:tcPr>
            <w:tcW w:w="709" w:type="dxa"/>
            <w:gridSpan w:val="2"/>
            <w:shd w:val="clear" w:color="auto" w:fill="auto"/>
          </w:tcPr>
          <w:p w14:paraId="1C3484E2" w14:textId="77777777" w:rsidR="008E62CA" w:rsidRPr="00F64A62" w:rsidRDefault="008E62CA" w:rsidP="008E62CA">
            <w:pPr>
              <w:tabs>
                <w:tab w:val="left" w:pos="2160"/>
                <w:tab w:val="left" w:pos="3600"/>
              </w:tabs>
              <w:rPr>
                <w:sz w:val="22"/>
                <w:szCs w:val="22"/>
                <w:lang w:val="uk-UA"/>
              </w:rPr>
            </w:pPr>
            <w:r w:rsidRPr="00F64A62">
              <w:rPr>
                <w:sz w:val="22"/>
                <w:szCs w:val="22"/>
                <w:lang w:val="uk-UA"/>
              </w:rPr>
              <w:t>2.3.</w:t>
            </w:r>
          </w:p>
        </w:tc>
        <w:tc>
          <w:tcPr>
            <w:tcW w:w="3148" w:type="dxa"/>
            <w:gridSpan w:val="4"/>
          </w:tcPr>
          <w:p w14:paraId="25DA9431" w14:textId="77777777" w:rsidR="008E62CA" w:rsidRPr="00F64A62" w:rsidRDefault="008E62CA" w:rsidP="008E62CA">
            <w:pPr>
              <w:tabs>
                <w:tab w:val="left" w:pos="2160"/>
                <w:tab w:val="left" w:pos="3600"/>
              </w:tabs>
              <w:ind w:left="34" w:firstLine="284"/>
              <w:rPr>
                <w:sz w:val="22"/>
                <w:szCs w:val="22"/>
                <w:lang w:val="uk-UA"/>
              </w:rPr>
            </w:pPr>
            <w:r w:rsidRPr="00F64A62">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F64A62" w:rsidRDefault="00857DB9" w:rsidP="00292F5B">
            <w:pPr>
              <w:pStyle w:val="afc"/>
              <w:ind w:firstLine="284"/>
              <w:jc w:val="both"/>
              <w:rPr>
                <w:rFonts w:ascii="Times New Roman" w:hAnsi="Times New Roman"/>
              </w:rPr>
            </w:pPr>
            <w:r w:rsidRPr="00F64A62">
              <w:rPr>
                <w:rFonts w:ascii="Times New Roman" w:hAnsi="Times New Roman"/>
                <w:lang w:eastAsia="ar-SA"/>
              </w:rPr>
              <w:t>Пинчук Діана Олександрівна – керівник групи з проведення публічних закупівель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e-mail: pynchukdiana@gmail.com</w:t>
            </w:r>
          </w:p>
        </w:tc>
      </w:tr>
      <w:tr w:rsidR="00F64A62" w:rsidRPr="00F64A62" w14:paraId="6250718D" w14:textId="77777777" w:rsidTr="00700406">
        <w:trPr>
          <w:gridAfter w:val="2"/>
          <w:wAfter w:w="4047" w:type="dxa"/>
          <w:trHeight w:val="367"/>
        </w:trPr>
        <w:tc>
          <w:tcPr>
            <w:tcW w:w="709" w:type="dxa"/>
            <w:gridSpan w:val="2"/>
            <w:shd w:val="clear" w:color="auto" w:fill="auto"/>
          </w:tcPr>
          <w:p w14:paraId="6FAB1BB5" w14:textId="77777777" w:rsidR="007E6555" w:rsidRPr="00F64A62" w:rsidRDefault="007E6555" w:rsidP="007E6555">
            <w:pPr>
              <w:tabs>
                <w:tab w:val="left" w:pos="2160"/>
                <w:tab w:val="left" w:pos="3600"/>
              </w:tabs>
              <w:jc w:val="both"/>
              <w:rPr>
                <w:b/>
                <w:sz w:val="22"/>
                <w:szCs w:val="22"/>
                <w:lang w:val="uk-UA"/>
              </w:rPr>
            </w:pPr>
            <w:r w:rsidRPr="00F64A62">
              <w:rPr>
                <w:b/>
                <w:sz w:val="22"/>
                <w:szCs w:val="22"/>
                <w:lang w:val="uk-UA"/>
              </w:rPr>
              <w:t>3.</w:t>
            </w:r>
          </w:p>
        </w:tc>
        <w:tc>
          <w:tcPr>
            <w:tcW w:w="3148" w:type="dxa"/>
            <w:gridSpan w:val="4"/>
          </w:tcPr>
          <w:p w14:paraId="1252D6C2"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Процедура закупівлі</w:t>
            </w:r>
          </w:p>
        </w:tc>
        <w:tc>
          <w:tcPr>
            <w:tcW w:w="7200" w:type="dxa"/>
            <w:gridSpan w:val="3"/>
          </w:tcPr>
          <w:p w14:paraId="0F058874" w14:textId="0FFA757C" w:rsidR="007E6555" w:rsidRPr="00F64A62" w:rsidRDefault="007E6555" w:rsidP="007E6555">
            <w:pPr>
              <w:tabs>
                <w:tab w:val="left" w:pos="2160"/>
                <w:tab w:val="left" w:pos="3600"/>
              </w:tabs>
              <w:ind w:left="-49" w:firstLine="284"/>
              <w:jc w:val="both"/>
              <w:rPr>
                <w:b/>
                <w:sz w:val="22"/>
                <w:szCs w:val="22"/>
                <w:lang w:val="uk-UA"/>
              </w:rPr>
            </w:pPr>
            <w:r w:rsidRPr="00F64A62">
              <w:rPr>
                <w:sz w:val="22"/>
                <w:szCs w:val="22"/>
                <w:lang w:val="uk-UA"/>
              </w:rPr>
              <w:t xml:space="preserve">Відкриті торги </w:t>
            </w:r>
            <w:r w:rsidR="005F600A" w:rsidRPr="00F64A62">
              <w:rPr>
                <w:sz w:val="22"/>
                <w:szCs w:val="22"/>
                <w:lang w:val="uk-UA"/>
              </w:rPr>
              <w:t>з особливостями</w:t>
            </w:r>
          </w:p>
        </w:tc>
      </w:tr>
      <w:tr w:rsidR="00F64A62" w:rsidRPr="00F64A62" w14:paraId="6E2DFC47" w14:textId="77777777" w:rsidTr="00700406">
        <w:trPr>
          <w:gridAfter w:val="2"/>
          <w:wAfter w:w="4047" w:type="dxa"/>
        </w:trPr>
        <w:tc>
          <w:tcPr>
            <w:tcW w:w="709" w:type="dxa"/>
            <w:gridSpan w:val="2"/>
            <w:shd w:val="clear" w:color="auto" w:fill="auto"/>
          </w:tcPr>
          <w:p w14:paraId="43211CE4" w14:textId="77777777" w:rsidR="007E6555" w:rsidRPr="00F64A62" w:rsidRDefault="007E6555" w:rsidP="007E6555">
            <w:pPr>
              <w:tabs>
                <w:tab w:val="left" w:pos="318"/>
                <w:tab w:val="left" w:pos="2160"/>
                <w:tab w:val="left" w:pos="3600"/>
              </w:tabs>
              <w:rPr>
                <w:b/>
                <w:sz w:val="22"/>
                <w:szCs w:val="22"/>
                <w:lang w:val="uk-UA"/>
              </w:rPr>
            </w:pPr>
            <w:r w:rsidRPr="00F64A62">
              <w:rPr>
                <w:b/>
                <w:sz w:val="22"/>
                <w:szCs w:val="22"/>
                <w:lang w:val="uk-UA"/>
              </w:rPr>
              <w:t>4.</w:t>
            </w:r>
          </w:p>
        </w:tc>
        <w:tc>
          <w:tcPr>
            <w:tcW w:w="3148" w:type="dxa"/>
            <w:gridSpan w:val="4"/>
          </w:tcPr>
          <w:p w14:paraId="685E3B88" w14:textId="77777777" w:rsidR="007E6555" w:rsidRPr="00F64A62" w:rsidRDefault="007E6555" w:rsidP="007E6555">
            <w:pPr>
              <w:tabs>
                <w:tab w:val="left" w:pos="318"/>
                <w:tab w:val="left" w:pos="2160"/>
                <w:tab w:val="left" w:pos="3600"/>
              </w:tabs>
              <w:ind w:firstLine="284"/>
              <w:rPr>
                <w:sz w:val="22"/>
                <w:szCs w:val="22"/>
                <w:lang w:val="uk-UA"/>
              </w:rPr>
            </w:pPr>
            <w:r w:rsidRPr="00F64A62">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F64A62" w:rsidRDefault="007E6555" w:rsidP="007E6555">
            <w:pPr>
              <w:ind w:firstLine="284"/>
              <w:jc w:val="both"/>
              <w:rPr>
                <w:b/>
                <w:iCs/>
                <w:sz w:val="22"/>
                <w:szCs w:val="22"/>
                <w:lang w:val="uk-UA"/>
              </w:rPr>
            </w:pPr>
          </w:p>
        </w:tc>
      </w:tr>
      <w:tr w:rsidR="00F64A62" w:rsidRPr="00F64A62" w14:paraId="5BDDD107" w14:textId="77777777" w:rsidTr="00700406">
        <w:trPr>
          <w:gridAfter w:val="2"/>
          <w:wAfter w:w="4047" w:type="dxa"/>
        </w:trPr>
        <w:tc>
          <w:tcPr>
            <w:tcW w:w="709" w:type="dxa"/>
            <w:gridSpan w:val="2"/>
            <w:shd w:val="clear" w:color="auto" w:fill="auto"/>
          </w:tcPr>
          <w:p w14:paraId="75343457" w14:textId="77777777" w:rsidR="007E6555" w:rsidRPr="00F64A62" w:rsidRDefault="007E6555" w:rsidP="007E6555">
            <w:pPr>
              <w:tabs>
                <w:tab w:val="left" w:pos="2160"/>
                <w:tab w:val="left" w:pos="3600"/>
              </w:tabs>
              <w:rPr>
                <w:sz w:val="22"/>
                <w:szCs w:val="22"/>
                <w:lang w:val="uk-UA"/>
              </w:rPr>
            </w:pPr>
            <w:r w:rsidRPr="00F64A62">
              <w:rPr>
                <w:sz w:val="22"/>
                <w:szCs w:val="22"/>
                <w:lang w:val="uk-UA"/>
              </w:rPr>
              <w:t>4.1.</w:t>
            </w:r>
          </w:p>
        </w:tc>
        <w:tc>
          <w:tcPr>
            <w:tcW w:w="3148" w:type="dxa"/>
            <w:gridSpan w:val="4"/>
            <w:shd w:val="clear" w:color="auto" w:fill="auto"/>
          </w:tcPr>
          <w:p w14:paraId="6EC8EACF"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FFE916E" w:rsidR="007E6555" w:rsidRPr="00F64A62" w:rsidRDefault="00D25328" w:rsidP="008A2C3C">
            <w:pPr>
              <w:widowControl w:val="0"/>
              <w:autoSpaceDE w:val="0"/>
              <w:autoSpaceDN w:val="0"/>
              <w:adjustRightInd w:val="0"/>
              <w:ind w:firstLine="284"/>
              <w:jc w:val="both"/>
              <w:rPr>
                <w:bCs/>
                <w:sz w:val="22"/>
                <w:szCs w:val="22"/>
                <w:lang w:val="uk-UA"/>
              </w:rPr>
            </w:pPr>
            <w:r w:rsidRPr="00F64A62">
              <w:rPr>
                <w:bCs/>
                <w:sz w:val="22"/>
                <w:szCs w:val="22"/>
                <w:lang w:val="uk-UA"/>
              </w:rPr>
              <w:t>ДК 021:2015: 90510000-5 Утилізація сміття та поводження зі сміттям (</w:t>
            </w:r>
            <w:r w:rsidRPr="00F64A62">
              <w:rPr>
                <w:sz w:val="22"/>
                <w:szCs w:val="22"/>
                <w:lang w:val="uk-UA"/>
              </w:rPr>
              <w:t>послуги з вивозу твердих побутових відходів</w:t>
            </w:r>
            <w:r w:rsidRPr="00F64A62">
              <w:rPr>
                <w:bCs/>
                <w:sz w:val="22"/>
                <w:szCs w:val="22"/>
                <w:lang w:val="uk-UA"/>
              </w:rPr>
              <w:t>)</w:t>
            </w:r>
          </w:p>
        </w:tc>
      </w:tr>
      <w:tr w:rsidR="00F64A62" w:rsidRPr="00F64A62" w14:paraId="4EE31BC4" w14:textId="77777777" w:rsidTr="00700406">
        <w:tc>
          <w:tcPr>
            <w:tcW w:w="709" w:type="dxa"/>
            <w:gridSpan w:val="2"/>
            <w:shd w:val="clear" w:color="auto" w:fill="auto"/>
          </w:tcPr>
          <w:p w14:paraId="67A8D4F4" w14:textId="77777777" w:rsidR="007E6555" w:rsidRPr="00F64A62" w:rsidRDefault="007E6555" w:rsidP="007E6555">
            <w:pPr>
              <w:tabs>
                <w:tab w:val="left" w:pos="2160"/>
                <w:tab w:val="left" w:pos="3600"/>
              </w:tabs>
              <w:rPr>
                <w:sz w:val="22"/>
                <w:szCs w:val="22"/>
                <w:lang w:val="uk-UA"/>
              </w:rPr>
            </w:pPr>
            <w:r w:rsidRPr="00F64A62">
              <w:rPr>
                <w:sz w:val="22"/>
                <w:szCs w:val="22"/>
                <w:lang w:val="uk-UA"/>
              </w:rPr>
              <w:t>4.2.</w:t>
            </w:r>
          </w:p>
        </w:tc>
        <w:tc>
          <w:tcPr>
            <w:tcW w:w="3148" w:type="dxa"/>
            <w:gridSpan w:val="4"/>
            <w:vAlign w:val="center"/>
          </w:tcPr>
          <w:p w14:paraId="52FE858F" w14:textId="77777777" w:rsidR="007E6555" w:rsidRPr="00F64A62" w:rsidRDefault="007E6555" w:rsidP="007E6555">
            <w:pPr>
              <w:tabs>
                <w:tab w:val="left" w:pos="2160"/>
                <w:tab w:val="left" w:pos="3600"/>
              </w:tabs>
              <w:ind w:firstLine="284"/>
              <w:rPr>
                <w:sz w:val="22"/>
                <w:szCs w:val="22"/>
                <w:highlight w:val="yellow"/>
                <w:lang w:val="uk-UA"/>
              </w:rPr>
            </w:pPr>
            <w:r w:rsidRPr="00F64A62">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F64A62" w:rsidRDefault="007E6555" w:rsidP="007E6555">
            <w:pPr>
              <w:ind w:right="34" w:firstLine="284"/>
              <w:jc w:val="both"/>
              <w:rPr>
                <w:sz w:val="22"/>
                <w:szCs w:val="22"/>
                <w:lang w:val="uk-UA"/>
              </w:rPr>
            </w:pPr>
            <w:r w:rsidRPr="00F64A62">
              <w:rPr>
                <w:sz w:val="22"/>
                <w:szCs w:val="22"/>
                <w:lang w:val="uk-UA"/>
              </w:rPr>
              <w:t>Предмет закупівлі не ділиться на лоти.</w:t>
            </w:r>
          </w:p>
          <w:p w14:paraId="58A680C5" w14:textId="77777777" w:rsidR="007E6555" w:rsidRPr="00F64A62" w:rsidRDefault="007E6555" w:rsidP="007E6555">
            <w:pPr>
              <w:ind w:firstLine="284"/>
              <w:jc w:val="both"/>
              <w:rPr>
                <w:sz w:val="22"/>
                <w:szCs w:val="22"/>
                <w:lang w:val="uk-UA"/>
              </w:rPr>
            </w:pPr>
            <w:r w:rsidRPr="00F64A62">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F64A62" w:rsidRDefault="007E6555" w:rsidP="007E6555">
            <w:pPr>
              <w:tabs>
                <w:tab w:val="left" w:pos="2160"/>
                <w:tab w:val="left" w:pos="3600"/>
              </w:tabs>
              <w:ind w:firstLine="284"/>
              <w:jc w:val="both"/>
              <w:rPr>
                <w:sz w:val="22"/>
                <w:szCs w:val="22"/>
                <w:lang w:val="uk-UA"/>
              </w:rPr>
            </w:pPr>
          </w:p>
        </w:tc>
      </w:tr>
      <w:tr w:rsidR="00F64A62" w:rsidRPr="00F64A62" w14:paraId="7FDB832D" w14:textId="77777777" w:rsidTr="00700406">
        <w:trPr>
          <w:gridAfter w:val="2"/>
          <w:wAfter w:w="4047" w:type="dxa"/>
        </w:trPr>
        <w:tc>
          <w:tcPr>
            <w:tcW w:w="709" w:type="dxa"/>
            <w:gridSpan w:val="2"/>
            <w:shd w:val="clear" w:color="auto" w:fill="auto"/>
          </w:tcPr>
          <w:p w14:paraId="79AD100E" w14:textId="77777777" w:rsidR="007E6555" w:rsidRPr="00F64A62" w:rsidRDefault="007E6555" w:rsidP="007E6555">
            <w:pPr>
              <w:tabs>
                <w:tab w:val="left" w:pos="2160"/>
                <w:tab w:val="left" w:pos="3600"/>
              </w:tabs>
              <w:rPr>
                <w:sz w:val="22"/>
                <w:szCs w:val="22"/>
                <w:lang w:val="uk-UA"/>
              </w:rPr>
            </w:pPr>
            <w:r w:rsidRPr="00F64A62">
              <w:rPr>
                <w:sz w:val="22"/>
                <w:szCs w:val="22"/>
                <w:lang w:val="uk-UA"/>
              </w:rPr>
              <w:t>4.3.</w:t>
            </w:r>
          </w:p>
        </w:tc>
        <w:tc>
          <w:tcPr>
            <w:tcW w:w="3148" w:type="dxa"/>
            <w:gridSpan w:val="4"/>
          </w:tcPr>
          <w:p w14:paraId="6C433EE2" w14:textId="0A947E89" w:rsidR="007E6555" w:rsidRPr="00F64A62" w:rsidRDefault="007634C5" w:rsidP="007E6555">
            <w:pPr>
              <w:tabs>
                <w:tab w:val="left" w:pos="2160"/>
                <w:tab w:val="left" w:pos="3600"/>
              </w:tabs>
              <w:ind w:firstLine="284"/>
              <w:rPr>
                <w:sz w:val="22"/>
                <w:szCs w:val="22"/>
                <w:lang w:val="uk-UA"/>
              </w:rPr>
            </w:pPr>
            <w:r w:rsidRPr="00F64A62">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0872AB4C" w:rsidR="002C79C2" w:rsidRPr="00F64A62" w:rsidRDefault="007E6555" w:rsidP="002C79C2">
            <w:pPr>
              <w:pStyle w:val="a3"/>
              <w:ind w:firstLine="284"/>
              <w:jc w:val="both"/>
              <w:rPr>
                <w:sz w:val="22"/>
                <w:szCs w:val="22"/>
                <w:lang w:val="uk-UA"/>
              </w:rPr>
            </w:pPr>
            <w:r w:rsidRPr="00F64A62">
              <w:rPr>
                <w:sz w:val="22"/>
                <w:szCs w:val="22"/>
                <w:lang w:val="uk-UA"/>
              </w:rPr>
              <w:t>Місце:</w:t>
            </w:r>
            <w:r w:rsidR="008A2C3C" w:rsidRPr="00F64A62">
              <w:rPr>
                <w:sz w:val="22"/>
                <w:szCs w:val="22"/>
                <w:lang w:val="uk-UA"/>
              </w:rPr>
              <w:t xml:space="preserve"> </w:t>
            </w:r>
            <w:r w:rsidR="00A11BB8" w:rsidRPr="00F64A62">
              <w:rPr>
                <w:sz w:val="22"/>
                <w:szCs w:val="22"/>
                <w:lang w:val="uk-UA"/>
              </w:rPr>
              <w:t>Заклади Деснянського району м. Києва згідно Дислокації (Додаток 4 до тендерної документації).</w:t>
            </w:r>
          </w:p>
          <w:p w14:paraId="0B420C38" w14:textId="652A1832" w:rsidR="007E6555" w:rsidRPr="00F64A62" w:rsidRDefault="007E6555" w:rsidP="00857DB9">
            <w:pPr>
              <w:pStyle w:val="a3"/>
              <w:ind w:firstLine="284"/>
              <w:jc w:val="both"/>
              <w:rPr>
                <w:i/>
                <w:sz w:val="22"/>
                <w:szCs w:val="22"/>
                <w:highlight w:val="yellow"/>
                <w:lang w:val="uk-UA"/>
              </w:rPr>
            </w:pPr>
            <w:r w:rsidRPr="00F64A62">
              <w:rPr>
                <w:sz w:val="22"/>
                <w:szCs w:val="22"/>
                <w:lang w:val="uk-UA"/>
              </w:rPr>
              <w:t>Кількість:</w:t>
            </w:r>
            <w:r w:rsidR="0097594F" w:rsidRPr="00F64A62">
              <w:rPr>
                <w:i/>
                <w:sz w:val="22"/>
                <w:szCs w:val="22"/>
                <w:lang w:val="uk-UA"/>
              </w:rPr>
              <w:t xml:space="preserve"> </w:t>
            </w:r>
            <w:r w:rsidR="00226C70" w:rsidRPr="00F64A62">
              <w:rPr>
                <w:i/>
                <w:sz w:val="22"/>
                <w:szCs w:val="22"/>
                <w:lang w:val="uk-UA"/>
              </w:rPr>
              <w:t>5 884,11</w:t>
            </w:r>
            <w:r w:rsidR="00226C70" w:rsidRPr="00F64A62">
              <w:rPr>
                <w:i/>
                <w:sz w:val="22"/>
                <w:szCs w:val="22"/>
                <w:lang w:val="en-US"/>
              </w:rPr>
              <w:t xml:space="preserve"> </w:t>
            </w:r>
            <w:r w:rsidR="00B25EE3" w:rsidRPr="00F64A62">
              <w:rPr>
                <w:i/>
                <w:sz w:val="22"/>
                <w:szCs w:val="22"/>
                <w:lang w:val="uk-UA"/>
              </w:rPr>
              <w:t>м</w:t>
            </w:r>
            <w:r w:rsidR="00B25EE3" w:rsidRPr="00F64A62">
              <w:rPr>
                <w:i/>
                <w:sz w:val="22"/>
                <w:szCs w:val="22"/>
                <w:vertAlign w:val="superscript"/>
                <w:lang w:val="uk-UA"/>
              </w:rPr>
              <w:t>3</w:t>
            </w:r>
          </w:p>
        </w:tc>
      </w:tr>
      <w:tr w:rsidR="00F64A62" w:rsidRPr="00F64A62" w14:paraId="1E6A3BAE" w14:textId="77777777" w:rsidTr="00700406">
        <w:trPr>
          <w:gridAfter w:val="2"/>
          <w:wAfter w:w="4047" w:type="dxa"/>
        </w:trPr>
        <w:tc>
          <w:tcPr>
            <w:tcW w:w="709" w:type="dxa"/>
            <w:gridSpan w:val="2"/>
            <w:shd w:val="clear" w:color="auto" w:fill="auto"/>
          </w:tcPr>
          <w:p w14:paraId="23445674" w14:textId="6861EAA9" w:rsidR="007E6555" w:rsidRPr="00F64A62" w:rsidRDefault="007E6555" w:rsidP="007E6555">
            <w:pPr>
              <w:tabs>
                <w:tab w:val="left" w:pos="2160"/>
                <w:tab w:val="left" w:pos="3600"/>
              </w:tabs>
              <w:rPr>
                <w:sz w:val="22"/>
                <w:szCs w:val="22"/>
                <w:lang w:val="uk-UA"/>
              </w:rPr>
            </w:pPr>
            <w:r w:rsidRPr="00F64A62">
              <w:rPr>
                <w:sz w:val="22"/>
                <w:szCs w:val="22"/>
                <w:lang w:val="uk-UA"/>
              </w:rPr>
              <w:t>4.4.</w:t>
            </w:r>
          </w:p>
        </w:tc>
        <w:tc>
          <w:tcPr>
            <w:tcW w:w="3148" w:type="dxa"/>
            <w:gridSpan w:val="4"/>
            <w:vAlign w:val="center"/>
          </w:tcPr>
          <w:p w14:paraId="0FB5526C" w14:textId="023C5CEE" w:rsidR="007E6555" w:rsidRPr="00F64A62" w:rsidRDefault="007E6555" w:rsidP="007E6555">
            <w:pPr>
              <w:tabs>
                <w:tab w:val="left" w:pos="2160"/>
                <w:tab w:val="left" w:pos="3600"/>
              </w:tabs>
              <w:ind w:firstLine="284"/>
              <w:rPr>
                <w:sz w:val="22"/>
                <w:szCs w:val="22"/>
                <w:lang w:val="uk-UA"/>
              </w:rPr>
            </w:pPr>
            <w:r w:rsidRPr="00F64A62">
              <w:rPr>
                <w:sz w:val="22"/>
                <w:szCs w:val="22"/>
                <w:lang w:val="uk-UA"/>
              </w:rPr>
              <w:t xml:space="preserve">Строки </w:t>
            </w:r>
            <w:r w:rsidR="007634C5" w:rsidRPr="00F64A62">
              <w:rPr>
                <w:sz w:val="22"/>
                <w:szCs w:val="22"/>
                <w:lang w:val="uk-UA"/>
              </w:rPr>
              <w:t xml:space="preserve">поставки товарів/ </w:t>
            </w:r>
            <w:r w:rsidR="007634C5" w:rsidRPr="00F64A62">
              <w:rPr>
                <w:sz w:val="22"/>
                <w:szCs w:val="22"/>
                <w:lang w:val="uk-UA" w:eastAsia="uk-UA"/>
              </w:rPr>
              <w:t>/надання послуг/виконання робіт</w:t>
            </w:r>
          </w:p>
        </w:tc>
        <w:tc>
          <w:tcPr>
            <w:tcW w:w="7200" w:type="dxa"/>
            <w:gridSpan w:val="3"/>
            <w:shd w:val="clear" w:color="auto" w:fill="auto"/>
            <w:vAlign w:val="center"/>
          </w:tcPr>
          <w:p w14:paraId="3A27A824" w14:textId="78701240" w:rsidR="007E6555" w:rsidRPr="00F64A62" w:rsidRDefault="00937D79" w:rsidP="00F1647A">
            <w:pPr>
              <w:widowControl w:val="0"/>
              <w:autoSpaceDE w:val="0"/>
              <w:ind w:firstLine="284"/>
              <w:jc w:val="both"/>
              <w:rPr>
                <w:sz w:val="22"/>
                <w:szCs w:val="22"/>
                <w:highlight w:val="yellow"/>
                <w:lang w:val="uk-UA"/>
              </w:rPr>
            </w:pPr>
            <w:r w:rsidRPr="00F64A62">
              <w:rPr>
                <w:sz w:val="22"/>
                <w:szCs w:val="22"/>
                <w:lang w:val="uk-UA"/>
              </w:rPr>
              <w:t>Д</w:t>
            </w:r>
            <w:r w:rsidR="007E6555" w:rsidRPr="00F64A62">
              <w:rPr>
                <w:sz w:val="22"/>
                <w:szCs w:val="22"/>
                <w:lang w:val="uk-UA"/>
              </w:rPr>
              <w:t>о</w:t>
            </w:r>
            <w:r w:rsidR="00BA375C" w:rsidRPr="00F64A62">
              <w:rPr>
                <w:sz w:val="22"/>
                <w:szCs w:val="22"/>
                <w:lang w:val="uk-UA"/>
              </w:rPr>
              <w:t xml:space="preserve"> </w:t>
            </w:r>
            <w:r w:rsidR="00857DB9" w:rsidRPr="00F64A62">
              <w:rPr>
                <w:sz w:val="22"/>
                <w:szCs w:val="22"/>
                <w:lang w:val="uk-UA"/>
              </w:rPr>
              <w:t>31</w:t>
            </w:r>
            <w:r w:rsidR="00C12000" w:rsidRPr="00F64A62">
              <w:rPr>
                <w:sz w:val="22"/>
                <w:szCs w:val="22"/>
                <w:lang w:val="uk-UA"/>
              </w:rPr>
              <w:t>.12</w:t>
            </w:r>
            <w:r w:rsidR="00857DB9" w:rsidRPr="00F64A62">
              <w:rPr>
                <w:sz w:val="22"/>
                <w:szCs w:val="22"/>
                <w:lang w:val="uk-UA"/>
              </w:rPr>
              <w:t>.2024</w:t>
            </w:r>
            <w:r w:rsidR="007E6555" w:rsidRPr="00F64A62">
              <w:rPr>
                <w:sz w:val="22"/>
                <w:szCs w:val="22"/>
                <w:lang w:val="uk-UA"/>
              </w:rPr>
              <w:t xml:space="preserve"> року</w:t>
            </w:r>
          </w:p>
        </w:tc>
      </w:tr>
      <w:tr w:rsidR="00F64A62" w:rsidRPr="00F64A62"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F64A62" w:rsidRDefault="007E6555" w:rsidP="007E6555">
            <w:pPr>
              <w:tabs>
                <w:tab w:val="left" w:pos="0"/>
                <w:tab w:val="left" w:pos="3600"/>
              </w:tabs>
              <w:rPr>
                <w:b/>
                <w:sz w:val="22"/>
                <w:szCs w:val="22"/>
                <w:lang w:val="uk-UA"/>
              </w:rPr>
            </w:pPr>
            <w:r w:rsidRPr="00F64A62">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F64A62" w:rsidRDefault="007E6555" w:rsidP="007E6555">
            <w:pPr>
              <w:tabs>
                <w:tab w:val="left" w:pos="0"/>
                <w:tab w:val="left" w:pos="3600"/>
              </w:tabs>
              <w:ind w:firstLine="284"/>
              <w:rPr>
                <w:b/>
                <w:sz w:val="22"/>
                <w:szCs w:val="22"/>
                <w:lang w:val="uk-UA"/>
              </w:rPr>
            </w:pPr>
            <w:r w:rsidRPr="00F64A62">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E9A04DE" w14:textId="77777777" w:rsidR="00A57DE1" w:rsidRPr="00F64A62" w:rsidRDefault="00A57DE1" w:rsidP="00A57DE1">
            <w:pPr>
              <w:ind w:firstLine="284"/>
              <w:jc w:val="both"/>
              <w:rPr>
                <w:sz w:val="22"/>
                <w:szCs w:val="22"/>
                <w:lang w:val="uk-UA"/>
              </w:rPr>
            </w:pPr>
            <w:r w:rsidRPr="00F64A62">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25B9A1ED" w14:textId="77777777" w:rsidR="00A57DE1" w:rsidRPr="00F64A62" w:rsidRDefault="00A57DE1" w:rsidP="00A57DE1">
            <w:pPr>
              <w:ind w:firstLine="284"/>
              <w:jc w:val="both"/>
              <w:rPr>
                <w:sz w:val="22"/>
                <w:szCs w:val="22"/>
                <w:lang w:val="uk-UA"/>
              </w:rPr>
            </w:pPr>
            <w:r w:rsidRPr="00F64A62">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85BC84" w14:textId="77777777" w:rsidR="00A57DE1" w:rsidRPr="00F64A62" w:rsidRDefault="00A57DE1" w:rsidP="00A57DE1">
            <w:pPr>
              <w:ind w:firstLine="284"/>
              <w:jc w:val="both"/>
              <w:rPr>
                <w:sz w:val="22"/>
                <w:szCs w:val="22"/>
                <w:lang w:val="uk-UA"/>
              </w:rPr>
            </w:pPr>
            <w:r w:rsidRPr="00F64A62">
              <w:rPr>
                <w:sz w:val="22"/>
                <w:szCs w:val="22"/>
                <w:lang w:val="uk-UA"/>
              </w:rPr>
              <w:t xml:space="preserve">Відповідно до </w:t>
            </w:r>
            <w:r w:rsidRPr="00F64A62">
              <w:rPr>
                <w:sz w:val="22"/>
                <w:szCs w:val="22"/>
                <w:lang w:val="uk-UA" w:eastAsia="uk-UA"/>
              </w:rPr>
              <w:t xml:space="preserve">ч. 1 ст. </w:t>
            </w:r>
            <w:r w:rsidRPr="00F64A62">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E9DEF5D" w14:textId="77777777" w:rsidR="00A57DE1" w:rsidRPr="00F64A62" w:rsidRDefault="00A57DE1" w:rsidP="00A57DE1">
            <w:pPr>
              <w:ind w:firstLine="284"/>
              <w:jc w:val="both"/>
              <w:rPr>
                <w:sz w:val="22"/>
                <w:szCs w:val="22"/>
                <w:lang w:val="uk-UA"/>
              </w:rPr>
            </w:pPr>
            <w:r w:rsidRPr="00F64A62">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3BF4B3B4" w14:textId="77777777" w:rsidR="00A57DE1" w:rsidRPr="00F64A62" w:rsidRDefault="00A57DE1" w:rsidP="00A57DE1">
            <w:pPr>
              <w:ind w:firstLine="284"/>
              <w:jc w:val="both"/>
              <w:rPr>
                <w:sz w:val="22"/>
                <w:szCs w:val="22"/>
                <w:lang w:val="uk-UA"/>
              </w:rPr>
            </w:pPr>
            <w:r w:rsidRPr="00F64A62">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359ED00A" w14:textId="77777777" w:rsidR="00A57DE1" w:rsidRPr="00F64A62" w:rsidRDefault="00A57DE1" w:rsidP="00A57DE1">
            <w:pPr>
              <w:ind w:firstLine="284"/>
              <w:jc w:val="both"/>
              <w:rPr>
                <w:sz w:val="22"/>
                <w:szCs w:val="22"/>
                <w:lang w:val="uk-UA"/>
              </w:rPr>
            </w:pPr>
            <w:r w:rsidRPr="00F64A62">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89FECB2" w14:textId="77777777" w:rsidR="00A57DE1" w:rsidRPr="00F64A62" w:rsidRDefault="00A57DE1" w:rsidP="00A57DE1">
            <w:pPr>
              <w:ind w:firstLine="284"/>
              <w:jc w:val="both"/>
              <w:rPr>
                <w:sz w:val="22"/>
                <w:szCs w:val="22"/>
                <w:lang w:val="uk-UA"/>
              </w:rPr>
            </w:pPr>
            <w:r w:rsidRPr="00F64A6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1A483312" w14:textId="77777777" w:rsidR="00A57DE1" w:rsidRPr="00F64A62" w:rsidRDefault="00A57DE1" w:rsidP="00A57DE1">
            <w:pPr>
              <w:ind w:firstLine="284"/>
              <w:jc w:val="both"/>
              <w:rPr>
                <w:sz w:val="22"/>
                <w:szCs w:val="22"/>
                <w:lang w:val="uk-UA"/>
              </w:rPr>
            </w:pPr>
            <w:r w:rsidRPr="00F64A62">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5EDBFB2D" w14:textId="77777777" w:rsidR="00A57DE1" w:rsidRPr="00F64A62" w:rsidRDefault="00A57DE1" w:rsidP="00A57DE1">
            <w:pPr>
              <w:ind w:firstLine="284"/>
              <w:jc w:val="both"/>
              <w:rPr>
                <w:sz w:val="22"/>
                <w:szCs w:val="22"/>
                <w:lang w:val="uk-UA"/>
              </w:rPr>
            </w:pPr>
            <w:r w:rsidRPr="00F64A6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383FCBAF" w14:textId="77777777" w:rsidR="00A57DE1" w:rsidRPr="00F64A62" w:rsidRDefault="00A57DE1" w:rsidP="00A57DE1">
            <w:pPr>
              <w:ind w:firstLine="284"/>
              <w:jc w:val="both"/>
              <w:rPr>
                <w:sz w:val="22"/>
                <w:szCs w:val="22"/>
                <w:lang w:val="uk-UA"/>
              </w:rPr>
            </w:pPr>
            <w:r w:rsidRPr="00F64A62">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w:t>
            </w:r>
            <w:r w:rsidRPr="00F64A62">
              <w:rPr>
                <w:sz w:val="22"/>
                <w:szCs w:val="22"/>
                <w:lang w:val="uk-UA"/>
              </w:rPr>
              <w:lastRenderedPageBreak/>
              <w:t>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0275C65B" w14:textId="77777777" w:rsidR="00A57DE1" w:rsidRPr="00F64A62" w:rsidRDefault="00A57DE1" w:rsidP="00A57DE1">
            <w:pPr>
              <w:ind w:firstLine="284"/>
              <w:jc w:val="both"/>
              <w:rPr>
                <w:sz w:val="22"/>
                <w:szCs w:val="22"/>
                <w:lang w:val="uk-UA"/>
              </w:rPr>
            </w:pPr>
            <w:r w:rsidRPr="00F64A62">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B4732FF" w:rsidR="009515D2" w:rsidRPr="00F64A62" w:rsidRDefault="00A57DE1" w:rsidP="00A57DE1">
            <w:pPr>
              <w:ind w:firstLine="284"/>
              <w:jc w:val="both"/>
              <w:rPr>
                <w:sz w:val="22"/>
                <w:szCs w:val="22"/>
                <w:lang w:val="uk-UA"/>
              </w:rPr>
            </w:pPr>
            <w:r w:rsidRPr="00F64A62">
              <w:rPr>
                <w:sz w:val="22"/>
                <w:szCs w:val="22"/>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F64A62" w:rsidRPr="00F64A62"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F64A62" w:rsidRDefault="007E6555" w:rsidP="007E6555">
            <w:pPr>
              <w:ind w:firstLine="284"/>
              <w:jc w:val="both"/>
              <w:rPr>
                <w:sz w:val="22"/>
                <w:szCs w:val="22"/>
                <w:lang w:val="uk-UA"/>
              </w:rPr>
            </w:pPr>
            <w:r w:rsidRPr="00F64A62">
              <w:rPr>
                <w:sz w:val="22"/>
                <w:szCs w:val="22"/>
                <w:lang w:val="uk-UA"/>
              </w:rPr>
              <w:t>Валютою тендерної пропозиції є національна валюта України - гривня.</w:t>
            </w:r>
          </w:p>
          <w:p w14:paraId="6C247158" w14:textId="77777777" w:rsidR="007E6555" w:rsidRPr="00F64A62" w:rsidRDefault="007E6555" w:rsidP="007E6555">
            <w:pPr>
              <w:ind w:firstLine="284"/>
              <w:jc w:val="both"/>
              <w:rPr>
                <w:sz w:val="22"/>
                <w:szCs w:val="22"/>
                <w:lang w:val="uk-UA"/>
              </w:rPr>
            </w:pPr>
            <w:r w:rsidRPr="00F64A62">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F64A62" w:rsidRPr="00F64A62"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F64A62" w:rsidRDefault="007E6555" w:rsidP="007E6555">
            <w:pPr>
              <w:ind w:firstLine="284"/>
              <w:jc w:val="both"/>
              <w:rPr>
                <w:sz w:val="22"/>
                <w:szCs w:val="22"/>
                <w:lang w:val="uk-UA"/>
              </w:rPr>
            </w:pPr>
            <w:r w:rsidRPr="00F64A6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F64A62" w:rsidRDefault="007E6555" w:rsidP="007E6555">
            <w:pPr>
              <w:pStyle w:val="29"/>
              <w:widowControl w:val="0"/>
              <w:spacing w:line="240" w:lineRule="auto"/>
              <w:ind w:firstLine="284"/>
              <w:jc w:val="both"/>
              <w:rPr>
                <w:rFonts w:ascii="Times New Roman" w:hAnsi="Times New Roman" w:cs="Times New Roman"/>
                <w:color w:val="auto"/>
                <w:lang w:val="uk-UA"/>
              </w:rPr>
            </w:pPr>
            <w:r w:rsidRPr="00F64A62">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F64A62">
              <w:rPr>
                <w:rFonts w:ascii="Times New Roman" w:eastAsia="Times New Roman" w:hAnsi="Times New Roman" w:cs="Times New Roman"/>
                <w:color w:val="auto"/>
                <w:lang w:val="uk-UA"/>
              </w:rPr>
              <w:t>,</w:t>
            </w:r>
            <w:r w:rsidRPr="00F64A62">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F64A62">
              <w:rPr>
                <w:rFonts w:ascii="Times New Roman" w:hAnsi="Times New Roman" w:cs="Times New Roman"/>
                <w:color w:val="auto"/>
                <w:lang w:val="uk-UA"/>
              </w:rPr>
              <w:t xml:space="preserve"> </w:t>
            </w:r>
          </w:p>
          <w:p w14:paraId="0ABA5C9A" w14:textId="145831B9" w:rsidR="007E6555" w:rsidRPr="00F64A62"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F64A62">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F64A62" w:rsidRDefault="007E6555" w:rsidP="007E6555">
            <w:pPr>
              <w:ind w:firstLine="284"/>
              <w:jc w:val="both"/>
              <w:rPr>
                <w:sz w:val="22"/>
                <w:szCs w:val="22"/>
                <w:lang w:val="uk-UA"/>
              </w:rPr>
            </w:pPr>
            <w:r w:rsidRPr="00F64A62">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F64A62">
              <w:rPr>
                <w:sz w:val="22"/>
                <w:szCs w:val="22"/>
                <w:lang w:val="uk-UA"/>
              </w:rPr>
              <w:t>, а переклад повинен бути посвідчений нотаріально</w:t>
            </w:r>
            <w:r w:rsidRPr="00F64A62">
              <w:rPr>
                <w:sz w:val="22"/>
                <w:szCs w:val="22"/>
                <w:lang w:val="uk-UA"/>
              </w:rPr>
              <w:t>. У випадку викладення документу на російській мові переклад повинен бути посвідчений нотаріально</w:t>
            </w:r>
            <w:r w:rsidR="00EE31F2" w:rsidRPr="00F64A62">
              <w:rPr>
                <w:sz w:val="22"/>
                <w:szCs w:val="22"/>
                <w:lang w:val="uk-UA"/>
              </w:rPr>
              <w:t>, або підписаний перекладачем,</w:t>
            </w:r>
            <w:r w:rsidRPr="00F64A62">
              <w:rPr>
                <w:sz w:val="22"/>
                <w:szCs w:val="22"/>
                <w:lang w:val="uk-UA"/>
              </w:rPr>
              <w:t xml:space="preserve"> або учасником торгів (на розсуд учасника). </w:t>
            </w:r>
          </w:p>
          <w:p w14:paraId="6EC7722D" w14:textId="77777777" w:rsidR="007E6555" w:rsidRPr="00F64A62" w:rsidRDefault="007E6555" w:rsidP="007E6555">
            <w:pPr>
              <w:ind w:firstLine="284"/>
              <w:jc w:val="both"/>
              <w:rPr>
                <w:sz w:val="22"/>
                <w:szCs w:val="22"/>
                <w:lang w:val="uk-UA"/>
              </w:rPr>
            </w:pPr>
            <w:r w:rsidRPr="00F64A62">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F64A62" w:rsidRDefault="007E6555" w:rsidP="007E6555">
            <w:pPr>
              <w:ind w:firstLine="284"/>
              <w:jc w:val="both"/>
              <w:rPr>
                <w:sz w:val="22"/>
                <w:szCs w:val="22"/>
                <w:lang w:val="uk-UA"/>
              </w:rPr>
            </w:pPr>
            <w:r w:rsidRPr="00F64A62">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F64A62" w:rsidRDefault="007E6555" w:rsidP="007E6555">
            <w:pPr>
              <w:ind w:firstLine="284"/>
              <w:jc w:val="both"/>
              <w:rPr>
                <w:sz w:val="22"/>
                <w:szCs w:val="22"/>
                <w:lang w:val="uk-UA"/>
              </w:rPr>
            </w:pPr>
            <w:r w:rsidRPr="00F64A62">
              <w:rPr>
                <w:sz w:val="22"/>
                <w:szCs w:val="22"/>
                <w:lang w:val="uk-UA"/>
              </w:rPr>
              <w:t>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F64A62" w:rsidRDefault="007E6555" w:rsidP="007E6555">
            <w:pPr>
              <w:ind w:firstLine="284"/>
              <w:jc w:val="both"/>
              <w:rPr>
                <w:sz w:val="22"/>
                <w:szCs w:val="22"/>
                <w:lang w:val="uk-UA"/>
              </w:rPr>
            </w:pPr>
            <w:r w:rsidRPr="00F64A62">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64A62" w:rsidRPr="00F64A62"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F64A62" w:rsidRDefault="007E6555" w:rsidP="00A57DE1">
            <w:pPr>
              <w:tabs>
                <w:tab w:val="left" w:pos="2160"/>
                <w:tab w:val="left" w:pos="3600"/>
              </w:tabs>
              <w:ind w:left="-51" w:firstLine="284"/>
              <w:jc w:val="center"/>
              <w:rPr>
                <w:b/>
                <w:sz w:val="22"/>
                <w:szCs w:val="22"/>
                <w:lang w:val="uk-UA"/>
              </w:rPr>
            </w:pPr>
            <w:r w:rsidRPr="00F64A62">
              <w:rPr>
                <w:b/>
                <w:sz w:val="22"/>
                <w:szCs w:val="22"/>
                <w:lang w:val="uk-UA"/>
              </w:rPr>
              <w:t>Розділ ІІ. Порядок внесення змін та надання роз’яснень до тендерної документації</w:t>
            </w:r>
          </w:p>
        </w:tc>
      </w:tr>
      <w:tr w:rsidR="00F64A62" w:rsidRPr="00F64A62"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F64A62" w:rsidRDefault="0015095A" w:rsidP="0015095A">
            <w:pPr>
              <w:tabs>
                <w:tab w:val="left" w:pos="2160"/>
                <w:tab w:val="left" w:pos="3600"/>
              </w:tabs>
              <w:ind w:firstLine="284"/>
              <w:rPr>
                <w:b/>
                <w:sz w:val="22"/>
                <w:szCs w:val="22"/>
                <w:lang w:val="uk-UA"/>
              </w:rPr>
            </w:pPr>
            <w:r w:rsidRPr="00F64A6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F64A62" w:rsidRDefault="0015095A" w:rsidP="0015095A">
            <w:pPr>
              <w:tabs>
                <w:tab w:val="left" w:pos="2160"/>
                <w:tab w:val="left" w:pos="3600"/>
              </w:tabs>
              <w:ind w:firstLine="284"/>
              <w:rPr>
                <w:b/>
                <w:sz w:val="22"/>
                <w:szCs w:val="22"/>
                <w:lang w:val="uk-UA"/>
              </w:rPr>
            </w:pPr>
            <w:r w:rsidRPr="00F64A62">
              <w:rPr>
                <w:b/>
                <w:sz w:val="22"/>
                <w:szCs w:val="22"/>
                <w:lang w:val="uk-UA" w:eastAsia="uk-UA"/>
              </w:rPr>
              <w:t>Процедура надання роз’яснень щодо тендерної документації</w:t>
            </w:r>
          </w:p>
          <w:p w14:paraId="47E20C72" w14:textId="77777777" w:rsidR="0015095A" w:rsidRPr="00F64A62"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F64A62" w:rsidRDefault="0015095A" w:rsidP="0015095A">
            <w:pPr>
              <w:ind w:firstLine="284"/>
              <w:jc w:val="both"/>
              <w:rPr>
                <w:sz w:val="22"/>
                <w:szCs w:val="22"/>
                <w:lang w:val="uk-UA"/>
              </w:rPr>
            </w:pPr>
            <w:r w:rsidRPr="00F64A62">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F64A62" w:rsidRDefault="0015095A" w:rsidP="0015095A">
            <w:pPr>
              <w:ind w:firstLine="284"/>
              <w:jc w:val="both"/>
              <w:rPr>
                <w:sz w:val="22"/>
                <w:szCs w:val="22"/>
                <w:lang w:val="uk-UA"/>
              </w:rPr>
            </w:pPr>
            <w:r w:rsidRPr="00F64A62">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F64A62" w:rsidRDefault="0015095A" w:rsidP="0015095A">
            <w:pPr>
              <w:ind w:firstLine="284"/>
              <w:jc w:val="both"/>
              <w:rPr>
                <w:sz w:val="22"/>
                <w:szCs w:val="22"/>
                <w:lang w:val="uk-UA"/>
              </w:rPr>
            </w:pPr>
            <w:r w:rsidRPr="00F64A62">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w:t>
            </w:r>
            <w:r w:rsidRPr="00F64A62">
              <w:rPr>
                <w:sz w:val="22"/>
                <w:szCs w:val="22"/>
                <w:lang w:val="uk-UA"/>
              </w:rPr>
              <w:lastRenderedPageBreak/>
              <w:t>системі закупівель з одночасним продовженням строку подання тендерних пропозицій не менш як на чотири дні.</w:t>
            </w:r>
          </w:p>
        </w:tc>
      </w:tr>
      <w:tr w:rsidR="00F64A62" w:rsidRPr="00F64A62"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F64A62" w:rsidRDefault="0015095A" w:rsidP="0015095A">
            <w:pPr>
              <w:tabs>
                <w:tab w:val="left" w:pos="2160"/>
                <w:tab w:val="left" w:pos="3600"/>
              </w:tabs>
              <w:ind w:firstLine="284"/>
              <w:rPr>
                <w:b/>
                <w:sz w:val="22"/>
                <w:szCs w:val="22"/>
                <w:lang w:val="uk-UA"/>
              </w:rPr>
            </w:pPr>
            <w:r w:rsidRPr="00F64A62">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F64A62" w:rsidRDefault="0015095A" w:rsidP="0015095A">
            <w:pPr>
              <w:tabs>
                <w:tab w:val="left" w:pos="2160"/>
                <w:tab w:val="left" w:pos="3600"/>
              </w:tabs>
              <w:ind w:firstLine="284"/>
              <w:rPr>
                <w:b/>
                <w:sz w:val="22"/>
                <w:szCs w:val="22"/>
                <w:lang w:val="uk-UA"/>
              </w:rPr>
            </w:pPr>
            <w:r w:rsidRPr="00F64A62">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F64A62" w:rsidRDefault="0015095A" w:rsidP="0015095A">
            <w:pPr>
              <w:ind w:firstLine="284"/>
              <w:jc w:val="both"/>
              <w:rPr>
                <w:sz w:val="22"/>
                <w:szCs w:val="22"/>
                <w:lang w:val="uk-UA"/>
              </w:rPr>
            </w:pPr>
            <w:r w:rsidRPr="00F64A62">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F64A62">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F64A62" w:rsidRDefault="0015095A" w:rsidP="0015095A">
            <w:pPr>
              <w:pStyle w:val="afc"/>
              <w:widowControl w:val="0"/>
              <w:tabs>
                <w:tab w:val="left" w:pos="7013"/>
              </w:tabs>
              <w:ind w:firstLine="284"/>
              <w:contextualSpacing/>
              <w:jc w:val="both"/>
              <w:rPr>
                <w:rFonts w:ascii="Times New Roman" w:hAnsi="Times New Roman"/>
                <w:lang w:eastAsia="ru-RU"/>
              </w:rPr>
            </w:pPr>
            <w:r w:rsidRPr="00F64A62">
              <w:rPr>
                <w:rFonts w:ascii="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A62" w:rsidRPr="00F64A62"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F64A62" w:rsidRDefault="007E6555" w:rsidP="007E6555">
            <w:pPr>
              <w:tabs>
                <w:tab w:val="left" w:pos="2160"/>
                <w:tab w:val="left" w:pos="3600"/>
                <w:tab w:val="left" w:pos="7013"/>
              </w:tabs>
              <w:ind w:left="-51" w:firstLine="284"/>
              <w:jc w:val="center"/>
              <w:rPr>
                <w:b/>
                <w:sz w:val="22"/>
                <w:szCs w:val="22"/>
                <w:lang w:val="uk-UA"/>
              </w:rPr>
            </w:pPr>
            <w:r w:rsidRPr="00F64A62">
              <w:rPr>
                <w:b/>
                <w:sz w:val="22"/>
                <w:szCs w:val="22"/>
                <w:bdr w:val="none" w:sz="0" w:space="0" w:color="auto" w:frame="1"/>
                <w:lang w:val="uk-UA" w:eastAsia="uk-UA"/>
              </w:rPr>
              <w:t>Розділ ІІІ. Інструкція з підготовки тендерної пропозиції</w:t>
            </w:r>
          </w:p>
        </w:tc>
      </w:tr>
      <w:tr w:rsidR="00F64A62" w:rsidRPr="00F64A62"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Зміст і спосіб подання тендерної пропозиції</w:t>
            </w:r>
          </w:p>
          <w:p w14:paraId="3304FEB1" w14:textId="77777777" w:rsidR="007E6555" w:rsidRPr="00F64A62"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Зміст і спосіб подання тендерної пропозиції</w:t>
            </w:r>
          </w:p>
          <w:p w14:paraId="2A42CEEF" w14:textId="71AB3BDF" w:rsidR="009A1095" w:rsidRPr="00F64A62"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ab/>
              <w:t xml:space="preserve">Тендерна пропозиція подається в </w:t>
            </w:r>
            <w:r w:rsidR="00911410" w:rsidRPr="00F64A62">
              <w:rPr>
                <w:bCs/>
                <w:sz w:val="22"/>
                <w:szCs w:val="22"/>
                <w:lang w:val="uk-UA" w:eastAsia="ar-SA"/>
              </w:rPr>
              <w:t xml:space="preserve">електронній формі </w:t>
            </w:r>
            <w:r w:rsidRPr="00F64A62">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F64A62">
              <w:rPr>
                <w:bCs/>
                <w:sz w:val="22"/>
                <w:szCs w:val="22"/>
                <w:lang w:val="uk-UA" w:eastAsia="ar-SA"/>
              </w:rPr>
              <w:t>у яких</w:t>
            </w:r>
            <w:r w:rsidRPr="00F64A62">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F64A62">
              <w:rPr>
                <w:bCs/>
                <w:sz w:val="22"/>
                <w:szCs w:val="22"/>
                <w:lang w:val="uk-UA" w:eastAsia="ar-SA"/>
              </w:rPr>
              <w:t>ність підстав, установлених п.47</w:t>
            </w:r>
            <w:r w:rsidRPr="00F64A62">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F64A62">
              <w:rPr>
                <w:bCs/>
                <w:sz w:val="22"/>
                <w:szCs w:val="22"/>
                <w:lang w:val="uk-UA" w:eastAsia="ar-SA"/>
              </w:rPr>
              <w:t>дерної документації та Додатку 2</w:t>
            </w:r>
            <w:r w:rsidRPr="00F64A62">
              <w:rPr>
                <w:bCs/>
                <w:sz w:val="22"/>
                <w:szCs w:val="22"/>
                <w:lang w:val="uk-UA" w:eastAsia="ar-SA"/>
              </w:rPr>
              <w:t>);</w:t>
            </w:r>
          </w:p>
          <w:p w14:paraId="66D3745A" w14:textId="6CDF0C9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1.2. Інформацією щодо відповідності У</w:t>
            </w:r>
            <w:r w:rsidR="000C0083" w:rsidRPr="00F64A62">
              <w:rPr>
                <w:bCs/>
                <w:sz w:val="22"/>
                <w:szCs w:val="22"/>
                <w:lang w:val="uk-UA" w:eastAsia="ar-SA"/>
              </w:rPr>
              <w:t>часника вимогам, визначеним п.47</w:t>
            </w:r>
            <w:r w:rsidRPr="00F64A62">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w:t>
            </w:r>
            <w:r w:rsidRPr="00F64A62">
              <w:rPr>
                <w:bCs/>
                <w:sz w:val="22"/>
                <w:szCs w:val="22"/>
                <w:lang w:val="uk-UA" w:eastAsia="ar-SA"/>
              </w:rPr>
              <w:lastRenderedPageBreak/>
              <w:t>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1.7. Інформацією про субпідрядника/співвиконавця</w:t>
            </w:r>
            <w:r w:rsidR="008E7983" w:rsidRPr="00F64A62">
              <w:rPr>
                <w:bCs/>
                <w:sz w:val="22"/>
                <w:szCs w:val="22"/>
                <w:lang w:val="uk-UA" w:eastAsia="ar-SA"/>
              </w:rPr>
              <w:t>,</w:t>
            </w:r>
            <w:r w:rsidRPr="00F64A62">
              <w:rPr>
                <w:bCs/>
                <w:sz w:val="22"/>
                <w:szCs w:val="22"/>
                <w:lang w:val="uk-UA" w:eastAsia="ar-SA"/>
              </w:rPr>
              <w:t xml:space="preserve"> у разі залучення  (відповідно до п. 7 Розділу 3 тендерної документації)</w:t>
            </w:r>
            <w:r w:rsidR="008E7983" w:rsidRPr="00F64A62">
              <w:rPr>
                <w:bCs/>
                <w:sz w:val="22"/>
                <w:szCs w:val="22"/>
                <w:lang w:val="uk-UA" w:eastAsia="ar-SA"/>
              </w:rPr>
              <w:t xml:space="preserve"> – </w:t>
            </w:r>
            <w:r w:rsidR="008E7983" w:rsidRPr="00F64A62">
              <w:rPr>
                <w:bCs/>
                <w:i/>
                <w:sz w:val="22"/>
                <w:szCs w:val="22"/>
                <w:lang w:val="uk-UA" w:eastAsia="ar-SA"/>
              </w:rPr>
              <w:t>надається у разі закупівлі робіт та послуг</w:t>
            </w:r>
            <w:r w:rsidRPr="00F64A62">
              <w:rPr>
                <w:bCs/>
                <w:sz w:val="22"/>
                <w:szCs w:val="22"/>
                <w:lang w:val="uk-UA" w:eastAsia="ar-SA"/>
              </w:rPr>
              <w:t>;</w:t>
            </w:r>
          </w:p>
          <w:p w14:paraId="71034B28"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w:t>
            </w:r>
            <w:r w:rsidRPr="00F64A62">
              <w:rPr>
                <w:bCs/>
                <w:sz w:val="22"/>
                <w:szCs w:val="22"/>
                <w:lang w:val="uk-UA" w:eastAsia="ar-SA"/>
              </w:rPr>
              <w:lastRenderedPageBreak/>
              <w:t>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19362FE5"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7A1916E8" w:rsidR="009A1095" w:rsidRPr="00F64A62" w:rsidRDefault="009A1095" w:rsidP="00857DB9">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1.10. Іншою інформацією та документами, що передбачені цією тендерною документацією.</w:t>
            </w:r>
          </w:p>
          <w:p w14:paraId="4BC29325"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w:t>
            </w:r>
            <w:r w:rsidRPr="00F64A62">
              <w:rPr>
                <w:bCs/>
                <w:sz w:val="22"/>
                <w:szCs w:val="22"/>
                <w:lang w:val="uk-UA" w:eastAsia="ar-SA"/>
              </w:rPr>
              <w:lastRenderedPageBreak/>
              <w:t>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w:t>
            </w:r>
            <w:r w:rsidRPr="00F64A62">
              <w:rPr>
                <w:bCs/>
                <w:sz w:val="22"/>
                <w:szCs w:val="22"/>
                <w:lang w:val="uk-UA" w:eastAsia="ar-SA"/>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F64A62"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До формальних</w:t>
            </w:r>
            <w:r w:rsidR="003767F1" w:rsidRPr="00F64A62">
              <w:rPr>
                <w:bCs/>
                <w:sz w:val="22"/>
                <w:szCs w:val="22"/>
                <w:lang w:val="uk-UA" w:eastAsia="ar-SA"/>
              </w:rPr>
              <w:t xml:space="preserve"> (несуттєвих) помилок належать </w:t>
            </w:r>
            <w:r w:rsidRPr="00F64A62">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w:t>
            </w:r>
            <w:r w:rsidRPr="00F64A62">
              <w:rPr>
                <w:bCs/>
                <w:sz w:val="22"/>
                <w:szCs w:val="22"/>
                <w:lang w:val="uk-UA" w:eastAsia="ar-SA"/>
              </w:rPr>
              <w:lastRenderedPageBreak/>
              <w:t xml:space="preserve">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Приклади формальних помилок:</w:t>
            </w:r>
          </w:p>
          <w:p w14:paraId="35EADE89"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«м.київ» замість «м.Київ»;</w:t>
            </w:r>
          </w:p>
          <w:p w14:paraId="452FDD6B"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«поряд -ок» замість «поря – док»;</w:t>
            </w:r>
          </w:p>
          <w:p w14:paraId="584E1D79"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 «ненадається» замість «не надається»».</w:t>
            </w:r>
          </w:p>
          <w:p w14:paraId="3401A58C"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F64A6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F64A62">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F64A62" w:rsidRDefault="009A1095" w:rsidP="009A1095">
            <w:pPr>
              <w:widowControl w:val="0"/>
              <w:autoSpaceDE w:val="0"/>
              <w:ind w:right="113" w:firstLine="284"/>
              <w:jc w:val="both"/>
              <w:rPr>
                <w:sz w:val="22"/>
                <w:szCs w:val="22"/>
                <w:lang w:val="uk-UA"/>
              </w:rPr>
            </w:pPr>
            <w:r w:rsidRPr="00F64A62">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F64A62" w:rsidRPr="00F64A62"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Забезпечення тендерної пропозиції</w:t>
            </w:r>
          </w:p>
          <w:p w14:paraId="67C95C13" w14:textId="77777777" w:rsidR="007E6555" w:rsidRPr="00F64A62"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F64A62" w:rsidRDefault="002C79C2" w:rsidP="003B01EB">
            <w:pPr>
              <w:widowControl w:val="0"/>
              <w:autoSpaceDE w:val="0"/>
              <w:autoSpaceDN w:val="0"/>
              <w:adjustRightInd w:val="0"/>
              <w:ind w:firstLine="284"/>
              <w:jc w:val="both"/>
              <w:rPr>
                <w:sz w:val="22"/>
                <w:szCs w:val="22"/>
                <w:lang w:val="uk-UA"/>
              </w:rPr>
            </w:pPr>
            <w:r w:rsidRPr="00F64A62">
              <w:rPr>
                <w:sz w:val="22"/>
                <w:szCs w:val="22"/>
                <w:lang w:val="uk-UA"/>
              </w:rPr>
              <w:t>Не передбачено надання забезпечення тендерної пропозиції.</w:t>
            </w:r>
          </w:p>
        </w:tc>
      </w:tr>
      <w:tr w:rsidR="00F64A62" w:rsidRPr="00F64A62"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F64A62" w:rsidRDefault="002C79C2" w:rsidP="003B01EB">
            <w:pPr>
              <w:tabs>
                <w:tab w:val="left" w:pos="7013"/>
              </w:tabs>
              <w:ind w:firstLine="284"/>
              <w:jc w:val="both"/>
              <w:rPr>
                <w:sz w:val="22"/>
                <w:szCs w:val="22"/>
                <w:lang w:val="uk-UA"/>
              </w:rPr>
            </w:pPr>
            <w:r w:rsidRPr="00F64A62">
              <w:rPr>
                <w:sz w:val="22"/>
                <w:szCs w:val="22"/>
                <w:lang w:val="uk-UA"/>
              </w:rPr>
              <w:t>Не передбачено надання забезпечення тендерної пропозиції.</w:t>
            </w:r>
          </w:p>
        </w:tc>
      </w:tr>
      <w:tr w:rsidR="00F64A62" w:rsidRPr="00F64A62"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F64A62" w:rsidRDefault="007E6555" w:rsidP="007E6555">
            <w:pPr>
              <w:tabs>
                <w:tab w:val="left" w:pos="2160"/>
                <w:tab w:val="left" w:pos="3600"/>
              </w:tabs>
              <w:ind w:firstLine="284"/>
              <w:rPr>
                <w:b/>
                <w:sz w:val="22"/>
                <w:szCs w:val="22"/>
                <w:lang w:val="uk-UA" w:eastAsia="uk-UA"/>
              </w:rPr>
            </w:pPr>
            <w:r w:rsidRPr="00F64A62">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F64A62" w:rsidRDefault="007E6555" w:rsidP="007E6555">
            <w:pPr>
              <w:ind w:firstLine="284"/>
              <w:jc w:val="both"/>
              <w:rPr>
                <w:sz w:val="22"/>
                <w:szCs w:val="22"/>
                <w:lang w:val="uk-UA"/>
              </w:rPr>
            </w:pPr>
            <w:r w:rsidRPr="00F64A62">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F64A62" w:rsidRDefault="006E073B" w:rsidP="006E073B">
            <w:pPr>
              <w:widowControl w:val="0"/>
              <w:tabs>
                <w:tab w:val="left" w:pos="7013"/>
              </w:tabs>
              <w:ind w:firstLine="284"/>
              <w:contextualSpacing/>
              <w:jc w:val="both"/>
              <w:rPr>
                <w:sz w:val="22"/>
                <w:szCs w:val="22"/>
                <w:lang w:val="uk-UA"/>
              </w:rPr>
            </w:pPr>
            <w:r w:rsidRPr="00F64A62">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F64A62" w:rsidRDefault="006E073B" w:rsidP="006E073B">
            <w:pPr>
              <w:widowControl w:val="0"/>
              <w:tabs>
                <w:tab w:val="left" w:pos="7013"/>
              </w:tabs>
              <w:ind w:firstLine="284"/>
              <w:contextualSpacing/>
              <w:jc w:val="both"/>
              <w:rPr>
                <w:sz w:val="22"/>
                <w:szCs w:val="22"/>
                <w:lang w:val="uk-UA"/>
              </w:rPr>
            </w:pPr>
            <w:r w:rsidRPr="00F64A62">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F64A62" w:rsidRDefault="006E073B" w:rsidP="006E073B">
            <w:pPr>
              <w:widowControl w:val="0"/>
              <w:tabs>
                <w:tab w:val="left" w:pos="7013"/>
              </w:tabs>
              <w:ind w:firstLine="284"/>
              <w:contextualSpacing/>
              <w:jc w:val="both"/>
              <w:rPr>
                <w:sz w:val="22"/>
                <w:szCs w:val="22"/>
                <w:lang w:val="uk-UA"/>
              </w:rPr>
            </w:pPr>
            <w:r w:rsidRPr="00F64A62">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F64A62" w:rsidRDefault="006E073B" w:rsidP="006E073B">
            <w:pPr>
              <w:widowControl w:val="0"/>
              <w:tabs>
                <w:tab w:val="left" w:pos="7013"/>
              </w:tabs>
              <w:ind w:firstLine="284"/>
              <w:contextualSpacing/>
              <w:jc w:val="both"/>
              <w:rPr>
                <w:sz w:val="22"/>
                <w:szCs w:val="22"/>
                <w:lang w:val="uk-UA"/>
              </w:rPr>
            </w:pPr>
            <w:r w:rsidRPr="00F64A62">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F64A62" w:rsidRDefault="006E073B" w:rsidP="006E073B">
            <w:pPr>
              <w:widowControl w:val="0"/>
              <w:tabs>
                <w:tab w:val="left" w:pos="7013"/>
              </w:tabs>
              <w:ind w:firstLine="284"/>
              <w:contextualSpacing/>
              <w:jc w:val="both"/>
              <w:rPr>
                <w:sz w:val="22"/>
                <w:szCs w:val="22"/>
                <w:lang w:val="uk-UA" w:eastAsia="uk-UA"/>
              </w:rPr>
            </w:pPr>
            <w:r w:rsidRPr="00F64A62">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A62" w:rsidRPr="00F64A62"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F64A62" w:rsidRDefault="007E6555" w:rsidP="007E6555">
            <w:pPr>
              <w:tabs>
                <w:tab w:val="left" w:pos="2160"/>
                <w:tab w:val="left" w:pos="3600"/>
              </w:tabs>
              <w:ind w:right="-108"/>
              <w:jc w:val="both"/>
              <w:rPr>
                <w:b/>
                <w:sz w:val="22"/>
                <w:szCs w:val="22"/>
                <w:lang w:val="uk-UA"/>
              </w:rPr>
            </w:pPr>
            <w:r w:rsidRPr="00F64A62">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F64A62" w:rsidRDefault="009A1095" w:rsidP="007E6555">
            <w:pPr>
              <w:tabs>
                <w:tab w:val="left" w:pos="2160"/>
                <w:tab w:val="left" w:pos="3600"/>
              </w:tabs>
              <w:ind w:firstLine="284"/>
              <w:rPr>
                <w:b/>
                <w:sz w:val="22"/>
                <w:szCs w:val="22"/>
                <w:lang w:val="uk-UA"/>
              </w:rPr>
            </w:pPr>
            <w:r w:rsidRPr="00F64A62">
              <w:rPr>
                <w:b/>
                <w:bCs/>
                <w:sz w:val="22"/>
                <w:szCs w:val="22"/>
                <w:lang w:val="uk-UA"/>
              </w:rPr>
              <w:t>Кваліфікаційні критерії відповідно до статті 16 За</w:t>
            </w:r>
            <w:r w:rsidR="000C0083" w:rsidRPr="00F64A62">
              <w:rPr>
                <w:b/>
                <w:bCs/>
                <w:sz w:val="22"/>
                <w:szCs w:val="22"/>
                <w:lang w:val="uk-UA"/>
              </w:rPr>
              <w:t>кону, підстави, встановлені п.47</w:t>
            </w:r>
            <w:r w:rsidRPr="00F64A62">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F64A62" w:rsidRDefault="009A1095" w:rsidP="009A1095">
            <w:pPr>
              <w:ind w:firstLine="284"/>
              <w:jc w:val="both"/>
              <w:rPr>
                <w:sz w:val="22"/>
                <w:szCs w:val="22"/>
                <w:lang w:val="uk-UA"/>
              </w:rPr>
            </w:pPr>
            <w:r w:rsidRPr="00F64A62">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F64A62" w:rsidRDefault="009A1095" w:rsidP="009A1095">
            <w:pPr>
              <w:ind w:firstLine="284"/>
              <w:jc w:val="both"/>
              <w:rPr>
                <w:sz w:val="22"/>
                <w:szCs w:val="22"/>
                <w:lang w:val="uk-UA"/>
              </w:rPr>
            </w:pPr>
            <w:r w:rsidRPr="00F64A62">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F64A62" w:rsidRDefault="009A1095" w:rsidP="009A1095">
            <w:pPr>
              <w:ind w:firstLine="284"/>
              <w:jc w:val="both"/>
              <w:rPr>
                <w:sz w:val="22"/>
                <w:szCs w:val="22"/>
                <w:lang w:val="uk-UA"/>
              </w:rPr>
            </w:pPr>
            <w:r w:rsidRPr="00F64A62">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F64A62" w:rsidRDefault="009A1095" w:rsidP="009A1095">
            <w:pPr>
              <w:ind w:firstLine="284"/>
              <w:jc w:val="both"/>
              <w:rPr>
                <w:sz w:val="22"/>
                <w:szCs w:val="22"/>
                <w:lang w:val="uk-UA"/>
              </w:rPr>
            </w:pPr>
            <w:r w:rsidRPr="00F64A62">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70009185" w:rsidR="00A5190D" w:rsidRPr="00F64A62" w:rsidRDefault="00A5190D" w:rsidP="009A1095">
            <w:pPr>
              <w:ind w:firstLine="284"/>
              <w:jc w:val="both"/>
              <w:rPr>
                <w:sz w:val="22"/>
                <w:szCs w:val="22"/>
                <w:lang w:val="uk-UA"/>
              </w:rPr>
            </w:pPr>
            <w:r w:rsidRPr="00F64A62">
              <w:rPr>
                <w:sz w:val="22"/>
                <w:szCs w:val="22"/>
                <w:lang w:val="uk-UA"/>
              </w:rPr>
              <w:t>4. Наявність фінансової спроможності, яка підтверджується фінансовою звітністю.</w:t>
            </w:r>
          </w:p>
          <w:p w14:paraId="47DA3ECF" w14:textId="77777777" w:rsidR="009A1095" w:rsidRPr="00F64A62" w:rsidRDefault="009A1095" w:rsidP="009A1095">
            <w:pPr>
              <w:ind w:firstLine="284"/>
              <w:jc w:val="both"/>
              <w:rPr>
                <w:sz w:val="22"/>
                <w:szCs w:val="22"/>
                <w:lang w:val="uk-UA"/>
              </w:rPr>
            </w:pPr>
          </w:p>
          <w:p w14:paraId="1AA8548E" w14:textId="77777777" w:rsidR="009A1095" w:rsidRPr="00F64A62" w:rsidRDefault="009A1095" w:rsidP="009A1095">
            <w:pPr>
              <w:ind w:firstLine="284"/>
              <w:jc w:val="both"/>
              <w:rPr>
                <w:sz w:val="22"/>
                <w:szCs w:val="22"/>
                <w:lang w:val="uk-UA"/>
              </w:rPr>
            </w:pPr>
            <w:r w:rsidRPr="00F64A62">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F64A62" w:rsidRDefault="009A1095" w:rsidP="009A1095">
            <w:pPr>
              <w:ind w:firstLine="284"/>
              <w:jc w:val="both"/>
              <w:rPr>
                <w:sz w:val="22"/>
                <w:szCs w:val="22"/>
                <w:lang w:val="uk-UA"/>
              </w:rPr>
            </w:pPr>
            <w:r w:rsidRPr="00F64A6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F64A62" w:rsidRDefault="009A1095" w:rsidP="009A1095">
            <w:pPr>
              <w:ind w:firstLine="284"/>
              <w:jc w:val="both"/>
              <w:rPr>
                <w:sz w:val="22"/>
                <w:szCs w:val="22"/>
                <w:lang w:val="uk-UA"/>
              </w:rPr>
            </w:pPr>
            <w:r w:rsidRPr="00F64A62">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F64A62" w:rsidRDefault="009A1095" w:rsidP="009A1095">
            <w:pPr>
              <w:ind w:firstLine="284"/>
              <w:jc w:val="both"/>
              <w:rPr>
                <w:sz w:val="22"/>
                <w:szCs w:val="22"/>
                <w:lang w:val="uk-UA"/>
              </w:rPr>
            </w:pPr>
            <w:r w:rsidRPr="00F64A62">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F64A62" w:rsidRDefault="009A1095" w:rsidP="009A1095">
            <w:pPr>
              <w:ind w:firstLine="284"/>
              <w:jc w:val="both"/>
              <w:rPr>
                <w:sz w:val="22"/>
                <w:szCs w:val="22"/>
                <w:lang w:val="uk-UA"/>
              </w:rPr>
            </w:pPr>
            <w:r w:rsidRPr="00F64A62">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5F57D9" w14:textId="77777777" w:rsidR="009A1095" w:rsidRPr="00F64A62" w:rsidRDefault="009A1095" w:rsidP="009A1095">
            <w:pPr>
              <w:ind w:firstLine="284"/>
              <w:jc w:val="both"/>
              <w:rPr>
                <w:sz w:val="22"/>
                <w:szCs w:val="22"/>
                <w:lang w:val="uk-UA"/>
              </w:rPr>
            </w:pPr>
            <w:r w:rsidRPr="00F64A62">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F64A62" w:rsidRDefault="009A1095" w:rsidP="009A1095">
            <w:pPr>
              <w:ind w:firstLine="284"/>
              <w:jc w:val="both"/>
              <w:rPr>
                <w:sz w:val="22"/>
                <w:szCs w:val="22"/>
                <w:lang w:val="uk-UA"/>
              </w:rPr>
            </w:pPr>
            <w:r w:rsidRPr="00F64A62">
              <w:rPr>
                <w:sz w:val="22"/>
                <w:szCs w:val="22"/>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F64A62">
              <w:rPr>
                <w:sz w:val="22"/>
                <w:szCs w:val="22"/>
                <w:lang w:val="uk-UA"/>
              </w:rPr>
              <w:lastRenderedPageBreak/>
              <w:t>судимість з якого не знято або не погашено в установленому законом порядку;</w:t>
            </w:r>
          </w:p>
          <w:p w14:paraId="1E75F225" w14:textId="77777777" w:rsidR="009A1095" w:rsidRPr="00F64A62" w:rsidRDefault="009A1095" w:rsidP="009A1095">
            <w:pPr>
              <w:ind w:firstLine="284"/>
              <w:jc w:val="both"/>
              <w:rPr>
                <w:sz w:val="22"/>
                <w:szCs w:val="22"/>
                <w:lang w:val="uk-UA"/>
              </w:rPr>
            </w:pPr>
            <w:r w:rsidRPr="00F64A62">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F64A62" w:rsidRDefault="009A1095" w:rsidP="009A1095">
            <w:pPr>
              <w:ind w:firstLine="284"/>
              <w:jc w:val="both"/>
              <w:rPr>
                <w:sz w:val="22"/>
                <w:szCs w:val="22"/>
                <w:lang w:val="uk-UA"/>
              </w:rPr>
            </w:pPr>
            <w:r w:rsidRPr="00F64A62">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F64A62" w:rsidRDefault="009A1095" w:rsidP="009A1095">
            <w:pPr>
              <w:ind w:firstLine="284"/>
              <w:jc w:val="both"/>
              <w:rPr>
                <w:sz w:val="22"/>
                <w:szCs w:val="22"/>
                <w:lang w:val="uk-UA"/>
              </w:rPr>
            </w:pPr>
            <w:r w:rsidRPr="00F64A62">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F64A62" w:rsidRDefault="009A1095" w:rsidP="009A1095">
            <w:pPr>
              <w:ind w:firstLine="284"/>
              <w:jc w:val="both"/>
              <w:rPr>
                <w:sz w:val="22"/>
                <w:szCs w:val="22"/>
                <w:lang w:val="uk-UA"/>
              </w:rPr>
            </w:pPr>
            <w:r w:rsidRPr="00F64A6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F64A62" w:rsidRDefault="009A1095" w:rsidP="009A1095">
            <w:pPr>
              <w:ind w:firstLine="284"/>
              <w:jc w:val="both"/>
              <w:rPr>
                <w:sz w:val="22"/>
                <w:szCs w:val="22"/>
                <w:lang w:val="uk-UA"/>
              </w:rPr>
            </w:pPr>
            <w:r w:rsidRPr="00F64A62">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3330EA" w:rsidRPr="00F64A62">
              <w:rPr>
                <w:sz w:val="22"/>
                <w:szCs w:val="22"/>
                <w:lang w:val="uk-UA"/>
              </w:rPr>
              <w:t>,  крім випадку, коли активи такої особи в установленому законодавством порядку передані в управління АРМА</w:t>
            </w:r>
            <w:r w:rsidRPr="00F64A62">
              <w:rPr>
                <w:sz w:val="22"/>
                <w:szCs w:val="22"/>
                <w:lang w:val="uk-UA"/>
              </w:rPr>
              <w:t>;</w:t>
            </w:r>
          </w:p>
          <w:p w14:paraId="26057DDF" w14:textId="77777777" w:rsidR="009A1095" w:rsidRPr="00F64A62" w:rsidRDefault="009A1095" w:rsidP="009A1095">
            <w:pPr>
              <w:ind w:firstLine="284"/>
              <w:jc w:val="both"/>
              <w:rPr>
                <w:sz w:val="22"/>
                <w:szCs w:val="22"/>
                <w:lang w:val="uk-UA"/>
              </w:rPr>
            </w:pPr>
            <w:r w:rsidRPr="00F64A62">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F64A62" w:rsidRDefault="009A1095" w:rsidP="009A1095">
            <w:pPr>
              <w:ind w:firstLine="284"/>
              <w:jc w:val="both"/>
              <w:rPr>
                <w:sz w:val="22"/>
                <w:szCs w:val="22"/>
                <w:lang w:val="uk-UA"/>
              </w:rPr>
            </w:pPr>
            <w:r w:rsidRPr="00F64A62">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F64A62" w:rsidRDefault="009A1095" w:rsidP="009A1095">
            <w:pPr>
              <w:ind w:firstLine="284"/>
              <w:jc w:val="both"/>
              <w:rPr>
                <w:sz w:val="22"/>
                <w:szCs w:val="22"/>
                <w:lang w:val="uk-UA"/>
              </w:rPr>
            </w:pPr>
            <w:r w:rsidRPr="00F64A62">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F64A62">
              <w:rPr>
                <w:sz w:val="22"/>
                <w:szCs w:val="22"/>
                <w:lang w:val="uk-UA"/>
              </w:rPr>
              <w:t xml:space="preserve"> абзаці чотирнадцятому пункту 47</w:t>
            </w:r>
            <w:r w:rsidRPr="00F64A62">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229BCD83" w:rsidR="009A1095" w:rsidRPr="00F64A62" w:rsidRDefault="00D04ADE" w:rsidP="009A1095">
            <w:pPr>
              <w:ind w:firstLine="284"/>
              <w:jc w:val="both"/>
              <w:rPr>
                <w:sz w:val="22"/>
                <w:szCs w:val="22"/>
                <w:lang w:val="uk-UA"/>
              </w:rPr>
            </w:pPr>
            <w:r w:rsidRPr="00F64A62">
              <w:rPr>
                <w:sz w:val="22"/>
                <w:szCs w:val="22"/>
                <w:lang w:val="uk-UA"/>
              </w:rPr>
              <w:t>У</w:t>
            </w:r>
            <w:r w:rsidR="00154C22" w:rsidRPr="00F64A62">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w:t>
            </w:r>
            <w:r w:rsidR="00154C22" w:rsidRPr="00F64A62">
              <w:rPr>
                <w:sz w:val="22"/>
                <w:szCs w:val="22"/>
                <w:lang w:val="uk-UA"/>
              </w:rPr>
              <w:lastRenderedPageBreak/>
              <w:t>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F64A62" w:rsidRDefault="009A1095" w:rsidP="009A1095">
            <w:pPr>
              <w:ind w:firstLine="284"/>
              <w:jc w:val="both"/>
              <w:rPr>
                <w:sz w:val="22"/>
                <w:szCs w:val="22"/>
                <w:lang w:val="uk-UA"/>
              </w:rPr>
            </w:pPr>
            <w:r w:rsidRPr="00F64A62">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F64A62" w:rsidRDefault="009A1095" w:rsidP="009A1095">
            <w:pPr>
              <w:ind w:firstLine="284"/>
              <w:jc w:val="both"/>
              <w:rPr>
                <w:sz w:val="22"/>
                <w:szCs w:val="22"/>
                <w:lang w:val="uk-UA"/>
              </w:rPr>
            </w:pPr>
            <w:r w:rsidRPr="00F64A62">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F64A62" w:rsidRDefault="009A1095" w:rsidP="009A1095">
            <w:pPr>
              <w:ind w:firstLine="284"/>
              <w:jc w:val="both"/>
              <w:rPr>
                <w:sz w:val="22"/>
                <w:szCs w:val="22"/>
                <w:lang w:val="uk-UA"/>
              </w:rPr>
            </w:pPr>
            <w:r w:rsidRPr="00F64A62">
              <w:rPr>
                <w:sz w:val="22"/>
                <w:szCs w:val="22"/>
                <w:lang w:val="uk-UA"/>
              </w:rPr>
              <w:t>Перелік документів, що подаються учасником-переможцем на підтв</w:t>
            </w:r>
            <w:r w:rsidR="000C0083" w:rsidRPr="00F64A62">
              <w:rPr>
                <w:sz w:val="22"/>
                <w:szCs w:val="22"/>
                <w:lang w:val="uk-UA"/>
              </w:rPr>
              <w:t>ердження відповідності пункту 47</w:t>
            </w:r>
            <w:r w:rsidRPr="00F64A62">
              <w:rPr>
                <w:sz w:val="22"/>
                <w:szCs w:val="22"/>
                <w:lang w:val="uk-UA"/>
              </w:rPr>
              <w:t xml:space="preserve"> особливостей, вказані у Додатку 3 цієї тендерної документації. </w:t>
            </w:r>
          </w:p>
          <w:p w14:paraId="457F1DCD" w14:textId="7B53677E" w:rsidR="009A1095" w:rsidRPr="00F64A62" w:rsidRDefault="009A1095" w:rsidP="009A1095">
            <w:pPr>
              <w:ind w:firstLine="284"/>
              <w:jc w:val="both"/>
              <w:rPr>
                <w:sz w:val="22"/>
                <w:szCs w:val="22"/>
                <w:lang w:val="uk-UA"/>
              </w:rPr>
            </w:pPr>
            <w:r w:rsidRPr="00F64A62">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F64A62">
              <w:rPr>
                <w:sz w:val="22"/>
                <w:szCs w:val="22"/>
                <w:lang w:val="uk-UA"/>
              </w:rPr>
              <w:t>ь підстав, визначених пунктом 47</w:t>
            </w:r>
            <w:r w:rsidRPr="00F64A62">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F64A62" w:rsidRDefault="009A1095" w:rsidP="009A1095">
            <w:pPr>
              <w:ind w:firstLine="284"/>
              <w:jc w:val="both"/>
              <w:rPr>
                <w:sz w:val="22"/>
                <w:szCs w:val="22"/>
                <w:lang w:val="uk-UA"/>
              </w:rPr>
            </w:pPr>
            <w:r w:rsidRPr="00F64A62">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F64A62" w:rsidRDefault="009A1095" w:rsidP="009A1095">
            <w:pPr>
              <w:ind w:firstLine="284"/>
              <w:jc w:val="both"/>
              <w:rPr>
                <w:sz w:val="22"/>
                <w:szCs w:val="22"/>
                <w:lang w:val="uk-UA"/>
              </w:rPr>
            </w:pPr>
            <w:r w:rsidRPr="00F64A62">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F64A62">
              <w:rPr>
                <w:sz w:val="22"/>
                <w:szCs w:val="22"/>
                <w:lang w:val="uk-UA"/>
              </w:rPr>
              <w:t xml:space="preserve"> та підставам, встановленим п.47</w:t>
            </w:r>
            <w:r w:rsidRPr="00F64A62">
              <w:rPr>
                <w:sz w:val="22"/>
                <w:szCs w:val="22"/>
                <w:lang w:val="uk-UA"/>
              </w:rPr>
              <w:t xml:space="preserve"> особливостей.</w:t>
            </w:r>
          </w:p>
          <w:p w14:paraId="404A3890" w14:textId="77777777" w:rsidR="009A1095" w:rsidRPr="00F64A62" w:rsidRDefault="009A1095" w:rsidP="009A1095">
            <w:pPr>
              <w:ind w:firstLine="284"/>
              <w:jc w:val="both"/>
              <w:rPr>
                <w:sz w:val="22"/>
                <w:szCs w:val="22"/>
                <w:lang w:val="uk-UA"/>
              </w:rPr>
            </w:pPr>
            <w:r w:rsidRPr="00F64A62">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F64A62" w:rsidRDefault="009A1095" w:rsidP="009A1095">
            <w:pPr>
              <w:shd w:val="clear" w:color="auto" w:fill="FFFFFF"/>
              <w:ind w:firstLine="284"/>
              <w:jc w:val="both"/>
              <w:rPr>
                <w:sz w:val="22"/>
                <w:szCs w:val="22"/>
                <w:lang w:val="uk-UA"/>
              </w:rPr>
            </w:pPr>
            <w:r w:rsidRPr="00F64A62">
              <w:rPr>
                <w:sz w:val="22"/>
                <w:szCs w:val="22"/>
                <w:lang w:val="uk-UA"/>
              </w:rPr>
              <w:t xml:space="preserve">Для підтвердження відсутності підстав, </w:t>
            </w:r>
            <w:r w:rsidR="000C0083" w:rsidRPr="00F64A62">
              <w:rPr>
                <w:sz w:val="22"/>
                <w:szCs w:val="22"/>
                <w:lang w:val="uk-UA"/>
              </w:rPr>
              <w:t>передбачених п.47</w:t>
            </w:r>
            <w:r w:rsidRPr="00F64A62">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F64A62" w:rsidRPr="00F64A62"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F64A62" w:rsidRDefault="007E6555" w:rsidP="007E6555">
            <w:pPr>
              <w:ind w:firstLine="284"/>
              <w:jc w:val="both"/>
              <w:rPr>
                <w:sz w:val="22"/>
                <w:szCs w:val="22"/>
                <w:lang w:val="uk-UA"/>
              </w:rPr>
            </w:pPr>
            <w:r w:rsidRPr="00F64A62">
              <w:rPr>
                <w:sz w:val="22"/>
                <w:szCs w:val="22"/>
                <w:lang w:val="uk-UA"/>
              </w:rPr>
              <w:t>Учасники процедури закупівлі повинні надати у складі тендерних пропозицій передбачені</w:t>
            </w:r>
            <w:r w:rsidR="00563E38" w:rsidRPr="00F64A62">
              <w:rPr>
                <w:sz w:val="22"/>
                <w:szCs w:val="22"/>
                <w:lang w:val="uk-UA"/>
              </w:rPr>
              <w:t xml:space="preserve"> </w:t>
            </w:r>
            <w:r w:rsidRPr="00F64A62">
              <w:rPr>
                <w:sz w:val="22"/>
                <w:szCs w:val="22"/>
                <w:lang w:val="uk-UA"/>
              </w:rPr>
              <w:t xml:space="preserve">у п. 6 </w:t>
            </w:r>
            <w:r w:rsidR="00563E38" w:rsidRPr="00F64A62">
              <w:rPr>
                <w:sz w:val="22"/>
                <w:szCs w:val="22"/>
                <w:lang w:val="uk-UA"/>
              </w:rPr>
              <w:t>р</w:t>
            </w:r>
            <w:r w:rsidRPr="00F64A62">
              <w:rPr>
                <w:sz w:val="22"/>
                <w:szCs w:val="22"/>
                <w:lang w:val="uk-UA"/>
              </w:rPr>
              <w:t>озділу 3 тендерної документації</w:t>
            </w:r>
            <w:r w:rsidR="00D571AC" w:rsidRPr="00F64A62">
              <w:rPr>
                <w:sz w:val="22"/>
                <w:szCs w:val="22"/>
                <w:lang w:val="uk-UA"/>
              </w:rPr>
              <w:t xml:space="preserve"> та Додатком 4 цієї тендерної документації</w:t>
            </w:r>
            <w:r w:rsidRPr="00F64A62">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F64A62" w:rsidRDefault="007E6555" w:rsidP="007E6555">
            <w:pPr>
              <w:ind w:firstLine="284"/>
              <w:jc w:val="both"/>
              <w:rPr>
                <w:sz w:val="22"/>
                <w:szCs w:val="22"/>
                <w:lang w:val="uk-UA"/>
              </w:rPr>
            </w:pPr>
            <w:r w:rsidRPr="00F64A62">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F64A62" w:rsidRDefault="007E6555" w:rsidP="007B26A4">
            <w:pPr>
              <w:ind w:firstLine="284"/>
              <w:jc w:val="both"/>
              <w:rPr>
                <w:sz w:val="22"/>
                <w:szCs w:val="22"/>
                <w:lang w:val="uk-UA"/>
              </w:rPr>
            </w:pPr>
            <w:r w:rsidRPr="00F64A62">
              <w:rPr>
                <w:sz w:val="22"/>
                <w:szCs w:val="22"/>
                <w:lang w:val="uk-UA"/>
              </w:rPr>
              <w:t xml:space="preserve">Тендерна пропозиція, що не відповідає </w:t>
            </w:r>
            <w:r w:rsidR="009F7C45" w:rsidRPr="00F64A62">
              <w:rPr>
                <w:sz w:val="22"/>
                <w:szCs w:val="22"/>
                <w:lang w:val="uk-UA"/>
              </w:rPr>
              <w:t xml:space="preserve">вимогам, </w:t>
            </w:r>
            <w:r w:rsidRPr="00F64A62">
              <w:rPr>
                <w:sz w:val="22"/>
                <w:szCs w:val="22"/>
                <w:lang w:val="uk-UA"/>
              </w:rPr>
              <w:t>зазначеним у цьому пункті тендерної документації та Додатку 4 цієї тендерної документації, відхиляється</w:t>
            </w:r>
            <w:r w:rsidR="00857DB9" w:rsidRPr="00F64A62">
              <w:rPr>
                <w:sz w:val="22"/>
                <w:szCs w:val="22"/>
                <w:lang w:val="uk-UA"/>
              </w:rPr>
              <w:t xml:space="preserve"> замовником</w:t>
            </w:r>
            <w:r w:rsidRPr="00F64A62">
              <w:rPr>
                <w:sz w:val="22"/>
                <w:szCs w:val="22"/>
                <w:lang w:val="uk-UA"/>
              </w:rPr>
              <w:t>.</w:t>
            </w:r>
            <w:r w:rsidR="007B26A4" w:rsidRPr="00F64A62">
              <w:rPr>
                <w:sz w:val="22"/>
                <w:szCs w:val="22"/>
                <w:lang w:val="uk-UA"/>
              </w:rPr>
              <w:t xml:space="preserve"> </w:t>
            </w:r>
          </w:p>
          <w:p w14:paraId="4A02B415" w14:textId="588F8AC8" w:rsidR="00E05669" w:rsidRPr="00F64A62" w:rsidRDefault="007B26A4" w:rsidP="00857DB9">
            <w:pPr>
              <w:ind w:firstLine="284"/>
              <w:jc w:val="both"/>
              <w:rPr>
                <w:sz w:val="22"/>
                <w:szCs w:val="22"/>
                <w:lang w:val="uk-UA"/>
              </w:rPr>
            </w:pPr>
            <w:r w:rsidRPr="00F64A62">
              <w:rPr>
                <w:sz w:val="22"/>
                <w:szCs w:val="22"/>
                <w:lang w:val="uk-UA"/>
              </w:rPr>
              <w:t xml:space="preserve">У разі, якщо інформація про необхідні технічні характеристики предмета закупівлі </w:t>
            </w:r>
            <w:r w:rsidR="00FE5D88" w:rsidRPr="00F64A62">
              <w:rPr>
                <w:sz w:val="22"/>
                <w:szCs w:val="22"/>
                <w:lang w:val="uk-UA"/>
              </w:rPr>
              <w:t xml:space="preserve">(Додаток 4 тендерної документації) </w:t>
            </w:r>
            <w:r w:rsidRPr="00F64A62">
              <w:rPr>
                <w:sz w:val="22"/>
                <w:szCs w:val="22"/>
                <w:lang w:val="uk-UA"/>
              </w:rPr>
              <w:t xml:space="preserve">містить посилання </w:t>
            </w:r>
            <w:r w:rsidRPr="00F64A62">
              <w:rPr>
                <w:sz w:val="22"/>
                <w:szCs w:val="22"/>
                <w:lang w:val="uk-UA"/>
              </w:rPr>
              <w:lastRenderedPageBreak/>
              <w:t xml:space="preserve">на конкретні торговельну марку чи фірму, патент, конструкцію або тип предмета закупівлі, джерело його походження або виробника, </w:t>
            </w:r>
            <w:r w:rsidR="00900E6B" w:rsidRPr="00F64A62">
              <w:rPr>
                <w:sz w:val="22"/>
                <w:szCs w:val="22"/>
                <w:lang w:val="uk-UA"/>
              </w:rPr>
              <w:t xml:space="preserve">- </w:t>
            </w:r>
            <w:r w:rsidRPr="00F64A62">
              <w:rPr>
                <w:sz w:val="22"/>
                <w:szCs w:val="22"/>
                <w:lang w:val="uk-UA"/>
              </w:rPr>
              <w:t>мається на увазі «або еквівалент».</w:t>
            </w:r>
          </w:p>
        </w:tc>
      </w:tr>
      <w:tr w:rsidR="00F64A62" w:rsidRPr="00F64A62"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Інформація про субпідрядника/</w:t>
            </w:r>
            <w:r w:rsidR="003E6977" w:rsidRPr="00F64A62">
              <w:rPr>
                <w:b/>
                <w:sz w:val="22"/>
                <w:szCs w:val="22"/>
                <w:lang w:val="uk-UA" w:eastAsia="uk-UA"/>
              </w:rPr>
              <w:t xml:space="preserve"> </w:t>
            </w:r>
            <w:r w:rsidRPr="00F64A62">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219B6BDE" w:rsidR="007E6555" w:rsidRPr="00F64A62" w:rsidRDefault="003E6977" w:rsidP="00651CE0">
            <w:pPr>
              <w:ind w:firstLine="284"/>
              <w:jc w:val="both"/>
              <w:rPr>
                <w:sz w:val="22"/>
                <w:szCs w:val="22"/>
                <w:lang w:val="uk-UA"/>
              </w:rPr>
            </w:pPr>
            <w:r w:rsidRPr="00F64A62">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651CE0" w:rsidRPr="00F64A62">
              <w:rPr>
                <w:sz w:val="22"/>
                <w:szCs w:val="22"/>
                <w:lang w:val="uk-UA"/>
              </w:rPr>
              <w:t xml:space="preserve"> </w:t>
            </w:r>
            <w:r w:rsidRPr="00F64A62">
              <w:rPr>
                <w:sz w:val="22"/>
                <w:szCs w:val="22"/>
                <w:lang w:val="uk-UA"/>
              </w:rPr>
              <w:t xml:space="preserve">У разі залучення субпідрядника(-ів)/співвиконавця(-ів) незалежно від обсягів </w:t>
            </w:r>
            <w:r w:rsidR="00990D79" w:rsidRPr="00F64A62">
              <w:rPr>
                <w:sz w:val="22"/>
                <w:szCs w:val="22"/>
                <w:lang w:val="uk-UA"/>
              </w:rPr>
              <w:t>послуг</w:t>
            </w:r>
            <w:r w:rsidRPr="00F64A62">
              <w:rPr>
                <w:sz w:val="22"/>
                <w:szCs w:val="22"/>
                <w:lang w:val="uk-UA"/>
              </w:rPr>
              <w:t>, які йому доручатимуться, учасник повинен надати у ск</w:t>
            </w:r>
            <w:r w:rsidR="00990D79" w:rsidRPr="00F64A62">
              <w:rPr>
                <w:sz w:val="22"/>
                <w:szCs w:val="22"/>
                <w:lang w:val="uk-UA"/>
              </w:rPr>
              <w:t xml:space="preserve">ладі своєї тендерної пропозиції </w:t>
            </w:r>
            <w:r w:rsidRPr="00F64A62">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F64A62">
              <w:rPr>
                <w:sz w:val="22"/>
                <w:szCs w:val="22"/>
                <w:lang w:val="uk-UA"/>
              </w:rPr>
              <w:t>послуг</w:t>
            </w:r>
            <w:r w:rsidRPr="00F64A62">
              <w:rPr>
                <w:sz w:val="22"/>
                <w:szCs w:val="22"/>
                <w:lang w:val="uk-UA"/>
              </w:rPr>
              <w:t>, що будуть виконуватись субпідрядною організацією/співвиконавцем, у відсотках (%) до ціни тендер</w:t>
            </w:r>
            <w:r w:rsidR="00990D79" w:rsidRPr="00F64A62">
              <w:rPr>
                <w:sz w:val="22"/>
                <w:szCs w:val="22"/>
                <w:lang w:val="uk-UA"/>
              </w:rPr>
              <w:t>ної пропозиції учасника.</w:t>
            </w:r>
          </w:p>
        </w:tc>
      </w:tr>
      <w:tr w:rsidR="00F64A62" w:rsidRPr="00F64A62"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F64A62"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F64A62">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F64A62" w:rsidRPr="00F64A62"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F64A62" w:rsidRDefault="007E6555" w:rsidP="007E6555">
            <w:pPr>
              <w:tabs>
                <w:tab w:val="left" w:pos="2160"/>
                <w:tab w:val="left" w:pos="3600"/>
              </w:tabs>
              <w:ind w:left="-51" w:firstLine="284"/>
              <w:jc w:val="center"/>
              <w:rPr>
                <w:b/>
                <w:sz w:val="22"/>
                <w:szCs w:val="22"/>
                <w:highlight w:val="green"/>
                <w:lang w:val="uk-UA"/>
              </w:rPr>
            </w:pPr>
            <w:r w:rsidRPr="00F64A62">
              <w:rPr>
                <w:b/>
                <w:sz w:val="22"/>
                <w:szCs w:val="22"/>
                <w:lang w:val="uk-UA"/>
              </w:rPr>
              <w:t>Розділ ІV. Подання та розкриття тендерної пропозиції</w:t>
            </w:r>
          </w:p>
        </w:tc>
      </w:tr>
      <w:tr w:rsidR="00F64A62" w:rsidRPr="00F64A62"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F64A62" w:rsidRDefault="007E6555" w:rsidP="007E6555">
            <w:pPr>
              <w:tabs>
                <w:tab w:val="left" w:pos="2160"/>
                <w:tab w:val="left" w:pos="3600"/>
              </w:tabs>
              <w:ind w:firstLine="284"/>
              <w:rPr>
                <w:b/>
                <w:bCs/>
                <w:sz w:val="22"/>
                <w:szCs w:val="22"/>
                <w:lang w:val="uk-UA"/>
              </w:rPr>
            </w:pPr>
            <w:r w:rsidRPr="00F64A62">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10BDB91C" w:rsidR="007E6555" w:rsidRPr="00F64A62" w:rsidRDefault="007E6555" w:rsidP="007E6555">
            <w:pPr>
              <w:ind w:firstLine="284"/>
              <w:jc w:val="both"/>
              <w:rPr>
                <w:sz w:val="22"/>
                <w:szCs w:val="22"/>
                <w:lang w:val="uk-UA"/>
              </w:rPr>
            </w:pPr>
            <w:r w:rsidRPr="00F64A62">
              <w:rPr>
                <w:sz w:val="22"/>
                <w:szCs w:val="22"/>
                <w:lang w:val="uk-UA"/>
              </w:rPr>
              <w:t>Кінцевий строк подання тендерних пропозицій:</w:t>
            </w:r>
            <w:r w:rsidRPr="00F64A62">
              <w:rPr>
                <w:b/>
                <w:sz w:val="22"/>
                <w:szCs w:val="22"/>
                <w:lang w:val="uk-UA"/>
              </w:rPr>
              <w:t xml:space="preserve"> - </w:t>
            </w:r>
            <w:r w:rsidR="00443882" w:rsidRPr="00F64A62">
              <w:rPr>
                <w:b/>
                <w:i/>
                <w:sz w:val="22"/>
                <w:szCs w:val="22"/>
                <w:lang w:val="uk-UA"/>
              </w:rPr>
              <w:t>до</w:t>
            </w:r>
            <w:r w:rsidR="00A93439" w:rsidRPr="00F64A62">
              <w:rPr>
                <w:b/>
                <w:i/>
                <w:sz w:val="22"/>
                <w:szCs w:val="22"/>
                <w:lang w:val="uk-UA"/>
              </w:rPr>
              <w:t xml:space="preserve"> 09:00</w:t>
            </w:r>
            <w:r w:rsidR="00443882" w:rsidRPr="00F64A62">
              <w:rPr>
                <w:b/>
                <w:sz w:val="22"/>
                <w:szCs w:val="22"/>
                <w:lang w:val="uk-UA"/>
              </w:rPr>
              <w:t xml:space="preserve"> </w:t>
            </w:r>
            <w:r w:rsidR="00A11BB8" w:rsidRPr="00F64A62">
              <w:rPr>
                <w:b/>
                <w:i/>
                <w:sz w:val="22"/>
                <w:szCs w:val="22"/>
                <w:lang w:val="uk-UA"/>
              </w:rPr>
              <w:t>29</w:t>
            </w:r>
            <w:r w:rsidR="008C61FE" w:rsidRPr="00F64A62">
              <w:rPr>
                <w:b/>
                <w:i/>
                <w:iCs/>
                <w:sz w:val="22"/>
                <w:szCs w:val="22"/>
                <w:lang w:val="uk-UA"/>
              </w:rPr>
              <w:t>.12</w:t>
            </w:r>
            <w:r w:rsidRPr="00F64A62">
              <w:rPr>
                <w:b/>
                <w:i/>
                <w:iCs/>
                <w:sz w:val="22"/>
                <w:szCs w:val="22"/>
                <w:lang w:val="uk-UA"/>
              </w:rPr>
              <w:t>.202</w:t>
            </w:r>
            <w:r w:rsidR="00D571AC" w:rsidRPr="00F64A62">
              <w:rPr>
                <w:b/>
                <w:i/>
                <w:iCs/>
                <w:sz w:val="22"/>
                <w:szCs w:val="22"/>
                <w:lang w:val="uk-UA"/>
              </w:rPr>
              <w:t>3</w:t>
            </w:r>
            <w:r w:rsidRPr="00F64A62">
              <w:rPr>
                <w:b/>
                <w:i/>
                <w:iCs/>
                <w:sz w:val="22"/>
                <w:szCs w:val="22"/>
                <w:lang w:val="uk-UA"/>
              </w:rPr>
              <w:t xml:space="preserve"> рок</w:t>
            </w:r>
            <w:r w:rsidRPr="00F64A62">
              <w:rPr>
                <w:b/>
                <w:bCs/>
                <w:i/>
                <w:iCs/>
                <w:sz w:val="22"/>
                <w:szCs w:val="22"/>
                <w:lang w:val="uk-UA"/>
              </w:rPr>
              <w:t>у</w:t>
            </w:r>
            <w:r w:rsidRPr="00F64A62">
              <w:rPr>
                <w:sz w:val="22"/>
                <w:szCs w:val="22"/>
                <w:lang w:val="uk-UA"/>
              </w:rPr>
              <w:t>.</w:t>
            </w:r>
          </w:p>
          <w:p w14:paraId="2FA05669" w14:textId="77777777" w:rsidR="007E6555" w:rsidRPr="00F64A62" w:rsidRDefault="007E6555" w:rsidP="007E6555">
            <w:pPr>
              <w:tabs>
                <w:tab w:val="left" w:pos="2160"/>
                <w:tab w:val="left" w:pos="3600"/>
              </w:tabs>
              <w:ind w:left="-49" w:firstLine="284"/>
              <w:jc w:val="both"/>
              <w:rPr>
                <w:sz w:val="22"/>
                <w:szCs w:val="22"/>
                <w:lang w:val="uk-UA"/>
              </w:rPr>
            </w:pPr>
            <w:r w:rsidRPr="00F64A62">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64A62" w:rsidRPr="00F64A62"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F64A62" w:rsidRDefault="007E6555" w:rsidP="007E6555">
            <w:pPr>
              <w:tabs>
                <w:tab w:val="left" w:pos="2160"/>
                <w:tab w:val="left" w:pos="3600"/>
              </w:tabs>
              <w:ind w:firstLine="284"/>
              <w:rPr>
                <w:sz w:val="22"/>
                <w:szCs w:val="22"/>
                <w:lang w:val="uk-UA"/>
              </w:rPr>
            </w:pPr>
            <w:r w:rsidRPr="00F64A62">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F64A62" w:rsidRDefault="005D78E3" w:rsidP="005D78E3">
            <w:pPr>
              <w:ind w:firstLine="284"/>
              <w:jc w:val="both"/>
              <w:rPr>
                <w:sz w:val="22"/>
                <w:szCs w:val="22"/>
                <w:lang w:val="uk-UA"/>
              </w:rPr>
            </w:pPr>
            <w:r w:rsidRPr="00F64A62">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F64A62" w:rsidRDefault="005D78E3" w:rsidP="005D78E3">
            <w:pPr>
              <w:ind w:firstLine="284"/>
              <w:jc w:val="both"/>
              <w:rPr>
                <w:sz w:val="22"/>
                <w:szCs w:val="22"/>
                <w:lang w:val="uk-UA"/>
              </w:rPr>
            </w:pPr>
            <w:r w:rsidRPr="00F64A62">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F64A62" w:rsidRDefault="005D78E3" w:rsidP="005D78E3">
            <w:pPr>
              <w:ind w:firstLine="284"/>
              <w:jc w:val="both"/>
              <w:rPr>
                <w:sz w:val="22"/>
                <w:szCs w:val="22"/>
                <w:lang w:val="uk-UA"/>
              </w:rPr>
            </w:pPr>
            <w:r w:rsidRPr="00F64A62">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F64A62" w:rsidRDefault="009A1095" w:rsidP="009A1095">
            <w:pPr>
              <w:ind w:firstLine="284"/>
              <w:jc w:val="both"/>
              <w:rPr>
                <w:sz w:val="22"/>
                <w:szCs w:val="22"/>
                <w:highlight w:val="yellow"/>
                <w:lang w:val="uk-UA"/>
              </w:rPr>
            </w:pPr>
            <w:r w:rsidRPr="00F64A62">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F64A62">
              <w:rPr>
                <w:sz w:val="22"/>
                <w:szCs w:val="22"/>
                <w:lang w:val="uk-UA"/>
              </w:rPr>
              <w:t>ь підстав, визначених пунктом 47</w:t>
            </w:r>
            <w:r w:rsidRPr="00F64A62">
              <w:rPr>
                <w:sz w:val="22"/>
                <w:szCs w:val="22"/>
                <w:lang w:val="uk-UA"/>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64A62" w:rsidRPr="00F64A62"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F64A62" w:rsidRDefault="007E6555" w:rsidP="007E6555">
            <w:pPr>
              <w:tabs>
                <w:tab w:val="left" w:pos="2160"/>
                <w:tab w:val="left" w:pos="3600"/>
              </w:tabs>
              <w:ind w:left="-51" w:firstLine="284"/>
              <w:jc w:val="center"/>
              <w:rPr>
                <w:b/>
                <w:sz w:val="22"/>
                <w:szCs w:val="22"/>
                <w:lang w:val="uk-UA"/>
              </w:rPr>
            </w:pPr>
            <w:r w:rsidRPr="00F64A62">
              <w:rPr>
                <w:b/>
                <w:sz w:val="22"/>
                <w:szCs w:val="22"/>
                <w:lang w:val="uk-UA"/>
              </w:rPr>
              <w:t>Розділ V. Оцінка тендерної пропозиції</w:t>
            </w:r>
          </w:p>
        </w:tc>
      </w:tr>
      <w:tr w:rsidR="00F64A62" w:rsidRPr="00F64A62"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F64A62" w:rsidRDefault="007E6555" w:rsidP="007E6555">
            <w:pPr>
              <w:tabs>
                <w:tab w:val="left" w:pos="2160"/>
                <w:tab w:val="left" w:pos="3600"/>
              </w:tabs>
              <w:ind w:firstLine="284"/>
              <w:rPr>
                <w:sz w:val="22"/>
                <w:szCs w:val="22"/>
                <w:lang w:val="uk-UA"/>
              </w:rPr>
            </w:pPr>
            <w:r w:rsidRPr="00F64A62">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F64A62" w:rsidRDefault="00A02093" w:rsidP="007E6555">
            <w:pPr>
              <w:ind w:firstLine="284"/>
              <w:jc w:val="both"/>
              <w:rPr>
                <w:sz w:val="22"/>
                <w:szCs w:val="22"/>
                <w:lang w:val="uk-UA"/>
              </w:rPr>
            </w:pPr>
            <w:bookmarkStart w:id="3" w:name="n482"/>
            <w:bookmarkEnd w:id="3"/>
            <w:r w:rsidRPr="00F64A62">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F64A62">
              <w:rPr>
                <w:sz w:val="22"/>
                <w:szCs w:val="22"/>
                <w:lang w:val="uk-UA"/>
              </w:rPr>
              <w:t>.</w:t>
            </w:r>
          </w:p>
          <w:p w14:paraId="7D3CC71C" w14:textId="77777777" w:rsidR="007E6555" w:rsidRPr="00F64A62" w:rsidRDefault="007E6555" w:rsidP="007E6555">
            <w:pPr>
              <w:ind w:firstLine="284"/>
              <w:jc w:val="both"/>
              <w:rPr>
                <w:b/>
                <w:bCs/>
                <w:sz w:val="22"/>
                <w:szCs w:val="22"/>
                <w:lang w:val="uk-UA"/>
              </w:rPr>
            </w:pPr>
            <w:r w:rsidRPr="00F64A62">
              <w:rPr>
                <w:b/>
                <w:bCs/>
                <w:sz w:val="22"/>
                <w:szCs w:val="22"/>
                <w:lang w:val="uk-UA"/>
              </w:rPr>
              <w:lastRenderedPageBreak/>
              <w:t xml:space="preserve">Оцінка тендерних пропозицій здійснюється на основі критерію – ціна тендерної пропозиції. </w:t>
            </w:r>
          </w:p>
          <w:p w14:paraId="1FAF695F" w14:textId="77777777" w:rsidR="007E6555" w:rsidRPr="00F64A62" w:rsidRDefault="007E6555" w:rsidP="007E6555">
            <w:pPr>
              <w:ind w:firstLine="284"/>
              <w:jc w:val="both"/>
              <w:rPr>
                <w:b/>
                <w:bCs/>
                <w:sz w:val="22"/>
                <w:szCs w:val="22"/>
                <w:lang w:val="uk-UA"/>
              </w:rPr>
            </w:pPr>
            <w:r w:rsidRPr="00F64A62">
              <w:rPr>
                <w:b/>
                <w:bCs/>
                <w:sz w:val="22"/>
                <w:szCs w:val="22"/>
                <w:lang w:val="uk-UA"/>
              </w:rPr>
              <w:t>Питома вага цінового критерію – 100 %.</w:t>
            </w:r>
          </w:p>
          <w:p w14:paraId="276A2014" w14:textId="77777777" w:rsidR="007E6555" w:rsidRPr="00F64A62" w:rsidRDefault="007E6555" w:rsidP="007E6555">
            <w:pPr>
              <w:ind w:firstLine="284"/>
              <w:jc w:val="both"/>
              <w:rPr>
                <w:sz w:val="22"/>
                <w:szCs w:val="22"/>
                <w:lang w:val="uk-UA"/>
              </w:rPr>
            </w:pPr>
            <w:r w:rsidRPr="00F64A62">
              <w:rPr>
                <w:b/>
                <w:bCs/>
                <w:sz w:val="22"/>
                <w:szCs w:val="22"/>
                <w:lang w:val="uk-UA"/>
              </w:rPr>
              <w:t xml:space="preserve">Методика оцінки: </w:t>
            </w:r>
            <w:r w:rsidRPr="00F64A62">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F64A62" w:rsidRDefault="007E6555" w:rsidP="00990D79">
            <w:pPr>
              <w:ind w:firstLine="284"/>
              <w:jc w:val="both"/>
              <w:rPr>
                <w:sz w:val="22"/>
                <w:szCs w:val="22"/>
                <w:lang w:val="uk-UA"/>
              </w:rPr>
            </w:pPr>
            <w:r w:rsidRPr="00F64A62">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F64A62">
              <w:rPr>
                <w:sz w:val="22"/>
                <w:szCs w:val="22"/>
                <w:lang w:val="uk-UA"/>
              </w:rPr>
              <w:t>го податку 5% від суми доходу).</w:t>
            </w:r>
            <w:r w:rsidR="00EB5C77" w:rsidRPr="00F64A62">
              <w:rPr>
                <w:sz w:val="22"/>
                <w:szCs w:val="22"/>
                <w:lang w:val="uk-UA" w:eastAsia="en-US"/>
              </w:rPr>
              <w:t xml:space="preserve"> </w:t>
            </w:r>
          </w:p>
        </w:tc>
      </w:tr>
      <w:tr w:rsidR="00F64A62" w:rsidRPr="00F64A62"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F64A62" w:rsidRDefault="009A1095" w:rsidP="009A1095">
            <w:pPr>
              <w:tabs>
                <w:tab w:val="left" w:pos="2160"/>
                <w:tab w:val="left" w:pos="3600"/>
              </w:tabs>
              <w:rPr>
                <w:b/>
                <w:sz w:val="22"/>
                <w:szCs w:val="22"/>
                <w:lang w:val="uk-UA"/>
              </w:rPr>
            </w:pPr>
            <w:r w:rsidRPr="00F64A62">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F64A62" w:rsidRDefault="009A1095" w:rsidP="009A1095">
            <w:pPr>
              <w:tabs>
                <w:tab w:val="left" w:pos="2160"/>
                <w:tab w:val="left" w:pos="3600"/>
              </w:tabs>
              <w:ind w:firstLine="284"/>
              <w:rPr>
                <w:b/>
                <w:sz w:val="22"/>
                <w:szCs w:val="22"/>
                <w:lang w:val="uk-UA" w:eastAsia="uk-UA"/>
              </w:rPr>
            </w:pPr>
            <w:r w:rsidRPr="00F64A62">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F64A62" w:rsidRDefault="009A1095" w:rsidP="009A1095">
            <w:pPr>
              <w:shd w:val="clear" w:color="auto" w:fill="FFFFFF"/>
              <w:ind w:firstLine="284"/>
              <w:jc w:val="both"/>
              <w:rPr>
                <w:sz w:val="22"/>
                <w:szCs w:val="22"/>
                <w:shd w:val="solid" w:color="FFFFFF" w:fill="FFFFFF"/>
                <w:lang w:val="uk-UA" w:eastAsia="en-US"/>
              </w:rPr>
            </w:pPr>
            <w:r w:rsidRPr="00F64A62">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F64A62">
              <w:rPr>
                <w:lang w:val="uk-UA"/>
              </w:rPr>
              <w:t xml:space="preserve"> </w:t>
            </w:r>
            <w:r w:rsidRPr="00F64A62">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F64A62" w:rsidRDefault="009A1095" w:rsidP="009A1095">
            <w:pPr>
              <w:shd w:val="clear" w:color="auto" w:fill="FFFFFF"/>
              <w:ind w:firstLine="284"/>
              <w:jc w:val="both"/>
              <w:rPr>
                <w:sz w:val="22"/>
                <w:szCs w:val="22"/>
                <w:lang w:val="uk-UA"/>
              </w:rPr>
            </w:pPr>
            <w:r w:rsidRPr="00F64A62">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F64A62" w:rsidRDefault="009A1095" w:rsidP="009A1095">
            <w:pPr>
              <w:shd w:val="clear" w:color="auto" w:fill="FFFFFF"/>
              <w:ind w:firstLine="284"/>
              <w:jc w:val="both"/>
              <w:rPr>
                <w:sz w:val="22"/>
                <w:szCs w:val="22"/>
                <w:lang w:val="uk-UA"/>
              </w:rPr>
            </w:pPr>
            <w:r w:rsidRPr="00F64A62">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F64A62" w:rsidRDefault="009A1095" w:rsidP="009A1095">
            <w:pPr>
              <w:shd w:val="clear" w:color="auto" w:fill="FFFFFF"/>
              <w:ind w:firstLine="284"/>
              <w:jc w:val="both"/>
              <w:rPr>
                <w:sz w:val="22"/>
                <w:szCs w:val="22"/>
                <w:lang w:val="uk-UA"/>
              </w:rPr>
            </w:pPr>
            <w:bookmarkStart w:id="4" w:name="_Hlk128747214"/>
            <w:r w:rsidRPr="00F64A62">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F64A62" w:rsidRDefault="009A1095" w:rsidP="009A1095">
            <w:pPr>
              <w:shd w:val="clear" w:color="auto" w:fill="FFFFFF"/>
              <w:ind w:firstLine="284"/>
              <w:jc w:val="both"/>
              <w:rPr>
                <w:sz w:val="22"/>
                <w:szCs w:val="22"/>
                <w:lang w:val="uk-UA"/>
              </w:rPr>
            </w:pPr>
            <w:r w:rsidRPr="00F64A62">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F64A62" w:rsidRDefault="009A1095" w:rsidP="009A1095">
            <w:pPr>
              <w:shd w:val="clear" w:color="auto" w:fill="FFFFFF"/>
              <w:ind w:firstLine="284"/>
              <w:jc w:val="both"/>
              <w:rPr>
                <w:sz w:val="22"/>
                <w:szCs w:val="22"/>
                <w:lang w:val="uk-UA"/>
              </w:rPr>
            </w:pPr>
            <w:r w:rsidRPr="00F64A62">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F64A62" w:rsidRDefault="009A1095" w:rsidP="009A1095">
            <w:pPr>
              <w:shd w:val="clear" w:color="auto" w:fill="FFFFFF"/>
              <w:ind w:firstLine="284"/>
              <w:jc w:val="both"/>
              <w:rPr>
                <w:sz w:val="22"/>
                <w:szCs w:val="22"/>
                <w:lang w:val="uk-UA"/>
              </w:rPr>
            </w:pPr>
            <w:r w:rsidRPr="00F64A62">
              <w:rPr>
                <w:sz w:val="22"/>
                <w:szCs w:val="22"/>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F64A62" w:rsidRDefault="009A1095" w:rsidP="009A1095">
            <w:pPr>
              <w:shd w:val="clear" w:color="auto" w:fill="FFFFFF"/>
              <w:ind w:firstLine="284"/>
              <w:jc w:val="both"/>
              <w:rPr>
                <w:sz w:val="22"/>
                <w:szCs w:val="22"/>
                <w:lang w:val="uk-UA"/>
              </w:rPr>
            </w:pPr>
            <w:r w:rsidRPr="00F64A62">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F64A62" w:rsidRDefault="009A1095" w:rsidP="009A1095">
            <w:pPr>
              <w:shd w:val="clear" w:color="auto" w:fill="FFFFFF"/>
              <w:ind w:firstLine="284"/>
              <w:jc w:val="both"/>
              <w:rPr>
                <w:sz w:val="22"/>
                <w:szCs w:val="22"/>
                <w:lang w:val="uk-UA"/>
              </w:rPr>
            </w:pPr>
            <w:r w:rsidRPr="00F64A62">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F64A62" w:rsidRDefault="009A1095" w:rsidP="009A1095">
            <w:pPr>
              <w:shd w:val="clear" w:color="auto" w:fill="FFFFFF"/>
              <w:ind w:firstLine="284"/>
              <w:jc w:val="both"/>
              <w:rPr>
                <w:sz w:val="22"/>
                <w:szCs w:val="22"/>
                <w:lang w:val="uk-UA"/>
              </w:rPr>
            </w:pPr>
            <w:r w:rsidRPr="00F64A62">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F64A62" w:rsidRDefault="009A1095" w:rsidP="009A1095">
            <w:pPr>
              <w:shd w:val="clear" w:color="auto" w:fill="FFFFFF"/>
              <w:ind w:firstLine="284"/>
              <w:jc w:val="both"/>
              <w:rPr>
                <w:sz w:val="22"/>
                <w:szCs w:val="22"/>
                <w:lang w:val="uk-UA"/>
              </w:rPr>
            </w:pPr>
            <w:bookmarkStart w:id="5" w:name="_Hlk128747652"/>
            <w:r w:rsidRPr="00F64A62">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F64A62">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F64A62" w:rsidRDefault="009A1095" w:rsidP="00990D79">
            <w:pPr>
              <w:ind w:firstLine="284"/>
              <w:jc w:val="both"/>
              <w:rPr>
                <w:sz w:val="22"/>
                <w:szCs w:val="22"/>
                <w:lang w:val="uk-UA"/>
              </w:rPr>
            </w:pPr>
            <w:r w:rsidRPr="00F64A62">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F64A62">
              <w:rPr>
                <w:sz w:val="22"/>
                <w:szCs w:val="22"/>
                <w:lang w:val="uk-UA"/>
              </w:rPr>
              <w:t>рішення органу оскарження.</w:t>
            </w:r>
          </w:p>
        </w:tc>
      </w:tr>
      <w:tr w:rsidR="00F64A62" w:rsidRPr="00F64A62"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F64A62" w:rsidRDefault="007E6555" w:rsidP="007E6555">
            <w:pPr>
              <w:tabs>
                <w:tab w:val="left" w:pos="2160"/>
                <w:tab w:val="left" w:pos="3600"/>
              </w:tabs>
              <w:jc w:val="both"/>
              <w:rPr>
                <w:b/>
                <w:sz w:val="22"/>
                <w:szCs w:val="22"/>
                <w:lang w:val="uk-UA"/>
              </w:rPr>
            </w:pPr>
            <w:r w:rsidRPr="00F64A62">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F64A62" w:rsidRDefault="007E6555" w:rsidP="007E6555">
            <w:pPr>
              <w:tabs>
                <w:tab w:val="left" w:pos="2160"/>
                <w:tab w:val="left" w:pos="3600"/>
              </w:tabs>
              <w:ind w:firstLine="284"/>
              <w:jc w:val="both"/>
              <w:rPr>
                <w:sz w:val="22"/>
                <w:szCs w:val="22"/>
                <w:lang w:val="uk-UA"/>
              </w:rPr>
            </w:pPr>
            <w:r w:rsidRPr="00F64A62">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F64A62" w:rsidRDefault="00C75C9D" w:rsidP="00C75C9D">
            <w:pPr>
              <w:ind w:firstLine="284"/>
              <w:jc w:val="both"/>
              <w:rPr>
                <w:sz w:val="22"/>
                <w:szCs w:val="22"/>
                <w:lang w:val="uk-UA"/>
              </w:rPr>
            </w:pPr>
            <w:r w:rsidRPr="00F64A62">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F64A62" w:rsidRDefault="005D78E3" w:rsidP="005D78E3">
            <w:pPr>
              <w:ind w:firstLine="284"/>
              <w:jc w:val="both"/>
              <w:rPr>
                <w:sz w:val="22"/>
                <w:szCs w:val="22"/>
                <w:lang w:val="uk-UA"/>
              </w:rPr>
            </w:pPr>
            <w:r w:rsidRPr="00F64A62">
              <w:rPr>
                <w:sz w:val="22"/>
                <w:szCs w:val="22"/>
                <w:lang w:val="uk-UA"/>
              </w:rPr>
              <w:t>1) учасник процедури закупівлі:</w:t>
            </w:r>
          </w:p>
          <w:p w14:paraId="101D9121" w14:textId="6B73BA60" w:rsidR="005D78E3" w:rsidRPr="00F64A62" w:rsidRDefault="005D78E3" w:rsidP="005D78E3">
            <w:pPr>
              <w:ind w:firstLine="284"/>
              <w:jc w:val="both"/>
              <w:rPr>
                <w:sz w:val="22"/>
                <w:szCs w:val="22"/>
                <w:lang w:val="uk-UA"/>
              </w:rPr>
            </w:pPr>
            <w:r w:rsidRPr="00F64A62">
              <w:rPr>
                <w:sz w:val="22"/>
                <w:szCs w:val="22"/>
                <w:lang w:val="uk-UA"/>
              </w:rPr>
              <w:t>підпадає під підстави, встановлені пунктом 47 особливостей;</w:t>
            </w:r>
          </w:p>
          <w:p w14:paraId="3CCD286D" w14:textId="27926E89" w:rsidR="005D78E3" w:rsidRPr="00F64A62" w:rsidRDefault="005D78E3" w:rsidP="005D78E3">
            <w:pPr>
              <w:ind w:firstLine="284"/>
              <w:jc w:val="both"/>
              <w:rPr>
                <w:sz w:val="22"/>
                <w:szCs w:val="22"/>
                <w:lang w:val="uk-UA"/>
              </w:rPr>
            </w:pPr>
            <w:r w:rsidRPr="00F64A62">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F64A62" w:rsidRDefault="005D78E3" w:rsidP="005D78E3">
            <w:pPr>
              <w:ind w:firstLine="284"/>
              <w:jc w:val="both"/>
              <w:rPr>
                <w:sz w:val="22"/>
                <w:szCs w:val="22"/>
                <w:lang w:val="uk-UA"/>
              </w:rPr>
            </w:pPr>
            <w:r w:rsidRPr="00F64A62">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F64A62" w:rsidRDefault="005D78E3" w:rsidP="005D78E3">
            <w:pPr>
              <w:ind w:firstLine="284"/>
              <w:jc w:val="both"/>
              <w:rPr>
                <w:sz w:val="22"/>
                <w:szCs w:val="22"/>
                <w:lang w:val="uk-UA"/>
              </w:rPr>
            </w:pPr>
            <w:r w:rsidRPr="00F64A62">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F64A62">
              <w:rPr>
                <w:sz w:val="22"/>
                <w:szCs w:val="22"/>
                <w:lang w:val="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F64A62" w:rsidRDefault="005D78E3" w:rsidP="005D78E3">
            <w:pPr>
              <w:ind w:firstLine="284"/>
              <w:jc w:val="both"/>
              <w:rPr>
                <w:sz w:val="22"/>
                <w:szCs w:val="22"/>
                <w:lang w:val="uk-UA"/>
              </w:rPr>
            </w:pPr>
            <w:r w:rsidRPr="00F64A62">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F64A62" w:rsidRDefault="005D78E3" w:rsidP="005D78E3">
            <w:pPr>
              <w:ind w:firstLine="284"/>
              <w:jc w:val="both"/>
              <w:rPr>
                <w:sz w:val="22"/>
                <w:szCs w:val="22"/>
                <w:lang w:val="uk-UA"/>
              </w:rPr>
            </w:pPr>
            <w:r w:rsidRPr="00F64A62">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F64A62" w:rsidRDefault="005D78E3" w:rsidP="005D78E3">
            <w:pPr>
              <w:ind w:firstLine="284"/>
              <w:jc w:val="both"/>
              <w:rPr>
                <w:sz w:val="22"/>
                <w:szCs w:val="22"/>
                <w:lang w:val="uk-UA"/>
              </w:rPr>
            </w:pPr>
            <w:r w:rsidRPr="00F64A62">
              <w:rPr>
                <w:sz w:val="22"/>
                <w:szCs w:val="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F64A62" w:rsidRDefault="005D78E3" w:rsidP="005D78E3">
            <w:pPr>
              <w:ind w:firstLine="284"/>
              <w:jc w:val="both"/>
              <w:rPr>
                <w:sz w:val="22"/>
                <w:szCs w:val="22"/>
                <w:lang w:val="uk-UA"/>
              </w:rPr>
            </w:pPr>
            <w:r w:rsidRPr="00F64A62">
              <w:rPr>
                <w:sz w:val="22"/>
                <w:szCs w:val="22"/>
                <w:lang w:val="uk-UA"/>
              </w:rPr>
              <w:t>2) тендерна пропозиція:</w:t>
            </w:r>
          </w:p>
          <w:p w14:paraId="4295A997" w14:textId="78878C47" w:rsidR="005D78E3" w:rsidRPr="00F64A62" w:rsidRDefault="005D78E3" w:rsidP="005D78E3">
            <w:pPr>
              <w:ind w:firstLine="284"/>
              <w:jc w:val="both"/>
              <w:rPr>
                <w:sz w:val="22"/>
                <w:szCs w:val="22"/>
                <w:lang w:val="uk-UA"/>
              </w:rPr>
            </w:pPr>
            <w:r w:rsidRPr="00F64A62">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F64A62" w:rsidRDefault="005D78E3" w:rsidP="005D78E3">
            <w:pPr>
              <w:ind w:firstLine="284"/>
              <w:jc w:val="both"/>
              <w:rPr>
                <w:sz w:val="22"/>
                <w:szCs w:val="22"/>
                <w:lang w:val="uk-UA"/>
              </w:rPr>
            </w:pPr>
            <w:r w:rsidRPr="00F64A62">
              <w:rPr>
                <w:sz w:val="22"/>
                <w:szCs w:val="22"/>
                <w:lang w:val="uk-UA"/>
              </w:rPr>
              <w:t>є такою, строк дії якої закінчився;</w:t>
            </w:r>
          </w:p>
          <w:p w14:paraId="4976D14D" w14:textId="7E1EDCD3" w:rsidR="005D78E3" w:rsidRPr="00F64A62" w:rsidRDefault="005D78E3" w:rsidP="005D78E3">
            <w:pPr>
              <w:ind w:firstLine="284"/>
              <w:jc w:val="both"/>
              <w:rPr>
                <w:sz w:val="22"/>
                <w:szCs w:val="22"/>
                <w:lang w:val="uk-UA"/>
              </w:rPr>
            </w:pPr>
            <w:r w:rsidRPr="00F64A62">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F64A62" w:rsidRDefault="005D78E3" w:rsidP="005D78E3">
            <w:pPr>
              <w:ind w:firstLine="284"/>
              <w:jc w:val="both"/>
              <w:rPr>
                <w:sz w:val="22"/>
                <w:szCs w:val="22"/>
                <w:lang w:val="uk-UA"/>
              </w:rPr>
            </w:pPr>
            <w:r w:rsidRPr="00F64A62">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F64A62" w:rsidRDefault="005D78E3" w:rsidP="005D78E3">
            <w:pPr>
              <w:ind w:firstLine="284"/>
              <w:jc w:val="both"/>
              <w:rPr>
                <w:sz w:val="22"/>
                <w:szCs w:val="22"/>
                <w:lang w:val="uk-UA"/>
              </w:rPr>
            </w:pPr>
            <w:r w:rsidRPr="00F64A62">
              <w:rPr>
                <w:sz w:val="22"/>
                <w:szCs w:val="22"/>
                <w:lang w:val="uk-UA"/>
              </w:rPr>
              <w:t>3) переможець процедури закупівлі:</w:t>
            </w:r>
          </w:p>
          <w:p w14:paraId="751CE43E" w14:textId="24ADE8A2" w:rsidR="005D78E3" w:rsidRPr="00F64A62" w:rsidRDefault="005D78E3" w:rsidP="005D78E3">
            <w:pPr>
              <w:ind w:firstLine="284"/>
              <w:jc w:val="both"/>
              <w:rPr>
                <w:sz w:val="22"/>
                <w:szCs w:val="22"/>
                <w:lang w:val="uk-UA"/>
              </w:rPr>
            </w:pPr>
            <w:r w:rsidRPr="00F64A62">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F64A62" w:rsidRDefault="005D78E3" w:rsidP="005D78E3">
            <w:pPr>
              <w:ind w:firstLine="284"/>
              <w:jc w:val="both"/>
              <w:rPr>
                <w:sz w:val="22"/>
                <w:szCs w:val="22"/>
                <w:lang w:val="uk-UA"/>
              </w:rPr>
            </w:pPr>
            <w:r w:rsidRPr="00F64A62">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F64A62" w:rsidRDefault="005D78E3" w:rsidP="005D78E3">
            <w:pPr>
              <w:ind w:firstLine="284"/>
              <w:jc w:val="both"/>
              <w:rPr>
                <w:sz w:val="22"/>
                <w:szCs w:val="22"/>
                <w:lang w:val="uk-UA"/>
              </w:rPr>
            </w:pPr>
            <w:r w:rsidRPr="00F64A62">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F64A62" w:rsidRDefault="005D78E3" w:rsidP="005D78E3">
            <w:pPr>
              <w:ind w:firstLine="284"/>
              <w:jc w:val="both"/>
              <w:rPr>
                <w:sz w:val="22"/>
                <w:szCs w:val="22"/>
                <w:lang w:val="uk-UA"/>
              </w:rPr>
            </w:pPr>
            <w:r w:rsidRPr="00F64A62">
              <w:rPr>
                <w:sz w:val="22"/>
                <w:szCs w:val="22"/>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F64A62" w:rsidRDefault="00C75C9D" w:rsidP="00C75C9D">
            <w:pPr>
              <w:ind w:firstLine="284"/>
              <w:jc w:val="both"/>
              <w:rPr>
                <w:sz w:val="22"/>
                <w:szCs w:val="22"/>
                <w:lang w:val="uk-UA"/>
              </w:rPr>
            </w:pPr>
            <w:r w:rsidRPr="00F64A62">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F64A62" w:rsidRDefault="00C75C9D" w:rsidP="00C75C9D">
            <w:pPr>
              <w:ind w:firstLine="284"/>
              <w:jc w:val="both"/>
              <w:rPr>
                <w:sz w:val="22"/>
                <w:szCs w:val="22"/>
                <w:lang w:val="uk-UA"/>
              </w:rPr>
            </w:pPr>
            <w:r w:rsidRPr="00F64A62">
              <w:rPr>
                <w:sz w:val="22"/>
                <w:szCs w:val="22"/>
                <w:lang w:val="uk-UA"/>
              </w:rPr>
              <w:t>1)</w:t>
            </w:r>
            <w:r w:rsidRPr="00F64A62">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F64A62" w:rsidRDefault="00C75C9D" w:rsidP="00C75C9D">
            <w:pPr>
              <w:ind w:firstLine="284"/>
              <w:jc w:val="both"/>
              <w:rPr>
                <w:sz w:val="22"/>
                <w:szCs w:val="22"/>
                <w:lang w:val="uk-UA"/>
              </w:rPr>
            </w:pPr>
            <w:r w:rsidRPr="00F64A62">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F64A62" w:rsidRDefault="00C75C9D" w:rsidP="00C75C9D">
            <w:pPr>
              <w:ind w:firstLine="284"/>
              <w:jc w:val="both"/>
              <w:rPr>
                <w:sz w:val="22"/>
                <w:szCs w:val="22"/>
                <w:lang w:val="uk-UA"/>
              </w:rPr>
            </w:pPr>
            <w:r w:rsidRPr="00F64A62">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F64A62" w:rsidRDefault="00C75C9D" w:rsidP="00C75C9D">
            <w:pPr>
              <w:ind w:firstLine="284"/>
              <w:jc w:val="both"/>
              <w:rPr>
                <w:sz w:val="22"/>
                <w:szCs w:val="22"/>
                <w:lang w:val="uk-UA"/>
              </w:rPr>
            </w:pPr>
            <w:r w:rsidRPr="00F64A62">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F64A62" w:rsidRDefault="00C75C9D" w:rsidP="00C75C9D">
            <w:pPr>
              <w:ind w:firstLine="284"/>
              <w:jc w:val="both"/>
              <w:rPr>
                <w:sz w:val="22"/>
                <w:szCs w:val="22"/>
                <w:lang w:val="uk-UA"/>
              </w:rPr>
            </w:pPr>
            <w:r w:rsidRPr="00F64A62">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F64A62" w:rsidRPr="00F64A62"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F64A62" w:rsidRDefault="007E6555" w:rsidP="007E6555">
            <w:pPr>
              <w:tabs>
                <w:tab w:val="left" w:pos="2160"/>
                <w:tab w:val="left" w:pos="3600"/>
              </w:tabs>
              <w:ind w:left="-51" w:firstLine="284"/>
              <w:jc w:val="center"/>
              <w:rPr>
                <w:b/>
                <w:sz w:val="22"/>
                <w:szCs w:val="22"/>
                <w:lang w:val="uk-UA"/>
              </w:rPr>
            </w:pPr>
            <w:r w:rsidRPr="00F64A62">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F64A62" w:rsidRPr="00F64A62"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t>Замовник відміняє відкриті торги у разі:</w:t>
            </w:r>
          </w:p>
          <w:p w14:paraId="6342822A" w14:textId="77777777" w:rsidR="008E673F"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t>1) відсутності подальшої потреби в закупівлі товарів, робіт чи послуг;</w:t>
            </w:r>
          </w:p>
          <w:p w14:paraId="09887FD8" w14:textId="77777777" w:rsidR="008E673F"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t>3) скорочення обсягу видатків на здійснення закупівлі товарів, робіт чи послуг;</w:t>
            </w:r>
          </w:p>
          <w:p w14:paraId="2EF66EB9" w14:textId="77777777" w:rsidR="008E673F"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lastRenderedPageBreak/>
              <w:t>Відкриті торги автоматично відміняються електронною системою закупівель у разі:</w:t>
            </w:r>
          </w:p>
          <w:p w14:paraId="69009143" w14:textId="77777777" w:rsidR="008E673F"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t>Відкриті торги можуть бути відмінені частково (за лотом).</w:t>
            </w:r>
          </w:p>
          <w:p w14:paraId="7163CB4A" w14:textId="7E32A7A2" w:rsidR="007E6555" w:rsidRPr="00F64A62" w:rsidRDefault="008E673F" w:rsidP="008E673F">
            <w:pPr>
              <w:tabs>
                <w:tab w:val="left" w:pos="388"/>
                <w:tab w:val="left" w:pos="616"/>
                <w:tab w:val="left" w:pos="3600"/>
              </w:tabs>
              <w:suppressAutoHyphens/>
              <w:snapToGrid w:val="0"/>
              <w:ind w:firstLine="284"/>
              <w:jc w:val="both"/>
              <w:rPr>
                <w:sz w:val="22"/>
                <w:szCs w:val="22"/>
                <w:lang w:val="uk-UA"/>
              </w:rPr>
            </w:pPr>
            <w:r w:rsidRPr="00F64A62">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4A62" w:rsidRPr="00F64A62"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F64A62" w:rsidRDefault="00E82B69" w:rsidP="00E82B69">
            <w:pPr>
              <w:ind w:firstLine="284"/>
              <w:jc w:val="both"/>
              <w:rPr>
                <w:sz w:val="22"/>
                <w:szCs w:val="22"/>
                <w:lang w:val="uk-UA"/>
              </w:rPr>
            </w:pPr>
            <w:r w:rsidRPr="00F64A62">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F64A62" w:rsidRDefault="00E82B69" w:rsidP="00E82B69">
            <w:pPr>
              <w:ind w:firstLine="284"/>
              <w:jc w:val="both"/>
              <w:rPr>
                <w:sz w:val="22"/>
                <w:szCs w:val="22"/>
                <w:lang w:val="uk-UA"/>
              </w:rPr>
            </w:pPr>
            <w:r w:rsidRPr="00F64A62">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4A62" w:rsidRPr="00F64A62"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F64A62" w:rsidRDefault="007E6555" w:rsidP="007E6555">
            <w:pPr>
              <w:tabs>
                <w:tab w:val="left" w:pos="2160"/>
                <w:tab w:val="left" w:pos="3600"/>
              </w:tabs>
              <w:ind w:firstLine="284"/>
              <w:jc w:val="both"/>
              <w:rPr>
                <w:b/>
                <w:sz w:val="22"/>
                <w:szCs w:val="22"/>
                <w:lang w:val="uk-UA"/>
              </w:rPr>
            </w:pPr>
            <w:r w:rsidRPr="00F64A62">
              <w:rPr>
                <w:sz w:val="22"/>
                <w:szCs w:val="22"/>
                <w:lang w:val="uk-UA"/>
              </w:rPr>
              <w:t xml:space="preserve">Договір про закупівлю повинен відповідати проекту договору зазначеному </w:t>
            </w:r>
            <w:r w:rsidRPr="00F64A62">
              <w:rPr>
                <w:bCs/>
                <w:sz w:val="22"/>
                <w:szCs w:val="22"/>
                <w:lang w:val="uk-UA"/>
              </w:rPr>
              <w:t>в Додатку 5 до тендерної документації.</w:t>
            </w:r>
          </w:p>
          <w:p w14:paraId="5F2E499F" w14:textId="2147E7A2" w:rsidR="00E82B69" w:rsidRPr="00F64A62" w:rsidRDefault="004C7E1F" w:rsidP="007E6555">
            <w:pPr>
              <w:ind w:firstLine="284"/>
              <w:jc w:val="both"/>
              <w:rPr>
                <w:sz w:val="22"/>
                <w:szCs w:val="22"/>
                <w:lang w:val="uk-UA"/>
              </w:rPr>
            </w:pPr>
            <w:r w:rsidRPr="00F64A62">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F64A62" w:rsidRDefault="007E6555" w:rsidP="007E6555">
            <w:pPr>
              <w:ind w:firstLine="284"/>
              <w:jc w:val="both"/>
              <w:rPr>
                <w:sz w:val="22"/>
                <w:szCs w:val="22"/>
                <w:lang w:val="uk-UA"/>
              </w:rPr>
            </w:pPr>
            <w:r w:rsidRPr="00F64A62">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F64A62" w:rsidRDefault="007E6555" w:rsidP="007E6555">
            <w:pPr>
              <w:ind w:firstLine="284"/>
              <w:jc w:val="both"/>
              <w:rPr>
                <w:sz w:val="22"/>
                <w:szCs w:val="22"/>
                <w:lang w:val="uk-UA"/>
              </w:rPr>
            </w:pPr>
            <w:r w:rsidRPr="00F64A62">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F64A62" w:rsidRDefault="007E6555" w:rsidP="00463D83">
            <w:pPr>
              <w:ind w:firstLine="284"/>
              <w:jc w:val="both"/>
              <w:rPr>
                <w:sz w:val="22"/>
                <w:szCs w:val="22"/>
                <w:lang w:val="uk-UA"/>
              </w:rPr>
            </w:pPr>
            <w:r w:rsidRPr="00F64A62">
              <w:rPr>
                <w:sz w:val="22"/>
                <w:szCs w:val="22"/>
                <w:lang w:val="uk-UA"/>
              </w:rPr>
              <w:t>Переможець процедури закупівлі під час укладення догово</w:t>
            </w:r>
            <w:r w:rsidR="00463D83" w:rsidRPr="00F64A62">
              <w:rPr>
                <w:sz w:val="22"/>
                <w:szCs w:val="22"/>
                <w:lang w:val="uk-UA"/>
              </w:rPr>
              <w:t xml:space="preserve">ру про закупівлю повинен надати </w:t>
            </w:r>
            <w:r w:rsidRPr="00F64A62">
              <w:rPr>
                <w:sz w:val="22"/>
                <w:szCs w:val="22"/>
                <w:lang w:val="uk-UA"/>
              </w:rPr>
              <w:t>відповідну інформацію про право пі</w:t>
            </w:r>
            <w:r w:rsidR="00463D83" w:rsidRPr="00F64A62">
              <w:rPr>
                <w:sz w:val="22"/>
                <w:szCs w:val="22"/>
                <w:lang w:val="uk-UA"/>
              </w:rPr>
              <w:t>дписання договору про закупівлю</w:t>
            </w:r>
            <w:r w:rsidRPr="00F64A62">
              <w:rPr>
                <w:sz w:val="22"/>
                <w:szCs w:val="22"/>
                <w:lang w:val="uk-UA"/>
              </w:rPr>
              <w:t>.</w:t>
            </w:r>
          </w:p>
        </w:tc>
      </w:tr>
      <w:tr w:rsidR="00F64A62" w:rsidRPr="00F64A62"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F64A62" w:rsidRDefault="007E6555" w:rsidP="007E6555">
            <w:pPr>
              <w:ind w:firstLine="284"/>
              <w:jc w:val="both"/>
              <w:rPr>
                <w:sz w:val="22"/>
                <w:szCs w:val="22"/>
                <w:lang w:val="uk-UA"/>
              </w:rPr>
            </w:pPr>
            <w:bookmarkStart w:id="6" w:name="n591"/>
            <w:bookmarkEnd w:id="6"/>
            <w:r w:rsidRPr="00F64A62">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F64A62" w:rsidRDefault="007E6555" w:rsidP="007E6555">
            <w:pPr>
              <w:ind w:firstLine="284"/>
              <w:jc w:val="both"/>
              <w:rPr>
                <w:sz w:val="22"/>
                <w:szCs w:val="22"/>
                <w:lang w:val="uk-UA"/>
              </w:rPr>
            </w:pPr>
            <w:r w:rsidRPr="00F64A62">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477AD5E1" w:rsidR="007E6555" w:rsidRPr="00F64A62" w:rsidRDefault="007E6555" w:rsidP="00990D79">
            <w:pPr>
              <w:ind w:firstLine="284"/>
              <w:jc w:val="both"/>
              <w:rPr>
                <w:sz w:val="22"/>
                <w:szCs w:val="22"/>
                <w:lang w:val="uk-UA"/>
              </w:rPr>
            </w:pPr>
            <w:r w:rsidRPr="00F64A62">
              <w:rPr>
                <w:sz w:val="22"/>
                <w:szCs w:val="22"/>
                <w:lang w:val="uk-UA"/>
              </w:rPr>
              <w:t>Істотними умовами договору, укладеного за результат</w:t>
            </w:r>
            <w:r w:rsidR="00990D79" w:rsidRPr="00F64A62">
              <w:rPr>
                <w:sz w:val="22"/>
                <w:szCs w:val="22"/>
                <w:lang w:val="uk-UA"/>
              </w:rPr>
              <w:t xml:space="preserve">ом цієї процедури закупівлі, є: предмет договору; </w:t>
            </w:r>
            <w:r w:rsidRPr="00F64A62">
              <w:rPr>
                <w:sz w:val="22"/>
                <w:szCs w:val="22"/>
                <w:lang w:val="uk-UA"/>
              </w:rPr>
              <w:t>сума</w:t>
            </w:r>
            <w:r w:rsidR="00963047" w:rsidRPr="00F64A62">
              <w:rPr>
                <w:sz w:val="22"/>
                <w:szCs w:val="22"/>
                <w:lang w:val="uk-UA"/>
              </w:rPr>
              <w:t xml:space="preserve"> (</w:t>
            </w:r>
            <w:r w:rsidR="00963047" w:rsidRPr="00F64A62">
              <w:rPr>
                <w:rFonts w:eastAsia="Calibri"/>
                <w:kern w:val="18"/>
                <w:sz w:val="22"/>
                <w:szCs w:val="22"/>
                <w:lang w:val="uk-UA"/>
              </w:rPr>
              <w:t>вартість)</w:t>
            </w:r>
            <w:r w:rsidR="00990D79" w:rsidRPr="00F64A62">
              <w:rPr>
                <w:sz w:val="22"/>
                <w:szCs w:val="22"/>
                <w:lang w:val="uk-UA"/>
              </w:rPr>
              <w:t xml:space="preserve"> договору; </w:t>
            </w:r>
            <w:r w:rsidRPr="00F64A62">
              <w:rPr>
                <w:sz w:val="22"/>
                <w:szCs w:val="22"/>
                <w:lang w:val="uk-UA"/>
              </w:rPr>
              <w:t>стро</w:t>
            </w:r>
            <w:r w:rsidR="00990D79" w:rsidRPr="00F64A62">
              <w:rPr>
                <w:sz w:val="22"/>
                <w:szCs w:val="22"/>
                <w:lang w:val="uk-UA"/>
              </w:rPr>
              <w:t xml:space="preserve">к </w:t>
            </w:r>
            <w:r w:rsidR="00990D79" w:rsidRPr="00F64A62">
              <w:rPr>
                <w:sz w:val="22"/>
                <w:szCs w:val="22"/>
                <w:lang w:val="uk-UA"/>
              </w:rPr>
              <w:lastRenderedPageBreak/>
              <w:t xml:space="preserve">поставки/виконання/надання;  строк дії договору; </w:t>
            </w:r>
            <w:r w:rsidRPr="00F64A62">
              <w:rPr>
                <w:sz w:val="22"/>
                <w:szCs w:val="22"/>
                <w:lang w:val="uk-UA"/>
              </w:rPr>
              <w:t>умови, визначені діючим законодавством як істотні для договорів даного виду.</w:t>
            </w:r>
          </w:p>
          <w:p w14:paraId="304EA316" w14:textId="08A950CD" w:rsidR="007D43DC" w:rsidRPr="00F64A62" w:rsidRDefault="007D43DC" w:rsidP="007D43DC">
            <w:pPr>
              <w:ind w:firstLine="284"/>
              <w:jc w:val="both"/>
              <w:rPr>
                <w:sz w:val="22"/>
                <w:szCs w:val="22"/>
                <w:lang w:val="uk-UA"/>
              </w:rPr>
            </w:pPr>
            <w:r w:rsidRPr="00F64A62">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F64A62" w:rsidRDefault="007D43DC" w:rsidP="007D43DC">
            <w:pPr>
              <w:ind w:firstLine="284"/>
              <w:jc w:val="both"/>
              <w:rPr>
                <w:sz w:val="22"/>
                <w:szCs w:val="22"/>
                <w:lang w:val="uk-UA"/>
              </w:rPr>
            </w:pPr>
            <w:r w:rsidRPr="00F64A62">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F64A62" w:rsidRDefault="007D43DC" w:rsidP="007D43DC">
            <w:pPr>
              <w:ind w:firstLine="284"/>
              <w:jc w:val="both"/>
              <w:rPr>
                <w:sz w:val="22"/>
                <w:szCs w:val="22"/>
                <w:lang w:val="uk-UA"/>
              </w:rPr>
            </w:pPr>
            <w:r w:rsidRPr="00F64A62">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F64A62" w:rsidRDefault="007D43DC" w:rsidP="007D43DC">
            <w:pPr>
              <w:ind w:firstLine="284"/>
              <w:jc w:val="both"/>
              <w:rPr>
                <w:sz w:val="22"/>
                <w:szCs w:val="22"/>
                <w:lang w:val="uk-UA"/>
              </w:rPr>
            </w:pPr>
            <w:r w:rsidRPr="00F64A6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F64A62" w:rsidRDefault="007D43DC" w:rsidP="007D43DC">
            <w:pPr>
              <w:ind w:firstLine="284"/>
              <w:jc w:val="both"/>
              <w:rPr>
                <w:sz w:val="22"/>
                <w:szCs w:val="22"/>
                <w:lang w:val="uk-UA"/>
              </w:rPr>
            </w:pPr>
            <w:r w:rsidRPr="00F64A62">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F64A62" w:rsidRDefault="007D43DC" w:rsidP="007D43DC">
            <w:pPr>
              <w:ind w:firstLine="284"/>
              <w:jc w:val="both"/>
              <w:rPr>
                <w:sz w:val="22"/>
                <w:szCs w:val="22"/>
                <w:lang w:val="uk-UA"/>
              </w:rPr>
            </w:pPr>
            <w:r w:rsidRPr="00F64A62">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F64A62" w:rsidRDefault="007D43DC" w:rsidP="007D43DC">
            <w:pPr>
              <w:ind w:firstLine="284"/>
              <w:jc w:val="both"/>
              <w:rPr>
                <w:sz w:val="22"/>
                <w:szCs w:val="22"/>
                <w:lang w:val="uk-UA"/>
              </w:rPr>
            </w:pPr>
            <w:r w:rsidRPr="00F64A62">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5CF866" w14:textId="77777777" w:rsidR="007D43DC" w:rsidRPr="00F64A62" w:rsidRDefault="007D43DC" w:rsidP="007D43DC">
            <w:pPr>
              <w:ind w:firstLine="284"/>
              <w:jc w:val="both"/>
              <w:rPr>
                <w:sz w:val="22"/>
                <w:szCs w:val="22"/>
                <w:lang w:val="uk-UA"/>
              </w:rPr>
            </w:pPr>
            <w:r w:rsidRPr="00F64A62">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F64A62" w:rsidRDefault="007D43DC" w:rsidP="007D43DC">
            <w:pPr>
              <w:ind w:firstLine="284"/>
              <w:jc w:val="both"/>
              <w:rPr>
                <w:sz w:val="22"/>
                <w:szCs w:val="22"/>
                <w:lang w:val="uk-UA"/>
              </w:rPr>
            </w:pPr>
            <w:r w:rsidRPr="00F64A62">
              <w:rPr>
                <w:sz w:val="22"/>
                <w:szCs w:val="22"/>
                <w:lang w:val="uk-UA"/>
              </w:rPr>
              <w:t>8) зміни умов у зв’язку із застосуванням положень частини шостої статті 41 Закону;</w:t>
            </w:r>
          </w:p>
          <w:p w14:paraId="5AE3244C" w14:textId="31D82865" w:rsidR="00E82B69" w:rsidRPr="00F64A62" w:rsidRDefault="007D43DC" w:rsidP="007D43DC">
            <w:pPr>
              <w:ind w:firstLine="284"/>
              <w:jc w:val="both"/>
              <w:rPr>
                <w:sz w:val="22"/>
                <w:szCs w:val="22"/>
                <w:lang w:val="uk-UA"/>
              </w:rPr>
            </w:pPr>
            <w:r w:rsidRPr="00F64A62">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F64A62" w:rsidRDefault="007E6555" w:rsidP="00E82B69">
            <w:pPr>
              <w:ind w:firstLine="284"/>
              <w:jc w:val="both"/>
              <w:rPr>
                <w:sz w:val="22"/>
                <w:szCs w:val="22"/>
                <w:lang w:val="uk-UA"/>
              </w:rPr>
            </w:pPr>
            <w:r w:rsidRPr="00F64A62">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F64A62" w:rsidRDefault="007E6555" w:rsidP="007E6555">
            <w:pPr>
              <w:ind w:firstLine="284"/>
              <w:jc w:val="both"/>
              <w:rPr>
                <w:sz w:val="22"/>
                <w:szCs w:val="22"/>
                <w:lang w:val="uk-UA"/>
              </w:rPr>
            </w:pPr>
            <w:r w:rsidRPr="00F64A62">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F64A62" w:rsidRDefault="007E6555" w:rsidP="007E6555">
            <w:pPr>
              <w:ind w:firstLine="284"/>
              <w:jc w:val="both"/>
              <w:rPr>
                <w:sz w:val="22"/>
                <w:szCs w:val="22"/>
                <w:lang w:val="uk-UA"/>
              </w:rPr>
            </w:pPr>
            <w:r w:rsidRPr="00F64A62">
              <w:rPr>
                <w:sz w:val="22"/>
                <w:szCs w:val="22"/>
                <w:lang w:val="uk-UA"/>
              </w:rPr>
              <w:lastRenderedPageBreak/>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F64A62" w:rsidRDefault="007E6555" w:rsidP="007E6555">
            <w:pPr>
              <w:ind w:firstLine="284"/>
              <w:jc w:val="both"/>
              <w:rPr>
                <w:sz w:val="22"/>
                <w:szCs w:val="22"/>
                <w:lang w:val="uk-UA"/>
              </w:rPr>
            </w:pPr>
            <w:r w:rsidRPr="00F64A62">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F64A62" w:rsidRDefault="00E82B69" w:rsidP="00E82B69">
            <w:pPr>
              <w:ind w:firstLine="284"/>
              <w:jc w:val="both"/>
              <w:rPr>
                <w:sz w:val="22"/>
                <w:szCs w:val="22"/>
                <w:lang w:val="uk-UA"/>
              </w:rPr>
            </w:pPr>
            <w:r w:rsidRPr="00F64A62">
              <w:rPr>
                <w:sz w:val="22"/>
                <w:szCs w:val="22"/>
                <w:lang w:val="uk-UA"/>
              </w:rPr>
              <w:t>Договір про закупівлю є нікчемним у разі:</w:t>
            </w:r>
          </w:p>
          <w:p w14:paraId="6C1821BF" w14:textId="77777777" w:rsidR="00E82B69" w:rsidRPr="00F64A62" w:rsidRDefault="00E82B69" w:rsidP="00E82B69">
            <w:pPr>
              <w:ind w:firstLine="284"/>
              <w:jc w:val="both"/>
              <w:rPr>
                <w:sz w:val="22"/>
                <w:szCs w:val="22"/>
                <w:lang w:val="uk-UA"/>
              </w:rPr>
            </w:pPr>
            <w:r w:rsidRPr="00F64A62">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F64A62" w:rsidRDefault="00E82B69" w:rsidP="00E82B69">
            <w:pPr>
              <w:ind w:firstLine="284"/>
              <w:jc w:val="both"/>
              <w:rPr>
                <w:sz w:val="22"/>
                <w:szCs w:val="22"/>
                <w:lang w:val="uk-UA"/>
              </w:rPr>
            </w:pPr>
            <w:r w:rsidRPr="00F64A62">
              <w:rPr>
                <w:sz w:val="22"/>
                <w:szCs w:val="22"/>
                <w:lang w:val="uk-UA"/>
              </w:rPr>
              <w:t>2) укладення договору про закупівлю з порушенням вимог пункту 18 Особливостей;</w:t>
            </w:r>
          </w:p>
          <w:p w14:paraId="714E4B16" w14:textId="77777777" w:rsidR="00E82B69" w:rsidRPr="00F64A62" w:rsidRDefault="00E82B69" w:rsidP="00E82B69">
            <w:pPr>
              <w:ind w:firstLine="284"/>
              <w:jc w:val="both"/>
              <w:rPr>
                <w:sz w:val="22"/>
                <w:szCs w:val="22"/>
                <w:lang w:val="uk-UA"/>
              </w:rPr>
            </w:pPr>
            <w:r w:rsidRPr="00F64A62">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F64A62" w:rsidRDefault="00E82B69" w:rsidP="00E82B69">
            <w:pPr>
              <w:ind w:firstLine="284"/>
              <w:jc w:val="both"/>
              <w:rPr>
                <w:sz w:val="22"/>
                <w:szCs w:val="22"/>
                <w:lang w:val="uk-UA"/>
              </w:rPr>
            </w:pPr>
            <w:r w:rsidRPr="00F64A62">
              <w:rPr>
                <w:sz w:val="22"/>
                <w:szCs w:val="22"/>
                <w:lang w:val="uk-UA"/>
              </w:rPr>
              <w:t>4) укладення договору з порушенням строків, передбачених абзаца</w:t>
            </w:r>
            <w:r w:rsidR="00911410" w:rsidRPr="00F64A62">
              <w:rPr>
                <w:sz w:val="22"/>
                <w:szCs w:val="22"/>
                <w:lang w:val="uk-UA"/>
              </w:rPr>
              <w:t>ми третім та четвертим пункту 49</w:t>
            </w:r>
            <w:r w:rsidRPr="00F64A62">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F64A62" w:rsidRDefault="00E82B69" w:rsidP="00E82B69">
            <w:pPr>
              <w:ind w:firstLine="284"/>
              <w:jc w:val="both"/>
              <w:rPr>
                <w:sz w:val="22"/>
                <w:szCs w:val="22"/>
                <w:lang w:val="uk-UA"/>
              </w:rPr>
            </w:pPr>
            <w:r w:rsidRPr="00F64A62">
              <w:rPr>
                <w:sz w:val="22"/>
                <w:szCs w:val="22"/>
                <w:lang w:val="uk-UA"/>
              </w:rPr>
              <w:t xml:space="preserve">5) коли </w:t>
            </w:r>
            <w:r w:rsidR="00911410" w:rsidRPr="00F64A62">
              <w:rPr>
                <w:sz w:val="22"/>
                <w:szCs w:val="22"/>
                <w:lang w:val="uk-UA"/>
              </w:rPr>
              <w:t>назва</w:t>
            </w:r>
            <w:r w:rsidRPr="00F64A62">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64A62" w:rsidRPr="00F64A62" w14:paraId="20116E34" w14:textId="77777777" w:rsidTr="00700406">
        <w:trPr>
          <w:gridAfter w:val="2"/>
          <w:wAfter w:w="4047" w:type="dxa"/>
        </w:trPr>
        <w:tc>
          <w:tcPr>
            <w:tcW w:w="709" w:type="dxa"/>
            <w:gridSpan w:val="2"/>
            <w:shd w:val="clear" w:color="auto" w:fill="auto"/>
          </w:tcPr>
          <w:p w14:paraId="32B5F2FF"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F64A62" w:rsidRDefault="006E688A" w:rsidP="004C7E1F">
            <w:pPr>
              <w:ind w:firstLine="284"/>
              <w:jc w:val="both"/>
              <w:rPr>
                <w:sz w:val="22"/>
                <w:szCs w:val="22"/>
                <w:lang w:val="uk-UA"/>
              </w:rPr>
            </w:pPr>
            <w:r w:rsidRPr="00F64A62">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F64A62">
              <w:rPr>
                <w:sz w:val="22"/>
                <w:szCs w:val="22"/>
                <w:lang w:val="uk-UA"/>
              </w:rPr>
              <w:t>ність підстав, установлених п.47</w:t>
            </w:r>
            <w:r w:rsidRPr="00F64A62">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F64A62">
              <w:rPr>
                <w:sz w:val="22"/>
                <w:szCs w:val="22"/>
                <w:lang w:val="uk-UA"/>
              </w:rPr>
              <w:t xml:space="preserve"> укласти договір про закупівлю.</w:t>
            </w:r>
          </w:p>
        </w:tc>
      </w:tr>
      <w:tr w:rsidR="00F64A62" w:rsidRPr="00F64A62" w14:paraId="3959BDAD" w14:textId="77777777" w:rsidTr="00700406">
        <w:trPr>
          <w:gridAfter w:val="2"/>
          <w:wAfter w:w="4047" w:type="dxa"/>
        </w:trPr>
        <w:tc>
          <w:tcPr>
            <w:tcW w:w="709" w:type="dxa"/>
            <w:gridSpan w:val="2"/>
            <w:shd w:val="clear" w:color="auto" w:fill="auto"/>
          </w:tcPr>
          <w:p w14:paraId="57BD908A" w14:textId="77777777" w:rsidR="007E6555" w:rsidRPr="00F64A62" w:rsidRDefault="007E6555" w:rsidP="007E6555">
            <w:pPr>
              <w:tabs>
                <w:tab w:val="left" w:pos="2160"/>
                <w:tab w:val="left" w:pos="3600"/>
              </w:tabs>
              <w:rPr>
                <w:b/>
                <w:sz w:val="22"/>
                <w:szCs w:val="22"/>
                <w:lang w:val="uk-UA"/>
              </w:rPr>
            </w:pPr>
            <w:r w:rsidRPr="00F64A62">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F64A62" w:rsidRDefault="007E6555" w:rsidP="007E6555">
            <w:pPr>
              <w:tabs>
                <w:tab w:val="left" w:pos="2160"/>
                <w:tab w:val="left" w:pos="3600"/>
              </w:tabs>
              <w:ind w:firstLine="284"/>
              <w:rPr>
                <w:b/>
                <w:sz w:val="22"/>
                <w:szCs w:val="22"/>
                <w:lang w:val="uk-UA"/>
              </w:rPr>
            </w:pPr>
            <w:r w:rsidRPr="00F64A62">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F64A62" w:rsidRDefault="007E6555" w:rsidP="007E6555">
            <w:pPr>
              <w:widowControl w:val="0"/>
              <w:tabs>
                <w:tab w:val="left" w:pos="10381"/>
              </w:tabs>
              <w:ind w:left="-14" w:firstLine="284"/>
              <w:jc w:val="both"/>
              <w:rPr>
                <w:sz w:val="22"/>
                <w:szCs w:val="22"/>
                <w:lang w:val="uk-UA"/>
              </w:rPr>
            </w:pPr>
            <w:r w:rsidRPr="00F64A62">
              <w:rPr>
                <w:sz w:val="22"/>
                <w:szCs w:val="22"/>
                <w:lang w:val="uk-UA"/>
              </w:rPr>
              <w:t>Забезпечення виконання договору не вимагається.</w:t>
            </w:r>
          </w:p>
        </w:tc>
      </w:tr>
    </w:tbl>
    <w:p w14:paraId="42CE742F" w14:textId="77777777" w:rsidR="00510E65" w:rsidRPr="00F64A62" w:rsidRDefault="00510E65" w:rsidP="00D505E4">
      <w:pPr>
        <w:tabs>
          <w:tab w:val="left" w:pos="1050"/>
        </w:tabs>
        <w:rPr>
          <w:lang w:val="uk-UA"/>
        </w:rPr>
      </w:pPr>
    </w:p>
    <w:p w14:paraId="054BFCDB" w14:textId="77777777" w:rsidR="00510E65" w:rsidRPr="00F64A62" w:rsidRDefault="00510E65">
      <w:pPr>
        <w:spacing w:after="160" w:line="259" w:lineRule="auto"/>
        <w:rPr>
          <w:lang w:val="uk-UA"/>
        </w:rPr>
      </w:pPr>
      <w:r w:rsidRPr="00F64A62">
        <w:rPr>
          <w:lang w:val="uk-UA"/>
        </w:rPr>
        <w:br w:type="page"/>
      </w:r>
    </w:p>
    <w:p w14:paraId="4F2FFF80" w14:textId="77777777" w:rsidR="00510E65" w:rsidRPr="00F64A62"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F64A62">
        <w:rPr>
          <w:rFonts w:ascii="Times New Roman" w:hAnsi="Times New Roman" w:cs="Times New Roman"/>
          <w:b/>
          <w:color w:val="auto"/>
          <w:sz w:val="24"/>
          <w:szCs w:val="24"/>
          <w:lang w:val="uk-UA"/>
        </w:rPr>
        <w:lastRenderedPageBreak/>
        <w:t>ДОДАТОК № 1</w:t>
      </w:r>
    </w:p>
    <w:p w14:paraId="7F69B633" w14:textId="77777777" w:rsidR="00510E65" w:rsidRPr="00F64A62"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F64A62">
        <w:rPr>
          <w:rFonts w:ascii="Times New Roman" w:hAnsi="Times New Roman" w:cs="Times New Roman"/>
          <w:b/>
          <w:color w:val="auto"/>
          <w:sz w:val="24"/>
          <w:szCs w:val="24"/>
          <w:lang w:val="uk-UA"/>
        </w:rPr>
        <w:t>до тендерної документації</w:t>
      </w:r>
    </w:p>
    <w:p w14:paraId="157FC787" w14:textId="77777777" w:rsidR="00510E65" w:rsidRPr="00F64A62"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F64A62" w:rsidRDefault="00510E65" w:rsidP="00510E65">
      <w:pPr>
        <w:ind w:firstLine="284"/>
        <w:jc w:val="center"/>
        <w:rPr>
          <w:b/>
          <w:lang w:val="uk-UA"/>
        </w:rPr>
      </w:pPr>
      <w:r w:rsidRPr="00F64A62">
        <w:rPr>
          <w:b/>
          <w:lang w:val="uk-UA"/>
        </w:rPr>
        <w:t>ТЕНДЕРНА ПРОПОЗИЦІЯ</w:t>
      </w:r>
    </w:p>
    <w:p w14:paraId="0C0AD993" w14:textId="77777777" w:rsidR="00510E65" w:rsidRPr="00F64A62" w:rsidRDefault="00510E65" w:rsidP="00510E65">
      <w:pPr>
        <w:spacing w:line="240" w:lineRule="atLeast"/>
        <w:ind w:firstLine="323"/>
        <w:jc w:val="both"/>
        <w:rPr>
          <w:lang w:val="uk-UA"/>
        </w:rPr>
      </w:pPr>
    </w:p>
    <w:p w14:paraId="1749981F" w14:textId="77777777" w:rsidR="00510E65" w:rsidRPr="00F64A62" w:rsidRDefault="00510E65" w:rsidP="00510E65">
      <w:pPr>
        <w:spacing w:line="240" w:lineRule="atLeast"/>
        <w:ind w:firstLine="323"/>
        <w:jc w:val="both"/>
        <w:rPr>
          <w:lang w:val="uk-UA"/>
        </w:rPr>
      </w:pPr>
      <w:r w:rsidRPr="00F64A62">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F64A62" w:rsidRDefault="00510E65" w:rsidP="00510E65">
      <w:pPr>
        <w:spacing w:line="240" w:lineRule="atLeast"/>
        <w:jc w:val="both"/>
        <w:rPr>
          <w:lang w:val="uk-UA"/>
        </w:rPr>
      </w:pPr>
    </w:p>
    <w:p w14:paraId="0DF02183" w14:textId="77777777" w:rsidR="00510E65" w:rsidRPr="00F64A62" w:rsidRDefault="00510E65" w:rsidP="00510E65">
      <w:pPr>
        <w:spacing w:line="240" w:lineRule="atLeast"/>
        <w:jc w:val="both"/>
        <w:rPr>
          <w:lang w:val="uk-UA"/>
        </w:rPr>
      </w:pPr>
      <w:r w:rsidRPr="00F64A62">
        <w:rPr>
          <w:lang w:val="uk-UA"/>
        </w:rPr>
        <w:t>______________________________________________________________________________</w:t>
      </w:r>
    </w:p>
    <w:p w14:paraId="50424960" w14:textId="77777777" w:rsidR="00510E65" w:rsidRPr="00F64A62" w:rsidRDefault="00510E65" w:rsidP="00510E65">
      <w:pPr>
        <w:spacing w:line="240" w:lineRule="atLeast"/>
        <w:ind w:firstLine="323"/>
        <w:jc w:val="center"/>
        <w:rPr>
          <w:lang w:val="uk-UA"/>
        </w:rPr>
      </w:pPr>
      <w:r w:rsidRPr="00F64A62">
        <w:rPr>
          <w:lang w:val="uk-UA"/>
        </w:rPr>
        <w:t>(назва предмета закупівлі)</w:t>
      </w:r>
    </w:p>
    <w:p w14:paraId="1A05B6DA" w14:textId="77777777" w:rsidR="00510E65" w:rsidRPr="00F64A62" w:rsidRDefault="00510E65" w:rsidP="00510E65">
      <w:pPr>
        <w:spacing w:line="240" w:lineRule="atLeast"/>
        <w:rPr>
          <w:lang w:val="uk-UA"/>
        </w:rPr>
      </w:pPr>
      <w:r w:rsidRPr="00F64A62">
        <w:rPr>
          <w:lang w:val="uk-UA"/>
        </w:rPr>
        <w:t>______________________________________________________________________________</w:t>
      </w:r>
    </w:p>
    <w:p w14:paraId="68448DE7" w14:textId="77777777" w:rsidR="00510E65" w:rsidRPr="00F64A62" w:rsidRDefault="00510E65" w:rsidP="00510E65">
      <w:pPr>
        <w:pStyle w:val="34"/>
        <w:spacing w:after="0" w:line="240" w:lineRule="atLeast"/>
        <w:ind w:left="0" w:firstLine="323"/>
        <w:jc w:val="center"/>
        <w:rPr>
          <w:sz w:val="24"/>
          <w:szCs w:val="24"/>
          <w:lang w:val="uk-UA" w:eastAsia="en-US"/>
        </w:rPr>
      </w:pPr>
      <w:r w:rsidRPr="00F64A62">
        <w:rPr>
          <w:sz w:val="24"/>
          <w:szCs w:val="24"/>
          <w:lang w:val="uk-UA" w:eastAsia="en-US"/>
        </w:rPr>
        <w:t>(назва замовника)</w:t>
      </w:r>
    </w:p>
    <w:p w14:paraId="2904C66A" w14:textId="77777777" w:rsidR="00510E65" w:rsidRPr="00F64A62" w:rsidRDefault="00510E65" w:rsidP="00510E65">
      <w:pPr>
        <w:rPr>
          <w:lang w:val="uk-UA"/>
        </w:rPr>
      </w:pPr>
    </w:p>
    <w:p w14:paraId="373C8EC6" w14:textId="77777777" w:rsidR="00510E65" w:rsidRPr="00F64A62" w:rsidRDefault="00510E65" w:rsidP="00510E65">
      <w:pPr>
        <w:rPr>
          <w:lang w:val="uk-UA"/>
        </w:rPr>
      </w:pPr>
      <w:r w:rsidRPr="00F64A62">
        <w:rPr>
          <w:lang w:val="uk-UA"/>
        </w:rPr>
        <w:t>Повне найменування учасника____________________________________________________</w:t>
      </w:r>
    </w:p>
    <w:p w14:paraId="293E1999" w14:textId="77777777" w:rsidR="00510E65" w:rsidRPr="00F64A62" w:rsidRDefault="00510E65" w:rsidP="00510E65">
      <w:pPr>
        <w:rPr>
          <w:lang w:val="uk-UA"/>
        </w:rPr>
      </w:pPr>
      <w:r w:rsidRPr="00F64A62">
        <w:rPr>
          <w:lang w:val="uk-UA"/>
        </w:rPr>
        <w:t>Код ЄДРПОУ __________________________________________________________________</w:t>
      </w:r>
    </w:p>
    <w:p w14:paraId="2E58D0CE" w14:textId="77777777" w:rsidR="00327FE8" w:rsidRPr="00F64A62" w:rsidRDefault="00327FE8" w:rsidP="00327FE8">
      <w:pPr>
        <w:jc w:val="both"/>
        <w:rPr>
          <w:bCs/>
          <w:lang w:val="uk-UA"/>
        </w:rPr>
      </w:pPr>
    </w:p>
    <w:p w14:paraId="37F0CED9" w14:textId="1724D92B" w:rsidR="00327FE8" w:rsidRPr="00F64A62" w:rsidRDefault="00990D79" w:rsidP="00327FE8">
      <w:pPr>
        <w:jc w:val="both"/>
        <w:rPr>
          <w:bCs/>
          <w:lang w:val="uk-UA"/>
        </w:rPr>
      </w:pPr>
      <w:r w:rsidRPr="00F64A62">
        <w:rPr>
          <w:bCs/>
          <w:lang w:val="uk-UA"/>
        </w:rPr>
        <w:t xml:space="preserve">Розглянувши тендерну документацію ми </w:t>
      </w:r>
      <w:r w:rsidRPr="00F64A62">
        <w:rPr>
          <w:lang w:val="uk-UA"/>
        </w:rPr>
        <w:t>маємо можливість та погоджуємося виконати вимоги замовника згідно договору на загальну суму:</w:t>
      </w:r>
    </w:p>
    <w:p w14:paraId="44CA64C1" w14:textId="77777777" w:rsidR="00327FE8" w:rsidRPr="00F64A62" w:rsidRDefault="00327FE8" w:rsidP="00327FE8">
      <w:pPr>
        <w:jc w:val="both"/>
        <w:rPr>
          <w:bCs/>
          <w:lang w:val="uk-UA"/>
        </w:rPr>
      </w:pPr>
    </w:p>
    <w:p w14:paraId="4A68D250" w14:textId="77777777" w:rsidR="00327FE8" w:rsidRPr="00F64A62" w:rsidRDefault="00327FE8" w:rsidP="00327FE8">
      <w:pPr>
        <w:jc w:val="both"/>
        <w:rPr>
          <w:bCs/>
          <w:lang w:val="uk-UA"/>
        </w:rPr>
      </w:pPr>
      <w:r w:rsidRPr="00F64A62">
        <w:rPr>
          <w:bCs/>
          <w:lang w:val="uk-UA"/>
        </w:rPr>
        <w:t>_____________________________________________________________________ (з/без ПДВ*),</w:t>
      </w:r>
    </w:p>
    <w:p w14:paraId="2D31DC2D" w14:textId="2520404C" w:rsidR="00327FE8" w:rsidRPr="00F64A62" w:rsidRDefault="00327FE8" w:rsidP="00327FE8">
      <w:pPr>
        <w:jc w:val="center"/>
        <w:rPr>
          <w:bCs/>
          <w:i/>
          <w:sz w:val="20"/>
          <w:lang w:val="uk-UA"/>
        </w:rPr>
      </w:pPr>
      <w:r w:rsidRPr="00F64A62">
        <w:rPr>
          <w:bCs/>
          <w:i/>
          <w:sz w:val="20"/>
          <w:lang w:val="uk-UA"/>
        </w:rPr>
        <w:t>ціна тендерної пропозиції цифрами і прописом</w:t>
      </w:r>
    </w:p>
    <w:p w14:paraId="6A7D564C" w14:textId="77777777" w:rsidR="00990D79" w:rsidRPr="00F64A62" w:rsidRDefault="00990D79" w:rsidP="00990D79">
      <w:pPr>
        <w:shd w:val="clear" w:color="auto" w:fill="FFFFFF"/>
        <w:ind w:right="-1"/>
        <w:jc w:val="both"/>
        <w:rPr>
          <w:lang w:val="uk-UA" w:eastAsia="ar-SA"/>
        </w:rPr>
      </w:pPr>
    </w:p>
    <w:p w14:paraId="6564990B" w14:textId="77777777" w:rsidR="00990D79" w:rsidRPr="00F64A62" w:rsidRDefault="00990D79" w:rsidP="00990D79">
      <w:pPr>
        <w:suppressAutoHyphens/>
        <w:ind w:right="-143" w:firstLine="709"/>
        <w:jc w:val="both"/>
        <w:rPr>
          <w:iCs/>
          <w:spacing w:val="-3"/>
          <w:lang w:val="uk-UA" w:eastAsia="ar-SA"/>
        </w:rPr>
      </w:pPr>
    </w:p>
    <w:tbl>
      <w:tblPr>
        <w:tblW w:w="10402" w:type="dxa"/>
        <w:tblInd w:w="83" w:type="dxa"/>
        <w:tblLayout w:type="fixed"/>
        <w:tblLook w:val="00A0" w:firstRow="1" w:lastRow="0" w:firstColumn="1" w:lastColumn="0" w:noHBand="0" w:noVBand="0"/>
      </w:tblPr>
      <w:tblGrid>
        <w:gridCol w:w="479"/>
        <w:gridCol w:w="4111"/>
        <w:gridCol w:w="1276"/>
        <w:gridCol w:w="1276"/>
        <w:gridCol w:w="1701"/>
        <w:gridCol w:w="1559"/>
      </w:tblGrid>
      <w:tr w:rsidR="00F64A62" w:rsidRPr="00F64A62" w14:paraId="099E69E3" w14:textId="77777777" w:rsidTr="00E867AC">
        <w:trPr>
          <w:trHeight w:val="585"/>
        </w:trPr>
        <w:tc>
          <w:tcPr>
            <w:tcW w:w="479" w:type="dxa"/>
            <w:tcBorders>
              <w:top w:val="single" w:sz="4" w:space="0" w:color="000000"/>
              <w:left w:val="single" w:sz="4" w:space="0" w:color="000000"/>
              <w:bottom w:val="single" w:sz="4" w:space="0" w:color="000000"/>
              <w:right w:val="nil"/>
            </w:tcBorders>
            <w:vAlign w:val="center"/>
          </w:tcPr>
          <w:p w14:paraId="70C912C0" w14:textId="77777777" w:rsidR="00E867AC" w:rsidRPr="00F64A62" w:rsidRDefault="00E867AC" w:rsidP="00E867AC">
            <w:pPr>
              <w:snapToGrid w:val="0"/>
              <w:jc w:val="center"/>
              <w:rPr>
                <w:b/>
                <w:bCs/>
                <w:sz w:val="22"/>
                <w:lang w:val="uk-UA"/>
              </w:rPr>
            </w:pPr>
            <w:r w:rsidRPr="00F64A62">
              <w:rPr>
                <w:b/>
                <w:bCs/>
                <w:sz w:val="22"/>
                <w:lang w:val="uk-UA"/>
              </w:rPr>
              <w:t>№</w:t>
            </w:r>
          </w:p>
        </w:tc>
        <w:tc>
          <w:tcPr>
            <w:tcW w:w="4111" w:type="dxa"/>
            <w:tcBorders>
              <w:top w:val="single" w:sz="4" w:space="0" w:color="000000"/>
              <w:left w:val="single" w:sz="4" w:space="0" w:color="000000"/>
              <w:bottom w:val="single" w:sz="4" w:space="0" w:color="000000"/>
              <w:right w:val="nil"/>
            </w:tcBorders>
            <w:vAlign w:val="center"/>
          </w:tcPr>
          <w:p w14:paraId="6CE14323" w14:textId="77777777" w:rsidR="00E867AC" w:rsidRPr="00F64A62" w:rsidRDefault="00E867AC" w:rsidP="00E867AC">
            <w:pPr>
              <w:snapToGrid w:val="0"/>
              <w:jc w:val="center"/>
              <w:rPr>
                <w:b/>
                <w:bCs/>
                <w:sz w:val="22"/>
                <w:lang w:val="uk-UA"/>
              </w:rPr>
            </w:pPr>
            <w:r w:rsidRPr="00F64A62">
              <w:rPr>
                <w:b/>
                <w:bCs/>
                <w:sz w:val="22"/>
                <w:lang w:val="uk-UA"/>
              </w:rPr>
              <w:t>Найменування послуг</w:t>
            </w:r>
          </w:p>
        </w:tc>
        <w:tc>
          <w:tcPr>
            <w:tcW w:w="1276" w:type="dxa"/>
            <w:tcBorders>
              <w:top w:val="single" w:sz="4" w:space="0" w:color="000000"/>
              <w:left w:val="single" w:sz="4" w:space="0" w:color="000000"/>
              <w:bottom w:val="single" w:sz="4" w:space="0" w:color="000000"/>
              <w:right w:val="single" w:sz="4" w:space="0" w:color="000000"/>
            </w:tcBorders>
            <w:vAlign w:val="center"/>
          </w:tcPr>
          <w:p w14:paraId="6CC6BC39" w14:textId="68BF5D12" w:rsidR="00E867AC" w:rsidRPr="00F64A62" w:rsidRDefault="00E867AC" w:rsidP="00E867AC">
            <w:pPr>
              <w:snapToGrid w:val="0"/>
              <w:jc w:val="center"/>
              <w:rPr>
                <w:b/>
                <w:bCs/>
                <w:sz w:val="22"/>
                <w:lang w:val="uk-UA"/>
              </w:rPr>
            </w:pPr>
            <w:r w:rsidRPr="00F64A62">
              <w:rPr>
                <w:b/>
                <w:bCs/>
                <w:sz w:val="22"/>
                <w:lang w:val="uk-UA"/>
              </w:rPr>
              <w:t>Кількість</w:t>
            </w:r>
          </w:p>
        </w:tc>
        <w:tc>
          <w:tcPr>
            <w:tcW w:w="1276" w:type="dxa"/>
            <w:tcBorders>
              <w:top w:val="single" w:sz="4" w:space="0" w:color="000000"/>
              <w:left w:val="single" w:sz="4" w:space="0" w:color="000000"/>
              <w:bottom w:val="single" w:sz="4" w:space="0" w:color="000000"/>
              <w:right w:val="nil"/>
            </w:tcBorders>
            <w:vAlign w:val="center"/>
          </w:tcPr>
          <w:p w14:paraId="1F2FB891" w14:textId="791580ED" w:rsidR="00E867AC" w:rsidRPr="00F64A62" w:rsidRDefault="00E867AC" w:rsidP="00E867AC">
            <w:pPr>
              <w:snapToGrid w:val="0"/>
              <w:jc w:val="center"/>
              <w:rPr>
                <w:b/>
                <w:bCs/>
                <w:sz w:val="22"/>
                <w:lang w:val="uk-UA"/>
              </w:rPr>
            </w:pPr>
            <w:r w:rsidRPr="00F64A62">
              <w:rPr>
                <w:b/>
              </w:rPr>
              <w:t>Одиниця виміру</w:t>
            </w:r>
          </w:p>
        </w:tc>
        <w:tc>
          <w:tcPr>
            <w:tcW w:w="1701" w:type="dxa"/>
            <w:tcBorders>
              <w:top w:val="single" w:sz="4" w:space="0" w:color="000000"/>
              <w:left w:val="single" w:sz="4" w:space="0" w:color="000000"/>
              <w:bottom w:val="single" w:sz="4" w:space="0" w:color="000000"/>
              <w:right w:val="nil"/>
            </w:tcBorders>
            <w:vAlign w:val="center"/>
          </w:tcPr>
          <w:p w14:paraId="04C84ED9" w14:textId="1F787DE5" w:rsidR="00E867AC" w:rsidRPr="00F64A62" w:rsidRDefault="00E867AC" w:rsidP="00E867AC">
            <w:pPr>
              <w:snapToGrid w:val="0"/>
              <w:jc w:val="center"/>
              <w:rPr>
                <w:b/>
                <w:bCs/>
                <w:sz w:val="22"/>
                <w:vertAlign w:val="superscript"/>
                <w:lang w:val="uk-UA"/>
              </w:rPr>
            </w:pPr>
            <w:r w:rsidRPr="00F64A62">
              <w:rPr>
                <w:b/>
              </w:rPr>
              <w:t>Ціна за одиницю виміру, грн. в т.ч.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138588D7" w14:textId="77777777" w:rsidR="00E867AC" w:rsidRPr="00F64A62" w:rsidRDefault="00E867AC" w:rsidP="00E867AC">
            <w:pPr>
              <w:snapToGrid w:val="0"/>
              <w:jc w:val="center"/>
              <w:rPr>
                <w:b/>
                <w:bCs/>
                <w:sz w:val="22"/>
                <w:lang w:val="uk-UA"/>
              </w:rPr>
            </w:pPr>
            <w:r w:rsidRPr="00F64A62">
              <w:rPr>
                <w:b/>
                <w:bCs/>
                <w:sz w:val="22"/>
                <w:lang w:val="uk-UA"/>
              </w:rPr>
              <w:t>Загальна вартість, грн.</w:t>
            </w:r>
          </w:p>
          <w:p w14:paraId="04DF67D1" w14:textId="77777777" w:rsidR="00E867AC" w:rsidRPr="00F64A62" w:rsidRDefault="00E867AC" w:rsidP="00E867AC">
            <w:pPr>
              <w:jc w:val="center"/>
              <w:rPr>
                <w:b/>
                <w:bCs/>
                <w:sz w:val="22"/>
                <w:lang w:val="uk-UA"/>
              </w:rPr>
            </w:pPr>
            <w:r w:rsidRPr="00F64A62">
              <w:rPr>
                <w:b/>
                <w:bCs/>
                <w:sz w:val="22"/>
                <w:lang w:val="uk-UA"/>
              </w:rPr>
              <w:t>з ПДВ</w:t>
            </w:r>
            <w:r w:rsidRPr="00F64A62">
              <w:rPr>
                <w:b/>
                <w:bCs/>
                <w:sz w:val="22"/>
                <w:vertAlign w:val="superscript"/>
                <w:lang w:val="uk-UA"/>
              </w:rPr>
              <w:t>*</w:t>
            </w:r>
          </w:p>
        </w:tc>
      </w:tr>
      <w:tr w:rsidR="00F64A62" w:rsidRPr="00F64A62" w14:paraId="5435C17A" w14:textId="77777777" w:rsidTr="00D25328">
        <w:trPr>
          <w:trHeight w:val="240"/>
        </w:trPr>
        <w:tc>
          <w:tcPr>
            <w:tcW w:w="479" w:type="dxa"/>
            <w:tcBorders>
              <w:top w:val="nil"/>
              <w:left w:val="single" w:sz="4" w:space="0" w:color="000000"/>
              <w:bottom w:val="single" w:sz="4" w:space="0" w:color="000000"/>
              <w:right w:val="nil"/>
            </w:tcBorders>
            <w:vAlign w:val="center"/>
          </w:tcPr>
          <w:p w14:paraId="1D50DC58" w14:textId="77777777" w:rsidR="00990D79" w:rsidRPr="00F64A62" w:rsidRDefault="00990D79" w:rsidP="00D25328">
            <w:pPr>
              <w:snapToGrid w:val="0"/>
              <w:jc w:val="center"/>
              <w:rPr>
                <w:lang w:val="uk-UA"/>
              </w:rPr>
            </w:pPr>
            <w:r w:rsidRPr="00F64A62">
              <w:rPr>
                <w:lang w:val="uk-UA"/>
              </w:rPr>
              <w:t>1</w:t>
            </w:r>
          </w:p>
        </w:tc>
        <w:tc>
          <w:tcPr>
            <w:tcW w:w="4111" w:type="dxa"/>
            <w:tcBorders>
              <w:top w:val="nil"/>
              <w:left w:val="single" w:sz="4" w:space="0" w:color="000000"/>
              <w:bottom w:val="single" w:sz="4" w:space="0" w:color="000000"/>
              <w:right w:val="nil"/>
            </w:tcBorders>
            <w:vAlign w:val="center"/>
          </w:tcPr>
          <w:p w14:paraId="4221DC42" w14:textId="77777777" w:rsidR="00990D79" w:rsidRPr="00F64A62" w:rsidRDefault="00990D79" w:rsidP="00D25328">
            <w:pPr>
              <w:snapToGrid w:val="0"/>
              <w:ind w:right="-108"/>
              <w:rPr>
                <w:lang w:val="uk-UA"/>
              </w:rPr>
            </w:pPr>
          </w:p>
          <w:p w14:paraId="280BA3F9" w14:textId="77777777" w:rsidR="00990D79" w:rsidRPr="00F64A62" w:rsidRDefault="00990D79" w:rsidP="00D25328">
            <w:pPr>
              <w:snapToGrid w:val="0"/>
              <w:ind w:right="-108"/>
              <w:rPr>
                <w:lang w:val="uk-UA"/>
              </w:rPr>
            </w:pPr>
          </w:p>
          <w:p w14:paraId="619E52AF" w14:textId="77777777" w:rsidR="00990D79" w:rsidRPr="00F64A62" w:rsidRDefault="00990D79" w:rsidP="00D25328">
            <w:pPr>
              <w:snapToGrid w:val="0"/>
              <w:ind w:right="-108"/>
              <w:rPr>
                <w:lang w:val="uk-UA"/>
              </w:rPr>
            </w:pPr>
          </w:p>
        </w:tc>
        <w:tc>
          <w:tcPr>
            <w:tcW w:w="1276" w:type="dxa"/>
            <w:tcBorders>
              <w:top w:val="nil"/>
              <w:left w:val="single" w:sz="4" w:space="0" w:color="000000"/>
              <w:bottom w:val="single" w:sz="4" w:space="0" w:color="000000"/>
              <w:right w:val="single" w:sz="4" w:space="0" w:color="000000"/>
            </w:tcBorders>
            <w:vAlign w:val="center"/>
          </w:tcPr>
          <w:p w14:paraId="11D6EB81" w14:textId="4F42A769" w:rsidR="00990D79" w:rsidRPr="00F64A62" w:rsidRDefault="00990D79" w:rsidP="00D25328">
            <w:pPr>
              <w:snapToGrid w:val="0"/>
              <w:jc w:val="center"/>
              <w:rPr>
                <w:lang w:val="uk-UA"/>
              </w:rPr>
            </w:pPr>
          </w:p>
        </w:tc>
        <w:tc>
          <w:tcPr>
            <w:tcW w:w="1276" w:type="dxa"/>
            <w:tcBorders>
              <w:top w:val="nil"/>
              <w:left w:val="single" w:sz="4" w:space="0" w:color="000000"/>
              <w:bottom w:val="single" w:sz="4" w:space="0" w:color="000000"/>
              <w:right w:val="nil"/>
            </w:tcBorders>
            <w:vAlign w:val="center"/>
          </w:tcPr>
          <w:p w14:paraId="7D1564DD" w14:textId="71C8A5D7" w:rsidR="00990D79" w:rsidRPr="00F64A62" w:rsidRDefault="00990D79" w:rsidP="00D25328">
            <w:pPr>
              <w:snapToGrid w:val="0"/>
              <w:jc w:val="center"/>
              <w:rPr>
                <w:lang w:val="uk-UA"/>
              </w:rPr>
            </w:pPr>
          </w:p>
        </w:tc>
        <w:tc>
          <w:tcPr>
            <w:tcW w:w="1701" w:type="dxa"/>
            <w:tcBorders>
              <w:top w:val="nil"/>
              <w:left w:val="single" w:sz="4" w:space="0" w:color="000000"/>
              <w:bottom w:val="single" w:sz="4" w:space="0" w:color="000000"/>
              <w:right w:val="nil"/>
            </w:tcBorders>
            <w:vAlign w:val="center"/>
          </w:tcPr>
          <w:p w14:paraId="38CB6A8C" w14:textId="77777777" w:rsidR="00990D79" w:rsidRPr="00F64A62" w:rsidRDefault="00990D79" w:rsidP="00D25328">
            <w:pPr>
              <w:snapToGrid w:val="0"/>
              <w:jc w:val="center"/>
              <w:rPr>
                <w:lang w:val="uk-UA"/>
              </w:rPr>
            </w:pPr>
          </w:p>
        </w:tc>
        <w:tc>
          <w:tcPr>
            <w:tcW w:w="1559" w:type="dxa"/>
            <w:tcBorders>
              <w:top w:val="nil"/>
              <w:left w:val="single" w:sz="4" w:space="0" w:color="000000"/>
              <w:bottom w:val="single" w:sz="4" w:space="0" w:color="000000"/>
              <w:right w:val="single" w:sz="4" w:space="0" w:color="000000"/>
            </w:tcBorders>
            <w:vAlign w:val="center"/>
          </w:tcPr>
          <w:p w14:paraId="6EC344DD" w14:textId="77777777" w:rsidR="00990D79" w:rsidRPr="00F64A62" w:rsidRDefault="00990D79" w:rsidP="00D25328">
            <w:pPr>
              <w:snapToGrid w:val="0"/>
              <w:ind w:right="956"/>
              <w:jc w:val="center"/>
              <w:rPr>
                <w:lang w:val="uk-UA"/>
              </w:rPr>
            </w:pPr>
          </w:p>
        </w:tc>
      </w:tr>
      <w:tr w:rsidR="00990D79" w:rsidRPr="00F64A62" w14:paraId="7407E203" w14:textId="77777777" w:rsidTr="00990D79">
        <w:trPr>
          <w:trHeight w:val="323"/>
        </w:trPr>
        <w:tc>
          <w:tcPr>
            <w:tcW w:w="8843" w:type="dxa"/>
            <w:gridSpan w:val="5"/>
            <w:tcBorders>
              <w:top w:val="single" w:sz="4" w:space="0" w:color="000000"/>
              <w:left w:val="single" w:sz="4" w:space="0" w:color="000000"/>
              <w:bottom w:val="single" w:sz="4" w:space="0" w:color="000000"/>
              <w:right w:val="single" w:sz="4" w:space="0" w:color="000000"/>
            </w:tcBorders>
          </w:tcPr>
          <w:p w14:paraId="2D4C5471" w14:textId="77777777" w:rsidR="00990D79" w:rsidRPr="00F64A62" w:rsidRDefault="00990D79" w:rsidP="00D25328">
            <w:pPr>
              <w:snapToGrid w:val="0"/>
              <w:rPr>
                <w:b/>
                <w:sz w:val="22"/>
                <w:lang w:val="uk-UA"/>
              </w:rPr>
            </w:pPr>
            <w:r w:rsidRPr="00F64A62">
              <w:rPr>
                <w:b/>
                <w:sz w:val="22"/>
                <w:lang w:val="uk-UA"/>
              </w:rPr>
              <w:t xml:space="preserve">Загальна вартість пропозиції з урахуванням усіх податків та зборів, грн.                    </w:t>
            </w:r>
          </w:p>
        </w:tc>
        <w:tc>
          <w:tcPr>
            <w:tcW w:w="1559" w:type="dxa"/>
            <w:tcBorders>
              <w:top w:val="single" w:sz="4" w:space="0" w:color="000000"/>
              <w:left w:val="single" w:sz="4" w:space="0" w:color="000000"/>
              <w:bottom w:val="single" w:sz="4" w:space="0" w:color="000000"/>
              <w:right w:val="single" w:sz="4" w:space="0" w:color="000000"/>
            </w:tcBorders>
          </w:tcPr>
          <w:p w14:paraId="645034D6" w14:textId="77777777" w:rsidR="00990D79" w:rsidRPr="00F64A62" w:rsidRDefault="00990D79" w:rsidP="00D25328">
            <w:pPr>
              <w:snapToGrid w:val="0"/>
              <w:rPr>
                <w:b/>
                <w:lang w:val="uk-UA"/>
              </w:rPr>
            </w:pPr>
          </w:p>
        </w:tc>
      </w:tr>
    </w:tbl>
    <w:p w14:paraId="229772AC" w14:textId="77777777" w:rsidR="00990D79" w:rsidRPr="00F64A62" w:rsidRDefault="00990D79" w:rsidP="00990D79">
      <w:pPr>
        <w:shd w:val="clear" w:color="auto" w:fill="FFFFFF"/>
        <w:ind w:right="-1"/>
        <w:jc w:val="both"/>
        <w:rPr>
          <w:lang w:eastAsia="ar-SA"/>
        </w:rPr>
      </w:pPr>
    </w:p>
    <w:p w14:paraId="2716FAF7" w14:textId="77777777" w:rsidR="00990D79" w:rsidRPr="00F64A62" w:rsidRDefault="00990D79" w:rsidP="00990D79">
      <w:pPr>
        <w:ind w:firstLine="425"/>
        <w:jc w:val="both"/>
        <w:rPr>
          <w:i/>
          <w:sz w:val="20"/>
          <w:lang w:val="uk-UA"/>
        </w:rPr>
      </w:pPr>
      <w:r w:rsidRPr="00F64A62">
        <w:rPr>
          <w:i/>
          <w:sz w:val="20"/>
          <w:lang w:val="uk-UA"/>
        </w:rPr>
        <w:t xml:space="preserve">* - якщо учасник не є платником ПДВ </w:t>
      </w:r>
      <w:r w:rsidRPr="00F64A62">
        <w:rPr>
          <w:i/>
          <w:noProof/>
          <w:sz w:val="20"/>
          <w:lang w:val="uk-UA"/>
        </w:rPr>
        <w:t>або якщо предмет закупівлі не обкладається ПДВ згідно чинного законодавства</w:t>
      </w:r>
      <w:r w:rsidRPr="00F64A62">
        <w:rPr>
          <w:i/>
          <w:sz w:val="20"/>
          <w:lang w:val="uk-UA"/>
        </w:rPr>
        <w:t xml:space="preserve"> зазначається без ПДВ</w:t>
      </w:r>
    </w:p>
    <w:p w14:paraId="2BCF5B8D" w14:textId="079E2FDC" w:rsidR="00990D79" w:rsidRPr="00F64A62"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F64A62">
        <w:rPr>
          <w:lang w:val="uk-UA"/>
        </w:rPr>
        <w:t xml:space="preserve"> </w:t>
      </w:r>
    </w:p>
    <w:p w14:paraId="0C9EB479" w14:textId="7A2D5A5B" w:rsidR="00AF58D0" w:rsidRPr="00F64A62" w:rsidRDefault="00AF58D0" w:rsidP="00AF58D0">
      <w:pPr>
        <w:widowControl w:val="0"/>
        <w:autoSpaceDE w:val="0"/>
        <w:autoSpaceDN w:val="0"/>
        <w:adjustRightInd w:val="0"/>
        <w:ind w:firstLine="323"/>
        <w:jc w:val="both"/>
        <w:rPr>
          <w:lang w:val="uk-UA"/>
        </w:rPr>
      </w:pPr>
      <w:r w:rsidRPr="00F64A62">
        <w:rPr>
          <w:lang w:val="uk-UA"/>
        </w:rPr>
        <w:t>Якщо нас буде визнано переможцем торгі</w:t>
      </w:r>
      <w:r w:rsidR="002A5897" w:rsidRPr="00F64A62">
        <w:rPr>
          <w:lang w:val="uk-UA"/>
        </w:rPr>
        <w:t>в, ми зобов’язуємося підписати д</w:t>
      </w:r>
      <w:r w:rsidRPr="00F64A62">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F64A62" w:rsidRDefault="00AF58D0" w:rsidP="00AF58D0">
      <w:pPr>
        <w:widowControl w:val="0"/>
        <w:autoSpaceDE w:val="0"/>
        <w:autoSpaceDN w:val="0"/>
        <w:adjustRightInd w:val="0"/>
        <w:ind w:firstLine="323"/>
        <w:jc w:val="both"/>
        <w:rPr>
          <w:lang w:val="uk-UA"/>
        </w:rPr>
      </w:pPr>
      <w:r w:rsidRPr="00F64A62">
        <w:rPr>
          <w:lang w:val="uk-UA"/>
        </w:rPr>
        <w:t>Ми зо</w:t>
      </w:r>
      <w:r w:rsidR="002A5897" w:rsidRPr="00F64A62">
        <w:rPr>
          <w:lang w:val="uk-UA"/>
        </w:rPr>
        <w:t>бов’язуємося</w:t>
      </w:r>
      <w:r w:rsidRPr="00F64A62">
        <w:rPr>
          <w:lang w:val="uk-UA"/>
        </w:rPr>
        <w:t xml:space="preserve"> надати документи, що підтверджують відсутність підстав, передбачених </w:t>
      </w:r>
      <w:r w:rsidR="000C0083" w:rsidRPr="00F64A62">
        <w:rPr>
          <w:lang w:val="uk-UA"/>
        </w:rPr>
        <w:t xml:space="preserve">п.47 </w:t>
      </w:r>
      <w:r w:rsidR="00177CD2" w:rsidRPr="00F64A62">
        <w:rPr>
          <w:lang w:val="uk-UA"/>
        </w:rPr>
        <w:t xml:space="preserve">особливостей </w:t>
      </w:r>
      <w:r w:rsidRPr="00F64A62">
        <w:rPr>
          <w:lang w:val="uk-UA"/>
        </w:rPr>
        <w:t>та які є обов’язковими для надання переможцем торгів відповідно до вимог тендерної документації.</w:t>
      </w:r>
    </w:p>
    <w:p w14:paraId="0DAC120E" w14:textId="77777777" w:rsidR="00510E65" w:rsidRPr="00F64A62" w:rsidRDefault="00510E65" w:rsidP="00510E65">
      <w:pPr>
        <w:widowControl w:val="0"/>
        <w:autoSpaceDE w:val="0"/>
        <w:autoSpaceDN w:val="0"/>
        <w:adjustRightInd w:val="0"/>
        <w:ind w:firstLine="323"/>
        <w:jc w:val="both"/>
        <w:rPr>
          <w:lang w:val="uk-UA"/>
        </w:rPr>
      </w:pPr>
    </w:p>
    <w:p w14:paraId="1D3D493A" w14:textId="77777777" w:rsidR="00510E65" w:rsidRPr="00F64A62" w:rsidRDefault="00510E65" w:rsidP="00510E65">
      <w:pPr>
        <w:widowControl w:val="0"/>
        <w:autoSpaceDE w:val="0"/>
        <w:autoSpaceDN w:val="0"/>
        <w:adjustRightInd w:val="0"/>
        <w:ind w:firstLine="323"/>
        <w:jc w:val="both"/>
        <w:rPr>
          <w:sz w:val="20"/>
          <w:szCs w:val="20"/>
          <w:lang w:val="uk-UA"/>
        </w:rPr>
      </w:pPr>
      <w:r w:rsidRPr="00F64A62">
        <w:rPr>
          <w:sz w:val="20"/>
          <w:szCs w:val="20"/>
          <w:lang w:val="uk-UA"/>
        </w:rPr>
        <w:t>______________________________________________</w:t>
      </w:r>
    </w:p>
    <w:p w14:paraId="532EFB01" w14:textId="227E6571" w:rsidR="00510E65" w:rsidRPr="00F64A62" w:rsidRDefault="00510E65" w:rsidP="00510E65">
      <w:pPr>
        <w:ind w:firstLine="284"/>
        <w:rPr>
          <w:i/>
          <w:lang w:val="uk-UA"/>
        </w:rPr>
      </w:pPr>
      <w:r w:rsidRPr="00F64A62">
        <w:rPr>
          <w:i/>
          <w:sz w:val="18"/>
          <w:szCs w:val="18"/>
          <w:lang w:val="uk-UA"/>
        </w:rPr>
        <w:t>Посада</w:t>
      </w:r>
      <w:r w:rsidR="002A5897" w:rsidRPr="00F64A62">
        <w:rPr>
          <w:i/>
          <w:sz w:val="18"/>
          <w:szCs w:val="18"/>
          <w:lang w:val="uk-UA"/>
        </w:rPr>
        <w:t xml:space="preserve"> (правовий статус для ФОП)</w:t>
      </w:r>
      <w:r w:rsidRPr="00F64A62">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F64A62" w:rsidRDefault="00510E65" w:rsidP="00510E65">
      <w:pPr>
        <w:rPr>
          <w:b/>
          <w:bCs/>
          <w:sz w:val="20"/>
          <w:szCs w:val="20"/>
          <w:lang w:val="uk-UA" w:eastAsia="uk-UA"/>
        </w:rPr>
      </w:pPr>
      <w:r w:rsidRPr="00F64A62">
        <w:rPr>
          <w:b/>
          <w:bCs/>
          <w:lang w:val="uk-UA" w:eastAsia="uk-UA"/>
        </w:rPr>
        <w:br w:type="page"/>
      </w:r>
    </w:p>
    <w:p w14:paraId="21A0A853" w14:textId="77777777" w:rsidR="00510E65" w:rsidRPr="00F64A62"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F64A62">
        <w:rPr>
          <w:rFonts w:ascii="Times New Roman" w:hAnsi="Times New Roman" w:cs="Times New Roman"/>
          <w:b/>
          <w:bCs/>
          <w:sz w:val="24"/>
          <w:szCs w:val="24"/>
          <w:lang w:val="uk-UA" w:eastAsia="uk-UA"/>
        </w:rPr>
        <w:lastRenderedPageBreak/>
        <w:t>ДОДАТОК № 2</w:t>
      </w:r>
    </w:p>
    <w:p w14:paraId="2B662A95" w14:textId="77777777" w:rsidR="00510E65" w:rsidRPr="00F64A62"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F64A62">
        <w:rPr>
          <w:rFonts w:ascii="Times New Roman" w:hAnsi="Times New Roman" w:cs="Times New Roman"/>
          <w:b/>
          <w:bCs/>
          <w:sz w:val="24"/>
          <w:szCs w:val="24"/>
          <w:lang w:val="uk-UA" w:eastAsia="uk-UA"/>
        </w:rPr>
        <w:t>до тендерної документації</w:t>
      </w:r>
    </w:p>
    <w:p w14:paraId="10096512" w14:textId="77777777" w:rsidR="00990D79" w:rsidRPr="00F64A62" w:rsidRDefault="00990D79" w:rsidP="00990D79">
      <w:pPr>
        <w:jc w:val="center"/>
        <w:rPr>
          <w:rFonts w:eastAsiaTheme="minorHAnsi"/>
          <w:b/>
          <w:bCs/>
          <w:lang w:val="uk-UA" w:eastAsia="uk-UA"/>
        </w:rPr>
      </w:pPr>
      <w:bookmarkStart w:id="7" w:name="_Hlk128748801"/>
    </w:p>
    <w:p w14:paraId="68D61AE1" w14:textId="4D2E9B52" w:rsidR="00990D79" w:rsidRPr="00F64A62" w:rsidRDefault="00990D79" w:rsidP="00990D79">
      <w:pPr>
        <w:jc w:val="center"/>
        <w:rPr>
          <w:b/>
          <w:bCs/>
          <w:sz w:val="22"/>
          <w:szCs w:val="22"/>
          <w:lang w:val="uk-UA"/>
        </w:rPr>
      </w:pPr>
      <w:r w:rsidRPr="00F64A62">
        <w:rPr>
          <w:b/>
          <w:bCs/>
          <w:sz w:val="22"/>
          <w:szCs w:val="22"/>
          <w:lang w:val="uk-UA"/>
        </w:rPr>
        <w:t>КВАЛІФІКАЦІЙНІ КРИТЕРІЇ</w:t>
      </w:r>
    </w:p>
    <w:p w14:paraId="78D21435" w14:textId="77777777" w:rsidR="00990D79" w:rsidRPr="00F64A62" w:rsidRDefault="00990D79" w:rsidP="00990D79">
      <w:pPr>
        <w:ind w:firstLine="284"/>
        <w:jc w:val="center"/>
        <w:rPr>
          <w:b/>
          <w:bCs/>
          <w:sz w:val="22"/>
          <w:szCs w:val="22"/>
          <w:lang w:val="uk-UA"/>
        </w:rPr>
      </w:pPr>
      <w:r w:rsidRPr="00F64A62">
        <w:rPr>
          <w:b/>
          <w:bCs/>
          <w:sz w:val="22"/>
          <w:szCs w:val="22"/>
          <w:lang w:val="uk-UA"/>
        </w:rPr>
        <w:t xml:space="preserve">відповідно до статті 16 Закону та інформація про спосіб підтвердження </w:t>
      </w:r>
    </w:p>
    <w:p w14:paraId="2E5E39BB" w14:textId="77777777" w:rsidR="00990D79" w:rsidRPr="00F64A62" w:rsidRDefault="00990D79" w:rsidP="00990D79">
      <w:pPr>
        <w:ind w:firstLine="284"/>
        <w:jc w:val="center"/>
        <w:rPr>
          <w:sz w:val="22"/>
          <w:szCs w:val="22"/>
          <w:lang w:val="uk-UA"/>
        </w:rPr>
      </w:pPr>
      <w:r w:rsidRPr="00F64A62">
        <w:rPr>
          <w:b/>
          <w:bCs/>
          <w:sz w:val="22"/>
          <w:szCs w:val="22"/>
          <w:lang w:val="uk-UA"/>
        </w:rPr>
        <w:t>відповідності учасників установленим кваліфікаційним критеріям і вимогам</w:t>
      </w:r>
    </w:p>
    <w:p w14:paraId="6FD973CD" w14:textId="77777777" w:rsidR="00990D79" w:rsidRPr="00F64A62" w:rsidRDefault="00990D79" w:rsidP="00990D79">
      <w:pPr>
        <w:ind w:firstLine="284"/>
        <w:jc w:val="both"/>
        <w:rPr>
          <w:sz w:val="22"/>
          <w:szCs w:val="22"/>
          <w:lang w:val="uk-UA"/>
        </w:rPr>
      </w:pPr>
    </w:p>
    <w:p w14:paraId="20DC5577" w14:textId="77777777" w:rsidR="00AC554D" w:rsidRPr="00F64A62" w:rsidRDefault="00AC554D" w:rsidP="00AC554D">
      <w:pPr>
        <w:ind w:firstLine="284"/>
        <w:jc w:val="both"/>
        <w:rPr>
          <w:sz w:val="22"/>
          <w:szCs w:val="22"/>
          <w:lang w:val="uk-UA"/>
        </w:rPr>
      </w:pPr>
      <w:r w:rsidRPr="00F64A62">
        <w:rPr>
          <w:sz w:val="22"/>
          <w:szCs w:val="22"/>
          <w:lang w:val="uk-UA"/>
        </w:rPr>
        <w:t xml:space="preserve">1. </w:t>
      </w:r>
      <w:r w:rsidRPr="00F64A62">
        <w:rPr>
          <w:b/>
          <w:bCs/>
          <w:i/>
          <w:iCs/>
          <w:sz w:val="22"/>
          <w:szCs w:val="22"/>
          <w:lang w:val="uk-UA"/>
        </w:rPr>
        <w:t>Наявність в учасника процедури закупівлі обладнання, матеріально-технічної бази та технологій</w:t>
      </w:r>
    </w:p>
    <w:p w14:paraId="3FC78C53" w14:textId="77777777" w:rsidR="00AC554D" w:rsidRPr="00F64A62" w:rsidRDefault="00AC554D" w:rsidP="00AC554D">
      <w:pPr>
        <w:ind w:firstLine="284"/>
        <w:jc w:val="both"/>
        <w:rPr>
          <w:sz w:val="22"/>
          <w:szCs w:val="22"/>
          <w:lang w:val="uk-UA"/>
        </w:rPr>
      </w:pPr>
      <w:r w:rsidRPr="00F64A62">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6DD44824" w14:textId="77777777" w:rsidR="00AC554D" w:rsidRPr="00F64A62" w:rsidRDefault="00AC554D" w:rsidP="00AC554D">
      <w:pPr>
        <w:ind w:firstLine="284"/>
        <w:jc w:val="both"/>
        <w:rPr>
          <w:sz w:val="22"/>
          <w:szCs w:val="22"/>
          <w:lang w:val="uk-UA"/>
        </w:rPr>
      </w:pPr>
      <w:r w:rsidRPr="00F64A62">
        <w:rPr>
          <w:sz w:val="22"/>
          <w:szCs w:val="22"/>
          <w:lang w:val="uk-UA"/>
        </w:rPr>
        <w:t>1.1. Довідка довільної форми, що містить інформацію про наявність обладнання та матеріально-технічної бази Учасника з обов’язковим зазначенням приміщень/будівлі/офісу та не менше 5 транспортних засобів, якими здійснюватиметься вивіз сміття (з метою дотримання екологічних норм щодо викидів шкідливих речовин вихлопних газів в атмосферу вказані авто повинні відповідати екологічному стандарту ЄВРО-5 або ЄВРО-6).</w:t>
      </w:r>
    </w:p>
    <w:p w14:paraId="03E07FF2" w14:textId="77777777" w:rsidR="00AC554D" w:rsidRPr="00F64A62" w:rsidRDefault="00AC554D" w:rsidP="00AC554D">
      <w:pPr>
        <w:ind w:firstLine="284"/>
        <w:jc w:val="both"/>
        <w:rPr>
          <w:sz w:val="22"/>
          <w:szCs w:val="22"/>
          <w:lang w:val="uk-UA"/>
        </w:rPr>
      </w:pPr>
      <w:r w:rsidRPr="00F64A62">
        <w:rPr>
          <w:sz w:val="22"/>
          <w:szCs w:val="22"/>
          <w:lang w:val="uk-UA"/>
        </w:rPr>
        <w:t>1.2. На підтвердження наявності приміщень/будівлі/офісу надається договір купівлі-продажу або оренди, або суборенди або свідоцтва про право власності чи інший документ відповідно до чинного законодавства, підтверджуючий право власності чи користування/розпоряджання.</w:t>
      </w:r>
    </w:p>
    <w:p w14:paraId="4D36E1BD" w14:textId="337DEA0B" w:rsidR="00AC554D" w:rsidRPr="00F64A62" w:rsidRDefault="00AC554D" w:rsidP="00AC554D">
      <w:pPr>
        <w:ind w:firstLine="284"/>
        <w:jc w:val="both"/>
        <w:rPr>
          <w:sz w:val="22"/>
          <w:szCs w:val="22"/>
          <w:lang w:val="uk-UA"/>
        </w:rPr>
      </w:pPr>
      <w:r w:rsidRPr="00F64A62">
        <w:rPr>
          <w:sz w:val="22"/>
          <w:szCs w:val="22"/>
          <w:lang w:val="uk-UA"/>
        </w:rPr>
        <w:t>1.3. На підтвердження наявності в учасника не менше 5 транспортних засобів, якими здійснюватиметься вивіз сміття, учасники надають свідоцтва про реєстрацію транспортного засобу на усі вказані у довідці транспортні засоби, а також у разі, якщо вони залучені, надають відповідний договір оренди/суборенди. Також учасники надають по дві фотографії на кожен зазначений транспортний засіб, зроблені в поточному році (на фотографіях повинен бути чітко видно реєстраційний номер автомобіля (ДНЗ)), та  договір щодо надання послуг миття транспортних засобів учасника, чинний на весь період надання послуг, що є предметом закупівлі.</w:t>
      </w:r>
    </w:p>
    <w:p w14:paraId="6D0E1AF1" w14:textId="420901CA" w:rsidR="00AC554D" w:rsidRPr="00F64A62" w:rsidRDefault="00AC554D" w:rsidP="00AC554D">
      <w:pPr>
        <w:ind w:firstLine="284"/>
        <w:jc w:val="both"/>
        <w:rPr>
          <w:sz w:val="22"/>
          <w:szCs w:val="22"/>
          <w:lang w:val="uk-UA"/>
        </w:rPr>
      </w:pPr>
      <w:r w:rsidRPr="00F64A62">
        <w:rPr>
          <w:sz w:val="22"/>
          <w:szCs w:val="22"/>
          <w:lang w:val="uk-UA"/>
        </w:rPr>
        <w:t>1.4</w:t>
      </w:r>
      <w:r w:rsidRPr="00F64A62">
        <w:rPr>
          <w:sz w:val="22"/>
          <w:szCs w:val="22"/>
          <w:lang w:val="uk-UA"/>
        </w:rPr>
        <w:tab/>
        <w:t>Додатково надається підтверджуючий документ (документи) наявності власних або орендованих контейнерів об’ємом 1100 літрів у кількості не менше 54 шт. та  240 літрів у кількості не менше 27 шт., які надаються в безкоштовне користування Замовнику, які має надавати Виконавець одночасно для потреб Замовника.</w:t>
      </w:r>
    </w:p>
    <w:p w14:paraId="512C7C6C" w14:textId="77777777" w:rsidR="00AC554D" w:rsidRPr="00F64A62" w:rsidRDefault="00AC554D" w:rsidP="00AC554D">
      <w:pPr>
        <w:ind w:firstLine="284"/>
        <w:jc w:val="both"/>
        <w:rPr>
          <w:b/>
          <w:bCs/>
          <w:i/>
          <w:iCs/>
          <w:sz w:val="22"/>
          <w:szCs w:val="22"/>
          <w:lang w:val="uk-UA"/>
        </w:rPr>
      </w:pPr>
      <w:r w:rsidRPr="00F64A62">
        <w:rPr>
          <w:sz w:val="22"/>
          <w:szCs w:val="22"/>
          <w:lang w:val="uk-UA"/>
        </w:rPr>
        <w:t xml:space="preserve">2. </w:t>
      </w:r>
      <w:r w:rsidRPr="00F64A62">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2AE123A" w14:textId="77777777" w:rsidR="00AC554D" w:rsidRPr="00F64A62" w:rsidRDefault="00AC554D" w:rsidP="00AC554D">
      <w:pPr>
        <w:ind w:firstLine="284"/>
        <w:jc w:val="both"/>
        <w:rPr>
          <w:sz w:val="22"/>
          <w:szCs w:val="22"/>
          <w:lang w:val="uk-UA"/>
        </w:rPr>
      </w:pPr>
      <w:r w:rsidRPr="00F64A62">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5AFE107D" w14:textId="77777777" w:rsidR="00AC554D" w:rsidRPr="00F64A62" w:rsidRDefault="00AC554D" w:rsidP="00AC554D">
      <w:pPr>
        <w:ind w:firstLine="284"/>
        <w:jc w:val="both"/>
        <w:rPr>
          <w:sz w:val="22"/>
          <w:szCs w:val="22"/>
          <w:lang w:val="uk-UA"/>
        </w:rPr>
      </w:pPr>
      <w:r w:rsidRPr="00F64A62">
        <w:rPr>
          <w:sz w:val="22"/>
          <w:szCs w:val="22"/>
          <w:lang w:val="uk-UA"/>
        </w:rPr>
        <w:t>2.1. Довідка довільної форми, що містить інформацію про наявність працівників відповідної кваліфікації, які мають необхідні знання та досвід, та підтверджує наявність не менше 5 водіїв та не менше 5 вантажників, із зазначенням посади та ПІБ таких працівників.</w:t>
      </w:r>
    </w:p>
    <w:p w14:paraId="195F9545" w14:textId="07DF56A3" w:rsidR="00AC554D" w:rsidRPr="00F64A62" w:rsidRDefault="00AC554D" w:rsidP="00AC554D">
      <w:pPr>
        <w:ind w:firstLine="284"/>
        <w:jc w:val="both"/>
        <w:rPr>
          <w:sz w:val="22"/>
          <w:szCs w:val="22"/>
          <w:lang w:val="uk-UA"/>
        </w:rPr>
      </w:pPr>
      <w:r w:rsidRPr="00F64A62">
        <w:rPr>
          <w:sz w:val="22"/>
          <w:szCs w:val="22"/>
          <w:lang w:val="uk-UA"/>
        </w:rPr>
        <w:t>2.2.  Учасник у складі тендерної пропозиції надає по кожному з працівників, зазначених в довідці,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w:t>
      </w:r>
    </w:p>
    <w:p w14:paraId="1E0B58A0" w14:textId="7E5B7DE5" w:rsidR="004B2E4A" w:rsidRPr="00F64A62" w:rsidRDefault="004B2E4A" w:rsidP="004B2E4A">
      <w:pPr>
        <w:ind w:firstLine="284"/>
        <w:jc w:val="both"/>
        <w:rPr>
          <w:sz w:val="22"/>
          <w:szCs w:val="22"/>
          <w:lang w:val="uk-UA"/>
        </w:rPr>
      </w:pPr>
      <w:r w:rsidRPr="00F64A62">
        <w:rPr>
          <w:sz w:val="22"/>
          <w:szCs w:val="22"/>
          <w:lang w:val="uk-UA"/>
        </w:rPr>
        <w:t>2.3.  Щодо усіх водіїв, зазначених у Довідці згідно п.п. 2.1., учасник у складі тендерної пропозиції надає посвідчення водія.</w:t>
      </w:r>
    </w:p>
    <w:p w14:paraId="06BB7D27" w14:textId="77777777" w:rsidR="00AC554D" w:rsidRPr="00F64A62" w:rsidRDefault="00AC554D" w:rsidP="00AC554D">
      <w:pPr>
        <w:ind w:firstLine="284"/>
        <w:jc w:val="both"/>
        <w:rPr>
          <w:sz w:val="22"/>
          <w:szCs w:val="22"/>
          <w:lang w:val="uk-UA"/>
        </w:rPr>
      </w:pPr>
      <w:r w:rsidRPr="00F64A62">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1BD013B" w14:textId="77777777" w:rsidR="00AC554D" w:rsidRPr="00F64A62" w:rsidRDefault="00AC554D" w:rsidP="00AC554D">
      <w:pPr>
        <w:ind w:firstLine="284"/>
        <w:jc w:val="both"/>
        <w:rPr>
          <w:sz w:val="22"/>
          <w:szCs w:val="22"/>
          <w:lang w:val="uk-UA"/>
        </w:rPr>
      </w:pPr>
      <w:r w:rsidRPr="00F64A62">
        <w:rPr>
          <w:sz w:val="22"/>
          <w:szCs w:val="22"/>
          <w:lang w:val="uk-UA"/>
        </w:rPr>
        <w:t xml:space="preserve">3. </w:t>
      </w:r>
      <w:r w:rsidRPr="00F64A62">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AE530E2" w14:textId="77777777" w:rsidR="00AC554D" w:rsidRPr="00F64A62" w:rsidRDefault="00AC554D" w:rsidP="00AC554D">
      <w:pPr>
        <w:ind w:firstLine="284"/>
        <w:jc w:val="both"/>
        <w:rPr>
          <w:sz w:val="22"/>
          <w:szCs w:val="22"/>
          <w:lang w:val="uk-UA"/>
        </w:rPr>
      </w:pPr>
      <w:r w:rsidRPr="00F64A62">
        <w:rPr>
          <w:sz w:val="22"/>
          <w:szCs w:val="22"/>
          <w:lang w:val="uk-UA"/>
        </w:rPr>
        <w:t>На підтвердження наявності досвіду виконання аналогічного за предметом закупівлі договору необхідно надати:</w:t>
      </w:r>
    </w:p>
    <w:p w14:paraId="35910D58" w14:textId="2074FABB" w:rsidR="00AC554D" w:rsidRPr="00F64A62" w:rsidRDefault="00AC554D" w:rsidP="00AC554D">
      <w:pPr>
        <w:ind w:firstLine="284"/>
        <w:jc w:val="both"/>
        <w:rPr>
          <w:sz w:val="22"/>
          <w:szCs w:val="22"/>
          <w:lang w:val="uk-UA"/>
        </w:rPr>
      </w:pPr>
      <w:r w:rsidRPr="00F64A62">
        <w:rPr>
          <w:sz w:val="22"/>
          <w:szCs w:val="22"/>
          <w:lang w:val="uk-UA"/>
        </w:rPr>
        <w:t>3.1. Довідка довільної форми, що містить інформацію про виконання учасником аналогічного договору на надання аналогічних послуг. Під аналогічним договором в контексті даної закупівлі необхідно розуміти договір надання послуг, предмет якого визначено за кодом ДК 021:2015: 90510000-5, або договір щодо вивозу твердого побутового сміття.</w:t>
      </w:r>
    </w:p>
    <w:p w14:paraId="18B9A823" w14:textId="77777777" w:rsidR="00AC554D" w:rsidRPr="00F64A62" w:rsidRDefault="00AC554D" w:rsidP="00AC554D">
      <w:pPr>
        <w:ind w:firstLine="284"/>
        <w:jc w:val="both"/>
        <w:rPr>
          <w:sz w:val="22"/>
          <w:szCs w:val="22"/>
          <w:lang w:val="uk-UA"/>
        </w:rPr>
      </w:pPr>
      <w:r w:rsidRPr="00F64A62">
        <w:rPr>
          <w:sz w:val="22"/>
          <w:szCs w:val="22"/>
          <w:lang w:val="uk-UA"/>
        </w:rPr>
        <w:t>3.2. Договір, зазначений в довідці.</w:t>
      </w:r>
    </w:p>
    <w:p w14:paraId="2573FEEA" w14:textId="66855293" w:rsidR="00AC554D" w:rsidRPr="00F64A62" w:rsidRDefault="00AC554D" w:rsidP="00AC554D">
      <w:pPr>
        <w:ind w:firstLine="284"/>
        <w:jc w:val="both"/>
        <w:rPr>
          <w:sz w:val="22"/>
          <w:szCs w:val="22"/>
          <w:lang w:val="uk-UA"/>
        </w:rPr>
      </w:pPr>
      <w:r w:rsidRPr="00F64A62">
        <w:rPr>
          <w:sz w:val="22"/>
          <w:szCs w:val="22"/>
          <w:lang w:val="uk-UA"/>
        </w:rPr>
        <w:t xml:space="preserve">3.3. Оригінал листа-відгуку від кожного контрагента, інформація про укладення договору з яким вказана учасником в довідці, із зазначенням дати і номеру договору, на який надано відгук, та інформації про належне надання послуг за ним. </w:t>
      </w:r>
    </w:p>
    <w:p w14:paraId="6E071353" w14:textId="77777777" w:rsidR="00AC554D" w:rsidRPr="00F64A62" w:rsidRDefault="00AC554D" w:rsidP="00AC554D">
      <w:pPr>
        <w:ind w:firstLine="284"/>
        <w:jc w:val="both"/>
        <w:rPr>
          <w:sz w:val="22"/>
          <w:szCs w:val="22"/>
          <w:lang w:val="uk-UA"/>
        </w:rPr>
      </w:pPr>
      <w:r w:rsidRPr="00F64A62">
        <w:rPr>
          <w:sz w:val="22"/>
          <w:szCs w:val="22"/>
          <w:lang w:val="uk-UA"/>
        </w:rPr>
        <w:lastRenderedPageBreak/>
        <w:t xml:space="preserve">4. </w:t>
      </w:r>
      <w:r w:rsidRPr="00F64A62">
        <w:rPr>
          <w:b/>
          <w:bCs/>
          <w:i/>
          <w:iCs/>
          <w:sz w:val="22"/>
          <w:szCs w:val="22"/>
          <w:lang w:val="uk-UA"/>
        </w:rPr>
        <w:t>Наявність фінансової спроможності, яка підтверджується фінансовою звітністю.</w:t>
      </w:r>
    </w:p>
    <w:p w14:paraId="207D3976" w14:textId="77777777" w:rsidR="00AC554D" w:rsidRPr="00F64A62" w:rsidRDefault="00AC554D" w:rsidP="00AC554D">
      <w:pPr>
        <w:ind w:firstLine="284"/>
        <w:jc w:val="both"/>
        <w:rPr>
          <w:sz w:val="22"/>
          <w:szCs w:val="22"/>
          <w:lang w:val="uk-UA"/>
        </w:rPr>
      </w:pPr>
      <w:r w:rsidRPr="00F64A62">
        <w:rPr>
          <w:sz w:val="22"/>
          <w:szCs w:val="22"/>
          <w:lang w:val="uk-UA"/>
        </w:rPr>
        <w:t>На підтвердження наявності фінансової спроможності учасника необхідно надати:</w:t>
      </w:r>
    </w:p>
    <w:p w14:paraId="7F122354" w14:textId="77777777" w:rsidR="00AC554D" w:rsidRPr="00F64A62" w:rsidRDefault="00AC554D" w:rsidP="00AC554D">
      <w:pPr>
        <w:ind w:firstLine="284"/>
        <w:jc w:val="both"/>
        <w:rPr>
          <w:sz w:val="22"/>
          <w:szCs w:val="22"/>
          <w:lang w:val="uk-UA"/>
        </w:rPr>
      </w:pPr>
      <w:r w:rsidRPr="00F64A62">
        <w:rPr>
          <w:sz w:val="22"/>
          <w:szCs w:val="22"/>
          <w:lang w:val="uk-UA"/>
        </w:rPr>
        <w:t xml:space="preserve">4.1. На підтвердження обсягу річного доходу (виручки) учасник надає </w:t>
      </w:r>
      <w:r w:rsidRPr="00F64A62">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F64A62">
        <w:rPr>
          <w:sz w:val="22"/>
          <w:szCs w:val="22"/>
          <w:lang w:val="uk-UA"/>
        </w:rPr>
        <w:t xml:space="preserve">, або </w:t>
      </w:r>
      <w:r w:rsidRPr="00F64A62">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F64A62">
        <w:rPr>
          <w:sz w:val="22"/>
          <w:szCs w:val="22"/>
          <w:lang w:val="uk-UA"/>
        </w:rPr>
        <w:t xml:space="preserve"> (для суб’єктів малого підприємництва – фізичних осіб та юридичних осіб), або </w:t>
      </w:r>
      <w:r w:rsidRPr="00F64A62">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F64A62">
        <w:rPr>
          <w:sz w:val="22"/>
          <w:szCs w:val="22"/>
          <w:lang w:val="uk-UA"/>
        </w:rPr>
        <w:t xml:space="preserve">(для суб'єктів малого підприємництва - юpидичних осіб, які відповідають кpитеріям мікропідприємництва). </w:t>
      </w:r>
    </w:p>
    <w:p w14:paraId="75E247F2" w14:textId="77777777" w:rsidR="00AC554D" w:rsidRPr="00F64A62" w:rsidRDefault="00AC554D" w:rsidP="00AC554D">
      <w:pPr>
        <w:ind w:firstLine="284"/>
        <w:jc w:val="both"/>
        <w:rPr>
          <w:sz w:val="22"/>
          <w:szCs w:val="22"/>
          <w:lang w:val="uk-UA"/>
        </w:rPr>
      </w:pPr>
      <w:r w:rsidRPr="00F64A62">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4EF07A1" w14:textId="6F6A76B4" w:rsidR="00AC554D" w:rsidRPr="00F64A62" w:rsidRDefault="00AC554D" w:rsidP="00AC554D">
      <w:pPr>
        <w:ind w:firstLine="284"/>
        <w:jc w:val="both"/>
        <w:rPr>
          <w:sz w:val="22"/>
          <w:szCs w:val="22"/>
          <w:lang w:val="uk-UA"/>
        </w:rPr>
      </w:pPr>
      <w:r w:rsidRPr="00F64A62">
        <w:rPr>
          <w:sz w:val="22"/>
          <w:szCs w:val="22"/>
          <w:shd w:val="clear" w:color="auto" w:fill="FFFFFF"/>
          <w:lang w:val="uk-UA"/>
        </w:rPr>
        <w:t>Фінансова звітність</w:t>
      </w:r>
      <w:r w:rsidRPr="00F64A62">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61045093" w14:textId="77777777" w:rsidR="00AC554D" w:rsidRPr="00F64A62" w:rsidRDefault="00AC554D" w:rsidP="00AC554D">
      <w:pPr>
        <w:ind w:firstLine="284"/>
        <w:jc w:val="both"/>
        <w:rPr>
          <w:sz w:val="22"/>
          <w:szCs w:val="22"/>
          <w:lang w:val="uk-UA"/>
        </w:rPr>
      </w:pPr>
      <w:r w:rsidRPr="00F64A62">
        <w:rPr>
          <w:sz w:val="22"/>
          <w:szCs w:val="22"/>
          <w:lang w:val="uk-UA"/>
        </w:rPr>
        <w:t xml:space="preserve">Фінансова спроможність учасника визначається відповідно до поданої </w:t>
      </w:r>
      <w:r w:rsidRPr="00F64A62">
        <w:rPr>
          <w:sz w:val="22"/>
          <w:szCs w:val="22"/>
          <w:shd w:val="clear" w:color="auto" w:fill="FFFFFF"/>
          <w:lang w:val="uk-UA"/>
        </w:rPr>
        <w:t>фінансової звітності</w:t>
      </w:r>
      <w:r w:rsidRPr="00F64A62">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7D94143B" w14:textId="77777777" w:rsidR="00AC554D" w:rsidRPr="00F64A62" w:rsidRDefault="00AC554D" w:rsidP="00AC554D">
      <w:pPr>
        <w:ind w:firstLine="284"/>
        <w:jc w:val="both"/>
        <w:rPr>
          <w:sz w:val="22"/>
          <w:szCs w:val="22"/>
          <w:lang w:val="uk-UA"/>
        </w:rPr>
      </w:pPr>
      <w:r w:rsidRPr="00F64A62">
        <w:rPr>
          <w:sz w:val="22"/>
          <w:szCs w:val="22"/>
          <w:lang w:val="uk-UA"/>
        </w:rPr>
        <w:t>4.2. На рахунку в обслуговуючому банку Учасника повинен бути залишок коштів в розмірі не менше 40% відсотків від очікуваної вартості закупівлі (надати довідку з обслуговуючого банку про поточний стан рахунку, що видана в поточному році).</w:t>
      </w:r>
    </w:p>
    <w:p w14:paraId="7B694953" w14:textId="77777777" w:rsidR="00990D79" w:rsidRPr="00F64A62" w:rsidRDefault="00990D79">
      <w:pPr>
        <w:spacing w:after="160" w:line="259" w:lineRule="auto"/>
        <w:rPr>
          <w:rFonts w:eastAsiaTheme="minorHAnsi"/>
          <w:b/>
          <w:bCs/>
          <w:lang w:val="uk-UA" w:eastAsia="uk-UA"/>
        </w:rPr>
      </w:pPr>
      <w:r w:rsidRPr="00F64A62">
        <w:rPr>
          <w:rFonts w:eastAsiaTheme="minorHAnsi"/>
          <w:b/>
          <w:bCs/>
          <w:lang w:val="uk-UA" w:eastAsia="uk-UA"/>
        </w:rPr>
        <w:br w:type="page"/>
      </w:r>
    </w:p>
    <w:p w14:paraId="5FD2B599" w14:textId="5BBCF754" w:rsidR="006E688A" w:rsidRPr="00F64A62" w:rsidRDefault="006E688A" w:rsidP="006E688A">
      <w:pPr>
        <w:keepNext/>
        <w:keepLines/>
        <w:shd w:val="clear" w:color="auto" w:fill="FFFFFF"/>
        <w:ind w:firstLine="284"/>
        <w:jc w:val="right"/>
        <w:outlineLvl w:val="1"/>
        <w:rPr>
          <w:rFonts w:eastAsiaTheme="minorHAnsi"/>
          <w:b/>
          <w:bCs/>
          <w:lang w:val="uk-UA" w:eastAsia="uk-UA"/>
        </w:rPr>
      </w:pPr>
      <w:r w:rsidRPr="00F64A62">
        <w:rPr>
          <w:rFonts w:eastAsiaTheme="minorHAnsi"/>
          <w:b/>
          <w:bCs/>
          <w:lang w:val="uk-UA" w:eastAsia="uk-UA"/>
        </w:rPr>
        <w:lastRenderedPageBreak/>
        <w:t>ДОДАТОК № 3</w:t>
      </w:r>
    </w:p>
    <w:p w14:paraId="1F52766A" w14:textId="2DAFD2F8" w:rsidR="006E688A" w:rsidRPr="00F64A62" w:rsidRDefault="006E688A" w:rsidP="00F90C38">
      <w:pPr>
        <w:keepNext/>
        <w:keepLines/>
        <w:shd w:val="clear" w:color="auto" w:fill="FFFFFF"/>
        <w:ind w:firstLine="284"/>
        <w:jc w:val="right"/>
        <w:outlineLvl w:val="1"/>
        <w:rPr>
          <w:rFonts w:eastAsiaTheme="minorHAnsi"/>
          <w:b/>
          <w:bCs/>
          <w:lang w:val="uk-UA" w:eastAsia="uk-UA"/>
        </w:rPr>
      </w:pPr>
      <w:r w:rsidRPr="00F64A62">
        <w:rPr>
          <w:rFonts w:eastAsiaTheme="minorHAnsi"/>
          <w:b/>
          <w:bCs/>
          <w:lang w:val="uk-UA" w:eastAsia="uk-UA"/>
        </w:rPr>
        <w:t>до тендерної документації</w:t>
      </w:r>
    </w:p>
    <w:p w14:paraId="39958C09" w14:textId="77777777" w:rsidR="006E688A" w:rsidRPr="00F64A62" w:rsidRDefault="006E688A" w:rsidP="006E688A">
      <w:pPr>
        <w:widowControl w:val="0"/>
        <w:tabs>
          <w:tab w:val="left" w:pos="0"/>
        </w:tabs>
        <w:ind w:firstLine="284"/>
        <w:jc w:val="center"/>
        <w:rPr>
          <w:b/>
          <w:snapToGrid w:val="0"/>
          <w:lang w:val="uk-UA"/>
        </w:rPr>
      </w:pPr>
      <w:r w:rsidRPr="00F64A62">
        <w:rPr>
          <w:b/>
          <w:snapToGrid w:val="0"/>
          <w:lang w:val="uk-UA"/>
        </w:rPr>
        <w:t xml:space="preserve">ІНФОРМАЦІЯ </w:t>
      </w:r>
    </w:p>
    <w:p w14:paraId="392A12B5" w14:textId="77777777" w:rsidR="006E688A" w:rsidRPr="00F64A62" w:rsidRDefault="006E688A" w:rsidP="006E688A">
      <w:pPr>
        <w:widowControl w:val="0"/>
        <w:tabs>
          <w:tab w:val="left" w:pos="0"/>
        </w:tabs>
        <w:ind w:firstLine="284"/>
        <w:jc w:val="center"/>
        <w:rPr>
          <w:b/>
          <w:snapToGrid w:val="0"/>
          <w:lang w:val="uk-UA"/>
        </w:rPr>
      </w:pPr>
      <w:r w:rsidRPr="00F64A62">
        <w:rPr>
          <w:b/>
          <w:snapToGrid w:val="0"/>
          <w:lang w:val="uk-UA"/>
        </w:rPr>
        <w:t xml:space="preserve">ЩОДО ПІДТВЕРДЖЕННЯ ВІДСУТНОСТІ ПІДСТАВ, </w:t>
      </w:r>
    </w:p>
    <w:p w14:paraId="1E1C70A3" w14:textId="4BDB79D5" w:rsidR="006E688A" w:rsidRPr="00F64A62" w:rsidRDefault="000C0083" w:rsidP="006E688A">
      <w:pPr>
        <w:widowControl w:val="0"/>
        <w:tabs>
          <w:tab w:val="left" w:pos="0"/>
        </w:tabs>
        <w:ind w:firstLine="284"/>
        <w:jc w:val="center"/>
        <w:rPr>
          <w:b/>
          <w:snapToGrid w:val="0"/>
          <w:lang w:val="uk-UA"/>
        </w:rPr>
      </w:pPr>
      <w:r w:rsidRPr="00F64A62">
        <w:rPr>
          <w:b/>
          <w:snapToGrid w:val="0"/>
          <w:lang w:val="uk-UA"/>
        </w:rPr>
        <w:t>ПЕРЕДБАЧЕНИХ П.47</w:t>
      </w:r>
      <w:r w:rsidR="006E688A" w:rsidRPr="00F64A62">
        <w:rPr>
          <w:b/>
          <w:snapToGrid w:val="0"/>
          <w:lang w:val="uk-UA"/>
        </w:rPr>
        <w:t xml:space="preserve"> ОСОБЛИВОСТЕЙ</w:t>
      </w:r>
    </w:p>
    <w:p w14:paraId="4419F09C" w14:textId="77777777" w:rsidR="006E688A" w:rsidRPr="00F64A62" w:rsidRDefault="006E688A" w:rsidP="006E688A">
      <w:pPr>
        <w:widowControl w:val="0"/>
        <w:tabs>
          <w:tab w:val="left" w:pos="0"/>
        </w:tabs>
        <w:ind w:firstLine="284"/>
        <w:jc w:val="center"/>
        <w:rPr>
          <w:b/>
          <w:snapToGrid w:val="0"/>
          <w:lang w:val="uk-UA"/>
        </w:rPr>
      </w:pPr>
    </w:p>
    <w:p w14:paraId="323070E2" w14:textId="321EF84E" w:rsidR="006E688A" w:rsidRPr="00F64A62" w:rsidRDefault="006E688A" w:rsidP="006E688A">
      <w:pPr>
        <w:ind w:firstLine="284"/>
        <w:jc w:val="both"/>
        <w:rPr>
          <w:sz w:val="22"/>
          <w:szCs w:val="22"/>
          <w:lang w:val="uk-UA"/>
        </w:rPr>
      </w:pPr>
      <w:r w:rsidRPr="00F64A62">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F64A62">
        <w:rPr>
          <w:sz w:val="22"/>
          <w:szCs w:val="22"/>
          <w:lang w:val="uk-UA"/>
        </w:rPr>
        <w:t>едбачених абзацом 2-13 пункту 47</w:t>
      </w:r>
      <w:r w:rsidRPr="00F64A62">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F64A62">
        <w:rPr>
          <w:sz w:val="22"/>
          <w:szCs w:val="22"/>
          <w:lang w:val="uk-UA"/>
        </w:rPr>
        <w:t>ередбачених абзацом 14 пункту 47</w:t>
      </w:r>
      <w:r w:rsidRPr="00F64A62">
        <w:rPr>
          <w:sz w:val="22"/>
          <w:szCs w:val="22"/>
          <w:lang w:val="uk-UA"/>
        </w:rPr>
        <w:t xml:space="preserve"> особливостей (наведений у пункті 13 таблиці нижче). </w:t>
      </w:r>
    </w:p>
    <w:p w14:paraId="07674A46" w14:textId="47F9805E" w:rsidR="006E688A" w:rsidRPr="00F64A62" w:rsidRDefault="006E688A" w:rsidP="006E688A">
      <w:pPr>
        <w:ind w:firstLine="284"/>
        <w:jc w:val="both"/>
        <w:rPr>
          <w:sz w:val="22"/>
          <w:szCs w:val="22"/>
          <w:lang w:val="uk-UA"/>
        </w:rPr>
      </w:pPr>
      <w:r w:rsidRPr="00F64A62">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F64A62">
        <w:rPr>
          <w:b/>
          <w:sz w:val="22"/>
          <w:szCs w:val="22"/>
          <w:lang w:val="uk-UA"/>
        </w:rPr>
        <w:t xml:space="preserve"> 6 і 12 та в абзаці 14 пункту 47</w:t>
      </w:r>
      <w:r w:rsidRPr="00F64A62">
        <w:rPr>
          <w:b/>
          <w:sz w:val="22"/>
          <w:szCs w:val="22"/>
          <w:lang w:val="uk-UA"/>
        </w:rPr>
        <w:t xml:space="preserve"> особливостей.</w:t>
      </w:r>
      <w:r w:rsidRPr="00F64A62">
        <w:rPr>
          <w:sz w:val="22"/>
          <w:szCs w:val="22"/>
          <w:lang w:val="uk-UA"/>
        </w:rPr>
        <w:t xml:space="preserve"> </w:t>
      </w:r>
    </w:p>
    <w:p w14:paraId="20990D70" w14:textId="77777777" w:rsidR="006E688A" w:rsidRPr="00F64A62" w:rsidRDefault="006E688A" w:rsidP="006E688A">
      <w:pPr>
        <w:ind w:firstLine="284"/>
        <w:jc w:val="both"/>
        <w:rPr>
          <w:sz w:val="22"/>
          <w:szCs w:val="22"/>
          <w:lang w:val="uk-UA"/>
        </w:rPr>
      </w:pPr>
      <w:r w:rsidRPr="00F64A62">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F64A62" w:rsidRDefault="00154C22" w:rsidP="006E688A">
      <w:pPr>
        <w:ind w:firstLine="284"/>
        <w:jc w:val="both"/>
        <w:rPr>
          <w:sz w:val="22"/>
          <w:szCs w:val="22"/>
          <w:lang w:val="uk-UA"/>
        </w:rPr>
      </w:pPr>
      <w:r w:rsidRPr="00F64A62">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F64A62" w:rsidRDefault="006E688A" w:rsidP="006E688A">
      <w:pPr>
        <w:ind w:firstLine="284"/>
        <w:jc w:val="both"/>
        <w:rPr>
          <w:sz w:val="22"/>
          <w:szCs w:val="22"/>
          <w:lang w:val="uk-UA"/>
        </w:rPr>
      </w:pPr>
      <w:r w:rsidRPr="00F64A62">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F64A62">
        <w:rPr>
          <w:sz w:val="22"/>
          <w:szCs w:val="22"/>
          <w:lang w:val="uk-UA"/>
        </w:rPr>
        <w:t xml:space="preserve"> підстав, визначених у пункті 47</w:t>
      </w:r>
      <w:r w:rsidRPr="00F64A62">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F64A62" w:rsidRDefault="006E688A" w:rsidP="006E688A">
      <w:pPr>
        <w:ind w:firstLine="284"/>
        <w:jc w:val="both"/>
        <w:rPr>
          <w:sz w:val="22"/>
          <w:szCs w:val="22"/>
          <w:lang w:val="uk-UA"/>
        </w:rPr>
      </w:pPr>
      <w:r w:rsidRPr="00F64A62">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F64A62" w:rsidRDefault="006E688A" w:rsidP="006E688A">
      <w:pPr>
        <w:widowControl w:val="0"/>
        <w:ind w:firstLine="284"/>
        <w:jc w:val="both"/>
        <w:rPr>
          <w:bCs/>
          <w:snapToGrid w:val="0"/>
          <w:sz w:val="22"/>
          <w:lang w:val="uk-UA"/>
        </w:rPr>
      </w:pPr>
      <w:r w:rsidRPr="00F64A62">
        <w:rPr>
          <w:bCs/>
          <w:snapToGrid w:val="0"/>
          <w:sz w:val="22"/>
          <w:lang w:val="uk-UA"/>
        </w:rPr>
        <w:t>Інформація про відсутність</w:t>
      </w:r>
      <w:r w:rsidR="000C0083" w:rsidRPr="00F64A62">
        <w:rPr>
          <w:bCs/>
          <w:snapToGrid w:val="0"/>
          <w:sz w:val="22"/>
          <w:lang w:val="uk-UA"/>
        </w:rPr>
        <w:t xml:space="preserve"> підстав, визначених у пункті 47</w:t>
      </w:r>
      <w:r w:rsidRPr="00F64A62">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F64A62" w:rsidRDefault="006E688A" w:rsidP="006E688A">
      <w:pPr>
        <w:widowControl w:val="0"/>
        <w:ind w:firstLine="284"/>
        <w:jc w:val="both"/>
        <w:rPr>
          <w:bCs/>
          <w:snapToGrid w:val="0"/>
          <w:sz w:val="22"/>
          <w:lang w:val="uk-UA"/>
        </w:rPr>
      </w:pPr>
      <w:r w:rsidRPr="00F64A62">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F64A62">
        <w:rPr>
          <w:bCs/>
          <w:snapToGrid w:val="0"/>
          <w:sz w:val="22"/>
          <w:lang w:val="uk-UA"/>
        </w:rPr>
        <w:t>ідпунктах 3, 5, 6 і 12 пункту 47</w:t>
      </w:r>
      <w:r w:rsidRPr="00F64A62">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F64A62"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F64A62" w:rsidRPr="00F64A62"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F64A62" w:rsidRDefault="006E688A" w:rsidP="006E688A">
            <w:pPr>
              <w:widowControl w:val="0"/>
              <w:jc w:val="center"/>
              <w:rPr>
                <w:b/>
                <w:sz w:val="20"/>
                <w:szCs w:val="20"/>
                <w:lang w:val="uk-UA"/>
              </w:rPr>
            </w:pPr>
            <w:r w:rsidRPr="00F64A62">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F64A62" w:rsidRDefault="006E688A" w:rsidP="006E688A">
            <w:pPr>
              <w:widowControl w:val="0"/>
              <w:ind w:firstLine="284"/>
              <w:jc w:val="center"/>
              <w:rPr>
                <w:b/>
                <w:sz w:val="20"/>
                <w:szCs w:val="20"/>
                <w:lang w:val="uk-UA"/>
              </w:rPr>
            </w:pPr>
            <w:r w:rsidRPr="00F64A62">
              <w:rPr>
                <w:b/>
                <w:sz w:val="20"/>
                <w:szCs w:val="20"/>
                <w:lang w:val="uk-UA"/>
              </w:rPr>
              <w:t>Підстави відхилення тендерної пр</w:t>
            </w:r>
            <w:r w:rsidR="000C0083" w:rsidRPr="00F64A62">
              <w:rPr>
                <w:b/>
                <w:sz w:val="20"/>
                <w:szCs w:val="20"/>
                <w:lang w:val="uk-UA"/>
              </w:rPr>
              <w:t>опозиції учасника згідно із п.47</w:t>
            </w:r>
            <w:r w:rsidRPr="00F64A62">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F64A62" w:rsidRDefault="006E688A" w:rsidP="006E688A">
            <w:pPr>
              <w:tabs>
                <w:tab w:val="center" w:pos="4153"/>
                <w:tab w:val="right" w:pos="8306"/>
              </w:tabs>
              <w:jc w:val="center"/>
              <w:rPr>
                <w:b/>
                <w:sz w:val="20"/>
                <w:szCs w:val="20"/>
                <w:lang w:val="uk-UA"/>
              </w:rPr>
            </w:pPr>
            <w:r w:rsidRPr="00F64A62">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F64A62" w:rsidRDefault="006E688A" w:rsidP="006E688A">
            <w:pPr>
              <w:tabs>
                <w:tab w:val="center" w:pos="4153"/>
                <w:tab w:val="right" w:pos="8306"/>
              </w:tabs>
              <w:ind w:firstLine="32"/>
              <w:jc w:val="center"/>
              <w:rPr>
                <w:b/>
                <w:iCs/>
                <w:spacing w:val="-6"/>
                <w:sz w:val="20"/>
                <w:szCs w:val="20"/>
                <w:lang w:val="uk-UA"/>
              </w:rPr>
            </w:pPr>
            <w:r w:rsidRPr="00F64A62">
              <w:rPr>
                <w:b/>
                <w:iCs/>
                <w:spacing w:val="-6"/>
                <w:sz w:val="20"/>
                <w:szCs w:val="20"/>
                <w:lang w:val="uk-UA"/>
              </w:rPr>
              <w:t>Документи, що надаються переможцем</w:t>
            </w:r>
            <w:r w:rsidRPr="00F64A62">
              <w:rPr>
                <w:lang w:val="uk-UA"/>
              </w:rPr>
              <w:t xml:space="preserve"> </w:t>
            </w:r>
            <w:r w:rsidRPr="00F64A62">
              <w:rPr>
                <w:b/>
                <w:iCs/>
                <w:spacing w:val="-6"/>
                <w:sz w:val="20"/>
                <w:szCs w:val="20"/>
                <w:lang w:val="uk-UA"/>
              </w:rPr>
              <w:t>у строк, що не перевищує 4 дні з дати оприлюднення повідомлення про намір укласти договір:</w:t>
            </w:r>
          </w:p>
        </w:tc>
      </w:tr>
      <w:tr w:rsidR="00F64A62" w:rsidRPr="00F64A62"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F64A62" w:rsidRDefault="006E688A" w:rsidP="006E688A">
            <w:pPr>
              <w:widowControl w:val="0"/>
              <w:jc w:val="center"/>
              <w:rPr>
                <w:sz w:val="20"/>
                <w:szCs w:val="20"/>
                <w:lang w:val="uk-UA"/>
              </w:rPr>
            </w:pPr>
            <w:r w:rsidRPr="00F64A62">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F64A62" w:rsidRDefault="006E688A" w:rsidP="006E688A">
            <w:pPr>
              <w:widowControl w:val="0"/>
              <w:ind w:firstLine="284"/>
              <w:jc w:val="both"/>
              <w:rPr>
                <w:sz w:val="20"/>
                <w:szCs w:val="20"/>
                <w:lang w:val="uk-UA"/>
              </w:rPr>
            </w:pPr>
            <w:r w:rsidRPr="00F64A62">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Pr="00F64A62" w:rsidRDefault="00154C22" w:rsidP="006E688A">
            <w:pPr>
              <w:ind w:firstLine="284"/>
              <w:jc w:val="both"/>
              <w:rPr>
                <w:sz w:val="20"/>
                <w:szCs w:val="20"/>
                <w:lang w:val="uk-UA"/>
              </w:rPr>
            </w:pPr>
            <w:r w:rsidRPr="00F64A62">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F64A62" w:rsidRDefault="006E688A" w:rsidP="006E688A">
            <w:pPr>
              <w:ind w:firstLine="284"/>
              <w:jc w:val="both"/>
              <w:rPr>
                <w:iCs/>
                <w:spacing w:val="-6"/>
                <w:sz w:val="20"/>
                <w:szCs w:val="20"/>
                <w:lang w:val="uk-UA"/>
              </w:rPr>
            </w:pPr>
            <w:r w:rsidRPr="00F64A62">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F64A62">
              <w:rPr>
                <w:sz w:val="20"/>
                <w:szCs w:val="20"/>
                <w:lang w:val="uk-UA"/>
              </w:rPr>
              <w:t xml:space="preserve"> підстав, визначених у пункті 47</w:t>
            </w:r>
            <w:r w:rsidRPr="00F64A62">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F64A62" w:rsidRDefault="006E688A" w:rsidP="006E688A">
            <w:pPr>
              <w:ind w:firstLine="284"/>
              <w:jc w:val="both"/>
              <w:rPr>
                <w:iCs/>
                <w:spacing w:val="-6"/>
                <w:sz w:val="20"/>
                <w:szCs w:val="20"/>
                <w:lang w:val="uk-UA"/>
              </w:rPr>
            </w:pPr>
            <w:r w:rsidRPr="00F64A62">
              <w:rPr>
                <w:iCs/>
                <w:spacing w:val="-6"/>
                <w:sz w:val="20"/>
                <w:szCs w:val="20"/>
                <w:lang w:val="uk-UA"/>
              </w:rPr>
              <w:t>-</w:t>
            </w:r>
          </w:p>
          <w:p w14:paraId="20B02694" w14:textId="77777777" w:rsidR="006E688A" w:rsidRPr="00F64A62" w:rsidRDefault="006E688A" w:rsidP="006E688A">
            <w:pPr>
              <w:ind w:firstLine="284"/>
              <w:rPr>
                <w:iCs/>
                <w:spacing w:val="-6"/>
                <w:sz w:val="20"/>
                <w:szCs w:val="20"/>
                <w:lang w:val="uk-UA"/>
              </w:rPr>
            </w:pPr>
          </w:p>
        </w:tc>
      </w:tr>
      <w:tr w:rsidR="00F64A62" w:rsidRPr="00F64A62"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F64A62" w:rsidRDefault="006E688A" w:rsidP="006E688A">
            <w:pPr>
              <w:widowControl w:val="0"/>
              <w:jc w:val="center"/>
              <w:rPr>
                <w:sz w:val="20"/>
                <w:szCs w:val="20"/>
                <w:lang w:val="uk-UA"/>
              </w:rPr>
            </w:pPr>
            <w:r w:rsidRPr="00F64A62">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F64A62" w:rsidRDefault="006E688A" w:rsidP="006E688A">
            <w:pPr>
              <w:widowControl w:val="0"/>
              <w:ind w:firstLine="284"/>
              <w:jc w:val="both"/>
              <w:rPr>
                <w:sz w:val="20"/>
                <w:szCs w:val="20"/>
                <w:lang w:val="uk-UA"/>
              </w:rPr>
            </w:pPr>
            <w:r w:rsidRPr="00F64A62">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F64A6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F64A62" w:rsidRDefault="006E688A" w:rsidP="006E688A">
            <w:pPr>
              <w:ind w:firstLine="284"/>
              <w:jc w:val="both"/>
              <w:rPr>
                <w:b/>
                <w:bCs/>
                <w:i/>
                <w:iCs/>
                <w:sz w:val="20"/>
                <w:szCs w:val="20"/>
                <w:lang w:val="uk-UA"/>
              </w:rPr>
            </w:pPr>
            <w:r w:rsidRPr="00F64A62">
              <w:rPr>
                <w:b/>
                <w:bCs/>
                <w:i/>
                <w:iCs/>
                <w:sz w:val="20"/>
                <w:szCs w:val="20"/>
                <w:lang w:val="uk-UA"/>
              </w:rPr>
              <w:t>-</w:t>
            </w:r>
          </w:p>
        </w:tc>
      </w:tr>
      <w:tr w:rsidR="00F64A62" w:rsidRPr="00F64A62"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F64A62" w:rsidRDefault="006E688A" w:rsidP="006E688A">
            <w:pPr>
              <w:widowControl w:val="0"/>
              <w:jc w:val="center"/>
              <w:rPr>
                <w:sz w:val="20"/>
                <w:szCs w:val="20"/>
                <w:lang w:val="uk-UA"/>
              </w:rPr>
            </w:pPr>
            <w:r w:rsidRPr="00F64A62">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F64A62" w:rsidRDefault="006E688A" w:rsidP="006E688A">
            <w:pPr>
              <w:widowControl w:val="0"/>
              <w:ind w:firstLine="284"/>
              <w:jc w:val="both"/>
              <w:rPr>
                <w:sz w:val="20"/>
                <w:szCs w:val="20"/>
                <w:lang w:val="uk-UA"/>
              </w:rPr>
            </w:pPr>
            <w:r w:rsidRPr="00F64A62">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F64A6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F64A62" w:rsidRDefault="006E688A" w:rsidP="006E688A">
            <w:pPr>
              <w:ind w:firstLine="284"/>
              <w:jc w:val="both"/>
              <w:rPr>
                <w:sz w:val="20"/>
                <w:szCs w:val="20"/>
                <w:lang w:val="uk-UA"/>
              </w:rPr>
            </w:pPr>
            <w:r w:rsidRPr="00F64A62">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F64A62" w:rsidRDefault="006E688A" w:rsidP="006E688A">
            <w:pPr>
              <w:ind w:firstLine="284"/>
              <w:jc w:val="both"/>
              <w:rPr>
                <w:sz w:val="20"/>
                <w:szCs w:val="20"/>
                <w:lang w:val="uk-UA"/>
              </w:rPr>
            </w:pPr>
            <w:r w:rsidRPr="00F64A62">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8" w:history="1">
              <w:r w:rsidRPr="00F64A62">
                <w:rPr>
                  <w:sz w:val="20"/>
                  <w:u w:val="single"/>
                  <w:lang w:val="uk-UA"/>
                </w:rPr>
                <w:t>https://corruptinfo.nazk.gov.ua/</w:t>
              </w:r>
            </w:hyperlink>
            <w:r w:rsidRPr="00F64A62">
              <w:rPr>
                <w:sz w:val="20"/>
                <w:szCs w:val="20"/>
                <w:lang w:val="uk-UA"/>
              </w:rPr>
              <w:t>.</w:t>
            </w:r>
          </w:p>
          <w:p w14:paraId="1190C00B" w14:textId="597A4FA0" w:rsidR="006E688A" w:rsidRPr="00F64A62" w:rsidRDefault="00A24ABB" w:rsidP="00A24ABB">
            <w:pPr>
              <w:ind w:firstLine="284"/>
              <w:jc w:val="both"/>
              <w:rPr>
                <w:b/>
                <w:bCs/>
                <w:i/>
                <w:iCs/>
                <w:sz w:val="20"/>
                <w:szCs w:val="20"/>
                <w:lang w:val="uk-UA"/>
              </w:rPr>
            </w:pPr>
            <w:r w:rsidRPr="00F64A62">
              <w:rPr>
                <w:b/>
                <w:bCs/>
                <w:i/>
                <w:iCs/>
                <w:sz w:val="20"/>
                <w:szCs w:val="20"/>
                <w:lang w:val="uk-UA"/>
              </w:rPr>
              <w:t xml:space="preserve">У разі, якщо Єдиний державний реєстр осiб, якi вчинили корупцiйнi або пов'язанi корупцiєю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F64A62">
              <w:rPr>
                <w:b/>
                <w:bCs/>
                <w:i/>
                <w:iCs/>
                <w:sz w:val="20"/>
                <w:szCs w:val="20"/>
                <w:lang w:val="uk-UA" w:eastAsia="uk-UA"/>
              </w:rPr>
              <w:t>(надається переможцем виключно у разі, якщо протягом строку, визначеного абз. 15 п. 47 особливостей, буде відсутній вільний доступ до цього реєстру)</w:t>
            </w:r>
            <w:r w:rsidRPr="00F64A62">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F64A62">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F64A62">
              <w:rPr>
                <w:b/>
                <w:bCs/>
                <w:i/>
                <w:iCs/>
                <w:sz w:val="20"/>
                <w:szCs w:val="20"/>
                <w:lang w:val="uk-UA" w:eastAsia="uk-UA"/>
              </w:rPr>
              <w:t>*</w:t>
            </w:r>
            <w:r w:rsidRPr="00F64A62">
              <w:rPr>
                <w:b/>
                <w:bCs/>
                <w:i/>
                <w:iCs/>
                <w:sz w:val="20"/>
                <w:szCs w:val="20"/>
                <w:lang w:val="uk-UA"/>
              </w:rPr>
              <w:t>.</w:t>
            </w:r>
          </w:p>
        </w:tc>
      </w:tr>
      <w:tr w:rsidR="00F64A62" w:rsidRPr="00F64A62"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F64A62" w:rsidRDefault="006E688A" w:rsidP="006E688A">
            <w:pPr>
              <w:widowControl w:val="0"/>
              <w:jc w:val="center"/>
              <w:rPr>
                <w:sz w:val="20"/>
                <w:szCs w:val="20"/>
                <w:lang w:val="uk-UA"/>
              </w:rPr>
            </w:pPr>
            <w:r w:rsidRPr="00F64A62">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F64A62" w:rsidRDefault="006E688A" w:rsidP="006E688A">
            <w:pPr>
              <w:widowControl w:val="0"/>
              <w:ind w:firstLine="284"/>
              <w:jc w:val="both"/>
              <w:rPr>
                <w:sz w:val="20"/>
                <w:szCs w:val="20"/>
                <w:lang w:val="uk-UA"/>
              </w:rPr>
            </w:pPr>
            <w:r w:rsidRPr="00F64A62">
              <w:rPr>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F64A6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F64A62" w:rsidRDefault="006E688A" w:rsidP="006E688A">
            <w:pPr>
              <w:ind w:firstLine="284"/>
              <w:jc w:val="both"/>
              <w:rPr>
                <w:iCs/>
                <w:spacing w:val="-6"/>
                <w:sz w:val="20"/>
                <w:szCs w:val="20"/>
                <w:lang w:val="uk-UA"/>
              </w:rPr>
            </w:pPr>
            <w:r w:rsidRPr="00F64A62">
              <w:rPr>
                <w:sz w:val="20"/>
                <w:szCs w:val="20"/>
                <w:lang w:val="uk-UA"/>
              </w:rPr>
              <w:t>-</w:t>
            </w:r>
          </w:p>
        </w:tc>
      </w:tr>
      <w:tr w:rsidR="00F64A62" w:rsidRPr="00F64A62"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F64A62" w:rsidRDefault="006E688A" w:rsidP="006E688A">
            <w:pPr>
              <w:widowControl w:val="0"/>
              <w:jc w:val="center"/>
              <w:rPr>
                <w:sz w:val="20"/>
                <w:szCs w:val="20"/>
                <w:lang w:val="uk-UA"/>
              </w:rPr>
            </w:pPr>
            <w:r w:rsidRPr="00F64A62">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F64A62" w:rsidRDefault="006E688A" w:rsidP="006E688A">
            <w:pPr>
              <w:widowControl w:val="0"/>
              <w:ind w:firstLine="284"/>
              <w:jc w:val="both"/>
              <w:rPr>
                <w:sz w:val="20"/>
                <w:szCs w:val="20"/>
                <w:lang w:val="uk-UA"/>
              </w:rPr>
            </w:pPr>
            <w:r w:rsidRPr="00F64A62">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F64A6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F64A62" w:rsidRDefault="006E688A" w:rsidP="006E688A">
            <w:pPr>
              <w:ind w:firstLine="284"/>
              <w:jc w:val="both"/>
              <w:rPr>
                <w:iCs/>
                <w:spacing w:val="-6"/>
                <w:sz w:val="20"/>
                <w:szCs w:val="20"/>
                <w:lang w:val="uk-UA"/>
              </w:rPr>
            </w:pPr>
            <w:r w:rsidRPr="00F64A62">
              <w:rPr>
                <w:b/>
                <w:bCs/>
                <w:iCs/>
                <w:spacing w:val="-6"/>
                <w:sz w:val="20"/>
                <w:szCs w:val="20"/>
                <w:lang w:val="uk-UA"/>
              </w:rPr>
              <w:t>Витяг</w:t>
            </w:r>
            <w:r w:rsidRPr="00F64A6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F64A62">
              <w:rPr>
                <w:sz w:val="20"/>
                <w:szCs w:val="20"/>
                <w:lang w:val="uk-UA"/>
              </w:rPr>
              <w:t>процедури закупівлі</w:t>
            </w:r>
            <w:r w:rsidRPr="00F64A62">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F64A62" w:rsidRDefault="006E688A" w:rsidP="006E688A">
            <w:pPr>
              <w:ind w:firstLine="284"/>
              <w:jc w:val="both"/>
              <w:rPr>
                <w:iCs/>
                <w:spacing w:val="-6"/>
                <w:sz w:val="20"/>
                <w:szCs w:val="20"/>
                <w:lang w:val="uk-UA"/>
              </w:rPr>
            </w:pPr>
            <w:r w:rsidRPr="00F64A6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F64A62" w:rsidRDefault="006E688A" w:rsidP="006E688A">
            <w:pPr>
              <w:ind w:firstLine="284"/>
              <w:jc w:val="both"/>
              <w:rPr>
                <w:iCs/>
                <w:spacing w:val="-6"/>
                <w:sz w:val="20"/>
                <w:szCs w:val="20"/>
                <w:lang w:val="uk-UA"/>
              </w:rPr>
            </w:pPr>
            <w:r w:rsidRPr="00F64A62">
              <w:rPr>
                <w:iCs/>
                <w:spacing w:val="-6"/>
                <w:sz w:val="20"/>
                <w:szCs w:val="20"/>
                <w:lang w:val="uk-UA"/>
              </w:rPr>
              <w:t xml:space="preserve">Витяг можливо отримати за посиланням </w:t>
            </w:r>
            <w:hyperlink r:id="rId9" w:history="1">
              <w:r w:rsidRPr="00F64A62">
                <w:rPr>
                  <w:iCs/>
                  <w:spacing w:val="-6"/>
                  <w:sz w:val="20"/>
                  <w:u w:val="single"/>
                  <w:lang w:val="uk-UA"/>
                </w:rPr>
                <w:t>https://vytiah.mvs.gov.ua/app/landing</w:t>
              </w:r>
            </w:hyperlink>
            <w:r w:rsidRPr="00F64A62">
              <w:rPr>
                <w:iCs/>
                <w:spacing w:val="-6"/>
                <w:sz w:val="20"/>
                <w:u w:val="single"/>
                <w:lang w:val="uk-UA"/>
              </w:rPr>
              <w:t>.</w:t>
            </w:r>
          </w:p>
        </w:tc>
      </w:tr>
      <w:tr w:rsidR="00F64A62" w:rsidRPr="00F64A62"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F64A62" w:rsidRDefault="006E688A" w:rsidP="006E688A">
            <w:pPr>
              <w:widowControl w:val="0"/>
              <w:jc w:val="center"/>
              <w:rPr>
                <w:sz w:val="20"/>
                <w:szCs w:val="20"/>
                <w:lang w:val="uk-UA"/>
              </w:rPr>
            </w:pPr>
            <w:r w:rsidRPr="00F64A62">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F64A62" w:rsidRDefault="006E688A" w:rsidP="006E688A">
            <w:pPr>
              <w:widowControl w:val="0"/>
              <w:ind w:firstLine="284"/>
              <w:jc w:val="both"/>
              <w:rPr>
                <w:sz w:val="20"/>
                <w:szCs w:val="20"/>
                <w:lang w:val="uk-UA"/>
              </w:rPr>
            </w:pPr>
            <w:r w:rsidRPr="00F64A62">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F64A6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F64A62" w:rsidRDefault="006E688A" w:rsidP="006E688A">
            <w:pPr>
              <w:ind w:firstLine="284"/>
              <w:jc w:val="both"/>
              <w:rPr>
                <w:iCs/>
                <w:spacing w:val="-6"/>
                <w:sz w:val="20"/>
                <w:szCs w:val="20"/>
                <w:lang w:val="uk-UA"/>
              </w:rPr>
            </w:pPr>
            <w:r w:rsidRPr="00F64A62">
              <w:rPr>
                <w:b/>
                <w:bCs/>
                <w:iCs/>
                <w:spacing w:val="-6"/>
                <w:sz w:val="20"/>
                <w:szCs w:val="20"/>
                <w:lang w:val="uk-UA"/>
              </w:rPr>
              <w:t>Витяг</w:t>
            </w:r>
            <w:r w:rsidRPr="00F64A6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F64A62">
              <w:rPr>
                <w:sz w:val="20"/>
                <w:szCs w:val="20"/>
                <w:lang w:val="uk-UA"/>
              </w:rPr>
              <w:t>керівник учасника процедури закупівлі</w:t>
            </w:r>
            <w:r w:rsidRPr="00F64A62">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w:t>
            </w:r>
            <w:r w:rsidRPr="00F64A62">
              <w:rPr>
                <w:iCs/>
                <w:spacing w:val="-6"/>
                <w:sz w:val="20"/>
                <w:szCs w:val="20"/>
                <w:lang w:val="uk-UA"/>
              </w:rPr>
              <w:lastRenderedPageBreak/>
              <w:t>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F64A62" w:rsidRDefault="006E688A" w:rsidP="006E688A">
            <w:pPr>
              <w:ind w:firstLine="284"/>
              <w:jc w:val="both"/>
              <w:rPr>
                <w:iCs/>
                <w:spacing w:val="-6"/>
                <w:sz w:val="20"/>
                <w:szCs w:val="20"/>
                <w:lang w:val="uk-UA"/>
              </w:rPr>
            </w:pPr>
            <w:r w:rsidRPr="00F64A6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F64A62" w:rsidRDefault="006E688A" w:rsidP="006E688A">
            <w:pPr>
              <w:ind w:firstLine="284"/>
              <w:jc w:val="both"/>
              <w:rPr>
                <w:iCs/>
                <w:spacing w:val="-6"/>
                <w:sz w:val="20"/>
                <w:szCs w:val="20"/>
                <w:u w:val="single"/>
                <w:lang w:val="uk-UA"/>
              </w:rPr>
            </w:pPr>
            <w:r w:rsidRPr="00F64A62">
              <w:rPr>
                <w:iCs/>
                <w:spacing w:val="-6"/>
                <w:sz w:val="20"/>
                <w:szCs w:val="20"/>
                <w:lang w:val="uk-UA"/>
              </w:rPr>
              <w:t xml:space="preserve">Витяг можливо отримати за посиланням </w:t>
            </w:r>
            <w:hyperlink r:id="rId10" w:history="1">
              <w:r w:rsidRPr="00F64A62">
                <w:rPr>
                  <w:iCs/>
                  <w:spacing w:val="-6"/>
                  <w:sz w:val="20"/>
                  <w:u w:val="single"/>
                  <w:lang w:val="uk-UA"/>
                </w:rPr>
                <w:t>https://vytiah.mvs.gov.ua/app/landing</w:t>
              </w:r>
            </w:hyperlink>
            <w:r w:rsidRPr="00F64A62">
              <w:rPr>
                <w:iCs/>
                <w:spacing w:val="-6"/>
                <w:sz w:val="20"/>
                <w:u w:val="single"/>
                <w:lang w:val="uk-UA"/>
              </w:rPr>
              <w:t>.</w:t>
            </w:r>
          </w:p>
        </w:tc>
      </w:tr>
      <w:tr w:rsidR="00F64A62" w:rsidRPr="00F64A62"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F64A62" w:rsidRDefault="006E688A" w:rsidP="006E688A">
            <w:pPr>
              <w:widowControl w:val="0"/>
              <w:jc w:val="center"/>
              <w:rPr>
                <w:sz w:val="20"/>
                <w:szCs w:val="20"/>
                <w:lang w:val="uk-UA"/>
              </w:rPr>
            </w:pPr>
            <w:r w:rsidRPr="00F64A62">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F64A62" w:rsidRDefault="006E688A" w:rsidP="006E688A">
            <w:pPr>
              <w:widowControl w:val="0"/>
              <w:ind w:firstLine="284"/>
              <w:jc w:val="both"/>
              <w:rPr>
                <w:sz w:val="20"/>
                <w:szCs w:val="20"/>
                <w:lang w:val="uk-UA"/>
              </w:rPr>
            </w:pPr>
            <w:r w:rsidRPr="00F64A62">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F64A62"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F64A62" w:rsidRDefault="006E688A" w:rsidP="006E688A">
            <w:pPr>
              <w:ind w:firstLine="284"/>
              <w:jc w:val="both"/>
              <w:rPr>
                <w:iCs/>
                <w:spacing w:val="-6"/>
                <w:sz w:val="20"/>
                <w:szCs w:val="20"/>
                <w:lang w:val="uk-UA"/>
              </w:rPr>
            </w:pPr>
            <w:r w:rsidRPr="00F64A62">
              <w:rPr>
                <w:iCs/>
                <w:spacing w:val="-6"/>
                <w:sz w:val="20"/>
                <w:szCs w:val="20"/>
                <w:lang w:val="uk-UA"/>
              </w:rPr>
              <w:t xml:space="preserve">- </w:t>
            </w:r>
          </w:p>
        </w:tc>
      </w:tr>
      <w:tr w:rsidR="00F64A62" w:rsidRPr="00F64A62"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F64A62" w:rsidRDefault="006E688A" w:rsidP="006E688A">
            <w:pPr>
              <w:widowControl w:val="0"/>
              <w:jc w:val="center"/>
              <w:rPr>
                <w:sz w:val="20"/>
                <w:szCs w:val="20"/>
                <w:lang w:val="uk-UA"/>
              </w:rPr>
            </w:pPr>
            <w:r w:rsidRPr="00F64A62">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F64A62" w:rsidRDefault="006E688A" w:rsidP="006E688A">
            <w:pPr>
              <w:widowControl w:val="0"/>
              <w:ind w:firstLine="284"/>
              <w:jc w:val="both"/>
              <w:rPr>
                <w:sz w:val="20"/>
                <w:szCs w:val="20"/>
                <w:lang w:val="uk-UA"/>
              </w:rPr>
            </w:pPr>
            <w:r w:rsidRPr="00F64A62">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F64A6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F64A62" w:rsidRDefault="006E688A" w:rsidP="006E688A">
            <w:pPr>
              <w:ind w:firstLine="284"/>
              <w:jc w:val="both"/>
              <w:rPr>
                <w:b/>
                <w:bCs/>
                <w:i/>
                <w:iCs/>
                <w:sz w:val="20"/>
                <w:szCs w:val="20"/>
                <w:lang w:val="uk-UA"/>
              </w:rPr>
            </w:pPr>
            <w:r w:rsidRPr="00F64A62">
              <w:rPr>
                <w:b/>
                <w:bCs/>
                <w:i/>
                <w:iCs/>
                <w:sz w:val="20"/>
                <w:szCs w:val="20"/>
                <w:lang w:val="uk-UA"/>
              </w:rPr>
              <w:t>-</w:t>
            </w:r>
          </w:p>
        </w:tc>
      </w:tr>
      <w:tr w:rsidR="00F64A62" w:rsidRPr="00F64A62"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F64A62" w:rsidRDefault="006E688A" w:rsidP="006E688A">
            <w:pPr>
              <w:widowControl w:val="0"/>
              <w:jc w:val="center"/>
              <w:rPr>
                <w:sz w:val="20"/>
                <w:szCs w:val="20"/>
                <w:lang w:val="uk-UA"/>
              </w:rPr>
            </w:pPr>
            <w:r w:rsidRPr="00F64A62">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F64A62" w:rsidRDefault="006E688A" w:rsidP="006E688A">
            <w:pPr>
              <w:widowControl w:val="0"/>
              <w:ind w:firstLine="284"/>
              <w:jc w:val="both"/>
              <w:rPr>
                <w:sz w:val="20"/>
                <w:szCs w:val="20"/>
                <w:lang w:val="uk-UA"/>
              </w:rPr>
            </w:pPr>
            <w:r w:rsidRPr="00F64A62">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F64A62"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F64A62" w:rsidRDefault="006E688A" w:rsidP="006E688A">
            <w:pPr>
              <w:ind w:firstLine="284"/>
              <w:jc w:val="both"/>
              <w:rPr>
                <w:b/>
                <w:bCs/>
                <w:i/>
                <w:iCs/>
                <w:sz w:val="20"/>
                <w:szCs w:val="20"/>
                <w:lang w:val="uk-UA"/>
              </w:rPr>
            </w:pPr>
            <w:r w:rsidRPr="00F64A62">
              <w:rPr>
                <w:b/>
                <w:bCs/>
                <w:i/>
                <w:iCs/>
                <w:sz w:val="20"/>
                <w:szCs w:val="20"/>
                <w:lang w:val="uk-UA"/>
              </w:rPr>
              <w:t>-</w:t>
            </w:r>
          </w:p>
        </w:tc>
      </w:tr>
      <w:tr w:rsidR="00F64A62" w:rsidRPr="00F64A62"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F64A62" w:rsidRDefault="006E688A" w:rsidP="006E688A">
            <w:pPr>
              <w:widowControl w:val="0"/>
              <w:jc w:val="center"/>
              <w:rPr>
                <w:bCs/>
                <w:spacing w:val="-6"/>
                <w:sz w:val="20"/>
                <w:szCs w:val="20"/>
                <w:lang w:val="uk-UA"/>
              </w:rPr>
            </w:pPr>
            <w:r w:rsidRPr="00F64A62">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F64A62" w:rsidRDefault="006E688A" w:rsidP="006E688A">
            <w:pPr>
              <w:widowControl w:val="0"/>
              <w:ind w:firstLine="284"/>
              <w:jc w:val="both"/>
              <w:rPr>
                <w:sz w:val="20"/>
                <w:szCs w:val="20"/>
                <w:lang w:val="uk-UA"/>
              </w:rPr>
            </w:pPr>
            <w:r w:rsidRPr="00F64A62">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F64A6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F64A62" w:rsidRDefault="006E688A" w:rsidP="006E688A">
            <w:pPr>
              <w:ind w:firstLine="284"/>
              <w:jc w:val="both"/>
              <w:rPr>
                <w:sz w:val="20"/>
                <w:szCs w:val="20"/>
                <w:lang w:val="uk-UA"/>
              </w:rPr>
            </w:pPr>
            <w:r w:rsidRPr="00F64A62">
              <w:rPr>
                <w:sz w:val="20"/>
                <w:szCs w:val="20"/>
                <w:lang w:val="uk-UA"/>
              </w:rPr>
              <w:t>-</w:t>
            </w:r>
          </w:p>
        </w:tc>
      </w:tr>
      <w:tr w:rsidR="00F64A62" w:rsidRPr="00F64A62"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F64A62" w:rsidRDefault="006E688A" w:rsidP="006E688A">
            <w:pPr>
              <w:widowControl w:val="0"/>
              <w:jc w:val="center"/>
              <w:rPr>
                <w:bCs/>
                <w:spacing w:val="-6"/>
                <w:sz w:val="20"/>
                <w:szCs w:val="20"/>
                <w:lang w:val="uk-UA"/>
              </w:rPr>
            </w:pPr>
            <w:r w:rsidRPr="00F64A62">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F64A62" w:rsidRDefault="006E688A" w:rsidP="006E688A">
            <w:pPr>
              <w:widowControl w:val="0"/>
              <w:ind w:firstLine="284"/>
              <w:jc w:val="both"/>
              <w:rPr>
                <w:sz w:val="20"/>
                <w:szCs w:val="20"/>
                <w:lang w:val="uk-UA"/>
              </w:rPr>
            </w:pPr>
            <w:r w:rsidRPr="00F64A62">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F4A7B" w:rsidRPr="00F64A62">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F64A6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F64A62" w:rsidRDefault="006E688A" w:rsidP="006E688A">
            <w:pPr>
              <w:ind w:firstLine="284"/>
              <w:jc w:val="both"/>
              <w:rPr>
                <w:sz w:val="20"/>
                <w:szCs w:val="20"/>
                <w:lang w:val="uk-UA"/>
              </w:rPr>
            </w:pPr>
            <w:r w:rsidRPr="00F64A62">
              <w:rPr>
                <w:sz w:val="20"/>
                <w:szCs w:val="20"/>
                <w:lang w:val="uk-UA"/>
              </w:rPr>
              <w:t>-</w:t>
            </w:r>
          </w:p>
        </w:tc>
      </w:tr>
      <w:tr w:rsidR="00F64A62" w:rsidRPr="00F64A62"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F64A62" w:rsidRDefault="006E688A" w:rsidP="006E688A">
            <w:pPr>
              <w:widowControl w:val="0"/>
              <w:jc w:val="center"/>
              <w:rPr>
                <w:bCs/>
                <w:spacing w:val="-6"/>
                <w:sz w:val="20"/>
                <w:szCs w:val="20"/>
                <w:lang w:val="uk-UA"/>
              </w:rPr>
            </w:pPr>
            <w:r w:rsidRPr="00F64A62">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F64A62" w:rsidRDefault="006E688A" w:rsidP="006E688A">
            <w:pPr>
              <w:widowControl w:val="0"/>
              <w:ind w:firstLine="284"/>
              <w:jc w:val="both"/>
              <w:rPr>
                <w:sz w:val="20"/>
                <w:szCs w:val="20"/>
                <w:lang w:val="uk-UA"/>
              </w:rPr>
            </w:pPr>
            <w:r w:rsidRPr="00F64A62">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64A62">
              <w:rPr>
                <w:sz w:val="20"/>
                <w:szCs w:val="20"/>
                <w:lang w:val="uk-UA"/>
              </w:rPr>
              <w:lastRenderedPageBreak/>
              <w:t>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F64A6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F64A62" w:rsidRDefault="006E688A" w:rsidP="006E688A">
            <w:pPr>
              <w:ind w:firstLine="284"/>
              <w:jc w:val="both"/>
              <w:rPr>
                <w:iCs/>
                <w:spacing w:val="-6"/>
                <w:sz w:val="20"/>
                <w:szCs w:val="20"/>
                <w:lang w:val="uk-UA"/>
              </w:rPr>
            </w:pPr>
            <w:r w:rsidRPr="00F64A62">
              <w:rPr>
                <w:b/>
                <w:bCs/>
                <w:iCs/>
                <w:spacing w:val="-6"/>
                <w:sz w:val="20"/>
                <w:szCs w:val="20"/>
                <w:lang w:val="uk-UA"/>
              </w:rPr>
              <w:t>Витяг</w:t>
            </w:r>
            <w:r w:rsidRPr="00F64A6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F64A62">
              <w:rPr>
                <w:sz w:val="20"/>
                <w:szCs w:val="20"/>
                <w:lang w:val="uk-UA"/>
              </w:rPr>
              <w:t xml:space="preserve">керівника учасника процедури закупівлі або фізичну особу, яка є </w:t>
            </w:r>
            <w:r w:rsidRPr="00F64A62">
              <w:rPr>
                <w:sz w:val="20"/>
                <w:szCs w:val="20"/>
                <w:lang w:val="uk-UA"/>
              </w:rPr>
              <w:lastRenderedPageBreak/>
              <w:t>учасником процедури закупівлі,</w:t>
            </w:r>
            <w:r w:rsidRPr="00F64A62">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F64A62" w:rsidRDefault="006E688A" w:rsidP="006E688A">
            <w:pPr>
              <w:ind w:firstLine="284"/>
              <w:jc w:val="both"/>
              <w:rPr>
                <w:iCs/>
                <w:spacing w:val="-6"/>
                <w:sz w:val="20"/>
                <w:szCs w:val="20"/>
                <w:lang w:val="uk-UA"/>
              </w:rPr>
            </w:pPr>
            <w:r w:rsidRPr="00F64A6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F64A62" w:rsidRDefault="006E688A" w:rsidP="006E688A">
            <w:pPr>
              <w:ind w:firstLine="284"/>
              <w:jc w:val="both"/>
              <w:rPr>
                <w:iCs/>
                <w:spacing w:val="-6"/>
                <w:sz w:val="20"/>
                <w:szCs w:val="20"/>
                <w:lang w:val="uk-UA"/>
              </w:rPr>
            </w:pPr>
            <w:r w:rsidRPr="00F64A62">
              <w:rPr>
                <w:iCs/>
                <w:spacing w:val="-6"/>
                <w:sz w:val="20"/>
                <w:szCs w:val="20"/>
                <w:lang w:val="uk-UA"/>
              </w:rPr>
              <w:t xml:space="preserve">Витяг можливо отримати за посиланням </w:t>
            </w:r>
            <w:hyperlink r:id="rId11" w:history="1">
              <w:r w:rsidRPr="00F64A62">
                <w:rPr>
                  <w:iCs/>
                  <w:spacing w:val="-6"/>
                  <w:sz w:val="20"/>
                  <w:u w:val="single"/>
                  <w:lang w:val="uk-UA"/>
                </w:rPr>
                <w:t>https://vytiah.mvs.gov.ua/app/landing</w:t>
              </w:r>
            </w:hyperlink>
            <w:r w:rsidRPr="00F64A62">
              <w:rPr>
                <w:iCs/>
                <w:spacing w:val="-6"/>
                <w:sz w:val="20"/>
                <w:u w:val="single"/>
                <w:lang w:val="uk-UA"/>
              </w:rPr>
              <w:t>.</w:t>
            </w:r>
          </w:p>
        </w:tc>
      </w:tr>
      <w:tr w:rsidR="00F64A62" w:rsidRPr="00F64A62" w14:paraId="3382B169" w14:textId="77777777" w:rsidTr="00414CC9">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A24ABB" w:rsidRPr="00F64A62" w:rsidRDefault="00A24ABB" w:rsidP="006E688A">
            <w:pPr>
              <w:widowControl w:val="0"/>
              <w:jc w:val="center"/>
              <w:rPr>
                <w:bCs/>
                <w:spacing w:val="-6"/>
                <w:sz w:val="20"/>
                <w:szCs w:val="20"/>
                <w:lang w:val="uk-UA"/>
              </w:rPr>
            </w:pPr>
            <w:r w:rsidRPr="00F64A62">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A24ABB" w:rsidRPr="00F64A62" w:rsidRDefault="00A24ABB" w:rsidP="006E688A">
            <w:pPr>
              <w:widowControl w:val="0"/>
              <w:ind w:firstLine="284"/>
              <w:jc w:val="both"/>
              <w:rPr>
                <w:sz w:val="20"/>
                <w:szCs w:val="20"/>
                <w:lang w:val="uk-UA"/>
              </w:rPr>
            </w:pPr>
            <w:r w:rsidRPr="00F64A62">
              <w:rPr>
                <w:sz w:val="20"/>
                <w:szCs w:val="20"/>
                <w:lang w:val="uk-UA"/>
              </w:rPr>
              <w:t xml:space="preserve">Замовник </w:t>
            </w:r>
            <w:r w:rsidRPr="00F64A62">
              <w:rPr>
                <w:b/>
                <w:sz w:val="20"/>
                <w:szCs w:val="20"/>
                <w:lang w:val="uk-UA"/>
              </w:rPr>
              <w:t>може</w:t>
            </w:r>
            <w:r w:rsidRPr="00F64A62">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14:paraId="3E3C58A9" w14:textId="07FD370B" w:rsidR="00A24ABB" w:rsidRPr="00F64A62" w:rsidRDefault="00A24ABB" w:rsidP="006E688A">
            <w:pPr>
              <w:widowControl w:val="0"/>
              <w:ind w:firstLine="284"/>
              <w:jc w:val="both"/>
              <w:rPr>
                <w:sz w:val="20"/>
                <w:szCs w:val="20"/>
                <w:lang w:val="uk-UA"/>
              </w:rPr>
            </w:pPr>
            <w:r w:rsidRPr="00F64A62">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абз. 14 п. 47 особливостей.</w:t>
            </w:r>
          </w:p>
          <w:p w14:paraId="2C221B6B" w14:textId="68F85BA2" w:rsidR="00A24ABB" w:rsidRPr="00F64A62" w:rsidRDefault="00A24ABB" w:rsidP="006E688A">
            <w:pPr>
              <w:widowControl w:val="0"/>
              <w:ind w:firstLine="284"/>
              <w:jc w:val="both"/>
              <w:rPr>
                <w:sz w:val="20"/>
                <w:szCs w:val="20"/>
                <w:lang w:val="uk-UA"/>
              </w:rPr>
            </w:pPr>
            <w:r w:rsidRPr="00F64A62">
              <w:rPr>
                <w:sz w:val="20"/>
                <w:szCs w:val="20"/>
                <w:lang w:val="uk-UA"/>
              </w:rPr>
              <w:t>Переможець процедури закупівлі, що перебуває в обставинах, зазначених у абз.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625E601" w14:textId="77777777" w:rsidR="00F90C38" w:rsidRPr="00F64A62" w:rsidRDefault="00F90C38" w:rsidP="006E688A">
      <w:pPr>
        <w:widowControl w:val="0"/>
        <w:ind w:firstLine="284"/>
        <w:jc w:val="both"/>
        <w:rPr>
          <w:bCs/>
          <w:i/>
          <w:iCs/>
          <w:snapToGrid w:val="0"/>
          <w:sz w:val="18"/>
          <w:szCs w:val="18"/>
          <w:lang w:val="uk-UA"/>
        </w:rPr>
      </w:pPr>
    </w:p>
    <w:p w14:paraId="3055CB36" w14:textId="2FEA2F50" w:rsidR="006E688A" w:rsidRPr="00F64A62" w:rsidRDefault="006E688A" w:rsidP="006E688A">
      <w:pPr>
        <w:widowControl w:val="0"/>
        <w:ind w:firstLine="284"/>
        <w:jc w:val="both"/>
        <w:rPr>
          <w:bCs/>
          <w:i/>
          <w:iCs/>
          <w:snapToGrid w:val="0"/>
          <w:sz w:val="18"/>
          <w:szCs w:val="18"/>
          <w:lang w:val="uk-UA"/>
        </w:rPr>
      </w:pPr>
      <w:r w:rsidRPr="00F64A62">
        <w:rPr>
          <w:bCs/>
          <w:i/>
          <w:iCs/>
          <w:snapToGrid w:val="0"/>
          <w:sz w:val="18"/>
          <w:szCs w:val="18"/>
          <w:lang w:val="uk-UA"/>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01A116A0" w14:textId="77777777" w:rsidR="00F90C38" w:rsidRPr="00F64A62" w:rsidRDefault="00F90C38">
      <w:pPr>
        <w:spacing w:after="160" w:line="259" w:lineRule="auto"/>
        <w:rPr>
          <w:rFonts w:eastAsiaTheme="minorHAnsi"/>
          <w:b/>
          <w:bCs/>
          <w:lang w:val="uk-UA" w:eastAsia="uk-UA"/>
        </w:rPr>
      </w:pPr>
      <w:r w:rsidRPr="00F64A62">
        <w:rPr>
          <w:b/>
          <w:bCs/>
          <w:lang w:val="uk-UA" w:eastAsia="uk-UA"/>
        </w:rPr>
        <w:br w:type="page"/>
      </w:r>
    </w:p>
    <w:p w14:paraId="50BF5C8E" w14:textId="502A4B8C" w:rsidR="008338A2" w:rsidRPr="00F64A62"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F64A62">
        <w:rPr>
          <w:rFonts w:ascii="Times New Roman" w:hAnsi="Times New Roman" w:cs="Times New Roman"/>
          <w:b/>
          <w:bCs/>
          <w:sz w:val="24"/>
          <w:szCs w:val="24"/>
          <w:lang w:val="uk-UA" w:eastAsia="uk-UA"/>
        </w:rPr>
        <w:lastRenderedPageBreak/>
        <w:t>ДОДАТОК № 4</w:t>
      </w:r>
    </w:p>
    <w:p w14:paraId="584E8807" w14:textId="77777777" w:rsidR="008338A2" w:rsidRPr="00F64A62"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F64A62">
        <w:rPr>
          <w:rFonts w:ascii="Times New Roman" w:hAnsi="Times New Roman" w:cs="Times New Roman"/>
          <w:b/>
          <w:bCs/>
          <w:sz w:val="24"/>
          <w:szCs w:val="24"/>
          <w:lang w:val="uk-UA" w:eastAsia="uk-UA"/>
        </w:rPr>
        <w:t>до тендерної документації</w:t>
      </w:r>
    </w:p>
    <w:p w14:paraId="57C56994" w14:textId="77777777" w:rsidR="008338A2" w:rsidRPr="00F64A62" w:rsidRDefault="008338A2" w:rsidP="009E3169">
      <w:pPr>
        <w:rPr>
          <w:rFonts w:eastAsiaTheme="minorHAnsi"/>
          <w:b/>
          <w:bCs/>
          <w:lang w:val="uk-UA" w:eastAsia="uk-UA"/>
        </w:rPr>
      </w:pPr>
    </w:p>
    <w:p w14:paraId="748644F6" w14:textId="77777777" w:rsidR="009E3169" w:rsidRPr="00F64A62" w:rsidRDefault="009E3169" w:rsidP="009E3169">
      <w:pPr>
        <w:jc w:val="center"/>
        <w:rPr>
          <w:b/>
          <w:bCs/>
          <w:lang w:val="uk-UA" w:eastAsia="uk-UA"/>
        </w:rPr>
      </w:pPr>
      <w:r w:rsidRPr="00F64A62">
        <w:rPr>
          <w:b/>
          <w:bCs/>
          <w:lang w:val="uk-UA" w:eastAsia="uk-UA"/>
        </w:rPr>
        <w:t xml:space="preserve">ІНФОРМАЦІЯ ПРО НЕОБХІДНІ ТЕХНІЧНІ, </w:t>
      </w:r>
    </w:p>
    <w:p w14:paraId="6179BF7A" w14:textId="0345AA1D" w:rsidR="0030456F" w:rsidRPr="00F64A62" w:rsidRDefault="009E3169" w:rsidP="00AF58D0">
      <w:pPr>
        <w:jc w:val="center"/>
        <w:rPr>
          <w:b/>
          <w:bCs/>
          <w:lang w:val="uk-UA" w:eastAsia="uk-UA"/>
        </w:rPr>
      </w:pPr>
      <w:r w:rsidRPr="00F64A62">
        <w:rPr>
          <w:b/>
          <w:bCs/>
          <w:lang w:val="uk-UA" w:eastAsia="uk-UA"/>
        </w:rPr>
        <w:t xml:space="preserve">ЯКІСНІ ТА КІЛЬКІСНІ ХАРАКТЕРИСТИКИ ПРЕДМЕТА ЗАКУПІВЛІ </w:t>
      </w:r>
    </w:p>
    <w:p w14:paraId="0FB04B81" w14:textId="77777777" w:rsidR="00327FE8" w:rsidRPr="00F64A62" w:rsidRDefault="00327FE8" w:rsidP="00654034">
      <w:pPr>
        <w:ind w:firstLine="284"/>
        <w:jc w:val="both"/>
        <w:rPr>
          <w:i/>
          <w:sz w:val="20"/>
          <w:szCs w:val="20"/>
          <w:lang w:val="uk-UA"/>
        </w:rPr>
      </w:pPr>
    </w:p>
    <w:p w14:paraId="05A95A68" w14:textId="22F6C292" w:rsidR="00327FE8" w:rsidRPr="00F64A62" w:rsidRDefault="00F421FA" w:rsidP="00F421FA">
      <w:pPr>
        <w:ind w:firstLine="284"/>
        <w:jc w:val="center"/>
        <w:rPr>
          <w:b/>
          <w:shd w:val="clear" w:color="auto" w:fill="FFFFFF"/>
          <w:lang w:val="uk-UA"/>
        </w:rPr>
      </w:pPr>
      <w:r w:rsidRPr="00F64A62">
        <w:rPr>
          <w:b/>
          <w:shd w:val="clear" w:color="auto" w:fill="FFFFFF"/>
          <w:lang w:val="uk-UA"/>
        </w:rPr>
        <w:t>ТЕХНІЧНА СПЕЦИФІКАЦІЯ</w:t>
      </w:r>
    </w:p>
    <w:p w14:paraId="6F932E6F" w14:textId="46B5F455" w:rsidR="004F309B" w:rsidRPr="00F64A62" w:rsidRDefault="004F309B" w:rsidP="00F421FA">
      <w:pPr>
        <w:ind w:firstLine="284"/>
        <w:jc w:val="center"/>
        <w:rPr>
          <w:b/>
          <w:shd w:val="clear" w:color="auto" w:fill="FFFFFF"/>
          <w:lang w:val="uk-UA"/>
        </w:rPr>
      </w:pPr>
    </w:p>
    <w:p w14:paraId="4D6B498E" w14:textId="4BED7101" w:rsidR="004F309B" w:rsidRPr="00F64A62" w:rsidRDefault="004F309B" w:rsidP="004F309B">
      <w:pPr>
        <w:suppressAutoHyphens/>
        <w:ind w:firstLine="709"/>
        <w:jc w:val="both"/>
        <w:rPr>
          <w:lang w:val="uk-UA" w:eastAsia="ar-SA"/>
        </w:rPr>
      </w:pPr>
      <w:r w:rsidRPr="00F64A62">
        <w:rPr>
          <w:lang w:val="uk-UA" w:eastAsia="ar-SA"/>
        </w:rPr>
        <w:t>Послуги з вивозу твердих побутових відходів надаються згідно графіку вивозу твердих побутових відходів:</w:t>
      </w:r>
    </w:p>
    <w:p w14:paraId="3B32D0F2" w14:textId="09198469" w:rsidR="00414CC9" w:rsidRPr="00F64A62" w:rsidRDefault="00414CC9" w:rsidP="007B064E">
      <w:pPr>
        <w:jc w:val="both"/>
        <w:rPr>
          <w:i/>
          <w:sz w:val="20"/>
          <w:szCs w:val="20"/>
          <w:lang w:val="uk-UA"/>
        </w:rPr>
      </w:pPr>
    </w:p>
    <w:tbl>
      <w:tblPr>
        <w:tblW w:w="10522" w:type="dxa"/>
        <w:tblInd w:w="-147" w:type="dxa"/>
        <w:tblCellMar>
          <w:left w:w="57" w:type="dxa"/>
          <w:right w:w="57" w:type="dxa"/>
        </w:tblCellMar>
        <w:tblLook w:val="04A0" w:firstRow="1" w:lastRow="0" w:firstColumn="1" w:lastColumn="0" w:noHBand="0" w:noVBand="1"/>
      </w:tblPr>
      <w:tblGrid>
        <w:gridCol w:w="488"/>
        <w:gridCol w:w="2348"/>
        <w:gridCol w:w="2262"/>
        <w:gridCol w:w="339"/>
        <w:gridCol w:w="376"/>
        <w:gridCol w:w="339"/>
        <w:gridCol w:w="339"/>
        <w:gridCol w:w="339"/>
        <w:gridCol w:w="339"/>
        <w:gridCol w:w="345"/>
        <w:gridCol w:w="339"/>
        <w:gridCol w:w="339"/>
        <w:gridCol w:w="339"/>
        <w:gridCol w:w="339"/>
        <w:gridCol w:w="339"/>
        <w:gridCol w:w="389"/>
        <w:gridCol w:w="924"/>
      </w:tblGrid>
      <w:tr w:rsidR="00F64A62" w:rsidRPr="00F64A62" w14:paraId="4E50DEBA" w14:textId="77777777" w:rsidTr="008E5BC9">
        <w:trPr>
          <w:cantSplit/>
          <w:trHeight w:val="1862"/>
        </w:trPr>
        <w:tc>
          <w:tcPr>
            <w:tcW w:w="48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EC788F" w14:textId="77777777" w:rsidR="00750257" w:rsidRPr="00F64A62" w:rsidRDefault="00750257" w:rsidP="00226C70">
            <w:pPr>
              <w:jc w:val="center"/>
              <w:rPr>
                <w:b/>
                <w:bCs/>
                <w:sz w:val="19"/>
                <w:szCs w:val="19"/>
              </w:rPr>
            </w:pPr>
            <w:r w:rsidRPr="00F64A62">
              <w:rPr>
                <w:b/>
                <w:bCs/>
                <w:sz w:val="19"/>
                <w:szCs w:val="19"/>
              </w:rPr>
              <w:t>№ п/п</w:t>
            </w:r>
          </w:p>
        </w:tc>
        <w:tc>
          <w:tcPr>
            <w:tcW w:w="4610" w:type="dxa"/>
            <w:gridSpan w:val="2"/>
            <w:tcBorders>
              <w:top w:val="single" w:sz="4" w:space="0" w:color="auto"/>
              <w:left w:val="single" w:sz="4" w:space="0" w:color="auto"/>
              <w:bottom w:val="single" w:sz="4" w:space="0" w:color="auto"/>
              <w:right w:val="nil"/>
            </w:tcBorders>
            <w:shd w:val="clear" w:color="000000" w:fill="F2F2F2"/>
            <w:vAlign w:val="center"/>
            <w:hideMark/>
          </w:tcPr>
          <w:p w14:paraId="3DD9E58F" w14:textId="77777777" w:rsidR="00750257" w:rsidRPr="00F64A62" w:rsidRDefault="00750257" w:rsidP="00226C70">
            <w:pPr>
              <w:jc w:val="center"/>
              <w:rPr>
                <w:b/>
                <w:bCs/>
                <w:sz w:val="19"/>
                <w:szCs w:val="19"/>
              </w:rPr>
            </w:pPr>
            <w:r w:rsidRPr="00F64A62">
              <w:rPr>
                <w:b/>
                <w:bCs/>
                <w:sz w:val="19"/>
                <w:szCs w:val="19"/>
              </w:rPr>
              <w:t xml:space="preserve">Дислокація дошкільних навчальних закладів (ясла-садки), навчально-виховних комплексів Деснянського району міста Києва та Управління освіти Деснянської районної в місті Києві державної адміністрації </w:t>
            </w:r>
          </w:p>
        </w:tc>
        <w:tc>
          <w:tcPr>
            <w:tcW w:w="339"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B487018" w14:textId="77777777" w:rsidR="00750257" w:rsidRPr="00F64A62" w:rsidRDefault="00750257" w:rsidP="00750257">
            <w:pPr>
              <w:ind w:left="113" w:right="113"/>
              <w:jc w:val="center"/>
              <w:rPr>
                <w:b/>
                <w:bCs/>
                <w:sz w:val="19"/>
                <w:szCs w:val="19"/>
              </w:rPr>
            </w:pPr>
            <w:r w:rsidRPr="00F64A62">
              <w:rPr>
                <w:b/>
                <w:bCs/>
                <w:sz w:val="19"/>
                <w:szCs w:val="19"/>
              </w:rPr>
              <w:t>К-ть. конт. 240 л</w:t>
            </w:r>
          </w:p>
        </w:tc>
        <w:tc>
          <w:tcPr>
            <w:tcW w:w="376"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55013E0E" w14:textId="77777777" w:rsidR="00750257" w:rsidRPr="00F64A62" w:rsidRDefault="00750257" w:rsidP="00750257">
            <w:pPr>
              <w:ind w:left="113" w:right="113"/>
              <w:jc w:val="center"/>
              <w:rPr>
                <w:b/>
                <w:bCs/>
                <w:sz w:val="19"/>
                <w:szCs w:val="19"/>
              </w:rPr>
            </w:pPr>
            <w:r w:rsidRPr="00F64A62">
              <w:rPr>
                <w:b/>
                <w:bCs/>
                <w:sz w:val="19"/>
                <w:szCs w:val="19"/>
              </w:rPr>
              <w:t>К-ть. конт. 1100л</w:t>
            </w:r>
          </w:p>
        </w:tc>
        <w:tc>
          <w:tcPr>
            <w:tcW w:w="339"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14E4CFC5" w14:textId="77777777" w:rsidR="00750257" w:rsidRPr="00F64A62" w:rsidRDefault="00750257" w:rsidP="00750257">
            <w:pPr>
              <w:ind w:left="113" w:right="113"/>
              <w:jc w:val="center"/>
              <w:rPr>
                <w:b/>
                <w:bCs/>
                <w:sz w:val="18"/>
                <w:szCs w:val="18"/>
              </w:rPr>
            </w:pPr>
            <w:r w:rsidRPr="00F64A62">
              <w:rPr>
                <w:b/>
                <w:bCs/>
                <w:sz w:val="18"/>
                <w:szCs w:val="18"/>
              </w:rPr>
              <w:t>лютий</w:t>
            </w:r>
          </w:p>
        </w:tc>
        <w:tc>
          <w:tcPr>
            <w:tcW w:w="339"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29036E97" w14:textId="77777777" w:rsidR="00750257" w:rsidRPr="00F64A62" w:rsidRDefault="00750257" w:rsidP="00750257">
            <w:pPr>
              <w:ind w:left="113" w:right="113"/>
              <w:jc w:val="center"/>
              <w:rPr>
                <w:b/>
                <w:bCs/>
                <w:sz w:val="18"/>
                <w:szCs w:val="18"/>
              </w:rPr>
            </w:pPr>
            <w:r w:rsidRPr="00F64A62">
              <w:rPr>
                <w:b/>
                <w:bCs/>
                <w:sz w:val="18"/>
                <w:szCs w:val="18"/>
              </w:rPr>
              <w:t>березень</w:t>
            </w:r>
          </w:p>
        </w:tc>
        <w:tc>
          <w:tcPr>
            <w:tcW w:w="339"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03B66F46" w14:textId="77777777" w:rsidR="00750257" w:rsidRPr="00F64A62" w:rsidRDefault="00750257" w:rsidP="00750257">
            <w:pPr>
              <w:ind w:left="113" w:right="113"/>
              <w:jc w:val="center"/>
              <w:rPr>
                <w:b/>
                <w:bCs/>
                <w:sz w:val="18"/>
                <w:szCs w:val="18"/>
              </w:rPr>
            </w:pPr>
            <w:r w:rsidRPr="00F64A62">
              <w:rPr>
                <w:b/>
                <w:bCs/>
                <w:sz w:val="18"/>
                <w:szCs w:val="18"/>
              </w:rPr>
              <w:t>квітень</w:t>
            </w:r>
          </w:p>
        </w:tc>
        <w:tc>
          <w:tcPr>
            <w:tcW w:w="339"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08D790CC" w14:textId="77777777" w:rsidR="00750257" w:rsidRPr="00F64A62" w:rsidRDefault="00750257" w:rsidP="00750257">
            <w:pPr>
              <w:ind w:left="113" w:right="113"/>
              <w:jc w:val="center"/>
              <w:rPr>
                <w:b/>
                <w:bCs/>
                <w:sz w:val="18"/>
                <w:szCs w:val="18"/>
              </w:rPr>
            </w:pPr>
            <w:r w:rsidRPr="00F64A62">
              <w:rPr>
                <w:b/>
                <w:bCs/>
                <w:sz w:val="18"/>
                <w:szCs w:val="18"/>
              </w:rPr>
              <w:t>травень</w:t>
            </w:r>
          </w:p>
        </w:tc>
        <w:tc>
          <w:tcPr>
            <w:tcW w:w="345"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50DA96B5" w14:textId="77777777" w:rsidR="00750257" w:rsidRPr="00F64A62" w:rsidRDefault="00750257" w:rsidP="00750257">
            <w:pPr>
              <w:ind w:left="113" w:right="113"/>
              <w:jc w:val="center"/>
              <w:rPr>
                <w:b/>
                <w:bCs/>
                <w:sz w:val="18"/>
                <w:szCs w:val="18"/>
              </w:rPr>
            </w:pPr>
            <w:r w:rsidRPr="00F64A62">
              <w:rPr>
                <w:b/>
                <w:bCs/>
                <w:sz w:val="18"/>
                <w:szCs w:val="18"/>
              </w:rPr>
              <w:t>червень</w:t>
            </w:r>
          </w:p>
        </w:tc>
        <w:tc>
          <w:tcPr>
            <w:tcW w:w="339"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6CD48B39" w14:textId="77777777" w:rsidR="00750257" w:rsidRPr="00F64A62" w:rsidRDefault="00750257" w:rsidP="00750257">
            <w:pPr>
              <w:ind w:left="113" w:right="113"/>
              <w:jc w:val="center"/>
              <w:rPr>
                <w:b/>
                <w:bCs/>
                <w:sz w:val="18"/>
                <w:szCs w:val="18"/>
              </w:rPr>
            </w:pPr>
            <w:r w:rsidRPr="00F64A62">
              <w:rPr>
                <w:b/>
                <w:bCs/>
                <w:sz w:val="18"/>
                <w:szCs w:val="18"/>
              </w:rPr>
              <w:t>липень</w:t>
            </w:r>
          </w:p>
        </w:tc>
        <w:tc>
          <w:tcPr>
            <w:tcW w:w="339"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30EDF202" w14:textId="77777777" w:rsidR="00750257" w:rsidRPr="00F64A62" w:rsidRDefault="00750257" w:rsidP="00750257">
            <w:pPr>
              <w:ind w:left="113" w:right="113"/>
              <w:jc w:val="center"/>
              <w:rPr>
                <w:b/>
                <w:bCs/>
                <w:sz w:val="18"/>
                <w:szCs w:val="18"/>
              </w:rPr>
            </w:pPr>
            <w:r w:rsidRPr="00F64A62">
              <w:rPr>
                <w:b/>
                <w:bCs/>
                <w:sz w:val="18"/>
                <w:szCs w:val="18"/>
              </w:rPr>
              <w:t>серпень</w:t>
            </w:r>
          </w:p>
        </w:tc>
        <w:tc>
          <w:tcPr>
            <w:tcW w:w="339"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336A0A93" w14:textId="77777777" w:rsidR="00750257" w:rsidRPr="00F64A62" w:rsidRDefault="00750257" w:rsidP="00750257">
            <w:pPr>
              <w:ind w:left="113" w:right="113"/>
              <w:jc w:val="center"/>
              <w:rPr>
                <w:b/>
                <w:bCs/>
                <w:sz w:val="18"/>
                <w:szCs w:val="18"/>
              </w:rPr>
            </w:pPr>
            <w:r w:rsidRPr="00F64A62">
              <w:rPr>
                <w:b/>
                <w:bCs/>
                <w:sz w:val="18"/>
                <w:szCs w:val="18"/>
              </w:rPr>
              <w:t xml:space="preserve">вересень </w:t>
            </w:r>
          </w:p>
        </w:tc>
        <w:tc>
          <w:tcPr>
            <w:tcW w:w="339"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062466B3" w14:textId="77777777" w:rsidR="00750257" w:rsidRPr="00F64A62" w:rsidRDefault="00750257" w:rsidP="00750257">
            <w:pPr>
              <w:ind w:left="113" w:right="113"/>
              <w:jc w:val="center"/>
              <w:rPr>
                <w:b/>
                <w:bCs/>
                <w:sz w:val="18"/>
                <w:szCs w:val="18"/>
              </w:rPr>
            </w:pPr>
            <w:r w:rsidRPr="00F64A62">
              <w:rPr>
                <w:b/>
                <w:bCs/>
                <w:sz w:val="18"/>
                <w:szCs w:val="18"/>
              </w:rPr>
              <w:t xml:space="preserve">жовтень </w:t>
            </w:r>
          </w:p>
        </w:tc>
        <w:tc>
          <w:tcPr>
            <w:tcW w:w="339"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3D848478" w14:textId="77777777" w:rsidR="00750257" w:rsidRPr="00F64A62" w:rsidRDefault="00750257" w:rsidP="00750257">
            <w:pPr>
              <w:ind w:left="113" w:right="113"/>
              <w:jc w:val="center"/>
              <w:rPr>
                <w:b/>
                <w:bCs/>
                <w:sz w:val="18"/>
                <w:szCs w:val="18"/>
              </w:rPr>
            </w:pPr>
            <w:r w:rsidRPr="00F64A62">
              <w:rPr>
                <w:b/>
                <w:bCs/>
                <w:sz w:val="18"/>
                <w:szCs w:val="18"/>
              </w:rPr>
              <w:t xml:space="preserve">листопад </w:t>
            </w:r>
          </w:p>
        </w:tc>
        <w:tc>
          <w:tcPr>
            <w:tcW w:w="389"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1FDAC637" w14:textId="77777777" w:rsidR="00750257" w:rsidRPr="00F64A62" w:rsidRDefault="00750257" w:rsidP="00750257">
            <w:pPr>
              <w:ind w:left="113" w:right="113"/>
              <w:jc w:val="center"/>
              <w:rPr>
                <w:b/>
                <w:bCs/>
                <w:sz w:val="18"/>
                <w:szCs w:val="18"/>
              </w:rPr>
            </w:pPr>
            <w:r w:rsidRPr="00F64A62">
              <w:rPr>
                <w:b/>
                <w:bCs/>
                <w:sz w:val="18"/>
                <w:szCs w:val="18"/>
              </w:rPr>
              <w:t xml:space="preserve">грудень </w:t>
            </w:r>
          </w:p>
        </w:tc>
        <w:tc>
          <w:tcPr>
            <w:tcW w:w="92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F2DE8F" w14:textId="77777777" w:rsidR="00750257" w:rsidRPr="00F64A62" w:rsidRDefault="00750257" w:rsidP="00750257">
            <w:pPr>
              <w:jc w:val="center"/>
              <w:rPr>
                <w:b/>
                <w:bCs/>
                <w:sz w:val="19"/>
                <w:szCs w:val="19"/>
              </w:rPr>
            </w:pPr>
            <w:r w:rsidRPr="00F64A62">
              <w:rPr>
                <w:b/>
                <w:bCs/>
                <w:sz w:val="19"/>
                <w:szCs w:val="19"/>
              </w:rPr>
              <w:t xml:space="preserve">Загальна кількість кубів (м.куб) </w:t>
            </w:r>
          </w:p>
        </w:tc>
      </w:tr>
      <w:tr w:rsidR="00F64A62" w:rsidRPr="00F64A62" w14:paraId="24D565F8" w14:textId="77777777" w:rsidTr="008E5BC9">
        <w:trPr>
          <w:cantSplit/>
          <w:trHeight w:val="674"/>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D6A0D" w14:textId="77777777" w:rsidR="00750257" w:rsidRPr="00F64A62" w:rsidRDefault="00750257" w:rsidP="00226C70">
            <w:pPr>
              <w:jc w:val="center"/>
              <w:rPr>
                <w:sz w:val="19"/>
                <w:szCs w:val="19"/>
              </w:rPr>
            </w:pPr>
            <w:r w:rsidRPr="00F64A62">
              <w:rPr>
                <w:sz w:val="19"/>
                <w:szCs w:val="19"/>
              </w:rPr>
              <w:t>1</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14:paraId="595A3E73" w14:textId="77777777" w:rsidR="00750257" w:rsidRPr="00F64A62" w:rsidRDefault="00750257" w:rsidP="00226C70">
            <w:pPr>
              <w:jc w:val="center"/>
              <w:rPr>
                <w:sz w:val="19"/>
                <w:szCs w:val="19"/>
              </w:rPr>
            </w:pPr>
            <w:r w:rsidRPr="00F64A62">
              <w:rPr>
                <w:sz w:val="19"/>
                <w:szCs w:val="19"/>
              </w:rPr>
              <w:t>Дошкільний навчальний заклад (ясла-садок) № 9 комбінованого типу</w:t>
            </w:r>
          </w:p>
        </w:tc>
        <w:tc>
          <w:tcPr>
            <w:tcW w:w="2262" w:type="dxa"/>
            <w:tcBorders>
              <w:top w:val="nil"/>
              <w:left w:val="single" w:sz="4" w:space="0" w:color="auto"/>
              <w:bottom w:val="single" w:sz="4" w:space="0" w:color="auto"/>
              <w:right w:val="single" w:sz="4" w:space="0" w:color="auto"/>
            </w:tcBorders>
            <w:shd w:val="clear" w:color="auto" w:fill="auto"/>
            <w:vAlign w:val="center"/>
            <w:hideMark/>
          </w:tcPr>
          <w:p w14:paraId="761AB7C9" w14:textId="77777777" w:rsidR="00750257" w:rsidRPr="00F64A62" w:rsidRDefault="00750257" w:rsidP="00226C70">
            <w:pPr>
              <w:jc w:val="center"/>
              <w:rPr>
                <w:sz w:val="19"/>
                <w:szCs w:val="19"/>
              </w:rPr>
            </w:pPr>
            <w:r w:rsidRPr="00F64A62">
              <w:rPr>
                <w:sz w:val="19"/>
                <w:szCs w:val="19"/>
              </w:rPr>
              <w:t>просп. Червоної Калини, 89-А (просп.Володимира Маяковського)</w:t>
            </w:r>
          </w:p>
        </w:tc>
        <w:tc>
          <w:tcPr>
            <w:tcW w:w="339" w:type="dxa"/>
            <w:tcBorders>
              <w:top w:val="nil"/>
              <w:left w:val="nil"/>
              <w:bottom w:val="single" w:sz="4" w:space="0" w:color="auto"/>
              <w:right w:val="single" w:sz="4" w:space="0" w:color="auto"/>
            </w:tcBorders>
            <w:shd w:val="clear" w:color="auto" w:fill="auto"/>
            <w:vAlign w:val="center"/>
            <w:hideMark/>
          </w:tcPr>
          <w:p w14:paraId="7A099D71"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DE9E8F7"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C35F315"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CBB5D8B"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B00938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027BF5E"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5FE5243B"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4ABD64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F4862BE"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7010418"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D06C3F2"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797C95F"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05150CAB"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14:paraId="1393B6B8" w14:textId="77777777" w:rsidR="00750257" w:rsidRPr="00F64A62" w:rsidRDefault="00750257" w:rsidP="00750257">
            <w:pPr>
              <w:jc w:val="center"/>
              <w:rPr>
                <w:sz w:val="19"/>
                <w:szCs w:val="19"/>
              </w:rPr>
            </w:pPr>
            <w:r w:rsidRPr="00F64A62">
              <w:rPr>
                <w:sz w:val="19"/>
                <w:szCs w:val="19"/>
              </w:rPr>
              <w:t>88,00</w:t>
            </w:r>
          </w:p>
        </w:tc>
      </w:tr>
      <w:tr w:rsidR="00F64A62" w:rsidRPr="00F64A62" w14:paraId="28608553" w14:textId="77777777" w:rsidTr="008E5BC9">
        <w:trPr>
          <w:cantSplit/>
          <w:trHeight w:val="50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9B5AC9E" w14:textId="77777777" w:rsidR="00750257" w:rsidRPr="00F64A62" w:rsidRDefault="00750257" w:rsidP="00226C70">
            <w:pPr>
              <w:jc w:val="center"/>
              <w:rPr>
                <w:sz w:val="19"/>
                <w:szCs w:val="19"/>
              </w:rPr>
            </w:pPr>
            <w:r w:rsidRPr="00F64A62">
              <w:rPr>
                <w:sz w:val="19"/>
                <w:szCs w:val="19"/>
              </w:rPr>
              <w:t>2</w:t>
            </w:r>
          </w:p>
        </w:tc>
        <w:tc>
          <w:tcPr>
            <w:tcW w:w="2348" w:type="dxa"/>
            <w:tcBorders>
              <w:top w:val="nil"/>
              <w:left w:val="nil"/>
              <w:bottom w:val="single" w:sz="4" w:space="0" w:color="auto"/>
              <w:right w:val="single" w:sz="4" w:space="0" w:color="auto"/>
            </w:tcBorders>
            <w:shd w:val="clear" w:color="auto" w:fill="auto"/>
            <w:vAlign w:val="center"/>
            <w:hideMark/>
          </w:tcPr>
          <w:p w14:paraId="39ABF4DA" w14:textId="77777777" w:rsidR="00750257" w:rsidRPr="00F64A62" w:rsidRDefault="00750257" w:rsidP="00226C70">
            <w:pPr>
              <w:jc w:val="center"/>
              <w:rPr>
                <w:sz w:val="19"/>
                <w:szCs w:val="19"/>
              </w:rPr>
            </w:pPr>
            <w:r w:rsidRPr="00F64A62">
              <w:rPr>
                <w:sz w:val="19"/>
                <w:szCs w:val="19"/>
              </w:rPr>
              <w:t>Дошкільний навчальний заклад (ясла-садок) № 12</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14:paraId="14DD25AA" w14:textId="6CAE0FC4" w:rsidR="00750257" w:rsidRPr="00F64A62" w:rsidRDefault="00750257" w:rsidP="00226C70">
            <w:pPr>
              <w:jc w:val="center"/>
              <w:rPr>
                <w:sz w:val="19"/>
                <w:szCs w:val="19"/>
              </w:rPr>
            </w:pPr>
            <w:r w:rsidRPr="00F64A62">
              <w:rPr>
                <w:sz w:val="19"/>
                <w:szCs w:val="19"/>
              </w:rPr>
              <w:t>вул. Кубанської України, 30-А (вул. Маршала Жукова)</w:t>
            </w:r>
          </w:p>
        </w:tc>
        <w:tc>
          <w:tcPr>
            <w:tcW w:w="339" w:type="dxa"/>
            <w:tcBorders>
              <w:top w:val="nil"/>
              <w:left w:val="nil"/>
              <w:bottom w:val="single" w:sz="4" w:space="0" w:color="auto"/>
              <w:right w:val="single" w:sz="4" w:space="0" w:color="auto"/>
            </w:tcBorders>
            <w:shd w:val="clear" w:color="auto" w:fill="auto"/>
            <w:vAlign w:val="center"/>
            <w:hideMark/>
          </w:tcPr>
          <w:p w14:paraId="02FAB5C4" w14:textId="77777777" w:rsidR="00750257" w:rsidRPr="00F64A62" w:rsidRDefault="00750257" w:rsidP="00226C70">
            <w:pPr>
              <w:jc w:val="center"/>
              <w:rPr>
                <w:sz w:val="19"/>
                <w:szCs w:val="19"/>
              </w:rPr>
            </w:pPr>
            <w:r w:rsidRPr="00F64A62">
              <w:rPr>
                <w:sz w:val="19"/>
                <w:szCs w:val="19"/>
              </w:rPr>
              <w:t>2</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71BCCDC"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7BFA971"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ED443D9"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03B8F9D"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8011ADC" w14:textId="77777777" w:rsidR="00750257" w:rsidRPr="00F64A62" w:rsidRDefault="00750257" w:rsidP="00750257">
            <w:pPr>
              <w:ind w:left="113" w:right="113"/>
              <w:jc w:val="center"/>
              <w:rPr>
                <w:sz w:val="19"/>
                <w:szCs w:val="19"/>
              </w:rPr>
            </w:pPr>
            <w:r w:rsidRPr="00F64A62">
              <w:rPr>
                <w:sz w:val="19"/>
                <w:szCs w:val="19"/>
              </w:rPr>
              <w:t>6,29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2D700C77"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E9B0F55"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DA7FFDD"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10FAA7D"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10C31CA"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BDEC495" w14:textId="77777777" w:rsidR="00750257" w:rsidRPr="00F64A62" w:rsidRDefault="00750257" w:rsidP="00750257">
            <w:pPr>
              <w:ind w:left="113" w:right="113"/>
              <w:jc w:val="center"/>
              <w:rPr>
                <w:sz w:val="19"/>
                <w:szCs w:val="19"/>
              </w:rPr>
            </w:pPr>
            <w:r w:rsidRPr="00F64A62">
              <w:rPr>
                <w:sz w:val="19"/>
                <w:szCs w:val="19"/>
              </w:rPr>
              <w:t>6,29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5C287CCA" w14:textId="77777777" w:rsidR="00750257" w:rsidRPr="00F64A62" w:rsidRDefault="00750257" w:rsidP="00750257">
            <w:pPr>
              <w:ind w:left="113" w:right="113"/>
              <w:jc w:val="center"/>
              <w:rPr>
                <w:sz w:val="19"/>
                <w:szCs w:val="19"/>
              </w:rPr>
            </w:pPr>
            <w:r w:rsidRPr="00F64A62">
              <w:rPr>
                <w:sz w:val="19"/>
                <w:szCs w:val="19"/>
              </w:rPr>
              <w:t>6,29</w:t>
            </w:r>
          </w:p>
        </w:tc>
        <w:tc>
          <w:tcPr>
            <w:tcW w:w="924" w:type="dxa"/>
            <w:tcBorders>
              <w:top w:val="nil"/>
              <w:left w:val="nil"/>
              <w:bottom w:val="single" w:sz="4" w:space="0" w:color="auto"/>
              <w:right w:val="single" w:sz="4" w:space="0" w:color="auto"/>
            </w:tcBorders>
            <w:shd w:val="clear" w:color="auto" w:fill="auto"/>
            <w:noWrap/>
            <w:vAlign w:val="center"/>
            <w:hideMark/>
          </w:tcPr>
          <w:p w14:paraId="18484A8B" w14:textId="77777777" w:rsidR="00750257" w:rsidRPr="00F64A62" w:rsidRDefault="00750257" w:rsidP="00750257">
            <w:pPr>
              <w:jc w:val="center"/>
              <w:rPr>
                <w:sz w:val="19"/>
                <w:szCs w:val="19"/>
              </w:rPr>
            </w:pPr>
            <w:r w:rsidRPr="00F64A62">
              <w:rPr>
                <w:sz w:val="19"/>
                <w:szCs w:val="19"/>
              </w:rPr>
              <w:t>69,24</w:t>
            </w:r>
          </w:p>
        </w:tc>
      </w:tr>
      <w:tr w:rsidR="00F64A62" w:rsidRPr="00F64A62" w14:paraId="12CD43B1" w14:textId="77777777" w:rsidTr="008E5BC9">
        <w:trPr>
          <w:cantSplit/>
          <w:trHeight w:val="69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9E777ED" w14:textId="77777777" w:rsidR="00750257" w:rsidRPr="00F64A62" w:rsidRDefault="00750257" w:rsidP="00226C70">
            <w:pPr>
              <w:jc w:val="center"/>
              <w:rPr>
                <w:sz w:val="19"/>
                <w:szCs w:val="19"/>
              </w:rPr>
            </w:pPr>
            <w:r w:rsidRPr="00F64A62">
              <w:rPr>
                <w:sz w:val="19"/>
                <w:szCs w:val="19"/>
              </w:rPr>
              <w:t>3</w:t>
            </w:r>
          </w:p>
        </w:tc>
        <w:tc>
          <w:tcPr>
            <w:tcW w:w="2348" w:type="dxa"/>
            <w:tcBorders>
              <w:top w:val="nil"/>
              <w:left w:val="nil"/>
              <w:bottom w:val="single" w:sz="4" w:space="0" w:color="auto"/>
              <w:right w:val="single" w:sz="4" w:space="0" w:color="auto"/>
            </w:tcBorders>
            <w:shd w:val="clear" w:color="auto" w:fill="auto"/>
            <w:vAlign w:val="center"/>
            <w:hideMark/>
          </w:tcPr>
          <w:p w14:paraId="5FF09078" w14:textId="77777777" w:rsidR="00750257" w:rsidRPr="00F64A62" w:rsidRDefault="00750257" w:rsidP="00226C70">
            <w:pPr>
              <w:jc w:val="center"/>
              <w:rPr>
                <w:sz w:val="19"/>
                <w:szCs w:val="19"/>
              </w:rPr>
            </w:pPr>
            <w:r w:rsidRPr="00F64A62">
              <w:rPr>
                <w:sz w:val="19"/>
                <w:szCs w:val="19"/>
              </w:rPr>
              <w:t>Дошкільний навчальний заклад (ясла-садок) № 15</w:t>
            </w:r>
          </w:p>
        </w:tc>
        <w:tc>
          <w:tcPr>
            <w:tcW w:w="2262" w:type="dxa"/>
            <w:tcBorders>
              <w:top w:val="nil"/>
              <w:left w:val="nil"/>
              <w:bottom w:val="single" w:sz="4" w:space="0" w:color="auto"/>
              <w:right w:val="single" w:sz="4" w:space="0" w:color="auto"/>
            </w:tcBorders>
            <w:shd w:val="clear" w:color="auto" w:fill="auto"/>
            <w:vAlign w:val="center"/>
            <w:hideMark/>
          </w:tcPr>
          <w:p w14:paraId="2AE32F7A" w14:textId="77777777" w:rsidR="00750257" w:rsidRPr="00F64A62" w:rsidRDefault="00750257" w:rsidP="00226C70">
            <w:pPr>
              <w:jc w:val="center"/>
              <w:rPr>
                <w:sz w:val="19"/>
                <w:szCs w:val="19"/>
              </w:rPr>
            </w:pPr>
            <w:r w:rsidRPr="00F64A62">
              <w:rPr>
                <w:sz w:val="19"/>
                <w:szCs w:val="19"/>
              </w:rPr>
              <w:t>вул. Оноре де Бальзака, 59</w:t>
            </w:r>
          </w:p>
        </w:tc>
        <w:tc>
          <w:tcPr>
            <w:tcW w:w="339" w:type="dxa"/>
            <w:tcBorders>
              <w:top w:val="nil"/>
              <w:left w:val="nil"/>
              <w:bottom w:val="single" w:sz="4" w:space="0" w:color="auto"/>
              <w:right w:val="single" w:sz="4" w:space="0" w:color="auto"/>
            </w:tcBorders>
            <w:shd w:val="clear" w:color="auto" w:fill="auto"/>
            <w:vAlign w:val="center"/>
            <w:hideMark/>
          </w:tcPr>
          <w:p w14:paraId="68A113AA"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67C5161"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D6642C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71C263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DF374C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FD40435"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43B2402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8538B9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81E993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8E799E9"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808407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F9DA6E9" w14:textId="77777777" w:rsidR="00750257" w:rsidRPr="00F64A62" w:rsidRDefault="00750257" w:rsidP="00750257">
            <w:pPr>
              <w:ind w:left="113" w:right="113"/>
              <w:jc w:val="center"/>
              <w:rPr>
                <w:sz w:val="19"/>
                <w:szCs w:val="19"/>
              </w:rPr>
            </w:pPr>
            <w:r w:rsidRPr="00F64A62">
              <w:rPr>
                <w:sz w:val="19"/>
                <w:szCs w:val="19"/>
              </w:rPr>
              <w:t>7,87</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3E1933C1" w14:textId="77777777" w:rsidR="00750257" w:rsidRPr="00F64A62" w:rsidRDefault="00750257" w:rsidP="00750257">
            <w:pPr>
              <w:ind w:left="113" w:right="113"/>
              <w:jc w:val="center"/>
              <w:rPr>
                <w:sz w:val="19"/>
                <w:szCs w:val="19"/>
              </w:rPr>
            </w:pPr>
            <w:r w:rsidRPr="00F64A62">
              <w:rPr>
                <w:sz w:val="19"/>
                <w:szCs w:val="19"/>
              </w:rPr>
              <w:t>7,87</w:t>
            </w:r>
          </w:p>
        </w:tc>
        <w:tc>
          <w:tcPr>
            <w:tcW w:w="924" w:type="dxa"/>
            <w:tcBorders>
              <w:top w:val="nil"/>
              <w:left w:val="nil"/>
              <w:bottom w:val="single" w:sz="4" w:space="0" w:color="auto"/>
              <w:right w:val="single" w:sz="4" w:space="0" w:color="auto"/>
            </w:tcBorders>
            <w:shd w:val="clear" w:color="auto" w:fill="auto"/>
            <w:noWrap/>
            <w:vAlign w:val="center"/>
            <w:hideMark/>
          </w:tcPr>
          <w:p w14:paraId="67E3374C" w14:textId="77777777" w:rsidR="00750257" w:rsidRPr="00F64A62" w:rsidRDefault="00750257" w:rsidP="00750257">
            <w:pPr>
              <w:jc w:val="center"/>
              <w:rPr>
                <w:sz w:val="19"/>
                <w:szCs w:val="19"/>
              </w:rPr>
            </w:pPr>
            <w:r w:rsidRPr="00F64A62">
              <w:rPr>
                <w:sz w:val="19"/>
                <w:szCs w:val="19"/>
              </w:rPr>
              <w:t>91,28</w:t>
            </w:r>
          </w:p>
        </w:tc>
      </w:tr>
      <w:tr w:rsidR="00F64A62" w:rsidRPr="00F64A62" w14:paraId="1217F145" w14:textId="77777777" w:rsidTr="008E5BC9">
        <w:trPr>
          <w:cantSplit/>
          <w:trHeight w:val="55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7AA920C" w14:textId="77777777" w:rsidR="00750257" w:rsidRPr="00F64A62" w:rsidRDefault="00750257" w:rsidP="00226C70">
            <w:pPr>
              <w:jc w:val="center"/>
              <w:rPr>
                <w:sz w:val="19"/>
                <w:szCs w:val="19"/>
              </w:rPr>
            </w:pPr>
            <w:r w:rsidRPr="00F64A62">
              <w:rPr>
                <w:sz w:val="19"/>
                <w:szCs w:val="19"/>
              </w:rPr>
              <w:t>4</w:t>
            </w:r>
          </w:p>
        </w:tc>
        <w:tc>
          <w:tcPr>
            <w:tcW w:w="2348" w:type="dxa"/>
            <w:tcBorders>
              <w:top w:val="nil"/>
              <w:left w:val="nil"/>
              <w:bottom w:val="single" w:sz="4" w:space="0" w:color="auto"/>
              <w:right w:val="single" w:sz="4" w:space="0" w:color="auto"/>
            </w:tcBorders>
            <w:shd w:val="clear" w:color="auto" w:fill="auto"/>
            <w:vAlign w:val="center"/>
            <w:hideMark/>
          </w:tcPr>
          <w:p w14:paraId="15B1D1C5" w14:textId="77777777" w:rsidR="00750257" w:rsidRPr="00F64A62" w:rsidRDefault="00750257" w:rsidP="00226C70">
            <w:pPr>
              <w:jc w:val="center"/>
              <w:rPr>
                <w:sz w:val="19"/>
                <w:szCs w:val="19"/>
              </w:rPr>
            </w:pPr>
            <w:r w:rsidRPr="00F64A62">
              <w:rPr>
                <w:sz w:val="19"/>
                <w:szCs w:val="19"/>
              </w:rPr>
              <w:t>Дошкільний навчальний заклад (ясла-садок) № 27</w:t>
            </w:r>
          </w:p>
        </w:tc>
        <w:tc>
          <w:tcPr>
            <w:tcW w:w="2262" w:type="dxa"/>
            <w:tcBorders>
              <w:top w:val="nil"/>
              <w:left w:val="nil"/>
              <w:bottom w:val="single" w:sz="4" w:space="0" w:color="auto"/>
              <w:right w:val="single" w:sz="4" w:space="0" w:color="auto"/>
            </w:tcBorders>
            <w:shd w:val="clear" w:color="auto" w:fill="auto"/>
            <w:vAlign w:val="center"/>
            <w:hideMark/>
          </w:tcPr>
          <w:p w14:paraId="61C92C42" w14:textId="77777777" w:rsidR="00750257" w:rsidRPr="00F64A62" w:rsidRDefault="00750257" w:rsidP="00226C70">
            <w:pPr>
              <w:jc w:val="center"/>
              <w:rPr>
                <w:sz w:val="19"/>
                <w:szCs w:val="19"/>
              </w:rPr>
            </w:pPr>
            <w:r w:rsidRPr="00F64A62">
              <w:rPr>
                <w:sz w:val="19"/>
                <w:szCs w:val="19"/>
              </w:rPr>
              <w:t>вул. Ореста Левицького, 11-А (вул. Академіка Курчатова)</w:t>
            </w:r>
          </w:p>
        </w:tc>
        <w:tc>
          <w:tcPr>
            <w:tcW w:w="339" w:type="dxa"/>
            <w:tcBorders>
              <w:top w:val="nil"/>
              <w:left w:val="nil"/>
              <w:bottom w:val="single" w:sz="4" w:space="0" w:color="auto"/>
              <w:right w:val="single" w:sz="4" w:space="0" w:color="auto"/>
            </w:tcBorders>
            <w:shd w:val="clear" w:color="auto" w:fill="auto"/>
            <w:vAlign w:val="center"/>
            <w:hideMark/>
          </w:tcPr>
          <w:p w14:paraId="7DB3DAEE"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7E2DF6F"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8E09E61"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C28D24B"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5186609"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40F1222"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213751EF"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24EFE69"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B82F20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98B3E3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DDDED9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5F08323" w14:textId="77777777" w:rsidR="00750257" w:rsidRPr="00F64A62" w:rsidRDefault="00750257" w:rsidP="00750257">
            <w:pPr>
              <w:ind w:left="113" w:right="113"/>
              <w:jc w:val="center"/>
              <w:rPr>
                <w:sz w:val="19"/>
                <w:szCs w:val="19"/>
              </w:rPr>
            </w:pPr>
            <w:r w:rsidRPr="00F64A62">
              <w:rPr>
                <w:sz w:val="19"/>
                <w:szCs w:val="19"/>
              </w:rPr>
              <w:t>7,87</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66E3A1EA" w14:textId="77777777" w:rsidR="00750257" w:rsidRPr="00F64A62" w:rsidRDefault="00750257" w:rsidP="00750257">
            <w:pPr>
              <w:ind w:left="113" w:right="113"/>
              <w:jc w:val="center"/>
              <w:rPr>
                <w:sz w:val="19"/>
                <w:szCs w:val="19"/>
              </w:rPr>
            </w:pPr>
            <w:r w:rsidRPr="00F64A62">
              <w:rPr>
                <w:sz w:val="19"/>
                <w:szCs w:val="19"/>
              </w:rPr>
              <w:t>7,87</w:t>
            </w:r>
          </w:p>
        </w:tc>
        <w:tc>
          <w:tcPr>
            <w:tcW w:w="924" w:type="dxa"/>
            <w:tcBorders>
              <w:top w:val="nil"/>
              <w:left w:val="nil"/>
              <w:bottom w:val="single" w:sz="4" w:space="0" w:color="auto"/>
              <w:right w:val="single" w:sz="4" w:space="0" w:color="auto"/>
            </w:tcBorders>
            <w:shd w:val="clear" w:color="auto" w:fill="auto"/>
            <w:noWrap/>
            <w:vAlign w:val="center"/>
            <w:hideMark/>
          </w:tcPr>
          <w:p w14:paraId="45C783CC" w14:textId="77777777" w:rsidR="00750257" w:rsidRPr="00F64A62" w:rsidRDefault="00750257" w:rsidP="00750257">
            <w:pPr>
              <w:jc w:val="center"/>
              <w:rPr>
                <w:sz w:val="19"/>
                <w:szCs w:val="19"/>
              </w:rPr>
            </w:pPr>
            <w:r w:rsidRPr="00F64A62">
              <w:rPr>
                <w:sz w:val="19"/>
                <w:szCs w:val="19"/>
              </w:rPr>
              <w:t>91,28</w:t>
            </w:r>
          </w:p>
        </w:tc>
      </w:tr>
      <w:tr w:rsidR="00F64A62" w:rsidRPr="00F64A62" w14:paraId="42468493" w14:textId="77777777" w:rsidTr="008E5BC9">
        <w:trPr>
          <w:cantSplit/>
          <w:trHeight w:val="58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B8F9478" w14:textId="77777777" w:rsidR="00750257" w:rsidRPr="00F64A62" w:rsidRDefault="00750257" w:rsidP="00226C70">
            <w:pPr>
              <w:jc w:val="center"/>
              <w:rPr>
                <w:sz w:val="19"/>
                <w:szCs w:val="19"/>
              </w:rPr>
            </w:pPr>
            <w:r w:rsidRPr="00F64A62">
              <w:rPr>
                <w:sz w:val="19"/>
                <w:szCs w:val="19"/>
              </w:rPr>
              <w:t>5</w:t>
            </w:r>
          </w:p>
        </w:tc>
        <w:tc>
          <w:tcPr>
            <w:tcW w:w="2348" w:type="dxa"/>
            <w:tcBorders>
              <w:top w:val="nil"/>
              <w:left w:val="nil"/>
              <w:bottom w:val="single" w:sz="4" w:space="0" w:color="auto"/>
              <w:right w:val="single" w:sz="4" w:space="0" w:color="auto"/>
            </w:tcBorders>
            <w:shd w:val="clear" w:color="auto" w:fill="auto"/>
            <w:vAlign w:val="center"/>
            <w:hideMark/>
          </w:tcPr>
          <w:p w14:paraId="0E3FA679" w14:textId="77777777" w:rsidR="00750257" w:rsidRPr="00F64A62" w:rsidRDefault="00750257" w:rsidP="00226C70">
            <w:pPr>
              <w:jc w:val="center"/>
              <w:rPr>
                <w:sz w:val="19"/>
                <w:szCs w:val="19"/>
              </w:rPr>
            </w:pPr>
            <w:r w:rsidRPr="00F64A62">
              <w:rPr>
                <w:sz w:val="19"/>
                <w:szCs w:val="19"/>
              </w:rPr>
              <w:t>Дошкільний навчальний заклад (ясла-садок) № 34</w:t>
            </w:r>
          </w:p>
        </w:tc>
        <w:tc>
          <w:tcPr>
            <w:tcW w:w="2262" w:type="dxa"/>
            <w:tcBorders>
              <w:top w:val="nil"/>
              <w:left w:val="nil"/>
              <w:bottom w:val="single" w:sz="4" w:space="0" w:color="auto"/>
              <w:right w:val="single" w:sz="4" w:space="0" w:color="auto"/>
            </w:tcBorders>
            <w:shd w:val="clear" w:color="auto" w:fill="auto"/>
            <w:vAlign w:val="center"/>
            <w:hideMark/>
          </w:tcPr>
          <w:p w14:paraId="3AE2327E" w14:textId="77777777" w:rsidR="00750257" w:rsidRPr="00F64A62" w:rsidRDefault="00750257" w:rsidP="00226C70">
            <w:pPr>
              <w:jc w:val="center"/>
              <w:rPr>
                <w:sz w:val="19"/>
                <w:szCs w:val="19"/>
              </w:rPr>
            </w:pPr>
            <w:r w:rsidRPr="00F64A62">
              <w:rPr>
                <w:sz w:val="19"/>
                <w:szCs w:val="19"/>
              </w:rPr>
              <w:t>вул. Марини Цвєтаєвої, 14-А</w:t>
            </w:r>
          </w:p>
        </w:tc>
        <w:tc>
          <w:tcPr>
            <w:tcW w:w="339" w:type="dxa"/>
            <w:tcBorders>
              <w:top w:val="nil"/>
              <w:left w:val="nil"/>
              <w:bottom w:val="single" w:sz="4" w:space="0" w:color="auto"/>
              <w:right w:val="single" w:sz="4" w:space="0" w:color="auto"/>
            </w:tcBorders>
            <w:shd w:val="clear" w:color="auto" w:fill="auto"/>
            <w:vAlign w:val="center"/>
            <w:hideMark/>
          </w:tcPr>
          <w:p w14:paraId="12B7F101"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5A5760D"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0DDFE7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F78CEF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8A88D3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53DFBEC"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5F68C7D"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E7865A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BDFE9F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81F9B1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F8CE26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AD71DC1" w14:textId="77777777" w:rsidR="00750257" w:rsidRPr="00F64A62" w:rsidRDefault="00750257" w:rsidP="00750257">
            <w:pPr>
              <w:ind w:left="113" w:right="113"/>
              <w:jc w:val="center"/>
              <w:rPr>
                <w:sz w:val="19"/>
                <w:szCs w:val="19"/>
              </w:rPr>
            </w:pPr>
            <w:r w:rsidRPr="00F64A62">
              <w:rPr>
                <w:sz w:val="19"/>
                <w:szCs w:val="19"/>
              </w:rPr>
              <w:t>7,87</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399D4AC2" w14:textId="77777777" w:rsidR="00750257" w:rsidRPr="00F64A62" w:rsidRDefault="00750257" w:rsidP="00750257">
            <w:pPr>
              <w:ind w:left="113" w:right="113"/>
              <w:jc w:val="center"/>
              <w:rPr>
                <w:sz w:val="19"/>
                <w:szCs w:val="19"/>
              </w:rPr>
            </w:pPr>
            <w:r w:rsidRPr="00F64A62">
              <w:rPr>
                <w:sz w:val="19"/>
                <w:szCs w:val="19"/>
              </w:rPr>
              <w:t>7,87</w:t>
            </w:r>
          </w:p>
        </w:tc>
        <w:tc>
          <w:tcPr>
            <w:tcW w:w="924" w:type="dxa"/>
            <w:tcBorders>
              <w:top w:val="nil"/>
              <w:left w:val="nil"/>
              <w:bottom w:val="single" w:sz="4" w:space="0" w:color="auto"/>
              <w:right w:val="single" w:sz="4" w:space="0" w:color="auto"/>
            </w:tcBorders>
            <w:shd w:val="clear" w:color="auto" w:fill="auto"/>
            <w:noWrap/>
            <w:vAlign w:val="center"/>
            <w:hideMark/>
          </w:tcPr>
          <w:p w14:paraId="6249BF8E" w14:textId="77777777" w:rsidR="00750257" w:rsidRPr="00F64A62" w:rsidRDefault="00750257" w:rsidP="00750257">
            <w:pPr>
              <w:jc w:val="center"/>
              <w:rPr>
                <w:sz w:val="19"/>
                <w:szCs w:val="19"/>
              </w:rPr>
            </w:pPr>
            <w:r w:rsidRPr="00F64A62">
              <w:rPr>
                <w:sz w:val="19"/>
                <w:szCs w:val="19"/>
              </w:rPr>
              <w:t>91,28</w:t>
            </w:r>
          </w:p>
        </w:tc>
      </w:tr>
      <w:tr w:rsidR="00F64A62" w:rsidRPr="00F64A62" w14:paraId="2D2D25EA" w14:textId="77777777" w:rsidTr="008E5BC9">
        <w:trPr>
          <w:cantSplit/>
          <w:trHeight w:val="42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658DB03" w14:textId="77777777" w:rsidR="00750257" w:rsidRPr="00F64A62" w:rsidRDefault="00750257" w:rsidP="00226C70">
            <w:pPr>
              <w:jc w:val="center"/>
              <w:rPr>
                <w:sz w:val="19"/>
                <w:szCs w:val="19"/>
              </w:rPr>
            </w:pPr>
            <w:r w:rsidRPr="00F64A62">
              <w:rPr>
                <w:sz w:val="19"/>
                <w:szCs w:val="19"/>
              </w:rPr>
              <w:t>6</w:t>
            </w:r>
          </w:p>
        </w:tc>
        <w:tc>
          <w:tcPr>
            <w:tcW w:w="2348" w:type="dxa"/>
            <w:tcBorders>
              <w:top w:val="nil"/>
              <w:left w:val="nil"/>
              <w:bottom w:val="single" w:sz="4" w:space="0" w:color="auto"/>
              <w:right w:val="single" w:sz="4" w:space="0" w:color="auto"/>
            </w:tcBorders>
            <w:shd w:val="clear" w:color="auto" w:fill="auto"/>
            <w:vAlign w:val="center"/>
            <w:hideMark/>
          </w:tcPr>
          <w:p w14:paraId="39D6D33D" w14:textId="77777777" w:rsidR="00750257" w:rsidRPr="00F64A62" w:rsidRDefault="00750257" w:rsidP="00226C70">
            <w:pPr>
              <w:jc w:val="center"/>
              <w:rPr>
                <w:sz w:val="19"/>
                <w:szCs w:val="19"/>
              </w:rPr>
            </w:pPr>
            <w:r w:rsidRPr="00F64A62">
              <w:rPr>
                <w:sz w:val="19"/>
                <w:szCs w:val="19"/>
              </w:rPr>
              <w:t>Дошкільний навчальний заклад (ясла-садок) № 39 "Світанок"</w:t>
            </w:r>
          </w:p>
        </w:tc>
        <w:tc>
          <w:tcPr>
            <w:tcW w:w="2262" w:type="dxa"/>
            <w:tcBorders>
              <w:top w:val="nil"/>
              <w:left w:val="nil"/>
              <w:bottom w:val="single" w:sz="4" w:space="0" w:color="auto"/>
              <w:right w:val="single" w:sz="4" w:space="0" w:color="auto"/>
            </w:tcBorders>
            <w:shd w:val="clear" w:color="auto" w:fill="auto"/>
            <w:vAlign w:val="center"/>
            <w:hideMark/>
          </w:tcPr>
          <w:p w14:paraId="01729A24" w14:textId="77777777" w:rsidR="00750257" w:rsidRPr="00F64A62" w:rsidRDefault="00750257" w:rsidP="00226C70">
            <w:pPr>
              <w:jc w:val="center"/>
              <w:rPr>
                <w:sz w:val="19"/>
                <w:szCs w:val="19"/>
              </w:rPr>
            </w:pPr>
            <w:r w:rsidRPr="00F64A62">
              <w:rPr>
                <w:sz w:val="19"/>
                <w:szCs w:val="19"/>
              </w:rPr>
              <w:t>вул. Мілютенка, 44-А</w:t>
            </w:r>
          </w:p>
        </w:tc>
        <w:tc>
          <w:tcPr>
            <w:tcW w:w="339" w:type="dxa"/>
            <w:tcBorders>
              <w:top w:val="nil"/>
              <w:left w:val="nil"/>
              <w:bottom w:val="single" w:sz="4" w:space="0" w:color="auto"/>
              <w:right w:val="single" w:sz="4" w:space="0" w:color="auto"/>
            </w:tcBorders>
            <w:shd w:val="clear" w:color="auto" w:fill="auto"/>
            <w:vAlign w:val="center"/>
            <w:hideMark/>
          </w:tcPr>
          <w:p w14:paraId="248FF56D"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1C71FBB"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FEF436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8F8BEB9"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9B99AEB"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0790FCD"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0F5FEA9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DB66DE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AA31DB9"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EB7FDC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38F7E4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2EC5279"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0F2495EC"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0998276D" w14:textId="77777777" w:rsidR="00750257" w:rsidRPr="00F64A62" w:rsidRDefault="00750257" w:rsidP="00750257">
            <w:pPr>
              <w:jc w:val="center"/>
              <w:rPr>
                <w:sz w:val="19"/>
                <w:szCs w:val="19"/>
              </w:rPr>
            </w:pPr>
            <w:r w:rsidRPr="00F64A62">
              <w:rPr>
                <w:sz w:val="19"/>
                <w:szCs w:val="19"/>
              </w:rPr>
              <w:t>88,00</w:t>
            </w:r>
          </w:p>
        </w:tc>
      </w:tr>
      <w:tr w:rsidR="00F64A62" w:rsidRPr="00F64A62" w14:paraId="49BFBBA0" w14:textId="77777777" w:rsidTr="008E5BC9">
        <w:trPr>
          <w:cantSplit/>
          <w:trHeight w:val="60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8144705" w14:textId="77777777" w:rsidR="00750257" w:rsidRPr="00F64A62" w:rsidRDefault="00750257" w:rsidP="00226C70">
            <w:pPr>
              <w:jc w:val="center"/>
              <w:rPr>
                <w:sz w:val="19"/>
                <w:szCs w:val="19"/>
              </w:rPr>
            </w:pPr>
            <w:r w:rsidRPr="00F64A62">
              <w:rPr>
                <w:sz w:val="19"/>
                <w:szCs w:val="19"/>
              </w:rPr>
              <w:t>7</w:t>
            </w:r>
          </w:p>
        </w:tc>
        <w:tc>
          <w:tcPr>
            <w:tcW w:w="2348" w:type="dxa"/>
            <w:tcBorders>
              <w:top w:val="nil"/>
              <w:left w:val="nil"/>
              <w:bottom w:val="single" w:sz="4" w:space="0" w:color="auto"/>
              <w:right w:val="single" w:sz="4" w:space="0" w:color="auto"/>
            </w:tcBorders>
            <w:shd w:val="clear" w:color="auto" w:fill="auto"/>
            <w:vAlign w:val="center"/>
            <w:hideMark/>
          </w:tcPr>
          <w:p w14:paraId="7CF54974" w14:textId="77777777" w:rsidR="00750257" w:rsidRPr="00F64A62" w:rsidRDefault="00750257" w:rsidP="00226C70">
            <w:pPr>
              <w:jc w:val="center"/>
              <w:rPr>
                <w:sz w:val="19"/>
                <w:szCs w:val="19"/>
              </w:rPr>
            </w:pPr>
            <w:r w:rsidRPr="00F64A62">
              <w:rPr>
                <w:sz w:val="19"/>
                <w:szCs w:val="19"/>
              </w:rPr>
              <w:t>Дошкільний навчальний заклад (ясла-садок) № 50</w:t>
            </w:r>
          </w:p>
        </w:tc>
        <w:tc>
          <w:tcPr>
            <w:tcW w:w="2262" w:type="dxa"/>
            <w:tcBorders>
              <w:top w:val="nil"/>
              <w:left w:val="nil"/>
              <w:bottom w:val="single" w:sz="4" w:space="0" w:color="auto"/>
              <w:right w:val="single" w:sz="4" w:space="0" w:color="auto"/>
            </w:tcBorders>
            <w:shd w:val="clear" w:color="auto" w:fill="auto"/>
            <w:vAlign w:val="center"/>
            <w:hideMark/>
          </w:tcPr>
          <w:p w14:paraId="690FE1A5" w14:textId="77777777" w:rsidR="00750257" w:rsidRPr="00F64A62" w:rsidRDefault="00750257" w:rsidP="00226C70">
            <w:pPr>
              <w:jc w:val="center"/>
              <w:rPr>
                <w:sz w:val="19"/>
                <w:szCs w:val="19"/>
              </w:rPr>
            </w:pPr>
            <w:r w:rsidRPr="00F64A62">
              <w:rPr>
                <w:sz w:val="19"/>
                <w:szCs w:val="19"/>
              </w:rPr>
              <w:t>вул. Мілютенка, 10-А</w:t>
            </w:r>
          </w:p>
        </w:tc>
        <w:tc>
          <w:tcPr>
            <w:tcW w:w="339" w:type="dxa"/>
            <w:tcBorders>
              <w:top w:val="nil"/>
              <w:left w:val="nil"/>
              <w:bottom w:val="single" w:sz="4" w:space="0" w:color="auto"/>
              <w:right w:val="single" w:sz="4" w:space="0" w:color="auto"/>
            </w:tcBorders>
            <w:shd w:val="clear" w:color="auto" w:fill="auto"/>
            <w:vAlign w:val="center"/>
            <w:hideMark/>
          </w:tcPr>
          <w:p w14:paraId="2150768C" w14:textId="77777777" w:rsidR="00750257" w:rsidRPr="00F64A62" w:rsidRDefault="00750257" w:rsidP="00226C70">
            <w:pPr>
              <w:jc w:val="center"/>
              <w:rPr>
                <w:sz w:val="19"/>
                <w:szCs w:val="19"/>
              </w:rPr>
            </w:pPr>
            <w:r w:rsidRPr="00F64A62">
              <w:rPr>
                <w:sz w:val="19"/>
                <w:szCs w:val="19"/>
              </w:rPr>
              <w:t>1</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6E09926"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EF0F5B4"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D0EBBF3"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94D5701"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70FB9C6" w14:textId="77777777" w:rsidR="00750257" w:rsidRPr="00F64A62" w:rsidRDefault="00750257" w:rsidP="00750257">
            <w:pPr>
              <w:ind w:left="113" w:right="113"/>
              <w:jc w:val="center"/>
              <w:rPr>
                <w:sz w:val="19"/>
                <w:szCs w:val="19"/>
              </w:rPr>
            </w:pPr>
            <w:r w:rsidRPr="00F64A62">
              <w:rPr>
                <w:sz w:val="19"/>
                <w:szCs w:val="19"/>
              </w:rPr>
              <w:t>3,67</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1156B6CD"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6AF9018"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837B658"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C5B2EB3"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11B75FA"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589AF7F" w14:textId="77777777" w:rsidR="00750257" w:rsidRPr="00F64A62" w:rsidRDefault="00750257" w:rsidP="00750257">
            <w:pPr>
              <w:ind w:left="113" w:right="113"/>
              <w:jc w:val="center"/>
              <w:rPr>
                <w:sz w:val="19"/>
                <w:szCs w:val="19"/>
              </w:rPr>
            </w:pPr>
            <w:r w:rsidRPr="00F64A62">
              <w:rPr>
                <w:sz w:val="19"/>
                <w:szCs w:val="19"/>
              </w:rPr>
              <w:t>3,67</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5E1E4D0A" w14:textId="77777777" w:rsidR="00750257" w:rsidRPr="00F64A62" w:rsidRDefault="00750257" w:rsidP="00750257">
            <w:pPr>
              <w:ind w:left="113" w:right="113"/>
              <w:jc w:val="center"/>
              <w:rPr>
                <w:sz w:val="19"/>
                <w:szCs w:val="19"/>
              </w:rPr>
            </w:pPr>
            <w:r w:rsidRPr="00F64A62">
              <w:rPr>
                <w:sz w:val="19"/>
                <w:szCs w:val="19"/>
              </w:rPr>
              <w:t>3,67</w:t>
            </w:r>
          </w:p>
        </w:tc>
        <w:tc>
          <w:tcPr>
            <w:tcW w:w="924" w:type="dxa"/>
            <w:tcBorders>
              <w:top w:val="nil"/>
              <w:left w:val="nil"/>
              <w:bottom w:val="single" w:sz="4" w:space="0" w:color="auto"/>
              <w:right w:val="single" w:sz="4" w:space="0" w:color="auto"/>
            </w:tcBorders>
            <w:shd w:val="clear" w:color="auto" w:fill="auto"/>
            <w:noWrap/>
            <w:vAlign w:val="center"/>
            <w:hideMark/>
          </w:tcPr>
          <w:p w14:paraId="4B7E5CED" w14:textId="77777777" w:rsidR="00750257" w:rsidRPr="00F64A62" w:rsidRDefault="00750257" w:rsidP="00750257">
            <w:pPr>
              <w:jc w:val="center"/>
              <w:rPr>
                <w:sz w:val="19"/>
                <w:szCs w:val="19"/>
              </w:rPr>
            </w:pPr>
            <w:r w:rsidRPr="00F64A62">
              <w:rPr>
                <w:sz w:val="19"/>
                <w:szCs w:val="19"/>
              </w:rPr>
              <w:t>40,39</w:t>
            </w:r>
          </w:p>
        </w:tc>
      </w:tr>
      <w:tr w:rsidR="00F64A62" w:rsidRPr="00F64A62" w14:paraId="2759131B" w14:textId="77777777" w:rsidTr="008E5BC9">
        <w:trPr>
          <w:cantSplit/>
          <w:trHeight w:val="7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B8DC68F" w14:textId="77777777" w:rsidR="00750257" w:rsidRPr="00F64A62" w:rsidRDefault="00750257" w:rsidP="00226C70">
            <w:pPr>
              <w:jc w:val="center"/>
              <w:rPr>
                <w:sz w:val="19"/>
                <w:szCs w:val="19"/>
              </w:rPr>
            </w:pPr>
            <w:r w:rsidRPr="00F64A62">
              <w:rPr>
                <w:sz w:val="19"/>
                <w:szCs w:val="19"/>
              </w:rPr>
              <w:t>8</w:t>
            </w:r>
          </w:p>
        </w:tc>
        <w:tc>
          <w:tcPr>
            <w:tcW w:w="2348" w:type="dxa"/>
            <w:tcBorders>
              <w:top w:val="nil"/>
              <w:left w:val="nil"/>
              <w:bottom w:val="single" w:sz="4" w:space="0" w:color="auto"/>
              <w:right w:val="single" w:sz="4" w:space="0" w:color="auto"/>
            </w:tcBorders>
            <w:shd w:val="clear" w:color="auto" w:fill="auto"/>
            <w:vAlign w:val="center"/>
            <w:hideMark/>
          </w:tcPr>
          <w:p w14:paraId="69074931" w14:textId="77777777" w:rsidR="00750257" w:rsidRPr="00F64A62" w:rsidRDefault="00750257" w:rsidP="00226C70">
            <w:pPr>
              <w:jc w:val="center"/>
              <w:rPr>
                <w:sz w:val="19"/>
                <w:szCs w:val="19"/>
              </w:rPr>
            </w:pPr>
            <w:r w:rsidRPr="00F64A62">
              <w:rPr>
                <w:sz w:val="19"/>
                <w:szCs w:val="19"/>
              </w:rPr>
              <w:t>Дошкільний навчальний заклад (ясла-садок) № 83</w:t>
            </w:r>
          </w:p>
        </w:tc>
        <w:tc>
          <w:tcPr>
            <w:tcW w:w="2262" w:type="dxa"/>
            <w:tcBorders>
              <w:top w:val="nil"/>
              <w:left w:val="nil"/>
              <w:bottom w:val="single" w:sz="4" w:space="0" w:color="auto"/>
              <w:right w:val="single" w:sz="4" w:space="0" w:color="auto"/>
            </w:tcBorders>
            <w:shd w:val="clear" w:color="auto" w:fill="auto"/>
            <w:vAlign w:val="center"/>
            <w:hideMark/>
          </w:tcPr>
          <w:p w14:paraId="578FD68F" w14:textId="77777777" w:rsidR="00750257" w:rsidRPr="00F64A62" w:rsidRDefault="00750257" w:rsidP="00226C70">
            <w:pPr>
              <w:jc w:val="center"/>
              <w:rPr>
                <w:sz w:val="19"/>
                <w:szCs w:val="19"/>
              </w:rPr>
            </w:pPr>
            <w:r w:rsidRPr="00F64A62">
              <w:rPr>
                <w:sz w:val="19"/>
                <w:szCs w:val="19"/>
              </w:rPr>
              <w:t>вул. Оноре де Бальзака, 63-А</w:t>
            </w:r>
          </w:p>
        </w:tc>
        <w:tc>
          <w:tcPr>
            <w:tcW w:w="339" w:type="dxa"/>
            <w:tcBorders>
              <w:top w:val="nil"/>
              <w:left w:val="nil"/>
              <w:bottom w:val="single" w:sz="4" w:space="0" w:color="auto"/>
              <w:right w:val="single" w:sz="4" w:space="0" w:color="auto"/>
            </w:tcBorders>
            <w:shd w:val="clear" w:color="auto" w:fill="auto"/>
            <w:vAlign w:val="center"/>
            <w:hideMark/>
          </w:tcPr>
          <w:p w14:paraId="44270C28"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90A3D10"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D4AC9C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92BD0F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0FCE00F"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02C8619"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27216771"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78A254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9C4FCB9"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51FF63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635478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5055AE2"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197C7854" w14:textId="77777777" w:rsidR="00750257" w:rsidRPr="00F64A62" w:rsidRDefault="00750257" w:rsidP="00750257">
            <w:pPr>
              <w:ind w:left="113" w:right="113"/>
              <w:jc w:val="center"/>
              <w:rPr>
                <w:sz w:val="19"/>
                <w:szCs w:val="19"/>
              </w:rPr>
            </w:pPr>
            <w:r w:rsidRPr="00F64A62">
              <w:rPr>
                <w:sz w:val="19"/>
                <w:szCs w:val="19"/>
              </w:rPr>
              <w:t>7,87</w:t>
            </w:r>
          </w:p>
        </w:tc>
        <w:tc>
          <w:tcPr>
            <w:tcW w:w="924" w:type="dxa"/>
            <w:tcBorders>
              <w:top w:val="nil"/>
              <w:left w:val="nil"/>
              <w:bottom w:val="single" w:sz="4" w:space="0" w:color="auto"/>
              <w:right w:val="single" w:sz="4" w:space="0" w:color="auto"/>
            </w:tcBorders>
            <w:shd w:val="clear" w:color="auto" w:fill="auto"/>
            <w:noWrap/>
            <w:vAlign w:val="center"/>
            <w:hideMark/>
          </w:tcPr>
          <w:p w14:paraId="5720FB64" w14:textId="77777777" w:rsidR="00750257" w:rsidRPr="00F64A62" w:rsidRDefault="00750257" w:rsidP="00750257">
            <w:pPr>
              <w:jc w:val="center"/>
              <w:rPr>
                <w:sz w:val="19"/>
                <w:szCs w:val="19"/>
              </w:rPr>
            </w:pPr>
            <w:r w:rsidRPr="00F64A62">
              <w:rPr>
                <w:sz w:val="19"/>
                <w:szCs w:val="19"/>
              </w:rPr>
              <w:t>91,80</w:t>
            </w:r>
          </w:p>
        </w:tc>
      </w:tr>
      <w:tr w:rsidR="00F64A62" w:rsidRPr="00F64A62" w14:paraId="77BEE525" w14:textId="77777777" w:rsidTr="008E5BC9">
        <w:trPr>
          <w:cantSplit/>
          <w:trHeight w:val="55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F3EBC3E" w14:textId="77777777" w:rsidR="00750257" w:rsidRPr="00F64A62" w:rsidRDefault="00750257" w:rsidP="00226C70">
            <w:pPr>
              <w:jc w:val="center"/>
              <w:rPr>
                <w:sz w:val="19"/>
                <w:szCs w:val="19"/>
              </w:rPr>
            </w:pPr>
            <w:r w:rsidRPr="00F64A62">
              <w:rPr>
                <w:sz w:val="19"/>
                <w:szCs w:val="19"/>
              </w:rPr>
              <w:t>9</w:t>
            </w:r>
          </w:p>
        </w:tc>
        <w:tc>
          <w:tcPr>
            <w:tcW w:w="2348" w:type="dxa"/>
            <w:tcBorders>
              <w:top w:val="nil"/>
              <w:left w:val="nil"/>
              <w:bottom w:val="single" w:sz="4" w:space="0" w:color="auto"/>
              <w:right w:val="single" w:sz="4" w:space="0" w:color="auto"/>
            </w:tcBorders>
            <w:shd w:val="clear" w:color="auto" w:fill="auto"/>
            <w:vAlign w:val="center"/>
            <w:hideMark/>
          </w:tcPr>
          <w:p w14:paraId="44C84A4D" w14:textId="77777777" w:rsidR="00750257" w:rsidRPr="00F64A62" w:rsidRDefault="00750257" w:rsidP="00226C70">
            <w:pPr>
              <w:jc w:val="center"/>
              <w:rPr>
                <w:sz w:val="19"/>
                <w:szCs w:val="19"/>
              </w:rPr>
            </w:pPr>
            <w:r w:rsidRPr="00F64A62">
              <w:rPr>
                <w:sz w:val="19"/>
                <w:szCs w:val="19"/>
              </w:rPr>
              <w:t>Дошкільний навчальний заклад (ясла-садок) № 91 "Діамант"</w:t>
            </w:r>
          </w:p>
        </w:tc>
        <w:tc>
          <w:tcPr>
            <w:tcW w:w="2262" w:type="dxa"/>
            <w:tcBorders>
              <w:top w:val="nil"/>
              <w:left w:val="single" w:sz="4" w:space="0" w:color="auto"/>
              <w:bottom w:val="single" w:sz="4" w:space="0" w:color="auto"/>
              <w:right w:val="single" w:sz="4" w:space="0" w:color="auto"/>
            </w:tcBorders>
            <w:shd w:val="clear" w:color="auto" w:fill="auto"/>
            <w:vAlign w:val="center"/>
            <w:hideMark/>
          </w:tcPr>
          <w:p w14:paraId="52D73327" w14:textId="77777777" w:rsidR="00750257" w:rsidRPr="00F64A62" w:rsidRDefault="00750257" w:rsidP="00226C70">
            <w:pPr>
              <w:jc w:val="center"/>
              <w:rPr>
                <w:sz w:val="19"/>
                <w:szCs w:val="19"/>
              </w:rPr>
            </w:pPr>
            <w:r w:rsidRPr="00F64A62">
              <w:rPr>
                <w:sz w:val="19"/>
                <w:szCs w:val="19"/>
              </w:rPr>
              <w:t>вул. Радунська, 46-А</w:t>
            </w:r>
          </w:p>
        </w:tc>
        <w:tc>
          <w:tcPr>
            <w:tcW w:w="339" w:type="dxa"/>
            <w:tcBorders>
              <w:top w:val="nil"/>
              <w:left w:val="nil"/>
              <w:bottom w:val="single" w:sz="4" w:space="0" w:color="auto"/>
              <w:right w:val="single" w:sz="4" w:space="0" w:color="auto"/>
            </w:tcBorders>
            <w:shd w:val="clear" w:color="auto" w:fill="auto"/>
            <w:vAlign w:val="center"/>
            <w:hideMark/>
          </w:tcPr>
          <w:p w14:paraId="24D24E70"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317EE6A"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EB982A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DD542D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972F31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9E4E59E"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6D49A8A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DD7E8BB"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F0834A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8D9125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AA21A8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7E09559"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1DCE24D1" w14:textId="77777777" w:rsidR="00750257" w:rsidRPr="00F64A62" w:rsidRDefault="00750257" w:rsidP="00750257">
            <w:pPr>
              <w:ind w:left="113" w:right="113"/>
              <w:jc w:val="center"/>
              <w:rPr>
                <w:sz w:val="19"/>
                <w:szCs w:val="19"/>
              </w:rPr>
            </w:pPr>
            <w:r w:rsidRPr="00F64A62">
              <w:rPr>
                <w:sz w:val="19"/>
                <w:szCs w:val="19"/>
              </w:rPr>
              <w:t>7,87</w:t>
            </w:r>
          </w:p>
        </w:tc>
        <w:tc>
          <w:tcPr>
            <w:tcW w:w="924" w:type="dxa"/>
            <w:tcBorders>
              <w:top w:val="nil"/>
              <w:left w:val="nil"/>
              <w:bottom w:val="single" w:sz="4" w:space="0" w:color="auto"/>
              <w:right w:val="single" w:sz="4" w:space="0" w:color="auto"/>
            </w:tcBorders>
            <w:shd w:val="clear" w:color="auto" w:fill="auto"/>
            <w:noWrap/>
            <w:vAlign w:val="center"/>
            <w:hideMark/>
          </w:tcPr>
          <w:p w14:paraId="08672339" w14:textId="77777777" w:rsidR="00750257" w:rsidRPr="00F64A62" w:rsidRDefault="00750257" w:rsidP="00750257">
            <w:pPr>
              <w:jc w:val="center"/>
              <w:rPr>
                <w:sz w:val="19"/>
                <w:szCs w:val="19"/>
              </w:rPr>
            </w:pPr>
            <w:r w:rsidRPr="00F64A62">
              <w:rPr>
                <w:sz w:val="19"/>
                <w:szCs w:val="19"/>
              </w:rPr>
              <w:t>91,80</w:t>
            </w:r>
          </w:p>
        </w:tc>
      </w:tr>
      <w:tr w:rsidR="00F64A62" w:rsidRPr="00F64A62" w14:paraId="17906F3D" w14:textId="77777777" w:rsidTr="008E5BC9">
        <w:trPr>
          <w:cantSplit/>
          <w:trHeight w:val="59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169B96B" w14:textId="77777777" w:rsidR="00750257" w:rsidRPr="00F64A62" w:rsidRDefault="00750257" w:rsidP="00226C70">
            <w:pPr>
              <w:jc w:val="center"/>
              <w:rPr>
                <w:sz w:val="19"/>
                <w:szCs w:val="19"/>
              </w:rPr>
            </w:pPr>
            <w:r w:rsidRPr="00F64A62">
              <w:rPr>
                <w:sz w:val="19"/>
                <w:szCs w:val="19"/>
              </w:rPr>
              <w:t>10</w:t>
            </w:r>
          </w:p>
        </w:tc>
        <w:tc>
          <w:tcPr>
            <w:tcW w:w="2348" w:type="dxa"/>
            <w:tcBorders>
              <w:top w:val="nil"/>
              <w:left w:val="nil"/>
              <w:bottom w:val="single" w:sz="4" w:space="0" w:color="auto"/>
              <w:right w:val="single" w:sz="4" w:space="0" w:color="auto"/>
            </w:tcBorders>
            <w:shd w:val="clear" w:color="auto" w:fill="auto"/>
            <w:vAlign w:val="center"/>
            <w:hideMark/>
          </w:tcPr>
          <w:p w14:paraId="7FFB3D2C" w14:textId="77777777" w:rsidR="00750257" w:rsidRPr="00F64A62" w:rsidRDefault="00750257" w:rsidP="00226C70">
            <w:pPr>
              <w:jc w:val="center"/>
              <w:rPr>
                <w:sz w:val="19"/>
                <w:szCs w:val="19"/>
              </w:rPr>
            </w:pPr>
            <w:r w:rsidRPr="00F64A62">
              <w:rPr>
                <w:sz w:val="19"/>
                <w:szCs w:val="19"/>
              </w:rPr>
              <w:t xml:space="preserve">Заклад дошкільної освіти (ясла-садок) № 94 </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14:paraId="6466B233" w14:textId="77777777" w:rsidR="00750257" w:rsidRPr="00F64A62" w:rsidRDefault="00750257" w:rsidP="00226C70">
            <w:pPr>
              <w:jc w:val="center"/>
              <w:rPr>
                <w:sz w:val="19"/>
                <w:szCs w:val="19"/>
              </w:rPr>
            </w:pPr>
            <w:r w:rsidRPr="00F64A62">
              <w:rPr>
                <w:sz w:val="19"/>
                <w:szCs w:val="19"/>
              </w:rPr>
              <w:t>вул. Теодора Драйзера, 30-Б</w:t>
            </w:r>
          </w:p>
        </w:tc>
        <w:tc>
          <w:tcPr>
            <w:tcW w:w="339" w:type="dxa"/>
            <w:tcBorders>
              <w:top w:val="nil"/>
              <w:left w:val="nil"/>
              <w:bottom w:val="single" w:sz="4" w:space="0" w:color="auto"/>
              <w:right w:val="single" w:sz="4" w:space="0" w:color="auto"/>
            </w:tcBorders>
            <w:shd w:val="clear" w:color="auto" w:fill="auto"/>
            <w:vAlign w:val="center"/>
            <w:hideMark/>
          </w:tcPr>
          <w:p w14:paraId="52CF3A0C"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2F2D14C"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396655E"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BBB806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33973D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E1DCE14"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0877C05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51A92CF"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77EFACD"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D6837A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22BEFD1"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A9BD901"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17E0B80F"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2301CFDF" w14:textId="77777777" w:rsidR="00750257" w:rsidRPr="00F64A62" w:rsidRDefault="00750257" w:rsidP="00750257">
            <w:pPr>
              <w:jc w:val="center"/>
              <w:rPr>
                <w:sz w:val="19"/>
                <w:szCs w:val="19"/>
              </w:rPr>
            </w:pPr>
            <w:r w:rsidRPr="00F64A62">
              <w:rPr>
                <w:sz w:val="19"/>
                <w:szCs w:val="19"/>
              </w:rPr>
              <w:t>92,33</w:t>
            </w:r>
          </w:p>
        </w:tc>
      </w:tr>
      <w:tr w:rsidR="00F64A62" w:rsidRPr="00F64A62" w14:paraId="09AD25CD" w14:textId="77777777" w:rsidTr="008E5BC9">
        <w:trPr>
          <w:cantSplit/>
          <w:trHeight w:val="7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B0826BE" w14:textId="77777777" w:rsidR="00750257" w:rsidRPr="00F64A62" w:rsidRDefault="00750257" w:rsidP="00226C70">
            <w:pPr>
              <w:jc w:val="center"/>
              <w:rPr>
                <w:sz w:val="19"/>
                <w:szCs w:val="19"/>
              </w:rPr>
            </w:pPr>
            <w:r w:rsidRPr="00F64A62">
              <w:rPr>
                <w:sz w:val="19"/>
                <w:szCs w:val="19"/>
              </w:rPr>
              <w:t>11</w:t>
            </w:r>
          </w:p>
        </w:tc>
        <w:tc>
          <w:tcPr>
            <w:tcW w:w="2348" w:type="dxa"/>
            <w:tcBorders>
              <w:top w:val="nil"/>
              <w:left w:val="nil"/>
              <w:bottom w:val="single" w:sz="4" w:space="0" w:color="auto"/>
              <w:right w:val="single" w:sz="4" w:space="0" w:color="auto"/>
            </w:tcBorders>
            <w:shd w:val="clear" w:color="auto" w:fill="auto"/>
            <w:vAlign w:val="center"/>
            <w:hideMark/>
          </w:tcPr>
          <w:p w14:paraId="22C3079D" w14:textId="77777777" w:rsidR="00750257" w:rsidRPr="00F64A62" w:rsidRDefault="00750257" w:rsidP="00226C70">
            <w:pPr>
              <w:jc w:val="center"/>
              <w:rPr>
                <w:sz w:val="19"/>
                <w:szCs w:val="19"/>
              </w:rPr>
            </w:pPr>
            <w:r w:rsidRPr="00F64A62">
              <w:rPr>
                <w:sz w:val="19"/>
                <w:szCs w:val="19"/>
              </w:rPr>
              <w:t>Дошкільний навчальний заклад (ясла-садок) № 102</w:t>
            </w:r>
          </w:p>
        </w:tc>
        <w:tc>
          <w:tcPr>
            <w:tcW w:w="2262" w:type="dxa"/>
            <w:tcBorders>
              <w:top w:val="nil"/>
              <w:left w:val="nil"/>
              <w:bottom w:val="single" w:sz="4" w:space="0" w:color="auto"/>
              <w:right w:val="single" w:sz="4" w:space="0" w:color="auto"/>
            </w:tcBorders>
            <w:shd w:val="clear" w:color="auto" w:fill="auto"/>
            <w:vAlign w:val="center"/>
            <w:hideMark/>
          </w:tcPr>
          <w:p w14:paraId="2F07DB8B" w14:textId="77777777" w:rsidR="00750257" w:rsidRPr="00F64A62" w:rsidRDefault="00750257" w:rsidP="00226C70">
            <w:pPr>
              <w:jc w:val="center"/>
              <w:rPr>
                <w:sz w:val="19"/>
                <w:szCs w:val="19"/>
              </w:rPr>
            </w:pPr>
            <w:r w:rsidRPr="00F64A62">
              <w:rPr>
                <w:sz w:val="19"/>
                <w:szCs w:val="19"/>
              </w:rPr>
              <w:t>просп. Лісовий, 6-Б</w:t>
            </w:r>
          </w:p>
        </w:tc>
        <w:tc>
          <w:tcPr>
            <w:tcW w:w="339" w:type="dxa"/>
            <w:tcBorders>
              <w:top w:val="nil"/>
              <w:left w:val="nil"/>
              <w:bottom w:val="single" w:sz="4" w:space="0" w:color="auto"/>
              <w:right w:val="single" w:sz="4" w:space="0" w:color="auto"/>
            </w:tcBorders>
            <w:shd w:val="clear" w:color="auto" w:fill="auto"/>
            <w:vAlign w:val="center"/>
            <w:hideMark/>
          </w:tcPr>
          <w:p w14:paraId="5B7E1E3D"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05AF396"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CBB9A2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414D9C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EF36F72"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C07658C"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2CF6C8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A83212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39BB22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70E6BF8"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F50CEDB"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A1C5F27"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2D7B52D4"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6F256C00" w14:textId="77777777" w:rsidR="00750257" w:rsidRPr="00F64A62" w:rsidRDefault="00750257" w:rsidP="00750257">
            <w:pPr>
              <w:jc w:val="center"/>
              <w:rPr>
                <w:sz w:val="19"/>
                <w:szCs w:val="19"/>
              </w:rPr>
            </w:pPr>
            <w:r w:rsidRPr="00F64A62">
              <w:rPr>
                <w:sz w:val="19"/>
                <w:szCs w:val="19"/>
              </w:rPr>
              <w:t>88,00</w:t>
            </w:r>
          </w:p>
        </w:tc>
      </w:tr>
      <w:tr w:rsidR="00F64A62" w:rsidRPr="00F64A62" w14:paraId="672FCF7A" w14:textId="77777777" w:rsidTr="008E5BC9">
        <w:trPr>
          <w:cantSplit/>
          <w:trHeight w:val="56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28FEF3B" w14:textId="77777777" w:rsidR="00750257" w:rsidRPr="00F64A62" w:rsidRDefault="00750257" w:rsidP="00226C70">
            <w:pPr>
              <w:jc w:val="center"/>
              <w:rPr>
                <w:sz w:val="19"/>
                <w:szCs w:val="19"/>
              </w:rPr>
            </w:pPr>
            <w:r w:rsidRPr="00F64A62">
              <w:rPr>
                <w:sz w:val="19"/>
                <w:szCs w:val="19"/>
              </w:rPr>
              <w:t>12</w:t>
            </w:r>
          </w:p>
        </w:tc>
        <w:tc>
          <w:tcPr>
            <w:tcW w:w="2348" w:type="dxa"/>
            <w:tcBorders>
              <w:top w:val="nil"/>
              <w:left w:val="nil"/>
              <w:bottom w:val="single" w:sz="4" w:space="0" w:color="auto"/>
              <w:right w:val="single" w:sz="4" w:space="0" w:color="auto"/>
            </w:tcBorders>
            <w:shd w:val="clear" w:color="auto" w:fill="auto"/>
            <w:vAlign w:val="center"/>
            <w:hideMark/>
          </w:tcPr>
          <w:p w14:paraId="76D98864" w14:textId="77777777" w:rsidR="00750257" w:rsidRPr="00F64A62" w:rsidRDefault="00750257" w:rsidP="00226C70">
            <w:pPr>
              <w:jc w:val="center"/>
              <w:rPr>
                <w:sz w:val="19"/>
                <w:szCs w:val="19"/>
              </w:rPr>
            </w:pPr>
            <w:r w:rsidRPr="00F64A62">
              <w:rPr>
                <w:sz w:val="19"/>
                <w:szCs w:val="19"/>
              </w:rPr>
              <w:t>Дошкільний навчальний заклад (ясла-садок) № 111</w:t>
            </w:r>
          </w:p>
        </w:tc>
        <w:tc>
          <w:tcPr>
            <w:tcW w:w="2262" w:type="dxa"/>
            <w:tcBorders>
              <w:top w:val="nil"/>
              <w:left w:val="nil"/>
              <w:bottom w:val="single" w:sz="4" w:space="0" w:color="auto"/>
              <w:right w:val="single" w:sz="4" w:space="0" w:color="auto"/>
            </w:tcBorders>
            <w:shd w:val="clear" w:color="auto" w:fill="auto"/>
            <w:vAlign w:val="center"/>
            <w:hideMark/>
          </w:tcPr>
          <w:p w14:paraId="12525BFE" w14:textId="7B4FC859" w:rsidR="00750257" w:rsidRPr="00F64A62" w:rsidRDefault="00750257" w:rsidP="00226C70">
            <w:pPr>
              <w:jc w:val="center"/>
              <w:rPr>
                <w:sz w:val="19"/>
                <w:szCs w:val="19"/>
              </w:rPr>
            </w:pPr>
            <w:r w:rsidRPr="00F64A62">
              <w:rPr>
                <w:sz w:val="19"/>
                <w:szCs w:val="19"/>
              </w:rPr>
              <w:t>вул. Оноре де Бальзака, 55-А</w:t>
            </w:r>
          </w:p>
        </w:tc>
        <w:tc>
          <w:tcPr>
            <w:tcW w:w="339" w:type="dxa"/>
            <w:tcBorders>
              <w:top w:val="nil"/>
              <w:left w:val="nil"/>
              <w:bottom w:val="single" w:sz="4" w:space="0" w:color="auto"/>
              <w:right w:val="single" w:sz="4" w:space="0" w:color="auto"/>
            </w:tcBorders>
            <w:shd w:val="clear" w:color="auto" w:fill="auto"/>
            <w:vAlign w:val="center"/>
            <w:hideMark/>
          </w:tcPr>
          <w:p w14:paraId="7C9FD5E5" w14:textId="77777777" w:rsidR="00750257" w:rsidRPr="00F64A62" w:rsidRDefault="00750257" w:rsidP="00226C70">
            <w:pPr>
              <w:jc w:val="center"/>
              <w:rPr>
                <w:sz w:val="19"/>
                <w:szCs w:val="19"/>
              </w:rPr>
            </w:pPr>
            <w:r w:rsidRPr="00F64A62">
              <w:rPr>
                <w:sz w:val="19"/>
                <w:szCs w:val="19"/>
              </w:rPr>
              <w:t>2</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ADD9BFE"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0B781DD"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AFDF2F1"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B5E0AD2"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1D2237B" w14:textId="77777777" w:rsidR="00750257" w:rsidRPr="00F64A62" w:rsidRDefault="00750257" w:rsidP="00750257">
            <w:pPr>
              <w:ind w:left="113" w:right="113"/>
              <w:jc w:val="center"/>
              <w:rPr>
                <w:sz w:val="19"/>
                <w:szCs w:val="19"/>
              </w:rPr>
            </w:pPr>
            <w:r w:rsidRPr="00F64A62">
              <w:rPr>
                <w:sz w:val="19"/>
                <w:szCs w:val="19"/>
              </w:rPr>
              <w:t>6,29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55A81600"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C60E28E"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BE03249"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2F5E60D"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E8737CC"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47453FF" w14:textId="77777777" w:rsidR="00750257" w:rsidRPr="00F64A62" w:rsidRDefault="00750257" w:rsidP="00750257">
            <w:pPr>
              <w:ind w:left="113" w:right="113"/>
              <w:jc w:val="center"/>
              <w:rPr>
                <w:sz w:val="19"/>
                <w:szCs w:val="19"/>
              </w:rPr>
            </w:pPr>
            <w:r w:rsidRPr="00F64A62">
              <w:rPr>
                <w:sz w:val="19"/>
                <w:szCs w:val="19"/>
              </w:rPr>
              <w:t>6,29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4DC721AC" w14:textId="77777777" w:rsidR="00750257" w:rsidRPr="00F64A62" w:rsidRDefault="00750257" w:rsidP="00750257">
            <w:pPr>
              <w:ind w:left="113" w:right="113"/>
              <w:jc w:val="center"/>
              <w:rPr>
                <w:sz w:val="19"/>
                <w:szCs w:val="19"/>
              </w:rPr>
            </w:pPr>
            <w:r w:rsidRPr="00F64A62">
              <w:rPr>
                <w:sz w:val="19"/>
                <w:szCs w:val="19"/>
              </w:rPr>
              <w:t>6,29</w:t>
            </w:r>
          </w:p>
        </w:tc>
        <w:tc>
          <w:tcPr>
            <w:tcW w:w="924" w:type="dxa"/>
            <w:tcBorders>
              <w:top w:val="nil"/>
              <w:left w:val="nil"/>
              <w:bottom w:val="single" w:sz="4" w:space="0" w:color="auto"/>
              <w:right w:val="single" w:sz="4" w:space="0" w:color="auto"/>
            </w:tcBorders>
            <w:shd w:val="clear" w:color="auto" w:fill="auto"/>
            <w:noWrap/>
            <w:vAlign w:val="center"/>
            <w:hideMark/>
          </w:tcPr>
          <w:p w14:paraId="6B639AA0" w14:textId="77777777" w:rsidR="00750257" w:rsidRPr="00F64A62" w:rsidRDefault="00750257" w:rsidP="00750257">
            <w:pPr>
              <w:jc w:val="center"/>
              <w:rPr>
                <w:sz w:val="19"/>
                <w:szCs w:val="19"/>
              </w:rPr>
            </w:pPr>
            <w:r w:rsidRPr="00F64A62">
              <w:rPr>
                <w:sz w:val="19"/>
                <w:szCs w:val="19"/>
              </w:rPr>
              <w:t>69,24</w:t>
            </w:r>
          </w:p>
        </w:tc>
      </w:tr>
      <w:tr w:rsidR="00F64A62" w:rsidRPr="00F64A62" w14:paraId="68A70759" w14:textId="77777777" w:rsidTr="008E5BC9">
        <w:trPr>
          <w:cantSplit/>
          <w:trHeight w:val="691"/>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0377621" w14:textId="77777777" w:rsidR="00750257" w:rsidRPr="00F64A62" w:rsidRDefault="00750257" w:rsidP="00226C70">
            <w:pPr>
              <w:jc w:val="center"/>
              <w:rPr>
                <w:sz w:val="19"/>
                <w:szCs w:val="19"/>
              </w:rPr>
            </w:pPr>
            <w:r w:rsidRPr="00F64A62">
              <w:rPr>
                <w:sz w:val="19"/>
                <w:szCs w:val="19"/>
              </w:rPr>
              <w:t>13</w:t>
            </w:r>
          </w:p>
        </w:tc>
        <w:tc>
          <w:tcPr>
            <w:tcW w:w="2348" w:type="dxa"/>
            <w:tcBorders>
              <w:top w:val="nil"/>
              <w:left w:val="nil"/>
              <w:bottom w:val="single" w:sz="4" w:space="0" w:color="auto"/>
              <w:right w:val="single" w:sz="4" w:space="0" w:color="auto"/>
            </w:tcBorders>
            <w:shd w:val="clear" w:color="auto" w:fill="auto"/>
            <w:vAlign w:val="center"/>
            <w:hideMark/>
          </w:tcPr>
          <w:p w14:paraId="5ABB9EA9" w14:textId="77777777" w:rsidR="00750257" w:rsidRPr="00F64A62" w:rsidRDefault="00750257" w:rsidP="00226C70">
            <w:pPr>
              <w:jc w:val="center"/>
              <w:rPr>
                <w:sz w:val="19"/>
                <w:szCs w:val="19"/>
              </w:rPr>
            </w:pPr>
            <w:r w:rsidRPr="00F64A62">
              <w:rPr>
                <w:sz w:val="19"/>
                <w:szCs w:val="19"/>
              </w:rPr>
              <w:t>Дошкільний навчальний заклад (ясла-садок) № 125 комбінованого типу</w:t>
            </w:r>
          </w:p>
        </w:tc>
        <w:tc>
          <w:tcPr>
            <w:tcW w:w="2262" w:type="dxa"/>
            <w:tcBorders>
              <w:top w:val="nil"/>
              <w:left w:val="nil"/>
              <w:bottom w:val="single" w:sz="4" w:space="0" w:color="auto"/>
              <w:right w:val="single" w:sz="4" w:space="0" w:color="auto"/>
            </w:tcBorders>
            <w:shd w:val="clear" w:color="auto" w:fill="auto"/>
            <w:vAlign w:val="center"/>
            <w:hideMark/>
          </w:tcPr>
          <w:p w14:paraId="6AC2AEF4" w14:textId="77777777" w:rsidR="00750257" w:rsidRPr="00F64A62" w:rsidRDefault="00750257" w:rsidP="00226C70">
            <w:pPr>
              <w:jc w:val="center"/>
              <w:rPr>
                <w:sz w:val="19"/>
                <w:szCs w:val="19"/>
              </w:rPr>
            </w:pPr>
            <w:r w:rsidRPr="00F64A62">
              <w:rPr>
                <w:sz w:val="19"/>
                <w:szCs w:val="19"/>
              </w:rPr>
              <w:t>вул. Миколи Лаврухіна, 13-Б</w:t>
            </w:r>
          </w:p>
        </w:tc>
        <w:tc>
          <w:tcPr>
            <w:tcW w:w="339" w:type="dxa"/>
            <w:tcBorders>
              <w:top w:val="nil"/>
              <w:left w:val="nil"/>
              <w:bottom w:val="single" w:sz="4" w:space="0" w:color="auto"/>
              <w:right w:val="single" w:sz="4" w:space="0" w:color="auto"/>
            </w:tcBorders>
            <w:shd w:val="clear" w:color="auto" w:fill="auto"/>
            <w:vAlign w:val="center"/>
            <w:hideMark/>
          </w:tcPr>
          <w:p w14:paraId="49BEC69E"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6D67E88"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C62ED3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A3306F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29DE241"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DFDB2E0"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68C41E5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6CD60E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00A46B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547D66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FF9649F"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D95DF82"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39AC5D76"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248A4C8A" w14:textId="77777777" w:rsidR="00750257" w:rsidRPr="00F64A62" w:rsidRDefault="00750257" w:rsidP="00750257">
            <w:pPr>
              <w:jc w:val="center"/>
              <w:rPr>
                <w:sz w:val="19"/>
                <w:szCs w:val="19"/>
              </w:rPr>
            </w:pPr>
            <w:r w:rsidRPr="00F64A62">
              <w:rPr>
                <w:sz w:val="19"/>
                <w:szCs w:val="19"/>
              </w:rPr>
              <w:t>92,33</w:t>
            </w:r>
          </w:p>
        </w:tc>
      </w:tr>
      <w:tr w:rsidR="00F64A62" w:rsidRPr="00F64A62" w14:paraId="4EA30E11" w14:textId="77777777" w:rsidTr="008E5BC9">
        <w:trPr>
          <w:cantSplit/>
          <w:trHeight w:val="71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AD1CA87" w14:textId="77777777" w:rsidR="00750257" w:rsidRPr="00F64A62" w:rsidRDefault="00750257" w:rsidP="00226C70">
            <w:pPr>
              <w:jc w:val="center"/>
              <w:rPr>
                <w:sz w:val="19"/>
                <w:szCs w:val="19"/>
              </w:rPr>
            </w:pPr>
            <w:r w:rsidRPr="00F64A62">
              <w:rPr>
                <w:sz w:val="19"/>
                <w:szCs w:val="19"/>
              </w:rPr>
              <w:t>14</w:t>
            </w:r>
          </w:p>
        </w:tc>
        <w:tc>
          <w:tcPr>
            <w:tcW w:w="2348" w:type="dxa"/>
            <w:tcBorders>
              <w:top w:val="nil"/>
              <w:left w:val="nil"/>
              <w:bottom w:val="single" w:sz="4" w:space="0" w:color="auto"/>
              <w:right w:val="single" w:sz="4" w:space="0" w:color="auto"/>
            </w:tcBorders>
            <w:shd w:val="clear" w:color="auto" w:fill="auto"/>
            <w:vAlign w:val="center"/>
            <w:hideMark/>
          </w:tcPr>
          <w:p w14:paraId="0D539E26" w14:textId="77777777" w:rsidR="00750257" w:rsidRPr="00F64A62" w:rsidRDefault="00750257" w:rsidP="00226C70">
            <w:pPr>
              <w:jc w:val="center"/>
              <w:rPr>
                <w:sz w:val="19"/>
                <w:szCs w:val="19"/>
              </w:rPr>
            </w:pPr>
            <w:r w:rsidRPr="00F64A62">
              <w:rPr>
                <w:sz w:val="19"/>
                <w:szCs w:val="19"/>
              </w:rPr>
              <w:t>Дошкільний навчальний заклад (ясла-садок) № 136</w:t>
            </w:r>
          </w:p>
        </w:tc>
        <w:tc>
          <w:tcPr>
            <w:tcW w:w="2262" w:type="dxa"/>
            <w:tcBorders>
              <w:top w:val="nil"/>
              <w:left w:val="nil"/>
              <w:bottom w:val="single" w:sz="4" w:space="0" w:color="auto"/>
              <w:right w:val="single" w:sz="4" w:space="0" w:color="auto"/>
            </w:tcBorders>
            <w:shd w:val="clear" w:color="auto" w:fill="auto"/>
            <w:vAlign w:val="center"/>
            <w:hideMark/>
          </w:tcPr>
          <w:p w14:paraId="5BE6CA15" w14:textId="2A95DC48" w:rsidR="00750257" w:rsidRPr="00F64A62" w:rsidRDefault="007B064E" w:rsidP="007B064E">
            <w:pPr>
              <w:jc w:val="center"/>
              <w:rPr>
                <w:sz w:val="19"/>
                <w:szCs w:val="19"/>
              </w:rPr>
            </w:pPr>
            <w:r w:rsidRPr="00F64A62">
              <w:rPr>
                <w:sz w:val="19"/>
                <w:szCs w:val="19"/>
              </w:rPr>
              <w:t>просп. Червоної Калини, 7-Б</w:t>
            </w:r>
            <w:r w:rsidR="00750257" w:rsidRPr="00F64A62">
              <w:rPr>
                <w:sz w:val="19"/>
                <w:szCs w:val="19"/>
              </w:rPr>
              <w:t xml:space="preserve"> (просп. Володимира Маяковського)</w:t>
            </w:r>
          </w:p>
        </w:tc>
        <w:tc>
          <w:tcPr>
            <w:tcW w:w="339" w:type="dxa"/>
            <w:tcBorders>
              <w:top w:val="nil"/>
              <w:left w:val="nil"/>
              <w:bottom w:val="single" w:sz="4" w:space="0" w:color="auto"/>
              <w:right w:val="single" w:sz="4" w:space="0" w:color="auto"/>
            </w:tcBorders>
            <w:shd w:val="clear" w:color="auto" w:fill="auto"/>
            <w:vAlign w:val="center"/>
            <w:hideMark/>
          </w:tcPr>
          <w:p w14:paraId="3FE35CE6" w14:textId="77777777" w:rsidR="00750257" w:rsidRPr="00F64A62" w:rsidRDefault="00750257" w:rsidP="00226C70">
            <w:pPr>
              <w:jc w:val="center"/>
              <w:rPr>
                <w:sz w:val="19"/>
                <w:szCs w:val="19"/>
              </w:rPr>
            </w:pPr>
            <w:r w:rsidRPr="00F64A62">
              <w:rPr>
                <w:sz w:val="19"/>
                <w:szCs w:val="19"/>
              </w:rPr>
              <w:t>2</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06FB228"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67CC693"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BDAD828"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5A35FCD"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79F438C" w14:textId="77777777" w:rsidR="00750257" w:rsidRPr="00F64A62" w:rsidRDefault="00750257" w:rsidP="00750257">
            <w:pPr>
              <w:ind w:left="113" w:right="113"/>
              <w:jc w:val="center"/>
              <w:rPr>
                <w:sz w:val="19"/>
                <w:szCs w:val="19"/>
              </w:rPr>
            </w:pPr>
            <w:r w:rsidRPr="00F64A62">
              <w:rPr>
                <w:sz w:val="19"/>
                <w:szCs w:val="19"/>
              </w:rPr>
              <w:t>6,29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53EEFFF0"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2DD8F3B"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8CC7345"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66EF7AE"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A20B157"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3403C5C" w14:textId="77777777" w:rsidR="00750257" w:rsidRPr="00F64A62" w:rsidRDefault="00750257" w:rsidP="00750257">
            <w:pPr>
              <w:ind w:left="113" w:right="113"/>
              <w:jc w:val="center"/>
              <w:rPr>
                <w:sz w:val="19"/>
                <w:szCs w:val="19"/>
              </w:rPr>
            </w:pPr>
            <w:r w:rsidRPr="00F64A62">
              <w:rPr>
                <w:sz w:val="19"/>
                <w:szCs w:val="19"/>
              </w:rPr>
              <w:t>6,29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42586286" w14:textId="77777777" w:rsidR="00750257" w:rsidRPr="00F64A62" w:rsidRDefault="00750257" w:rsidP="00750257">
            <w:pPr>
              <w:ind w:left="113" w:right="113"/>
              <w:jc w:val="center"/>
              <w:rPr>
                <w:sz w:val="19"/>
                <w:szCs w:val="19"/>
              </w:rPr>
            </w:pPr>
            <w:r w:rsidRPr="00F64A62">
              <w:rPr>
                <w:sz w:val="19"/>
                <w:szCs w:val="19"/>
              </w:rPr>
              <w:t>6,29</w:t>
            </w:r>
          </w:p>
        </w:tc>
        <w:tc>
          <w:tcPr>
            <w:tcW w:w="924" w:type="dxa"/>
            <w:tcBorders>
              <w:top w:val="nil"/>
              <w:left w:val="nil"/>
              <w:bottom w:val="single" w:sz="4" w:space="0" w:color="auto"/>
              <w:right w:val="single" w:sz="4" w:space="0" w:color="auto"/>
            </w:tcBorders>
            <w:shd w:val="clear" w:color="auto" w:fill="auto"/>
            <w:noWrap/>
            <w:vAlign w:val="center"/>
            <w:hideMark/>
          </w:tcPr>
          <w:p w14:paraId="53C884FF" w14:textId="77777777" w:rsidR="00750257" w:rsidRPr="00F64A62" w:rsidRDefault="00750257" w:rsidP="00750257">
            <w:pPr>
              <w:jc w:val="center"/>
              <w:rPr>
                <w:sz w:val="19"/>
                <w:szCs w:val="19"/>
              </w:rPr>
            </w:pPr>
            <w:r w:rsidRPr="00F64A62">
              <w:rPr>
                <w:sz w:val="19"/>
                <w:szCs w:val="19"/>
              </w:rPr>
              <w:t>69,24</w:t>
            </w:r>
          </w:p>
        </w:tc>
      </w:tr>
      <w:tr w:rsidR="00F64A62" w:rsidRPr="00F64A62" w14:paraId="0EFE3CD7" w14:textId="77777777" w:rsidTr="008E5BC9">
        <w:trPr>
          <w:cantSplit/>
          <w:trHeight w:val="60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05F7D70" w14:textId="77777777" w:rsidR="00750257" w:rsidRPr="00F64A62" w:rsidRDefault="00750257" w:rsidP="00226C70">
            <w:pPr>
              <w:jc w:val="center"/>
              <w:rPr>
                <w:sz w:val="19"/>
                <w:szCs w:val="19"/>
              </w:rPr>
            </w:pPr>
            <w:r w:rsidRPr="00F64A62">
              <w:rPr>
                <w:sz w:val="19"/>
                <w:szCs w:val="19"/>
              </w:rPr>
              <w:t>15</w:t>
            </w:r>
          </w:p>
        </w:tc>
        <w:tc>
          <w:tcPr>
            <w:tcW w:w="2348" w:type="dxa"/>
            <w:tcBorders>
              <w:top w:val="nil"/>
              <w:left w:val="nil"/>
              <w:bottom w:val="single" w:sz="4" w:space="0" w:color="auto"/>
              <w:right w:val="single" w:sz="4" w:space="0" w:color="auto"/>
            </w:tcBorders>
            <w:shd w:val="clear" w:color="auto" w:fill="auto"/>
            <w:vAlign w:val="center"/>
            <w:hideMark/>
          </w:tcPr>
          <w:p w14:paraId="4A5C14AB" w14:textId="77777777" w:rsidR="00750257" w:rsidRPr="00F64A62" w:rsidRDefault="00750257" w:rsidP="00226C70">
            <w:pPr>
              <w:jc w:val="center"/>
              <w:rPr>
                <w:sz w:val="19"/>
                <w:szCs w:val="19"/>
              </w:rPr>
            </w:pPr>
            <w:r w:rsidRPr="00F64A62">
              <w:rPr>
                <w:sz w:val="19"/>
                <w:szCs w:val="19"/>
              </w:rPr>
              <w:t>Дошкільний навчальний заклад (ясла-садок) № 165</w:t>
            </w:r>
          </w:p>
        </w:tc>
        <w:tc>
          <w:tcPr>
            <w:tcW w:w="2262" w:type="dxa"/>
            <w:tcBorders>
              <w:top w:val="nil"/>
              <w:left w:val="nil"/>
              <w:bottom w:val="single" w:sz="4" w:space="0" w:color="auto"/>
              <w:right w:val="single" w:sz="4" w:space="0" w:color="auto"/>
            </w:tcBorders>
            <w:shd w:val="clear" w:color="auto" w:fill="auto"/>
            <w:vAlign w:val="center"/>
            <w:hideMark/>
          </w:tcPr>
          <w:p w14:paraId="4991BBF0" w14:textId="77777777" w:rsidR="00750257" w:rsidRPr="00F64A62" w:rsidRDefault="00750257" w:rsidP="00226C70">
            <w:pPr>
              <w:jc w:val="center"/>
              <w:rPr>
                <w:sz w:val="19"/>
                <w:szCs w:val="19"/>
              </w:rPr>
            </w:pPr>
            <w:r w:rsidRPr="00F64A62">
              <w:rPr>
                <w:sz w:val="19"/>
                <w:szCs w:val="19"/>
              </w:rPr>
              <w:t>вул. Будищанська, 4-А</w:t>
            </w:r>
          </w:p>
        </w:tc>
        <w:tc>
          <w:tcPr>
            <w:tcW w:w="339" w:type="dxa"/>
            <w:tcBorders>
              <w:top w:val="nil"/>
              <w:left w:val="nil"/>
              <w:bottom w:val="single" w:sz="4" w:space="0" w:color="auto"/>
              <w:right w:val="single" w:sz="4" w:space="0" w:color="auto"/>
            </w:tcBorders>
            <w:shd w:val="clear" w:color="auto" w:fill="auto"/>
            <w:vAlign w:val="center"/>
            <w:hideMark/>
          </w:tcPr>
          <w:p w14:paraId="76E3BB87"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99E25FA"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A8D674F"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DC13F0E"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99CD18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01E1E66"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7E81156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91F154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87FAD7D"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52F81CE"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A939D2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C015297"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49CA27C6"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6B64A441" w14:textId="77777777" w:rsidR="00750257" w:rsidRPr="00F64A62" w:rsidRDefault="00750257" w:rsidP="00750257">
            <w:pPr>
              <w:jc w:val="center"/>
              <w:rPr>
                <w:sz w:val="19"/>
                <w:szCs w:val="19"/>
              </w:rPr>
            </w:pPr>
            <w:r w:rsidRPr="00F64A62">
              <w:rPr>
                <w:sz w:val="19"/>
                <w:szCs w:val="19"/>
              </w:rPr>
              <w:t>92,33</w:t>
            </w:r>
          </w:p>
        </w:tc>
      </w:tr>
      <w:tr w:rsidR="00F64A62" w:rsidRPr="00F64A62" w14:paraId="1FE0B59F" w14:textId="77777777" w:rsidTr="008E5BC9">
        <w:trPr>
          <w:cantSplit/>
          <w:trHeight w:val="41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A70B4E2" w14:textId="77777777" w:rsidR="00750257" w:rsidRPr="00F64A62" w:rsidRDefault="00750257" w:rsidP="00226C70">
            <w:pPr>
              <w:jc w:val="center"/>
              <w:rPr>
                <w:sz w:val="19"/>
                <w:szCs w:val="19"/>
              </w:rPr>
            </w:pPr>
            <w:r w:rsidRPr="00F64A62">
              <w:rPr>
                <w:sz w:val="19"/>
                <w:szCs w:val="19"/>
              </w:rPr>
              <w:lastRenderedPageBreak/>
              <w:t>16</w:t>
            </w:r>
          </w:p>
        </w:tc>
        <w:tc>
          <w:tcPr>
            <w:tcW w:w="2348" w:type="dxa"/>
            <w:tcBorders>
              <w:top w:val="nil"/>
              <w:left w:val="nil"/>
              <w:bottom w:val="single" w:sz="4" w:space="0" w:color="auto"/>
              <w:right w:val="single" w:sz="4" w:space="0" w:color="auto"/>
            </w:tcBorders>
            <w:shd w:val="clear" w:color="auto" w:fill="auto"/>
            <w:vAlign w:val="center"/>
            <w:hideMark/>
          </w:tcPr>
          <w:p w14:paraId="60D82574" w14:textId="77777777" w:rsidR="00750257" w:rsidRPr="00F64A62" w:rsidRDefault="00750257" w:rsidP="00226C70">
            <w:pPr>
              <w:jc w:val="center"/>
              <w:rPr>
                <w:sz w:val="19"/>
                <w:szCs w:val="19"/>
              </w:rPr>
            </w:pPr>
            <w:r w:rsidRPr="00F64A62">
              <w:rPr>
                <w:sz w:val="19"/>
                <w:szCs w:val="19"/>
              </w:rPr>
              <w:t>Дошкільний навчальний заклад (ясла-садок) № 170 комбінованого типу</w:t>
            </w:r>
          </w:p>
        </w:tc>
        <w:tc>
          <w:tcPr>
            <w:tcW w:w="2262" w:type="dxa"/>
            <w:tcBorders>
              <w:top w:val="nil"/>
              <w:left w:val="nil"/>
              <w:bottom w:val="single" w:sz="4" w:space="0" w:color="auto"/>
              <w:right w:val="single" w:sz="4" w:space="0" w:color="auto"/>
            </w:tcBorders>
            <w:shd w:val="clear" w:color="auto" w:fill="auto"/>
            <w:vAlign w:val="center"/>
            <w:hideMark/>
          </w:tcPr>
          <w:p w14:paraId="5F21CDCC" w14:textId="1688B3D2" w:rsidR="00750257" w:rsidRPr="00F64A62" w:rsidRDefault="00750257" w:rsidP="007B064E">
            <w:pPr>
              <w:jc w:val="center"/>
              <w:rPr>
                <w:sz w:val="19"/>
                <w:szCs w:val="19"/>
              </w:rPr>
            </w:pPr>
            <w:r w:rsidRPr="00F64A62">
              <w:rPr>
                <w:sz w:val="19"/>
                <w:szCs w:val="19"/>
              </w:rPr>
              <w:t>просп. Червоної Калини, 7-В (просп. Володимира Маяковського)</w:t>
            </w:r>
          </w:p>
        </w:tc>
        <w:tc>
          <w:tcPr>
            <w:tcW w:w="339" w:type="dxa"/>
            <w:tcBorders>
              <w:top w:val="nil"/>
              <w:left w:val="nil"/>
              <w:bottom w:val="single" w:sz="4" w:space="0" w:color="auto"/>
              <w:right w:val="single" w:sz="4" w:space="0" w:color="auto"/>
            </w:tcBorders>
            <w:shd w:val="clear" w:color="auto" w:fill="auto"/>
            <w:vAlign w:val="center"/>
            <w:hideMark/>
          </w:tcPr>
          <w:p w14:paraId="2EE0F236"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6B8D910"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37C003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721E67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A93804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7AD1935"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66ACD1EE"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EFE82D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4EE0A6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B1125BF"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BE1E98D"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4C9A5E8"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56EE8D79"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18B62CC8" w14:textId="77777777" w:rsidR="00750257" w:rsidRPr="00F64A62" w:rsidRDefault="00750257" w:rsidP="00750257">
            <w:pPr>
              <w:jc w:val="center"/>
              <w:rPr>
                <w:sz w:val="19"/>
                <w:szCs w:val="19"/>
              </w:rPr>
            </w:pPr>
            <w:r w:rsidRPr="00F64A62">
              <w:rPr>
                <w:sz w:val="19"/>
                <w:szCs w:val="19"/>
              </w:rPr>
              <w:t>92,33</w:t>
            </w:r>
          </w:p>
        </w:tc>
      </w:tr>
      <w:tr w:rsidR="00F64A62" w:rsidRPr="00F64A62" w14:paraId="5CD3DB50" w14:textId="77777777" w:rsidTr="008E5BC9">
        <w:trPr>
          <w:cantSplit/>
          <w:trHeight w:val="699"/>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AA45AC0" w14:textId="77777777" w:rsidR="00750257" w:rsidRPr="00F64A62" w:rsidRDefault="00750257" w:rsidP="00226C70">
            <w:pPr>
              <w:jc w:val="center"/>
              <w:rPr>
                <w:sz w:val="19"/>
                <w:szCs w:val="19"/>
              </w:rPr>
            </w:pPr>
            <w:r w:rsidRPr="00F64A62">
              <w:rPr>
                <w:sz w:val="19"/>
                <w:szCs w:val="19"/>
              </w:rPr>
              <w:t>17</w:t>
            </w:r>
          </w:p>
        </w:tc>
        <w:tc>
          <w:tcPr>
            <w:tcW w:w="2348" w:type="dxa"/>
            <w:tcBorders>
              <w:top w:val="nil"/>
              <w:left w:val="nil"/>
              <w:bottom w:val="single" w:sz="4" w:space="0" w:color="auto"/>
              <w:right w:val="single" w:sz="4" w:space="0" w:color="auto"/>
            </w:tcBorders>
            <w:shd w:val="clear" w:color="auto" w:fill="auto"/>
            <w:vAlign w:val="center"/>
            <w:hideMark/>
          </w:tcPr>
          <w:p w14:paraId="5E3A1DE3" w14:textId="77777777" w:rsidR="00750257" w:rsidRPr="00F64A62" w:rsidRDefault="00750257" w:rsidP="00226C70">
            <w:pPr>
              <w:jc w:val="center"/>
              <w:rPr>
                <w:sz w:val="19"/>
                <w:szCs w:val="19"/>
              </w:rPr>
            </w:pPr>
            <w:r w:rsidRPr="00F64A62">
              <w:rPr>
                <w:sz w:val="19"/>
                <w:szCs w:val="19"/>
              </w:rPr>
              <w:t>Дошкільний навчальний заклад (ясла-садок) № 175</w:t>
            </w:r>
          </w:p>
        </w:tc>
        <w:tc>
          <w:tcPr>
            <w:tcW w:w="2262" w:type="dxa"/>
            <w:tcBorders>
              <w:top w:val="nil"/>
              <w:left w:val="nil"/>
              <w:bottom w:val="single" w:sz="4" w:space="0" w:color="auto"/>
              <w:right w:val="single" w:sz="4" w:space="0" w:color="auto"/>
            </w:tcBorders>
            <w:shd w:val="clear" w:color="auto" w:fill="auto"/>
            <w:vAlign w:val="center"/>
            <w:hideMark/>
          </w:tcPr>
          <w:p w14:paraId="769978C2" w14:textId="77777777" w:rsidR="00750257" w:rsidRPr="00F64A62" w:rsidRDefault="00750257" w:rsidP="00226C70">
            <w:pPr>
              <w:jc w:val="center"/>
              <w:rPr>
                <w:sz w:val="19"/>
                <w:szCs w:val="19"/>
              </w:rPr>
            </w:pPr>
            <w:r w:rsidRPr="00F64A62">
              <w:rPr>
                <w:sz w:val="19"/>
                <w:szCs w:val="19"/>
              </w:rPr>
              <w:t>вул. Радистів, 61</w:t>
            </w:r>
          </w:p>
        </w:tc>
        <w:tc>
          <w:tcPr>
            <w:tcW w:w="339" w:type="dxa"/>
            <w:tcBorders>
              <w:top w:val="nil"/>
              <w:left w:val="nil"/>
              <w:bottom w:val="single" w:sz="4" w:space="0" w:color="auto"/>
              <w:right w:val="single" w:sz="4" w:space="0" w:color="auto"/>
            </w:tcBorders>
            <w:shd w:val="clear" w:color="auto" w:fill="auto"/>
            <w:vAlign w:val="center"/>
            <w:hideMark/>
          </w:tcPr>
          <w:p w14:paraId="78BAAEDF" w14:textId="77777777" w:rsidR="00750257" w:rsidRPr="00F64A62" w:rsidRDefault="00750257" w:rsidP="00226C70">
            <w:pPr>
              <w:jc w:val="center"/>
              <w:rPr>
                <w:sz w:val="19"/>
                <w:szCs w:val="19"/>
              </w:rPr>
            </w:pPr>
            <w:r w:rsidRPr="00F64A62">
              <w:rPr>
                <w:sz w:val="19"/>
                <w:szCs w:val="19"/>
              </w:rPr>
              <w:t>1</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CD39FB8"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38F561E"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CE77F83"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8138A6C"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0B2362A" w14:textId="77777777" w:rsidR="00750257" w:rsidRPr="00F64A62" w:rsidRDefault="00750257" w:rsidP="00750257">
            <w:pPr>
              <w:ind w:left="113" w:right="113"/>
              <w:jc w:val="center"/>
              <w:rPr>
                <w:sz w:val="19"/>
                <w:szCs w:val="19"/>
              </w:rPr>
            </w:pPr>
            <w:r w:rsidRPr="00F64A62">
              <w:rPr>
                <w:sz w:val="19"/>
                <w:szCs w:val="19"/>
              </w:rPr>
              <w:t>3,67</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3FD4B66F"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E679D9C"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81648FB"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9FAA0D3"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EF877C0"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D16C3F6" w14:textId="77777777" w:rsidR="00750257" w:rsidRPr="00F64A62" w:rsidRDefault="00750257" w:rsidP="00750257">
            <w:pPr>
              <w:ind w:left="113" w:right="113"/>
              <w:jc w:val="center"/>
              <w:rPr>
                <w:sz w:val="19"/>
                <w:szCs w:val="19"/>
              </w:rPr>
            </w:pPr>
            <w:r w:rsidRPr="00F64A62">
              <w:rPr>
                <w:sz w:val="19"/>
                <w:szCs w:val="19"/>
              </w:rPr>
              <w:t>3,67</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4D688B95" w14:textId="77777777" w:rsidR="00750257" w:rsidRPr="00F64A62" w:rsidRDefault="00750257" w:rsidP="00750257">
            <w:pPr>
              <w:ind w:left="113" w:right="113"/>
              <w:jc w:val="center"/>
              <w:rPr>
                <w:sz w:val="19"/>
                <w:szCs w:val="19"/>
              </w:rPr>
            </w:pPr>
            <w:r w:rsidRPr="00F64A62">
              <w:rPr>
                <w:sz w:val="19"/>
                <w:szCs w:val="19"/>
              </w:rPr>
              <w:t>3,67</w:t>
            </w:r>
          </w:p>
        </w:tc>
        <w:tc>
          <w:tcPr>
            <w:tcW w:w="924" w:type="dxa"/>
            <w:tcBorders>
              <w:top w:val="nil"/>
              <w:left w:val="nil"/>
              <w:bottom w:val="single" w:sz="4" w:space="0" w:color="auto"/>
              <w:right w:val="single" w:sz="4" w:space="0" w:color="auto"/>
            </w:tcBorders>
            <w:shd w:val="clear" w:color="auto" w:fill="auto"/>
            <w:noWrap/>
            <w:vAlign w:val="center"/>
            <w:hideMark/>
          </w:tcPr>
          <w:p w14:paraId="3EBFBD74" w14:textId="77777777" w:rsidR="00750257" w:rsidRPr="00F64A62" w:rsidRDefault="00750257" w:rsidP="00750257">
            <w:pPr>
              <w:jc w:val="center"/>
              <w:rPr>
                <w:sz w:val="19"/>
                <w:szCs w:val="19"/>
              </w:rPr>
            </w:pPr>
            <w:r w:rsidRPr="00F64A62">
              <w:rPr>
                <w:sz w:val="19"/>
                <w:szCs w:val="19"/>
              </w:rPr>
              <w:t>40,39</w:t>
            </w:r>
          </w:p>
        </w:tc>
      </w:tr>
      <w:tr w:rsidR="00F64A62" w:rsidRPr="00F64A62" w14:paraId="315FE96D" w14:textId="77777777" w:rsidTr="008E5BC9">
        <w:trPr>
          <w:cantSplit/>
          <w:trHeight w:val="567"/>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691738A" w14:textId="77777777" w:rsidR="00750257" w:rsidRPr="00F64A62" w:rsidRDefault="00750257" w:rsidP="00226C70">
            <w:pPr>
              <w:jc w:val="center"/>
              <w:rPr>
                <w:sz w:val="19"/>
                <w:szCs w:val="19"/>
              </w:rPr>
            </w:pPr>
            <w:r w:rsidRPr="00F64A62">
              <w:rPr>
                <w:sz w:val="19"/>
                <w:szCs w:val="19"/>
              </w:rPr>
              <w:t>18</w:t>
            </w:r>
          </w:p>
        </w:tc>
        <w:tc>
          <w:tcPr>
            <w:tcW w:w="2348" w:type="dxa"/>
            <w:tcBorders>
              <w:top w:val="nil"/>
              <w:left w:val="nil"/>
              <w:bottom w:val="single" w:sz="4" w:space="0" w:color="auto"/>
              <w:right w:val="single" w:sz="4" w:space="0" w:color="auto"/>
            </w:tcBorders>
            <w:shd w:val="clear" w:color="auto" w:fill="auto"/>
            <w:vAlign w:val="center"/>
            <w:hideMark/>
          </w:tcPr>
          <w:p w14:paraId="550A490D" w14:textId="77777777" w:rsidR="00750257" w:rsidRPr="00F64A62" w:rsidRDefault="00750257" w:rsidP="00226C70">
            <w:pPr>
              <w:jc w:val="center"/>
              <w:rPr>
                <w:sz w:val="19"/>
                <w:szCs w:val="19"/>
              </w:rPr>
            </w:pPr>
            <w:r w:rsidRPr="00F64A62">
              <w:rPr>
                <w:sz w:val="19"/>
                <w:szCs w:val="19"/>
              </w:rPr>
              <w:t>Дошкільний навчальний заклад (ясла-садок) № 176 комбінованого типу</w:t>
            </w:r>
          </w:p>
        </w:tc>
        <w:tc>
          <w:tcPr>
            <w:tcW w:w="2262" w:type="dxa"/>
            <w:tcBorders>
              <w:top w:val="nil"/>
              <w:left w:val="nil"/>
              <w:bottom w:val="single" w:sz="4" w:space="0" w:color="auto"/>
              <w:right w:val="single" w:sz="4" w:space="0" w:color="auto"/>
            </w:tcBorders>
            <w:shd w:val="clear" w:color="auto" w:fill="auto"/>
            <w:vAlign w:val="center"/>
            <w:hideMark/>
          </w:tcPr>
          <w:p w14:paraId="06A16259" w14:textId="77777777" w:rsidR="00750257" w:rsidRPr="00F64A62" w:rsidRDefault="00750257" w:rsidP="00226C70">
            <w:pPr>
              <w:jc w:val="center"/>
              <w:rPr>
                <w:sz w:val="19"/>
                <w:szCs w:val="19"/>
              </w:rPr>
            </w:pPr>
            <w:r w:rsidRPr="00F64A62">
              <w:rPr>
                <w:sz w:val="19"/>
                <w:szCs w:val="19"/>
              </w:rPr>
              <w:t>просп. Лісовий, 31-А</w:t>
            </w:r>
          </w:p>
        </w:tc>
        <w:tc>
          <w:tcPr>
            <w:tcW w:w="339" w:type="dxa"/>
            <w:tcBorders>
              <w:top w:val="nil"/>
              <w:left w:val="nil"/>
              <w:bottom w:val="single" w:sz="4" w:space="0" w:color="auto"/>
              <w:right w:val="single" w:sz="4" w:space="0" w:color="auto"/>
            </w:tcBorders>
            <w:shd w:val="clear" w:color="auto" w:fill="auto"/>
            <w:vAlign w:val="center"/>
            <w:hideMark/>
          </w:tcPr>
          <w:p w14:paraId="7846B603" w14:textId="77777777" w:rsidR="00750257" w:rsidRPr="00F64A62" w:rsidRDefault="00750257" w:rsidP="00226C70">
            <w:pPr>
              <w:jc w:val="center"/>
              <w:rPr>
                <w:sz w:val="19"/>
                <w:szCs w:val="19"/>
              </w:rPr>
            </w:pPr>
            <w:r w:rsidRPr="00F64A62">
              <w:rPr>
                <w:sz w:val="19"/>
                <w:szCs w:val="19"/>
              </w:rPr>
              <w:t>1</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BC18E72"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89827C9"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03B2C40"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91D721C"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9AF745D" w14:textId="77777777" w:rsidR="00750257" w:rsidRPr="00F64A62" w:rsidRDefault="00750257" w:rsidP="00750257">
            <w:pPr>
              <w:ind w:left="113" w:right="113"/>
              <w:jc w:val="center"/>
              <w:rPr>
                <w:sz w:val="19"/>
                <w:szCs w:val="19"/>
              </w:rPr>
            </w:pPr>
            <w:r w:rsidRPr="00F64A62">
              <w:rPr>
                <w:sz w:val="19"/>
                <w:szCs w:val="19"/>
              </w:rPr>
              <w:t>3,67</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1B0FE59C"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BE852A2"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AB6FD33"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91C5A07"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FB6A9D7"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7D9E7B23" w14:textId="77777777" w:rsidR="00750257" w:rsidRPr="00F64A62" w:rsidRDefault="00750257" w:rsidP="00750257">
            <w:pPr>
              <w:ind w:left="113" w:right="113"/>
              <w:jc w:val="center"/>
              <w:rPr>
                <w:sz w:val="19"/>
                <w:szCs w:val="19"/>
              </w:rPr>
            </w:pPr>
            <w:r w:rsidRPr="00F64A62">
              <w:rPr>
                <w:sz w:val="19"/>
                <w:szCs w:val="19"/>
              </w:rPr>
              <w:t>3,67</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43E6EC58" w14:textId="77777777" w:rsidR="00750257" w:rsidRPr="00F64A62" w:rsidRDefault="00750257" w:rsidP="00750257">
            <w:pPr>
              <w:ind w:left="113" w:right="113"/>
              <w:jc w:val="center"/>
              <w:rPr>
                <w:sz w:val="19"/>
                <w:szCs w:val="19"/>
              </w:rPr>
            </w:pPr>
            <w:r w:rsidRPr="00F64A62">
              <w:rPr>
                <w:sz w:val="19"/>
                <w:szCs w:val="19"/>
              </w:rPr>
              <w:t>3,67</w:t>
            </w:r>
          </w:p>
        </w:tc>
        <w:tc>
          <w:tcPr>
            <w:tcW w:w="924" w:type="dxa"/>
            <w:tcBorders>
              <w:top w:val="nil"/>
              <w:left w:val="nil"/>
              <w:bottom w:val="single" w:sz="4" w:space="0" w:color="auto"/>
              <w:right w:val="single" w:sz="4" w:space="0" w:color="auto"/>
            </w:tcBorders>
            <w:shd w:val="clear" w:color="auto" w:fill="auto"/>
            <w:noWrap/>
            <w:vAlign w:val="center"/>
            <w:hideMark/>
          </w:tcPr>
          <w:p w14:paraId="0D05C4E9" w14:textId="77777777" w:rsidR="00750257" w:rsidRPr="00F64A62" w:rsidRDefault="00750257" w:rsidP="00750257">
            <w:pPr>
              <w:jc w:val="center"/>
              <w:rPr>
                <w:sz w:val="19"/>
                <w:szCs w:val="19"/>
              </w:rPr>
            </w:pPr>
            <w:r w:rsidRPr="00F64A62">
              <w:rPr>
                <w:sz w:val="19"/>
                <w:szCs w:val="19"/>
              </w:rPr>
              <w:t>40,39</w:t>
            </w:r>
          </w:p>
        </w:tc>
      </w:tr>
      <w:tr w:rsidR="00F64A62" w:rsidRPr="00F64A62" w14:paraId="53E25451" w14:textId="77777777" w:rsidTr="008E5BC9">
        <w:trPr>
          <w:cantSplit/>
          <w:trHeight w:val="61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78AB8B7" w14:textId="77777777" w:rsidR="00750257" w:rsidRPr="00F64A62" w:rsidRDefault="00750257" w:rsidP="00226C70">
            <w:pPr>
              <w:jc w:val="center"/>
              <w:rPr>
                <w:sz w:val="19"/>
                <w:szCs w:val="19"/>
              </w:rPr>
            </w:pPr>
            <w:r w:rsidRPr="00F64A62">
              <w:rPr>
                <w:sz w:val="19"/>
                <w:szCs w:val="19"/>
              </w:rPr>
              <w:t>19</w:t>
            </w:r>
          </w:p>
        </w:tc>
        <w:tc>
          <w:tcPr>
            <w:tcW w:w="2348" w:type="dxa"/>
            <w:tcBorders>
              <w:top w:val="nil"/>
              <w:left w:val="nil"/>
              <w:bottom w:val="single" w:sz="4" w:space="0" w:color="auto"/>
              <w:right w:val="single" w:sz="4" w:space="0" w:color="auto"/>
            </w:tcBorders>
            <w:shd w:val="clear" w:color="auto" w:fill="auto"/>
            <w:vAlign w:val="center"/>
            <w:hideMark/>
          </w:tcPr>
          <w:p w14:paraId="2FDD0E36" w14:textId="77777777" w:rsidR="00750257" w:rsidRPr="00F64A62" w:rsidRDefault="00750257" w:rsidP="00226C70">
            <w:pPr>
              <w:jc w:val="center"/>
              <w:rPr>
                <w:sz w:val="19"/>
                <w:szCs w:val="19"/>
              </w:rPr>
            </w:pPr>
            <w:r w:rsidRPr="00F64A62">
              <w:rPr>
                <w:sz w:val="19"/>
                <w:szCs w:val="19"/>
              </w:rPr>
              <w:t>Дошкільний навчальний заклад (ясла-садок) № 202</w:t>
            </w:r>
          </w:p>
        </w:tc>
        <w:tc>
          <w:tcPr>
            <w:tcW w:w="2262" w:type="dxa"/>
            <w:tcBorders>
              <w:top w:val="nil"/>
              <w:left w:val="nil"/>
              <w:bottom w:val="single" w:sz="4" w:space="0" w:color="auto"/>
              <w:right w:val="single" w:sz="4" w:space="0" w:color="auto"/>
            </w:tcBorders>
            <w:shd w:val="clear" w:color="auto" w:fill="auto"/>
            <w:vAlign w:val="center"/>
            <w:hideMark/>
          </w:tcPr>
          <w:p w14:paraId="4E76FD44" w14:textId="77777777" w:rsidR="00750257" w:rsidRPr="00F64A62" w:rsidRDefault="00750257" w:rsidP="00226C70">
            <w:pPr>
              <w:jc w:val="center"/>
              <w:rPr>
                <w:sz w:val="19"/>
                <w:szCs w:val="19"/>
              </w:rPr>
            </w:pPr>
            <w:r w:rsidRPr="00F64A62">
              <w:rPr>
                <w:sz w:val="19"/>
                <w:szCs w:val="19"/>
              </w:rPr>
              <w:t>вул. Братиславська, 4-А</w:t>
            </w:r>
          </w:p>
        </w:tc>
        <w:tc>
          <w:tcPr>
            <w:tcW w:w="339" w:type="dxa"/>
            <w:tcBorders>
              <w:top w:val="nil"/>
              <w:left w:val="nil"/>
              <w:bottom w:val="single" w:sz="4" w:space="0" w:color="auto"/>
              <w:right w:val="single" w:sz="4" w:space="0" w:color="auto"/>
            </w:tcBorders>
            <w:shd w:val="clear" w:color="auto" w:fill="auto"/>
            <w:vAlign w:val="center"/>
            <w:hideMark/>
          </w:tcPr>
          <w:p w14:paraId="45DEF6C4" w14:textId="77777777" w:rsidR="00750257" w:rsidRPr="00F64A62" w:rsidRDefault="00750257" w:rsidP="00226C70">
            <w:pPr>
              <w:jc w:val="center"/>
              <w:rPr>
                <w:sz w:val="19"/>
                <w:szCs w:val="19"/>
              </w:rPr>
            </w:pPr>
            <w:r w:rsidRPr="00F64A62">
              <w:rPr>
                <w:sz w:val="19"/>
                <w:szCs w:val="19"/>
              </w:rPr>
              <w:t>1</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5AD879C"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F2F0E09"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B3A3D0C"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444BDAA"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C2D0777" w14:textId="77777777" w:rsidR="00750257" w:rsidRPr="00F64A62" w:rsidRDefault="00750257" w:rsidP="00750257">
            <w:pPr>
              <w:ind w:left="113" w:right="113"/>
              <w:jc w:val="center"/>
              <w:rPr>
                <w:sz w:val="19"/>
                <w:szCs w:val="19"/>
              </w:rPr>
            </w:pPr>
            <w:r w:rsidRPr="00F64A62">
              <w:rPr>
                <w:sz w:val="19"/>
                <w:szCs w:val="19"/>
              </w:rPr>
              <w:t>3,67</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06841881"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4ACD027"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4BA1FFD"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36A131D"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76C1016"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7B1D995" w14:textId="77777777" w:rsidR="00750257" w:rsidRPr="00F64A62" w:rsidRDefault="00750257" w:rsidP="00750257">
            <w:pPr>
              <w:ind w:left="113" w:right="113"/>
              <w:jc w:val="center"/>
              <w:rPr>
                <w:sz w:val="19"/>
                <w:szCs w:val="19"/>
              </w:rPr>
            </w:pPr>
            <w:r w:rsidRPr="00F64A62">
              <w:rPr>
                <w:sz w:val="19"/>
                <w:szCs w:val="19"/>
              </w:rPr>
              <w:t>3,67</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5CF50ECE" w14:textId="77777777" w:rsidR="00750257" w:rsidRPr="00F64A62" w:rsidRDefault="00750257" w:rsidP="00750257">
            <w:pPr>
              <w:ind w:left="113" w:right="113"/>
              <w:jc w:val="center"/>
              <w:rPr>
                <w:sz w:val="19"/>
                <w:szCs w:val="19"/>
              </w:rPr>
            </w:pPr>
            <w:r w:rsidRPr="00F64A62">
              <w:rPr>
                <w:sz w:val="19"/>
                <w:szCs w:val="19"/>
              </w:rPr>
              <w:t>3,67</w:t>
            </w:r>
          </w:p>
        </w:tc>
        <w:tc>
          <w:tcPr>
            <w:tcW w:w="924" w:type="dxa"/>
            <w:tcBorders>
              <w:top w:val="nil"/>
              <w:left w:val="nil"/>
              <w:bottom w:val="single" w:sz="4" w:space="0" w:color="auto"/>
              <w:right w:val="single" w:sz="4" w:space="0" w:color="auto"/>
            </w:tcBorders>
            <w:shd w:val="clear" w:color="auto" w:fill="auto"/>
            <w:noWrap/>
            <w:vAlign w:val="center"/>
            <w:hideMark/>
          </w:tcPr>
          <w:p w14:paraId="4045E155" w14:textId="77777777" w:rsidR="00750257" w:rsidRPr="00F64A62" w:rsidRDefault="00750257" w:rsidP="00750257">
            <w:pPr>
              <w:jc w:val="center"/>
              <w:rPr>
                <w:sz w:val="19"/>
                <w:szCs w:val="19"/>
              </w:rPr>
            </w:pPr>
            <w:r w:rsidRPr="00F64A62">
              <w:rPr>
                <w:sz w:val="19"/>
                <w:szCs w:val="19"/>
              </w:rPr>
              <w:t>40,39</w:t>
            </w:r>
          </w:p>
        </w:tc>
      </w:tr>
      <w:tr w:rsidR="00F64A62" w:rsidRPr="00F64A62" w14:paraId="06445625" w14:textId="77777777" w:rsidTr="008E5BC9">
        <w:trPr>
          <w:cantSplit/>
          <w:trHeight w:val="69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CC98A7C" w14:textId="77777777" w:rsidR="00750257" w:rsidRPr="00F64A62" w:rsidRDefault="00750257" w:rsidP="00226C70">
            <w:pPr>
              <w:jc w:val="center"/>
              <w:rPr>
                <w:sz w:val="19"/>
                <w:szCs w:val="19"/>
              </w:rPr>
            </w:pPr>
            <w:r w:rsidRPr="00F64A62">
              <w:rPr>
                <w:sz w:val="19"/>
                <w:szCs w:val="19"/>
              </w:rPr>
              <w:t>20</w:t>
            </w:r>
          </w:p>
        </w:tc>
        <w:tc>
          <w:tcPr>
            <w:tcW w:w="2348" w:type="dxa"/>
            <w:tcBorders>
              <w:top w:val="nil"/>
              <w:left w:val="nil"/>
              <w:bottom w:val="single" w:sz="4" w:space="0" w:color="auto"/>
              <w:right w:val="single" w:sz="4" w:space="0" w:color="auto"/>
            </w:tcBorders>
            <w:shd w:val="clear" w:color="auto" w:fill="auto"/>
            <w:vAlign w:val="center"/>
            <w:hideMark/>
          </w:tcPr>
          <w:p w14:paraId="4AD26F78" w14:textId="77777777" w:rsidR="00750257" w:rsidRPr="00F64A62" w:rsidRDefault="00750257" w:rsidP="00226C70">
            <w:pPr>
              <w:jc w:val="center"/>
              <w:rPr>
                <w:sz w:val="19"/>
                <w:szCs w:val="19"/>
              </w:rPr>
            </w:pPr>
            <w:r w:rsidRPr="00F64A62">
              <w:rPr>
                <w:sz w:val="19"/>
                <w:szCs w:val="19"/>
              </w:rPr>
              <w:t>Дошкільний навчальний заклад (ясла-садок) № 222</w:t>
            </w:r>
          </w:p>
        </w:tc>
        <w:tc>
          <w:tcPr>
            <w:tcW w:w="2262" w:type="dxa"/>
            <w:tcBorders>
              <w:top w:val="nil"/>
              <w:left w:val="nil"/>
              <w:bottom w:val="single" w:sz="4" w:space="0" w:color="auto"/>
              <w:right w:val="single" w:sz="4" w:space="0" w:color="auto"/>
            </w:tcBorders>
            <w:shd w:val="clear" w:color="auto" w:fill="auto"/>
            <w:vAlign w:val="center"/>
            <w:hideMark/>
          </w:tcPr>
          <w:p w14:paraId="060B1FD2" w14:textId="77777777" w:rsidR="00750257" w:rsidRPr="00F64A62" w:rsidRDefault="00750257" w:rsidP="00226C70">
            <w:pPr>
              <w:jc w:val="center"/>
              <w:rPr>
                <w:sz w:val="19"/>
                <w:szCs w:val="19"/>
              </w:rPr>
            </w:pPr>
            <w:r w:rsidRPr="00F64A62">
              <w:rPr>
                <w:sz w:val="19"/>
                <w:szCs w:val="19"/>
              </w:rPr>
              <w:t>вул. Милославська, 12-Б</w:t>
            </w:r>
          </w:p>
        </w:tc>
        <w:tc>
          <w:tcPr>
            <w:tcW w:w="339" w:type="dxa"/>
            <w:tcBorders>
              <w:top w:val="nil"/>
              <w:left w:val="nil"/>
              <w:bottom w:val="single" w:sz="4" w:space="0" w:color="auto"/>
              <w:right w:val="single" w:sz="4" w:space="0" w:color="auto"/>
            </w:tcBorders>
            <w:shd w:val="clear" w:color="auto" w:fill="auto"/>
            <w:vAlign w:val="center"/>
            <w:hideMark/>
          </w:tcPr>
          <w:p w14:paraId="73D06ADE"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DA0AD9A"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FD9FAA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870AD4F"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5B579BB"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E0BC018"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43D5254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304A08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38E9B81"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0F07C81"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4E5362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85A84F3"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23AB4CE0"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7DB0E4BE" w14:textId="77777777" w:rsidR="00750257" w:rsidRPr="00F64A62" w:rsidRDefault="00750257" w:rsidP="00750257">
            <w:pPr>
              <w:jc w:val="center"/>
              <w:rPr>
                <w:sz w:val="19"/>
                <w:szCs w:val="19"/>
              </w:rPr>
            </w:pPr>
            <w:r w:rsidRPr="00F64A62">
              <w:rPr>
                <w:sz w:val="19"/>
                <w:szCs w:val="19"/>
              </w:rPr>
              <w:t>92,33</w:t>
            </w:r>
          </w:p>
        </w:tc>
      </w:tr>
      <w:tr w:rsidR="00F64A62" w:rsidRPr="00F64A62" w14:paraId="03BA1065" w14:textId="77777777" w:rsidTr="008E5BC9">
        <w:trPr>
          <w:cantSplit/>
          <w:trHeight w:val="69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6A98C82" w14:textId="77777777" w:rsidR="00750257" w:rsidRPr="00F64A62" w:rsidRDefault="00750257" w:rsidP="00226C70">
            <w:pPr>
              <w:jc w:val="center"/>
              <w:rPr>
                <w:sz w:val="19"/>
                <w:szCs w:val="19"/>
              </w:rPr>
            </w:pPr>
            <w:r w:rsidRPr="00F64A62">
              <w:rPr>
                <w:sz w:val="19"/>
                <w:szCs w:val="19"/>
              </w:rPr>
              <w:t>21</w:t>
            </w:r>
          </w:p>
        </w:tc>
        <w:tc>
          <w:tcPr>
            <w:tcW w:w="2348" w:type="dxa"/>
            <w:tcBorders>
              <w:top w:val="nil"/>
              <w:left w:val="nil"/>
              <w:bottom w:val="single" w:sz="4" w:space="0" w:color="auto"/>
              <w:right w:val="single" w:sz="4" w:space="0" w:color="auto"/>
            </w:tcBorders>
            <w:shd w:val="clear" w:color="auto" w:fill="auto"/>
            <w:vAlign w:val="center"/>
            <w:hideMark/>
          </w:tcPr>
          <w:p w14:paraId="317FFA25" w14:textId="77777777" w:rsidR="00750257" w:rsidRPr="00F64A62" w:rsidRDefault="00750257" w:rsidP="00226C70">
            <w:pPr>
              <w:jc w:val="center"/>
              <w:rPr>
                <w:sz w:val="19"/>
                <w:szCs w:val="19"/>
              </w:rPr>
            </w:pPr>
            <w:r w:rsidRPr="00F64A62">
              <w:rPr>
                <w:sz w:val="19"/>
                <w:szCs w:val="19"/>
              </w:rPr>
              <w:t>Дошкільний навчальний заклад (ясла-садок) № 300</w:t>
            </w:r>
          </w:p>
        </w:tc>
        <w:tc>
          <w:tcPr>
            <w:tcW w:w="2262" w:type="dxa"/>
            <w:tcBorders>
              <w:top w:val="nil"/>
              <w:left w:val="nil"/>
              <w:bottom w:val="single" w:sz="4" w:space="0" w:color="auto"/>
              <w:right w:val="single" w:sz="4" w:space="0" w:color="auto"/>
            </w:tcBorders>
            <w:shd w:val="clear" w:color="auto" w:fill="auto"/>
            <w:vAlign w:val="center"/>
            <w:hideMark/>
          </w:tcPr>
          <w:p w14:paraId="15AC29A5" w14:textId="77777777" w:rsidR="00750257" w:rsidRPr="00F64A62" w:rsidRDefault="00750257" w:rsidP="00226C70">
            <w:pPr>
              <w:jc w:val="center"/>
              <w:rPr>
                <w:sz w:val="19"/>
                <w:szCs w:val="19"/>
              </w:rPr>
            </w:pPr>
            <w:r w:rsidRPr="00F64A62">
              <w:rPr>
                <w:sz w:val="19"/>
                <w:szCs w:val="19"/>
              </w:rPr>
              <w:t>вул. Радунська, 22/9-А</w:t>
            </w:r>
          </w:p>
        </w:tc>
        <w:tc>
          <w:tcPr>
            <w:tcW w:w="339" w:type="dxa"/>
            <w:tcBorders>
              <w:top w:val="nil"/>
              <w:left w:val="nil"/>
              <w:bottom w:val="single" w:sz="4" w:space="0" w:color="auto"/>
              <w:right w:val="single" w:sz="4" w:space="0" w:color="auto"/>
            </w:tcBorders>
            <w:shd w:val="clear" w:color="auto" w:fill="auto"/>
            <w:vAlign w:val="center"/>
            <w:hideMark/>
          </w:tcPr>
          <w:p w14:paraId="08C66E5E"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F84D44E"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2D24B5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8A071B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E36522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4FAFE4F"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7BFAE97F"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3DCB44E"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4FE0841"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08F590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656B92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80A110A"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153CA0D9"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51F3741B" w14:textId="77777777" w:rsidR="00750257" w:rsidRPr="00F64A62" w:rsidRDefault="00750257" w:rsidP="00750257">
            <w:pPr>
              <w:jc w:val="center"/>
              <w:rPr>
                <w:sz w:val="19"/>
                <w:szCs w:val="19"/>
              </w:rPr>
            </w:pPr>
            <w:r w:rsidRPr="00F64A62">
              <w:rPr>
                <w:sz w:val="19"/>
                <w:szCs w:val="19"/>
              </w:rPr>
              <w:t>92,33</w:t>
            </w:r>
          </w:p>
        </w:tc>
      </w:tr>
      <w:tr w:rsidR="00F64A62" w:rsidRPr="00F64A62" w14:paraId="1180A1FF" w14:textId="77777777" w:rsidTr="008E5BC9">
        <w:trPr>
          <w:cantSplit/>
          <w:trHeight w:val="56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413AB57" w14:textId="77777777" w:rsidR="00750257" w:rsidRPr="00F64A62" w:rsidRDefault="00750257" w:rsidP="00226C70">
            <w:pPr>
              <w:jc w:val="center"/>
              <w:rPr>
                <w:sz w:val="19"/>
                <w:szCs w:val="19"/>
              </w:rPr>
            </w:pPr>
            <w:r w:rsidRPr="00F64A62">
              <w:rPr>
                <w:sz w:val="19"/>
                <w:szCs w:val="19"/>
              </w:rPr>
              <w:t>22</w:t>
            </w:r>
          </w:p>
        </w:tc>
        <w:tc>
          <w:tcPr>
            <w:tcW w:w="2348" w:type="dxa"/>
            <w:tcBorders>
              <w:top w:val="nil"/>
              <w:left w:val="nil"/>
              <w:bottom w:val="single" w:sz="4" w:space="0" w:color="auto"/>
              <w:right w:val="single" w:sz="4" w:space="0" w:color="auto"/>
            </w:tcBorders>
            <w:shd w:val="clear" w:color="auto" w:fill="auto"/>
            <w:vAlign w:val="center"/>
            <w:hideMark/>
          </w:tcPr>
          <w:p w14:paraId="51A0E85E" w14:textId="77777777" w:rsidR="00750257" w:rsidRPr="00F64A62" w:rsidRDefault="00750257" w:rsidP="00226C70">
            <w:pPr>
              <w:jc w:val="center"/>
              <w:rPr>
                <w:sz w:val="19"/>
                <w:szCs w:val="19"/>
              </w:rPr>
            </w:pPr>
            <w:r w:rsidRPr="00F64A62">
              <w:rPr>
                <w:sz w:val="19"/>
                <w:szCs w:val="19"/>
              </w:rPr>
              <w:t>Дошкільний навчальний заклад (ясла-садок) № 301</w:t>
            </w:r>
          </w:p>
        </w:tc>
        <w:tc>
          <w:tcPr>
            <w:tcW w:w="2262" w:type="dxa"/>
            <w:tcBorders>
              <w:top w:val="nil"/>
              <w:left w:val="nil"/>
              <w:bottom w:val="single" w:sz="4" w:space="0" w:color="auto"/>
              <w:right w:val="single" w:sz="4" w:space="0" w:color="auto"/>
            </w:tcBorders>
            <w:shd w:val="clear" w:color="auto" w:fill="auto"/>
            <w:vAlign w:val="center"/>
            <w:hideMark/>
          </w:tcPr>
          <w:p w14:paraId="24FF4E18" w14:textId="77777777" w:rsidR="00750257" w:rsidRPr="00F64A62" w:rsidRDefault="00750257" w:rsidP="00226C70">
            <w:pPr>
              <w:jc w:val="center"/>
              <w:rPr>
                <w:sz w:val="19"/>
                <w:szCs w:val="19"/>
              </w:rPr>
            </w:pPr>
            <w:r w:rsidRPr="00F64A62">
              <w:rPr>
                <w:sz w:val="19"/>
                <w:szCs w:val="19"/>
              </w:rPr>
              <w:t>вул. Мілютенка, 18-А</w:t>
            </w:r>
          </w:p>
        </w:tc>
        <w:tc>
          <w:tcPr>
            <w:tcW w:w="339" w:type="dxa"/>
            <w:tcBorders>
              <w:top w:val="nil"/>
              <w:left w:val="nil"/>
              <w:bottom w:val="single" w:sz="4" w:space="0" w:color="auto"/>
              <w:right w:val="single" w:sz="4" w:space="0" w:color="auto"/>
            </w:tcBorders>
            <w:shd w:val="clear" w:color="auto" w:fill="auto"/>
            <w:vAlign w:val="center"/>
            <w:hideMark/>
          </w:tcPr>
          <w:p w14:paraId="7163B06E" w14:textId="77777777" w:rsidR="00750257" w:rsidRPr="00F64A62" w:rsidRDefault="00750257" w:rsidP="00226C70">
            <w:pPr>
              <w:jc w:val="center"/>
              <w:rPr>
                <w:sz w:val="19"/>
                <w:szCs w:val="19"/>
              </w:rPr>
            </w:pPr>
            <w:r w:rsidRPr="00F64A62">
              <w:rPr>
                <w:sz w:val="19"/>
                <w:szCs w:val="19"/>
              </w:rPr>
              <w:t>1</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8745144"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DAFFD1A"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38DAFA1"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D977D85"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7B71C7A" w14:textId="77777777" w:rsidR="00750257" w:rsidRPr="00F64A62" w:rsidRDefault="00750257" w:rsidP="00750257">
            <w:pPr>
              <w:ind w:left="113" w:right="113"/>
              <w:jc w:val="center"/>
              <w:rPr>
                <w:sz w:val="19"/>
                <w:szCs w:val="19"/>
              </w:rPr>
            </w:pPr>
            <w:r w:rsidRPr="00F64A62">
              <w:rPr>
                <w:sz w:val="19"/>
                <w:szCs w:val="19"/>
              </w:rPr>
              <w:t>3,67</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36CC40E6"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4E28375"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0D9F96C"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5425684"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CFDB4DC"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C102A86" w14:textId="77777777" w:rsidR="00750257" w:rsidRPr="00F64A62" w:rsidRDefault="00750257" w:rsidP="00750257">
            <w:pPr>
              <w:ind w:left="113" w:right="113"/>
              <w:jc w:val="center"/>
              <w:rPr>
                <w:sz w:val="19"/>
                <w:szCs w:val="19"/>
              </w:rPr>
            </w:pPr>
            <w:r w:rsidRPr="00F64A62">
              <w:rPr>
                <w:sz w:val="19"/>
                <w:szCs w:val="19"/>
              </w:rPr>
              <w:t>3,67</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333C1EE9" w14:textId="77777777" w:rsidR="00750257" w:rsidRPr="00F64A62" w:rsidRDefault="00750257" w:rsidP="00750257">
            <w:pPr>
              <w:ind w:left="113" w:right="113"/>
              <w:jc w:val="center"/>
              <w:rPr>
                <w:sz w:val="19"/>
                <w:szCs w:val="19"/>
              </w:rPr>
            </w:pPr>
            <w:r w:rsidRPr="00F64A62">
              <w:rPr>
                <w:sz w:val="19"/>
                <w:szCs w:val="19"/>
              </w:rPr>
              <w:t>3,67</w:t>
            </w:r>
          </w:p>
        </w:tc>
        <w:tc>
          <w:tcPr>
            <w:tcW w:w="924" w:type="dxa"/>
            <w:tcBorders>
              <w:top w:val="nil"/>
              <w:left w:val="nil"/>
              <w:bottom w:val="single" w:sz="4" w:space="0" w:color="auto"/>
              <w:right w:val="single" w:sz="4" w:space="0" w:color="auto"/>
            </w:tcBorders>
            <w:shd w:val="clear" w:color="auto" w:fill="auto"/>
            <w:noWrap/>
            <w:vAlign w:val="center"/>
            <w:hideMark/>
          </w:tcPr>
          <w:p w14:paraId="247AAE62" w14:textId="77777777" w:rsidR="00750257" w:rsidRPr="00F64A62" w:rsidRDefault="00750257" w:rsidP="00750257">
            <w:pPr>
              <w:jc w:val="center"/>
              <w:rPr>
                <w:sz w:val="19"/>
                <w:szCs w:val="19"/>
              </w:rPr>
            </w:pPr>
            <w:r w:rsidRPr="00F64A62">
              <w:rPr>
                <w:sz w:val="19"/>
                <w:szCs w:val="19"/>
              </w:rPr>
              <w:t>40,39</w:t>
            </w:r>
          </w:p>
        </w:tc>
      </w:tr>
      <w:tr w:rsidR="00F64A62" w:rsidRPr="00F64A62" w14:paraId="769F9DF3" w14:textId="77777777" w:rsidTr="008E5BC9">
        <w:trPr>
          <w:cantSplit/>
          <w:trHeight w:val="69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ED3768D" w14:textId="77777777" w:rsidR="00750257" w:rsidRPr="00F64A62" w:rsidRDefault="00750257" w:rsidP="00226C70">
            <w:pPr>
              <w:jc w:val="center"/>
              <w:rPr>
                <w:sz w:val="19"/>
                <w:szCs w:val="19"/>
              </w:rPr>
            </w:pPr>
            <w:r w:rsidRPr="00F64A62">
              <w:rPr>
                <w:sz w:val="19"/>
                <w:szCs w:val="19"/>
              </w:rPr>
              <w:t>23</w:t>
            </w:r>
          </w:p>
        </w:tc>
        <w:tc>
          <w:tcPr>
            <w:tcW w:w="2348" w:type="dxa"/>
            <w:tcBorders>
              <w:top w:val="nil"/>
              <w:left w:val="nil"/>
              <w:bottom w:val="single" w:sz="4" w:space="0" w:color="auto"/>
              <w:right w:val="single" w:sz="4" w:space="0" w:color="auto"/>
            </w:tcBorders>
            <w:shd w:val="clear" w:color="auto" w:fill="auto"/>
            <w:vAlign w:val="center"/>
            <w:hideMark/>
          </w:tcPr>
          <w:p w14:paraId="6177BA90" w14:textId="77777777" w:rsidR="00750257" w:rsidRPr="00F64A62" w:rsidRDefault="00750257" w:rsidP="00226C70">
            <w:pPr>
              <w:jc w:val="center"/>
              <w:rPr>
                <w:sz w:val="19"/>
                <w:szCs w:val="19"/>
              </w:rPr>
            </w:pPr>
            <w:r w:rsidRPr="00F64A62">
              <w:rPr>
                <w:sz w:val="19"/>
                <w:szCs w:val="19"/>
              </w:rPr>
              <w:t xml:space="preserve">Заклад дошкільної освіти (ясла-садок)       № 327 </w:t>
            </w:r>
          </w:p>
        </w:tc>
        <w:tc>
          <w:tcPr>
            <w:tcW w:w="2262" w:type="dxa"/>
            <w:tcBorders>
              <w:top w:val="nil"/>
              <w:left w:val="nil"/>
              <w:bottom w:val="single" w:sz="4" w:space="0" w:color="auto"/>
              <w:right w:val="single" w:sz="4" w:space="0" w:color="auto"/>
            </w:tcBorders>
            <w:shd w:val="clear" w:color="auto" w:fill="auto"/>
            <w:vAlign w:val="center"/>
            <w:hideMark/>
          </w:tcPr>
          <w:p w14:paraId="493D211F" w14:textId="77777777" w:rsidR="00750257" w:rsidRPr="00F64A62" w:rsidRDefault="00750257" w:rsidP="00226C70">
            <w:pPr>
              <w:jc w:val="center"/>
              <w:rPr>
                <w:sz w:val="19"/>
                <w:szCs w:val="19"/>
              </w:rPr>
            </w:pPr>
            <w:r w:rsidRPr="00F64A62">
              <w:rPr>
                <w:sz w:val="19"/>
                <w:szCs w:val="19"/>
              </w:rPr>
              <w:t>вул. Радунська, 7-Б</w:t>
            </w:r>
          </w:p>
        </w:tc>
        <w:tc>
          <w:tcPr>
            <w:tcW w:w="339" w:type="dxa"/>
            <w:tcBorders>
              <w:top w:val="nil"/>
              <w:left w:val="nil"/>
              <w:bottom w:val="single" w:sz="4" w:space="0" w:color="auto"/>
              <w:right w:val="single" w:sz="4" w:space="0" w:color="auto"/>
            </w:tcBorders>
            <w:shd w:val="clear" w:color="auto" w:fill="auto"/>
            <w:vAlign w:val="center"/>
            <w:hideMark/>
          </w:tcPr>
          <w:p w14:paraId="492C70F0"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8F57663"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B0349E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836BBF1"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6D5000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46E6FC6"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BC2BC0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8B300E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6365A89"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E3C119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17B7CD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970F34F"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2D33082C"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19CD5E19" w14:textId="77777777" w:rsidR="00750257" w:rsidRPr="00F64A62" w:rsidRDefault="00750257" w:rsidP="00750257">
            <w:pPr>
              <w:jc w:val="center"/>
              <w:rPr>
                <w:sz w:val="19"/>
                <w:szCs w:val="19"/>
              </w:rPr>
            </w:pPr>
            <w:r w:rsidRPr="00F64A62">
              <w:rPr>
                <w:sz w:val="19"/>
                <w:szCs w:val="19"/>
              </w:rPr>
              <w:t>92,33</w:t>
            </w:r>
          </w:p>
        </w:tc>
      </w:tr>
      <w:tr w:rsidR="00F64A62" w:rsidRPr="00F64A62" w14:paraId="6A0ED904" w14:textId="77777777" w:rsidTr="008E5BC9">
        <w:trPr>
          <w:cantSplit/>
          <w:trHeight w:val="69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47B6E4F" w14:textId="77777777" w:rsidR="00750257" w:rsidRPr="00F64A62" w:rsidRDefault="00750257" w:rsidP="00226C70">
            <w:pPr>
              <w:jc w:val="center"/>
              <w:rPr>
                <w:sz w:val="19"/>
                <w:szCs w:val="19"/>
              </w:rPr>
            </w:pPr>
            <w:r w:rsidRPr="00F64A62">
              <w:rPr>
                <w:sz w:val="19"/>
                <w:szCs w:val="19"/>
              </w:rPr>
              <w:t>24</w:t>
            </w:r>
          </w:p>
        </w:tc>
        <w:tc>
          <w:tcPr>
            <w:tcW w:w="2348" w:type="dxa"/>
            <w:tcBorders>
              <w:top w:val="nil"/>
              <w:left w:val="nil"/>
              <w:bottom w:val="single" w:sz="4" w:space="0" w:color="auto"/>
              <w:right w:val="single" w:sz="4" w:space="0" w:color="auto"/>
            </w:tcBorders>
            <w:shd w:val="clear" w:color="auto" w:fill="auto"/>
            <w:vAlign w:val="center"/>
            <w:hideMark/>
          </w:tcPr>
          <w:p w14:paraId="6E43B06D" w14:textId="77777777" w:rsidR="00750257" w:rsidRPr="00F64A62" w:rsidRDefault="00750257" w:rsidP="00226C70">
            <w:pPr>
              <w:jc w:val="center"/>
              <w:rPr>
                <w:sz w:val="19"/>
                <w:szCs w:val="19"/>
              </w:rPr>
            </w:pPr>
            <w:r w:rsidRPr="00F64A62">
              <w:rPr>
                <w:sz w:val="19"/>
                <w:szCs w:val="19"/>
              </w:rPr>
              <w:t>Дошкільний навчальний заклад (ясла-садок) № 333</w:t>
            </w:r>
          </w:p>
        </w:tc>
        <w:tc>
          <w:tcPr>
            <w:tcW w:w="2262" w:type="dxa"/>
            <w:tcBorders>
              <w:top w:val="nil"/>
              <w:left w:val="nil"/>
              <w:bottom w:val="single" w:sz="4" w:space="0" w:color="auto"/>
              <w:right w:val="single" w:sz="4" w:space="0" w:color="auto"/>
            </w:tcBorders>
            <w:shd w:val="clear" w:color="auto" w:fill="auto"/>
            <w:vAlign w:val="center"/>
            <w:hideMark/>
          </w:tcPr>
          <w:p w14:paraId="35D43CBC" w14:textId="77777777" w:rsidR="00750257" w:rsidRPr="00F64A62" w:rsidRDefault="00750257" w:rsidP="00226C70">
            <w:pPr>
              <w:jc w:val="center"/>
              <w:rPr>
                <w:sz w:val="19"/>
                <w:szCs w:val="19"/>
              </w:rPr>
            </w:pPr>
            <w:r w:rsidRPr="00F64A62">
              <w:rPr>
                <w:sz w:val="19"/>
                <w:szCs w:val="19"/>
              </w:rPr>
              <w:t>вул. Лісківська, 20-А</w:t>
            </w:r>
          </w:p>
        </w:tc>
        <w:tc>
          <w:tcPr>
            <w:tcW w:w="339" w:type="dxa"/>
            <w:tcBorders>
              <w:top w:val="nil"/>
              <w:left w:val="nil"/>
              <w:bottom w:val="single" w:sz="4" w:space="0" w:color="auto"/>
              <w:right w:val="single" w:sz="4" w:space="0" w:color="auto"/>
            </w:tcBorders>
            <w:shd w:val="clear" w:color="auto" w:fill="auto"/>
            <w:vAlign w:val="center"/>
            <w:hideMark/>
          </w:tcPr>
          <w:p w14:paraId="2A2ACAF2"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6B866CD"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7699AD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9652ED9"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9C31C6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D24EED5"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0CEB5EA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C9B47D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C200A21"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431539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3611CF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FA08698"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5C5859C5"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4478D1A1" w14:textId="77777777" w:rsidR="00750257" w:rsidRPr="00F64A62" w:rsidRDefault="00750257" w:rsidP="00750257">
            <w:pPr>
              <w:jc w:val="center"/>
              <w:rPr>
                <w:sz w:val="19"/>
                <w:szCs w:val="19"/>
              </w:rPr>
            </w:pPr>
            <w:r w:rsidRPr="00F64A62">
              <w:rPr>
                <w:sz w:val="19"/>
                <w:szCs w:val="19"/>
              </w:rPr>
              <w:t>92,33</w:t>
            </w:r>
          </w:p>
        </w:tc>
      </w:tr>
      <w:tr w:rsidR="00F64A62" w:rsidRPr="00F64A62" w14:paraId="00271874" w14:textId="77777777" w:rsidTr="008E5BC9">
        <w:trPr>
          <w:cantSplit/>
          <w:trHeight w:val="70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6A84BE3" w14:textId="77777777" w:rsidR="00750257" w:rsidRPr="00F64A62" w:rsidRDefault="00750257" w:rsidP="00226C70">
            <w:pPr>
              <w:jc w:val="center"/>
              <w:rPr>
                <w:sz w:val="19"/>
                <w:szCs w:val="19"/>
              </w:rPr>
            </w:pPr>
            <w:r w:rsidRPr="00F64A62">
              <w:rPr>
                <w:sz w:val="19"/>
                <w:szCs w:val="19"/>
              </w:rPr>
              <w:t>25</w:t>
            </w:r>
          </w:p>
        </w:tc>
        <w:tc>
          <w:tcPr>
            <w:tcW w:w="2348" w:type="dxa"/>
            <w:tcBorders>
              <w:top w:val="nil"/>
              <w:left w:val="nil"/>
              <w:bottom w:val="single" w:sz="4" w:space="0" w:color="auto"/>
              <w:right w:val="single" w:sz="4" w:space="0" w:color="auto"/>
            </w:tcBorders>
            <w:shd w:val="clear" w:color="auto" w:fill="auto"/>
            <w:vAlign w:val="center"/>
            <w:hideMark/>
          </w:tcPr>
          <w:p w14:paraId="117430B7" w14:textId="77777777" w:rsidR="00750257" w:rsidRPr="00F64A62" w:rsidRDefault="00750257" w:rsidP="00226C70">
            <w:pPr>
              <w:jc w:val="center"/>
              <w:rPr>
                <w:sz w:val="19"/>
                <w:szCs w:val="19"/>
              </w:rPr>
            </w:pPr>
            <w:r w:rsidRPr="00F64A62">
              <w:rPr>
                <w:sz w:val="19"/>
                <w:szCs w:val="19"/>
              </w:rPr>
              <w:t>Дошкільний навчальний заклад (ясла-садок) № 362</w:t>
            </w:r>
          </w:p>
        </w:tc>
        <w:tc>
          <w:tcPr>
            <w:tcW w:w="2262" w:type="dxa"/>
            <w:tcBorders>
              <w:top w:val="nil"/>
              <w:left w:val="nil"/>
              <w:bottom w:val="single" w:sz="4" w:space="0" w:color="auto"/>
              <w:right w:val="single" w:sz="4" w:space="0" w:color="auto"/>
            </w:tcBorders>
            <w:shd w:val="clear" w:color="auto" w:fill="auto"/>
            <w:vAlign w:val="center"/>
            <w:hideMark/>
          </w:tcPr>
          <w:p w14:paraId="317D8983" w14:textId="77777777" w:rsidR="00750257" w:rsidRPr="00F64A62" w:rsidRDefault="00750257" w:rsidP="00226C70">
            <w:pPr>
              <w:jc w:val="center"/>
              <w:rPr>
                <w:sz w:val="19"/>
                <w:szCs w:val="19"/>
              </w:rPr>
            </w:pPr>
            <w:r w:rsidRPr="00F64A62">
              <w:rPr>
                <w:sz w:val="19"/>
                <w:szCs w:val="19"/>
              </w:rPr>
              <w:t>вул. Миколи Закревського, 99-а</w:t>
            </w:r>
          </w:p>
        </w:tc>
        <w:tc>
          <w:tcPr>
            <w:tcW w:w="339" w:type="dxa"/>
            <w:tcBorders>
              <w:top w:val="nil"/>
              <w:left w:val="nil"/>
              <w:bottom w:val="single" w:sz="4" w:space="0" w:color="auto"/>
              <w:right w:val="single" w:sz="4" w:space="0" w:color="auto"/>
            </w:tcBorders>
            <w:shd w:val="clear" w:color="auto" w:fill="auto"/>
            <w:vAlign w:val="center"/>
            <w:hideMark/>
          </w:tcPr>
          <w:p w14:paraId="381146CC"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9D5E2A5"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3DA0EF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F7DACF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36079C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72BEA03"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0ABD2319"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4F83DCB"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26741B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E506FA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ED75A2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6A9EB12"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6FAC0321"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3500F0EA" w14:textId="77777777" w:rsidR="00750257" w:rsidRPr="00F64A62" w:rsidRDefault="00750257" w:rsidP="00750257">
            <w:pPr>
              <w:jc w:val="center"/>
              <w:rPr>
                <w:sz w:val="19"/>
                <w:szCs w:val="19"/>
              </w:rPr>
            </w:pPr>
            <w:r w:rsidRPr="00F64A62">
              <w:rPr>
                <w:sz w:val="19"/>
                <w:szCs w:val="19"/>
              </w:rPr>
              <w:t>92,33</w:t>
            </w:r>
          </w:p>
        </w:tc>
      </w:tr>
      <w:tr w:rsidR="00F64A62" w:rsidRPr="00F64A62" w14:paraId="52D7509E" w14:textId="77777777" w:rsidTr="008E5BC9">
        <w:trPr>
          <w:cantSplit/>
          <w:trHeight w:val="68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6E1CCA4" w14:textId="77777777" w:rsidR="00750257" w:rsidRPr="00F64A62" w:rsidRDefault="00750257" w:rsidP="00226C70">
            <w:pPr>
              <w:jc w:val="center"/>
              <w:rPr>
                <w:sz w:val="19"/>
                <w:szCs w:val="19"/>
              </w:rPr>
            </w:pPr>
            <w:r w:rsidRPr="00F64A62">
              <w:rPr>
                <w:sz w:val="19"/>
                <w:szCs w:val="19"/>
              </w:rPr>
              <w:t>26</w:t>
            </w:r>
          </w:p>
        </w:tc>
        <w:tc>
          <w:tcPr>
            <w:tcW w:w="2348" w:type="dxa"/>
            <w:tcBorders>
              <w:top w:val="nil"/>
              <w:left w:val="nil"/>
              <w:bottom w:val="single" w:sz="4" w:space="0" w:color="auto"/>
              <w:right w:val="single" w:sz="4" w:space="0" w:color="auto"/>
            </w:tcBorders>
            <w:shd w:val="clear" w:color="auto" w:fill="auto"/>
            <w:vAlign w:val="center"/>
            <w:hideMark/>
          </w:tcPr>
          <w:p w14:paraId="4F7499C1" w14:textId="77777777" w:rsidR="00750257" w:rsidRPr="00F64A62" w:rsidRDefault="00750257" w:rsidP="00226C70">
            <w:pPr>
              <w:jc w:val="center"/>
              <w:rPr>
                <w:sz w:val="19"/>
                <w:szCs w:val="19"/>
              </w:rPr>
            </w:pPr>
            <w:r w:rsidRPr="00F64A62">
              <w:rPr>
                <w:sz w:val="19"/>
                <w:szCs w:val="19"/>
              </w:rPr>
              <w:t>Дошкільний навчальний заклад (ясла-садок) № 421</w:t>
            </w:r>
          </w:p>
        </w:tc>
        <w:tc>
          <w:tcPr>
            <w:tcW w:w="2262" w:type="dxa"/>
            <w:tcBorders>
              <w:top w:val="nil"/>
              <w:left w:val="nil"/>
              <w:bottom w:val="single" w:sz="4" w:space="0" w:color="auto"/>
              <w:right w:val="single" w:sz="4" w:space="0" w:color="auto"/>
            </w:tcBorders>
            <w:shd w:val="clear" w:color="auto" w:fill="auto"/>
            <w:vAlign w:val="center"/>
            <w:hideMark/>
          </w:tcPr>
          <w:p w14:paraId="473B51D0" w14:textId="77777777" w:rsidR="00750257" w:rsidRPr="00F64A62" w:rsidRDefault="00750257" w:rsidP="00226C70">
            <w:pPr>
              <w:jc w:val="center"/>
              <w:rPr>
                <w:sz w:val="19"/>
                <w:szCs w:val="19"/>
              </w:rPr>
            </w:pPr>
            <w:r w:rsidRPr="00F64A62">
              <w:rPr>
                <w:sz w:val="19"/>
                <w:szCs w:val="19"/>
              </w:rPr>
              <w:t>вул. Оноре де Бальзака, 86-А</w:t>
            </w:r>
          </w:p>
        </w:tc>
        <w:tc>
          <w:tcPr>
            <w:tcW w:w="339" w:type="dxa"/>
            <w:tcBorders>
              <w:top w:val="nil"/>
              <w:left w:val="nil"/>
              <w:bottom w:val="single" w:sz="4" w:space="0" w:color="auto"/>
              <w:right w:val="single" w:sz="4" w:space="0" w:color="auto"/>
            </w:tcBorders>
            <w:shd w:val="clear" w:color="auto" w:fill="auto"/>
            <w:vAlign w:val="center"/>
            <w:hideMark/>
          </w:tcPr>
          <w:p w14:paraId="49BE6417"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812A3CB"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93B18E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B36766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3687719"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9ADF0B2"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60F7A4BE"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778033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21F0D1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C455411"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AB6D2A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2BB9579"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01623048"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2EE2EE28" w14:textId="77777777" w:rsidR="00750257" w:rsidRPr="00F64A62" w:rsidRDefault="00750257" w:rsidP="00750257">
            <w:pPr>
              <w:jc w:val="center"/>
              <w:rPr>
                <w:sz w:val="19"/>
                <w:szCs w:val="19"/>
              </w:rPr>
            </w:pPr>
            <w:r w:rsidRPr="00F64A62">
              <w:rPr>
                <w:sz w:val="19"/>
                <w:szCs w:val="19"/>
              </w:rPr>
              <w:t>92,33</w:t>
            </w:r>
          </w:p>
        </w:tc>
      </w:tr>
      <w:tr w:rsidR="00F64A62" w:rsidRPr="00F64A62" w14:paraId="309AEC1B" w14:textId="77777777" w:rsidTr="008E5BC9">
        <w:trPr>
          <w:cantSplit/>
          <w:trHeight w:val="56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93CABCF" w14:textId="77777777" w:rsidR="00750257" w:rsidRPr="00F64A62" w:rsidRDefault="00750257" w:rsidP="00226C70">
            <w:pPr>
              <w:jc w:val="center"/>
              <w:rPr>
                <w:sz w:val="19"/>
                <w:szCs w:val="19"/>
              </w:rPr>
            </w:pPr>
            <w:r w:rsidRPr="00F64A62">
              <w:rPr>
                <w:sz w:val="19"/>
                <w:szCs w:val="19"/>
              </w:rPr>
              <w:t>27</w:t>
            </w:r>
          </w:p>
        </w:tc>
        <w:tc>
          <w:tcPr>
            <w:tcW w:w="2348" w:type="dxa"/>
            <w:tcBorders>
              <w:top w:val="nil"/>
              <w:left w:val="nil"/>
              <w:bottom w:val="single" w:sz="4" w:space="0" w:color="auto"/>
              <w:right w:val="single" w:sz="4" w:space="0" w:color="auto"/>
            </w:tcBorders>
            <w:shd w:val="clear" w:color="auto" w:fill="auto"/>
            <w:vAlign w:val="center"/>
            <w:hideMark/>
          </w:tcPr>
          <w:p w14:paraId="1797DD4C" w14:textId="77777777" w:rsidR="00750257" w:rsidRPr="00F64A62" w:rsidRDefault="00750257" w:rsidP="00226C70">
            <w:pPr>
              <w:jc w:val="center"/>
              <w:rPr>
                <w:sz w:val="19"/>
                <w:szCs w:val="19"/>
              </w:rPr>
            </w:pPr>
            <w:r w:rsidRPr="00F64A62">
              <w:rPr>
                <w:sz w:val="19"/>
                <w:szCs w:val="19"/>
              </w:rPr>
              <w:t>Дошкільний навчальний заклад (ясла-садок) № 459</w:t>
            </w:r>
          </w:p>
        </w:tc>
        <w:tc>
          <w:tcPr>
            <w:tcW w:w="2262" w:type="dxa"/>
            <w:tcBorders>
              <w:top w:val="nil"/>
              <w:left w:val="nil"/>
              <w:bottom w:val="single" w:sz="4" w:space="0" w:color="auto"/>
              <w:right w:val="single" w:sz="4" w:space="0" w:color="auto"/>
            </w:tcBorders>
            <w:shd w:val="clear" w:color="auto" w:fill="auto"/>
            <w:vAlign w:val="center"/>
            <w:hideMark/>
          </w:tcPr>
          <w:p w14:paraId="38116FD2" w14:textId="77777777" w:rsidR="00750257" w:rsidRPr="00F64A62" w:rsidRDefault="00750257" w:rsidP="00226C70">
            <w:pPr>
              <w:jc w:val="center"/>
              <w:rPr>
                <w:sz w:val="19"/>
                <w:szCs w:val="19"/>
              </w:rPr>
            </w:pPr>
            <w:r w:rsidRPr="00F64A62">
              <w:rPr>
                <w:sz w:val="19"/>
                <w:szCs w:val="19"/>
              </w:rPr>
              <w:t>вул. Будищанська, 5-А</w:t>
            </w:r>
          </w:p>
        </w:tc>
        <w:tc>
          <w:tcPr>
            <w:tcW w:w="339" w:type="dxa"/>
            <w:tcBorders>
              <w:top w:val="nil"/>
              <w:left w:val="nil"/>
              <w:bottom w:val="single" w:sz="4" w:space="0" w:color="auto"/>
              <w:right w:val="single" w:sz="4" w:space="0" w:color="auto"/>
            </w:tcBorders>
            <w:shd w:val="clear" w:color="auto" w:fill="auto"/>
            <w:vAlign w:val="center"/>
            <w:hideMark/>
          </w:tcPr>
          <w:p w14:paraId="0FFBA282"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3961930"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1DD462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0D8F3C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E0DCAC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228FCD2"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5977FDE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B5432D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82EB36E"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2A6304B"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C9782F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B880FC6"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5DD21B29"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6068D407" w14:textId="77777777" w:rsidR="00750257" w:rsidRPr="00F64A62" w:rsidRDefault="00750257" w:rsidP="00750257">
            <w:pPr>
              <w:jc w:val="center"/>
              <w:rPr>
                <w:sz w:val="19"/>
                <w:szCs w:val="19"/>
              </w:rPr>
            </w:pPr>
            <w:r w:rsidRPr="00F64A62">
              <w:rPr>
                <w:sz w:val="19"/>
                <w:szCs w:val="19"/>
              </w:rPr>
              <w:t>92,33</w:t>
            </w:r>
          </w:p>
        </w:tc>
      </w:tr>
      <w:tr w:rsidR="00F64A62" w:rsidRPr="00F64A62" w14:paraId="4FC2ABC7" w14:textId="77777777" w:rsidTr="008E5BC9">
        <w:trPr>
          <w:cantSplit/>
          <w:trHeight w:val="54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260A04D" w14:textId="77777777" w:rsidR="00750257" w:rsidRPr="00F64A62" w:rsidRDefault="00750257" w:rsidP="00226C70">
            <w:pPr>
              <w:jc w:val="center"/>
              <w:rPr>
                <w:sz w:val="19"/>
                <w:szCs w:val="19"/>
              </w:rPr>
            </w:pPr>
            <w:r w:rsidRPr="00F64A62">
              <w:rPr>
                <w:sz w:val="19"/>
                <w:szCs w:val="19"/>
              </w:rPr>
              <w:t>28</w:t>
            </w:r>
          </w:p>
        </w:tc>
        <w:tc>
          <w:tcPr>
            <w:tcW w:w="2348" w:type="dxa"/>
            <w:tcBorders>
              <w:top w:val="nil"/>
              <w:left w:val="nil"/>
              <w:bottom w:val="single" w:sz="4" w:space="0" w:color="auto"/>
              <w:right w:val="single" w:sz="4" w:space="0" w:color="auto"/>
            </w:tcBorders>
            <w:shd w:val="clear" w:color="auto" w:fill="auto"/>
            <w:vAlign w:val="center"/>
            <w:hideMark/>
          </w:tcPr>
          <w:p w14:paraId="0FF2714F" w14:textId="77777777" w:rsidR="00750257" w:rsidRPr="00F64A62" w:rsidRDefault="00750257" w:rsidP="00226C70">
            <w:pPr>
              <w:jc w:val="center"/>
              <w:rPr>
                <w:sz w:val="19"/>
                <w:szCs w:val="19"/>
              </w:rPr>
            </w:pPr>
            <w:r w:rsidRPr="00F64A62">
              <w:rPr>
                <w:sz w:val="19"/>
                <w:szCs w:val="19"/>
              </w:rPr>
              <w:t>Дошкільний навчальний заклад (ясла-садок) № 491 комбінованого типу</w:t>
            </w:r>
          </w:p>
        </w:tc>
        <w:tc>
          <w:tcPr>
            <w:tcW w:w="2262" w:type="dxa"/>
            <w:tcBorders>
              <w:top w:val="nil"/>
              <w:left w:val="nil"/>
              <w:bottom w:val="single" w:sz="4" w:space="0" w:color="auto"/>
              <w:right w:val="single" w:sz="4" w:space="0" w:color="auto"/>
            </w:tcBorders>
            <w:shd w:val="clear" w:color="auto" w:fill="auto"/>
            <w:vAlign w:val="center"/>
            <w:hideMark/>
          </w:tcPr>
          <w:p w14:paraId="62F1942D" w14:textId="77777777" w:rsidR="00750257" w:rsidRPr="00F64A62" w:rsidRDefault="00750257" w:rsidP="00226C70">
            <w:pPr>
              <w:jc w:val="center"/>
              <w:rPr>
                <w:sz w:val="19"/>
                <w:szCs w:val="19"/>
              </w:rPr>
            </w:pPr>
            <w:r w:rsidRPr="00F64A62">
              <w:rPr>
                <w:sz w:val="19"/>
                <w:szCs w:val="19"/>
              </w:rPr>
              <w:t>вул. Братиславська, 16-А</w:t>
            </w:r>
          </w:p>
        </w:tc>
        <w:tc>
          <w:tcPr>
            <w:tcW w:w="339" w:type="dxa"/>
            <w:tcBorders>
              <w:top w:val="nil"/>
              <w:left w:val="nil"/>
              <w:bottom w:val="single" w:sz="4" w:space="0" w:color="auto"/>
              <w:right w:val="single" w:sz="4" w:space="0" w:color="auto"/>
            </w:tcBorders>
            <w:shd w:val="clear" w:color="auto" w:fill="auto"/>
            <w:vAlign w:val="center"/>
            <w:hideMark/>
          </w:tcPr>
          <w:p w14:paraId="68CE7031"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2B2EC94"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6622EAD"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FA5816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B62557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675722D"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32A9E7D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B2EEAA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1EC1B0D"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9D67F2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4D9460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E5F3C60"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669C0890"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0B01666A" w14:textId="77777777" w:rsidR="00750257" w:rsidRPr="00F64A62" w:rsidRDefault="00750257" w:rsidP="00750257">
            <w:pPr>
              <w:jc w:val="center"/>
              <w:rPr>
                <w:sz w:val="19"/>
                <w:szCs w:val="19"/>
              </w:rPr>
            </w:pPr>
            <w:r w:rsidRPr="00F64A62">
              <w:rPr>
                <w:sz w:val="19"/>
                <w:szCs w:val="19"/>
              </w:rPr>
              <w:t>92,33</w:t>
            </w:r>
          </w:p>
        </w:tc>
      </w:tr>
      <w:tr w:rsidR="00F64A62" w:rsidRPr="00F64A62" w14:paraId="3BC9B12C" w14:textId="77777777" w:rsidTr="008E5BC9">
        <w:trPr>
          <w:cantSplit/>
          <w:trHeight w:val="6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A44BEC4" w14:textId="77777777" w:rsidR="00750257" w:rsidRPr="00F64A62" w:rsidRDefault="00750257" w:rsidP="00226C70">
            <w:pPr>
              <w:jc w:val="center"/>
              <w:rPr>
                <w:sz w:val="19"/>
                <w:szCs w:val="19"/>
              </w:rPr>
            </w:pPr>
            <w:r w:rsidRPr="00F64A62">
              <w:rPr>
                <w:sz w:val="19"/>
                <w:szCs w:val="19"/>
              </w:rPr>
              <w:t>29</w:t>
            </w:r>
          </w:p>
        </w:tc>
        <w:tc>
          <w:tcPr>
            <w:tcW w:w="2348" w:type="dxa"/>
            <w:tcBorders>
              <w:top w:val="nil"/>
              <w:left w:val="nil"/>
              <w:bottom w:val="single" w:sz="4" w:space="0" w:color="auto"/>
              <w:right w:val="single" w:sz="4" w:space="0" w:color="auto"/>
            </w:tcBorders>
            <w:shd w:val="clear" w:color="auto" w:fill="auto"/>
            <w:vAlign w:val="center"/>
            <w:hideMark/>
          </w:tcPr>
          <w:p w14:paraId="3A575E5D" w14:textId="77777777" w:rsidR="00750257" w:rsidRPr="00F64A62" w:rsidRDefault="00750257" w:rsidP="00226C70">
            <w:pPr>
              <w:jc w:val="center"/>
              <w:rPr>
                <w:sz w:val="19"/>
                <w:szCs w:val="19"/>
              </w:rPr>
            </w:pPr>
            <w:r w:rsidRPr="00F64A62">
              <w:rPr>
                <w:sz w:val="19"/>
                <w:szCs w:val="19"/>
              </w:rPr>
              <w:t>Дошкільний навчальний заклад (ясла-садок) № 508</w:t>
            </w:r>
          </w:p>
        </w:tc>
        <w:tc>
          <w:tcPr>
            <w:tcW w:w="2262" w:type="dxa"/>
            <w:tcBorders>
              <w:top w:val="nil"/>
              <w:left w:val="nil"/>
              <w:bottom w:val="single" w:sz="4" w:space="0" w:color="auto"/>
              <w:right w:val="single" w:sz="4" w:space="0" w:color="auto"/>
            </w:tcBorders>
            <w:shd w:val="clear" w:color="auto" w:fill="auto"/>
            <w:vAlign w:val="center"/>
            <w:hideMark/>
          </w:tcPr>
          <w:p w14:paraId="44CBE4AF" w14:textId="77777777" w:rsidR="00750257" w:rsidRPr="00F64A62" w:rsidRDefault="00750257" w:rsidP="00226C70">
            <w:pPr>
              <w:jc w:val="center"/>
              <w:rPr>
                <w:sz w:val="19"/>
                <w:szCs w:val="19"/>
              </w:rPr>
            </w:pPr>
            <w:r w:rsidRPr="00F64A62">
              <w:rPr>
                <w:sz w:val="19"/>
                <w:szCs w:val="19"/>
              </w:rPr>
              <w:t>просп. Лісовий, 24-А</w:t>
            </w:r>
          </w:p>
        </w:tc>
        <w:tc>
          <w:tcPr>
            <w:tcW w:w="339" w:type="dxa"/>
            <w:tcBorders>
              <w:top w:val="nil"/>
              <w:left w:val="nil"/>
              <w:bottom w:val="single" w:sz="4" w:space="0" w:color="auto"/>
              <w:right w:val="single" w:sz="4" w:space="0" w:color="auto"/>
            </w:tcBorders>
            <w:shd w:val="clear" w:color="auto" w:fill="auto"/>
            <w:vAlign w:val="center"/>
            <w:hideMark/>
          </w:tcPr>
          <w:p w14:paraId="5D10F1AD"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E146D76"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4817C99"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695E389"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F46AC1A"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545372B"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B62184F"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D4B3E35"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A9E30DF"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1C5CF00"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CA313B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738D9E2"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2B0B6AA0"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70064674" w14:textId="77777777" w:rsidR="00750257" w:rsidRPr="00F64A62" w:rsidRDefault="00750257" w:rsidP="00750257">
            <w:pPr>
              <w:jc w:val="center"/>
              <w:rPr>
                <w:sz w:val="19"/>
                <w:szCs w:val="19"/>
              </w:rPr>
            </w:pPr>
            <w:r w:rsidRPr="00F64A62">
              <w:rPr>
                <w:sz w:val="19"/>
                <w:szCs w:val="19"/>
              </w:rPr>
              <w:t>88,00</w:t>
            </w:r>
          </w:p>
        </w:tc>
      </w:tr>
      <w:tr w:rsidR="00F64A62" w:rsidRPr="00F64A62" w14:paraId="3F7414CF" w14:textId="77777777" w:rsidTr="008E5BC9">
        <w:trPr>
          <w:cantSplit/>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39EC784" w14:textId="77777777" w:rsidR="00750257" w:rsidRPr="00F64A62" w:rsidRDefault="00750257" w:rsidP="00226C70">
            <w:pPr>
              <w:jc w:val="center"/>
              <w:rPr>
                <w:sz w:val="19"/>
                <w:szCs w:val="19"/>
              </w:rPr>
            </w:pPr>
            <w:r w:rsidRPr="00F64A62">
              <w:rPr>
                <w:sz w:val="19"/>
                <w:szCs w:val="19"/>
              </w:rPr>
              <w:t>30</w:t>
            </w:r>
          </w:p>
        </w:tc>
        <w:tc>
          <w:tcPr>
            <w:tcW w:w="2348" w:type="dxa"/>
            <w:tcBorders>
              <w:top w:val="nil"/>
              <w:left w:val="nil"/>
              <w:bottom w:val="single" w:sz="4" w:space="0" w:color="auto"/>
              <w:right w:val="single" w:sz="4" w:space="0" w:color="auto"/>
            </w:tcBorders>
            <w:shd w:val="clear" w:color="auto" w:fill="auto"/>
            <w:vAlign w:val="center"/>
            <w:hideMark/>
          </w:tcPr>
          <w:p w14:paraId="3D58E753" w14:textId="77777777" w:rsidR="00750257" w:rsidRPr="00F64A62" w:rsidRDefault="00750257" w:rsidP="00226C70">
            <w:pPr>
              <w:jc w:val="center"/>
              <w:rPr>
                <w:sz w:val="19"/>
                <w:szCs w:val="19"/>
              </w:rPr>
            </w:pPr>
            <w:r w:rsidRPr="00F64A62">
              <w:rPr>
                <w:sz w:val="19"/>
                <w:szCs w:val="19"/>
              </w:rPr>
              <w:t>Дошкільний навчальний заклад (ясла-садок) № 509 комбінованого типу</w:t>
            </w:r>
          </w:p>
        </w:tc>
        <w:tc>
          <w:tcPr>
            <w:tcW w:w="2262" w:type="dxa"/>
            <w:tcBorders>
              <w:top w:val="nil"/>
              <w:left w:val="nil"/>
              <w:bottom w:val="single" w:sz="4" w:space="0" w:color="auto"/>
              <w:right w:val="single" w:sz="4" w:space="0" w:color="auto"/>
            </w:tcBorders>
            <w:shd w:val="clear" w:color="auto" w:fill="auto"/>
            <w:vAlign w:val="center"/>
            <w:hideMark/>
          </w:tcPr>
          <w:p w14:paraId="16AF22DD" w14:textId="77777777" w:rsidR="00750257" w:rsidRPr="00F64A62" w:rsidRDefault="00750257" w:rsidP="00226C70">
            <w:pPr>
              <w:jc w:val="center"/>
              <w:rPr>
                <w:sz w:val="19"/>
                <w:szCs w:val="19"/>
              </w:rPr>
            </w:pPr>
            <w:r w:rsidRPr="00F64A62">
              <w:rPr>
                <w:sz w:val="19"/>
                <w:szCs w:val="19"/>
              </w:rPr>
              <w:t>просп. Лісовий, 19-А</w:t>
            </w:r>
          </w:p>
        </w:tc>
        <w:tc>
          <w:tcPr>
            <w:tcW w:w="339" w:type="dxa"/>
            <w:tcBorders>
              <w:top w:val="nil"/>
              <w:left w:val="nil"/>
              <w:bottom w:val="single" w:sz="4" w:space="0" w:color="auto"/>
              <w:right w:val="single" w:sz="4" w:space="0" w:color="auto"/>
            </w:tcBorders>
            <w:shd w:val="clear" w:color="auto" w:fill="auto"/>
            <w:vAlign w:val="center"/>
            <w:hideMark/>
          </w:tcPr>
          <w:p w14:paraId="57D9253E"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07694C3"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E652CC4"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A734CC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455EFA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FD870D9"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2D6E2D18"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6C4B9B9"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415DD66"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5DB812D"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0F75D35"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CBFAD7F"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206FA28D"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75BBC4A6" w14:textId="77777777" w:rsidR="00750257" w:rsidRPr="00F64A62" w:rsidRDefault="00750257" w:rsidP="00750257">
            <w:pPr>
              <w:jc w:val="center"/>
              <w:rPr>
                <w:sz w:val="19"/>
                <w:szCs w:val="19"/>
              </w:rPr>
            </w:pPr>
            <w:r w:rsidRPr="00F64A62">
              <w:rPr>
                <w:sz w:val="19"/>
                <w:szCs w:val="19"/>
              </w:rPr>
              <w:t>88,00</w:t>
            </w:r>
          </w:p>
        </w:tc>
      </w:tr>
      <w:tr w:rsidR="00F64A62" w:rsidRPr="00F64A62" w14:paraId="5EDDB859" w14:textId="77777777" w:rsidTr="008E5BC9">
        <w:trPr>
          <w:cantSplit/>
          <w:trHeight w:val="60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34F1074" w14:textId="77777777" w:rsidR="00750257" w:rsidRPr="00F64A62" w:rsidRDefault="00750257" w:rsidP="00226C70">
            <w:pPr>
              <w:jc w:val="center"/>
              <w:rPr>
                <w:sz w:val="19"/>
                <w:szCs w:val="19"/>
              </w:rPr>
            </w:pPr>
            <w:r w:rsidRPr="00F64A62">
              <w:rPr>
                <w:sz w:val="19"/>
                <w:szCs w:val="19"/>
              </w:rPr>
              <w:t>31</w:t>
            </w:r>
          </w:p>
        </w:tc>
        <w:tc>
          <w:tcPr>
            <w:tcW w:w="2348" w:type="dxa"/>
            <w:tcBorders>
              <w:top w:val="nil"/>
              <w:left w:val="nil"/>
              <w:bottom w:val="single" w:sz="4" w:space="0" w:color="auto"/>
              <w:right w:val="single" w:sz="4" w:space="0" w:color="auto"/>
            </w:tcBorders>
            <w:shd w:val="clear" w:color="auto" w:fill="auto"/>
            <w:vAlign w:val="center"/>
            <w:hideMark/>
          </w:tcPr>
          <w:p w14:paraId="6B372860" w14:textId="77777777" w:rsidR="00750257" w:rsidRPr="00F64A62" w:rsidRDefault="00750257" w:rsidP="00226C70">
            <w:pPr>
              <w:jc w:val="center"/>
              <w:rPr>
                <w:sz w:val="19"/>
                <w:szCs w:val="19"/>
              </w:rPr>
            </w:pPr>
            <w:r w:rsidRPr="00F64A62">
              <w:rPr>
                <w:sz w:val="19"/>
                <w:szCs w:val="19"/>
              </w:rPr>
              <w:t>Дошкільний навчальний заклад (ясла-садок) № 512</w:t>
            </w:r>
          </w:p>
        </w:tc>
        <w:tc>
          <w:tcPr>
            <w:tcW w:w="2262" w:type="dxa"/>
            <w:tcBorders>
              <w:top w:val="nil"/>
              <w:left w:val="nil"/>
              <w:bottom w:val="single" w:sz="4" w:space="0" w:color="auto"/>
              <w:right w:val="single" w:sz="4" w:space="0" w:color="auto"/>
            </w:tcBorders>
            <w:shd w:val="clear" w:color="auto" w:fill="auto"/>
            <w:vAlign w:val="center"/>
            <w:hideMark/>
          </w:tcPr>
          <w:p w14:paraId="3E14DCD7" w14:textId="77777777" w:rsidR="00750257" w:rsidRPr="00F64A62" w:rsidRDefault="00750257" w:rsidP="00226C70">
            <w:pPr>
              <w:jc w:val="center"/>
              <w:rPr>
                <w:sz w:val="19"/>
                <w:szCs w:val="19"/>
              </w:rPr>
            </w:pPr>
            <w:r w:rsidRPr="00F64A62">
              <w:rPr>
                <w:sz w:val="19"/>
                <w:szCs w:val="19"/>
              </w:rPr>
              <w:t>вул. Оноре де Бальзака, 46-Б</w:t>
            </w:r>
          </w:p>
        </w:tc>
        <w:tc>
          <w:tcPr>
            <w:tcW w:w="339" w:type="dxa"/>
            <w:tcBorders>
              <w:top w:val="nil"/>
              <w:left w:val="nil"/>
              <w:bottom w:val="single" w:sz="4" w:space="0" w:color="auto"/>
              <w:right w:val="single" w:sz="4" w:space="0" w:color="auto"/>
            </w:tcBorders>
            <w:shd w:val="clear" w:color="auto" w:fill="auto"/>
            <w:vAlign w:val="center"/>
            <w:hideMark/>
          </w:tcPr>
          <w:p w14:paraId="41690896" w14:textId="77777777" w:rsidR="00750257" w:rsidRPr="00F64A62" w:rsidRDefault="00750257" w:rsidP="00226C70">
            <w:pPr>
              <w:jc w:val="center"/>
              <w:rPr>
                <w:sz w:val="19"/>
                <w:szCs w:val="19"/>
              </w:rPr>
            </w:pPr>
            <w:r w:rsidRPr="00F64A62">
              <w:rPr>
                <w:sz w:val="19"/>
                <w:szCs w:val="19"/>
              </w:rPr>
              <w:t>1</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57B2C38"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E69BE32"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9B25589"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9884CA7"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CF15B03" w14:textId="77777777" w:rsidR="00750257" w:rsidRPr="00F64A62" w:rsidRDefault="00750257" w:rsidP="00750257">
            <w:pPr>
              <w:ind w:left="113" w:right="113"/>
              <w:jc w:val="center"/>
              <w:rPr>
                <w:sz w:val="19"/>
                <w:szCs w:val="19"/>
              </w:rPr>
            </w:pPr>
            <w:r w:rsidRPr="00F64A62">
              <w:rPr>
                <w:sz w:val="19"/>
                <w:szCs w:val="19"/>
              </w:rPr>
              <w:t>3,67</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023D72B6"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A6663E5"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5130F61"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741B5C7"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EE74AB4"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A29AE74" w14:textId="77777777" w:rsidR="00750257" w:rsidRPr="00F64A62" w:rsidRDefault="00750257" w:rsidP="00750257">
            <w:pPr>
              <w:ind w:left="113" w:right="113"/>
              <w:jc w:val="center"/>
              <w:rPr>
                <w:sz w:val="19"/>
                <w:szCs w:val="19"/>
              </w:rPr>
            </w:pPr>
            <w:r w:rsidRPr="00F64A62">
              <w:rPr>
                <w:sz w:val="19"/>
                <w:szCs w:val="19"/>
              </w:rPr>
              <w:t>3,67</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4C1645D9" w14:textId="77777777" w:rsidR="00750257" w:rsidRPr="00F64A62" w:rsidRDefault="00750257" w:rsidP="00750257">
            <w:pPr>
              <w:ind w:left="113" w:right="113"/>
              <w:jc w:val="center"/>
              <w:rPr>
                <w:sz w:val="19"/>
                <w:szCs w:val="19"/>
              </w:rPr>
            </w:pPr>
            <w:r w:rsidRPr="00F64A62">
              <w:rPr>
                <w:sz w:val="19"/>
                <w:szCs w:val="19"/>
              </w:rPr>
              <w:t>3,67</w:t>
            </w:r>
          </w:p>
        </w:tc>
        <w:tc>
          <w:tcPr>
            <w:tcW w:w="924" w:type="dxa"/>
            <w:tcBorders>
              <w:top w:val="nil"/>
              <w:left w:val="nil"/>
              <w:bottom w:val="single" w:sz="4" w:space="0" w:color="auto"/>
              <w:right w:val="single" w:sz="4" w:space="0" w:color="auto"/>
            </w:tcBorders>
            <w:shd w:val="clear" w:color="auto" w:fill="auto"/>
            <w:noWrap/>
            <w:vAlign w:val="center"/>
            <w:hideMark/>
          </w:tcPr>
          <w:p w14:paraId="0D826808" w14:textId="77777777" w:rsidR="00750257" w:rsidRPr="00F64A62" w:rsidRDefault="00750257" w:rsidP="00750257">
            <w:pPr>
              <w:jc w:val="center"/>
              <w:rPr>
                <w:sz w:val="19"/>
                <w:szCs w:val="19"/>
              </w:rPr>
            </w:pPr>
            <w:r w:rsidRPr="00F64A62">
              <w:rPr>
                <w:sz w:val="19"/>
                <w:szCs w:val="19"/>
              </w:rPr>
              <w:t>40,39</w:t>
            </w:r>
          </w:p>
        </w:tc>
      </w:tr>
      <w:tr w:rsidR="00F64A62" w:rsidRPr="00F64A62" w14:paraId="4A2036D5" w14:textId="77777777" w:rsidTr="008E5BC9">
        <w:trPr>
          <w:cantSplit/>
          <w:trHeight w:val="55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AF60612" w14:textId="77777777" w:rsidR="00750257" w:rsidRPr="00F64A62" w:rsidRDefault="00750257" w:rsidP="00226C70">
            <w:pPr>
              <w:jc w:val="center"/>
              <w:rPr>
                <w:sz w:val="19"/>
                <w:szCs w:val="19"/>
              </w:rPr>
            </w:pPr>
            <w:r w:rsidRPr="00F64A62">
              <w:rPr>
                <w:sz w:val="19"/>
                <w:szCs w:val="19"/>
              </w:rPr>
              <w:t>32</w:t>
            </w:r>
          </w:p>
        </w:tc>
        <w:tc>
          <w:tcPr>
            <w:tcW w:w="2348" w:type="dxa"/>
            <w:tcBorders>
              <w:top w:val="nil"/>
              <w:left w:val="nil"/>
              <w:bottom w:val="single" w:sz="4" w:space="0" w:color="auto"/>
              <w:right w:val="single" w:sz="4" w:space="0" w:color="auto"/>
            </w:tcBorders>
            <w:shd w:val="clear" w:color="auto" w:fill="auto"/>
            <w:vAlign w:val="center"/>
            <w:hideMark/>
          </w:tcPr>
          <w:p w14:paraId="4B53D547" w14:textId="77777777" w:rsidR="00750257" w:rsidRPr="00F64A62" w:rsidRDefault="00750257" w:rsidP="00226C70">
            <w:pPr>
              <w:jc w:val="center"/>
              <w:rPr>
                <w:sz w:val="19"/>
                <w:szCs w:val="19"/>
              </w:rPr>
            </w:pPr>
            <w:r w:rsidRPr="00F64A62">
              <w:rPr>
                <w:sz w:val="19"/>
                <w:szCs w:val="19"/>
              </w:rPr>
              <w:t>Дошкільний навчальний заклад (ясла-садок) № 514</w:t>
            </w:r>
          </w:p>
        </w:tc>
        <w:tc>
          <w:tcPr>
            <w:tcW w:w="2262" w:type="dxa"/>
            <w:tcBorders>
              <w:top w:val="nil"/>
              <w:left w:val="nil"/>
              <w:bottom w:val="single" w:sz="4" w:space="0" w:color="auto"/>
              <w:right w:val="single" w:sz="4" w:space="0" w:color="auto"/>
            </w:tcBorders>
            <w:shd w:val="clear" w:color="auto" w:fill="auto"/>
            <w:vAlign w:val="center"/>
            <w:hideMark/>
          </w:tcPr>
          <w:p w14:paraId="6A29DEA1" w14:textId="77777777" w:rsidR="00750257" w:rsidRPr="00F64A62" w:rsidRDefault="00750257" w:rsidP="00226C70">
            <w:pPr>
              <w:jc w:val="center"/>
              <w:rPr>
                <w:sz w:val="19"/>
                <w:szCs w:val="19"/>
              </w:rPr>
            </w:pPr>
            <w:r w:rsidRPr="00F64A62">
              <w:rPr>
                <w:sz w:val="19"/>
                <w:szCs w:val="19"/>
              </w:rPr>
              <w:t>вул. Ореста Левицького, 14-А (вул. Академіка Курчатова)</w:t>
            </w:r>
          </w:p>
        </w:tc>
        <w:tc>
          <w:tcPr>
            <w:tcW w:w="339" w:type="dxa"/>
            <w:tcBorders>
              <w:top w:val="nil"/>
              <w:left w:val="nil"/>
              <w:bottom w:val="single" w:sz="4" w:space="0" w:color="auto"/>
              <w:right w:val="single" w:sz="4" w:space="0" w:color="auto"/>
            </w:tcBorders>
            <w:shd w:val="clear" w:color="auto" w:fill="auto"/>
            <w:vAlign w:val="center"/>
            <w:hideMark/>
          </w:tcPr>
          <w:p w14:paraId="634EBE86"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EEFF411"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A563EF4"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9BA08FB"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0F7663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E192E70"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67174C16"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3CEDA30"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1951005"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E946C94"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F163EA8"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36EAB83"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77B6C3C9"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3981F852" w14:textId="77777777" w:rsidR="00750257" w:rsidRPr="00F64A62" w:rsidRDefault="00750257" w:rsidP="00750257">
            <w:pPr>
              <w:jc w:val="center"/>
              <w:rPr>
                <w:sz w:val="19"/>
                <w:szCs w:val="19"/>
              </w:rPr>
            </w:pPr>
            <w:r w:rsidRPr="00F64A62">
              <w:rPr>
                <w:sz w:val="19"/>
                <w:szCs w:val="19"/>
              </w:rPr>
              <w:t>88,00</w:t>
            </w:r>
          </w:p>
        </w:tc>
      </w:tr>
      <w:tr w:rsidR="00F64A62" w:rsidRPr="00F64A62" w14:paraId="74B56EFE" w14:textId="77777777" w:rsidTr="008E5BC9">
        <w:trPr>
          <w:cantSplit/>
          <w:trHeight w:val="46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0E46970" w14:textId="77777777" w:rsidR="00750257" w:rsidRPr="00F64A62" w:rsidRDefault="00750257" w:rsidP="00226C70">
            <w:pPr>
              <w:jc w:val="center"/>
              <w:rPr>
                <w:sz w:val="19"/>
                <w:szCs w:val="19"/>
              </w:rPr>
            </w:pPr>
            <w:r w:rsidRPr="00F64A62">
              <w:rPr>
                <w:sz w:val="19"/>
                <w:szCs w:val="19"/>
              </w:rPr>
              <w:t>33</w:t>
            </w:r>
          </w:p>
        </w:tc>
        <w:tc>
          <w:tcPr>
            <w:tcW w:w="2348" w:type="dxa"/>
            <w:tcBorders>
              <w:top w:val="nil"/>
              <w:left w:val="nil"/>
              <w:bottom w:val="single" w:sz="4" w:space="0" w:color="auto"/>
              <w:right w:val="single" w:sz="4" w:space="0" w:color="auto"/>
            </w:tcBorders>
            <w:shd w:val="clear" w:color="auto" w:fill="auto"/>
            <w:vAlign w:val="center"/>
            <w:hideMark/>
          </w:tcPr>
          <w:p w14:paraId="65ADC248" w14:textId="77777777" w:rsidR="00750257" w:rsidRPr="00F64A62" w:rsidRDefault="00750257" w:rsidP="00226C70">
            <w:pPr>
              <w:jc w:val="center"/>
              <w:rPr>
                <w:sz w:val="19"/>
                <w:szCs w:val="19"/>
              </w:rPr>
            </w:pPr>
            <w:r w:rsidRPr="00F64A62">
              <w:rPr>
                <w:sz w:val="19"/>
                <w:szCs w:val="19"/>
              </w:rPr>
              <w:t>Дошкільний навчальний заклад (ясла-садок) № 519</w:t>
            </w:r>
          </w:p>
        </w:tc>
        <w:tc>
          <w:tcPr>
            <w:tcW w:w="2262" w:type="dxa"/>
            <w:tcBorders>
              <w:top w:val="nil"/>
              <w:left w:val="nil"/>
              <w:bottom w:val="single" w:sz="4" w:space="0" w:color="auto"/>
              <w:right w:val="single" w:sz="4" w:space="0" w:color="auto"/>
            </w:tcBorders>
            <w:shd w:val="clear" w:color="auto" w:fill="auto"/>
            <w:vAlign w:val="center"/>
            <w:hideMark/>
          </w:tcPr>
          <w:p w14:paraId="560320C4" w14:textId="77777777" w:rsidR="00750257" w:rsidRPr="00F64A62" w:rsidRDefault="00750257" w:rsidP="00226C70">
            <w:pPr>
              <w:jc w:val="center"/>
              <w:rPr>
                <w:sz w:val="19"/>
                <w:szCs w:val="19"/>
              </w:rPr>
            </w:pPr>
            <w:r w:rsidRPr="00F64A62">
              <w:rPr>
                <w:sz w:val="19"/>
                <w:szCs w:val="19"/>
              </w:rPr>
              <w:t>вул. Ореста Левицького, 8-А(вул. Академіка Курчатова)</w:t>
            </w:r>
          </w:p>
        </w:tc>
        <w:tc>
          <w:tcPr>
            <w:tcW w:w="339" w:type="dxa"/>
            <w:tcBorders>
              <w:top w:val="nil"/>
              <w:left w:val="nil"/>
              <w:bottom w:val="single" w:sz="4" w:space="0" w:color="auto"/>
              <w:right w:val="single" w:sz="4" w:space="0" w:color="auto"/>
            </w:tcBorders>
            <w:shd w:val="clear" w:color="auto" w:fill="auto"/>
            <w:vAlign w:val="center"/>
            <w:hideMark/>
          </w:tcPr>
          <w:p w14:paraId="510CEC86"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7DAAB0A"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690859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162897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C4155C2"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183A2AF"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0204D7B0"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ED332B0"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74C42CF"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3ABEAE0"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55E478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CEAC9B4"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3648D90E"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23BBBFAF" w14:textId="77777777" w:rsidR="00750257" w:rsidRPr="00F64A62" w:rsidRDefault="00750257" w:rsidP="00750257">
            <w:pPr>
              <w:jc w:val="center"/>
              <w:rPr>
                <w:sz w:val="19"/>
                <w:szCs w:val="19"/>
              </w:rPr>
            </w:pPr>
            <w:r w:rsidRPr="00F64A62">
              <w:rPr>
                <w:sz w:val="19"/>
                <w:szCs w:val="19"/>
              </w:rPr>
              <w:t>88,00</w:t>
            </w:r>
          </w:p>
        </w:tc>
      </w:tr>
      <w:tr w:rsidR="00F64A62" w:rsidRPr="00F64A62" w14:paraId="200521C3" w14:textId="77777777" w:rsidTr="008E5BC9">
        <w:trPr>
          <w:cantSplit/>
          <w:trHeight w:val="63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F6FFEFB" w14:textId="77777777" w:rsidR="00750257" w:rsidRPr="00F64A62" w:rsidRDefault="00750257" w:rsidP="00226C70">
            <w:pPr>
              <w:jc w:val="center"/>
              <w:rPr>
                <w:sz w:val="19"/>
                <w:szCs w:val="19"/>
              </w:rPr>
            </w:pPr>
            <w:r w:rsidRPr="00F64A62">
              <w:rPr>
                <w:sz w:val="19"/>
                <w:szCs w:val="19"/>
              </w:rPr>
              <w:t>34</w:t>
            </w:r>
          </w:p>
        </w:tc>
        <w:tc>
          <w:tcPr>
            <w:tcW w:w="2348" w:type="dxa"/>
            <w:tcBorders>
              <w:top w:val="nil"/>
              <w:left w:val="nil"/>
              <w:bottom w:val="single" w:sz="4" w:space="0" w:color="auto"/>
              <w:right w:val="single" w:sz="4" w:space="0" w:color="auto"/>
            </w:tcBorders>
            <w:shd w:val="clear" w:color="auto" w:fill="auto"/>
            <w:vAlign w:val="center"/>
            <w:hideMark/>
          </w:tcPr>
          <w:p w14:paraId="3695D500" w14:textId="29514177" w:rsidR="00750257" w:rsidRPr="00F64A62" w:rsidRDefault="00750257" w:rsidP="007B064E">
            <w:pPr>
              <w:jc w:val="center"/>
              <w:rPr>
                <w:sz w:val="19"/>
                <w:szCs w:val="19"/>
              </w:rPr>
            </w:pPr>
            <w:r w:rsidRPr="00F64A62">
              <w:rPr>
                <w:sz w:val="19"/>
                <w:szCs w:val="19"/>
              </w:rPr>
              <w:t xml:space="preserve">Заклад дошкільної освіти (ясла-садок) № 520 "Юніор" </w:t>
            </w:r>
          </w:p>
        </w:tc>
        <w:tc>
          <w:tcPr>
            <w:tcW w:w="2262" w:type="dxa"/>
            <w:tcBorders>
              <w:top w:val="nil"/>
              <w:left w:val="nil"/>
              <w:bottom w:val="single" w:sz="4" w:space="0" w:color="auto"/>
              <w:right w:val="single" w:sz="4" w:space="0" w:color="auto"/>
            </w:tcBorders>
            <w:shd w:val="clear" w:color="auto" w:fill="auto"/>
            <w:vAlign w:val="center"/>
            <w:hideMark/>
          </w:tcPr>
          <w:p w14:paraId="2D19378B" w14:textId="71E11F86" w:rsidR="00750257" w:rsidRPr="00F64A62" w:rsidRDefault="00750257" w:rsidP="00750257">
            <w:pPr>
              <w:jc w:val="center"/>
              <w:rPr>
                <w:sz w:val="19"/>
                <w:szCs w:val="19"/>
              </w:rPr>
            </w:pPr>
            <w:r w:rsidRPr="00F64A62">
              <w:rPr>
                <w:sz w:val="19"/>
                <w:szCs w:val="19"/>
              </w:rPr>
              <w:t>вул. Кубанської України, 47-Б (вул. Маршала Жукова)</w:t>
            </w:r>
          </w:p>
        </w:tc>
        <w:tc>
          <w:tcPr>
            <w:tcW w:w="339" w:type="dxa"/>
            <w:tcBorders>
              <w:top w:val="nil"/>
              <w:left w:val="nil"/>
              <w:bottom w:val="single" w:sz="4" w:space="0" w:color="auto"/>
              <w:right w:val="single" w:sz="4" w:space="0" w:color="auto"/>
            </w:tcBorders>
            <w:shd w:val="clear" w:color="auto" w:fill="auto"/>
            <w:vAlign w:val="center"/>
            <w:hideMark/>
          </w:tcPr>
          <w:p w14:paraId="3B74A178" w14:textId="77777777" w:rsidR="00750257" w:rsidRPr="00F64A62" w:rsidRDefault="00750257" w:rsidP="00226C70">
            <w:pPr>
              <w:jc w:val="center"/>
              <w:rPr>
                <w:sz w:val="19"/>
                <w:szCs w:val="19"/>
              </w:rPr>
            </w:pPr>
            <w:r w:rsidRPr="00F64A62">
              <w:rPr>
                <w:sz w:val="19"/>
                <w:szCs w:val="19"/>
              </w:rPr>
              <w:t>1</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463477F"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354D4FD"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87BD23D"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13D5051"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83F0B51" w14:textId="77777777" w:rsidR="00750257" w:rsidRPr="00F64A62" w:rsidRDefault="00750257" w:rsidP="00750257">
            <w:pPr>
              <w:ind w:left="113" w:right="113"/>
              <w:jc w:val="center"/>
              <w:rPr>
                <w:sz w:val="19"/>
                <w:szCs w:val="19"/>
              </w:rPr>
            </w:pPr>
            <w:r w:rsidRPr="00F64A62">
              <w:rPr>
                <w:sz w:val="19"/>
                <w:szCs w:val="19"/>
              </w:rPr>
              <w:t>3,67</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65A1FEBC"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2B66A1C"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7B1178A7"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84E9F9E"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B4E6178"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78FDEFBD" w14:textId="77777777" w:rsidR="00750257" w:rsidRPr="00F64A62" w:rsidRDefault="00750257" w:rsidP="00750257">
            <w:pPr>
              <w:ind w:left="113" w:right="113"/>
              <w:jc w:val="center"/>
              <w:rPr>
                <w:sz w:val="19"/>
                <w:szCs w:val="19"/>
              </w:rPr>
            </w:pPr>
            <w:r w:rsidRPr="00F64A62">
              <w:rPr>
                <w:sz w:val="19"/>
                <w:szCs w:val="19"/>
              </w:rPr>
              <w:t>3,67</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40E319E0" w14:textId="77777777" w:rsidR="00750257" w:rsidRPr="00F64A62" w:rsidRDefault="00750257" w:rsidP="00750257">
            <w:pPr>
              <w:ind w:left="113" w:right="113"/>
              <w:jc w:val="center"/>
              <w:rPr>
                <w:sz w:val="19"/>
                <w:szCs w:val="19"/>
              </w:rPr>
            </w:pPr>
            <w:r w:rsidRPr="00F64A62">
              <w:rPr>
                <w:sz w:val="19"/>
                <w:szCs w:val="19"/>
              </w:rPr>
              <w:t>3,67</w:t>
            </w:r>
          </w:p>
        </w:tc>
        <w:tc>
          <w:tcPr>
            <w:tcW w:w="924" w:type="dxa"/>
            <w:tcBorders>
              <w:top w:val="nil"/>
              <w:left w:val="nil"/>
              <w:bottom w:val="single" w:sz="4" w:space="0" w:color="auto"/>
              <w:right w:val="single" w:sz="4" w:space="0" w:color="auto"/>
            </w:tcBorders>
            <w:shd w:val="clear" w:color="auto" w:fill="auto"/>
            <w:noWrap/>
            <w:vAlign w:val="center"/>
            <w:hideMark/>
          </w:tcPr>
          <w:p w14:paraId="636475B9" w14:textId="77777777" w:rsidR="00750257" w:rsidRPr="00F64A62" w:rsidRDefault="00750257" w:rsidP="00750257">
            <w:pPr>
              <w:jc w:val="center"/>
              <w:rPr>
                <w:sz w:val="19"/>
                <w:szCs w:val="19"/>
              </w:rPr>
            </w:pPr>
            <w:r w:rsidRPr="00F64A62">
              <w:rPr>
                <w:sz w:val="19"/>
                <w:szCs w:val="19"/>
              </w:rPr>
              <w:t>40,39</w:t>
            </w:r>
          </w:p>
        </w:tc>
      </w:tr>
      <w:tr w:rsidR="00F64A62" w:rsidRPr="00F64A62" w14:paraId="0EDD42EF" w14:textId="77777777" w:rsidTr="008E5BC9">
        <w:trPr>
          <w:cantSplit/>
          <w:trHeight w:val="68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FECEA5C" w14:textId="77777777" w:rsidR="00750257" w:rsidRPr="00F64A62" w:rsidRDefault="00750257" w:rsidP="00226C70">
            <w:pPr>
              <w:jc w:val="center"/>
              <w:rPr>
                <w:sz w:val="19"/>
                <w:szCs w:val="19"/>
              </w:rPr>
            </w:pPr>
            <w:r w:rsidRPr="00F64A62">
              <w:rPr>
                <w:sz w:val="19"/>
                <w:szCs w:val="19"/>
              </w:rPr>
              <w:t>35</w:t>
            </w:r>
          </w:p>
        </w:tc>
        <w:tc>
          <w:tcPr>
            <w:tcW w:w="2348" w:type="dxa"/>
            <w:tcBorders>
              <w:top w:val="nil"/>
              <w:left w:val="nil"/>
              <w:bottom w:val="single" w:sz="4" w:space="0" w:color="auto"/>
              <w:right w:val="single" w:sz="4" w:space="0" w:color="auto"/>
            </w:tcBorders>
            <w:shd w:val="clear" w:color="auto" w:fill="auto"/>
            <w:vAlign w:val="center"/>
            <w:hideMark/>
          </w:tcPr>
          <w:p w14:paraId="3EE7D84A" w14:textId="77777777" w:rsidR="00750257" w:rsidRPr="00F64A62" w:rsidRDefault="00750257" w:rsidP="00226C70">
            <w:pPr>
              <w:jc w:val="center"/>
              <w:rPr>
                <w:sz w:val="19"/>
                <w:szCs w:val="19"/>
              </w:rPr>
            </w:pPr>
            <w:r w:rsidRPr="00F64A62">
              <w:rPr>
                <w:sz w:val="19"/>
                <w:szCs w:val="19"/>
              </w:rPr>
              <w:t>Дошкільний навчальний заклад (ясла-садок) № 528</w:t>
            </w:r>
          </w:p>
        </w:tc>
        <w:tc>
          <w:tcPr>
            <w:tcW w:w="2262" w:type="dxa"/>
            <w:tcBorders>
              <w:top w:val="nil"/>
              <w:left w:val="nil"/>
              <w:bottom w:val="single" w:sz="4" w:space="0" w:color="auto"/>
              <w:right w:val="single" w:sz="4" w:space="0" w:color="auto"/>
            </w:tcBorders>
            <w:shd w:val="clear" w:color="auto" w:fill="auto"/>
            <w:vAlign w:val="center"/>
            <w:hideMark/>
          </w:tcPr>
          <w:p w14:paraId="5F6154F0" w14:textId="77777777" w:rsidR="00750257" w:rsidRPr="00F64A62" w:rsidRDefault="00750257" w:rsidP="00226C70">
            <w:pPr>
              <w:jc w:val="center"/>
              <w:rPr>
                <w:sz w:val="19"/>
                <w:szCs w:val="19"/>
              </w:rPr>
            </w:pPr>
            <w:r w:rsidRPr="00F64A62">
              <w:rPr>
                <w:sz w:val="19"/>
                <w:szCs w:val="19"/>
              </w:rPr>
              <w:t>вул. Мілютенка, 23-Б</w:t>
            </w:r>
          </w:p>
        </w:tc>
        <w:tc>
          <w:tcPr>
            <w:tcW w:w="339" w:type="dxa"/>
            <w:tcBorders>
              <w:top w:val="nil"/>
              <w:left w:val="nil"/>
              <w:bottom w:val="single" w:sz="4" w:space="0" w:color="auto"/>
              <w:right w:val="single" w:sz="4" w:space="0" w:color="auto"/>
            </w:tcBorders>
            <w:shd w:val="clear" w:color="auto" w:fill="auto"/>
            <w:vAlign w:val="center"/>
            <w:hideMark/>
          </w:tcPr>
          <w:p w14:paraId="34047506"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A0A27FF"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5BF235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0BAC4F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823698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19487E2"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4A2DBE2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7E4718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1E3101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EED455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F8994D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C1FB01B"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26B3D7E6"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5C6E4F18" w14:textId="77777777" w:rsidR="00750257" w:rsidRPr="00F64A62" w:rsidRDefault="00750257" w:rsidP="00750257">
            <w:pPr>
              <w:jc w:val="center"/>
              <w:rPr>
                <w:sz w:val="19"/>
                <w:szCs w:val="19"/>
              </w:rPr>
            </w:pPr>
            <w:r w:rsidRPr="00F64A62">
              <w:rPr>
                <w:sz w:val="19"/>
                <w:szCs w:val="19"/>
              </w:rPr>
              <w:t>92,33</w:t>
            </w:r>
          </w:p>
        </w:tc>
      </w:tr>
      <w:tr w:rsidR="00F64A62" w:rsidRPr="00F64A62" w14:paraId="2DAB9C02" w14:textId="77777777" w:rsidTr="008E5BC9">
        <w:trPr>
          <w:cantSplit/>
          <w:trHeight w:val="70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95D7DED" w14:textId="77777777" w:rsidR="00750257" w:rsidRPr="00F64A62" w:rsidRDefault="00750257" w:rsidP="00226C70">
            <w:pPr>
              <w:jc w:val="center"/>
              <w:rPr>
                <w:sz w:val="19"/>
                <w:szCs w:val="19"/>
              </w:rPr>
            </w:pPr>
            <w:r w:rsidRPr="00F64A62">
              <w:rPr>
                <w:sz w:val="19"/>
                <w:szCs w:val="19"/>
              </w:rPr>
              <w:t>36</w:t>
            </w:r>
          </w:p>
        </w:tc>
        <w:tc>
          <w:tcPr>
            <w:tcW w:w="2348" w:type="dxa"/>
            <w:tcBorders>
              <w:top w:val="nil"/>
              <w:left w:val="nil"/>
              <w:bottom w:val="single" w:sz="4" w:space="0" w:color="auto"/>
              <w:right w:val="single" w:sz="4" w:space="0" w:color="auto"/>
            </w:tcBorders>
            <w:shd w:val="clear" w:color="auto" w:fill="auto"/>
            <w:vAlign w:val="center"/>
            <w:hideMark/>
          </w:tcPr>
          <w:p w14:paraId="72B4C24A" w14:textId="77777777" w:rsidR="00750257" w:rsidRPr="00F64A62" w:rsidRDefault="00750257" w:rsidP="00226C70">
            <w:pPr>
              <w:jc w:val="center"/>
              <w:rPr>
                <w:sz w:val="19"/>
                <w:szCs w:val="19"/>
              </w:rPr>
            </w:pPr>
            <w:r w:rsidRPr="00F64A62">
              <w:rPr>
                <w:sz w:val="19"/>
                <w:szCs w:val="19"/>
              </w:rPr>
              <w:t>Дошкільний навчальний заклад (ясла-садок) № 534</w:t>
            </w:r>
          </w:p>
        </w:tc>
        <w:tc>
          <w:tcPr>
            <w:tcW w:w="2262" w:type="dxa"/>
            <w:tcBorders>
              <w:top w:val="nil"/>
              <w:left w:val="nil"/>
              <w:bottom w:val="single" w:sz="4" w:space="0" w:color="auto"/>
              <w:right w:val="single" w:sz="4" w:space="0" w:color="auto"/>
            </w:tcBorders>
            <w:shd w:val="clear" w:color="auto" w:fill="auto"/>
            <w:vAlign w:val="center"/>
            <w:hideMark/>
          </w:tcPr>
          <w:p w14:paraId="1B8E7EE1" w14:textId="0B4DBF14" w:rsidR="00750257" w:rsidRPr="00F64A62" w:rsidRDefault="00750257" w:rsidP="00750257">
            <w:pPr>
              <w:jc w:val="center"/>
              <w:rPr>
                <w:sz w:val="19"/>
                <w:szCs w:val="19"/>
              </w:rPr>
            </w:pPr>
            <w:r w:rsidRPr="00F64A62">
              <w:rPr>
                <w:sz w:val="19"/>
                <w:szCs w:val="19"/>
              </w:rPr>
              <w:t>вул. Кубанської України, 24-Б (вул. Маршала Жукова)</w:t>
            </w:r>
          </w:p>
        </w:tc>
        <w:tc>
          <w:tcPr>
            <w:tcW w:w="339" w:type="dxa"/>
            <w:tcBorders>
              <w:top w:val="nil"/>
              <w:left w:val="nil"/>
              <w:bottom w:val="single" w:sz="4" w:space="0" w:color="auto"/>
              <w:right w:val="single" w:sz="4" w:space="0" w:color="auto"/>
            </w:tcBorders>
            <w:shd w:val="clear" w:color="auto" w:fill="auto"/>
            <w:vAlign w:val="center"/>
            <w:hideMark/>
          </w:tcPr>
          <w:p w14:paraId="44A64A17" w14:textId="77777777" w:rsidR="00750257" w:rsidRPr="00F64A62" w:rsidRDefault="00750257" w:rsidP="00226C70">
            <w:pPr>
              <w:jc w:val="center"/>
              <w:rPr>
                <w:sz w:val="19"/>
                <w:szCs w:val="19"/>
              </w:rPr>
            </w:pPr>
            <w:r w:rsidRPr="00F64A62">
              <w:rPr>
                <w:sz w:val="19"/>
                <w:szCs w:val="19"/>
              </w:rPr>
              <w:t>1</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A7531B7"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F2C2CFE"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CC6EC1C"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65CADF0"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C8999C4" w14:textId="77777777" w:rsidR="00750257" w:rsidRPr="00F64A62" w:rsidRDefault="00750257" w:rsidP="00750257">
            <w:pPr>
              <w:ind w:left="113" w:right="113"/>
              <w:jc w:val="center"/>
              <w:rPr>
                <w:sz w:val="19"/>
                <w:szCs w:val="19"/>
              </w:rPr>
            </w:pPr>
            <w:r w:rsidRPr="00F64A62">
              <w:rPr>
                <w:sz w:val="19"/>
                <w:szCs w:val="19"/>
              </w:rPr>
              <w:t>3,67</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75DCDC47"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4FB752C"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DCAE9AF"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C73AA1A"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C5184E1"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E6398FC" w14:textId="77777777" w:rsidR="00750257" w:rsidRPr="00F64A62" w:rsidRDefault="00750257" w:rsidP="00750257">
            <w:pPr>
              <w:ind w:left="113" w:right="113"/>
              <w:jc w:val="center"/>
              <w:rPr>
                <w:sz w:val="19"/>
                <w:szCs w:val="19"/>
              </w:rPr>
            </w:pPr>
            <w:r w:rsidRPr="00F64A62">
              <w:rPr>
                <w:sz w:val="19"/>
                <w:szCs w:val="19"/>
              </w:rPr>
              <w:t>3,67</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0DF0CEF2" w14:textId="77777777" w:rsidR="00750257" w:rsidRPr="00F64A62" w:rsidRDefault="00750257" w:rsidP="00750257">
            <w:pPr>
              <w:ind w:left="113" w:right="113"/>
              <w:jc w:val="center"/>
              <w:rPr>
                <w:sz w:val="19"/>
                <w:szCs w:val="19"/>
              </w:rPr>
            </w:pPr>
            <w:r w:rsidRPr="00F64A62">
              <w:rPr>
                <w:sz w:val="19"/>
                <w:szCs w:val="19"/>
              </w:rPr>
              <w:t>3,67</w:t>
            </w:r>
          </w:p>
        </w:tc>
        <w:tc>
          <w:tcPr>
            <w:tcW w:w="924" w:type="dxa"/>
            <w:tcBorders>
              <w:top w:val="nil"/>
              <w:left w:val="nil"/>
              <w:bottom w:val="single" w:sz="4" w:space="0" w:color="auto"/>
              <w:right w:val="single" w:sz="4" w:space="0" w:color="auto"/>
            </w:tcBorders>
            <w:shd w:val="clear" w:color="auto" w:fill="auto"/>
            <w:noWrap/>
            <w:vAlign w:val="center"/>
            <w:hideMark/>
          </w:tcPr>
          <w:p w14:paraId="6A3FD3C2" w14:textId="77777777" w:rsidR="00750257" w:rsidRPr="00F64A62" w:rsidRDefault="00750257" w:rsidP="00750257">
            <w:pPr>
              <w:jc w:val="center"/>
              <w:rPr>
                <w:sz w:val="19"/>
                <w:szCs w:val="19"/>
              </w:rPr>
            </w:pPr>
            <w:r w:rsidRPr="00F64A62">
              <w:rPr>
                <w:sz w:val="19"/>
                <w:szCs w:val="19"/>
              </w:rPr>
              <w:t>40,39</w:t>
            </w:r>
          </w:p>
        </w:tc>
      </w:tr>
      <w:tr w:rsidR="00F64A62" w:rsidRPr="00F64A62" w14:paraId="637D5823" w14:textId="77777777" w:rsidTr="008E5BC9">
        <w:trPr>
          <w:cantSplit/>
          <w:trHeight w:val="41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B8CCD19" w14:textId="77777777" w:rsidR="00750257" w:rsidRPr="00F64A62" w:rsidRDefault="00750257" w:rsidP="00226C70">
            <w:pPr>
              <w:jc w:val="center"/>
              <w:rPr>
                <w:sz w:val="19"/>
                <w:szCs w:val="19"/>
              </w:rPr>
            </w:pPr>
            <w:r w:rsidRPr="00F64A62">
              <w:rPr>
                <w:sz w:val="19"/>
                <w:szCs w:val="19"/>
              </w:rPr>
              <w:t>37</w:t>
            </w:r>
          </w:p>
        </w:tc>
        <w:tc>
          <w:tcPr>
            <w:tcW w:w="2348" w:type="dxa"/>
            <w:tcBorders>
              <w:top w:val="nil"/>
              <w:left w:val="nil"/>
              <w:bottom w:val="single" w:sz="4" w:space="0" w:color="auto"/>
              <w:right w:val="single" w:sz="4" w:space="0" w:color="auto"/>
            </w:tcBorders>
            <w:shd w:val="clear" w:color="auto" w:fill="auto"/>
            <w:vAlign w:val="center"/>
            <w:hideMark/>
          </w:tcPr>
          <w:p w14:paraId="53A4FFCA" w14:textId="77777777" w:rsidR="00750257" w:rsidRPr="00F64A62" w:rsidRDefault="00750257" w:rsidP="00226C70">
            <w:pPr>
              <w:jc w:val="center"/>
              <w:rPr>
                <w:sz w:val="19"/>
                <w:szCs w:val="19"/>
              </w:rPr>
            </w:pPr>
            <w:r w:rsidRPr="00F64A62">
              <w:rPr>
                <w:sz w:val="19"/>
                <w:szCs w:val="19"/>
              </w:rPr>
              <w:t>Дошкільний навчальний заклад (ясла-садок) № 555</w:t>
            </w:r>
          </w:p>
        </w:tc>
        <w:tc>
          <w:tcPr>
            <w:tcW w:w="2262" w:type="dxa"/>
            <w:tcBorders>
              <w:top w:val="nil"/>
              <w:left w:val="nil"/>
              <w:bottom w:val="single" w:sz="4" w:space="0" w:color="auto"/>
              <w:right w:val="single" w:sz="4" w:space="0" w:color="auto"/>
            </w:tcBorders>
            <w:shd w:val="clear" w:color="auto" w:fill="auto"/>
            <w:vAlign w:val="center"/>
            <w:hideMark/>
          </w:tcPr>
          <w:p w14:paraId="7BF5BBB3" w14:textId="04A8B07F" w:rsidR="00750257" w:rsidRPr="00F64A62" w:rsidRDefault="00750257" w:rsidP="00750257">
            <w:pPr>
              <w:jc w:val="center"/>
              <w:rPr>
                <w:sz w:val="19"/>
                <w:szCs w:val="19"/>
              </w:rPr>
            </w:pPr>
            <w:r w:rsidRPr="00F64A62">
              <w:rPr>
                <w:sz w:val="19"/>
                <w:szCs w:val="19"/>
              </w:rPr>
              <w:t>вул. Кубанської України, 33-А  (вул. Маршала Жукова)</w:t>
            </w:r>
          </w:p>
        </w:tc>
        <w:tc>
          <w:tcPr>
            <w:tcW w:w="339" w:type="dxa"/>
            <w:tcBorders>
              <w:top w:val="nil"/>
              <w:left w:val="nil"/>
              <w:bottom w:val="single" w:sz="4" w:space="0" w:color="auto"/>
              <w:right w:val="single" w:sz="4" w:space="0" w:color="auto"/>
            </w:tcBorders>
            <w:shd w:val="clear" w:color="auto" w:fill="auto"/>
            <w:vAlign w:val="center"/>
            <w:hideMark/>
          </w:tcPr>
          <w:p w14:paraId="1D2EC1A2"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5C72438"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E5A070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ECC331D"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AD1D9BD"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F9B31C0"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5FD089F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E497BD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4206F9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B652209"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1D77F9F"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347D420"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15A18F8B"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720C78A5" w14:textId="77777777" w:rsidR="00750257" w:rsidRPr="00F64A62" w:rsidRDefault="00750257" w:rsidP="00750257">
            <w:pPr>
              <w:jc w:val="center"/>
              <w:rPr>
                <w:sz w:val="19"/>
                <w:szCs w:val="19"/>
              </w:rPr>
            </w:pPr>
            <w:r w:rsidRPr="00F64A62">
              <w:rPr>
                <w:sz w:val="19"/>
                <w:szCs w:val="19"/>
              </w:rPr>
              <w:t>92,33</w:t>
            </w:r>
          </w:p>
        </w:tc>
      </w:tr>
      <w:tr w:rsidR="00F64A62" w:rsidRPr="00F64A62" w14:paraId="4ED1B4EB" w14:textId="77777777" w:rsidTr="008E5BC9">
        <w:trPr>
          <w:cantSplit/>
          <w:trHeight w:val="27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AAB1CD7" w14:textId="77777777" w:rsidR="00750257" w:rsidRPr="00F64A62" w:rsidRDefault="00750257" w:rsidP="00226C70">
            <w:pPr>
              <w:jc w:val="center"/>
              <w:rPr>
                <w:sz w:val="19"/>
                <w:szCs w:val="19"/>
              </w:rPr>
            </w:pPr>
            <w:r w:rsidRPr="00F64A62">
              <w:rPr>
                <w:sz w:val="19"/>
                <w:szCs w:val="19"/>
              </w:rPr>
              <w:lastRenderedPageBreak/>
              <w:t>38</w:t>
            </w:r>
          </w:p>
        </w:tc>
        <w:tc>
          <w:tcPr>
            <w:tcW w:w="2348" w:type="dxa"/>
            <w:tcBorders>
              <w:top w:val="nil"/>
              <w:left w:val="nil"/>
              <w:bottom w:val="single" w:sz="4" w:space="0" w:color="auto"/>
              <w:right w:val="single" w:sz="4" w:space="0" w:color="auto"/>
            </w:tcBorders>
            <w:shd w:val="clear" w:color="auto" w:fill="auto"/>
            <w:vAlign w:val="center"/>
            <w:hideMark/>
          </w:tcPr>
          <w:p w14:paraId="717E540C" w14:textId="77777777" w:rsidR="00750257" w:rsidRPr="00F64A62" w:rsidRDefault="00750257" w:rsidP="00226C70">
            <w:pPr>
              <w:jc w:val="center"/>
              <w:rPr>
                <w:sz w:val="19"/>
                <w:szCs w:val="19"/>
              </w:rPr>
            </w:pPr>
            <w:r w:rsidRPr="00F64A62">
              <w:rPr>
                <w:sz w:val="19"/>
                <w:szCs w:val="19"/>
              </w:rPr>
              <w:t>Спеціальний дошкільний навчальний заклад (дитячий садок) № 569</w:t>
            </w:r>
          </w:p>
        </w:tc>
        <w:tc>
          <w:tcPr>
            <w:tcW w:w="2262" w:type="dxa"/>
            <w:tcBorders>
              <w:top w:val="nil"/>
              <w:left w:val="nil"/>
              <w:bottom w:val="single" w:sz="4" w:space="0" w:color="auto"/>
              <w:right w:val="single" w:sz="4" w:space="0" w:color="auto"/>
            </w:tcBorders>
            <w:shd w:val="clear" w:color="auto" w:fill="auto"/>
            <w:vAlign w:val="center"/>
            <w:hideMark/>
          </w:tcPr>
          <w:p w14:paraId="166B3870" w14:textId="77777777" w:rsidR="00750257" w:rsidRPr="00F64A62" w:rsidRDefault="00750257" w:rsidP="00226C70">
            <w:pPr>
              <w:jc w:val="center"/>
              <w:rPr>
                <w:sz w:val="19"/>
                <w:szCs w:val="19"/>
              </w:rPr>
            </w:pPr>
            <w:r w:rsidRPr="00F64A62">
              <w:rPr>
                <w:sz w:val="19"/>
                <w:szCs w:val="19"/>
              </w:rPr>
              <w:t xml:space="preserve"> вул. Василя Іваніса, 15-А (вул. Миколи Матеюка)</w:t>
            </w:r>
          </w:p>
        </w:tc>
        <w:tc>
          <w:tcPr>
            <w:tcW w:w="339" w:type="dxa"/>
            <w:tcBorders>
              <w:top w:val="nil"/>
              <w:left w:val="nil"/>
              <w:bottom w:val="single" w:sz="4" w:space="0" w:color="auto"/>
              <w:right w:val="single" w:sz="4" w:space="0" w:color="auto"/>
            </w:tcBorders>
            <w:shd w:val="clear" w:color="auto" w:fill="auto"/>
            <w:vAlign w:val="center"/>
            <w:hideMark/>
          </w:tcPr>
          <w:p w14:paraId="2A60DFB4"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172CD03"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2586FA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5BFF9D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0DF777B"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7F77822"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2BC8910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86FDFB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6E5DE6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B91B90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073664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627A8DB"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7A85A515"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741B1A6D" w14:textId="77777777" w:rsidR="00750257" w:rsidRPr="00F64A62" w:rsidRDefault="00750257" w:rsidP="00750257">
            <w:pPr>
              <w:jc w:val="center"/>
              <w:rPr>
                <w:sz w:val="19"/>
                <w:szCs w:val="19"/>
              </w:rPr>
            </w:pPr>
            <w:r w:rsidRPr="00F64A62">
              <w:rPr>
                <w:sz w:val="19"/>
                <w:szCs w:val="19"/>
              </w:rPr>
              <w:t>92,33</w:t>
            </w:r>
          </w:p>
        </w:tc>
      </w:tr>
      <w:tr w:rsidR="00F64A62" w:rsidRPr="00F64A62" w14:paraId="7B4C8C13" w14:textId="77777777" w:rsidTr="008E5BC9">
        <w:trPr>
          <w:cantSplit/>
          <w:trHeight w:val="557"/>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E1675CF" w14:textId="77777777" w:rsidR="00750257" w:rsidRPr="00F64A62" w:rsidRDefault="00750257" w:rsidP="00226C70">
            <w:pPr>
              <w:jc w:val="center"/>
              <w:rPr>
                <w:sz w:val="19"/>
                <w:szCs w:val="19"/>
              </w:rPr>
            </w:pPr>
            <w:r w:rsidRPr="00F64A62">
              <w:rPr>
                <w:sz w:val="19"/>
                <w:szCs w:val="19"/>
              </w:rPr>
              <w:t>39</w:t>
            </w:r>
          </w:p>
        </w:tc>
        <w:tc>
          <w:tcPr>
            <w:tcW w:w="2348" w:type="dxa"/>
            <w:tcBorders>
              <w:top w:val="nil"/>
              <w:left w:val="nil"/>
              <w:bottom w:val="single" w:sz="4" w:space="0" w:color="auto"/>
              <w:right w:val="single" w:sz="4" w:space="0" w:color="auto"/>
            </w:tcBorders>
            <w:shd w:val="clear" w:color="auto" w:fill="auto"/>
            <w:vAlign w:val="center"/>
            <w:hideMark/>
          </w:tcPr>
          <w:p w14:paraId="1EB26942" w14:textId="77777777" w:rsidR="00750257" w:rsidRPr="00F64A62" w:rsidRDefault="00750257" w:rsidP="00226C70">
            <w:pPr>
              <w:jc w:val="center"/>
              <w:rPr>
                <w:sz w:val="19"/>
                <w:szCs w:val="19"/>
              </w:rPr>
            </w:pPr>
            <w:r w:rsidRPr="00F64A62">
              <w:rPr>
                <w:sz w:val="19"/>
                <w:szCs w:val="19"/>
              </w:rPr>
              <w:t>Дошкільний навчальний заклад (ясла-садок) № 597 комбінованого типу</w:t>
            </w:r>
          </w:p>
        </w:tc>
        <w:tc>
          <w:tcPr>
            <w:tcW w:w="2262" w:type="dxa"/>
            <w:tcBorders>
              <w:top w:val="nil"/>
              <w:left w:val="nil"/>
              <w:bottom w:val="single" w:sz="4" w:space="0" w:color="auto"/>
              <w:right w:val="single" w:sz="4" w:space="0" w:color="auto"/>
            </w:tcBorders>
            <w:shd w:val="clear" w:color="auto" w:fill="auto"/>
            <w:vAlign w:val="center"/>
            <w:hideMark/>
          </w:tcPr>
          <w:p w14:paraId="3D7CC166" w14:textId="77777777" w:rsidR="00750257" w:rsidRPr="00F64A62" w:rsidRDefault="00750257" w:rsidP="00226C70">
            <w:pPr>
              <w:jc w:val="center"/>
              <w:rPr>
                <w:sz w:val="19"/>
                <w:szCs w:val="19"/>
              </w:rPr>
            </w:pPr>
            <w:r w:rsidRPr="00F64A62">
              <w:rPr>
                <w:sz w:val="19"/>
                <w:szCs w:val="19"/>
              </w:rPr>
              <w:t>вул. Шолом-Алейхема, 4-А</w:t>
            </w:r>
          </w:p>
        </w:tc>
        <w:tc>
          <w:tcPr>
            <w:tcW w:w="339" w:type="dxa"/>
            <w:tcBorders>
              <w:top w:val="nil"/>
              <w:left w:val="nil"/>
              <w:bottom w:val="single" w:sz="4" w:space="0" w:color="auto"/>
              <w:right w:val="single" w:sz="4" w:space="0" w:color="auto"/>
            </w:tcBorders>
            <w:shd w:val="clear" w:color="auto" w:fill="auto"/>
            <w:vAlign w:val="center"/>
            <w:hideMark/>
          </w:tcPr>
          <w:p w14:paraId="76143746" w14:textId="77777777" w:rsidR="00750257" w:rsidRPr="00F64A62" w:rsidRDefault="00750257" w:rsidP="00226C70">
            <w:pPr>
              <w:jc w:val="center"/>
              <w:rPr>
                <w:sz w:val="19"/>
                <w:szCs w:val="19"/>
              </w:rPr>
            </w:pPr>
            <w:r w:rsidRPr="00F64A62">
              <w:rPr>
                <w:sz w:val="19"/>
                <w:szCs w:val="19"/>
              </w:rPr>
              <w:t>1</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09974BD"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0F73BA0"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7B7519E"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EC2C629"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138C95E" w14:textId="77777777" w:rsidR="00750257" w:rsidRPr="00F64A62" w:rsidRDefault="00750257" w:rsidP="00750257">
            <w:pPr>
              <w:ind w:left="113" w:right="113"/>
              <w:jc w:val="center"/>
              <w:rPr>
                <w:sz w:val="19"/>
                <w:szCs w:val="19"/>
              </w:rPr>
            </w:pPr>
            <w:r w:rsidRPr="00F64A62">
              <w:rPr>
                <w:sz w:val="19"/>
                <w:szCs w:val="19"/>
              </w:rPr>
              <w:t>3,67</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6A91F702"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7CBDFC16"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F7CDB92"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4002205"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425D336"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A249DB4" w14:textId="77777777" w:rsidR="00750257" w:rsidRPr="00F64A62" w:rsidRDefault="00750257" w:rsidP="00750257">
            <w:pPr>
              <w:ind w:left="113" w:right="113"/>
              <w:jc w:val="center"/>
              <w:rPr>
                <w:sz w:val="19"/>
                <w:szCs w:val="19"/>
              </w:rPr>
            </w:pPr>
            <w:r w:rsidRPr="00F64A62">
              <w:rPr>
                <w:sz w:val="19"/>
                <w:szCs w:val="19"/>
              </w:rPr>
              <w:t>3,67</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09C2C920" w14:textId="77777777" w:rsidR="00750257" w:rsidRPr="00F64A62" w:rsidRDefault="00750257" w:rsidP="00750257">
            <w:pPr>
              <w:ind w:left="113" w:right="113"/>
              <w:jc w:val="center"/>
              <w:rPr>
                <w:sz w:val="19"/>
                <w:szCs w:val="19"/>
              </w:rPr>
            </w:pPr>
            <w:r w:rsidRPr="00F64A62">
              <w:rPr>
                <w:sz w:val="19"/>
                <w:szCs w:val="19"/>
              </w:rPr>
              <w:t>3,67</w:t>
            </w:r>
          </w:p>
        </w:tc>
        <w:tc>
          <w:tcPr>
            <w:tcW w:w="924" w:type="dxa"/>
            <w:tcBorders>
              <w:top w:val="nil"/>
              <w:left w:val="nil"/>
              <w:bottom w:val="single" w:sz="4" w:space="0" w:color="auto"/>
              <w:right w:val="single" w:sz="4" w:space="0" w:color="auto"/>
            </w:tcBorders>
            <w:shd w:val="clear" w:color="auto" w:fill="auto"/>
            <w:noWrap/>
            <w:vAlign w:val="center"/>
            <w:hideMark/>
          </w:tcPr>
          <w:p w14:paraId="10AA9616" w14:textId="77777777" w:rsidR="00750257" w:rsidRPr="00F64A62" w:rsidRDefault="00750257" w:rsidP="00750257">
            <w:pPr>
              <w:jc w:val="center"/>
              <w:rPr>
                <w:sz w:val="19"/>
                <w:szCs w:val="19"/>
              </w:rPr>
            </w:pPr>
            <w:r w:rsidRPr="00F64A62">
              <w:rPr>
                <w:sz w:val="19"/>
                <w:szCs w:val="19"/>
              </w:rPr>
              <w:t>40,39</w:t>
            </w:r>
          </w:p>
        </w:tc>
      </w:tr>
      <w:tr w:rsidR="00F64A62" w:rsidRPr="00F64A62" w14:paraId="2795F9D5" w14:textId="77777777" w:rsidTr="008E5BC9">
        <w:trPr>
          <w:cantSplit/>
          <w:trHeight w:val="609"/>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2A6BD0C" w14:textId="77777777" w:rsidR="00750257" w:rsidRPr="00F64A62" w:rsidRDefault="00750257" w:rsidP="00226C70">
            <w:pPr>
              <w:jc w:val="center"/>
              <w:rPr>
                <w:sz w:val="19"/>
                <w:szCs w:val="19"/>
              </w:rPr>
            </w:pPr>
            <w:r w:rsidRPr="00F64A62">
              <w:rPr>
                <w:sz w:val="19"/>
                <w:szCs w:val="19"/>
              </w:rPr>
              <w:t>40</w:t>
            </w:r>
          </w:p>
        </w:tc>
        <w:tc>
          <w:tcPr>
            <w:tcW w:w="2348" w:type="dxa"/>
            <w:tcBorders>
              <w:top w:val="nil"/>
              <w:left w:val="nil"/>
              <w:bottom w:val="single" w:sz="4" w:space="0" w:color="auto"/>
              <w:right w:val="single" w:sz="4" w:space="0" w:color="auto"/>
            </w:tcBorders>
            <w:shd w:val="clear" w:color="auto" w:fill="auto"/>
            <w:vAlign w:val="center"/>
            <w:hideMark/>
          </w:tcPr>
          <w:p w14:paraId="11AF50DA" w14:textId="77777777" w:rsidR="00750257" w:rsidRPr="00F64A62" w:rsidRDefault="00750257" w:rsidP="00226C70">
            <w:pPr>
              <w:jc w:val="center"/>
              <w:rPr>
                <w:sz w:val="19"/>
                <w:szCs w:val="19"/>
              </w:rPr>
            </w:pPr>
            <w:r w:rsidRPr="00F64A62">
              <w:rPr>
                <w:sz w:val="19"/>
                <w:szCs w:val="19"/>
              </w:rPr>
              <w:t>Дошкільний навчальний заклад (ясла-садок) № 689</w:t>
            </w:r>
          </w:p>
        </w:tc>
        <w:tc>
          <w:tcPr>
            <w:tcW w:w="2262" w:type="dxa"/>
            <w:tcBorders>
              <w:top w:val="nil"/>
              <w:left w:val="nil"/>
              <w:bottom w:val="single" w:sz="4" w:space="0" w:color="auto"/>
              <w:right w:val="single" w:sz="4" w:space="0" w:color="auto"/>
            </w:tcBorders>
            <w:shd w:val="clear" w:color="auto" w:fill="auto"/>
            <w:vAlign w:val="center"/>
            <w:hideMark/>
          </w:tcPr>
          <w:p w14:paraId="0DBD665B" w14:textId="7B840534" w:rsidR="00750257" w:rsidRPr="00F64A62" w:rsidRDefault="00750257" w:rsidP="00750257">
            <w:pPr>
              <w:jc w:val="center"/>
              <w:rPr>
                <w:sz w:val="19"/>
                <w:szCs w:val="19"/>
              </w:rPr>
            </w:pPr>
            <w:r w:rsidRPr="00F64A62">
              <w:rPr>
                <w:sz w:val="19"/>
                <w:szCs w:val="19"/>
              </w:rPr>
              <w:t xml:space="preserve">просп. Червоної Калини, 24-В (просп. Володимира Маяковського) </w:t>
            </w:r>
          </w:p>
        </w:tc>
        <w:tc>
          <w:tcPr>
            <w:tcW w:w="339" w:type="dxa"/>
            <w:tcBorders>
              <w:top w:val="nil"/>
              <w:left w:val="nil"/>
              <w:bottom w:val="single" w:sz="4" w:space="0" w:color="auto"/>
              <w:right w:val="single" w:sz="4" w:space="0" w:color="auto"/>
            </w:tcBorders>
            <w:shd w:val="clear" w:color="auto" w:fill="auto"/>
            <w:vAlign w:val="center"/>
            <w:hideMark/>
          </w:tcPr>
          <w:p w14:paraId="360C7C83" w14:textId="77777777" w:rsidR="00750257" w:rsidRPr="00F64A62" w:rsidRDefault="00750257" w:rsidP="00226C70">
            <w:pPr>
              <w:jc w:val="center"/>
              <w:rPr>
                <w:sz w:val="19"/>
                <w:szCs w:val="19"/>
              </w:rPr>
            </w:pPr>
            <w:r w:rsidRPr="00F64A62">
              <w:rPr>
                <w:sz w:val="19"/>
                <w:szCs w:val="19"/>
              </w:rPr>
              <w:t>1</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811840F"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7B457B28"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392B7A0"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E9B45FA"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5D83AEC" w14:textId="77777777" w:rsidR="00750257" w:rsidRPr="00F64A62" w:rsidRDefault="00750257" w:rsidP="00750257">
            <w:pPr>
              <w:ind w:left="113" w:right="113"/>
              <w:jc w:val="center"/>
              <w:rPr>
                <w:sz w:val="19"/>
                <w:szCs w:val="19"/>
              </w:rPr>
            </w:pPr>
            <w:r w:rsidRPr="00F64A62">
              <w:rPr>
                <w:sz w:val="19"/>
                <w:szCs w:val="19"/>
              </w:rPr>
              <w:t>3,67</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135944EE"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2B62617"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0E03313"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41416E7"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1BF5BD6"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532DD66" w14:textId="77777777" w:rsidR="00750257" w:rsidRPr="00F64A62" w:rsidRDefault="00750257" w:rsidP="00750257">
            <w:pPr>
              <w:ind w:left="113" w:right="113"/>
              <w:jc w:val="center"/>
              <w:rPr>
                <w:sz w:val="19"/>
                <w:szCs w:val="19"/>
              </w:rPr>
            </w:pPr>
            <w:r w:rsidRPr="00F64A62">
              <w:rPr>
                <w:sz w:val="19"/>
                <w:szCs w:val="19"/>
              </w:rPr>
              <w:t>3,67</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2B645A2D" w14:textId="77777777" w:rsidR="00750257" w:rsidRPr="00F64A62" w:rsidRDefault="00750257" w:rsidP="00750257">
            <w:pPr>
              <w:ind w:left="113" w:right="113"/>
              <w:jc w:val="center"/>
              <w:rPr>
                <w:sz w:val="19"/>
                <w:szCs w:val="19"/>
              </w:rPr>
            </w:pPr>
            <w:r w:rsidRPr="00F64A62">
              <w:rPr>
                <w:sz w:val="19"/>
                <w:szCs w:val="19"/>
              </w:rPr>
              <w:t>3,67</w:t>
            </w:r>
          </w:p>
        </w:tc>
        <w:tc>
          <w:tcPr>
            <w:tcW w:w="924" w:type="dxa"/>
            <w:tcBorders>
              <w:top w:val="nil"/>
              <w:left w:val="nil"/>
              <w:bottom w:val="single" w:sz="4" w:space="0" w:color="auto"/>
              <w:right w:val="single" w:sz="4" w:space="0" w:color="auto"/>
            </w:tcBorders>
            <w:shd w:val="clear" w:color="auto" w:fill="auto"/>
            <w:noWrap/>
            <w:vAlign w:val="center"/>
            <w:hideMark/>
          </w:tcPr>
          <w:p w14:paraId="43E44774" w14:textId="77777777" w:rsidR="00750257" w:rsidRPr="00F64A62" w:rsidRDefault="00750257" w:rsidP="00750257">
            <w:pPr>
              <w:jc w:val="center"/>
              <w:rPr>
                <w:sz w:val="19"/>
                <w:szCs w:val="19"/>
              </w:rPr>
            </w:pPr>
            <w:r w:rsidRPr="00F64A62">
              <w:rPr>
                <w:sz w:val="19"/>
                <w:szCs w:val="19"/>
              </w:rPr>
              <w:t>40,39</w:t>
            </w:r>
          </w:p>
        </w:tc>
      </w:tr>
      <w:tr w:rsidR="00F64A62" w:rsidRPr="00F64A62" w14:paraId="1D2A94B1" w14:textId="77777777" w:rsidTr="008E5BC9">
        <w:trPr>
          <w:cantSplit/>
          <w:trHeight w:val="6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F9E2384" w14:textId="77777777" w:rsidR="00750257" w:rsidRPr="00F64A62" w:rsidRDefault="00750257" w:rsidP="00226C70">
            <w:pPr>
              <w:jc w:val="center"/>
              <w:rPr>
                <w:sz w:val="19"/>
                <w:szCs w:val="19"/>
              </w:rPr>
            </w:pPr>
            <w:r w:rsidRPr="00F64A62">
              <w:rPr>
                <w:sz w:val="19"/>
                <w:szCs w:val="19"/>
              </w:rPr>
              <w:t>41</w:t>
            </w:r>
          </w:p>
        </w:tc>
        <w:tc>
          <w:tcPr>
            <w:tcW w:w="2348" w:type="dxa"/>
            <w:tcBorders>
              <w:top w:val="nil"/>
              <w:left w:val="nil"/>
              <w:bottom w:val="single" w:sz="4" w:space="0" w:color="auto"/>
              <w:right w:val="single" w:sz="4" w:space="0" w:color="auto"/>
            </w:tcBorders>
            <w:shd w:val="clear" w:color="auto" w:fill="auto"/>
            <w:vAlign w:val="center"/>
            <w:hideMark/>
          </w:tcPr>
          <w:p w14:paraId="30C54F34" w14:textId="77777777" w:rsidR="00750257" w:rsidRPr="00F64A62" w:rsidRDefault="00750257" w:rsidP="00226C70">
            <w:pPr>
              <w:jc w:val="center"/>
              <w:rPr>
                <w:sz w:val="19"/>
                <w:szCs w:val="19"/>
              </w:rPr>
            </w:pPr>
            <w:r w:rsidRPr="00F64A62">
              <w:rPr>
                <w:sz w:val="19"/>
                <w:szCs w:val="19"/>
              </w:rPr>
              <w:t>Дошкільний навчальний заклад (ясла-садок) № 690</w:t>
            </w:r>
          </w:p>
        </w:tc>
        <w:tc>
          <w:tcPr>
            <w:tcW w:w="2262" w:type="dxa"/>
            <w:tcBorders>
              <w:top w:val="nil"/>
              <w:left w:val="nil"/>
              <w:bottom w:val="single" w:sz="4" w:space="0" w:color="auto"/>
              <w:right w:val="single" w:sz="4" w:space="0" w:color="auto"/>
            </w:tcBorders>
            <w:shd w:val="clear" w:color="auto" w:fill="auto"/>
            <w:vAlign w:val="center"/>
            <w:hideMark/>
          </w:tcPr>
          <w:p w14:paraId="1C7C45F9" w14:textId="77777777" w:rsidR="00750257" w:rsidRPr="00F64A62" w:rsidRDefault="00750257" w:rsidP="00226C70">
            <w:pPr>
              <w:jc w:val="center"/>
              <w:rPr>
                <w:sz w:val="19"/>
                <w:szCs w:val="19"/>
              </w:rPr>
            </w:pPr>
            <w:r w:rsidRPr="00F64A62">
              <w:rPr>
                <w:sz w:val="19"/>
                <w:szCs w:val="19"/>
              </w:rPr>
              <w:t>вул. Миколи Закревського, 31-А</w:t>
            </w:r>
          </w:p>
        </w:tc>
        <w:tc>
          <w:tcPr>
            <w:tcW w:w="339" w:type="dxa"/>
            <w:tcBorders>
              <w:top w:val="nil"/>
              <w:left w:val="nil"/>
              <w:bottom w:val="single" w:sz="4" w:space="0" w:color="auto"/>
              <w:right w:val="single" w:sz="4" w:space="0" w:color="auto"/>
            </w:tcBorders>
            <w:shd w:val="clear" w:color="auto" w:fill="auto"/>
            <w:vAlign w:val="center"/>
            <w:hideMark/>
          </w:tcPr>
          <w:p w14:paraId="66953141" w14:textId="77777777" w:rsidR="00750257" w:rsidRPr="00F64A62" w:rsidRDefault="00750257" w:rsidP="00226C70">
            <w:pPr>
              <w:jc w:val="center"/>
              <w:rPr>
                <w:sz w:val="19"/>
                <w:szCs w:val="19"/>
              </w:rPr>
            </w:pPr>
            <w:r w:rsidRPr="00F64A62">
              <w:rPr>
                <w:sz w:val="19"/>
                <w:szCs w:val="19"/>
              </w:rPr>
              <w:t>2</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48F759D"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31CC8EA"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254904D"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130A4E7"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232FDF8" w14:textId="77777777" w:rsidR="00750257" w:rsidRPr="00F64A62" w:rsidRDefault="00750257" w:rsidP="00750257">
            <w:pPr>
              <w:ind w:left="113" w:right="113"/>
              <w:jc w:val="center"/>
              <w:rPr>
                <w:sz w:val="19"/>
                <w:szCs w:val="19"/>
              </w:rPr>
            </w:pPr>
            <w:r w:rsidRPr="00F64A62">
              <w:rPr>
                <w:sz w:val="19"/>
                <w:szCs w:val="19"/>
              </w:rPr>
              <w:t>6,29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5945FAF1"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CB8E64F"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C686115"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B612A30"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99C38D1"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93CB1C5" w14:textId="77777777" w:rsidR="00750257" w:rsidRPr="00F64A62" w:rsidRDefault="00750257" w:rsidP="00750257">
            <w:pPr>
              <w:ind w:left="113" w:right="113"/>
              <w:jc w:val="center"/>
              <w:rPr>
                <w:sz w:val="19"/>
                <w:szCs w:val="19"/>
              </w:rPr>
            </w:pPr>
            <w:r w:rsidRPr="00F64A62">
              <w:rPr>
                <w:sz w:val="19"/>
                <w:szCs w:val="19"/>
              </w:rPr>
              <w:t>6,29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287CB88C" w14:textId="77777777" w:rsidR="00750257" w:rsidRPr="00F64A62" w:rsidRDefault="00750257" w:rsidP="00750257">
            <w:pPr>
              <w:ind w:left="113" w:right="113"/>
              <w:jc w:val="center"/>
              <w:rPr>
                <w:sz w:val="19"/>
                <w:szCs w:val="19"/>
              </w:rPr>
            </w:pPr>
            <w:r w:rsidRPr="00F64A62">
              <w:rPr>
                <w:sz w:val="19"/>
                <w:szCs w:val="19"/>
              </w:rPr>
              <w:t>6,29</w:t>
            </w:r>
          </w:p>
        </w:tc>
        <w:tc>
          <w:tcPr>
            <w:tcW w:w="924" w:type="dxa"/>
            <w:tcBorders>
              <w:top w:val="nil"/>
              <w:left w:val="nil"/>
              <w:bottom w:val="single" w:sz="4" w:space="0" w:color="auto"/>
              <w:right w:val="single" w:sz="4" w:space="0" w:color="auto"/>
            </w:tcBorders>
            <w:shd w:val="clear" w:color="auto" w:fill="auto"/>
            <w:noWrap/>
            <w:vAlign w:val="center"/>
            <w:hideMark/>
          </w:tcPr>
          <w:p w14:paraId="53C08E94" w14:textId="77777777" w:rsidR="00750257" w:rsidRPr="00F64A62" w:rsidRDefault="00750257" w:rsidP="00750257">
            <w:pPr>
              <w:jc w:val="center"/>
              <w:rPr>
                <w:sz w:val="19"/>
                <w:szCs w:val="19"/>
              </w:rPr>
            </w:pPr>
            <w:r w:rsidRPr="00F64A62">
              <w:rPr>
                <w:sz w:val="19"/>
                <w:szCs w:val="19"/>
              </w:rPr>
              <w:t>69,24</w:t>
            </w:r>
          </w:p>
        </w:tc>
      </w:tr>
      <w:tr w:rsidR="00F64A62" w:rsidRPr="00F64A62" w14:paraId="634056C2" w14:textId="77777777" w:rsidTr="008E5BC9">
        <w:trPr>
          <w:cantSplit/>
          <w:trHeight w:val="41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5970460" w14:textId="77777777" w:rsidR="00750257" w:rsidRPr="00F64A62" w:rsidRDefault="00750257" w:rsidP="00226C70">
            <w:pPr>
              <w:jc w:val="center"/>
              <w:rPr>
                <w:sz w:val="19"/>
                <w:szCs w:val="19"/>
              </w:rPr>
            </w:pPr>
            <w:r w:rsidRPr="00F64A62">
              <w:rPr>
                <w:sz w:val="19"/>
                <w:szCs w:val="19"/>
              </w:rPr>
              <w:t>42</w:t>
            </w:r>
          </w:p>
        </w:tc>
        <w:tc>
          <w:tcPr>
            <w:tcW w:w="2348" w:type="dxa"/>
            <w:tcBorders>
              <w:top w:val="nil"/>
              <w:left w:val="nil"/>
              <w:bottom w:val="single" w:sz="4" w:space="0" w:color="auto"/>
              <w:right w:val="single" w:sz="4" w:space="0" w:color="auto"/>
            </w:tcBorders>
            <w:shd w:val="clear" w:color="auto" w:fill="auto"/>
            <w:vAlign w:val="center"/>
            <w:hideMark/>
          </w:tcPr>
          <w:p w14:paraId="0D8F8196" w14:textId="77777777" w:rsidR="00750257" w:rsidRPr="00F64A62" w:rsidRDefault="00750257" w:rsidP="00226C70">
            <w:pPr>
              <w:jc w:val="center"/>
              <w:rPr>
                <w:sz w:val="19"/>
                <w:szCs w:val="19"/>
              </w:rPr>
            </w:pPr>
            <w:r w:rsidRPr="00F64A62">
              <w:rPr>
                <w:sz w:val="19"/>
                <w:szCs w:val="19"/>
              </w:rPr>
              <w:t>Дошкільний навчальний заклад (ясла-садок) № 721 комбінованого типу</w:t>
            </w:r>
          </w:p>
        </w:tc>
        <w:tc>
          <w:tcPr>
            <w:tcW w:w="2262" w:type="dxa"/>
            <w:tcBorders>
              <w:top w:val="nil"/>
              <w:left w:val="nil"/>
              <w:bottom w:val="single" w:sz="4" w:space="0" w:color="auto"/>
              <w:right w:val="single" w:sz="4" w:space="0" w:color="auto"/>
            </w:tcBorders>
            <w:shd w:val="clear" w:color="auto" w:fill="auto"/>
            <w:vAlign w:val="center"/>
            <w:hideMark/>
          </w:tcPr>
          <w:p w14:paraId="556B1F7F" w14:textId="77777777" w:rsidR="00750257" w:rsidRPr="00F64A62" w:rsidRDefault="00750257" w:rsidP="00226C70">
            <w:pPr>
              <w:jc w:val="center"/>
              <w:rPr>
                <w:sz w:val="19"/>
                <w:szCs w:val="19"/>
              </w:rPr>
            </w:pPr>
            <w:r w:rsidRPr="00F64A62">
              <w:rPr>
                <w:sz w:val="19"/>
                <w:szCs w:val="19"/>
              </w:rPr>
              <w:t>вул. Милославська, 23-А</w:t>
            </w:r>
          </w:p>
        </w:tc>
        <w:tc>
          <w:tcPr>
            <w:tcW w:w="339" w:type="dxa"/>
            <w:tcBorders>
              <w:top w:val="nil"/>
              <w:left w:val="nil"/>
              <w:bottom w:val="single" w:sz="4" w:space="0" w:color="auto"/>
              <w:right w:val="single" w:sz="4" w:space="0" w:color="auto"/>
            </w:tcBorders>
            <w:shd w:val="clear" w:color="auto" w:fill="auto"/>
            <w:vAlign w:val="center"/>
            <w:hideMark/>
          </w:tcPr>
          <w:p w14:paraId="09A43A55"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C5E97A2"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1488E6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78C98B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7CB1891"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57A5128"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70886D9B"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CE1B9B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A9F46D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B6CEB3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C88594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5D69AEA"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5501E8D6"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454E2DD0" w14:textId="77777777" w:rsidR="00750257" w:rsidRPr="00F64A62" w:rsidRDefault="00750257" w:rsidP="00750257">
            <w:pPr>
              <w:jc w:val="center"/>
              <w:rPr>
                <w:sz w:val="19"/>
                <w:szCs w:val="19"/>
              </w:rPr>
            </w:pPr>
            <w:r w:rsidRPr="00F64A62">
              <w:rPr>
                <w:sz w:val="19"/>
                <w:szCs w:val="19"/>
              </w:rPr>
              <w:t>92,33</w:t>
            </w:r>
          </w:p>
        </w:tc>
      </w:tr>
      <w:tr w:rsidR="00F64A62" w:rsidRPr="00F64A62" w14:paraId="4465176A" w14:textId="77777777" w:rsidTr="008E5BC9">
        <w:trPr>
          <w:cantSplit/>
          <w:trHeight w:val="59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64D3448" w14:textId="77777777" w:rsidR="00750257" w:rsidRPr="00F64A62" w:rsidRDefault="00750257" w:rsidP="00226C70">
            <w:pPr>
              <w:jc w:val="center"/>
              <w:rPr>
                <w:sz w:val="19"/>
                <w:szCs w:val="19"/>
              </w:rPr>
            </w:pPr>
            <w:r w:rsidRPr="00F64A62">
              <w:rPr>
                <w:sz w:val="19"/>
                <w:szCs w:val="19"/>
              </w:rPr>
              <w:t>43</w:t>
            </w:r>
          </w:p>
        </w:tc>
        <w:tc>
          <w:tcPr>
            <w:tcW w:w="2348" w:type="dxa"/>
            <w:tcBorders>
              <w:top w:val="nil"/>
              <w:left w:val="nil"/>
              <w:bottom w:val="single" w:sz="4" w:space="0" w:color="auto"/>
              <w:right w:val="single" w:sz="4" w:space="0" w:color="auto"/>
            </w:tcBorders>
            <w:shd w:val="clear" w:color="auto" w:fill="auto"/>
            <w:vAlign w:val="center"/>
            <w:hideMark/>
          </w:tcPr>
          <w:p w14:paraId="4ADB85E6" w14:textId="77777777" w:rsidR="00750257" w:rsidRPr="00F64A62" w:rsidRDefault="00750257" w:rsidP="00226C70">
            <w:pPr>
              <w:jc w:val="center"/>
              <w:rPr>
                <w:sz w:val="19"/>
                <w:szCs w:val="19"/>
              </w:rPr>
            </w:pPr>
            <w:r w:rsidRPr="00F64A62">
              <w:rPr>
                <w:sz w:val="19"/>
                <w:szCs w:val="19"/>
              </w:rPr>
              <w:t>Дошкільний навчальний заклад (ясла-садок) № 742</w:t>
            </w:r>
          </w:p>
        </w:tc>
        <w:tc>
          <w:tcPr>
            <w:tcW w:w="2262" w:type="dxa"/>
            <w:tcBorders>
              <w:top w:val="nil"/>
              <w:left w:val="nil"/>
              <w:bottom w:val="single" w:sz="4" w:space="0" w:color="auto"/>
              <w:right w:val="single" w:sz="4" w:space="0" w:color="auto"/>
            </w:tcBorders>
            <w:shd w:val="clear" w:color="auto" w:fill="auto"/>
            <w:vAlign w:val="center"/>
            <w:hideMark/>
          </w:tcPr>
          <w:p w14:paraId="62AC96EE" w14:textId="77777777" w:rsidR="00750257" w:rsidRPr="00F64A62" w:rsidRDefault="00750257" w:rsidP="00226C70">
            <w:pPr>
              <w:jc w:val="center"/>
              <w:rPr>
                <w:sz w:val="19"/>
                <w:szCs w:val="19"/>
              </w:rPr>
            </w:pPr>
            <w:r w:rsidRPr="00F64A62">
              <w:rPr>
                <w:sz w:val="19"/>
                <w:szCs w:val="19"/>
              </w:rPr>
              <w:t>вул. Вікентія Беретті, 5-Б</w:t>
            </w:r>
          </w:p>
        </w:tc>
        <w:tc>
          <w:tcPr>
            <w:tcW w:w="339" w:type="dxa"/>
            <w:tcBorders>
              <w:top w:val="nil"/>
              <w:left w:val="nil"/>
              <w:bottom w:val="single" w:sz="4" w:space="0" w:color="auto"/>
              <w:right w:val="single" w:sz="4" w:space="0" w:color="auto"/>
            </w:tcBorders>
            <w:shd w:val="clear" w:color="auto" w:fill="auto"/>
            <w:vAlign w:val="center"/>
            <w:hideMark/>
          </w:tcPr>
          <w:p w14:paraId="12270227"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D8A55E6"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59ACEC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EFB5BB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BF9865E"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EA4A1A9"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4CDA9E3F"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9F5A62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FF4537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B334E6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A53B28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7F4376A"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2EFE9F99"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793D6BFF" w14:textId="77777777" w:rsidR="00750257" w:rsidRPr="00F64A62" w:rsidRDefault="00750257" w:rsidP="00750257">
            <w:pPr>
              <w:jc w:val="center"/>
              <w:rPr>
                <w:sz w:val="19"/>
                <w:szCs w:val="19"/>
              </w:rPr>
            </w:pPr>
            <w:r w:rsidRPr="00F64A62">
              <w:rPr>
                <w:sz w:val="19"/>
                <w:szCs w:val="19"/>
              </w:rPr>
              <w:t>92,33</w:t>
            </w:r>
          </w:p>
        </w:tc>
      </w:tr>
      <w:tr w:rsidR="00F64A62" w:rsidRPr="00F64A62" w14:paraId="3FDBAE90" w14:textId="77777777" w:rsidTr="008E5BC9">
        <w:trPr>
          <w:cantSplit/>
          <w:trHeight w:val="27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540080F" w14:textId="77777777" w:rsidR="00750257" w:rsidRPr="00F64A62" w:rsidRDefault="00750257" w:rsidP="00226C70">
            <w:pPr>
              <w:jc w:val="center"/>
              <w:rPr>
                <w:sz w:val="19"/>
                <w:szCs w:val="19"/>
              </w:rPr>
            </w:pPr>
            <w:r w:rsidRPr="00F64A62">
              <w:rPr>
                <w:sz w:val="19"/>
                <w:szCs w:val="19"/>
              </w:rPr>
              <w:t>44</w:t>
            </w:r>
          </w:p>
        </w:tc>
        <w:tc>
          <w:tcPr>
            <w:tcW w:w="2348" w:type="dxa"/>
            <w:tcBorders>
              <w:top w:val="nil"/>
              <w:left w:val="nil"/>
              <w:bottom w:val="single" w:sz="4" w:space="0" w:color="auto"/>
              <w:right w:val="single" w:sz="4" w:space="0" w:color="auto"/>
            </w:tcBorders>
            <w:shd w:val="clear" w:color="auto" w:fill="auto"/>
            <w:vAlign w:val="center"/>
            <w:hideMark/>
          </w:tcPr>
          <w:p w14:paraId="34821D63" w14:textId="77777777" w:rsidR="00750257" w:rsidRPr="00F64A62" w:rsidRDefault="00750257" w:rsidP="00226C70">
            <w:pPr>
              <w:jc w:val="center"/>
              <w:rPr>
                <w:sz w:val="19"/>
                <w:szCs w:val="19"/>
              </w:rPr>
            </w:pPr>
            <w:r w:rsidRPr="00F64A62">
              <w:rPr>
                <w:sz w:val="19"/>
                <w:szCs w:val="19"/>
              </w:rPr>
              <w:t>Дошкільний навчальний заклад (ясла-садок) № 743</w:t>
            </w:r>
          </w:p>
        </w:tc>
        <w:tc>
          <w:tcPr>
            <w:tcW w:w="2262" w:type="dxa"/>
            <w:tcBorders>
              <w:top w:val="nil"/>
              <w:left w:val="nil"/>
              <w:bottom w:val="single" w:sz="4" w:space="0" w:color="auto"/>
              <w:right w:val="single" w:sz="4" w:space="0" w:color="auto"/>
            </w:tcBorders>
            <w:shd w:val="clear" w:color="auto" w:fill="auto"/>
            <w:vAlign w:val="center"/>
            <w:hideMark/>
          </w:tcPr>
          <w:p w14:paraId="7EAE3534" w14:textId="6520AF80" w:rsidR="00750257" w:rsidRPr="00F64A62" w:rsidRDefault="00750257" w:rsidP="00750257">
            <w:pPr>
              <w:jc w:val="center"/>
              <w:rPr>
                <w:sz w:val="19"/>
                <w:szCs w:val="19"/>
              </w:rPr>
            </w:pPr>
            <w:r w:rsidRPr="00F64A62">
              <w:rPr>
                <w:sz w:val="19"/>
                <w:szCs w:val="19"/>
              </w:rPr>
              <w:t>вул. Сержа Лифаря, 5-А (вул. Олександра Сабурова)</w:t>
            </w:r>
          </w:p>
        </w:tc>
        <w:tc>
          <w:tcPr>
            <w:tcW w:w="339" w:type="dxa"/>
            <w:tcBorders>
              <w:top w:val="nil"/>
              <w:left w:val="nil"/>
              <w:bottom w:val="single" w:sz="4" w:space="0" w:color="auto"/>
              <w:right w:val="single" w:sz="4" w:space="0" w:color="auto"/>
            </w:tcBorders>
            <w:shd w:val="clear" w:color="auto" w:fill="auto"/>
            <w:vAlign w:val="center"/>
            <w:hideMark/>
          </w:tcPr>
          <w:p w14:paraId="7C3C0EB6" w14:textId="77777777" w:rsidR="00750257" w:rsidRPr="00F64A62" w:rsidRDefault="00750257" w:rsidP="00226C70">
            <w:pPr>
              <w:jc w:val="center"/>
              <w:rPr>
                <w:sz w:val="19"/>
                <w:szCs w:val="19"/>
              </w:rPr>
            </w:pPr>
            <w:r w:rsidRPr="00F64A62">
              <w:rPr>
                <w:sz w:val="19"/>
                <w:szCs w:val="19"/>
              </w:rPr>
              <w:t>2</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70D6204"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492E2D2"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2145280"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0ADEBE4"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B3F592D" w14:textId="77777777" w:rsidR="00750257" w:rsidRPr="00F64A62" w:rsidRDefault="00750257" w:rsidP="00750257">
            <w:pPr>
              <w:ind w:left="113" w:right="113"/>
              <w:jc w:val="center"/>
              <w:rPr>
                <w:sz w:val="19"/>
                <w:szCs w:val="19"/>
              </w:rPr>
            </w:pPr>
            <w:r w:rsidRPr="00F64A62">
              <w:rPr>
                <w:sz w:val="19"/>
                <w:szCs w:val="19"/>
              </w:rPr>
              <w:t>6,29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784CFAE5"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C422498"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082A95E"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FA8664C"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A6941B5"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30A9D42" w14:textId="77777777" w:rsidR="00750257" w:rsidRPr="00F64A62" w:rsidRDefault="00750257" w:rsidP="00750257">
            <w:pPr>
              <w:ind w:left="113" w:right="113"/>
              <w:jc w:val="center"/>
              <w:rPr>
                <w:sz w:val="19"/>
                <w:szCs w:val="19"/>
              </w:rPr>
            </w:pPr>
            <w:r w:rsidRPr="00F64A62">
              <w:rPr>
                <w:sz w:val="19"/>
                <w:szCs w:val="19"/>
              </w:rPr>
              <w:t>6,29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793FEB61" w14:textId="77777777" w:rsidR="00750257" w:rsidRPr="00F64A62" w:rsidRDefault="00750257" w:rsidP="00750257">
            <w:pPr>
              <w:ind w:left="113" w:right="113"/>
              <w:jc w:val="center"/>
              <w:rPr>
                <w:sz w:val="19"/>
                <w:szCs w:val="19"/>
              </w:rPr>
            </w:pPr>
            <w:r w:rsidRPr="00F64A62">
              <w:rPr>
                <w:sz w:val="19"/>
                <w:szCs w:val="19"/>
              </w:rPr>
              <w:t>6,29</w:t>
            </w:r>
          </w:p>
        </w:tc>
        <w:tc>
          <w:tcPr>
            <w:tcW w:w="924" w:type="dxa"/>
            <w:tcBorders>
              <w:top w:val="nil"/>
              <w:left w:val="nil"/>
              <w:bottom w:val="single" w:sz="4" w:space="0" w:color="auto"/>
              <w:right w:val="single" w:sz="4" w:space="0" w:color="auto"/>
            </w:tcBorders>
            <w:shd w:val="clear" w:color="auto" w:fill="auto"/>
            <w:noWrap/>
            <w:vAlign w:val="center"/>
            <w:hideMark/>
          </w:tcPr>
          <w:p w14:paraId="2435D290" w14:textId="77777777" w:rsidR="00750257" w:rsidRPr="00F64A62" w:rsidRDefault="00750257" w:rsidP="00750257">
            <w:pPr>
              <w:jc w:val="center"/>
              <w:rPr>
                <w:sz w:val="19"/>
                <w:szCs w:val="19"/>
              </w:rPr>
            </w:pPr>
            <w:r w:rsidRPr="00F64A62">
              <w:rPr>
                <w:sz w:val="19"/>
                <w:szCs w:val="19"/>
              </w:rPr>
              <w:t>69,24</w:t>
            </w:r>
          </w:p>
        </w:tc>
      </w:tr>
      <w:tr w:rsidR="00F64A62" w:rsidRPr="00F64A62" w14:paraId="557EC5F6" w14:textId="77777777" w:rsidTr="008E5BC9">
        <w:trPr>
          <w:cantSplit/>
          <w:trHeight w:val="599"/>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9C49264" w14:textId="77777777" w:rsidR="00750257" w:rsidRPr="00F64A62" w:rsidRDefault="00750257" w:rsidP="00226C70">
            <w:pPr>
              <w:jc w:val="center"/>
              <w:rPr>
                <w:sz w:val="19"/>
                <w:szCs w:val="19"/>
              </w:rPr>
            </w:pPr>
            <w:r w:rsidRPr="00F64A62">
              <w:rPr>
                <w:sz w:val="19"/>
                <w:szCs w:val="19"/>
              </w:rPr>
              <w:t>45</w:t>
            </w:r>
          </w:p>
        </w:tc>
        <w:tc>
          <w:tcPr>
            <w:tcW w:w="2348" w:type="dxa"/>
            <w:tcBorders>
              <w:top w:val="nil"/>
              <w:left w:val="nil"/>
              <w:bottom w:val="single" w:sz="4" w:space="0" w:color="auto"/>
              <w:right w:val="single" w:sz="4" w:space="0" w:color="auto"/>
            </w:tcBorders>
            <w:shd w:val="clear" w:color="auto" w:fill="auto"/>
            <w:vAlign w:val="center"/>
            <w:hideMark/>
          </w:tcPr>
          <w:p w14:paraId="3530FC7E" w14:textId="77777777" w:rsidR="00750257" w:rsidRPr="00F64A62" w:rsidRDefault="00750257" w:rsidP="00226C70">
            <w:pPr>
              <w:jc w:val="center"/>
              <w:rPr>
                <w:sz w:val="19"/>
                <w:szCs w:val="19"/>
              </w:rPr>
            </w:pPr>
            <w:r w:rsidRPr="00F64A62">
              <w:rPr>
                <w:sz w:val="19"/>
                <w:szCs w:val="19"/>
              </w:rPr>
              <w:t>Дошкільний навчальний заклад (ясла-садок) № 744</w:t>
            </w:r>
          </w:p>
        </w:tc>
        <w:tc>
          <w:tcPr>
            <w:tcW w:w="2262" w:type="dxa"/>
            <w:tcBorders>
              <w:top w:val="nil"/>
              <w:left w:val="nil"/>
              <w:bottom w:val="single" w:sz="4" w:space="0" w:color="auto"/>
              <w:right w:val="single" w:sz="4" w:space="0" w:color="auto"/>
            </w:tcBorders>
            <w:shd w:val="clear" w:color="auto" w:fill="auto"/>
            <w:vAlign w:val="center"/>
            <w:hideMark/>
          </w:tcPr>
          <w:p w14:paraId="33533269" w14:textId="77777777" w:rsidR="00750257" w:rsidRPr="00F64A62" w:rsidRDefault="00750257" w:rsidP="00226C70">
            <w:pPr>
              <w:jc w:val="center"/>
              <w:rPr>
                <w:sz w:val="19"/>
                <w:szCs w:val="19"/>
              </w:rPr>
            </w:pPr>
            <w:r w:rsidRPr="00F64A62">
              <w:rPr>
                <w:sz w:val="19"/>
                <w:szCs w:val="19"/>
              </w:rPr>
              <w:t>вул. Миколи Закревського, 19-Б</w:t>
            </w:r>
          </w:p>
        </w:tc>
        <w:tc>
          <w:tcPr>
            <w:tcW w:w="339" w:type="dxa"/>
            <w:tcBorders>
              <w:top w:val="nil"/>
              <w:left w:val="nil"/>
              <w:bottom w:val="single" w:sz="4" w:space="0" w:color="auto"/>
              <w:right w:val="single" w:sz="4" w:space="0" w:color="auto"/>
            </w:tcBorders>
            <w:shd w:val="clear" w:color="auto" w:fill="auto"/>
            <w:vAlign w:val="center"/>
            <w:hideMark/>
          </w:tcPr>
          <w:p w14:paraId="19C1A84F"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562A116"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F73DB73"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AB696D5"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9C52ADE"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C0A570C"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73BA3D60"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AD179CB"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13A4C9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4983F2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FBA9068"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342C132"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52FA65B8"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6B1D136A" w14:textId="77777777" w:rsidR="00750257" w:rsidRPr="00F64A62" w:rsidRDefault="00750257" w:rsidP="00750257">
            <w:pPr>
              <w:jc w:val="center"/>
              <w:rPr>
                <w:sz w:val="19"/>
                <w:szCs w:val="19"/>
              </w:rPr>
            </w:pPr>
            <w:r w:rsidRPr="00F64A62">
              <w:rPr>
                <w:sz w:val="19"/>
                <w:szCs w:val="19"/>
              </w:rPr>
              <w:t>88,00</w:t>
            </w:r>
          </w:p>
        </w:tc>
      </w:tr>
      <w:tr w:rsidR="00F64A62" w:rsidRPr="00F64A62" w14:paraId="25F10BE9" w14:textId="77777777" w:rsidTr="008E5BC9">
        <w:trPr>
          <w:cantSplit/>
          <w:trHeight w:val="565"/>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B7D6354" w14:textId="77777777" w:rsidR="00750257" w:rsidRPr="00F64A62" w:rsidRDefault="00750257" w:rsidP="00226C70">
            <w:pPr>
              <w:jc w:val="center"/>
              <w:rPr>
                <w:sz w:val="19"/>
                <w:szCs w:val="19"/>
              </w:rPr>
            </w:pPr>
            <w:r w:rsidRPr="00F64A62">
              <w:rPr>
                <w:sz w:val="19"/>
                <w:szCs w:val="19"/>
              </w:rPr>
              <w:t>46</w:t>
            </w:r>
          </w:p>
        </w:tc>
        <w:tc>
          <w:tcPr>
            <w:tcW w:w="2348" w:type="dxa"/>
            <w:tcBorders>
              <w:top w:val="nil"/>
              <w:left w:val="nil"/>
              <w:bottom w:val="single" w:sz="4" w:space="0" w:color="auto"/>
              <w:right w:val="single" w:sz="4" w:space="0" w:color="auto"/>
            </w:tcBorders>
            <w:shd w:val="clear" w:color="auto" w:fill="auto"/>
            <w:vAlign w:val="center"/>
            <w:hideMark/>
          </w:tcPr>
          <w:p w14:paraId="14587C1D" w14:textId="77777777" w:rsidR="00750257" w:rsidRPr="00F64A62" w:rsidRDefault="00750257" w:rsidP="00226C70">
            <w:pPr>
              <w:jc w:val="center"/>
              <w:rPr>
                <w:sz w:val="19"/>
                <w:szCs w:val="19"/>
              </w:rPr>
            </w:pPr>
            <w:r w:rsidRPr="00F64A62">
              <w:rPr>
                <w:sz w:val="19"/>
                <w:szCs w:val="19"/>
              </w:rPr>
              <w:t>Дошкільний навчальний заклад (ясла-садок) № 745</w:t>
            </w:r>
          </w:p>
        </w:tc>
        <w:tc>
          <w:tcPr>
            <w:tcW w:w="2262" w:type="dxa"/>
            <w:tcBorders>
              <w:top w:val="nil"/>
              <w:left w:val="nil"/>
              <w:bottom w:val="single" w:sz="4" w:space="0" w:color="auto"/>
              <w:right w:val="single" w:sz="4" w:space="0" w:color="auto"/>
            </w:tcBorders>
            <w:shd w:val="clear" w:color="auto" w:fill="auto"/>
            <w:vAlign w:val="center"/>
            <w:hideMark/>
          </w:tcPr>
          <w:p w14:paraId="219E1BE9" w14:textId="0424667E" w:rsidR="00750257" w:rsidRPr="00F64A62" w:rsidRDefault="007B064E" w:rsidP="007B064E">
            <w:pPr>
              <w:jc w:val="center"/>
              <w:rPr>
                <w:sz w:val="19"/>
                <w:szCs w:val="19"/>
              </w:rPr>
            </w:pPr>
            <w:r w:rsidRPr="00F64A62">
              <w:rPr>
                <w:sz w:val="19"/>
                <w:szCs w:val="19"/>
              </w:rPr>
              <w:t>просп. Червоної Калини, 18-б</w:t>
            </w:r>
            <w:r w:rsidR="00750257" w:rsidRPr="00F64A62">
              <w:rPr>
                <w:sz w:val="19"/>
                <w:szCs w:val="19"/>
              </w:rPr>
              <w:t xml:space="preserve"> (просп. Володимира Маяковського)</w:t>
            </w:r>
          </w:p>
        </w:tc>
        <w:tc>
          <w:tcPr>
            <w:tcW w:w="339" w:type="dxa"/>
            <w:tcBorders>
              <w:top w:val="nil"/>
              <w:left w:val="nil"/>
              <w:bottom w:val="single" w:sz="4" w:space="0" w:color="auto"/>
              <w:right w:val="single" w:sz="4" w:space="0" w:color="auto"/>
            </w:tcBorders>
            <w:shd w:val="clear" w:color="auto" w:fill="auto"/>
            <w:vAlign w:val="center"/>
            <w:hideMark/>
          </w:tcPr>
          <w:p w14:paraId="49A17609"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23A208B"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09ADD5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029FAE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58BD89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10032A8"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FA413CD"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4985EDC"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47C116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6B3D95B"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CA66274"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61BF9A5"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3A45125F"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06DEA1C7" w14:textId="77777777" w:rsidR="00750257" w:rsidRPr="00F64A62" w:rsidRDefault="00750257" w:rsidP="00750257">
            <w:pPr>
              <w:jc w:val="center"/>
              <w:rPr>
                <w:sz w:val="19"/>
                <w:szCs w:val="19"/>
              </w:rPr>
            </w:pPr>
            <w:r w:rsidRPr="00F64A62">
              <w:rPr>
                <w:sz w:val="19"/>
                <w:szCs w:val="19"/>
              </w:rPr>
              <w:t>92,33</w:t>
            </w:r>
          </w:p>
        </w:tc>
      </w:tr>
      <w:tr w:rsidR="00F64A62" w:rsidRPr="00F64A62" w14:paraId="30C46903" w14:textId="77777777" w:rsidTr="008E5BC9">
        <w:trPr>
          <w:cantSplit/>
          <w:trHeight w:val="319"/>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B62C176" w14:textId="77777777" w:rsidR="00750257" w:rsidRPr="00F64A62" w:rsidRDefault="00750257" w:rsidP="00226C70">
            <w:pPr>
              <w:jc w:val="center"/>
              <w:rPr>
                <w:sz w:val="19"/>
                <w:szCs w:val="19"/>
              </w:rPr>
            </w:pPr>
            <w:r w:rsidRPr="00F64A62">
              <w:rPr>
                <w:sz w:val="19"/>
                <w:szCs w:val="19"/>
              </w:rPr>
              <w:t>47</w:t>
            </w:r>
          </w:p>
        </w:tc>
        <w:tc>
          <w:tcPr>
            <w:tcW w:w="2348" w:type="dxa"/>
            <w:tcBorders>
              <w:top w:val="nil"/>
              <w:left w:val="nil"/>
              <w:bottom w:val="single" w:sz="4" w:space="0" w:color="auto"/>
              <w:right w:val="single" w:sz="4" w:space="0" w:color="auto"/>
            </w:tcBorders>
            <w:shd w:val="clear" w:color="auto" w:fill="auto"/>
            <w:vAlign w:val="center"/>
            <w:hideMark/>
          </w:tcPr>
          <w:p w14:paraId="06A4A137" w14:textId="77777777" w:rsidR="00750257" w:rsidRPr="00F64A62" w:rsidRDefault="00750257" w:rsidP="00226C70">
            <w:pPr>
              <w:jc w:val="center"/>
              <w:rPr>
                <w:sz w:val="19"/>
                <w:szCs w:val="19"/>
              </w:rPr>
            </w:pPr>
            <w:r w:rsidRPr="00F64A62">
              <w:rPr>
                <w:sz w:val="19"/>
                <w:szCs w:val="19"/>
              </w:rPr>
              <w:t>Дошкільний навчальний заклад (ясла-садок) № 746</w:t>
            </w:r>
          </w:p>
        </w:tc>
        <w:tc>
          <w:tcPr>
            <w:tcW w:w="2262" w:type="dxa"/>
            <w:tcBorders>
              <w:top w:val="nil"/>
              <w:left w:val="nil"/>
              <w:bottom w:val="single" w:sz="4" w:space="0" w:color="auto"/>
              <w:right w:val="single" w:sz="4" w:space="0" w:color="auto"/>
            </w:tcBorders>
            <w:shd w:val="clear" w:color="auto" w:fill="auto"/>
            <w:vAlign w:val="center"/>
            <w:hideMark/>
          </w:tcPr>
          <w:p w14:paraId="74C96A2F" w14:textId="558B3FA1" w:rsidR="00750257" w:rsidRPr="00F64A62" w:rsidRDefault="00750257" w:rsidP="00750257">
            <w:pPr>
              <w:jc w:val="center"/>
              <w:rPr>
                <w:sz w:val="19"/>
                <w:szCs w:val="19"/>
              </w:rPr>
            </w:pPr>
            <w:r w:rsidRPr="00F64A62">
              <w:rPr>
                <w:sz w:val="19"/>
                <w:szCs w:val="19"/>
              </w:rPr>
              <w:t>вул.Сержа Лифаря, 11-Б (вул. Олександра Сабурова)</w:t>
            </w:r>
          </w:p>
        </w:tc>
        <w:tc>
          <w:tcPr>
            <w:tcW w:w="339" w:type="dxa"/>
            <w:tcBorders>
              <w:top w:val="nil"/>
              <w:left w:val="nil"/>
              <w:bottom w:val="single" w:sz="4" w:space="0" w:color="auto"/>
              <w:right w:val="single" w:sz="4" w:space="0" w:color="auto"/>
            </w:tcBorders>
            <w:shd w:val="clear" w:color="auto" w:fill="auto"/>
            <w:vAlign w:val="center"/>
            <w:hideMark/>
          </w:tcPr>
          <w:p w14:paraId="6DFB778B" w14:textId="77777777" w:rsidR="00750257" w:rsidRPr="00F64A62" w:rsidRDefault="00750257" w:rsidP="00226C70">
            <w:pPr>
              <w:jc w:val="center"/>
              <w:rPr>
                <w:sz w:val="19"/>
                <w:szCs w:val="19"/>
              </w:rPr>
            </w:pPr>
            <w:r w:rsidRPr="00F64A62">
              <w:rPr>
                <w:sz w:val="19"/>
                <w:szCs w:val="19"/>
              </w:rPr>
              <w:t>1</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326140B"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79D1E4F1"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448F7C0"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7E554083"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798D189" w14:textId="77777777" w:rsidR="00750257" w:rsidRPr="00F64A62" w:rsidRDefault="00750257" w:rsidP="00750257">
            <w:pPr>
              <w:ind w:left="113" w:right="113"/>
              <w:jc w:val="center"/>
              <w:rPr>
                <w:sz w:val="19"/>
                <w:szCs w:val="19"/>
              </w:rPr>
            </w:pPr>
            <w:r w:rsidRPr="00F64A62">
              <w:rPr>
                <w:sz w:val="19"/>
                <w:szCs w:val="19"/>
              </w:rPr>
              <w:t>3,67</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2CAB36A2"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F5BB1BA"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BBE1459"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61F63C4"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7D4309FA" w14:textId="77777777" w:rsidR="00750257" w:rsidRPr="00F64A62" w:rsidRDefault="00750257" w:rsidP="00750257">
            <w:pPr>
              <w:ind w:left="113" w:right="113"/>
              <w:jc w:val="center"/>
              <w:rPr>
                <w:sz w:val="19"/>
                <w:szCs w:val="19"/>
              </w:rPr>
            </w:pPr>
            <w:r w:rsidRPr="00F64A62">
              <w:rPr>
                <w:sz w:val="19"/>
                <w:szCs w:val="19"/>
              </w:rPr>
              <w:t>3,67</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FE2A95E" w14:textId="77777777" w:rsidR="00750257" w:rsidRPr="00F64A62" w:rsidRDefault="00750257" w:rsidP="00750257">
            <w:pPr>
              <w:ind w:left="113" w:right="113"/>
              <w:jc w:val="center"/>
              <w:rPr>
                <w:sz w:val="19"/>
                <w:szCs w:val="19"/>
              </w:rPr>
            </w:pPr>
            <w:r w:rsidRPr="00F64A62">
              <w:rPr>
                <w:sz w:val="19"/>
                <w:szCs w:val="19"/>
              </w:rPr>
              <w:t>3,67</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05884435" w14:textId="77777777" w:rsidR="00750257" w:rsidRPr="00F64A62" w:rsidRDefault="00750257" w:rsidP="00750257">
            <w:pPr>
              <w:ind w:left="113" w:right="113"/>
              <w:jc w:val="center"/>
              <w:rPr>
                <w:sz w:val="19"/>
                <w:szCs w:val="19"/>
              </w:rPr>
            </w:pPr>
            <w:r w:rsidRPr="00F64A62">
              <w:rPr>
                <w:sz w:val="19"/>
                <w:szCs w:val="19"/>
              </w:rPr>
              <w:t>3,67</w:t>
            </w:r>
          </w:p>
        </w:tc>
        <w:tc>
          <w:tcPr>
            <w:tcW w:w="924" w:type="dxa"/>
            <w:tcBorders>
              <w:top w:val="nil"/>
              <w:left w:val="nil"/>
              <w:bottom w:val="single" w:sz="4" w:space="0" w:color="auto"/>
              <w:right w:val="single" w:sz="4" w:space="0" w:color="auto"/>
            </w:tcBorders>
            <w:shd w:val="clear" w:color="auto" w:fill="auto"/>
            <w:noWrap/>
            <w:vAlign w:val="center"/>
            <w:hideMark/>
          </w:tcPr>
          <w:p w14:paraId="57AD5C8D" w14:textId="77777777" w:rsidR="00750257" w:rsidRPr="00F64A62" w:rsidRDefault="00750257" w:rsidP="00750257">
            <w:pPr>
              <w:jc w:val="center"/>
              <w:rPr>
                <w:sz w:val="19"/>
                <w:szCs w:val="19"/>
              </w:rPr>
            </w:pPr>
            <w:r w:rsidRPr="00F64A62">
              <w:rPr>
                <w:sz w:val="19"/>
                <w:szCs w:val="19"/>
              </w:rPr>
              <w:t>40,39</w:t>
            </w:r>
          </w:p>
        </w:tc>
      </w:tr>
      <w:tr w:rsidR="00F64A62" w:rsidRPr="00F64A62" w14:paraId="23DD67FD" w14:textId="77777777" w:rsidTr="008E5BC9">
        <w:trPr>
          <w:cantSplit/>
          <w:trHeight w:val="229"/>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9FD5F1E" w14:textId="77777777" w:rsidR="00750257" w:rsidRPr="00F64A62" w:rsidRDefault="00750257" w:rsidP="00226C70">
            <w:pPr>
              <w:jc w:val="center"/>
              <w:rPr>
                <w:sz w:val="19"/>
                <w:szCs w:val="19"/>
              </w:rPr>
            </w:pPr>
            <w:r w:rsidRPr="00F64A62">
              <w:rPr>
                <w:sz w:val="19"/>
                <w:szCs w:val="19"/>
              </w:rPr>
              <w:t>48</w:t>
            </w:r>
          </w:p>
        </w:tc>
        <w:tc>
          <w:tcPr>
            <w:tcW w:w="2348" w:type="dxa"/>
            <w:tcBorders>
              <w:top w:val="nil"/>
              <w:left w:val="nil"/>
              <w:bottom w:val="single" w:sz="4" w:space="0" w:color="auto"/>
              <w:right w:val="single" w:sz="4" w:space="0" w:color="auto"/>
            </w:tcBorders>
            <w:shd w:val="clear" w:color="auto" w:fill="auto"/>
            <w:vAlign w:val="center"/>
            <w:hideMark/>
          </w:tcPr>
          <w:p w14:paraId="08370999" w14:textId="77777777" w:rsidR="00750257" w:rsidRPr="00F64A62" w:rsidRDefault="00750257" w:rsidP="00226C70">
            <w:pPr>
              <w:jc w:val="center"/>
              <w:rPr>
                <w:sz w:val="19"/>
                <w:szCs w:val="19"/>
              </w:rPr>
            </w:pPr>
            <w:r w:rsidRPr="00F64A62">
              <w:rPr>
                <w:sz w:val="19"/>
                <w:szCs w:val="19"/>
              </w:rPr>
              <w:t>Дошкільний навчальний заклад (ясла-садок) № 752</w:t>
            </w:r>
          </w:p>
        </w:tc>
        <w:tc>
          <w:tcPr>
            <w:tcW w:w="2262" w:type="dxa"/>
            <w:tcBorders>
              <w:top w:val="nil"/>
              <w:left w:val="nil"/>
              <w:bottom w:val="single" w:sz="4" w:space="0" w:color="auto"/>
              <w:right w:val="single" w:sz="4" w:space="0" w:color="auto"/>
            </w:tcBorders>
            <w:shd w:val="clear" w:color="auto" w:fill="auto"/>
            <w:vAlign w:val="center"/>
            <w:hideMark/>
          </w:tcPr>
          <w:p w14:paraId="4277E442" w14:textId="62626F61" w:rsidR="00750257" w:rsidRPr="00F64A62" w:rsidRDefault="00750257" w:rsidP="007B064E">
            <w:pPr>
              <w:jc w:val="center"/>
              <w:rPr>
                <w:sz w:val="19"/>
                <w:szCs w:val="19"/>
              </w:rPr>
            </w:pPr>
            <w:r w:rsidRPr="00F64A62">
              <w:rPr>
                <w:sz w:val="19"/>
                <w:szCs w:val="19"/>
              </w:rPr>
              <w:t>просп. Червоної Калини, 4-Д  (просп. Володимира Маяковського)</w:t>
            </w:r>
          </w:p>
        </w:tc>
        <w:tc>
          <w:tcPr>
            <w:tcW w:w="339" w:type="dxa"/>
            <w:tcBorders>
              <w:top w:val="nil"/>
              <w:left w:val="nil"/>
              <w:bottom w:val="single" w:sz="4" w:space="0" w:color="auto"/>
              <w:right w:val="single" w:sz="4" w:space="0" w:color="auto"/>
            </w:tcBorders>
            <w:shd w:val="clear" w:color="auto" w:fill="auto"/>
            <w:vAlign w:val="center"/>
            <w:hideMark/>
          </w:tcPr>
          <w:p w14:paraId="0C7CA23A"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4685447"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412F91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6EAAF2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44DAC0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2CC777C"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691090B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B8C669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4488BD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E29A0E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E0EAA0A"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39E1F97"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142EDB85"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64A833F0" w14:textId="77777777" w:rsidR="00750257" w:rsidRPr="00F64A62" w:rsidRDefault="00750257" w:rsidP="00750257">
            <w:pPr>
              <w:jc w:val="center"/>
              <w:rPr>
                <w:sz w:val="19"/>
                <w:szCs w:val="19"/>
              </w:rPr>
            </w:pPr>
            <w:r w:rsidRPr="00F64A62">
              <w:rPr>
                <w:sz w:val="19"/>
                <w:szCs w:val="19"/>
              </w:rPr>
              <w:t>92,33</w:t>
            </w:r>
          </w:p>
        </w:tc>
      </w:tr>
      <w:tr w:rsidR="00F64A62" w:rsidRPr="00F64A62" w14:paraId="08994D8F" w14:textId="77777777" w:rsidTr="008E5BC9">
        <w:trPr>
          <w:cantSplit/>
          <w:trHeight w:val="125"/>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FEB1AAA" w14:textId="77777777" w:rsidR="00750257" w:rsidRPr="00F64A62" w:rsidRDefault="00750257" w:rsidP="00226C70">
            <w:pPr>
              <w:jc w:val="center"/>
              <w:rPr>
                <w:sz w:val="19"/>
                <w:szCs w:val="19"/>
              </w:rPr>
            </w:pPr>
            <w:r w:rsidRPr="00F64A62">
              <w:rPr>
                <w:sz w:val="19"/>
                <w:szCs w:val="19"/>
              </w:rPr>
              <w:t>49</w:t>
            </w:r>
          </w:p>
        </w:tc>
        <w:tc>
          <w:tcPr>
            <w:tcW w:w="2348" w:type="dxa"/>
            <w:tcBorders>
              <w:top w:val="nil"/>
              <w:left w:val="nil"/>
              <w:bottom w:val="single" w:sz="4" w:space="0" w:color="auto"/>
              <w:right w:val="single" w:sz="4" w:space="0" w:color="auto"/>
            </w:tcBorders>
            <w:shd w:val="clear" w:color="auto" w:fill="auto"/>
            <w:vAlign w:val="center"/>
            <w:hideMark/>
          </w:tcPr>
          <w:p w14:paraId="796AF014" w14:textId="77777777" w:rsidR="00750257" w:rsidRPr="00F64A62" w:rsidRDefault="00750257" w:rsidP="00226C70">
            <w:pPr>
              <w:jc w:val="center"/>
              <w:rPr>
                <w:sz w:val="19"/>
                <w:szCs w:val="19"/>
              </w:rPr>
            </w:pPr>
            <w:r w:rsidRPr="00F64A62">
              <w:rPr>
                <w:sz w:val="19"/>
                <w:szCs w:val="19"/>
              </w:rPr>
              <w:t>Спеціальний дошкільний навчальний заклад (дитячий садок) № 753</w:t>
            </w:r>
          </w:p>
        </w:tc>
        <w:tc>
          <w:tcPr>
            <w:tcW w:w="2262" w:type="dxa"/>
            <w:tcBorders>
              <w:top w:val="nil"/>
              <w:left w:val="nil"/>
              <w:bottom w:val="single" w:sz="4" w:space="0" w:color="auto"/>
              <w:right w:val="single" w:sz="4" w:space="0" w:color="auto"/>
            </w:tcBorders>
            <w:shd w:val="clear" w:color="auto" w:fill="auto"/>
            <w:vAlign w:val="center"/>
            <w:hideMark/>
          </w:tcPr>
          <w:p w14:paraId="16892714" w14:textId="77777777" w:rsidR="00750257" w:rsidRPr="00F64A62" w:rsidRDefault="00750257" w:rsidP="00226C70">
            <w:pPr>
              <w:jc w:val="center"/>
              <w:rPr>
                <w:sz w:val="19"/>
                <w:szCs w:val="19"/>
              </w:rPr>
            </w:pPr>
            <w:r w:rsidRPr="00F64A62">
              <w:rPr>
                <w:sz w:val="19"/>
                <w:szCs w:val="19"/>
              </w:rPr>
              <w:t>вул. Миколи Закревського, 37-А</w:t>
            </w:r>
          </w:p>
        </w:tc>
        <w:tc>
          <w:tcPr>
            <w:tcW w:w="339" w:type="dxa"/>
            <w:tcBorders>
              <w:top w:val="nil"/>
              <w:left w:val="nil"/>
              <w:bottom w:val="single" w:sz="4" w:space="0" w:color="auto"/>
              <w:right w:val="single" w:sz="4" w:space="0" w:color="auto"/>
            </w:tcBorders>
            <w:shd w:val="clear" w:color="auto" w:fill="auto"/>
            <w:vAlign w:val="center"/>
            <w:hideMark/>
          </w:tcPr>
          <w:p w14:paraId="26ACEED4"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352F635"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05B6E8B"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EAC98F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E745C9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1103305"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05820277"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7A532D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79B86D8"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490DD2B"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4818626"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8043D3D"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05AE3A69"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08037B2E" w14:textId="77777777" w:rsidR="00750257" w:rsidRPr="00F64A62" w:rsidRDefault="00750257" w:rsidP="00750257">
            <w:pPr>
              <w:jc w:val="center"/>
              <w:rPr>
                <w:sz w:val="19"/>
                <w:szCs w:val="19"/>
              </w:rPr>
            </w:pPr>
            <w:r w:rsidRPr="00F64A62">
              <w:rPr>
                <w:sz w:val="19"/>
                <w:szCs w:val="19"/>
              </w:rPr>
              <w:t>92,33</w:t>
            </w:r>
          </w:p>
        </w:tc>
      </w:tr>
      <w:tr w:rsidR="00F64A62" w:rsidRPr="00F64A62" w14:paraId="2AFD1E5A" w14:textId="77777777" w:rsidTr="008E5BC9">
        <w:trPr>
          <w:cantSplit/>
          <w:trHeight w:val="30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C41231D" w14:textId="77777777" w:rsidR="00750257" w:rsidRPr="00F64A62" w:rsidRDefault="00750257" w:rsidP="00226C70">
            <w:pPr>
              <w:jc w:val="center"/>
              <w:rPr>
                <w:sz w:val="19"/>
                <w:szCs w:val="19"/>
              </w:rPr>
            </w:pPr>
            <w:r w:rsidRPr="00F64A62">
              <w:rPr>
                <w:sz w:val="19"/>
                <w:szCs w:val="19"/>
              </w:rPr>
              <w:t>50</w:t>
            </w:r>
          </w:p>
        </w:tc>
        <w:tc>
          <w:tcPr>
            <w:tcW w:w="2348" w:type="dxa"/>
            <w:tcBorders>
              <w:top w:val="nil"/>
              <w:left w:val="nil"/>
              <w:bottom w:val="single" w:sz="4" w:space="0" w:color="auto"/>
              <w:right w:val="single" w:sz="4" w:space="0" w:color="auto"/>
            </w:tcBorders>
            <w:shd w:val="clear" w:color="auto" w:fill="auto"/>
            <w:vAlign w:val="center"/>
            <w:hideMark/>
          </w:tcPr>
          <w:p w14:paraId="69ED0A44" w14:textId="77777777" w:rsidR="00750257" w:rsidRPr="00F64A62" w:rsidRDefault="00750257" w:rsidP="00226C70">
            <w:pPr>
              <w:jc w:val="center"/>
              <w:rPr>
                <w:sz w:val="19"/>
                <w:szCs w:val="19"/>
              </w:rPr>
            </w:pPr>
            <w:r w:rsidRPr="00F64A62">
              <w:rPr>
                <w:sz w:val="19"/>
                <w:szCs w:val="19"/>
              </w:rPr>
              <w:t>Спеціальний дошкільний навчальний заклад (ясла-садок) № 755</w:t>
            </w:r>
          </w:p>
        </w:tc>
        <w:tc>
          <w:tcPr>
            <w:tcW w:w="2262" w:type="dxa"/>
            <w:tcBorders>
              <w:top w:val="nil"/>
              <w:left w:val="nil"/>
              <w:bottom w:val="single" w:sz="4" w:space="0" w:color="auto"/>
              <w:right w:val="single" w:sz="4" w:space="0" w:color="auto"/>
            </w:tcBorders>
            <w:shd w:val="clear" w:color="auto" w:fill="auto"/>
            <w:vAlign w:val="center"/>
            <w:hideMark/>
          </w:tcPr>
          <w:p w14:paraId="45AFC0EC" w14:textId="3D1A37F9" w:rsidR="00750257" w:rsidRPr="00F64A62" w:rsidRDefault="00750257" w:rsidP="00750257">
            <w:pPr>
              <w:jc w:val="center"/>
              <w:rPr>
                <w:sz w:val="19"/>
                <w:szCs w:val="19"/>
              </w:rPr>
            </w:pPr>
            <w:r w:rsidRPr="00F64A62">
              <w:rPr>
                <w:sz w:val="19"/>
                <w:szCs w:val="19"/>
              </w:rPr>
              <w:t>вул. Сержа Лифаря, 19-А (вул. Олександра Сабурова)</w:t>
            </w:r>
          </w:p>
        </w:tc>
        <w:tc>
          <w:tcPr>
            <w:tcW w:w="339" w:type="dxa"/>
            <w:tcBorders>
              <w:top w:val="nil"/>
              <w:left w:val="nil"/>
              <w:bottom w:val="single" w:sz="4" w:space="0" w:color="auto"/>
              <w:right w:val="single" w:sz="4" w:space="0" w:color="auto"/>
            </w:tcBorders>
            <w:shd w:val="clear" w:color="auto" w:fill="auto"/>
            <w:vAlign w:val="center"/>
            <w:hideMark/>
          </w:tcPr>
          <w:p w14:paraId="0288FEFF"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CAB2745"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CF1048D"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5485489"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2DFF845"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5442325" w14:textId="77777777" w:rsidR="00750257" w:rsidRPr="00F64A62" w:rsidRDefault="00750257" w:rsidP="00750257">
            <w:pPr>
              <w:ind w:left="113" w:right="113"/>
              <w:jc w:val="center"/>
              <w:rPr>
                <w:sz w:val="19"/>
                <w:szCs w:val="19"/>
              </w:rPr>
            </w:pPr>
            <w:r w:rsidRPr="00F64A62">
              <w:rPr>
                <w:sz w:val="19"/>
                <w:szCs w:val="19"/>
              </w:rPr>
              <w:t>8,39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2204FF2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4BC9A23"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27201F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AC12A22"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F7A1AF0" w14:textId="77777777" w:rsidR="00750257" w:rsidRPr="00F64A62" w:rsidRDefault="00750257" w:rsidP="00750257">
            <w:pPr>
              <w:ind w:left="113" w:right="113"/>
              <w:jc w:val="center"/>
              <w:rPr>
                <w:sz w:val="19"/>
                <w:szCs w:val="19"/>
              </w:rPr>
            </w:pPr>
            <w:r w:rsidRPr="00F64A62">
              <w:rPr>
                <w:sz w:val="19"/>
                <w:szCs w:val="19"/>
              </w:rPr>
              <w:t>8,39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A68590F" w14:textId="77777777" w:rsidR="00750257" w:rsidRPr="00F64A62" w:rsidRDefault="00750257" w:rsidP="00750257">
            <w:pPr>
              <w:ind w:left="113" w:right="113"/>
              <w:jc w:val="center"/>
              <w:rPr>
                <w:sz w:val="19"/>
                <w:szCs w:val="19"/>
              </w:rPr>
            </w:pPr>
            <w:r w:rsidRPr="00F64A62">
              <w:rPr>
                <w:sz w:val="19"/>
                <w:szCs w:val="19"/>
              </w:rPr>
              <w:t>8,39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302D4F32"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5543F439" w14:textId="77777777" w:rsidR="00750257" w:rsidRPr="00F64A62" w:rsidRDefault="00750257" w:rsidP="00750257">
            <w:pPr>
              <w:jc w:val="center"/>
              <w:rPr>
                <w:sz w:val="19"/>
                <w:szCs w:val="19"/>
              </w:rPr>
            </w:pPr>
            <w:r w:rsidRPr="00F64A62">
              <w:rPr>
                <w:sz w:val="19"/>
                <w:szCs w:val="19"/>
              </w:rPr>
              <w:t>92,33</w:t>
            </w:r>
          </w:p>
        </w:tc>
      </w:tr>
      <w:tr w:rsidR="00F64A62" w:rsidRPr="00F64A62" w14:paraId="1FAF968A" w14:textId="77777777" w:rsidTr="008E5BC9">
        <w:trPr>
          <w:cantSplit/>
          <w:trHeight w:val="641"/>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B822EE6" w14:textId="77777777" w:rsidR="00750257" w:rsidRPr="00F64A62" w:rsidRDefault="00750257" w:rsidP="00226C70">
            <w:pPr>
              <w:jc w:val="center"/>
              <w:rPr>
                <w:sz w:val="19"/>
                <w:szCs w:val="19"/>
              </w:rPr>
            </w:pPr>
            <w:r w:rsidRPr="00F64A62">
              <w:rPr>
                <w:sz w:val="19"/>
                <w:szCs w:val="19"/>
              </w:rPr>
              <w:t>51</w:t>
            </w:r>
          </w:p>
        </w:tc>
        <w:tc>
          <w:tcPr>
            <w:tcW w:w="2348" w:type="dxa"/>
            <w:tcBorders>
              <w:top w:val="nil"/>
              <w:left w:val="nil"/>
              <w:bottom w:val="single" w:sz="4" w:space="0" w:color="auto"/>
              <w:right w:val="single" w:sz="4" w:space="0" w:color="auto"/>
            </w:tcBorders>
            <w:shd w:val="clear" w:color="auto" w:fill="auto"/>
            <w:vAlign w:val="center"/>
            <w:hideMark/>
          </w:tcPr>
          <w:p w14:paraId="5C4DFCFA" w14:textId="77777777" w:rsidR="00750257" w:rsidRPr="00F64A62" w:rsidRDefault="00750257" w:rsidP="00226C70">
            <w:pPr>
              <w:jc w:val="center"/>
              <w:rPr>
                <w:sz w:val="19"/>
                <w:szCs w:val="19"/>
              </w:rPr>
            </w:pPr>
            <w:r w:rsidRPr="00F64A62">
              <w:rPr>
                <w:sz w:val="19"/>
                <w:szCs w:val="19"/>
              </w:rPr>
              <w:t xml:space="preserve">Заклад дошкільної освіти (ясла-садок) № 757 </w:t>
            </w:r>
          </w:p>
        </w:tc>
        <w:tc>
          <w:tcPr>
            <w:tcW w:w="2262" w:type="dxa"/>
            <w:tcBorders>
              <w:top w:val="nil"/>
              <w:left w:val="nil"/>
              <w:bottom w:val="single" w:sz="4" w:space="0" w:color="auto"/>
              <w:right w:val="single" w:sz="4" w:space="0" w:color="auto"/>
            </w:tcBorders>
            <w:shd w:val="clear" w:color="auto" w:fill="auto"/>
            <w:vAlign w:val="center"/>
            <w:hideMark/>
          </w:tcPr>
          <w:p w14:paraId="36EEF157" w14:textId="77777777" w:rsidR="00750257" w:rsidRPr="00F64A62" w:rsidRDefault="00750257" w:rsidP="00226C70">
            <w:pPr>
              <w:jc w:val="center"/>
              <w:rPr>
                <w:sz w:val="19"/>
                <w:szCs w:val="19"/>
              </w:rPr>
            </w:pPr>
            <w:r w:rsidRPr="00F64A62">
              <w:rPr>
                <w:sz w:val="19"/>
                <w:szCs w:val="19"/>
              </w:rPr>
              <w:t>вул. Миколи Закревського, 49-Б</w:t>
            </w:r>
          </w:p>
        </w:tc>
        <w:tc>
          <w:tcPr>
            <w:tcW w:w="339" w:type="dxa"/>
            <w:tcBorders>
              <w:top w:val="nil"/>
              <w:left w:val="nil"/>
              <w:bottom w:val="single" w:sz="4" w:space="0" w:color="auto"/>
              <w:right w:val="single" w:sz="4" w:space="0" w:color="auto"/>
            </w:tcBorders>
            <w:shd w:val="clear" w:color="auto" w:fill="auto"/>
            <w:vAlign w:val="center"/>
            <w:hideMark/>
          </w:tcPr>
          <w:p w14:paraId="07AD6D60"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2349BC64"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B26A583"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4A87BA4"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E9C0F88"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40C9CC9" w14:textId="77777777" w:rsidR="00750257" w:rsidRPr="00F64A62" w:rsidRDefault="00750257" w:rsidP="00750257">
            <w:pPr>
              <w:ind w:left="113" w:right="113"/>
              <w:jc w:val="center"/>
              <w:rPr>
                <w:sz w:val="19"/>
                <w:szCs w:val="19"/>
              </w:rPr>
            </w:pPr>
            <w:r w:rsidRPr="00F64A62">
              <w:rPr>
                <w:sz w:val="19"/>
                <w:szCs w:val="19"/>
              </w:rPr>
              <w:t>8,13</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52E7B6B1"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E587ED1"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405DB96"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FC5E428"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5CEA421"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37B5868" w14:textId="77777777" w:rsidR="00750257" w:rsidRPr="00F64A62" w:rsidRDefault="00750257" w:rsidP="00750257">
            <w:pPr>
              <w:ind w:left="113" w:right="113"/>
              <w:jc w:val="center"/>
              <w:rPr>
                <w:sz w:val="19"/>
                <w:szCs w:val="19"/>
              </w:rPr>
            </w:pPr>
            <w:r w:rsidRPr="00F64A62">
              <w:rPr>
                <w:sz w:val="19"/>
                <w:szCs w:val="19"/>
              </w:rPr>
              <w:t>8,13</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5DFB867D"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15635B3B" w14:textId="77777777" w:rsidR="00750257" w:rsidRPr="00F64A62" w:rsidRDefault="00750257" w:rsidP="00750257">
            <w:pPr>
              <w:jc w:val="center"/>
              <w:rPr>
                <w:sz w:val="19"/>
                <w:szCs w:val="19"/>
              </w:rPr>
            </w:pPr>
            <w:r w:rsidRPr="00F64A62">
              <w:rPr>
                <w:sz w:val="19"/>
                <w:szCs w:val="19"/>
              </w:rPr>
              <w:t>89,70</w:t>
            </w:r>
          </w:p>
        </w:tc>
      </w:tr>
      <w:tr w:rsidR="00F64A62" w:rsidRPr="00F64A62" w14:paraId="77B409A8" w14:textId="77777777" w:rsidTr="008E5BC9">
        <w:trPr>
          <w:cantSplit/>
          <w:trHeight w:val="69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E2EF723" w14:textId="77777777" w:rsidR="00750257" w:rsidRPr="00F64A62" w:rsidRDefault="00750257" w:rsidP="00226C70">
            <w:pPr>
              <w:jc w:val="center"/>
              <w:rPr>
                <w:sz w:val="19"/>
                <w:szCs w:val="19"/>
              </w:rPr>
            </w:pPr>
            <w:r w:rsidRPr="00F64A62">
              <w:rPr>
                <w:sz w:val="19"/>
                <w:szCs w:val="19"/>
              </w:rPr>
              <w:t>52</w:t>
            </w:r>
          </w:p>
        </w:tc>
        <w:tc>
          <w:tcPr>
            <w:tcW w:w="2348" w:type="dxa"/>
            <w:tcBorders>
              <w:top w:val="nil"/>
              <w:left w:val="nil"/>
              <w:bottom w:val="single" w:sz="4" w:space="0" w:color="auto"/>
              <w:right w:val="single" w:sz="4" w:space="0" w:color="auto"/>
            </w:tcBorders>
            <w:shd w:val="clear" w:color="auto" w:fill="auto"/>
            <w:vAlign w:val="center"/>
            <w:hideMark/>
          </w:tcPr>
          <w:p w14:paraId="5ACBCCBC" w14:textId="77777777" w:rsidR="00750257" w:rsidRPr="00F64A62" w:rsidRDefault="00750257" w:rsidP="00226C70">
            <w:pPr>
              <w:jc w:val="center"/>
              <w:rPr>
                <w:sz w:val="19"/>
                <w:szCs w:val="19"/>
              </w:rPr>
            </w:pPr>
            <w:r w:rsidRPr="00F64A62">
              <w:rPr>
                <w:sz w:val="19"/>
                <w:szCs w:val="19"/>
              </w:rPr>
              <w:t>Дошкільний навчальний заклад (ясла-садок) № 758</w:t>
            </w:r>
          </w:p>
        </w:tc>
        <w:tc>
          <w:tcPr>
            <w:tcW w:w="2262" w:type="dxa"/>
            <w:tcBorders>
              <w:top w:val="nil"/>
              <w:left w:val="nil"/>
              <w:bottom w:val="single" w:sz="4" w:space="0" w:color="auto"/>
              <w:right w:val="single" w:sz="4" w:space="0" w:color="auto"/>
            </w:tcBorders>
            <w:shd w:val="clear" w:color="auto" w:fill="auto"/>
            <w:vAlign w:val="center"/>
            <w:hideMark/>
          </w:tcPr>
          <w:p w14:paraId="577A2C06" w14:textId="5E1A949F" w:rsidR="00750257" w:rsidRPr="00F64A62" w:rsidRDefault="00750257" w:rsidP="007B064E">
            <w:pPr>
              <w:jc w:val="center"/>
              <w:rPr>
                <w:sz w:val="19"/>
                <w:szCs w:val="19"/>
              </w:rPr>
            </w:pPr>
            <w:r w:rsidRPr="00F64A62">
              <w:rPr>
                <w:sz w:val="19"/>
                <w:szCs w:val="19"/>
              </w:rPr>
              <w:t>просп. Червоної Калини, 10-а (просп. Володимира Маяковського)</w:t>
            </w:r>
          </w:p>
        </w:tc>
        <w:tc>
          <w:tcPr>
            <w:tcW w:w="339" w:type="dxa"/>
            <w:tcBorders>
              <w:top w:val="nil"/>
              <w:left w:val="nil"/>
              <w:bottom w:val="single" w:sz="4" w:space="0" w:color="auto"/>
              <w:right w:val="single" w:sz="4" w:space="0" w:color="auto"/>
            </w:tcBorders>
            <w:shd w:val="clear" w:color="auto" w:fill="auto"/>
            <w:vAlign w:val="center"/>
            <w:hideMark/>
          </w:tcPr>
          <w:p w14:paraId="04F7D952"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358CAEC"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7954EFB"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603C321"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961C1ED"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6595B2C" w14:textId="77777777" w:rsidR="00750257" w:rsidRPr="00F64A62" w:rsidRDefault="00750257" w:rsidP="00750257">
            <w:pPr>
              <w:ind w:left="113" w:right="113"/>
              <w:jc w:val="center"/>
              <w:rPr>
                <w:sz w:val="19"/>
                <w:szCs w:val="19"/>
              </w:rPr>
            </w:pPr>
            <w:r w:rsidRPr="00F64A62">
              <w:rPr>
                <w:sz w:val="19"/>
                <w:szCs w:val="19"/>
              </w:rPr>
              <w:t>8,13</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2D0B51B2"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649E1AC"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B634C50"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B73882F"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A3C34F1" w14:textId="77777777" w:rsidR="00750257" w:rsidRPr="00F64A62" w:rsidRDefault="00750257" w:rsidP="00750257">
            <w:pPr>
              <w:ind w:left="113" w:right="113"/>
              <w:jc w:val="center"/>
              <w:rPr>
                <w:sz w:val="19"/>
                <w:szCs w:val="19"/>
              </w:rPr>
            </w:pPr>
            <w:r w:rsidRPr="00F64A62">
              <w:rPr>
                <w:sz w:val="19"/>
                <w:szCs w:val="19"/>
              </w:rPr>
              <w:t>8,13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2C7A810" w14:textId="77777777" w:rsidR="00750257" w:rsidRPr="00F64A62" w:rsidRDefault="00750257" w:rsidP="00750257">
            <w:pPr>
              <w:ind w:left="113" w:right="113"/>
              <w:jc w:val="center"/>
              <w:rPr>
                <w:sz w:val="19"/>
                <w:szCs w:val="19"/>
              </w:rPr>
            </w:pPr>
            <w:r w:rsidRPr="00F64A62">
              <w:rPr>
                <w:sz w:val="19"/>
                <w:szCs w:val="19"/>
              </w:rPr>
              <w:t>8,13</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00875598" w14:textId="77777777" w:rsidR="00750257" w:rsidRPr="00F64A62" w:rsidRDefault="00750257" w:rsidP="00750257">
            <w:pPr>
              <w:ind w:left="113" w:right="113"/>
              <w:jc w:val="center"/>
              <w:rPr>
                <w:sz w:val="19"/>
                <w:szCs w:val="19"/>
              </w:rPr>
            </w:pPr>
            <w:r w:rsidRPr="00F64A62">
              <w:rPr>
                <w:sz w:val="19"/>
                <w:szCs w:val="19"/>
              </w:rPr>
              <w:t>8,39</w:t>
            </w:r>
          </w:p>
        </w:tc>
        <w:tc>
          <w:tcPr>
            <w:tcW w:w="924" w:type="dxa"/>
            <w:tcBorders>
              <w:top w:val="nil"/>
              <w:left w:val="nil"/>
              <w:bottom w:val="single" w:sz="4" w:space="0" w:color="auto"/>
              <w:right w:val="single" w:sz="4" w:space="0" w:color="auto"/>
            </w:tcBorders>
            <w:shd w:val="clear" w:color="auto" w:fill="auto"/>
            <w:noWrap/>
            <w:vAlign w:val="center"/>
            <w:hideMark/>
          </w:tcPr>
          <w:p w14:paraId="62EB4B49" w14:textId="77777777" w:rsidR="00750257" w:rsidRPr="00F64A62" w:rsidRDefault="00750257" w:rsidP="00750257">
            <w:pPr>
              <w:jc w:val="center"/>
              <w:rPr>
                <w:sz w:val="19"/>
                <w:szCs w:val="19"/>
              </w:rPr>
            </w:pPr>
            <w:r w:rsidRPr="00F64A62">
              <w:rPr>
                <w:sz w:val="19"/>
                <w:szCs w:val="19"/>
              </w:rPr>
              <w:t>89,70</w:t>
            </w:r>
          </w:p>
        </w:tc>
      </w:tr>
      <w:tr w:rsidR="00F64A62" w:rsidRPr="00F64A62" w14:paraId="0EDB98BC" w14:textId="77777777" w:rsidTr="008E5BC9">
        <w:trPr>
          <w:cantSplit/>
          <w:trHeight w:val="135"/>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0E36B0A" w14:textId="77777777" w:rsidR="00750257" w:rsidRPr="00F64A62" w:rsidRDefault="00750257" w:rsidP="00226C70">
            <w:pPr>
              <w:jc w:val="center"/>
              <w:rPr>
                <w:sz w:val="19"/>
                <w:szCs w:val="19"/>
              </w:rPr>
            </w:pPr>
            <w:r w:rsidRPr="00F64A62">
              <w:rPr>
                <w:sz w:val="19"/>
                <w:szCs w:val="19"/>
              </w:rPr>
              <w:t>53</w:t>
            </w:r>
          </w:p>
        </w:tc>
        <w:tc>
          <w:tcPr>
            <w:tcW w:w="2348" w:type="dxa"/>
            <w:tcBorders>
              <w:top w:val="nil"/>
              <w:left w:val="nil"/>
              <w:bottom w:val="single" w:sz="4" w:space="0" w:color="auto"/>
              <w:right w:val="single" w:sz="4" w:space="0" w:color="auto"/>
            </w:tcBorders>
            <w:shd w:val="clear" w:color="auto" w:fill="auto"/>
            <w:vAlign w:val="center"/>
            <w:hideMark/>
          </w:tcPr>
          <w:p w14:paraId="3F8E45F6" w14:textId="77777777" w:rsidR="00750257" w:rsidRPr="00F64A62" w:rsidRDefault="00750257" w:rsidP="00226C70">
            <w:pPr>
              <w:jc w:val="center"/>
              <w:rPr>
                <w:sz w:val="19"/>
                <w:szCs w:val="19"/>
              </w:rPr>
            </w:pPr>
            <w:r w:rsidRPr="00F64A62">
              <w:rPr>
                <w:sz w:val="19"/>
                <w:szCs w:val="19"/>
              </w:rPr>
              <w:t>Дошкільний навчальний заклад (ясла-садок) № 767 комбінованого типу</w:t>
            </w:r>
          </w:p>
        </w:tc>
        <w:tc>
          <w:tcPr>
            <w:tcW w:w="2262" w:type="dxa"/>
            <w:tcBorders>
              <w:top w:val="nil"/>
              <w:left w:val="nil"/>
              <w:bottom w:val="single" w:sz="4" w:space="0" w:color="auto"/>
              <w:right w:val="single" w:sz="4" w:space="0" w:color="auto"/>
            </w:tcBorders>
            <w:shd w:val="clear" w:color="auto" w:fill="auto"/>
            <w:vAlign w:val="center"/>
            <w:hideMark/>
          </w:tcPr>
          <w:p w14:paraId="501EB459" w14:textId="77777777" w:rsidR="00750257" w:rsidRPr="00F64A62" w:rsidRDefault="00750257" w:rsidP="00226C70">
            <w:pPr>
              <w:jc w:val="center"/>
              <w:rPr>
                <w:sz w:val="19"/>
                <w:szCs w:val="19"/>
              </w:rPr>
            </w:pPr>
            <w:r w:rsidRPr="00F64A62">
              <w:rPr>
                <w:sz w:val="19"/>
                <w:szCs w:val="19"/>
              </w:rPr>
              <w:t>вул. Миколи Закревського, 9-А</w:t>
            </w:r>
          </w:p>
        </w:tc>
        <w:tc>
          <w:tcPr>
            <w:tcW w:w="339" w:type="dxa"/>
            <w:tcBorders>
              <w:top w:val="nil"/>
              <w:left w:val="nil"/>
              <w:bottom w:val="single" w:sz="4" w:space="0" w:color="auto"/>
              <w:right w:val="single" w:sz="4" w:space="0" w:color="auto"/>
            </w:tcBorders>
            <w:shd w:val="clear" w:color="auto" w:fill="auto"/>
            <w:vAlign w:val="center"/>
            <w:hideMark/>
          </w:tcPr>
          <w:p w14:paraId="44F9AD32"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9764276"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8A4242F" w14:textId="77777777" w:rsidR="00750257" w:rsidRPr="00F64A62" w:rsidRDefault="00750257" w:rsidP="00750257">
            <w:pPr>
              <w:ind w:left="113" w:right="113"/>
              <w:jc w:val="center"/>
              <w:rPr>
                <w:sz w:val="19"/>
                <w:szCs w:val="19"/>
              </w:rPr>
            </w:pPr>
            <w:r w:rsidRPr="00F64A62">
              <w:rPr>
                <w:sz w:val="19"/>
                <w:szCs w:val="19"/>
              </w:rPr>
              <w:t>8,10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C0CF7DD" w14:textId="77777777" w:rsidR="00750257" w:rsidRPr="00F64A62" w:rsidRDefault="00750257" w:rsidP="00750257">
            <w:pPr>
              <w:ind w:left="113" w:right="113"/>
              <w:jc w:val="center"/>
              <w:rPr>
                <w:sz w:val="19"/>
                <w:szCs w:val="19"/>
              </w:rPr>
            </w:pPr>
            <w:r w:rsidRPr="00F64A62">
              <w:rPr>
                <w:sz w:val="19"/>
                <w:szCs w:val="19"/>
              </w:rPr>
              <w:t>8,10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88DBC7D" w14:textId="77777777" w:rsidR="00750257" w:rsidRPr="00F64A62" w:rsidRDefault="00750257" w:rsidP="00750257">
            <w:pPr>
              <w:ind w:left="113" w:right="113"/>
              <w:jc w:val="center"/>
              <w:rPr>
                <w:sz w:val="19"/>
                <w:szCs w:val="19"/>
              </w:rPr>
            </w:pPr>
            <w:r w:rsidRPr="00F64A62">
              <w:rPr>
                <w:sz w:val="19"/>
                <w:szCs w:val="19"/>
              </w:rPr>
              <w:t>8,10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084F421" w14:textId="77777777" w:rsidR="00750257" w:rsidRPr="00F64A62" w:rsidRDefault="00750257" w:rsidP="00750257">
            <w:pPr>
              <w:ind w:left="113" w:right="113"/>
              <w:jc w:val="center"/>
              <w:rPr>
                <w:sz w:val="19"/>
                <w:szCs w:val="19"/>
              </w:rPr>
            </w:pPr>
            <w:r w:rsidRPr="00F64A62">
              <w:rPr>
                <w:sz w:val="19"/>
                <w:szCs w:val="19"/>
              </w:rPr>
              <w:t>8,10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7968556" w14:textId="77777777" w:rsidR="00750257" w:rsidRPr="00F64A62" w:rsidRDefault="00750257" w:rsidP="00750257">
            <w:pPr>
              <w:ind w:left="113" w:right="113"/>
              <w:jc w:val="center"/>
              <w:rPr>
                <w:sz w:val="19"/>
                <w:szCs w:val="19"/>
              </w:rPr>
            </w:pPr>
            <w:r w:rsidRPr="00F64A62">
              <w:rPr>
                <w:sz w:val="19"/>
                <w:szCs w:val="19"/>
              </w:rPr>
              <w:t>8,10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485E493" w14:textId="77777777" w:rsidR="00750257" w:rsidRPr="00F64A62" w:rsidRDefault="00750257" w:rsidP="00750257">
            <w:pPr>
              <w:ind w:left="113" w:right="113"/>
              <w:jc w:val="center"/>
              <w:rPr>
                <w:sz w:val="19"/>
                <w:szCs w:val="19"/>
              </w:rPr>
            </w:pPr>
            <w:r w:rsidRPr="00F64A62">
              <w:rPr>
                <w:sz w:val="19"/>
                <w:szCs w:val="19"/>
              </w:rPr>
              <w:t>8,10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F9E94F3" w14:textId="77777777" w:rsidR="00750257" w:rsidRPr="00F64A62" w:rsidRDefault="00750257" w:rsidP="00750257">
            <w:pPr>
              <w:ind w:left="113" w:right="113"/>
              <w:jc w:val="center"/>
              <w:rPr>
                <w:sz w:val="19"/>
                <w:szCs w:val="19"/>
              </w:rPr>
            </w:pPr>
            <w:r w:rsidRPr="00F64A62">
              <w:rPr>
                <w:sz w:val="19"/>
                <w:szCs w:val="19"/>
              </w:rPr>
              <w:t>8,10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1C4F4F0" w14:textId="77777777" w:rsidR="00750257" w:rsidRPr="00F64A62" w:rsidRDefault="00750257" w:rsidP="00750257">
            <w:pPr>
              <w:ind w:left="113" w:right="113"/>
              <w:jc w:val="center"/>
              <w:rPr>
                <w:sz w:val="19"/>
                <w:szCs w:val="19"/>
              </w:rPr>
            </w:pPr>
            <w:r w:rsidRPr="00F64A62">
              <w:rPr>
                <w:sz w:val="19"/>
                <w:szCs w:val="19"/>
              </w:rPr>
              <w:t>8,10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BF559AE" w14:textId="77777777" w:rsidR="00750257" w:rsidRPr="00F64A62" w:rsidRDefault="00750257" w:rsidP="00750257">
            <w:pPr>
              <w:ind w:left="113" w:right="113"/>
              <w:jc w:val="center"/>
              <w:rPr>
                <w:sz w:val="19"/>
                <w:szCs w:val="19"/>
              </w:rPr>
            </w:pPr>
            <w:r w:rsidRPr="00F64A62">
              <w:rPr>
                <w:sz w:val="19"/>
                <w:szCs w:val="19"/>
              </w:rPr>
              <w:t>8,10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E7E2E6C" w14:textId="77777777" w:rsidR="00750257" w:rsidRPr="00F64A62" w:rsidRDefault="00750257" w:rsidP="00750257">
            <w:pPr>
              <w:ind w:left="113" w:right="113"/>
              <w:jc w:val="center"/>
              <w:rPr>
                <w:sz w:val="19"/>
                <w:szCs w:val="19"/>
              </w:rPr>
            </w:pPr>
            <w:r w:rsidRPr="00F64A62">
              <w:rPr>
                <w:sz w:val="19"/>
                <w:szCs w:val="19"/>
              </w:rPr>
              <w:t>8,10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39C7A047" w14:textId="77777777" w:rsidR="00750257" w:rsidRPr="00F64A62" w:rsidRDefault="00750257" w:rsidP="00750257">
            <w:pPr>
              <w:ind w:left="113" w:right="113"/>
              <w:jc w:val="center"/>
              <w:rPr>
                <w:sz w:val="19"/>
                <w:szCs w:val="19"/>
              </w:rPr>
            </w:pPr>
            <w:r w:rsidRPr="00F64A62">
              <w:rPr>
                <w:sz w:val="19"/>
                <w:szCs w:val="19"/>
              </w:rPr>
              <w:t>8,10</w:t>
            </w:r>
          </w:p>
        </w:tc>
        <w:tc>
          <w:tcPr>
            <w:tcW w:w="924" w:type="dxa"/>
            <w:tcBorders>
              <w:top w:val="nil"/>
              <w:left w:val="nil"/>
              <w:bottom w:val="single" w:sz="4" w:space="0" w:color="auto"/>
              <w:right w:val="single" w:sz="4" w:space="0" w:color="auto"/>
            </w:tcBorders>
            <w:shd w:val="clear" w:color="auto" w:fill="auto"/>
            <w:noWrap/>
            <w:vAlign w:val="center"/>
            <w:hideMark/>
          </w:tcPr>
          <w:p w14:paraId="3A5CA2BA" w14:textId="77777777" w:rsidR="00750257" w:rsidRPr="00F64A62" w:rsidRDefault="00750257" w:rsidP="00750257">
            <w:pPr>
              <w:jc w:val="center"/>
              <w:rPr>
                <w:sz w:val="19"/>
                <w:szCs w:val="19"/>
              </w:rPr>
            </w:pPr>
            <w:r w:rsidRPr="00F64A62">
              <w:rPr>
                <w:sz w:val="19"/>
                <w:szCs w:val="19"/>
              </w:rPr>
              <w:t>89,10</w:t>
            </w:r>
          </w:p>
        </w:tc>
      </w:tr>
      <w:tr w:rsidR="00F64A62" w:rsidRPr="00F64A62" w14:paraId="2333E73D" w14:textId="77777777" w:rsidTr="008E5BC9">
        <w:trPr>
          <w:cantSplit/>
          <w:trHeight w:val="59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97F0BA3" w14:textId="77777777" w:rsidR="00750257" w:rsidRPr="00F64A62" w:rsidRDefault="00750257" w:rsidP="00226C70">
            <w:pPr>
              <w:jc w:val="center"/>
              <w:rPr>
                <w:sz w:val="19"/>
                <w:szCs w:val="19"/>
              </w:rPr>
            </w:pPr>
            <w:r w:rsidRPr="00F64A62">
              <w:rPr>
                <w:sz w:val="19"/>
                <w:szCs w:val="19"/>
              </w:rPr>
              <w:t>54</w:t>
            </w:r>
          </w:p>
        </w:tc>
        <w:tc>
          <w:tcPr>
            <w:tcW w:w="2348" w:type="dxa"/>
            <w:tcBorders>
              <w:top w:val="nil"/>
              <w:left w:val="nil"/>
              <w:bottom w:val="single" w:sz="4" w:space="0" w:color="auto"/>
              <w:right w:val="single" w:sz="4" w:space="0" w:color="auto"/>
            </w:tcBorders>
            <w:shd w:val="clear" w:color="auto" w:fill="auto"/>
            <w:vAlign w:val="center"/>
            <w:hideMark/>
          </w:tcPr>
          <w:p w14:paraId="39EE2D8E" w14:textId="77777777" w:rsidR="00750257" w:rsidRPr="00F64A62" w:rsidRDefault="00750257" w:rsidP="00226C70">
            <w:pPr>
              <w:jc w:val="center"/>
              <w:rPr>
                <w:sz w:val="19"/>
                <w:szCs w:val="19"/>
              </w:rPr>
            </w:pPr>
            <w:r w:rsidRPr="00F64A62">
              <w:rPr>
                <w:sz w:val="19"/>
                <w:szCs w:val="19"/>
              </w:rPr>
              <w:t>Дошкільний навчальний заклад (ясла-садок) № 768</w:t>
            </w:r>
          </w:p>
        </w:tc>
        <w:tc>
          <w:tcPr>
            <w:tcW w:w="2262" w:type="dxa"/>
            <w:tcBorders>
              <w:top w:val="nil"/>
              <w:left w:val="nil"/>
              <w:bottom w:val="single" w:sz="4" w:space="0" w:color="auto"/>
              <w:right w:val="single" w:sz="4" w:space="0" w:color="auto"/>
            </w:tcBorders>
            <w:shd w:val="clear" w:color="auto" w:fill="auto"/>
            <w:vAlign w:val="center"/>
            <w:hideMark/>
          </w:tcPr>
          <w:p w14:paraId="0156630D" w14:textId="77777777" w:rsidR="00750257" w:rsidRPr="00F64A62" w:rsidRDefault="00750257" w:rsidP="00226C70">
            <w:pPr>
              <w:jc w:val="center"/>
              <w:rPr>
                <w:sz w:val="19"/>
                <w:szCs w:val="19"/>
              </w:rPr>
            </w:pPr>
            <w:r w:rsidRPr="00F64A62">
              <w:rPr>
                <w:sz w:val="19"/>
                <w:szCs w:val="19"/>
              </w:rPr>
              <w:t>вул. Архітектора Ніколаєва, 5-А</w:t>
            </w:r>
          </w:p>
        </w:tc>
        <w:tc>
          <w:tcPr>
            <w:tcW w:w="339" w:type="dxa"/>
            <w:tcBorders>
              <w:top w:val="nil"/>
              <w:left w:val="nil"/>
              <w:bottom w:val="single" w:sz="4" w:space="0" w:color="auto"/>
              <w:right w:val="single" w:sz="4" w:space="0" w:color="auto"/>
            </w:tcBorders>
            <w:shd w:val="clear" w:color="auto" w:fill="auto"/>
            <w:vAlign w:val="center"/>
            <w:hideMark/>
          </w:tcPr>
          <w:p w14:paraId="6A22A19E"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D9F1792"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D016DC6"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ADD166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EB04BB8"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C55D2CB"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384A6D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3005712"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F1941C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6FC5864"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9D7AE8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2500FDF"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747D9DC6"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121AA4E0" w14:textId="77777777" w:rsidR="00750257" w:rsidRPr="00F64A62" w:rsidRDefault="00750257" w:rsidP="00750257">
            <w:pPr>
              <w:jc w:val="center"/>
              <w:rPr>
                <w:sz w:val="19"/>
                <w:szCs w:val="19"/>
              </w:rPr>
            </w:pPr>
            <w:r w:rsidRPr="00F64A62">
              <w:rPr>
                <w:sz w:val="19"/>
                <w:szCs w:val="19"/>
              </w:rPr>
              <w:t>88,00</w:t>
            </w:r>
          </w:p>
        </w:tc>
      </w:tr>
      <w:tr w:rsidR="00F64A62" w:rsidRPr="00F64A62" w14:paraId="1B82AD85" w14:textId="77777777" w:rsidTr="008E5BC9">
        <w:trPr>
          <w:cantSplit/>
          <w:trHeight w:val="70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93ADC0A" w14:textId="77777777" w:rsidR="00750257" w:rsidRPr="00F64A62" w:rsidRDefault="00750257" w:rsidP="00226C70">
            <w:pPr>
              <w:jc w:val="center"/>
              <w:rPr>
                <w:sz w:val="19"/>
                <w:szCs w:val="19"/>
              </w:rPr>
            </w:pPr>
            <w:r w:rsidRPr="00F64A62">
              <w:rPr>
                <w:sz w:val="19"/>
                <w:szCs w:val="19"/>
              </w:rPr>
              <w:t>55</w:t>
            </w:r>
          </w:p>
        </w:tc>
        <w:tc>
          <w:tcPr>
            <w:tcW w:w="2348" w:type="dxa"/>
            <w:tcBorders>
              <w:top w:val="nil"/>
              <w:left w:val="nil"/>
              <w:bottom w:val="single" w:sz="4" w:space="0" w:color="auto"/>
              <w:right w:val="single" w:sz="4" w:space="0" w:color="auto"/>
            </w:tcBorders>
            <w:shd w:val="clear" w:color="auto" w:fill="auto"/>
            <w:vAlign w:val="center"/>
            <w:hideMark/>
          </w:tcPr>
          <w:p w14:paraId="02182D0D" w14:textId="77777777" w:rsidR="00750257" w:rsidRPr="00F64A62" w:rsidRDefault="00750257" w:rsidP="00226C70">
            <w:pPr>
              <w:jc w:val="center"/>
              <w:rPr>
                <w:sz w:val="19"/>
                <w:szCs w:val="19"/>
              </w:rPr>
            </w:pPr>
            <w:r w:rsidRPr="00F64A62">
              <w:rPr>
                <w:sz w:val="19"/>
                <w:szCs w:val="19"/>
              </w:rPr>
              <w:t>Дошкільний навчальний заклад (ясла-садок) № 769</w:t>
            </w:r>
          </w:p>
        </w:tc>
        <w:tc>
          <w:tcPr>
            <w:tcW w:w="2262" w:type="dxa"/>
            <w:tcBorders>
              <w:top w:val="nil"/>
              <w:left w:val="nil"/>
              <w:bottom w:val="single" w:sz="4" w:space="0" w:color="auto"/>
              <w:right w:val="single" w:sz="4" w:space="0" w:color="auto"/>
            </w:tcBorders>
            <w:shd w:val="clear" w:color="auto" w:fill="auto"/>
            <w:vAlign w:val="center"/>
            <w:hideMark/>
          </w:tcPr>
          <w:p w14:paraId="7484EEC9" w14:textId="50766605" w:rsidR="00750257" w:rsidRPr="00F64A62" w:rsidRDefault="00750257" w:rsidP="007B064E">
            <w:pPr>
              <w:jc w:val="center"/>
              <w:rPr>
                <w:sz w:val="19"/>
                <w:szCs w:val="19"/>
              </w:rPr>
            </w:pPr>
            <w:r w:rsidRPr="00F64A62">
              <w:rPr>
                <w:sz w:val="19"/>
                <w:szCs w:val="19"/>
              </w:rPr>
              <w:t>просп. Червоної Калини, 19  (просп. Володимира Маяковського)</w:t>
            </w:r>
          </w:p>
        </w:tc>
        <w:tc>
          <w:tcPr>
            <w:tcW w:w="339" w:type="dxa"/>
            <w:tcBorders>
              <w:top w:val="nil"/>
              <w:left w:val="nil"/>
              <w:bottom w:val="single" w:sz="4" w:space="0" w:color="auto"/>
              <w:right w:val="single" w:sz="4" w:space="0" w:color="auto"/>
            </w:tcBorders>
            <w:shd w:val="clear" w:color="auto" w:fill="auto"/>
            <w:vAlign w:val="center"/>
            <w:hideMark/>
          </w:tcPr>
          <w:p w14:paraId="2AC99587"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27A13DE"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E4EEAF6"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4989D08"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DCD288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2999199"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8737579"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06E6319"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5DC7C24"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693448D"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AB99609"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CBDB5AE"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24EFA8F5"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19318331" w14:textId="77777777" w:rsidR="00750257" w:rsidRPr="00F64A62" w:rsidRDefault="00750257" w:rsidP="00750257">
            <w:pPr>
              <w:jc w:val="center"/>
              <w:rPr>
                <w:sz w:val="19"/>
                <w:szCs w:val="19"/>
              </w:rPr>
            </w:pPr>
            <w:r w:rsidRPr="00F64A62">
              <w:rPr>
                <w:sz w:val="19"/>
                <w:szCs w:val="19"/>
              </w:rPr>
              <w:t>88,00</w:t>
            </w:r>
          </w:p>
        </w:tc>
      </w:tr>
      <w:tr w:rsidR="00F64A62" w:rsidRPr="00F64A62" w14:paraId="478E4A76" w14:textId="77777777" w:rsidTr="008E5BC9">
        <w:trPr>
          <w:cantSplit/>
          <w:trHeight w:val="689"/>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F477C10" w14:textId="77777777" w:rsidR="00750257" w:rsidRPr="00F64A62" w:rsidRDefault="00750257" w:rsidP="00226C70">
            <w:pPr>
              <w:jc w:val="center"/>
              <w:rPr>
                <w:sz w:val="19"/>
                <w:szCs w:val="19"/>
              </w:rPr>
            </w:pPr>
            <w:r w:rsidRPr="00F64A62">
              <w:rPr>
                <w:sz w:val="19"/>
                <w:szCs w:val="19"/>
              </w:rPr>
              <w:t>56</w:t>
            </w:r>
          </w:p>
        </w:tc>
        <w:tc>
          <w:tcPr>
            <w:tcW w:w="2348" w:type="dxa"/>
            <w:tcBorders>
              <w:top w:val="nil"/>
              <w:left w:val="nil"/>
              <w:bottom w:val="single" w:sz="4" w:space="0" w:color="auto"/>
              <w:right w:val="single" w:sz="4" w:space="0" w:color="auto"/>
            </w:tcBorders>
            <w:shd w:val="clear" w:color="auto" w:fill="auto"/>
            <w:vAlign w:val="center"/>
            <w:hideMark/>
          </w:tcPr>
          <w:p w14:paraId="746F6D37" w14:textId="77777777" w:rsidR="00750257" w:rsidRPr="00F64A62" w:rsidRDefault="00750257" w:rsidP="00226C70">
            <w:pPr>
              <w:jc w:val="center"/>
              <w:rPr>
                <w:sz w:val="19"/>
                <w:szCs w:val="19"/>
              </w:rPr>
            </w:pPr>
            <w:r w:rsidRPr="00F64A62">
              <w:rPr>
                <w:sz w:val="19"/>
                <w:szCs w:val="19"/>
              </w:rPr>
              <w:t>Дошкільний навчальний заклад (ясла-садок) № 770</w:t>
            </w:r>
          </w:p>
        </w:tc>
        <w:tc>
          <w:tcPr>
            <w:tcW w:w="2262" w:type="dxa"/>
            <w:tcBorders>
              <w:top w:val="nil"/>
              <w:left w:val="nil"/>
              <w:bottom w:val="single" w:sz="4" w:space="0" w:color="auto"/>
              <w:right w:val="single" w:sz="4" w:space="0" w:color="auto"/>
            </w:tcBorders>
            <w:shd w:val="clear" w:color="auto" w:fill="auto"/>
            <w:vAlign w:val="center"/>
            <w:hideMark/>
          </w:tcPr>
          <w:p w14:paraId="71BDDD79" w14:textId="77777777" w:rsidR="00750257" w:rsidRPr="00F64A62" w:rsidRDefault="00750257" w:rsidP="00226C70">
            <w:pPr>
              <w:jc w:val="center"/>
              <w:rPr>
                <w:sz w:val="19"/>
                <w:szCs w:val="19"/>
              </w:rPr>
            </w:pPr>
            <w:r w:rsidRPr="00F64A62">
              <w:rPr>
                <w:sz w:val="19"/>
                <w:szCs w:val="19"/>
              </w:rPr>
              <w:t>вул. Будищанська, 7-Б</w:t>
            </w:r>
          </w:p>
        </w:tc>
        <w:tc>
          <w:tcPr>
            <w:tcW w:w="339" w:type="dxa"/>
            <w:tcBorders>
              <w:top w:val="nil"/>
              <w:left w:val="nil"/>
              <w:bottom w:val="single" w:sz="4" w:space="0" w:color="auto"/>
              <w:right w:val="single" w:sz="4" w:space="0" w:color="auto"/>
            </w:tcBorders>
            <w:shd w:val="clear" w:color="auto" w:fill="auto"/>
            <w:vAlign w:val="center"/>
            <w:hideMark/>
          </w:tcPr>
          <w:p w14:paraId="1BE66CF6"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1EED289"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19E4A4E"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0958B0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40416BD"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BE92029"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79839404"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7D25676"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B4BD43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7184825"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994A675"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6C2A960"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64E89DAA"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4AF58223" w14:textId="77777777" w:rsidR="00750257" w:rsidRPr="00F64A62" w:rsidRDefault="00750257" w:rsidP="00750257">
            <w:pPr>
              <w:jc w:val="center"/>
              <w:rPr>
                <w:sz w:val="19"/>
                <w:szCs w:val="19"/>
              </w:rPr>
            </w:pPr>
            <w:r w:rsidRPr="00F64A62">
              <w:rPr>
                <w:sz w:val="19"/>
                <w:szCs w:val="19"/>
              </w:rPr>
              <w:t>88,00</w:t>
            </w:r>
          </w:p>
        </w:tc>
      </w:tr>
      <w:tr w:rsidR="00F64A62" w:rsidRPr="00F64A62" w14:paraId="1264BCB3" w14:textId="77777777" w:rsidTr="008E5BC9">
        <w:trPr>
          <w:cantSplit/>
          <w:trHeight w:val="69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8CB713A" w14:textId="77777777" w:rsidR="00750257" w:rsidRPr="00F64A62" w:rsidRDefault="00750257" w:rsidP="00226C70">
            <w:pPr>
              <w:jc w:val="center"/>
              <w:rPr>
                <w:sz w:val="19"/>
                <w:szCs w:val="19"/>
              </w:rPr>
            </w:pPr>
            <w:r w:rsidRPr="00F64A62">
              <w:rPr>
                <w:sz w:val="19"/>
                <w:szCs w:val="19"/>
              </w:rPr>
              <w:t>57</w:t>
            </w:r>
          </w:p>
        </w:tc>
        <w:tc>
          <w:tcPr>
            <w:tcW w:w="2348" w:type="dxa"/>
            <w:tcBorders>
              <w:top w:val="nil"/>
              <w:left w:val="nil"/>
              <w:bottom w:val="single" w:sz="4" w:space="0" w:color="auto"/>
              <w:right w:val="single" w:sz="4" w:space="0" w:color="auto"/>
            </w:tcBorders>
            <w:shd w:val="clear" w:color="auto" w:fill="auto"/>
            <w:vAlign w:val="center"/>
            <w:hideMark/>
          </w:tcPr>
          <w:p w14:paraId="6FC3882C" w14:textId="77777777" w:rsidR="00750257" w:rsidRPr="00F64A62" w:rsidRDefault="00750257" w:rsidP="00226C70">
            <w:pPr>
              <w:jc w:val="center"/>
              <w:rPr>
                <w:sz w:val="19"/>
                <w:szCs w:val="19"/>
              </w:rPr>
            </w:pPr>
            <w:r w:rsidRPr="00F64A62">
              <w:rPr>
                <w:sz w:val="19"/>
                <w:szCs w:val="19"/>
              </w:rPr>
              <w:t>Дошкільний навчальний заклад (ясла-садок) № 771</w:t>
            </w:r>
          </w:p>
        </w:tc>
        <w:tc>
          <w:tcPr>
            <w:tcW w:w="2262" w:type="dxa"/>
            <w:tcBorders>
              <w:top w:val="nil"/>
              <w:left w:val="nil"/>
              <w:bottom w:val="single" w:sz="4" w:space="0" w:color="auto"/>
              <w:right w:val="single" w:sz="4" w:space="0" w:color="auto"/>
            </w:tcBorders>
            <w:shd w:val="clear" w:color="auto" w:fill="auto"/>
            <w:vAlign w:val="center"/>
            <w:hideMark/>
          </w:tcPr>
          <w:p w14:paraId="3B4BF27A" w14:textId="77777777" w:rsidR="00750257" w:rsidRPr="00F64A62" w:rsidRDefault="00750257" w:rsidP="00226C70">
            <w:pPr>
              <w:jc w:val="center"/>
              <w:rPr>
                <w:sz w:val="19"/>
                <w:szCs w:val="19"/>
              </w:rPr>
            </w:pPr>
            <w:r w:rsidRPr="00F64A62">
              <w:rPr>
                <w:sz w:val="19"/>
                <w:szCs w:val="19"/>
              </w:rPr>
              <w:t>вул. Оноре де Бальзака, 52-Б</w:t>
            </w:r>
          </w:p>
        </w:tc>
        <w:tc>
          <w:tcPr>
            <w:tcW w:w="339" w:type="dxa"/>
            <w:tcBorders>
              <w:top w:val="nil"/>
              <w:left w:val="nil"/>
              <w:bottom w:val="single" w:sz="4" w:space="0" w:color="auto"/>
              <w:right w:val="single" w:sz="4" w:space="0" w:color="auto"/>
            </w:tcBorders>
            <w:shd w:val="clear" w:color="auto" w:fill="auto"/>
            <w:vAlign w:val="center"/>
            <w:hideMark/>
          </w:tcPr>
          <w:p w14:paraId="6BA1FAC6"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01E7092"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E7F9119"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EEE617E"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A1F10E4"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4D7C6E2"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54F58D9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B45AA40"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AA155A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A5EEF68"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713548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B9EA085"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0F811A96"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66E5A12A" w14:textId="77777777" w:rsidR="00750257" w:rsidRPr="00F64A62" w:rsidRDefault="00750257" w:rsidP="00750257">
            <w:pPr>
              <w:jc w:val="center"/>
              <w:rPr>
                <w:sz w:val="19"/>
                <w:szCs w:val="19"/>
              </w:rPr>
            </w:pPr>
            <w:r w:rsidRPr="00F64A62">
              <w:rPr>
                <w:sz w:val="19"/>
                <w:szCs w:val="19"/>
              </w:rPr>
              <w:t>88,00</w:t>
            </w:r>
          </w:p>
        </w:tc>
      </w:tr>
      <w:tr w:rsidR="00F64A62" w:rsidRPr="00F64A62" w14:paraId="536FD6D5" w14:textId="77777777" w:rsidTr="008E5BC9">
        <w:trPr>
          <w:cantSplit/>
          <w:trHeight w:val="70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DA7DCD8" w14:textId="77777777" w:rsidR="00750257" w:rsidRPr="00F64A62" w:rsidRDefault="00750257" w:rsidP="00226C70">
            <w:pPr>
              <w:jc w:val="center"/>
              <w:rPr>
                <w:sz w:val="19"/>
                <w:szCs w:val="19"/>
              </w:rPr>
            </w:pPr>
            <w:r w:rsidRPr="00F64A62">
              <w:rPr>
                <w:sz w:val="19"/>
                <w:szCs w:val="19"/>
              </w:rPr>
              <w:t>58</w:t>
            </w:r>
          </w:p>
        </w:tc>
        <w:tc>
          <w:tcPr>
            <w:tcW w:w="2348" w:type="dxa"/>
            <w:tcBorders>
              <w:top w:val="nil"/>
              <w:left w:val="nil"/>
              <w:bottom w:val="single" w:sz="4" w:space="0" w:color="auto"/>
              <w:right w:val="single" w:sz="4" w:space="0" w:color="auto"/>
            </w:tcBorders>
            <w:shd w:val="clear" w:color="auto" w:fill="auto"/>
            <w:vAlign w:val="center"/>
            <w:hideMark/>
          </w:tcPr>
          <w:p w14:paraId="6BD01EB0" w14:textId="77777777" w:rsidR="00750257" w:rsidRPr="00F64A62" w:rsidRDefault="00750257" w:rsidP="00226C70">
            <w:pPr>
              <w:jc w:val="center"/>
              <w:rPr>
                <w:sz w:val="19"/>
                <w:szCs w:val="19"/>
              </w:rPr>
            </w:pPr>
            <w:r w:rsidRPr="00F64A62">
              <w:rPr>
                <w:sz w:val="19"/>
                <w:szCs w:val="19"/>
              </w:rPr>
              <w:t>Дошкільний навчальний заклад (ясла-садок) № 776 комбінованого типу</w:t>
            </w:r>
          </w:p>
        </w:tc>
        <w:tc>
          <w:tcPr>
            <w:tcW w:w="2262" w:type="dxa"/>
            <w:tcBorders>
              <w:top w:val="nil"/>
              <w:left w:val="nil"/>
              <w:bottom w:val="single" w:sz="4" w:space="0" w:color="auto"/>
              <w:right w:val="single" w:sz="4" w:space="0" w:color="auto"/>
            </w:tcBorders>
            <w:shd w:val="clear" w:color="auto" w:fill="auto"/>
            <w:vAlign w:val="center"/>
            <w:hideMark/>
          </w:tcPr>
          <w:p w14:paraId="2A362612" w14:textId="77777777" w:rsidR="00750257" w:rsidRPr="00F64A62" w:rsidRDefault="00750257" w:rsidP="00226C70">
            <w:pPr>
              <w:jc w:val="center"/>
              <w:rPr>
                <w:sz w:val="19"/>
                <w:szCs w:val="19"/>
              </w:rPr>
            </w:pPr>
            <w:r w:rsidRPr="00F64A62">
              <w:rPr>
                <w:sz w:val="19"/>
                <w:szCs w:val="19"/>
              </w:rPr>
              <w:t>вул. Лісківська, 8-А</w:t>
            </w:r>
          </w:p>
        </w:tc>
        <w:tc>
          <w:tcPr>
            <w:tcW w:w="339" w:type="dxa"/>
            <w:tcBorders>
              <w:top w:val="nil"/>
              <w:left w:val="nil"/>
              <w:bottom w:val="single" w:sz="4" w:space="0" w:color="auto"/>
              <w:right w:val="single" w:sz="4" w:space="0" w:color="auto"/>
            </w:tcBorders>
            <w:shd w:val="clear" w:color="auto" w:fill="auto"/>
            <w:vAlign w:val="center"/>
            <w:hideMark/>
          </w:tcPr>
          <w:p w14:paraId="7A5F5C2C"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76009CF"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1C60C1B"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5CB23A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D2482B6"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CB73218"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2B09A27B"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BAB0168"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A61B983"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216C269"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E2D1E98"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3FB8F26"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74AF8E3A"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0DF036B8" w14:textId="77777777" w:rsidR="00750257" w:rsidRPr="00F64A62" w:rsidRDefault="00750257" w:rsidP="00750257">
            <w:pPr>
              <w:jc w:val="center"/>
              <w:rPr>
                <w:sz w:val="19"/>
                <w:szCs w:val="19"/>
              </w:rPr>
            </w:pPr>
            <w:r w:rsidRPr="00F64A62">
              <w:rPr>
                <w:sz w:val="19"/>
                <w:szCs w:val="19"/>
              </w:rPr>
              <w:t>88,00</w:t>
            </w:r>
          </w:p>
        </w:tc>
      </w:tr>
      <w:tr w:rsidR="00F64A62" w:rsidRPr="00F64A62" w14:paraId="480C6429" w14:textId="77777777" w:rsidTr="008E5BC9">
        <w:trPr>
          <w:cantSplit/>
          <w:trHeight w:val="13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49186BE" w14:textId="77777777" w:rsidR="00750257" w:rsidRPr="00F64A62" w:rsidRDefault="00750257" w:rsidP="00226C70">
            <w:pPr>
              <w:jc w:val="center"/>
              <w:rPr>
                <w:sz w:val="19"/>
                <w:szCs w:val="19"/>
              </w:rPr>
            </w:pPr>
            <w:r w:rsidRPr="00F64A62">
              <w:rPr>
                <w:sz w:val="19"/>
                <w:szCs w:val="19"/>
              </w:rPr>
              <w:t>59</w:t>
            </w:r>
          </w:p>
        </w:tc>
        <w:tc>
          <w:tcPr>
            <w:tcW w:w="2348" w:type="dxa"/>
            <w:tcBorders>
              <w:top w:val="nil"/>
              <w:left w:val="nil"/>
              <w:bottom w:val="single" w:sz="4" w:space="0" w:color="auto"/>
              <w:right w:val="single" w:sz="4" w:space="0" w:color="auto"/>
            </w:tcBorders>
            <w:shd w:val="clear" w:color="auto" w:fill="auto"/>
            <w:vAlign w:val="center"/>
            <w:hideMark/>
          </w:tcPr>
          <w:p w14:paraId="5DEAE6F0" w14:textId="77777777" w:rsidR="00750257" w:rsidRPr="00F64A62" w:rsidRDefault="00750257" w:rsidP="00226C70">
            <w:pPr>
              <w:jc w:val="center"/>
              <w:rPr>
                <w:sz w:val="19"/>
                <w:szCs w:val="19"/>
              </w:rPr>
            </w:pPr>
            <w:r w:rsidRPr="00F64A62">
              <w:rPr>
                <w:sz w:val="19"/>
                <w:szCs w:val="19"/>
              </w:rPr>
              <w:t>Дошкільний навчальний заклад (ясла-садок) № 780</w:t>
            </w:r>
          </w:p>
        </w:tc>
        <w:tc>
          <w:tcPr>
            <w:tcW w:w="2262" w:type="dxa"/>
            <w:tcBorders>
              <w:top w:val="nil"/>
              <w:left w:val="nil"/>
              <w:bottom w:val="single" w:sz="4" w:space="0" w:color="auto"/>
              <w:right w:val="single" w:sz="4" w:space="0" w:color="auto"/>
            </w:tcBorders>
            <w:shd w:val="clear" w:color="auto" w:fill="auto"/>
            <w:vAlign w:val="center"/>
            <w:hideMark/>
          </w:tcPr>
          <w:p w14:paraId="17AA5CB5" w14:textId="5EFED5B0" w:rsidR="00750257" w:rsidRPr="00F64A62" w:rsidRDefault="00750257" w:rsidP="00750257">
            <w:pPr>
              <w:jc w:val="center"/>
              <w:rPr>
                <w:sz w:val="19"/>
                <w:szCs w:val="19"/>
              </w:rPr>
            </w:pPr>
            <w:r w:rsidRPr="00F64A62">
              <w:rPr>
                <w:sz w:val="19"/>
                <w:szCs w:val="19"/>
              </w:rPr>
              <w:t>вул. Сержа Лифаря, 16-Б (вул. Олександра Сабурова)</w:t>
            </w:r>
          </w:p>
        </w:tc>
        <w:tc>
          <w:tcPr>
            <w:tcW w:w="339" w:type="dxa"/>
            <w:tcBorders>
              <w:top w:val="nil"/>
              <w:left w:val="nil"/>
              <w:bottom w:val="single" w:sz="4" w:space="0" w:color="auto"/>
              <w:right w:val="single" w:sz="4" w:space="0" w:color="auto"/>
            </w:tcBorders>
            <w:shd w:val="clear" w:color="auto" w:fill="auto"/>
            <w:vAlign w:val="center"/>
            <w:hideMark/>
          </w:tcPr>
          <w:p w14:paraId="7DB34538"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617381C2"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D935FB7"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9CBCC2A"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A645B8B"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718E019"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05A21F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CD6809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C10C61F"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A8D915E"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40E919A"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DF47B3E"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7728B922"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705355B8" w14:textId="77777777" w:rsidR="00750257" w:rsidRPr="00F64A62" w:rsidRDefault="00750257" w:rsidP="00750257">
            <w:pPr>
              <w:jc w:val="center"/>
              <w:rPr>
                <w:sz w:val="19"/>
                <w:szCs w:val="19"/>
              </w:rPr>
            </w:pPr>
            <w:r w:rsidRPr="00F64A62">
              <w:rPr>
                <w:sz w:val="19"/>
                <w:szCs w:val="19"/>
              </w:rPr>
              <w:t>88,00</w:t>
            </w:r>
          </w:p>
        </w:tc>
      </w:tr>
      <w:tr w:rsidR="00F64A62" w:rsidRPr="00F64A62" w14:paraId="3F4BCB75" w14:textId="77777777" w:rsidTr="008E5BC9">
        <w:trPr>
          <w:cantSplit/>
          <w:trHeight w:val="699"/>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E6B5D87" w14:textId="77777777" w:rsidR="00750257" w:rsidRPr="00F64A62" w:rsidRDefault="00750257" w:rsidP="00226C70">
            <w:pPr>
              <w:jc w:val="center"/>
              <w:rPr>
                <w:sz w:val="19"/>
                <w:szCs w:val="19"/>
              </w:rPr>
            </w:pPr>
            <w:r w:rsidRPr="00F64A62">
              <w:rPr>
                <w:sz w:val="19"/>
                <w:szCs w:val="19"/>
              </w:rPr>
              <w:lastRenderedPageBreak/>
              <w:t>60</w:t>
            </w:r>
          </w:p>
        </w:tc>
        <w:tc>
          <w:tcPr>
            <w:tcW w:w="2348" w:type="dxa"/>
            <w:tcBorders>
              <w:top w:val="nil"/>
              <w:left w:val="nil"/>
              <w:bottom w:val="single" w:sz="4" w:space="0" w:color="auto"/>
              <w:right w:val="single" w:sz="4" w:space="0" w:color="auto"/>
            </w:tcBorders>
            <w:shd w:val="clear" w:color="auto" w:fill="auto"/>
            <w:vAlign w:val="center"/>
            <w:hideMark/>
          </w:tcPr>
          <w:p w14:paraId="17EFB559" w14:textId="77777777" w:rsidR="00750257" w:rsidRPr="00F64A62" w:rsidRDefault="00750257" w:rsidP="00226C70">
            <w:pPr>
              <w:jc w:val="center"/>
              <w:rPr>
                <w:sz w:val="19"/>
                <w:szCs w:val="19"/>
              </w:rPr>
            </w:pPr>
            <w:r w:rsidRPr="00F64A62">
              <w:rPr>
                <w:sz w:val="19"/>
                <w:szCs w:val="19"/>
              </w:rPr>
              <w:t>Дошкільний навчальний заклад (ясла-садок) № 781</w:t>
            </w:r>
          </w:p>
        </w:tc>
        <w:tc>
          <w:tcPr>
            <w:tcW w:w="2262" w:type="dxa"/>
            <w:tcBorders>
              <w:top w:val="nil"/>
              <w:left w:val="nil"/>
              <w:bottom w:val="single" w:sz="4" w:space="0" w:color="auto"/>
              <w:right w:val="single" w:sz="4" w:space="0" w:color="auto"/>
            </w:tcBorders>
            <w:shd w:val="clear" w:color="auto" w:fill="auto"/>
            <w:vAlign w:val="center"/>
            <w:hideMark/>
          </w:tcPr>
          <w:p w14:paraId="620CDEBD" w14:textId="77777777" w:rsidR="00750257" w:rsidRPr="00F64A62" w:rsidRDefault="00750257" w:rsidP="00226C70">
            <w:pPr>
              <w:jc w:val="center"/>
              <w:rPr>
                <w:sz w:val="19"/>
                <w:szCs w:val="19"/>
              </w:rPr>
            </w:pPr>
            <w:r w:rsidRPr="00F64A62">
              <w:rPr>
                <w:sz w:val="19"/>
                <w:szCs w:val="19"/>
              </w:rPr>
              <w:t>бульв. Володимира Висоцького, 3</w:t>
            </w:r>
          </w:p>
        </w:tc>
        <w:tc>
          <w:tcPr>
            <w:tcW w:w="339" w:type="dxa"/>
            <w:tcBorders>
              <w:top w:val="nil"/>
              <w:left w:val="nil"/>
              <w:bottom w:val="single" w:sz="4" w:space="0" w:color="auto"/>
              <w:right w:val="single" w:sz="4" w:space="0" w:color="auto"/>
            </w:tcBorders>
            <w:shd w:val="clear" w:color="auto" w:fill="auto"/>
            <w:vAlign w:val="center"/>
            <w:hideMark/>
          </w:tcPr>
          <w:p w14:paraId="22C9D679" w14:textId="77777777" w:rsidR="00750257" w:rsidRPr="00F64A62" w:rsidRDefault="00750257" w:rsidP="00226C70">
            <w:pPr>
              <w:jc w:val="center"/>
              <w:rPr>
                <w:sz w:val="19"/>
                <w:szCs w:val="19"/>
              </w:rPr>
            </w:pPr>
            <w:r w:rsidRPr="00F64A62">
              <w:rPr>
                <w:sz w:val="19"/>
                <w:szCs w:val="19"/>
              </w:rPr>
              <w:t>2</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3435A352"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EDEF2D8"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A173FC2"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8F5AF8B"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45C5EEE" w14:textId="77777777" w:rsidR="00750257" w:rsidRPr="00F64A62" w:rsidRDefault="00750257" w:rsidP="00750257">
            <w:pPr>
              <w:ind w:left="113" w:right="113"/>
              <w:jc w:val="center"/>
              <w:rPr>
                <w:sz w:val="19"/>
                <w:szCs w:val="19"/>
              </w:rPr>
            </w:pPr>
            <w:r w:rsidRPr="00F64A62">
              <w:rPr>
                <w:sz w:val="19"/>
                <w:szCs w:val="19"/>
              </w:rPr>
              <w:t>6,29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46B2BED5"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24FBA35"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7A7725F"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DDB8EA9"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AFCD5AA"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09DC6A7" w14:textId="77777777" w:rsidR="00750257" w:rsidRPr="00F64A62" w:rsidRDefault="00750257" w:rsidP="00750257">
            <w:pPr>
              <w:ind w:left="113" w:right="113"/>
              <w:jc w:val="center"/>
              <w:rPr>
                <w:sz w:val="19"/>
                <w:szCs w:val="19"/>
              </w:rPr>
            </w:pPr>
            <w:r w:rsidRPr="00F64A62">
              <w:rPr>
                <w:sz w:val="19"/>
                <w:szCs w:val="19"/>
              </w:rPr>
              <w:t>6,29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4FDAE416" w14:textId="77777777" w:rsidR="00750257" w:rsidRPr="00F64A62" w:rsidRDefault="00750257" w:rsidP="00750257">
            <w:pPr>
              <w:ind w:left="113" w:right="113"/>
              <w:jc w:val="center"/>
              <w:rPr>
                <w:sz w:val="19"/>
                <w:szCs w:val="19"/>
              </w:rPr>
            </w:pPr>
            <w:r w:rsidRPr="00F64A62">
              <w:rPr>
                <w:sz w:val="19"/>
                <w:szCs w:val="19"/>
              </w:rPr>
              <w:t>6,29</w:t>
            </w:r>
          </w:p>
        </w:tc>
        <w:tc>
          <w:tcPr>
            <w:tcW w:w="924" w:type="dxa"/>
            <w:tcBorders>
              <w:top w:val="nil"/>
              <w:left w:val="nil"/>
              <w:bottom w:val="single" w:sz="4" w:space="0" w:color="auto"/>
              <w:right w:val="single" w:sz="4" w:space="0" w:color="auto"/>
            </w:tcBorders>
            <w:shd w:val="clear" w:color="auto" w:fill="auto"/>
            <w:noWrap/>
            <w:vAlign w:val="center"/>
            <w:hideMark/>
          </w:tcPr>
          <w:p w14:paraId="1B6CFDA8" w14:textId="77777777" w:rsidR="00750257" w:rsidRPr="00F64A62" w:rsidRDefault="00750257" w:rsidP="00750257">
            <w:pPr>
              <w:jc w:val="center"/>
              <w:rPr>
                <w:sz w:val="19"/>
                <w:szCs w:val="19"/>
              </w:rPr>
            </w:pPr>
            <w:r w:rsidRPr="00F64A62">
              <w:rPr>
                <w:sz w:val="19"/>
                <w:szCs w:val="19"/>
              </w:rPr>
              <w:t>69,24</w:t>
            </w:r>
          </w:p>
        </w:tc>
      </w:tr>
      <w:tr w:rsidR="00F64A62" w:rsidRPr="00F64A62" w14:paraId="7C09E586" w14:textId="77777777" w:rsidTr="008E5BC9">
        <w:trPr>
          <w:cantSplit/>
          <w:trHeight w:val="699"/>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9C90E89" w14:textId="77777777" w:rsidR="00750257" w:rsidRPr="00F64A62" w:rsidRDefault="00750257" w:rsidP="00226C70">
            <w:pPr>
              <w:jc w:val="center"/>
              <w:rPr>
                <w:sz w:val="19"/>
                <w:szCs w:val="19"/>
              </w:rPr>
            </w:pPr>
            <w:r w:rsidRPr="00F64A62">
              <w:rPr>
                <w:sz w:val="19"/>
                <w:szCs w:val="19"/>
              </w:rPr>
              <w:t>61</w:t>
            </w:r>
          </w:p>
        </w:tc>
        <w:tc>
          <w:tcPr>
            <w:tcW w:w="2348" w:type="dxa"/>
            <w:tcBorders>
              <w:top w:val="nil"/>
              <w:left w:val="nil"/>
              <w:bottom w:val="single" w:sz="4" w:space="0" w:color="auto"/>
              <w:right w:val="single" w:sz="4" w:space="0" w:color="auto"/>
            </w:tcBorders>
            <w:shd w:val="clear" w:color="auto" w:fill="auto"/>
            <w:vAlign w:val="center"/>
            <w:hideMark/>
          </w:tcPr>
          <w:p w14:paraId="113F7F1B" w14:textId="77777777" w:rsidR="00750257" w:rsidRPr="00F64A62" w:rsidRDefault="00750257" w:rsidP="00226C70">
            <w:pPr>
              <w:jc w:val="center"/>
              <w:rPr>
                <w:sz w:val="19"/>
                <w:szCs w:val="19"/>
              </w:rPr>
            </w:pPr>
            <w:r w:rsidRPr="00F64A62">
              <w:rPr>
                <w:sz w:val="19"/>
                <w:szCs w:val="19"/>
              </w:rPr>
              <w:t>Дошкільний навчальний заклад (ясла-садок) № 784</w:t>
            </w:r>
          </w:p>
        </w:tc>
        <w:tc>
          <w:tcPr>
            <w:tcW w:w="2262" w:type="dxa"/>
            <w:tcBorders>
              <w:top w:val="nil"/>
              <w:left w:val="nil"/>
              <w:bottom w:val="single" w:sz="4" w:space="0" w:color="auto"/>
              <w:right w:val="single" w:sz="4" w:space="0" w:color="auto"/>
            </w:tcBorders>
            <w:shd w:val="clear" w:color="auto" w:fill="auto"/>
            <w:vAlign w:val="center"/>
            <w:hideMark/>
          </w:tcPr>
          <w:p w14:paraId="4BFBE069" w14:textId="77777777" w:rsidR="00750257" w:rsidRPr="00F64A62" w:rsidRDefault="00750257" w:rsidP="00226C70">
            <w:pPr>
              <w:jc w:val="center"/>
              <w:rPr>
                <w:sz w:val="19"/>
                <w:szCs w:val="19"/>
              </w:rPr>
            </w:pPr>
            <w:r w:rsidRPr="00F64A62">
              <w:rPr>
                <w:sz w:val="19"/>
                <w:szCs w:val="19"/>
              </w:rPr>
              <w:t>вул. Оноре де Бальзака, 16-Б</w:t>
            </w:r>
          </w:p>
        </w:tc>
        <w:tc>
          <w:tcPr>
            <w:tcW w:w="339" w:type="dxa"/>
            <w:tcBorders>
              <w:top w:val="nil"/>
              <w:left w:val="nil"/>
              <w:bottom w:val="single" w:sz="4" w:space="0" w:color="auto"/>
              <w:right w:val="single" w:sz="4" w:space="0" w:color="auto"/>
            </w:tcBorders>
            <w:shd w:val="clear" w:color="auto" w:fill="auto"/>
            <w:vAlign w:val="center"/>
            <w:hideMark/>
          </w:tcPr>
          <w:p w14:paraId="18DCFF6D"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13FC5EC"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0EE6326"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45E65CB"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4741767"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4B2B198" w14:textId="77777777" w:rsidR="00750257" w:rsidRPr="00F64A62" w:rsidRDefault="00750257" w:rsidP="00750257">
            <w:pPr>
              <w:ind w:left="113" w:right="113"/>
              <w:jc w:val="center"/>
              <w:rPr>
                <w:sz w:val="19"/>
                <w:szCs w:val="19"/>
              </w:rPr>
            </w:pPr>
            <w:r w:rsidRPr="00F64A62">
              <w:rPr>
                <w:sz w:val="19"/>
                <w:szCs w:val="19"/>
              </w:rPr>
              <w:t>8,04</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6653F2A0"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D8FDF3C"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373C4FB"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B58B644"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5550374"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9724E30" w14:textId="77777777" w:rsidR="00750257" w:rsidRPr="00F64A62" w:rsidRDefault="00750257" w:rsidP="00750257">
            <w:pPr>
              <w:ind w:left="113" w:right="113"/>
              <w:jc w:val="center"/>
              <w:rPr>
                <w:sz w:val="19"/>
                <w:szCs w:val="19"/>
              </w:rPr>
            </w:pPr>
            <w:r w:rsidRPr="00F64A62">
              <w:rPr>
                <w:sz w:val="19"/>
                <w:szCs w:val="19"/>
              </w:rPr>
              <w:t>8,04</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512E4122" w14:textId="77777777" w:rsidR="00750257" w:rsidRPr="00F64A62" w:rsidRDefault="00750257" w:rsidP="00750257">
            <w:pPr>
              <w:ind w:left="113" w:right="113"/>
              <w:jc w:val="center"/>
              <w:rPr>
                <w:sz w:val="19"/>
                <w:szCs w:val="19"/>
              </w:rPr>
            </w:pPr>
            <w:r w:rsidRPr="00F64A62">
              <w:rPr>
                <w:sz w:val="19"/>
                <w:szCs w:val="19"/>
              </w:rPr>
              <w:t>8,04</w:t>
            </w:r>
          </w:p>
        </w:tc>
        <w:tc>
          <w:tcPr>
            <w:tcW w:w="924" w:type="dxa"/>
            <w:tcBorders>
              <w:top w:val="nil"/>
              <w:left w:val="nil"/>
              <w:bottom w:val="single" w:sz="4" w:space="0" w:color="auto"/>
              <w:right w:val="single" w:sz="4" w:space="0" w:color="auto"/>
            </w:tcBorders>
            <w:shd w:val="clear" w:color="auto" w:fill="auto"/>
            <w:noWrap/>
            <w:vAlign w:val="center"/>
            <w:hideMark/>
          </w:tcPr>
          <w:p w14:paraId="768589F1" w14:textId="77777777" w:rsidR="00750257" w:rsidRPr="00F64A62" w:rsidRDefault="00750257" w:rsidP="00750257">
            <w:pPr>
              <w:jc w:val="center"/>
              <w:rPr>
                <w:sz w:val="19"/>
                <w:szCs w:val="19"/>
              </w:rPr>
            </w:pPr>
            <w:r w:rsidRPr="00F64A62">
              <w:rPr>
                <w:sz w:val="19"/>
                <w:szCs w:val="19"/>
              </w:rPr>
              <w:t>88,44</w:t>
            </w:r>
          </w:p>
        </w:tc>
      </w:tr>
      <w:tr w:rsidR="00F64A62" w:rsidRPr="00F64A62" w14:paraId="4544AD6F" w14:textId="77777777" w:rsidTr="008E5BC9">
        <w:trPr>
          <w:cantSplit/>
          <w:trHeight w:val="567"/>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2B73301" w14:textId="77777777" w:rsidR="00750257" w:rsidRPr="00F64A62" w:rsidRDefault="00750257" w:rsidP="00226C70">
            <w:pPr>
              <w:jc w:val="center"/>
              <w:rPr>
                <w:sz w:val="19"/>
                <w:szCs w:val="19"/>
              </w:rPr>
            </w:pPr>
            <w:r w:rsidRPr="00F64A62">
              <w:rPr>
                <w:sz w:val="19"/>
                <w:szCs w:val="19"/>
              </w:rPr>
              <w:t>62</w:t>
            </w:r>
          </w:p>
        </w:tc>
        <w:tc>
          <w:tcPr>
            <w:tcW w:w="2348" w:type="dxa"/>
            <w:tcBorders>
              <w:top w:val="nil"/>
              <w:left w:val="nil"/>
              <w:bottom w:val="single" w:sz="4" w:space="0" w:color="auto"/>
              <w:right w:val="single" w:sz="4" w:space="0" w:color="auto"/>
            </w:tcBorders>
            <w:shd w:val="clear" w:color="auto" w:fill="auto"/>
            <w:vAlign w:val="center"/>
            <w:hideMark/>
          </w:tcPr>
          <w:p w14:paraId="692C6170" w14:textId="77777777" w:rsidR="00750257" w:rsidRPr="00F64A62" w:rsidRDefault="00750257" w:rsidP="00226C70">
            <w:pPr>
              <w:jc w:val="center"/>
              <w:rPr>
                <w:sz w:val="19"/>
                <w:szCs w:val="19"/>
              </w:rPr>
            </w:pPr>
            <w:r w:rsidRPr="00F64A62">
              <w:rPr>
                <w:sz w:val="19"/>
                <w:szCs w:val="19"/>
              </w:rPr>
              <w:t>Дошкільний навчальний заклад (ясла-садок) № 795</w:t>
            </w:r>
          </w:p>
        </w:tc>
        <w:tc>
          <w:tcPr>
            <w:tcW w:w="2262" w:type="dxa"/>
            <w:tcBorders>
              <w:top w:val="nil"/>
              <w:left w:val="nil"/>
              <w:bottom w:val="single" w:sz="4" w:space="0" w:color="auto"/>
              <w:right w:val="single" w:sz="4" w:space="0" w:color="auto"/>
            </w:tcBorders>
            <w:shd w:val="clear" w:color="auto" w:fill="auto"/>
            <w:vAlign w:val="center"/>
            <w:hideMark/>
          </w:tcPr>
          <w:p w14:paraId="66A2E8BE" w14:textId="75104176" w:rsidR="00750257" w:rsidRPr="00F64A62" w:rsidRDefault="00750257" w:rsidP="007B064E">
            <w:pPr>
              <w:jc w:val="center"/>
              <w:rPr>
                <w:sz w:val="19"/>
                <w:szCs w:val="19"/>
              </w:rPr>
            </w:pPr>
            <w:r w:rsidRPr="00F64A62">
              <w:rPr>
                <w:sz w:val="19"/>
                <w:szCs w:val="19"/>
              </w:rPr>
              <w:t>просп. Червоної Калини, 52-а (просп. Володимира Маяковського)</w:t>
            </w:r>
          </w:p>
        </w:tc>
        <w:tc>
          <w:tcPr>
            <w:tcW w:w="339" w:type="dxa"/>
            <w:tcBorders>
              <w:top w:val="nil"/>
              <w:left w:val="nil"/>
              <w:bottom w:val="single" w:sz="4" w:space="0" w:color="auto"/>
              <w:right w:val="single" w:sz="4" w:space="0" w:color="auto"/>
            </w:tcBorders>
            <w:shd w:val="clear" w:color="auto" w:fill="auto"/>
            <w:vAlign w:val="center"/>
            <w:hideMark/>
          </w:tcPr>
          <w:p w14:paraId="12C79FD0"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F4A996D"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EE3974C"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C302E79"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F73DF80"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B5221F7" w14:textId="77777777" w:rsidR="00750257" w:rsidRPr="00F64A62" w:rsidRDefault="00750257" w:rsidP="00750257">
            <w:pPr>
              <w:ind w:left="113" w:right="113"/>
              <w:jc w:val="center"/>
              <w:rPr>
                <w:sz w:val="19"/>
                <w:szCs w:val="19"/>
              </w:rPr>
            </w:pPr>
            <w:r w:rsidRPr="00F64A62">
              <w:rPr>
                <w:sz w:val="19"/>
                <w:szCs w:val="19"/>
              </w:rPr>
              <w:t>8,04</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8EDF339"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B989A29"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85F0989"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0FDA34F"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D6F0608"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747562C" w14:textId="77777777" w:rsidR="00750257" w:rsidRPr="00F64A62" w:rsidRDefault="00750257" w:rsidP="00750257">
            <w:pPr>
              <w:ind w:left="113" w:right="113"/>
              <w:jc w:val="center"/>
              <w:rPr>
                <w:sz w:val="19"/>
                <w:szCs w:val="19"/>
              </w:rPr>
            </w:pPr>
            <w:r w:rsidRPr="00F64A62">
              <w:rPr>
                <w:sz w:val="19"/>
                <w:szCs w:val="19"/>
              </w:rPr>
              <w:t>8,04</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76C193CC" w14:textId="77777777" w:rsidR="00750257" w:rsidRPr="00F64A62" w:rsidRDefault="00750257" w:rsidP="00750257">
            <w:pPr>
              <w:ind w:left="113" w:right="113"/>
              <w:jc w:val="center"/>
              <w:rPr>
                <w:sz w:val="19"/>
                <w:szCs w:val="19"/>
              </w:rPr>
            </w:pPr>
            <w:r w:rsidRPr="00F64A62">
              <w:rPr>
                <w:sz w:val="19"/>
                <w:szCs w:val="19"/>
              </w:rPr>
              <w:t>8,04</w:t>
            </w:r>
          </w:p>
        </w:tc>
        <w:tc>
          <w:tcPr>
            <w:tcW w:w="924" w:type="dxa"/>
            <w:tcBorders>
              <w:top w:val="nil"/>
              <w:left w:val="nil"/>
              <w:bottom w:val="single" w:sz="4" w:space="0" w:color="auto"/>
              <w:right w:val="single" w:sz="4" w:space="0" w:color="auto"/>
            </w:tcBorders>
            <w:shd w:val="clear" w:color="auto" w:fill="auto"/>
            <w:noWrap/>
            <w:vAlign w:val="center"/>
            <w:hideMark/>
          </w:tcPr>
          <w:p w14:paraId="7B4FF3B0" w14:textId="77777777" w:rsidR="00750257" w:rsidRPr="00F64A62" w:rsidRDefault="00750257" w:rsidP="00750257">
            <w:pPr>
              <w:jc w:val="center"/>
              <w:rPr>
                <w:sz w:val="19"/>
                <w:szCs w:val="19"/>
              </w:rPr>
            </w:pPr>
            <w:r w:rsidRPr="00F64A62">
              <w:rPr>
                <w:sz w:val="19"/>
                <w:szCs w:val="19"/>
              </w:rPr>
              <w:t>88,44</w:t>
            </w:r>
          </w:p>
        </w:tc>
      </w:tr>
      <w:tr w:rsidR="00F64A62" w:rsidRPr="00F64A62" w14:paraId="61816BCE" w14:textId="77777777" w:rsidTr="008E5BC9">
        <w:trPr>
          <w:cantSplit/>
          <w:trHeight w:val="61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6BE56F5" w14:textId="77777777" w:rsidR="00750257" w:rsidRPr="00F64A62" w:rsidRDefault="00750257" w:rsidP="00226C70">
            <w:pPr>
              <w:jc w:val="center"/>
              <w:rPr>
                <w:sz w:val="19"/>
                <w:szCs w:val="19"/>
              </w:rPr>
            </w:pPr>
            <w:r w:rsidRPr="00F64A62">
              <w:rPr>
                <w:sz w:val="19"/>
                <w:szCs w:val="19"/>
              </w:rPr>
              <w:t>63</w:t>
            </w:r>
          </w:p>
        </w:tc>
        <w:tc>
          <w:tcPr>
            <w:tcW w:w="2348" w:type="dxa"/>
            <w:tcBorders>
              <w:top w:val="nil"/>
              <w:left w:val="nil"/>
              <w:bottom w:val="single" w:sz="4" w:space="0" w:color="auto"/>
              <w:right w:val="single" w:sz="4" w:space="0" w:color="auto"/>
            </w:tcBorders>
            <w:shd w:val="clear" w:color="auto" w:fill="auto"/>
            <w:vAlign w:val="center"/>
            <w:hideMark/>
          </w:tcPr>
          <w:p w14:paraId="7F1AFAD3" w14:textId="77777777" w:rsidR="00750257" w:rsidRPr="00F64A62" w:rsidRDefault="00750257" w:rsidP="00226C70">
            <w:pPr>
              <w:jc w:val="center"/>
              <w:rPr>
                <w:sz w:val="19"/>
                <w:szCs w:val="19"/>
              </w:rPr>
            </w:pPr>
            <w:r w:rsidRPr="00F64A62">
              <w:rPr>
                <w:sz w:val="19"/>
                <w:szCs w:val="19"/>
              </w:rPr>
              <w:t>Дошкільний навчальний заклад (ясла-садок) № 796</w:t>
            </w:r>
          </w:p>
        </w:tc>
        <w:tc>
          <w:tcPr>
            <w:tcW w:w="2262" w:type="dxa"/>
            <w:tcBorders>
              <w:top w:val="nil"/>
              <w:left w:val="nil"/>
              <w:bottom w:val="single" w:sz="4" w:space="0" w:color="auto"/>
              <w:right w:val="single" w:sz="4" w:space="0" w:color="auto"/>
            </w:tcBorders>
            <w:shd w:val="clear" w:color="auto" w:fill="auto"/>
            <w:vAlign w:val="center"/>
            <w:hideMark/>
          </w:tcPr>
          <w:p w14:paraId="49155A60" w14:textId="77777777" w:rsidR="00750257" w:rsidRPr="00F64A62" w:rsidRDefault="00750257" w:rsidP="00226C70">
            <w:pPr>
              <w:jc w:val="center"/>
              <w:rPr>
                <w:sz w:val="19"/>
                <w:szCs w:val="19"/>
              </w:rPr>
            </w:pPr>
            <w:r w:rsidRPr="00F64A62">
              <w:rPr>
                <w:sz w:val="19"/>
                <w:szCs w:val="19"/>
              </w:rPr>
              <w:t>вул. Костянтина Данькевича, 1-А</w:t>
            </w:r>
          </w:p>
        </w:tc>
        <w:tc>
          <w:tcPr>
            <w:tcW w:w="339" w:type="dxa"/>
            <w:tcBorders>
              <w:top w:val="nil"/>
              <w:left w:val="nil"/>
              <w:bottom w:val="single" w:sz="4" w:space="0" w:color="auto"/>
              <w:right w:val="single" w:sz="4" w:space="0" w:color="auto"/>
            </w:tcBorders>
            <w:shd w:val="clear" w:color="auto" w:fill="auto"/>
            <w:vAlign w:val="center"/>
            <w:hideMark/>
          </w:tcPr>
          <w:p w14:paraId="5338FA1A"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BDFA07F"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AED7BFF"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3BAB330"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C791233"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BBC1F97"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7B14E7CD"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C0D9EBA"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18F3E2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F4F5BDE"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284325C"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48CBDAE"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76556FE9"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46B32439" w14:textId="77777777" w:rsidR="00750257" w:rsidRPr="00F64A62" w:rsidRDefault="00750257" w:rsidP="00750257">
            <w:pPr>
              <w:jc w:val="center"/>
              <w:rPr>
                <w:sz w:val="19"/>
                <w:szCs w:val="19"/>
              </w:rPr>
            </w:pPr>
            <w:r w:rsidRPr="00F64A62">
              <w:rPr>
                <w:sz w:val="19"/>
                <w:szCs w:val="19"/>
              </w:rPr>
              <w:t>88,00</w:t>
            </w:r>
          </w:p>
        </w:tc>
      </w:tr>
      <w:tr w:rsidR="00F64A62" w:rsidRPr="00F64A62" w14:paraId="0B1240D0" w14:textId="77777777" w:rsidTr="008E5BC9">
        <w:trPr>
          <w:cantSplit/>
          <w:trHeight w:val="69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D11BA84" w14:textId="77777777" w:rsidR="00750257" w:rsidRPr="00F64A62" w:rsidRDefault="00750257" w:rsidP="00226C70">
            <w:pPr>
              <w:jc w:val="center"/>
              <w:rPr>
                <w:sz w:val="19"/>
                <w:szCs w:val="19"/>
              </w:rPr>
            </w:pPr>
            <w:r w:rsidRPr="00F64A62">
              <w:rPr>
                <w:sz w:val="19"/>
                <w:szCs w:val="19"/>
              </w:rPr>
              <w:t>64</w:t>
            </w:r>
          </w:p>
        </w:tc>
        <w:tc>
          <w:tcPr>
            <w:tcW w:w="2348" w:type="dxa"/>
            <w:tcBorders>
              <w:top w:val="nil"/>
              <w:left w:val="nil"/>
              <w:bottom w:val="single" w:sz="4" w:space="0" w:color="auto"/>
              <w:right w:val="single" w:sz="4" w:space="0" w:color="auto"/>
            </w:tcBorders>
            <w:shd w:val="clear" w:color="auto" w:fill="auto"/>
            <w:vAlign w:val="center"/>
            <w:hideMark/>
          </w:tcPr>
          <w:p w14:paraId="6C2D3D61" w14:textId="77777777" w:rsidR="00750257" w:rsidRPr="00F64A62" w:rsidRDefault="00750257" w:rsidP="00226C70">
            <w:pPr>
              <w:jc w:val="center"/>
              <w:rPr>
                <w:sz w:val="19"/>
                <w:szCs w:val="19"/>
              </w:rPr>
            </w:pPr>
            <w:r w:rsidRPr="00F64A62">
              <w:rPr>
                <w:sz w:val="19"/>
                <w:szCs w:val="19"/>
              </w:rPr>
              <w:t>Дошкільний навчальний заклад (ясла-садок) № 797</w:t>
            </w:r>
          </w:p>
        </w:tc>
        <w:tc>
          <w:tcPr>
            <w:tcW w:w="2262" w:type="dxa"/>
            <w:tcBorders>
              <w:top w:val="nil"/>
              <w:left w:val="nil"/>
              <w:bottom w:val="single" w:sz="4" w:space="0" w:color="auto"/>
              <w:right w:val="single" w:sz="4" w:space="0" w:color="auto"/>
            </w:tcBorders>
            <w:shd w:val="clear" w:color="auto" w:fill="auto"/>
            <w:vAlign w:val="center"/>
            <w:hideMark/>
          </w:tcPr>
          <w:p w14:paraId="1E98B3DE" w14:textId="77777777" w:rsidR="00750257" w:rsidRPr="00F64A62" w:rsidRDefault="00750257" w:rsidP="00226C70">
            <w:pPr>
              <w:jc w:val="center"/>
              <w:rPr>
                <w:sz w:val="19"/>
                <w:szCs w:val="19"/>
              </w:rPr>
            </w:pPr>
            <w:r w:rsidRPr="00F64A62">
              <w:rPr>
                <w:sz w:val="19"/>
                <w:szCs w:val="19"/>
              </w:rPr>
              <w:t>бульв. Леоніда Бикова, 3-А</w:t>
            </w:r>
          </w:p>
        </w:tc>
        <w:tc>
          <w:tcPr>
            <w:tcW w:w="339" w:type="dxa"/>
            <w:tcBorders>
              <w:top w:val="nil"/>
              <w:left w:val="nil"/>
              <w:bottom w:val="single" w:sz="4" w:space="0" w:color="auto"/>
              <w:right w:val="single" w:sz="4" w:space="0" w:color="auto"/>
            </w:tcBorders>
            <w:shd w:val="clear" w:color="auto" w:fill="auto"/>
            <w:vAlign w:val="center"/>
            <w:hideMark/>
          </w:tcPr>
          <w:p w14:paraId="6339086A" w14:textId="77777777" w:rsidR="00750257" w:rsidRPr="00F64A62" w:rsidRDefault="00750257" w:rsidP="00226C70">
            <w:pPr>
              <w:jc w:val="center"/>
              <w:rPr>
                <w:sz w:val="19"/>
                <w:szCs w:val="19"/>
              </w:rPr>
            </w:pPr>
            <w:r w:rsidRPr="00F64A62">
              <w:rPr>
                <w:sz w:val="19"/>
                <w:szCs w:val="19"/>
              </w:rPr>
              <w:t>2</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1E04B043"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DF2105F"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A6AC994"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DC40E08"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55B0586" w14:textId="77777777" w:rsidR="00750257" w:rsidRPr="00F64A62" w:rsidRDefault="00750257" w:rsidP="00750257">
            <w:pPr>
              <w:ind w:left="113" w:right="113"/>
              <w:jc w:val="center"/>
              <w:rPr>
                <w:sz w:val="19"/>
                <w:szCs w:val="19"/>
              </w:rPr>
            </w:pPr>
            <w:r w:rsidRPr="00F64A62">
              <w:rPr>
                <w:sz w:val="19"/>
                <w:szCs w:val="19"/>
              </w:rPr>
              <w:t>6,29</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FEFBD7F"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B45867B"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544F240"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10E6BBA"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1477652" w14:textId="77777777" w:rsidR="00750257" w:rsidRPr="00F64A62" w:rsidRDefault="00750257" w:rsidP="00750257">
            <w:pPr>
              <w:ind w:left="113" w:right="113"/>
              <w:jc w:val="center"/>
              <w:rPr>
                <w:sz w:val="19"/>
                <w:szCs w:val="19"/>
              </w:rPr>
            </w:pPr>
            <w:r w:rsidRPr="00F64A62">
              <w:rPr>
                <w:sz w:val="19"/>
                <w:szCs w:val="19"/>
              </w:rPr>
              <w:t>6,29</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D92E0A9" w14:textId="77777777" w:rsidR="00750257" w:rsidRPr="00F64A62" w:rsidRDefault="00750257" w:rsidP="00750257">
            <w:pPr>
              <w:ind w:left="113" w:right="113"/>
              <w:jc w:val="center"/>
              <w:rPr>
                <w:sz w:val="19"/>
                <w:szCs w:val="19"/>
              </w:rPr>
            </w:pPr>
            <w:r w:rsidRPr="00F64A62">
              <w:rPr>
                <w:sz w:val="19"/>
                <w:szCs w:val="19"/>
              </w:rPr>
              <w:t>6,29</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16C19391" w14:textId="77777777" w:rsidR="00750257" w:rsidRPr="00F64A62" w:rsidRDefault="00750257" w:rsidP="00750257">
            <w:pPr>
              <w:ind w:left="113" w:right="113"/>
              <w:jc w:val="center"/>
              <w:rPr>
                <w:sz w:val="19"/>
                <w:szCs w:val="19"/>
              </w:rPr>
            </w:pPr>
            <w:r w:rsidRPr="00F64A62">
              <w:rPr>
                <w:sz w:val="19"/>
                <w:szCs w:val="19"/>
              </w:rPr>
              <w:t>6,29</w:t>
            </w:r>
          </w:p>
        </w:tc>
        <w:tc>
          <w:tcPr>
            <w:tcW w:w="924" w:type="dxa"/>
            <w:tcBorders>
              <w:top w:val="nil"/>
              <w:left w:val="nil"/>
              <w:bottom w:val="single" w:sz="4" w:space="0" w:color="auto"/>
              <w:right w:val="single" w:sz="4" w:space="0" w:color="auto"/>
            </w:tcBorders>
            <w:shd w:val="clear" w:color="auto" w:fill="auto"/>
            <w:noWrap/>
            <w:vAlign w:val="center"/>
            <w:hideMark/>
          </w:tcPr>
          <w:p w14:paraId="1B46ED81" w14:textId="77777777" w:rsidR="00750257" w:rsidRPr="00F64A62" w:rsidRDefault="00750257" w:rsidP="00750257">
            <w:pPr>
              <w:jc w:val="center"/>
              <w:rPr>
                <w:sz w:val="19"/>
                <w:szCs w:val="19"/>
              </w:rPr>
            </w:pPr>
            <w:r w:rsidRPr="00F64A62">
              <w:rPr>
                <w:sz w:val="19"/>
                <w:szCs w:val="19"/>
              </w:rPr>
              <w:t>69,24</w:t>
            </w:r>
          </w:p>
        </w:tc>
      </w:tr>
      <w:tr w:rsidR="00F64A62" w:rsidRPr="00F64A62" w14:paraId="0E5FDB4E" w14:textId="77777777" w:rsidTr="008E5BC9">
        <w:trPr>
          <w:cantSplit/>
          <w:trHeight w:val="695"/>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64D21F6" w14:textId="77777777" w:rsidR="00750257" w:rsidRPr="00F64A62" w:rsidRDefault="00750257" w:rsidP="00226C70">
            <w:pPr>
              <w:jc w:val="center"/>
              <w:rPr>
                <w:sz w:val="19"/>
                <w:szCs w:val="19"/>
              </w:rPr>
            </w:pPr>
            <w:r w:rsidRPr="00F64A62">
              <w:rPr>
                <w:sz w:val="19"/>
                <w:szCs w:val="19"/>
              </w:rPr>
              <w:t>65</w:t>
            </w:r>
          </w:p>
        </w:tc>
        <w:tc>
          <w:tcPr>
            <w:tcW w:w="2348" w:type="dxa"/>
            <w:tcBorders>
              <w:top w:val="nil"/>
              <w:left w:val="nil"/>
              <w:bottom w:val="single" w:sz="4" w:space="0" w:color="auto"/>
              <w:right w:val="single" w:sz="4" w:space="0" w:color="auto"/>
            </w:tcBorders>
            <w:shd w:val="clear" w:color="auto" w:fill="auto"/>
            <w:vAlign w:val="center"/>
            <w:hideMark/>
          </w:tcPr>
          <w:p w14:paraId="681CAF42" w14:textId="77777777" w:rsidR="00750257" w:rsidRPr="00F64A62" w:rsidRDefault="00750257" w:rsidP="00226C70">
            <w:pPr>
              <w:jc w:val="center"/>
              <w:rPr>
                <w:sz w:val="19"/>
                <w:szCs w:val="19"/>
              </w:rPr>
            </w:pPr>
            <w:r w:rsidRPr="00F64A62">
              <w:rPr>
                <w:sz w:val="19"/>
                <w:szCs w:val="19"/>
              </w:rPr>
              <w:t>Дошкільний навчальний заклад (ясла-садок) № 811</w:t>
            </w:r>
          </w:p>
        </w:tc>
        <w:tc>
          <w:tcPr>
            <w:tcW w:w="2262" w:type="dxa"/>
            <w:tcBorders>
              <w:top w:val="nil"/>
              <w:left w:val="nil"/>
              <w:bottom w:val="single" w:sz="4" w:space="0" w:color="auto"/>
              <w:right w:val="single" w:sz="4" w:space="0" w:color="auto"/>
            </w:tcBorders>
            <w:shd w:val="clear" w:color="auto" w:fill="auto"/>
            <w:vAlign w:val="center"/>
            <w:hideMark/>
          </w:tcPr>
          <w:p w14:paraId="2F7C6F76" w14:textId="77777777" w:rsidR="00750257" w:rsidRPr="00F64A62" w:rsidRDefault="00750257" w:rsidP="00226C70">
            <w:pPr>
              <w:jc w:val="center"/>
              <w:rPr>
                <w:sz w:val="19"/>
                <w:szCs w:val="19"/>
              </w:rPr>
            </w:pPr>
            <w:r w:rsidRPr="00F64A62">
              <w:rPr>
                <w:sz w:val="19"/>
                <w:szCs w:val="19"/>
              </w:rPr>
              <w:t>вул. Миколи Закревського, 89-А</w:t>
            </w:r>
          </w:p>
        </w:tc>
        <w:tc>
          <w:tcPr>
            <w:tcW w:w="339" w:type="dxa"/>
            <w:tcBorders>
              <w:top w:val="nil"/>
              <w:left w:val="nil"/>
              <w:bottom w:val="single" w:sz="4" w:space="0" w:color="auto"/>
              <w:right w:val="single" w:sz="4" w:space="0" w:color="auto"/>
            </w:tcBorders>
            <w:shd w:val="clear" w:color="auto" w:fill="auto"/>
            <w:vAlign w:val="center"/>
            <w:hideMark/>
          </w:tcPr>
          <w:p w14:paraId="53CCDEB4"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75887B40"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AEE7653"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93E0719"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BA325B8"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CEAE34D" w14:textId="77777777" w:rsidR="00750257" w:rsidRPr="00F64A62" w:rsidRDefault="00750257" w:rsidP="00750257">
            <w:pPr>
              <w:ind w:left="113" w:right="113"/>
              <w:jc w:val="center"/>
              <w:rPr>
                <w:sz w:val="19"/>
                <w:szCs w:val="19"/>
              </w:rPr>
            </w:pPr>
            <w:r w:rsidRPr="00F64A62">
              <w:rPr>
                <w:sz w:val="19"/>
                <w:szCs w:val="19"/>
              </w:rPr>
              <w:t>8,00</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0A1EEAB3"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F1E93E4"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31C7AE1"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6A2D68A"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00D4CF2" w14:textId="77777777" w:rsidR="00750257" w:rsidRPr="00F64A62" w:rsidRDefault="00750257" w:rsidP="00750257">
            <w:pPr>
              <w:ind w:left="113" w:right="113"/>
              <w:jc w:val="center"/>
              <w:rPr>
                <w:sz w:val="19"/>
                <w:szCs w:val="19"/>
              </w:rPr>
            </w:pPr>
            <w:r w:rsidRPr="00F64A62">
              <w:rPr>
                <w:sz w:val="19"/>
                <w:szCs w:val="19"/>
              </w:rPr>
              <w:t>8,00</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94D8719" w14:textId="77777777" w:rsidR="00750257" w:rsidRPr="00F64A62" w:rsidRDefault="00750257" w:rsidP="00750257">
            <w:pPr>
              <w:ind w:left="113" w:right="113"/>
              <w:jc w:val="center"/>
              <w:rPr>
                <w:sz w:val="19"/>
                <w:szCs w:val="19"/>
              </w:rPr>
            </w:pPr>
            <w:r w:rsidRPr="00F64A62">
              <w:rPr>
                <w:sz w:val="19"/>
                <w:szCs w:val="19"/>
              </w:rPr>
              <w:t>8,00</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5E44CA35" w14:textId="77777777" w:rsidR="00750257" w:rsidRPr="00F64A62" w:rsidRDefault="00750257" w:rsidP="00750257">
            <w:pPr>
              <w:ind w:left="113" w:right="113"/>
              <w:jc w:val="center"/>
              <w:rPr>
                <w:sz w:val="19"/>
                <w:szCs w:val="19"/>
              </w:rPr>
            </w:pPr>
            <w:r w:rsidRPr="00F64A62">
              <w:rPr>
                <w:sz w:val="19"/>
                <w:szCs w:val="19"/>
              </w:rPr>
              <w:t>8,00</w:t>
            </w:r>
          </w:p>
        </w:tc>
        <w:tc>
          <w:tcPr>
            <w:tcW w:w="924" w:type="dxa"/>
            <w:tcBorders>
              <w:top w:val="nil"/>
              <w:left w:val="nil"/>
              <w:bottom w:val="single" w:sz="4" w:space="0" w:color="auto"/>
              <w:right w:val="single" w:sz="4" w:space="0" w:color="auto"/>
            </w:tcBorders>
            <w:shd w:val="clear" w:color="auto" w:fill="auto"/>
            <w:noWrap/>
            <w:vAlign w:val="center"/>
            <w:hideMark/>
          </w:tcPr>
          <w:p w14:paraId="100E4453" w14:textId="77777777" w:rsidR="00750257" w:rsidRPr="00F64A62" w:rsidRDefault="00750257" w:rsidP="00750257">
            <w:pPr>
              <w:jc w:val="center"/>
              <w:rPr>
                <w:sz w:val="19"/>
                <w:szCs w:val="19"/>
              </w:rPr>
            </w:pPr>
            <w:r w:rsidRPr="00F64A62">
              <w:rPr>
                <w:sz w:val="19"/>
                <w:szCs w:val="19"/>
              </w:rPr>
              <w:t>88,00</w:t>
            </w:r>
          </w:p>
        </w:tc>
      </w:tr>
      <w:tr w:rsidR="00F64A62" w:rsidRPr="00F64A62" w14:paraId="161EABFE" w14:textId="77777777" w:rsidTr="008E5BC9">
        <w:trPr>
          <w:cantSplit/>
          <w:trHeight w:val="70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E6CE6D4" w14:textId="77777777" w:rsidR="00750257" w:rsidRPr="00F64A62" w:rsidRDefault="00750257" w:rsidP="00226C70">
            <w:pPr>
              <w:jc w:val="center"/>
              <w:rPr>
                <w:sz w:val="19"/>
                <w:szCs w:val="19"/>
              </w:rPr>
            </w:pPr>
            <w:r w:rsidRPr="00F64A62">
              <w:rPr>
                <w:sz w:val="19"/>
                <w:szCs w:val="19"/>
              </w:rPr>
              <w:t>66</w:t>
            </w:r>
          </w:p>
        </w:tc>
        <w:tc>
          <w:tcPr>
            <w:tcW w:w="2348" w:type="dxa"/>
            <w:tcBorders>
              <w:top w:val="nil"/>
              <w:left w:val="nil"/>
              <w:bottom w:val="single" w:sz="4" w:space="0" w:color="auto"/>
              <w:right w:val="single" w:sz="4" w:space="0" w:color="auto"/>
            </w:tcBorders>
            <w:shd w:val="clear" w:color="auto" w:fill="auto"/>
            <w:vAlign w:val="center"/>
            <w:hideMark/>
          </w:tcPr>
          <w:p w14:paraId="02DFFBEE" w14:textId="77777777" w:rsidR="00750257" w:rsidRPr="00F64A62" w:rsidRDefault="00750257" w:rsidP="00226C70">
            <w:pPr>
              <w:jc w:val="center"/>
              <w:rPr>
                <w:sz w:val="19"/>
                <w:szCs w:val="19"/>
              </w:rPr>
            </w:pPr>
            <w:r w:rsidRPr="00F64A62">
              <w:rPr>
                <w:sz w:val="19"/>
                <w:szCs w:val="19"/>
              </w:rPr>
              <w:t>Дошкільний навчальний заклад (ясла-садок) № 812</w:t>
            </w:r>
          </w:p>
        </w:tc>
        <w:tc>
          <w:tcPr>
            <w:tcW w:w="2262" w:type="dxa"/>
            <w:tcBorders>
              <w:top w:val="nil"/>
              <w:left w:val="nil"/>
              <w:bottom w:val="single" w:sz="4" w:space="0" w:color="auto"/>
              <w:right w:val="single" w:sz="4" w:space="0" w:color="auto"/>
            </w:tcBorders>
            <w:shd w:val="clear" w:color="auto" w:fill="auto"/>
            <w:vAlign w:val="center"/>
            <w:hideMark/>
          </w:tcPr>
          <w:p w14:paraId="65D093AE" w14:textId="512FCB1B" w:rsidR="00750257" w:rsidRPr="00F64A62" w:rsidRDefault="007B064E" w:rsidP="007B064E">
            <w:pPr>
              <w:jc w:val="center"/>
              <w:rPr>
                <w:sz w:val="19"/>
                <w:szCs w:val="19"/>
              </w:rPr>
            </w:pPr>
            <w:r w:rsidRPr="00F64A62">
              <w:rPr>
                <w:sz w:val="19"/>
                <w:szCs w:val="19"/>
              </w:rPr>
              <w:t>просп. Червоної Калини, 62-г</w:t>
            </w:r>
            <w:r w:rsidR="00750257" w:rsidRPr="00F64A62">
              <w:rPr>
                <w:sz w:val="19"/>
                <w:szCs w:val="19"/>
              </w:rPr>
              <w:t xml:space="preserve"> (просп. Володимира Маяковського)</w:t>
            </w:r>
          </w:p>
        </w:tc>
        <w:tc>
          <w:tcPr>
            <w:tcW w:w="339" w:type="dxa"/>
            <w:tcBorders>
              <w:top w:val="nil"/>
              <w:left w:val="nil"/>
              <w:bottom w:val="single" w:sz="4" w:space="0" w:color="auto"/>
              <w:right w:val="single" w:sz="4" w:space="0" w:color="auto"/>
            </w:tcBorders>
            <w:shd w:val="clear" w:color="auto" w:fill="auto"/>
            <w:vAlign w:val="center"/>
            <w:hideMark/>
          </w:tcPr>
          <w:p w14:paraId="0DBE593A"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A71B679"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148A247"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A866305"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0919FDE"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DAED474" w14:textId="77777777" w:rsidR="00750257" w:rsidRPr="00F64A62" w:rsidRDefault="00750257" w:rsidP="00750257">
            <w:pPr>
              <w:ind w:left="113" w:right="113"/>
              <w:jc w:val="center"/>
              <w:rPr>
                <w:sz w:val="19"/>
                <w:szCs w:val="19"/>
              </w:rPr>
            </w:pPr>
            <w:r w:rsidRPr="00F64A62">
              <w:rPr>
                <w:sz w:val="19"/>
                <w:szCs w:val="19"/>
              </w:rPr>
              <w:t>8,04</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27192096"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A03E80C"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2E9C7C2"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DA14E8A" w14:textId="77777777" w:rsidR="00750257" w:rsidRPr="00F64A62" w:rsidRDefault="00750257" w:rsidP="00750257">
            <w:pPr>
              <w:ind w:left="113" w:right="113"/>
              <w:jc w:val="center"/>
              <w:rPr>
                <w:sz w:val="19"/>
                <w:szCs w:val="19"/>
              </w:rPr>
            </w:pPr>
            <w:r w:rsidRPr="00F64A62">
              <w:rPr>
                <w:sz w:val="19"/>
                <w:szCs w:val="19"/>
              </w:rPr>
              <w:t>8,04</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04F0801" w14:textId="77777777" w:rsidR="00750257" w:rsidRPr="00F64A62" w:rsidRDefault="00750257" w:rsidP="00750257">
            <w:pPr>
              <w:ind w:left="113" w:right="113"/>
              <w:jc w:val="center"/>
              <w:rPr>
                <w:sz w:val="19"/>
                <w:szCs w:val="19"/>
              </w:rPr>
            </w:pPr>
            <w:r w:rsidRPr="00F64A62">
              <w:rPr>
                <w:sz w:val="19"/>
                <w:szCs w:val="19"/>
              </w:rPr>
              <w:t>8,03</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2F30294" w14:textId="77777777" w:rsidR="00750257" w:rsidRPr="00F64A62" w:rsidRDefault="00750257" w:rsidP="00750257">
            <w:pPr>
              <w:ind w:left="113" w:right="113"/>
              <w:jc w:val="center"/>
              <w:rPr>
                <w:sz w:val="19"/>
                <w:szCs w:val="19"/>
              </w:rPr>
            </w:pPr>
            <w:r w:rsidRPr="00F64A62">
              <w:rPr>
                <w:sz w:val="19"/>
                <w:szCs w:val="19"/>
              </w:rPr>
              <w:t>8,03</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4FB6B70A" w14:textId="77777777" w:rsidR="00750257" w:rsidRPr="00F64A62" w:rsidRDefault="00750257" w:rsidP="00750257">
            <w:pPr>
              <w:ind w:left="113" w:right="113"/>
              <w:jc w:val="center"/>
              <w:rPr>
                <w:sz w:val="19"/>
                <w:szCs w:val="19"/>
              </w:rPr>
            </w:pPr>
            <w:r w:rsidRPr="00F64A62">
              <w:rPr>
                <w:sz w:val="19"/>
                <w:szCs w:val="19"/>
              </w:rPr>
              <w:t>8,03</w:t>
            </w:r>
          </w:p>
        </w:tc>
        <w:tc>
          <w:tcPr>
            <w:tcW w:w="924" w:type="dxa"/>
            <w:tcBorders>
              <w:top w:val="nil"/>
              <w:left w:val="nil"/>
              <w:bottom w:val="single" w:sz="4" w:space="0" w:color="auto"/>
              <w:right w:val="single" w:sz="4" w:space="0" w:color="auto"/>
            </w:tcBorders>
            <w:shd w:val="clear" w:color="auto" w:fill="auto"/>
            <w:noWrap/>
            <w:vAlign w:val="center"/>
            <w:hideMark/>
          </w:tcPr>
          <w:p w14:paraId="2F98DB37" w14:textId="77777777" w:rsidR="00750257" w:rsidRPr="00F64A62" w:rsidRDefault="00750257" w:rsidP="00750257">
            <w:pPr>
              <w:jc w:val="center"/>
              <w:rPr>
                <w:sz w:val="19"/>
                <w:szCs w:val="19"/>
              </w:rPr>
            </w:pPr>
            <w:r w:rsidRPr="00F64A62">
              <w:rPr>
                <w:sz w:val="19"/>
                <w:szCs w:val="19"/>
              </w:rPr>
              <w:t>88,38</w:t>
            </w:r>
          </w:p>
        </w:tc>
      </w:tr>
      <w:tr w:rsidR="00F64A62" w:rsidRPr="00F64A62" w14:paraId="4A10D2E0" w14:textId="77777777" w:rsidTr="008E5BC9">
        <w:trPr>
          <w:cantSplit/>
          <w:trHeight w:val="68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1B8EF0A" w14:textId="77777777" w:rsidR="00750257" w:rsidRPr="00F64A62" w:rsidRDefault="00750257" w:rsidP="00226C70">
            <w:pPr>
              <w:jc w:val="center"/>
              <w:rPr>
                <w:sz w:val="19"/>
                <w:szCs w:val="19"/>
              </w:rPr>
            </w:pPr>
            <w:r w:rsidRPr="00F64A62">
              <w:rPr>
                <w:sz w:val="19"/>
                <w:szCs w:val="19"/>
              </w:rPr>
              <w:t>67</w:t>
            </w:r>
          </w:p>
        </w:tc>
        <w:tc>
          <w:tcPr>
            <w:tcW w:w="2348" w:type="dxa"/>
            <w:tcBorders>
              <w:top w:val="nil"/>
              <w:left w:val="nil"/>
              <w:bottom w:val="single" w:sz="4" w:space="0" w:color="auto"/>
              <w:right w:val="single" w:sz="4" w:space="0" w:color="auto"/>
            </w:tcBorders>
            <w:shd w:val="clear" w:color="auto" w:fill="auto"/>
            <w:vAlign w:val="center"/>
            <w:hideMark/>
          </w:tcPr>
          <w:p w14:paraId="1EB71C37" w14:textId="77777777" w:rsidR="00750257" w:rsidRPr="00F64A62" w:rsidRDefault="00750257" w:rsidP="00226C70">
            <w:pPr>
              <w:jc w:val="center"/>
              <w:rPr>
                <w:sz w:val="19"/>
                <w:szCs w:val="19"/>
              </w:rPr>
            </w:pPr>
            <w:r w:rsidRPr="00F64A62">
              <w:rPr>
                <w:sz w:val="19"/>
                <w:szCs w:val="19"/>
              </w:rPr>
              <w:t xml:space="preserve">Спеціальний навчально-виховний комплекс "Мрія" </w:t>
            </w:r>
          </w:p>
        </w:tc>
        <w:tc>
          <w:tcPr>
            <w:tcW w:w="2262" w:type="dxa"/>
            <w:tcBorders>
              <w:top w:val="nil"/>
              <w:left w:val="nil"/>
              <w:bottom w:val="single" w:sz="4" w:space="0" w:color="auto"/>
              <w:right w:val="single" w:sz="4" w:space="0" w:color="auto"/>
            </w:tcBorders>
            <w:shd w:val="clear" w:color="auto" w:fill="auto"/>
            <w:vAlign w:val="center"/>
            <w:hideMark/>
          </w:tcPr>
          <w:p w14:paraId="71C22BB1" w14:textId="77777777" w:rsidR="00750257" w:rsidRPr="00F64A62" w:rsidRDefault="00750257" w:rsidP="00226C70">
            <w:pPr>
              <w:jc w:val="center"/>
              <w:rPr>
                <w:sz w:val="19"/>
                <w:szCs w:val="19"/>
              </w:rPr>
            </w:pPr>
            <w:r w:rsidRPr="00F64A62">
              <w:rPr>
                <w:sz w:val="19"/>
                <w:szCs w:val="19"/>
              </w:rPr>
              <w:t>вул. Вікентія Беретті, 9</w:t>
            </w:r>
          </w:p>
        </w:tc>
        <w:tc>
          <w:tcPr>
            <w:tcW w:w="339" w:type="dxa"/>
            <w:tcBorders>
              <w:top w:val="nil"/>
              <w:left w:val="nil"/>
              <w:bottom w:val="single" w:sz="4" w:space="0" w:color="auto"/>
              <w:right w:val="single" w:sz="4" w:space="0" w:color="auto"/>
            </w:tcBorders>
            <w:shd w:val="clear" w:color="auto" w:fill="auto"/>
            <w:vAlign w:val="center"/>
            <w:hideMark/>
          </w:tcPr>
          <w:p w14:paraId="41130A9B" w14:textId="77777777" w:rsidR="00750257" w:rsidRPr="00F64A62" w:rsidRDefault="00750257" w:rsidP="00226C70">
            <w:pPr>
              <w:jc w:val="center"/>
              <w:rPr>
                <w:sz w:val="19"/>
                <w:szCs w:val="19"/>
              </w:rPr>
            </w:pPr>
            <w:r w:rsidRPr="00F64A62">
              <w:rPr>
                <w:sz w:val="19"/>
                <w:szCs w:val="19"/>
              </w:rPr>
              <w:t> </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128AA5F7"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6284653" w14:textId="77777777" w:rsidR="00750257" w:rsidRPr="00F64A62" w:rsidRDefault="00750257" w:rsidP="00750257">
            <w:pPr>
              <w:ind w:left="113" w:right="113"/>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21ECE9F" w14:textId="77777777" w:rsidR="00750257" w:rsidRPr="00F64A62" w:rsidRDefault="00750257" w:rsidP="00750257">
            <w:pPr>
              <w:ind w:left="113" w:right="113"/>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62E975E3" w14:textId="77777777" w:rsidR="00750257" w:rsidRPr="00F64A62" w:rsidRDefault="00750257" w:rsidP="00750257">
            <w:pPr>
              <w:ind w:left="113" w:right="113"/>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15C7449" w14:textId="77777777" w:rsidR="00750257" w:rsidRPr="00F64A62" w:rsidRDefault="00750257" w:rsidP="00750257">
            <w:pPr>
              <w:ind w:left="113" w:right="113"/>
              <w:jc w:val="center"/>
              <w:rPr>
                <w:sz w:val="19"/>
                <w:szCs w:val="19"/>
              </w:rPr>
            </w:pPr>
            <w:r w:rsidRPr="00F64A62">
              <w:rPr>
                <w:sz w:val="19"/>
                <w:szCs w:val="19"/>
              </w:rPr>
              <w:t> </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42E5E0CC" w14:textId="77777777" w:rsidR="00750257" w:rsidRPr="00F64A62" w:rsidRDefault="00750257" w:rsidP="00750257">
            <w:pPr>
              <w:ind w:left="113" w:right="113"/>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7EDC881" w14:textId="77777777" w:rsidR="00750257" w:rsidRPr="00F64A62" w:rsidRDefault="00750257" w:rsidP="00750257">
            <w:pPr>
              <w:ind w:left="113" w:right="113"/>
              <w:jc w:val="center"/>
              <w:rPr>
                <w:sz w:val="19"/>
                <w:szCs w:val="19"/>
              </w:rPr>
            </w:pPr>
            <w:r w:rsidRPr="00F64A62">
              <w:rPr>
                <w:sz w:val="19"/>
                <w:szCs w:val="19"/>
              </w:rPr>
              <w:t>5,25</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831C0E6" w14:textId="77777777" w:rsidR="00750257" w:rsidRPr="00F64A62" w:rsidRDefault="00750257" w:rsidP="00750257">
            <w:pPr>
              <w:ind w:left="113" w:right="113"/>
              <w:jc w:val="center"/>
              <w:rPr>
                <w:sz w:val="19"/>
                <w:szCs w:val="19"/>
              </w:rPr>
            </w:pPr>
            <w:r w:rsidRPr="00F64A62">
              <w:rPr>
                <w:sz w:val="19"/>
                <w:szCs w:val="19"/>
              </w:rPr>
              <w:t>5,25</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7C20EB2" w14:textId="77777777" w:rsidR="00750257" w:rsidRPr="00F64A62" w:rsidRDefault="00750257" w:rsidP="00750257">
            <w:pPr>
              <w:ind w:left="113" w:right="113"/>
              <w:jc w:val="center"/>
              <w:rPr>
                <w:sz w:val="19"/>
                <w:szCs w:val="19"/>
              </w:rPr>
            </w:pPr>
            <w:r w:rsidRPr="00F64A62">
              <w:rPr>
                <w:sz w:val="19"/>
                <w:szCs w:val="19"/>
              </w:rPr>
              <w:t>5,25</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ABAA605" w14:textId="77777777" w:rsidR="00750257" w:rsidRPr="00F64A62" w:rsidRDefault="00750257" w:rsidP="00750257">
            <w:pPr>
              <w:ind w:left="113" w:right="113"/>
              <w:jc w:val="center"/>
              <w:rPr>
                <w:sz w:val="19"/>
                <w:szCs w:val="19"/>
              </w:rPr>
            </w:pPr>
            <w:r w:rsidRPr="00F64A62">
              <w:rPr>
                <w:sz w:val="19"/>
                <w:szCs w:val="19"/>
              </w:rPr>
              <w:t>5,25</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557FE21C" w14:textId="77777777" w:rsidR="00750257" w:rsidRPr="00F64A62" w:rsidRDefault="00750257" w:rsidP="00750257">
            <w:pPr>
              <w:ind w:left="113" w:right="113"/>
              <w:jc w:val="center"/>
              <w:rPr>
                <w:sz w:val="19"/>
                <w:szCs w:val="19"/>
              </w:rPr>
            </w:pPr>
            <w:r w:rsidRPr="00F64A62">
              <w:rPr>
                <w:sz w:val="19"/>
                <w:szCs w:val="19"/>
              </w:rPr>
              <w:t>6,82</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26123346" w14:textId="77777777" w:rsidR="00750257" w:rsidRPr="00F64A62" w:rsidRDefault="00750257" w:rsidP="00750257">
            <w:pPr>
              <w:ind w:left="113" w:right="113"/>
              <w:jc w:val="center"/>
              <w:rPr>
                <w:sz w:val="19"/>
                <w:szCs w:val="19"/>
              </w:rPr>
            </w:pPr>
            <w:r w:rsidRPr="00F64A62">
              <w:rPr>
                <w:sz w:val="19"/>
                <w:szCs w:val="19"/>
              </w:rPr>
              <w:t>6,82</w:t>
            </w:r>
          </w:p>
        </w:tc>
        <w:tc>
          <w:tcPr>
            <w:tcW w:w="924" w:type="dxa"/>
            <w:tcBorders>
              <w:top w:val="nil"/>
              <w:left w:val="nil"/>
              <w:bottom w:val="single" w:sz="4" w:space="0" w:color="auto"/>
              <w:right w:val="single" w:sz="4" w:space="0" w:color="auto"/>
            </w:tcBorders>
            <w:shd w:val="clear" w:color="auto" w:fill="auto"/>
            <w:noWrap/>
            <w:vAlign w:val="center"/>
            <w:hideMark/>
          </w:tcPr>
          <w:p w14:paraId="2345DBE0" w14:textId="77777777" w:rsidR="00750257" w:rsidRPr="00F64A62" w:rsidRDefault="00750257" w:rsidP="00750257">
            <w:pPr>
              <w:jc w:val="center"/>
              <w:rPr>
                <w:sz w:val="19"/>
                <w:szCs w:val="19"/>
              </w:rPr>
            </w:pPr>
            <w:r w:rsidRPr="00F64A62">
              <w:rPr>
                <w:sz w:val="19"/>
                <w:szCs w:val="19"/>
              </w:rPr>
              <w:t>34,62</w:t>
            </w:r>
          </w:p>
        </w:tc>
      </w:tr>
      <w:tr w:rsidR="00F64A62" w:rsidRPr="00F64A62" w14:paraId="79FE6CF4" w14:textId="77777777" w:rsidTr="008E5BC9">
        <w:trPr>
          <w:cantSplit/>
          <w:trHeight w:val="284"/>
        </w:trPr>
        <w:tc>
          <w:tcPr>
            <w:tcW w:w="5098"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276C58D" w14:textId="77777777" w:rsidR="00750257" w:rsidRPr="00F64A62" w:rsidRDefault="00750257" w:rsidP="00226C70">
            <w:pPr>
              <w:jc w:val="center"/>
              <w:rPr>
                <w:b/>
                <w:bCs/>
                <w:sz w:val="19"/>
                <w:szCs w:val="19"/>
              </w:rPr>
            </w:pPr>
            <w:r w:rsidRPr="00F64A62">
              <w:rPr>
                <w:b/>
                <w:bCs/>
                <w:sz w:val="19"/>
                <w:szCs w:val="19"/>
              </w:rPr>
              <w:t>Всього: 1010</w:t>
            </w:r>
          </w:p>
        </w:tc>
        <w:tc>
          <w:tcPr>
            <w:tcW w:w="339" w:type="dxa"/>
            <w:tcBorders>
              <w:top w:val="nil"/>
              <w:left w:val="nil"/>
              <w:bottom w:val="single" w:sz="4" w:space="0" w:color="auto"/>
              <w:right w:val="single" w:sz="4" w:space="0" w:color="auto"/>
            </w:tcBorders>
            <w:shd w:val="clear" w:color="000000" w:fill="F2F2F2"/>
            <w:noWrap/>
            <w:vAlign w:val="center"/>
            <w:hideMark/>
          </w:tcPr>
          <w:p w14:paraId="21857476" w14:textId="77777777" w:rsidR="00750257" w:rsidRPr="00F64A62" w:rsidRDefault="00750257" w:rsidP="00226C70">
            <w:pPr>
              <w:jc w:val="center"/>
              <w:rPr>
                <w:b/>
                <w:bCs/>
                <w:sz w:val="19"/>
                <w:szCs w:val="19"/>
              </w:rPr>
            </w:pPr>
            <w:r w:rsidRPr="00F64A62">
              <w:rPr>
                <w:b/>
                <w:bCs/>
                <w:sz w:val="19"/>
                <w:szCs w:val="19"/>
              </w:rPr>
              <w:t>25</w:t>
            </w:r>
          </w:p>
        </w:tc>
        <w:tc>
          <w:tcPr>
            <w:tcW w:w="376" w:type="dxa"/>
            <w:tcBorders>
              <w:top w:val="nil"/>
              <w:left w:val="nil"/>
              <w:bottom w:val="single" w:sz="4" w:space="0" w:color="auto"/>
              <w:right w:val="single" w:sz="4" w:space="0" w:color="auto"/>
            </w:tcBorders>
            <w:shd w:val="clear" w:color="000000" w:fill="F2F2F2"/>
            <w:noWrap/>
            <w:vAlign w:val="center"/>
            <w:hideMark/>
          </w:tcPr>
          <w:p w14:paraId="17D19C3A" w14:textId="77777777" w:rsidR="00750257" w:rsidRPr="00F64A62" w:rsidRDefault="00750257" w:rsidP="00226C70">
            <w:pPr>
              <w:jc w:val="center"/>
              <w:rPr>
                <w:b/>
                <w:bCs/>
                <w:sz w:val="19"/>
                <w:szCs w:val="19"/>
              </w:rPr>
            </w:pPr>
            <w:r w:rsidRPr="00F64A62">
              <w:rPr>
                <w:b/>
                <w:bCs/>
                <w:sz w:val="19"/>
                <w:szCs w:val="19"/>
              </w:rPr>
              <w:t>48</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78F14056"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5A3E12F6"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1A6A3A9D"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78576B4E" w14:textId="77777777" w:rsidR="00750257" w:rsidRPr="00F64A62" w:rsidRDefault="00750257" w:rsidP="00750257">
            <w:pPr>
              <w:ind w:left="113" w:right="113"/>
              <w:jc w:val="center"/>
              <w:rPr>
                <w:b/>
                <w:bCs/>
                <w:sz w:val="19"/>
                <w:szCs w:val="19"/>
              </w:rPr>
            </w:pPr>
            <w:r w:rsidRPr="00F64A62">
              <w:rPr>
                <w:b/>
                <w:bCs/>
                <w:sz w:val="19"/>
                <w:szCs w:val="19"/>
              </w:rPr>
              <w:t> </w:t>
            </w:r>
          </w:p>
        </w:tc>
        <w:tc>
          <w:tcPr>
            <w:tcW w:w="345" w:type="dxa"/>
            <w:tcBorders>
              <w:top w:val="nil"/>
              <w:left w:val="nil"/>
              <w:bottom w:val="single" w:sz="4" w:space="0" w:color="auto"/>
              <w:right w:val="single" w:sz="4" w:space="0" w:color="auto"/>
            </w:tcBorders>
            <w:shd w:val="clear" w:color="000000" w:fill="F2F2F2"/>
            <w:noWrap/>
            <w:textDirection w:val="btLr"/>
            <w:vAlign w:val="center"/>
            <w:hideMark/>
          </w:tcPr>
          <w:p w14:paraId="4CBC7A1C"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75A557DD"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6328B55D"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2BC2A932"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65E1B908"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1F8447E4" w14:textId="77777777" w:rsidR="00750257" w:rsidRPr="00F64A62" w:rsidRDefault="00750257" w:rsidP="00750257">
            <w:pPr>
              <w:ind w:left="113" w:right="113"/>
              <w:jc w:val="center"/>
              <w:rPr>
                <w:b/>
                <w:bCs/>
                <w:sz w:val="19"/>
                <w:szCs w:val="19"/>
              </w:rPr>
            </w:pPr>
            <w:r w:rsidRPr="00F64A62">
              <w:rPr>
                <w:b/>
                <w:bCs/>
                <w:sz w:val="19"/>
                <w:szCs w:val="19"/>
              </w:rPr>
              <w:t> </w:t>
            </w:r>
          </w:p>
        </w:tc>
        <w:tc>
          <w:tcPr>
            <w:tcW w:w="389" w:type="dxa"/>
            <w:tcBorders>
              <w:top w:val="nil"/>
              <w:left w:val="nil"/>
              <w:bottom w:val="single" w:sz="4" w:space="0" w:color="auto"/>
              <w:right w:val="single" w:sz="4" w:space="0" w:color="auto"/>
            </w:tcBorders>
            <w:shd w:val="clear" w:color="000000" w:fill="F2F2F2"/>
            <w:noWrap/>
            <w:textDirection w:val="btLr"/>
            <w:vAlign w:val="center"/>
            <w:hideMark/>
          </w:tcPr>
          <w:p w14:paraId="30C6C375" w14:textId="77777777" w:rsidR="00750257" w:rsidRPr="00F64A62" w:rsidRDefault="00750257" w:rsidP="00750257">
            <w:pPr>
              <w:ind w:left="113" w:right="113"/>
              <w:jc w:val="center"/>
              <w:rPr>
                <w:b/>
                <w:bCs/>
                <w:sz w:val="19"/>
                <w:szCs w:val="19"/>
              </w:rPr>
            </w:pPr>
            <w:r w:rsidRPr="00F64A62">
              <w:rPr>
                <w:b/>
                <w:bCs/>
                <w:sz w:val="19"/>
                <w:szCs w:val="19"/>
              </w:rPr>
              <w:t> </w:t>
            </w:r>
          </w:p>
        </w:tc>
        <w:tc>
          <w:tcPr>
            <w:tcW w:w="924" w:type="dxa"/>
            <w:tcBorders>
              <w:top w:val="nil"/>
              <w:left w:val="nil"/>
              <w:bottom w:val="single" w:sz="4" w:space="0" w:color="auto"/>
              <w:right w:val="single" w:sz="4" w:space="0" w:color="auto"/>
            </w:tcBorders>
            <w:shd w:val="clear" w:color="000000" w:fill="F2F2F2"/>
            <w:noWrap/>
            <w:vAlign w:val="center"/>
            <w:hideMark/>
          </w:tcPr>
          <w:p w14:paraId="544519DF" w14:textId="77777777" w:rsidR="00750257" w:rsidRPr="00F64A62" w:rsidRDefault="00750257" w:rsidP="00750257">
            <w:pPr>
              <w:jc w:val="center"/>
              <w:rPr>
                <w:b/>
                <w:bCs/>
                <w:sz w:val="19"/>
                <w:szCs w:val="19"/>
              </w:rPr>
            </w:pPr>
            <w:r w:rsidRPr="00F64A62">
              <w:rPr>
                <w:b/>
                <w:bCs/>
                <w:sz w:val="19"/>
                <w:szCs w:val="19"/>
              </w:rPr>
              <w:t>5 301,67</w:t>
            </w:r>
          </w:p>
        </w:tc>
      </w:tr>
      <w:tr w:rsidR="00F64A62" w:rsidRPr="00F64A62" w14:paraId="75AA8A93" w14:textId="77777777" w:rsidTr="008E5BC9">
        <w:trPr>
          <w:cantSplit/>
          <w:trHeight w:val="68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0A6D0E4" w14:textId="77777777" w:rsidR="00750257" w:rsidRPr="00F64A62" w:rsidRDefault="00750257" w:rsidP="00226C70">
            <w:pPr>
              <w:jc w:val="center"/>
              <w:rPr>
                <w:sz w:val="19"/>
                <w:szCs w:val="19"/>
              </w:rPr>
            </w:pPr>
            <w:r w:rsidRPr="00F64A62">
              <w:rPr>
                <w:sz w:val="19"/>
                <w:szCs w:val="19"/>
              </w:rPr>
              <w:t>1</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14:paraId="0AA8853C" w14:textId="77777777" w:rsidR="00750257" w:rsidRPr="00F64A62" w:rsidRDefault="00750257" w:rsidP="00226C70">
            <w:pPr>
              <w:jc w:val="center"/>
              <w:rPr>
                <w:sz w:val="19"/>
                <w:szCs w:val="19"/>
              </w:rPr>
            </w:pPr>
            <w:r w:rsidRPr="00F64A62">
              <w:rPr>
                <w:sz w:val="19"/>
                <w:szCs w:val="19"/>
              </w:rPr>
              <w:t xml:space="preserve">Початкова школа "Лісові дзвіночки" </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14:paraId="7E0C106E" w14:textId="77777777" w:rsidR="00750257" w:rsidRPr="00F64A62" w:rsidRDefault="00750257" w:rsidP="00226C70">
            <w:pPr>
              <w:jc w:val="center"/>
              <w:rPr>
                <w:sz w:val="19"/>
                <w:szCs w:val="19"/>
              </w:rPr>
            </w:pPr>
            <w:r w:rsidRPr="00F64A62">
              <w:rPr>
                <w:sz w:val="19"/>
                <w:szCs w:val="19"/>
              </w:rPr>
              <w:t>вул. Космонавта Поповича, 22-А (вул. Космонавта Волкова)</w:t>
            </w:r>
          </w:p>
        </w:tc>
        <w:tc>
          <w:tcPr>
            <w:tcW w:w="339" w:type="dxa"/>
            <w:tcBorders>
              <w:top w:val="nil"/>
              <w:left w:val="nil"/>
              <w:bottom w:val="single" w:sz="4" w:space="0" w:color="auto"/>
              <w:right w:val="single" w:sz="4" w:space="0" w:color="auto"/>
            </w:tcBorders>
            <w:shd w:val="clear" w:color="auto" w:fill="auto"/>
            <w:vAlign w:val="center"/>
            <w:hideMark/>
          </w:tcPr>
          <w:p w14:paraId="2FDF50A9" w14:textId="77777777" w:rsidR="00750257" w:rsidRPr="00F64A62" w:rsidRDefault="00750257" w:rsidP="00226C70">
            <w:pPr>
              <w:jc w:val="center"/>
              <w:rPr>
                <w:sz w:val="19"/>
                <w:szCs w:val="19"/>
              </w:rPr>
            </w:pPr>
            <w:r w:rsidRPr="00F64A62">
              <w:rPr>
                <w:sz w:val="19"/>
                <w:szCs w:val="19"/>
              </w:rPr>
              <w:t>2</w:t>
            </w:r>
          </w:p>
        </w:tc>
        <w:tc>
          <w:tcPr>
            <w:tcW w:w="376" w:type="dxa"/>
            <w:tcBorders>
              <w:top w:val="nil"/>
              <w:left w:val="nil"/>
              <w:bottom w:val="single" w:sz="4" w:space="0" w:color="auto"/>
              <w:right w:val="single" w:sz="4" w:space="0" w:color="auto"/>
            </w:tcBorders>
            <w:shd w:val="clear" w:color="auto" w:fill="auto"/>
            <w:vAlign w:val="center"/>
            <w:hideMark/>
          </w:tcPr>
          <w:p w14:paraId="2526313F" w14:textId="77777777" w:rsidR="00750257" w:rsidRPr="00F64A62" w:rsidRDefault="00750257" w:rsidP="00226C70">
            <w:pPr>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BD1BE7B"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8852D55"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828D5A5"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198E485" w14:textId="77777777" w:rsidR="00750257" w:rsidRPr="00F64A62" w:rsidRDefault="00750257" w:rsidP="00750257">
            <w:pPr>
              <w:ind w:left="113" w:right="113"/>
              <w:jc w:val="center"/>
              <w:rPr>
                <w:sz w:val="19"/>
                <w:szCs w:val="19"/>
              </w:rPr>
            </w:pPr>
            <w:r w:rsidRPr="00F64A62">
              <w:rPr>
                <w:sz w:val="19"/>
                <w:szCs w:val="19"/>
              </w:rPr>
              <w:t>7,67</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183AA65"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32CA3B6"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2912760"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5A078CC"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84722AC"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C09DE00" w14:textId="77777777" w:rsidR="00750257" w:rsidRPr="00F64A62" w:rsidRDefault="00750257" w:rsidP="00750257">
            <w:pPr>
              <w:ind w:left="113" w:right="113"/>
              <w:jc w:val="center"/>
              <w:rPr>
                <w:sz w:val="19"/>
                <w:szCs w:val="19"/>
              </w:rPr>
            </w:pPr>
            <w:r w:rsidRPr="00F64A62">
              <w:rPr>
                <w:sz w:val="19"/>
                <w:szCs w:val="19"/>
              </w:rPr>
              <w:t>7,67</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319684B6" w14:textId="77777777" w:rsidR="00750257" w:rsidRPr="00F64A62" w:rsidRDefault="00750257" w:rsidP="00750257">
            <w:pPr>
              <w:ind w:left="113" w:right="113"/>
              <w:jc w:val="center"/>
              <w:rPr>
                <w:sz w:val="19"/>
                <w:szCs w:val="19"/>
              </w:rPr>
            </w:pPr>
            <w:r w:rsidRPr="00F64A62">
              <w:rPr>
                <w:sz w:val="19"/>
                <w:szCs w:val="19"/>
              </w:rPr>
              <w:t>7,67</w:t>
            </w:r>
          </w:p>
        </w:tc>
        <w:tc>
          <w:tcPr>
            <w:tcW w:w="924" w:type="dxa"/>
            <w:tcBorders>
              <w:top w:val="nil"/>
              <w:left w:val="nil"/>
              <w:bottom w:val="single" w:sz="4" w:space="0" w:color="auto"/>
              <w:right w:val="single" w:sz="4" w:space="0" w:color="auto"/>
            </w:tcBorders>
            <w:shd w:val="clear" w:color="auto" w:fill="auto"/>
            <w:noWrap/>
            <w:vAlign w:val="center"/>
            <w:hideMark/>
          </w:tcPr>
          <w:p w14:paraId="766E045E" w14:textId="77777777" w:rsidR="00750257" w:rsidRPr="00F64A62" w:rsidRDefault="00750257" w:rsidP="00750257">
            <w:pPr>
              <w:jc w:val="center"/>
              <w:rPr>
                <w:sz w:val="19"/>
                <w:szCs w:val="19"/>
              </w:rPr>
            </w:pPr>
            <w:r w:rsidRPr="00F64A62">
              <w:rPr>
                <w:sz w:val="19"/>
                <w:szCs w:val="19"/>
              </w:rPr>
              <w:t>84,39</w:t>
            </w:r>
          </w:p>
        </w:tc>
      </w:tr>
      <w:tr w:rsidR="00F64A62" w:rsidRPr="00F64A62" w14:paraId="51ECE047" w14:textId="77777777" w:rsidTr="008E5BC9">
        <w:trPr>
          <w:cantSplit/>
          <w:trHeight w:val="56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A931021" w14:textId="77777777" w:rsidR="00750257" w:rsidRPr="00F64A62" w:rsidRDefault="00750257" w:rsidP="00226C70">
            <w:pPr>
              <w:jc w:val="center"/>
              <w:rPr>
                <w:sz w:val="19"/>
                <w:szCs w:val="19"/>
              </w:rPr>
            </w:pPr>
            <w:r w:rsidRPr="00F64A62">
              <w:rPr>
                <w:sz w:val="19"/>
                <w:szCs w:val="19"/>
              </w:rPr>
              <w:t>2</w:t>
            </w:r>
          </w:p>
        </w:tc>
        <w:tc>
          <w:tcPr>
            <w:tcW w:w="2348" w:type="dxa"/>
            <w:tcBorders>
              <w:top w:val="nil"/>
              <w:left w:val="nil"/>
              <w:bottom w:val="single" w:sz="4" w:space="0" w:color="auto"/>
              <w:right w:val="single" w:sz="4" w:space="0" w:color="auto"/>
            </w:tcBorders>
            <w:shd w:val="clear" w:color="auto" w:fill="auto"/>
            <w:vAlign w:val="center"/>
            <w:hideMark/>
          </w:tcPr>
          <w:p w14:paraId="66DE9D06" w14:textId="77777777" w:rsidR="00750257" w:rsidRPr="00F64A62" w:rsidRDefault="00750257" w:rsidP="00226C70">
            <w:pPr>
              <w:jc w:val="center"/>
              <w:rPr>
                <w:sz w:val="19"/>
                <w:szCs w:val="19"/>
              </w:rPr>
            </w:pPr>
            <w:r w:rsidRPr="00F64A62">
              <w:rPr>
                <w:sz w:val="19"/>
                <w:szCs w:val="19"/>
              </w:rPr>
              <w:t xml:space="preserve">Початкова школа "Київські каштани" </w:t>
            </w:r>
          </w:p>
        </w:tc>
        <w:tc>
          <w:tcPr>
            <w:tcW w:w="2262" w:type="dxa"/>
            <w:tcBorders>
              <w:top w:val="nil"/>
              <w:left w:val="nil"/>
              <w:bottom w:val="single" w:sz="4" w:space="0" w:color="auto"/>
              <w:right w:val="single" w:sz="4" w:space="0" w:color="auto"/>
            </w:tcBorders>
            <w:shd w:val="clear" w:color="auto" w:fill="auto"/>
            <w:vAlign w:val="center"/>
            <w:hideMark/>
          </w:tcPr>
          <w:p w14:paraId="053AE39F" w14:textId="77777777" w:rsidR="00750257" w:rsidRPr="00F64A62" w:rsidRDefault="00750257" w:rsidP="00226C70">
            <w:pPr>
              <w:jc w:val="center"/>
              <w:rPr>
                <w:sz w:val="19"/>
                <w:szCs w:val="19"/>
              </w:rPr>
            </w:pPr>
            <w:r w:rsidRPr="00F64A62">
              <w:rPr>
                <w:sz w:val="19"/>
                <w:szCs w:val="19"/>
              </w:rPr>
              <w:t>вул. Каштанова, 13-Б</w:t>
            </w:r>
          </w:p>
        </w:tc>
        <w:tc>
          <w:tcPr>
            <w:tcW w:w="339" w:type="dxa"/>
            <w:tcBorders>
              <w:top w:val="nil"/>
              <w:left w:val="nil"/>
              <w:bottom w:val="single" w:sz="4" w:space="0" w:color="auto"/>
              <w:right w:val="single" w:sz="4" w:space="0" w:color="auto"/>
            </w:tcBorders>
            <w:shd w:val="clear" w:color="auto" w:fill="auto"/>
            <w:vAlign w:val="center"/>
            <w:hideMark/>
          </w:tcPr>
          <w:p w14:paraId="3F3B0894"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6C4E9FC"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85E16C6"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C9C826C"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B443092"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2080184" w14:textId="77777777" w:rsidR="00750257" w:rsidRPr="00F64A62" w:rsidRDefault="00750257" w:rsidP="00750257">
            <w:pPr>
              <w:ind w:left="113" w:right="113"/>
              <w:jc w:val="center"/>
              <w:rPr>
                <w:sz w:val="19"/>
                <w:szCs w:val="19"/>
              </w:rPr>
            </w:pPr>
            <w:r w:rsidRPr="00F64A62">
              <w:rPr>
                <w:sz w:val="19"/>
                <w:szCs w:val="19"/>
              </w:rPr>
              <w:t>7,67</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182F12CD"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0F100E3"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8BBEA12"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C0F73B3"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7D69EF2"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F9CB31B" w14:textId="77777777" w:rsidR="00750257" w:rsidRPr="00F64A62" w:rsidRDefault="00750257" w:rsidP="00750257">
            <w:pPr>
              <w:ind w:left="113" w:right="113"/>
              <w:jc w:val="center"/>
              <w:rPr>
                <w:sz w:val="19"/>
                <w:szCs w:val="19"/>
              </w:rPr>
            </w:pPr>
            <w:r w:rsidRPr="00F64A62">
              <w:rPr>
                <w:sz w:val="19"/>
                <w:szCs w:val="19"/>
              </w:rPr>
              <w:t>7,67</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39900320" w14:textId="77777777" w:rsidR="00750257" w:rsidRPr="00F64A62" w:rsidRDefault="00750257" w:rsidP="00750257">
            <w:pPr>
              <w:ind w:left="113" w:right="113"/>
              <w:jc w:val="center"/>
              <w:rPr>
                <w:sz w:val="19"/>
                <w:szCs w:val="19"/>
              </w:rPr>
            </w:pPr>
            <w:r w:rsidRPr="00F64A62">
              <w:rPr>
                <w:sz w:val="19"/>
                <w:szCs w:val="19"/>
              </w:rPr>
              <w:t>7,67</w:t>
            </w:r>
          </w:p>
        </w:tc>
        <w:tc>
          <w:tcPr>
            <w:tcW w:w="924" w:type="dxa"/>
            <w:tcBorders>
              <w:top w:val="nil"/>
              <w:left w:val="nil"/>
              <w:bottom w:val="single" w:sz="4" w:space="0" w:color="auto"/>
              <w:right w:val="single" w:sz="4" w:space="0" w:color="auto"/>
            </w:tcBorders>
            <w:shd w:val="clear" w:color="auto" w:fill="auto"/>
            <w:noWrap/>
            <w:vAlign w:val="center"/>
            <w:hideMark/>
          </w:tcPr>
          <w:p w14:paraId="64D4C740" w14:textId="77777777" w:rsidR="00750257" w:rsidRPr="00F64A62" w:rsidRDefault="00750257" w:rsidP="00750257">
            <w:pPr>
              <w:jc w:val="center"/>
              <w:rPr>
                <w:sz w:val="19"/>
                <w:szCs w:val="19"/>
              </w:rPr>
            </w:pPr>
            <w:r w:rsidRPr="00F64A62">
              <w:rPr>
                <w:sz w:val="19"/>
                <w:szCs w:val="19"/>
              </w:rPr>
              <w:t>84,39</w:t>
            </w:r>
          </w:p>
        </w:tc>
      </w:tr>
      <w:tr w:rsidR="00F64A62" w:rsidRPr="00F64A62" w14:paraId="6110AF61" w14:textId="77777777" w:rsidTr="008E5BC9">
        <w:trPr>
          <w:cantSplit/>
          <w:trHeight w:val="69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764F191" w14:textId="77777777" w:rsidR="00750257" w:rsidRPr="00F64A62" w:rsidRDefault="00750257" w:rsidP="00226C70">
            <w:pPr>
              <w:jc w:val="center"/>
              <w:rPr>
                <w:sz w:val="19"/>
                <w:szCs w:val="19"/>
              </w:rPr>
            </w:pPr>
            <w:r w:rsidRPr="00F64A62">
              <w:rPr>
                <w:sz w:val="19"/>
                <w:szCs w:val="19"/>
              </w:rPr>
              <w:t>3</w:t>
            </w:r>
          </w:p>
        </w:tc>
        <w:tc>
          <w:tcPr>
            <w:tcW w:w="2348" w:type="dxa"/>
            <w:tcBorders>
              <w:top w:val="nil"/>
              <w:left w:val="nil"/>
              <w:bottom w:val="single" w:sz="4" w:space="0" w:color="auto"/>
              <w:right w:val="single" w:sz="4" w:space="0" w:color="auto"/>
            </w:tcBorders>
            <w:shd w:val="clear" w:color="auto" w:fill="auto"/>
            <w:vAlign w:val="center"/>
            <w:hideMark/>
          </w:tcPr>
          <w:p w14:paraId="4693FF1F" w14:textId="77777777" w:rsidR="00750257" w:rsidRPr="00F64A62" w:rsidRDefault="00750257" w:rsidP="00226C70">
            <w:pPr>
              <w:jc w:val="center"/>
              <w:rPr>
                <w:sz w:val="19"/>
                <w:szCs w:val="19"/>
              </w:rPr>
            </w:pPr>
            <w:r w:rsidRPr="00F64A62">
              <w:rPr>
                <w:sz w:val="19"/>
                <w:szCs w:val="19"/>
              </w:rPr>
              <w:t xml:space="preserve">Початкова школа "Деснянка" </w:t>
            </w:r>
          </w:p>
        </w:tc>
        <w:tc>
          <w:tcPr>
            <w:tcW w:w="2262" w:type="dxa"/>
            <w:tcBorders>
              <w:top w:val="nil"/>
              <w:left w:val="nil"/>
              <w:bottom w:val="single" w:sz="4" w:space="0" w:color="auto"/>
              <w:right w:val="single" w:sz="4" w:space="0" w:color="auto"/>
            </w:tcBorders>
            <w:shd w:val="clear" w:color="auto" w:fill="auto"/>
            <w:vAlign w:val="center"/>
            <w:hideMark/>
          </w:tcPr>
          <w:p w14:paraId="36AF31FD" w14:textId="77777777" w:rsidR="00750257" w:rsidRPr="00F64A62" w:rsidRDefault="00750257" w:rsidP="00226C70">
            <w:pPr>
              <w:jc w:val="center"/>
              <w:rPr>
                <w:sz w:val="19"/>
                <w:szCs w:val="19"/>
              </w:rPr>
            </w:pPr>
            <w:r w:rsidRPr="00F64A62">
              <w:rPr>
                <w:sz w:val="19"/>
                <w:szCs w:val="19"/>
              </w:rPr>
              <w:t>бульв. Вигурівський, 13-Б</w:t>
            </w:r>
          </w:p>
        </w:tc>
        <w:tc>
          <w:tcPr>
            <w:tcW w:w="339" w:type="dxa"/>
            <w:tcBorders>
              <w:top w:val="nil"/>
              <w:left w:val="nil"/>
              <w:bottom w:val="single" w:sz="4" w:space="0" w:color="auto"/>
              <w:right w:val="single" w:sz="4" w:space="0" w:color="auto"/>
            </w:tcBorders>
            <w:shd w:val="clear" w:color="auto" w:fill="auto"/>
            <w:vAlign w:val="center"/>
            <w:hideMark/>
          </w:tcPr>
          <w:p w14:paraId="7A1D75B2"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5739361B"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97CD605"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52B7122"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E9FEDCF"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872EA7A" w14:textId="77777777" w:rsidR="00750257" w:rsidRPr="00F64A62" w:rsidRDefault="00750257" w:rsidP="00750257">
            <w:pPr>
              <w:ind w:left="113" w:right="113"/>
              <w:jc w:val="center"/>
              <w:rPr>
                <w:sz w:val="19"/>
                <w:szCs w:val="19"/>
              </w:rPr>
            </w:pPr>
            <w:r w:rsidRPr="00F64A62">
              <w:rPr>
                <w:sz w:val="19"/>
                <w:szCs w:val="19"/>
              </w:rPr>
              <w:t>7,67</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7B9A20B6"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2E5D083"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57D2F19"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E848F13"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E71A032"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81B8543" w14:textId="77777777" w:rsidR="00750257" w:rsidRPr="00F64A62" w:rsidRDefault="00750257" w:rsidP="00750257">
            <w:pPr>
              <w:ind w:left="113" w:right="113"/>
              <w:jc w:val="center"/>
              <w:rPr>
                <w:sz w:val="19"/>
                <w:szCs w:val="19"/>
              </w:rPr>
            </w:pPr>
            <w:r w:rsidRPr="00F64A62">
              <w:rPr>
                <w:sz w:val="19"/>
                <w:szCs w:val="19"/>
              </w:rPr>
              <w:t>7,67</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52D45925" w14:textId="77777777" w:rsidR="00750257" w:rsidRPr="00F64A62" w:rsidRDefault="00750257" w:rsidP="00750257">
            <w:pPr>
              <w:ind w:left="113" w:right="113"/>
              <w:jc w:val="center"/>
              <w:rPr>
                <w:sz w:val="19"/>
                <w:szCs w:val="19"/>
              </w:rPr>
            </w:pPr>
            <w:r w:rsidRPr="00F64A62">
              <w:rPr>
                <w:sz w:val="19"/>
                <w:szCs w:val="19"/>
              </w:rPr>
              <w:t>7,67</w:t>
            </w:r>
          </w:p>
        </w:tc>
        <w:tc>
          <w:tcPr>
            <w:tcW w:w="924" w:type="dxa"/>
            <w:tcBorders>
              <w:top w:val="nil"/>
              <w:left w:val="nil"/>
              <w:bottom w:val="single" w:sz="4" w:space="0" w:color="auto"/>
              <w:right w:val="single" w:sz="4" w:space="0" w:color="auto"/>
            </w:tcBorders>
            <w:shd w:val="clear" w:color="auto" w:fill="auto"/>
            <w:noWrap/>
            <w:vAlign w:val="center"/>
            <w:hideMark/>
          </w:tcPr>
          <w:p w14:paraId="376CB962" w14:textId="77777777" w:rsidR="00750257" w:rsidRPr="00F64A62" w:rsidRDefault="00750257" w:rsidP="00750257">
            <w:pPr>
              <w:jc w:val="center"/>
              <w:rPr>
                <w:sz w:val="19"/>
                <w:szCs w:val="19"/>
              </w:rPr>
            </w:pPr>
            <w:r w:rsidRPr="00F64A62">
              <w:rPr>
                <w:sz w:val="19"/>
                <w:szCs w:val="19"/>
              </w:rPr>
              <w:t>84,39</w:t>
            </w:r>
          </w:p>
        </w:tc>
      </w:tr>
      <w:tr w:rsidR="00F64A62" w:rsidRPr="00F64A62" w14:paraId="686F41CE" w14:textId="77777777" w:rsidTr="008E5BC9">
        <w:trPr>
          <w:cantSplit/>
          <w:trHeight w:val="57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82500B7" w14:textId="77777777" w:rsidR="00750257" w:rsidRPr="00F64A62" w:rsidRDefault="00750257" w:rsidP="00226C70">
            <w:pPr>
              <w:jc w:val="center"/>
              <w:rPr>
                <w:sz w:val="19"/>
                <w:szCs w:val="19"/>
              </w:rPr>
            </w:pPr>
            <w:r w:rsidRPr="00F64A62">
              <w:rPr>
                <w:sz w:val="19"/>
                <w:szCs w:val="19"/>
              </w:rPr>
              <w:t>4</w:t>
            </w:r>
          </w:p>
        </w:tc>
        <w:tc>
          <w:tcPr>
            <w:tcW w:w="2348" w:type="dxa"/>
            <w:tcBorders>
              <w:top w:val="nil"/>
              <w:left w:val="nil"/>
              <w:bottom w:val="single" w:sz="4" w:space="0" w:color="auto"/>
              <w:right w:val="single" w:sz="4" w:space="0" w:color="auto"/>
            </w:tcBorders>
            <w:shd w:val="clear" w:color="auto" w:fill="auto"/>
            <w:vAlign w:val="center"/>
            <w:hideMark/>
          </w:tcPr>
          <w:p w14:paraId="1E995C93" w14:textId="77777777" w:rsidR="00750257" w:rsidRPr="00F64A62" w:rsidRDefault="00750257" w:rsidP="00226C70">
            <w:pPr>
              <w:jc w:val="center"/>
              <w:rPr>
                <w:sz w:val="19"/>
                <w:szCs w:val="19"/>
              </w:rPr>
            </w:pPr>
            <w:r w:rsidRPr="00F64A62">
              <w:rPr>
                <w:sz w:val="19"/>
                <w:szCs w:val="19"/>
              </w:rPr>
              <w:t xml:space="preserve">Початкова школа "Вікторія" </w:t>
            </w:r>
          </w:p>
        </w:tc>
        <w:tc>
          <w:tcPr>
            <w:tcW w:w="2262" w:type="dxa"/>
            <w:tcBorders>
              <w:top w:val="nil"/>
              <w:left w:val="nil"/>
              <w:bottom w:val="single" w:sz="4" w:space="0" w:color="auto"/>
              <w:right w:val="single" w:sz="4" w:space="0" w:color="auto"/>
            </w:tcBorders>
            <w:shd w:val="clear" w:color="auto" w:fill="auto"/>
            <w:vAlign w:val="center"/>
            <w:hideMark/>
          </w:tcPr>
          <w:p w14:paraId="7C81430C" w14:textId="77777777" w:rsidR="00750257" w:rsidRPr="00F64A62" w:rsidRDefault="00750257" w:rsidP="00226C70">
            <w:pPr>
              <w:jc w:val="center"/>
              <w:rPr>
                <w:sz w:val="19"/>
                <w:szCs w:val="19"/>
              </w:rPr>
            </w:pPr>
            <w:r w:rsidRPr="00F64A62">
              <w:rPr>
                <w:sz w:val="19"/>
                <w:szCs w:val="19"/>
              </w:rPr>
              <w:t>вул. Миколи Закревського, 85-В</w:t>
            </w:r>
          </w:p>
        </w:tc>
        <w:tc>
          <w:tcPr>
            <w:tcW w:w="339" w:type="dxa"/>
            <w:tcBorders>
              <w:top w:val="nil"/>
              <w:left w:val="nil"/>
              <w:bottom w:val="single" w:sz="4" w:space="0" w:color="auto"/>
              <w:right w:val="single" w:sz="4" w:space="0" w:color="auto"/>
            </w:tcBorders>
            <w:shd w:val="clear" w:color="auto" w:fill="auto"/>
            <w:vAlign w:val="center"/>
            <w:hideMark/>
          </w:tcPr>
          <w:p w14:paraId="05F626CA"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4F3AB793"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9D2B9EA"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4331488"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16A78D09"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4DA4DC3" w14:textId="77777777" w:rsidR="00750257" w:rsidRPr="00F64A62" w:rsidRDefault="00750257" w:rsidP="00750257">
            <w:pPr>
              <w:ind w:left="113" w:right="113"/>
              <w:jc w:val="center"/>
              <w:rPr>
                <w:sz w:val="19"/>
                <w:szCs w:val="19"/>
              </w:rPr>
            </w:pPr>
            <w:r w:rsidRPr="00F64A62">
              <w:rPr>
                <w:sz w:val="19"/>
                <w:szCs w:val="19"/>
              </w:rPr>
              <w:t>7,67</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35E61439"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6A29523"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36405607"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D311D1D"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036C1D1"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FB6586E" w14:textId="77777777" w:rsidR="00750257" w:rsidRPr="00F64A62" w:rsidRDefault="00750257" w:rsidP="00750257">
            <w:pPr>
              <w:ind w:left="113" w:right="113"/>
              <w:jc w:val="center"/>
              <w:rPr>
                <w:sz w:val="19"/>
                <w:szCs w:val="19"/>
              </w:rPr>
            </w:pPr>
            <w:r w:rsidRPr="00F64A62">
              <w:rPr>
                <w:sz w:val="19"/>
                <w:szCs w:val="19"/>
              </w:rPr>
              <w:t>7,67</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616B1DD8" w14:textId="77777777" w:rsidR="00750257" w:rsidRPr="00F64A62" w:rsidRDefault="00750257" w:rsidP="00750257">
            <w:pPr>
              <w:ind w:left="113" w:right="113"/>
              <w:jc w:val="center"/>
              <w:rPr>
                <w:sz w:val="19"/>
                <w:szCs w:val="19"/>
              </w:rPr>
            </w:pPr>
            <w:r w:rsidRPr="00F64A62">
              <w:rPr>
                <w:sz w:val="19"/>
                <w:szCs w:val="19"/>
              </w:rPr>
              <w:t>7,67</w:t>
            </w:r>
          </w:p>
        </w:tc>
        <w:tc>
          <w:tcPr>
            <w:tcW w:w="924" w:type="dxa"/>
            <w:tcBorders>
              <w:top w:val="nil"/>
              <w:left w:val="nil"/>
              <w:bottom w:val="single" w:sz="4" w:space="0" w:color="auto"/>
              <w:right w:val="single" w:sz="4" w:space="0" w:color="auto"/>
            </w:tcBorders>
            <w:shd w:val="clear" w:color="auto" w:fill="auto"/>
            <w:noWrap/>
            <w:vAlign w:val="center"/>
            <w:hideMark/>
          </w:tcPr>
          <w:p w14:paraId="6564D5E9" w14:textId="77777777" w:rsidR="00750257" w:rsidRPr="00F64A62" w:rsidRDefault="00750257" w:rsidP="00750257">
            <w:pPr>
              <w:jc w:val="center"/>
              <w:rPr>
                <w:sz w:val="19"/>
                <w:szCs w:val="19"/>
              </w:rPr>
            </w:pPr>
            <w:r w:rsidRPr="00F64A62">
              <w:rPr>
                <w:sz w:val="19"/>
                <w:szCs w:val="19"/>
              </w:rPr>
              <w:t>84,39</w:t>
            </w:r>
          </w:p>
        </w:tc>
      </w:tr>
      <w:tr w:rsidR="00F64A62" w:rsidRPr="00F64A62" w14:paraId="652ACD0E" w14:textId="77777777" w:rsidTr="008E5BC9">
        <w:trPr>
          <w:cantSplit/>
          <w:trHeight w:val="69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F3C66D6" w14:textId="77777777" w:rsidR="00750257" w:rsidRPr="00F64A62" w:rsidRDefault="00750257" w:rsidP="00226C70">
            <w:pPr>
              <w:jc w:val="center"/>
              <w:rPr>
                <w:sz w:val="19"/>
                <w:szCs w:val="19"/>
              </w:rPr>
            </w:pPr>
            <w:r w:rsidRPr="00F64A62">
              <w:rPr>
                <w:sz w:val="19"/>
                <w:szCs w:val="19"/>
              </w:rPr>
              <w:t>5</w:t>
            </w:r>
          </w:p>
        </w:tc>
        <w:tc>
          <w:tcPr>
            <w:tcW w:w="2348" w:type="dxa"/>
            <w:tcBorders>
              <w:top w:val="nil"/>
              <w:left w:val="nil"/>
              <w:bottom w:val="single" w:sz="4" w:space="0" w:color="auto"/>
              <w:right w:val="single" w:sz="4" w:space="0" w:color="auto"/>
            </w:tcBorders>
            <w:shd w:val="clear" w:color="auto" w:fill="auto"/>
            <w:vAlign w:val="center"/>
            <w:hideMark/>
          </w:tcPr>
          <w:p w14:paraId="1B41E1E8" w14:textId="77777777" w:rsidR="00750257" w:rsidRPr="00F64A62" w:rsidRDefault="00750257" w:rsidP="00226C70">
            <w:pPr>
              <w:jc w:val="center"/>
              <w:rPr>
                <w:sz w:val="19"/>
                <w:szCs w:val="19"/>
              </w:rPr>
            </w:pPr>
            <w:r w:rsidRPr="00F64A62">
              <w:rPr>
                <w:sz w:val="19"/>
                <w:szCs w:val="19"/>
              </w:rPr>
              <w:t xml:space="preserve">Початкова школа "Усмішка" </w:t>
            </w:r>
          </w:p>
        </w:tc>
        <w:tc>
          <w:tcPr>
            <w:tcW w:w="2262" w:type="dxa"/>
            <w:tcBorders>
              <w:top w:val="nil"/>
              <w:left w:val="nil"/>
              <w:bottom w:val="single" w:sz="4" w:space="0" w:color="auto"/>
              <w:right w:val="single" w:sz="4" w:space="0" w:color="auto"/>
            </w:tcBorders>
            <w:shd w:val="clear" w:color="auto" w:fill="auto"/>
            <w:vAlign w:val="center"/>
            <w:hideMark/>
          </w:tcPr>
          <w:p w14:paraId="498443AB" w14:textId="77777777" w:rsidR="00750257" w:rsidRPr="00F64A62" w:rsidRDefault="00750257" w:rsidP="00226C70">
            <w:pPr>
              <w:jc w:val="center"/>
              <w:rPr>
                <w:sz w:val="19"/>
                <w:szCs w:val="19"/>
              </w:rPr>
            </w:pPr>
            <w:r w:rsidRPr="00F64A62">
              <w:rPr>
                <w:sz w:val="19"/>
                <w:szCs w:val="19"/>
              </w:rPr>
              <w:t>вул. Оноре де Бальзака, 90-А</w:t>
            </w:r>
          </w:p>
        </w:tc>
        <w:tc>
          <w:tcPr>
            <w:tcW w:w="339" w:type="dxa"/>
            <w:tcBorders>
              <w:top w:val="nil"/>
              <w:left w:val="nil"/>
              <w:bottom w:val="single" w:sz="4" w:space="0" w:color="auto"/>
              <w:right w:val="single" w:sz="4" w:space="0" w:color="auto"/>
            </w:tcBorders>
            <w:shd w:val="clear" w:color="auto" w:fill="auto"/>
            <w:vAlign w:val="center"/>
            <w:hideMark/>
          </w:tcPr>
          <w:p w14:paraId="7224CE69"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single" w:sz="4" w:space="0" w:color="auto"/>
              <w:bottom w:val="single" w:sz="4" w:space="0" w:color="auto"/>
              <w:right w:val="single" w:sz="4" w:space="0" w:color="auto"/>
            </w:tcBorders>
            <w:shd w:val="clear" w:color="auto" w:fill="auto"/>
            <w:vAlign w:val="center"/>
            <w:hideMark/>
          </w:tcPr>
          <w:p w14:paraId="090F8371"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6C4D983"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8D946FC"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2852DED"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A3FCB04" w14:textId="77777777" w:rsidR="00750257" w:rsidRPr="00F64A62" w:rsidRDefault="00750257" w:rsidP="00750257">
            <w:pPr>
              <w:ind w:left="113" w:right="113"/>
              <w:jc w:val="center"/>
              <w:rPr>
                <w:sz w:val="19"/>
                <w:szCs w:val="19"/>
              </w:rPr>
            </w:pPr>
            <w:r w:rsidRPr="00F64A62">
              <w:rPr>
                <w:sz w:val="19"/>
                <w:szCs w:val="19"/>
              </w:rPr>
              <w:t>7,67</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7C5C4446"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AB419F4"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6A548E77"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8EA4991"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F150D73" w14:textId="77777777" w:rsidR="00750257" w:rsidRPr="00F64A62" w:rsidRDefault="00750257" w:rsidP="00750257">
            <w:pPr>
              <w:ind w:left="113" w:right="113"/>
              <w:jc w:val="center"/>
              <w:rPr>
                <w:sz w:val="19"/>
                <w:szCs w:val="19"/>
              </w:rPr>
            </w:pPr>
            <w:r w:rsidRPr="00F64A62">
              <w:rPr>
                <w:sz w:val="19"/>
                <w:szCs w:val="19"/>
              </w:rPr>
              <w:t>7,67</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5B1E372" w14:textId="77777777" w:rsidR="00750257" w:rsidRPr="00F64A62" w:rsidRDefault="00750257" w:rsidP="00750257">
            <w:pPr>
              <w:ind w:left="113" w:right="113"/>
              <w:jc w:val="center"/>
              <w:rPr>
                <w:sz w:val="19"/>
                <w:szCs w:val="19"/>
              </w:rPr>
            </w:pPr>
            <w:r w:rsidRPr="00F64A62">
              <w:rPr>
                <w:sz w:val="19"/>
                <w:szCs w:val="19"/>
              </w:rPr>
              <w:t>7,67</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546F711E" w14:textId="77777777" w:rsidR="00750257" w:rsidRPr="00F64A62" w:rsidRDefault="00750257" w:rsidP="00750257">
            <w:pPr>
              <w:ind w:left="113" w:right="113"/>
              <w:jc w:val="center"/>
              <w:rPr>
                <w:sz w:val="19"/>
                <w:szCs w:val="19"/>
              </w:rPr>
            </w:pPr>
            <w:r w:rsidRPr="00F64A62">
              <w:rPr>
                <w:sz w:val="19"/>
                <w:szCs w:val="19"/>
              </w:rPr>
              <w:t>7,67</w:t>
            </w:r>
          </w:p>
        </w:tc>
        <w:tc>
          <w:tcPr>
            <w:tcW w:w="924" w:type="dxa"/>
            <w:tcBorders>
              <w:top w:val="nil"/>
              <w:left w:val="nil"/>
              <w:bottom w:val="single" w:sz="4" w:space="0" w:color="auto"/>
              <w:right w:val="single" w:sz="4" w:space="0" w:color="auto"/>
            </w:tcBorders>
            <w:shd w:val="clear" w:color="auto" w:fill="auto"/>
            <w:noWrap/>
            <w:vAlign w:val="center"/>
            <w:hideMark/>
          </w:tcPr>
          <w:p w14:paraId="52536A88" w14:textId="77777777" w:rsidR="00750257" w:rsidRPr="00F64A62" w:rsidRDefault="00750257" w:rsidP="00750257">
            <w:pPr>
              <w:jc w:val="center"/>
              <w:rPr>
                <w:sz w:val="19"/>
                <w:szCs w:val="19"/>
              </w:rPr>
            </w:pPr>
            <w:r w:rsidRPr="00F64A62">
              <w:rPr>
                <w:sz w:val="19"/>
                <w:szCs w:val="19"/>
              </w:rPr>
              <w:t>84,39</w:t>
            </w:r>
          </w:p>
        </w:tc>
      </w:tr>
      <w:tr w:rsidR="00F64A62" w:rsidRPr="00F64A62" w14:paraId="26197770" w14:textId="77777777" w:rsidTr="008E5BC9">
        <w:trPr>
          <w:cantSplit/>
          <w:trHeight w:val="265"/>
        </w:trPr>
        <w:tc>
          <w:tcPr>
            <w:tcW w:w="5098"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6097046" w14:textId="77777777" w:rsidR="00750257" w:rsidRPr="00F64A62" w:rsidRDefault="00750257" w:rsidP="00226C70">
            <w:pPr>
              <w:jc w:val="center"/>
              <w:rPr>
                <w:b/>
                <w:bCs/>
                <w:sz w:val="19"/>
                <w:szCs w:val="19"/>
              </w:rPr>
            </w:pPr>
            <w:r w:rsidRPr="00F64A62">
              <w:rPr>
                <w:b/>
                <w:bCs/>
                <w:sz w:val="19"/>
                <w:szCs w:val="19"/>
              </w:rPr>
              <w:t>Всього: 1021</w:t>
            </w:r>
          </w:p>
        </w:tc>
        <w:tc>
          <w:tcPr>
            <w:tcW w:w="339" w:type="dxa"/>
            <w:tcBorders>
              <w:top w:val="nil"/>
              <w:left w:val="nil"/>
              <w:bottom w:val="single" w:sz="4" w:space="0" w:color="auto"/>
              <w:right w:val="single" w:sz="4" w:space="0" w:color="auto"/>
            </w:tcBorders>
            <w:shd w:val="clear" w:color="000000" w:fill="F2F2F2"/>
            <w:noWrap/>
            <w:vAlign w:val="center"/>
            <w:hideMark/>
          </w:tcPr>
          <w:p w14:paraId="2324ED45" w14:textId="77777777" w:rsidR="00750257" w:rsidRPr="00F64A62" w:rsidRDefault="00750257" w:rsidP="00226C70">
            <w:pPr>
              <w:jc w:val="center"/>
              <w:rPr>
                <w:b/>
                <w:bCs/>
                <w:sz w:val="19"/>
                <w:szCs w:val="19"/>
              </w:rPr>
            </w:pPr>
            <w:r w:rsidRPr="00F64A62">
              <w:rPr>
                <w:b/>
                <w:bCs/>
                <w:sz w:val="19"/>
                <w:szCs w:val="19"/>
              </w:rPr>
              <w:t>2</w:t>
            </w:r>
          </w:p>
        </w:tc>
        <w:tc>
          <w:tcPr>
            <w:tcW w:w="376" w:type="dxa"/>
            <w:tcBorders>
              <w:top w:val="single" w:sz="4" w:space="0" w:color="auto"/>
              <w:left w:val="nil"/>
              <w:bottom w:val="single" w:sz="4" w:space="0" w:color="auto"/>
              <w:right w:val="single" w:sz="4" w:space="0" w:color="auto"/>
            </w:tcBorders>
            <w:shd w:val="clear" w:color="000000" w:fill="F2F2F2"/>
            <w:noWrap/>
            <w:vAlign w:val="center"/>
            <w:hideMark/>
          </w:tcPr>
          <w:p w14:paraId="5AAF409D" w14:textId="77777777" w:rsidR="00750257" w:rsidRPr="00F64A62" w:rsidRDefault="00750257" w:rsidP="00226C70">
            <w:pPr>
              <w:jc w:val="center"/>
              <w:rPr>
                <w:b/>
                <w:bCs/>
                <w:sz w:val="19"/>
                <w:szCs w:val="19"/>
              </w:rPr>
            </w:pPr>
            <w:r w:rsidRPr="00F64A62">
              <w:rPr>
                <w:b/>
                <w:bCs/>
                <w:sz w:val="19"/>
                <w:szCs w:val="19"/>
              </w:rPr>
              <w:t>4</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35029197"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3E9813FD"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6B43AB59"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1E115864" w14:textId="77777777" w:rsidR="00750257" w:rsidRPr="00F64A62" w:rsidRDefault="00750257" w:rsidP="00750257">
            <w:pPr>
              <w:ind w:left="113" w:right="113"/>
              <w:jc w:val="center"/>
              <w:rPr>
                <w:b/>
                <w:bCs/>
                <w:sz w:val="19"/>
                <w:szCs w:val="19"/>
              </w:rPr>
            </w:pPr>
            <w:r w:rsidRPr="00F64A62">
              <w:rPr>
                <w:b/>
                <w:bCs/>
                <w:sz w:val="19"/>
                <w:szCs w:val="19"/>
              </w:rPr>
              <w:t> </w:t>
            </w:r>
          </w:p>
        </w:tc>
        <w:tc>
          <w:tcPr>
            <w:tcW w:w="345" w:type="dxa"/>
            <w:tcBorders>
              <w:top w:val="nil"/>
              <w:left w:val="nil"/>
              <w:bottom w:val="single" w:sz="4" w:space="0" w:color="auto"/>
              <w:right w:val="single" w:sz="4" w:space="0" w:color="auto"/>
            </w:tcBorders>
            <w:shd w:val="clear" w:color="000000" w:fill="F2F2F2"/>
            <w:noWrap/>
            <w:textDirection w:val="btLr"/>
            <w:vAlign w:val="center"/>
            <w:hideMark/>
          </w:tcPr>
          <w:p w14:paraId="1A78ACE7"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228DD2B7"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35D9842F"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74B0C069"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3BD264F8"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11785C6E" w14:textId="77777777" w:rsidR="00750257" w:rsidRPr="00F64A62" w:rsidRDefault="00750257" w:rsidP="00750257">
            <w:pPr>
              <w:ind w:left="113" w:right="113"/>
              <w:jc w:val="center"/>
              <w:rPr>
                <w:b/>
                <w:bCs/>
                <w:sz w:val="19"/>
                <w:szCs w:val="19"/>
              </w:rPr>
            </w:pPr>
            <w:r w:rsidRPr="00F64A62">
              <w:rPr>
                <w:b/>
                <w:bCs/>
                <w:sz w:val="19"/>
                <w:szCs w:val="19"/>
              </w:rPr>
              <w:t> </w:t>
            </w:r>
          </w:p>
        </w:tc>
        <w:tc>
          <w:tcPr>
            <w:tcW w:w="389" w:type="dxa"/>
            <w:tcBorders>
              <w:top w:val="nil"/>
              <w:left w:val="nil"/>
              <w:bottom w:val="single" w:sz="4" w:space="0" w:color="auto"/>
              <w:right w:val="single" w:sz="4" w:space="0" w:color="auto"/>
            </w:tcBorders>
            <w:shd w:val="clear" w:color="000000" w:fill="F2F2F2"/>
            <w:noWrap/>
            <w:textDirection w:val="btLr"/>
            <w:vAlign w:val="center"/>
            <w:hideMark/>
          </w:tcPr>
          <w:p w14:paraId="517EB5BC" w14:textId="77777777" w:rsidR="00750257" w:rsidRPr="00F64A62" w:rsidRDefault="00750257" w:rsidP="00750257">
            <w:pPr>
              <w:ind w:left="113" w:right="113"/>
              <w:jc w:val="center"/>
              <w:rPr>
                <w:b/>
                <w:bCs/>
                <w:sz w:val="19"/>
                <w:szCs w:val="19"/>
              </w:rPr>
            </w:pPr>
            <w:r w:rsidRPr="00F64A62">
              <w:rPr>
                <w:b/>
                <w:bCs/>
                <w:sz w:val="19"/>
                <w:szCs w:val="19"/>
              </w:rPr>
              <w:t> </w:t>
            </w:r>
          </w:p>
        </w:tc>
        <w:tc>
          <w:tcPr>
            <w:tcW w:w="924" w:type="dxa"/>
            <w:tcBorders>
              <w:top w:val="nil"/>
              <w:left w:val="nil"/>
              <w:bottom w:val="single" w:sz="4" w:space="0" w:color="auto"/>
              <w:right w:val="single" w:sz="4" w:space="0" w:color="auto"/>
            </w:tcBorders>
            <w:shd w:val="clear" w:color="000000" w:fill="F2F2F2"/>
            <w:noWrap/>
            <w:vAlign w:val="center"/>
            <w:hideMark/>
          </w:tcPr>
          <w:p w14:paraId="050EDBF8" w14:textId="77777777" w:rsidR="00750257" w:rsidRPr="00F64A62" w:rsidRDefault="00750257" w:rsidP="00750257">
            <w:pPr>
              <w:jc w:val="center"/>
              <w:rPr>
                <w:b/>
                <w:bCs/>
                <w:sz w:val="19"/>
                <w:szCs w:val="19"/>
              </w:rPr>
            </w:pPr>
            <w:r w:rsidRPr="00F64A62">
              <w:rPr>
                <w:b/>
                <w:bCs/>
                <w:sz w:val="19"/>
                <w:szCs w:val="19"/>
              </w:rPr>
              <w:t>421,96</w:t>
            </w:r>
          </w:p>
        </w:tc>
      </w:tr>
      <w:tr w:rsidR="00F64A62" w:rsidRPr="00F64A62" w14:paraId="5B45440B" w14:textId="77777777" w:rsidTr="008E5BC9">
        <w:trPr>
          <w:cantSplit/>
          <w:trHeight w:val="69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A07BBF6" w14:textId="77777777" w:rsidR="00750257" w:rsidRPr="00F64A62" w:rsidRDefault="00750257" w:rsidP="00226C70">
            <w:pPr>
              <w:jc w:val="center"/>
              <w:rPr>
                <w:sz w:val="19"/>
                <w:szCs w:val="19"/>
              </w:rPr>
            </w:pPr>
            <w:r w:rsidRPr="00F64A62">
              <w:rPr>
                <w:sz w:val="19"/>
                <w:szCs w:val="19"/>
              </w:rPr>
              <w:t>1</w:t>
            </w:r>
          </w:p>
        </w:tc>
        <w:tc>
          <w:tcPr>
            <w:tcW w:w="2348" w:type="dxa"/>
            <w:tcBorders>
              <w:top w:val="nil"/>
              <w:left w:val="nil"/>
              <w:bottom w:val="single" w:sz="4" w:space="0" w:color="auto"/>
              <w:right w:val="single" w:sz="4" w:space="0" w:color="auto"/>
            </w:tcBorders>
            <w:shd w:val="clear" w:color="auto" w:fill="auto"/>
            <w:vAlign w:val="center"/>
            <w:hideMark/>
          </w:tcPr>
          <w:p w14:paraId="55C28FA7" w14:textId="77777777" w:rsidR="00750257" w:rsidRPr="00F64A62" w:rsidRDefault="00750257" w:rsidP="00226C70">
            <w:pPr>
              <w:jc w:val="center"/>
              <w:rPr>
                <w:sz w:val="19"/>
                <w:szCs w:val="19"/>
              </w:rPr>
            </w:pPr>
            <w:r w:rsidRPr="00F64A62">
              <w:rPr>
                <w:sz w:val="19"/>
                <w:szCs w:val="19"/>
              </w:rPr>
              <w:t xml:space="preserve">Спеціальний навчально-виховний комплекс "Мрія" </w:t>
            </w:r>
          </w:p>
        </w:tc>
        <w:tc>
          <w:tcPr>
            <w:tcW w:w="2262" w:type="dxa"/>
            <w:tcBorders>
              <w:top w:val="nil"/>
              <w:left w:val="nil"/>
              <w:bottom w:val="single" w:sz="4" w:space="0" w:color="auto"/>
              <w:right w:val="single" w:sz="4" w:space="0" w:color="auto"/>
            </w:tcBorders>
            <w:shd w:val="clear" w:color="auto" w:fill="auto"/>
            <w:vAlign w:val="center"/>
            <w:hideMark/>
          </w:tcPr>
          <w:p w14:paraId="240DD7DB" w14:textId="77777777" w:rsidR="00750257" w:rsidRPr="00F64A62" w:rsidRDefault="00750257" w:rsidP="00226C70">
            <w:pPr>
              <w:jc w:val="center"/>
              <w:rPr>
                <w:sz w:val="19"/>
                <w:szCs w:val="19"/>
              </w:rPr>
            </w:pPr>
            <w:r w:rsidRPr="00F64A62">
              <w:rPr>
                <w:sz w:val="19"/>
                <w:szCs w:val="19"/>
              </w:rPr>
              <w:t>вул. Вікентія Беретті, 9</w:t>
            </w:r>
          </w:p>
        </w:tc>
        <w:tc>
          <w:tcPr>
            <w:tcW w:w="339" w:type="dxa"/>
            <w:tcBorders>
              <w:top w:val="nil"/>
              <w:left w:val="nil"/>
              <w:bottom w:val="single" w:sz="4" w:space="0" w:color="auto"/>
              <w:right w:val="single" w:sz="4" w:space="0" w:color="auto"/>
            </w:tcBorders>
            <w:shd w:val="clear" w:color="auto" w:fill="auto"/>
            <w:vAlign w:val="center"/>
            <w:hideMark/>
          </w:tcPr>
          <w:p w14:paraId="421EAC66"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nil"/>
              <w:bottom w:val="single" w:sz="4" w:space="0" w:color="auto"/>
              <w:right w:val="single" w:sz="4" w:space="0" w:color="auto"/>
            </w:tcBorders>
            <w:shd w:val="clear" w:color="auto" w:fill="auto"/>
            <w:vAlign w:val="center"/>
            <w:hideMark/>
          </w:tcPr>
          <w:p w14:paraId="2DC8959B"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168153D" w14:textId="77777777" w:rsidR="00750257" w:rsidRPr="00F64A62" w:rsidRDefault="00750257" w:rsidP="00750257">
            <w:pPr>
              <w:ind w:left="113" w:right="113"/>
              <w:jc w:val="center"/>
              <w:rPr>
                <w:sz w:val="19"/>
                <w:szCs w:val="19"/>
              </w:rPr>
            </w:pPr>
            <w:r w:rsidRPr="00F64A62">
              <w:rPr>
                <w:sz w:val="19"/>
                <w:szCs w:val="19"/>
              </w:rPr>
              <w:t>9,40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10364EF" w14:textId="77777777" w:rsidR="00750257" w:rsidRPr="00F64A62" w:rsidRDefault="00750257" w:rsidP="00750257">
            <w:pPr>
              <w:ind w:left="113" w:right="113"/>
              <w:jc w:val="center"/>
              <w:rPr>
                <w:sz w:val="19"/>
                <w:szCs w:val="19"/>
              </w:rPr>
            </w:pPr>
            <w:r w:rsidRPr="00F64A62">
              <w:rPr>
                <w:sz w:val="19"/>
                <w:szCs w:val="19"/>
              </w:rPr>
              <w:t>9,40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4A43EFE5" w14:textId="77777777" w:rsidR="00750257" w:rsidRPr="00F64A62" w:rsidRDefault="00750257" w:rsidP="00750257">
            <w:pPr>
              <w:ind w:left="113" w:right="113"/>
              <w:jc w:val="center"/>
              <w:rPr>
                <w:sz w:val="19"/>
                <w:szCs w:val="19"/>
              </w:rPr>
            </w:pPr>
            <w:r w:rsidRPr="00F64A62">
              <w:rPr>
                <w:sz w:val="19"/>
                <w:szCs w:val="19"/>
              </w:rPr>
              <w:t>9,40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B57116B" w14:textId="77777777" w:rsidR="00750257" w:rsidRPr="00F64A62" w:rsidRDefault="00750257" w:rsidP="00750257">
            <w:pPr>
              <w:ind w:left="113" w:right="113"/>
              <w:jc w:val="center"/>
              <w:rPr>
                <w:sz w:val="19"/>
                <w:szCs w:val="19"/>
              </w:rPr>
            </w:pPr>
            <w:r w:rsidRPr="00F64A62">
              <w:rPr>
                <w:sz w:val="19"/>
                <w:szCs w:val="19"/>
              </w:rPr>
              <w:t>9,40</w:t>
            </w:r>
          </w:p>
        </w:tc>
        <w:tc>
          <w:tcPr>
            <w:tcW w:w="345" w:type="dxa"/>
            <w:tcBorders>
              <w:top w:val="nil"/>
              <w:left w:val="nil"/>
              <w:bottom w:val="single" w:sz="4" w:space="0" w:color="auto"/>
              <w:right w:val="single" w:sz="4" w:space="0" w:color="auto"/>
            </w:tcBorders>
            <w:shd w:val="clear" w:color="auto" w:fill="auto"/>
            <w:textDirection w:val="btLr"/>
            <w:vAlign w:val="center"/>
            <w:hideMark/>
          </w:tcPr>
          <w:p w14:paraId="46441122" w14:textId="77777777" w:rsidR="00750257" w:rsidRPr="00F64A62" w:rsidRDefault="00750257" w:rsidP="00750257">
            <w:pPr>
              <w:ind w:left="113" w:right="113"/>
              <w:jc w:val="center"/>
              <w:rPr>
                <w:sz w:val="19"/>
                <w:szCs w:val="19"/>
              </w:rPr>
            </w:pPr>
            <w:r w:rsidRPr="00F64A62">
              <w:rPr>
                <w:sz w:val="19"/>
                <w:szCs w:val="19"/>
              </w:rPr>
              <w:t>9,40</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C522855" w14:textId="77777777" w:rsidR="00750257" w:rsidRPr="00F64A62" w:rsidRDefault="00750257" w:rsidP="00750257">
            <w:pPr>
              <w:ind w:left="113" w:right="113"/>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6E21CB2" w14:textId="77777777" w:rsidR="00750257" w:rsidRPr="00F64A62" w:rsidRDefault="00750257" w:rsidP="00750257">
            <w:pPr>
              <w:ind w:left="113" w:right="113"/>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1B73AE03" w14:textId="77777777" w:rsidR="00750257" w:rsidRPr="00F64A62" w:rsidRDefault="00750257" w:rsidP="00750257">
            <w:pPr>
              <w:ind w:left="113" w:right="113"/>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3FE7584C" w14:textId="77777777" w:rsidR="00750257" w:rsidRPr="00F64A62" w:rsidRDefault="00750257" w:rsidP="00750257">
            <w:pPr>
              <w:ind w:left="113" w:right="113"/>
              <w:jc w:val="center"/>
              <w:rPr>
                <w:sz w:val="19"/>
                <w:szCs w:val="19"/>
              </w:rPr>
            </w:pPr>
            <w:r w:rsidRPr="00F64A62">
              <w:rPr>
                <w:sz w:val="19"/>
                <w:szCs w:val="19"/>
              </w:rPr>
              <w:t> </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29331FB9" w14:textId="77777777" w:rsidR="00750257" w:rsidRPr="00F64A62" w:rsidRDefault="00750257" w:rsidP="00750257">
            <w:pPr>
              <w:ind w:left="113" w:right="113"/>
              <w:jc w:val="center"/>
              <w:rPr>
                <w:sz w:val="19"/>
                <w:szCs w:val="19"/>
              </w:rPr>
            </w:pPr>
            <w:r w:rsidRPr="00F64A62">
              <w:rPr>
                <w:sz w:val="19"/>
                <w:szCs w:val="19"/>
              </w:rPr>
              <w:t> </w:t>
            </w:r>
          </w:p>
        </w:tc>
        <w:tc>
          <w:tcPr>
            <w:tcW w:w="389" w:type="dxa"/>
            <w:tcBorders>
              <w:top w:val="nil"/>
              <w:left w:val="nil"/>
              <w:bottom w:val="single" w:sz="4" w:space="0" w:color="auto"/>
              <w:right w:val="single" w:sz="4" w:space="0" w:color="auto"/>
            </w:tcBorders>
            <w:shd w:val="clear" w:color="auto" w:fill="auto"/>
            <w:textDirection w:val="btLr"/>
            <w:vAlign w:val="center"/>
            <w:hideMark/>
          </w:tcPr>
          <w:p w14:paraId="2954B3F5" w14:textId="77777777" w:rsidR="00750257" w:rsidRPr="00F64A62" w:rsidRDefault="00750257" w:rsidP="00750257">
            <w:pPr>
              <w:ind w:left="113" w:right="113"/>
              <w:jc w:val="center"/>
              <w:rPr>
                <w:sz w:val="19"/>
                <w:szCs w:val="19"/>
              </w:rPr>
            </w:pPr>
            <w:r w:rsidRPr="00F64A62">
              <w:rPr>
                <w:sz w:val="19"/>
                <w:szCs w:val="19"/>
              </w:rPr>
              <w:t> </w:t>
            </w:r>
          </w:p>
        </w:tc>
        <w:tc>
          <w:tcPr>
            <w:tcW w:w="924" w:type="dxa"/>
            <w:tcBorders>
              <w:top w:val="nil"/>
              <w:left w:val="nil"/>
              <w:bottom w:val="single" w:sz="4" w:space="0" w:color="auto"/>
              <w:right w:val="single" w:sz="4" w:space="0" w:color="auto"/>
            </w:tcBorders>
            <w:shd w:val="clear" w:color="auto" w:fill="auto"/>
            <w:noWrap/>
            <w:vAlign w:val="center"/>
            <w:hideMark/>
          </w:tcPr>
          <w:p w14:paraId="318876E0" w14:textId="77777777" w:rsidR="00750257" w:rsidRPr="00F64A62" w:rsidRDefault="00750257" w:rsidP="00750257">
            <w:pPr>
              <w:jc w:val="center"/>
              <w:rPr>
                <w:sz w:val="19"/>
                <w:szCs w:val="19"/>
              </w:rPr>
            </w:pPr>
            <w:r w:rsidRPr="00F64A62">
              <w:rPr>
                <w:sz w:val="19"/>
                <w:szCs w:val="19"/>
              </w:rPr>
              <w:t>46,99</w:t>
            </w:r>
          </w:p>
        </w:tc>
      </w:tr>
      <w:tr w:rsidR="00F64A62" w:rsidRPr="00F64A62" w14:paraId="1EAA0C1A" w14:textId="77777777" w:rsidTr="008E5BC9">
        <w:trPr>
          <w:cantSplit/>
          <w:trHeight w:val="280"/>
        </w:trPr>
        <w:tc>
          <w:tcPr>
            <w:tcW w:w="5098"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B503D94" w14:textId="77777777" w:rsidR="00750257" w:rsidRPr="00F64A62" w:rsidRDefault="00750257" w:rsidP="00226C70">
            <w:pPr>
              <w:jc w:val="center"/>
              <w:rPr>
                <w:b/>
                <w:bCs/>
                <w:sz w:val="19"/>
                <w:szCs w:val="19"/>
              </w:rPr>
            </w:pPr>
            <w:r w:rsidRPr="00F64A62">
              <w:rPr>
                <w:b/>
                <w:bCs/>
                <w:sz w:val="19"/>
                <w:szCs w:val="19"/>
              </w:rPr>
              <w:t>Всього: 1022</w:t>
            </w:r>
          </w:p>
        </w:tc>
        <w:tc>
          <w:tcPr>
            <w:tcW w:w="339" w:type="dxa"/>
            <w:tcBorders>
              <w:top w:val="nil"/>
              <w:left w:val="nil"/>
              <w:bottom w:val="single" w:sz="4" w:space="0" w:color="auto"/>
              <w:right w:val="single" w:sz="4" w:space="0" w:color="auto"/>
            </w:tcBorders>
            <w:shd w:val="clear" w:color="000000" w:fill="F2F2F2"/>
            <w:noWrap/>
            <w:vAlign w:val="center"/>
            <w:hideMark/>
          </w:tcPr>
          <w:p w14:paraId="2057199B" w14:textId="77777777" w:rsidR="00750257" w:rsidRPr="00F64A62" w:rsidRDefault="00750257" w:rsidP="00226C70">
            <w:pPr>
              <w:jc w:val="center"/>
              <w:rPr>
                <w:b/>
                <w:bCs/>
                <w:sz w:val="19"/>
                <w:szCs w:val="19"/>
              </w:rPr>
            </w:pPr>
            <w:r w:rsidRPr="00F64A62">
              <w:rPr>
                <w:b/>
                <w:bCs/>
                <w:sz w:val="19"/>
                <w:szCs w:val="19"/>
              </w:rPr>
              <w:t>0</w:t>
            </w:r>
          </w:p>
        </w:tc>
        <w:tc>
          <w:tcPr>
            <w:tcW w:w="376" w:type="dxa"/>
            <w:tcBorders>
              <w:top w:val="nil"/>
              <w:left w:val="nil"/>
              <w:bottom w:val="single" w:sz="4" w:space="0" w:color="auto"/>
              <w:right w:val="single" w:sz="4" w:space="0" w:color="auto"/>
            </w:tcBorders>
            <w:shd w:val="clear" w:color="000000" w:fill="F2F2F2"/>
            <w:noWrap/>
            <w:vAlign w:val="center"/>
            <w:hideMark/>
          </w:tcPr>
          <w:p w14:paraId="487E03AF" w14:textId="77777777" w:rsidR="00750257" w:rsidRPr="00F64A62" w:rsidRDefault="00750257" w:rsidP="00226C70">
            <w:pPr>
              <w:jc w:val="center"/>
              <w:rPr>
                <w:b/>
                <w:bCs/>
                <w:sz w:val="19"/>
                <w:szCs w:val="19"/>
              </w:rPr>
            </w:pPr>
            <w:r w:rsidRPr="00F64A62">
              <w:rPr>
                <w:b/>
                <w:bCs/>
                <w:sz w:val="19"/>
                <w:szCs w:val="19"/>
              </w:rPr>
              <w:t>1</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75171860"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120F13F6"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677D8C39"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567947F7" w14:textId="77777777" w:rsidR="00750257" w:rsidRPr="00F64A62" w:rsidRDefault="00750257" w:rsidP="00750257">
            <w:pPr>
              <w:ind w:left="113" w:right="113"/>
              <w:jc w:val="center"/>
              <w:rPr>
                <w:b/>
                <w:bCs/>
                <w:sz w:val="19"/>
                <w:szCs w:val="19"/>
              </w:rPr>
            </w:pPr>
            <w:r w:rsidRPr="00F64A62">
              <w:rPr>
                <w:b/>
                <w:bCs/>
                <w:sz w:val="19"/>
                <w:szCs w:val="19"/>
              </w:rPr>
              <w:t> </w:t>
            </w:r>
          </w:p>
        </w:tc>
        <w:tc>
          <w:tcPr>
            <w:tcW w:w="345" w:type="dxa"/>
            <w:tcBorders>
              <w:top w:val="nil"/>
              <w:left w:val="nil"/>
              <w:bottom w:val="single" w:sz="4" w:space="0" w:color="auto"/>
              <w:right w:val="single" w:sz="4" w:space="0" w:color="auto"/>
            </w:tcBorders>
            <w:shd w:val="clear" w:color="000000" w:fill="F2F2F2"/>
            <w:noWrap/>
            <w:textDirection w:val="btLr"/>
            <w:vAlign w:val="center"/>
            <w:hideMark/>
          </w:tcPr>
          <w:p w14:paraId="05CA9FBB"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495E89F9"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4ADFE268"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09FD9E87"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61B7665A"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53DE6535" w14:textId="77777777" w:rsidR="00750257" w:rsidRPr="00F64A62" w:rsidRDefault="00750257" w:rsidP="00750257">
            <w:pPr>
              <w:ind w:left="113" w:right="113"/>
              <w:jc w:val="center"/>
              <w:rPr>
                <w:b/>
                <w:bCs/>
                <w:sz w:val="19"/>
                <w:szCs w:val="19"/>
              </w:rPr>
            </w:pPr>
            <w:r w:rsidRPr="00F64A62">
              <w:rPr>
                <w:b/>
                <w:bCs/>
                <w:sz w:val="19"/>
                <w:szCs w:val="19"/>
              </w:rPr>
              <w:t> </w:t>
            </w:r>
          </w:p>
        </w:tc>
        <w:tc>
          <w:tcPr>
            <w:tcW w:w="389" w:type="dxa"/>
            <w:tcBorders>
              <w:top w:val="nil"/>
              <w:left w:val="nil"/>
              <w:bottom w:val="single" w:sz="4" w:space="0" w:color="auto"/>
              <w:right w:val="single" w:sz="4" w:space="0" w:color="auto"/>
            </w:tcBorders>
            <w:shd w:val="clear" w:color="000000" w:fill="F2F2F2"/>
            <w:noWrap/>
            <w:textDirection w:val="btLr"/>
            <w:vAlign w:val="center"/>
            <w:hideMark/>
          </w:tcPr>
          <w:p w14:paraId="15DD8C48" w14:textId="77777777" w:rsidR="00750257" w:rsidRPr="00F64A62" w:rsidRDefault="00750257" w:rsidP="00750257">
            <w:pPr>
              <w:ind w:left="113" w:right="113"/>
              <w:jc w:val="center"/>
              <w:rPr>
                <w:b/>
                <w:bCs/>
                <w:sz w:val="19"/>
                <w:szCs w:val="19"/>
              </w:rPr>
            </w:pPr>
            <w:r w:rsidRPr="00F64A62">
              <w:rPr>
                <w:b/>
                <w:bCs/>
                <w:sz w:val="19"/>
                <w:szCs w:val="19"/>
              </w:rPr>
              <w:t> </w:t>
            </w:r>
          </w:p>
        </w:tc>
        <w:tc>
          <w:tcPr>
            <w:tcW w:w="924" w:type="dxa"/>
            <w:tcBorders>
              <w:top w:val="nil"/>
              <w:left w:val="nil"/>
              <w:bottom w:val="single" w:sz="4" w:space="0" w:color="auto"/>
              <w:right w:val="single" w:sz="4" w:space="0" w:color="auto"/>
            </w:tcBorders>
            <w:shd w:val="clear" w:color="000000" w:fill="F2F2F2"/>
            <w:noWrap/>
            <w:vAlign w:val="center"/>
            <w:hideMark/>
          </w:tcPr>
          <w:p w14:paraId="6F5B5A74" w14:textId="77777777" w:rsidR="00750257" w:rsidRPr="00F64A62" w:rsidRDefault="00750257" w:rsidP="00750257">
            <w:pPr>
              <w:jc w:val="center"/>
              <w:rPr>
                <w:b/>
                <w:bCs/>
                <w:sz w:val="19"/>
                <w:szCs w:val="19"/>
              </w:rPr>
            </w:pPr>
            <w:r w:rsidRPr="00F64A62">
              <w:rPr>
                <w:b/>
                <w:bCs/>
                <w:sz w:val="19"/>
                <w:szCs w:val="19"/>
              </w:rPr>
              <w:t>46,99</w:t>
            </w:r>
          </w:p>
        </w:tc>
      </w:tr>
      <w:tr w:rsidR="00F64A62" w:rsidRPr="00F64A62" w14:paraId="52CA7881" w14:textId="77777777" w:rsidTr="008E5BC9">
        <w:trPr>
          <w:cantSplit/>
          <w:trHeight w:val="83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C9F13F0" w14:textId="77777777" w:rsidR="00750257" w:rsidRPr="00F64A62" w:rsidRDefault="00750257" w:rsidP="00226C70">
            <w:pPr>
              <w:jc w:val="center"/>
              <w:rPr>
                <w:sz w:val="19"/>
                <w:szCs w:val="19"/>
              </w:rPr>
            </w:pPr>
            <w:r w:rsidRPr="00F64A62">
              <w:rPr>
                <w:sz w:val="19"/>
                <w:szCs w:val="19"/>
              </w:rPr>
              <w:t>1</w:t>
            </w:r>
          </w:p>
        </w:tc>
        <w:tc>
          <w:tcPr>
            <w:tcW w:w="2348" w:type="dxa"/>
            <w:tcBorders>
              <w:top w:val="nil"/>
              <w:left w:val="nil"/>
              <w:bottom w:val="single" w:sz="4" w:space="0" w:color="auto"/>
              <w:right w:val="nil"/>
            </w:tcBorders>
            <w:shd w:val="clear" w:color="auto" w:fill="auto"/>
            <w:vAlign w:val="center"/>
            <w:hideMark/>
          </w:tcPr>
          <w:p w14:paraId="7DCCDDDD" w14:textId="77777777" w:rsidR="00750257" w:rsidRPr="00F64A62" w:rsidRDefault="00750257" w:rsidP="00226C70">
            <w:pPr>
              <w:jc w:val="center"/>
              <w:rPr>
                <w:sz w:val="19"/>
                <w:szCs w:val="19"/>
              </w:rPr>
            </w:pPr>
            <w:r w:rsidRPr="00F64A62">
              <w:rPr>
                <w:sz w:val="19"/>
                <w:szCs w:val="19"/>
              </w:rPr>
              <w:t>Управління освіти Деснянської районної в місті Києві державної адміністрації</w:t>
            </w:r>
          </w:p>
        </w:tc>
        <w:tc>
          <w:tcPr>
            <w:tcW w:w="2262" w:type="dxa"/>
            <w:tcBorders>
              <w:top w:val="nil"/>
              <w:left w:val="single" w:sz="4" w:space="0" w:color="auto"/>
              <w:bottom w:val="single" w:sz="4" w:space="0" w:color="auto"/>
              <w:right w:val="single" w:sz="4" w:space="0" w:color="auto"/>
            </w:tcBorders>
            <w:shd w:val="clear" w:color="auto" w:fill="auto"/>
            <w:vAlign w:val="center"/>
            <w:hideMark/>
          </w:tcPr>
          <w:p w14:paraId="376854E8" w14:textId="77777777" w:rsidR="00750257" w:rsidRPr="00F64A62" w:rsidRDefault="00750257" w:rsidP="00226C70">
            <w:pPr>
              <w:jc w:val="center"/>
              <w:rPr>
                <w:sz w:val="19"/>
                <w:szCs w:val="19"/>
              </w:rPr>
            </w:pPr>
            <w:r w:rsidRPr="00F64A62">
              <w:rPr>
                <w:sz w:val="19"/>
                <w:szCs w:val="19"/>
              </w:rPr>
              <w:t>вул. Закревського, 15-А</w:t>
            </w:r>
          </w:p>
        </w:tc>
        <w:tc>
          <w:tcPr>
            <w:tcW w:w="339" w:type="dxa"/>
            <w:tcBorders>
              <w:top w:val="nil"/>
              <w:left w:val="nil"/>
              <w:bottom w:val="single" w:sz="4" w:space="0" w:color="auto"/>
              <w:right w:val="single" w:sz="4" w:space="0" w:color="auto"/>
            </w:tcBorders>
            <w:shd w:val="clear" w:color="auto" w:fill="auto"/>
            <w:vAlign w:val="center"/>
            <w:hideMark/>
          </w:tcPr>
          <w:p w14:paraId="388E183B" w14:textId="77777777" w:rsidR="00750257" w:rsidRPr="00F64A62" w:rsidRDefault="00750257" w:rsidP="00226C70">
            <w:pPr>
              <w:jc w:val="center"/>
              <w:rPr>
                <w:sz w:val="19"/>
                <w:szCs w:val="19"/>
              </w:rPr>
            </w:pPr>
            <w:r w:rsidRPr="00F64A62">
              <w:rPr>
                <w:sz w:val="19"/>
                <w:szCs w:val="19"/>
              </w:rPr>
              <w:t> </w:t>
            </w:r>
          </w:p>
        </w:tc>
        <w:tc>
          <w:tcPr>
            <w:tcW w:w="376" w:type="dxa"/>
            <w:tcBorders>
              <w:top w:val="nil"/>
              <w:left w:val="nil"/>
              <w:bottom w:val="single" w:sz="4" w:space="0" w:color="auto"/>
              <w:right w:val="single" w:sz="4" w:space="0" w:color="auto"/>
            </w:tcBorders>
            <w:shd w:val="clear" w:color="auto" w:fill="auto"/>
            <w:vAlign w:val="center"/>
            <w:hideMark/>
          </w:tcPr>
          <w:p w14:paraId="3E446201" w14:textId="77777777" w:rsidR="00750257" w:rsidRPr="00F64A62" w:rsidRDefault="00750257" w:rsidP="00226C70">
            <w:pPr>
              <w:jc w:val="center"/>
              <w:rPr>
                <w:sz w:val="19"/>
                <w:szCs w:val="19"/>
              </w:rPr>
            </w:pPr>
            <w:r w:rsidRPr="00F64A62">
              <w:rPr>
                <w:sz w:val="19"/>
                <w:szCs w:val="19"/>
              </w:rPr>
              <w:t>1</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BCFC370" w14:textId="77777777" w:rsidR="00750257" w:rsidRPr="00F64A62" w:rsidRDefault="00750257" w:rsidP="00750257">
            <w:pPr>
              <w:ind w:left="113" w:right="113"/>
              <w:jc w:val="center"/>
              <w:rPr>
                <w:sz w:val="19"/>
                <w:szCs w:val="19"/>
              </w:rPr>
            </w:pPr>
            <w:r w:rsidRPr="00F64A62">
              <w:rPr>
                <w:sz w:val="19"/>
                <w:szCs w:val="19"/>
              </w:rPr>
              <w:t>10,32</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4C89964C" w14:textId="77777777" w:rsidR="00750257" w:rsidRPr="00F64A62" w:rsidRDefault="00750257" w:rsidP="00750257">
            <w:pPr>
              <w:ind w:left="113" w:right="113"/>
              <w:jc w:val="center"/>
              <w:rPr>
                <w:sz w:val="19"/>
                <w:szCs w:val="19"/>
              </w:rPr>
            </w:pPr>
            <w:r w:rsidRPr="00F64A62">
              <w:rPr>
                <w:sz w:val="19"/>
                <w:szCs w:val="19"/>
              </w:rPr>
              <w:t>10,32</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5557D00D" w14:textId="77777777" w:rsidR="00750257" w:rsidRPr="00F64A62" w:rsidRDefault="00750257" w:rsidP="00750257">
            <w:pPr>
              <w:ind w:left="113" w:right="113"/>
              <w:jc w:val="center"/>
              <w:rPr>
                <w:sz w:val="19"/>
                <w:szCs w:val="19"/>
              </w:rPr>
            </w:pPr>
            <w:r w:rsidRPr="00F64A62">
              <w:rPr>
                <w:sz w:val="19"/>
                <w:szCs w:val="19"/>
              </w:rPr>
              <w:t>10,32</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4D578E3" w14:textId="77777777" w:rsidR="00750257" w:rsidRPr="00F64A62" w:rsidRDefault="00750257" w:rsidP="00750257">
            <w:pPr>
              <w:ind w:left="113" w:right="113"/>
              <w:jc w:val="center"/>
              <w:rPr>
                <w:sz w:val="19"/>
                <w:szCs w:val="19"/>
              </w:rPr>
            </w:pPr>
            <w:r w:rsidRPr="00F64A62">
              <w:rPr>
                <w:sz w:val="19"/>
                <w:szCs w:val="19"/>
              </w:rPr>
              <w:t>10,32</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14:paraId="2C8B611A" w14:textId="77777777" w:rsidR="00750257" w:rsidRPr="00F64A62" w:rsidRDefault="00750257" w:rsidP="00750257">
            <w:pPr>
              <w:ind w:left="113" w:right="113"/>
              <w:jc w:val="center"/>
              <w:rPr>
                <w:sz w:val="19"/>
                <w:szCs w:val="19"/>
              </w:rPr>
            </w:pPr>
            <w:r w:rsidRPr="00F64A62">
              <w:rPr>
                <w:sz w:val="19"/>
                <w:szCs w:val="19"/>
              </w:rPr>
              <w:t>10,32</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7A18E49B" w14:textId="77777777" w:rsidR="00750257" w:rsidRPr="00F64A62" w:rsidRDefault="00750257" w:rsidP="00750257">
            <w:pPr>
              <w:ind w:left="113" w:right="113"/>
              <w:jc w:val="center"/>
              <w:rPr>
                <w:sz w:val="19"/>
                <w:szCs w:val="19"/>
              </w:rPr>
            </w:pPr>
            <w:r w:rsidRPr="00F64A62">
              <w:rPr>
                <w:sz w:val="19"/>
                <w:szCs w:val="19"/>
              </w:rPr>
              <w:t>10,32</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806F70F" w14:textId="77777777" w:rsidR="00750257" w:rsidRPr="00F64A62" w:rsidRDefault="00750257" w:rsidP="00750257">
            <w:pPr>
              <w:ind w:left="113" w:right="113"/>
              <w:jc w:val="center"/>
              <w:rPr>
                <w:sz w:val="19"/>
                <w:szCs w:val="19"/>
              </w:rPr>
            </w:pPr>
            <w:r w:rsidRPr="00F64A62">
              <w:rPr>
                <w:sz w:val="19"/>
                <w:szCs w:val="19"/>
              </w:rPr>
              <w:t>10,32</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2E40D1E4" w14:textId="77777777" w:rsidR="00750257" w:rsidRPr="00F64A62" w:rsidRDefault="00750257" w:rsidP="00750257">
            <w:pPr>
              <w:ind w:left="113" w:right="113"/>
              <w:jc w:val="center"/>
              <w:rPr>
                <w:sz w:val="19"/>
                <w:szCs w:val="19"/>
              </w:rPr>
            </w:pPr>
            <w:r w:rsidRPr="00F64A62">
              <w:rPr>
                <w:sz w:val="19"/>
                <w:szCs w:val="19"/>
              </w:rPr>
              <w:t>10,32</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7C0F0B2" w14:textId="77777777" w:rsidR="00750257" w:rsidRPr="00F64A62" w:rsidRDefault="00750257" w:rsidP="00750257">
            <w:pPr>
              <w:ind w:left="113" w:right="113"/>
              <w:jc w:val="center"/>
              <w:rPr>
                <w:sz w:val="19"/>
                <w:szCs w:val="19"/>
              </w:rPr>
            </w:pPr>
            <w:r w:rsidRPr="00F64A62">
              <w:rPr>
                <w:sz w:val="19"/>
                <w:szCs w:val="19"/>
              </w:rPr>
              <w:t>10,32</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14:paraId="0FDEA07A" w14:textId="77777777" w:rsidR="00750257" w:rsidRPr="00F64A62" w:rsidRDefault="00750257" w:rsidP="00750257">
            <w:pPr>
              <w:ind w:left="113" w:right="113"/>
              <w:jc w:val="center"/>
              <w:rPr>
                <w:sz w:val="19"/>
                <w:szCs w:val="19"/>
              </w:rPr>
            </w:pPr>
            <w:r w:rsidRPr="00F64A62">
              <w:rPr>
                <w:sz w:val="19"/>
                <w:szCs w:val="19"/>
              </w:rPr>
              <w:t>10,32</w:t>
            </w: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6ABF2A8E" w14:textId="77777777" w:rsidR="00750257" w:rsidRPr="00F64A62" w:rsidRDefault="00750257" w:rsidP="00750257">
            <w:pPr>
              <w:ind w:left="113" w:right="113"/>
              <w:jc w:val="center"/>
              <w:rPr>
                <w:sz w:val="19"/>
                <w:szCs w:val="19"/>
              </w:rPr>
            </w:pPr>
            <w:r w:rsidRPr="00F64A62">
              <w:rPr>
                <w:sz w:val="19"/>
                <w:szCs w:val="19"/>
              </w:rPr>
              <w:t>10,32</w:t>
            </w:r>
          </w:p>
        </w:tc>
        <w:tc>
          <w:tcPr>
            <w:tcW w:w="924" w:type="dxa"/>
            <w:tcBorders>
              <w:top w:val="nil"/>
              <w:left w:val="nil"/>
              <w:bottom w:val="single" w:sz="4" w:space="0" w:color="auto"/>
              <w:right w:val="single" w:sz="4" w:space="0" w:color="auto"/>
            </w:tcBorders>
            <w:shd w:val="clear" w:color="auto" w:fill="auto"/>
            <w:noWrap/>
            <w:vAlign w:val="center"/>
            <w:hideMark/>
          </w:tcPr>
          <w:p w14:paraId="42D0794E" w14:textId="77777777" w:rsidR="00750257" w:rsidRPr="00F64A62" w:rsidRDefault="00750257" w:rsidP="00750257">
            <w:pPr>
              <w:jc w:val="center"/>
              <w:rPr>
                <w:sz w:val="19"/>
                <w:szCs w:val="19"/>
              </w:rPr>
            </w:pPr>
            <w:r w:rsidRPr="00F64A62">
              <w:rPr>
                <w:sz w:val="19"/>
                <w:szCs w:val="19"/>
              </w:rPr>
              <w:t>113,48</w:t>
            </w:r>
          </w:p>
        </w:tc>
      </w:tr>
      <w:tr w:rsidR="00F64A62" w:rsidRPr="00F64A62" w14:paraId="2EFF3B8C" w14:textId="77777777" w:rsidTr="008E5BC9">
        <w:trPr>
          <w:cantSplit/>
          <w:trHeight w:val="70"/>
        </w:trPr>
        <w:tc>
          <w:tcPr>
            <w:tcW w:w="5098"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C7DDE88" w14:textId="77777777" w:rsidR="00750257" w:rsidRPr="00F64A62" w:rsidRDefault="00750257" w:rsidP="00226C70">
            <w:pPr>
              <w:jc w:val="center"/>
              <w:rPr>
                <w:b/>
                <w:bCs/>
                <w:sz w:val="19"/>
                <w:szCs w:val="19"/>
              </w:rPr>
            </w:pPr>
            <w:r w:rsidRPr="00F64A62">
              <w:rPr>
                <w:b/>
                <w:bCs/>
                <w:sz w:val="19"/>
                <w:szCs w:val="19"/>
              </w:rPr>
              <w:t>Всього: 1141</w:t>
            </w:r>
          </w:p>
        </w:tc>
        <w:tc>
          <w:tcPr>
            <w:tcW w:w="339" w:type="dxa"/>
            <w:tcBorders>
              <w:top w:val="nil"/>
              <w:left w:val="nil"/>
              <w:bottom w:val="single" w:sz="4" w:space="0" w:color="auto"/>
              <w:right w:val="single" w:sz="4" w:space="0" w:color="auto"/>
            </w:tcBorders>
            <w:shd w:val="clear" w:color="000000" w:fill="F2F2F2"/>
            <w:noWrap/>
            <w:vAlign w:val="center"/>
            <w:hideMark/>
          </w:tcPr>
          <w:p w14:paraId="43CECFF0" w14:textId="77777777" w:rsidR="00750257" w:rsidRPr="00F64A62" w:rsidRDefault="00750257" w:rsidP="00226C70">
            <w:pPr>
              <w:jc w:val="center"/>
              <w:rPr>
                <w:b/>
                <w:bCs/>
                <w:sz w:val="19"/>
                <w:szCs w:val="19"/>
              </w:rPr>
            </w:pPr>
            <w:r w:rsidRPr="00F64A62">
              <w:rPr>
                <w:b/>
                <w:bCs/>
                <w:sz w:val="19"/>
                <w:szCs w:val="19"/>
              </w:rPr>
              <w:t>0</w:t>
            </w:r>
          </w:p>
        </w:tc>
        <w:tc>
          <w:tcPr>
            <w:tcW w:w="376" w:type="dxa"/>
            <w:tcBorders>
              <w:top w:val="nil"/>
              <w:left w:val="nil"/>
              <w:bottom w:val="single" w:sz="4" w:space="0" w:color="auto"/>
              <w:right w:val="single" w:sz="4" w:space="0" w:color="auto"/>
            </w:tcBorders>
            <w:shd w:val="clear" w:color="000000" w:fill="F2F2F2"/>
            <w:noWrap/>
            <w:vAlign w:val="center"/>
            <w:hideMark/>
          </w:tcPr>
          <w:p w14:paraId="700BFD6E" w14:textId="77777777" w:rsidR="00750257" w:rsidRPr="00F64A62" w:rsidRDefault="00750257" w:rsidP="00226C70">
            <w:pPr>
              <w:jc w:val="center"/>
              <w:rPr>
                <w:b/>
                <w:bCs/>
                <w:sz w:val="19"/>
                <w:szCs w:val="19"/>
              </w:rPr>
            </w:pPr>
            <w:r w:rsidRPr="00F64A62">
              <w:rPr>
                <w:b/>
                <w:bCs/>
                <w:sz w:val="19"/>
                <w:szCs w:val="19"/>
              </w:rPr>
              <w:t>1</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6A417B24"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6D1DF5A2"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316534B9"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12A47434" w14:textId="77777777" w:rsidR="00750257" w:rsidRPr="00F64A62" w:rsidRDefault="00750257" w:rsidP="00750257">
            <w:pPr>
              <w:ind w:left="113" w:right="113"/>
              <w:jc w:val="center"/>
              <w:rPr>
                <w:b/>
                <w:bCs/>
                <w:sz w:val="19"/>
                <w:szCs w:val="19"/>
              </w:rPr>
            </w:pPr>
            <w:r w:rsidRPr="00F64A62">
              <w:rPr>
                <w:b/>
                <w:bCs/>
                <w:sz w:val="19"/>
                <w:szCs w:val="19"/>
              </w:rPr>
              <w:t> </w:t>
            </w:r>
          </w:p>
        </w:tc>
        <w:tc>
          <w:tcPr>
            <w:tcW w:w="345" w:type="dxa"/>
            <w:tcBorders>
              <w:top w:val="nil"/>
              <w:left w:val="nil"/>
              <w:bottom w:val="single" w:sz="4" w:space="0" w:color="auto"/>
              <w:right w:val="single" w:sz="4" w:space="0" w:color="auto"/>
            </w:tcBorders>
            <w:shd w:val="clear" w:color="000000" w:fill="F2F2F2"/>
            <w:noWrap/>
            <w:textDirection w:val="btLr"/>
            <w:vAlign w:val="center"/>
            <w:hideMark/>
          </w:tcPr>
          <w:p w14:paraId="4A0A9DF2"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145A2974"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61F50721"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101F5B7A"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1E050CAC" w14:textId="77777777" w:rsidR="00750257" w:rsidRPr="00F64A62" w:rsidRDefault="00750257" w:rsidP="00750257">
            <w:pPr>
              <w:ind w:left="113" w:right="113"/>
              <w:jc w:val="center"/>
              <w:rPr>
                <w:b/>
                <w:bCs/>
                <w:sz w:val="19"/>
                <w:szCs w:val="19"/>
              </w:rPr>
            </w:pPr>
            <w:r w:rsidRPr="00F64A62">
              <w:rPr>
                <w:b/>
                <w:bCs/>
                <w:sz w:val="19"/>
                <w:szCs w:val="19"/>
              </w:rPr>
              <w:t> </w:t>
            </w:r>
          </w:p>
        </w:tc>
        <w:tc>
          <w:tcPr>
            <w:tcW w:w="339" w:type="dxa"/>
            <w:tcBorders>
              <w:top w:val="nil"/>
              <w:left w:val="nil"/>
              <w:bottom w:val="single" w:sz="4" w:space="0" w:color="auto"/>
              <w:right w:val="single" w:sz="4" w:space="0" w:color="auto"/>
            </w:tcBorders>
            <w:shd w:val="clear" w:color="000000" w:fill="F2F2F2"/>
            <w:noWrap/>
            <w:textDirection w:val="btLr"/>
            <w:vAlign w:val="center"/>
            <w:hideMark/>
          </w:tcPr>
          <w:p w14:paraId="42C3E28C" w14:textId="77777777" w:rsidR="00750257" w:rsidRPr="00F64A62" w:rsidRDefault="00750257" w:rsidP="00750257">
            <w:pPr>
              <w:ind w:left="113" w:right="113"/>
              <w:jc w:val="center"/>
              <w:rPr>
                <w:b/>
                <w:bCs/>
                <w:sz w:val="19"/>
                <w:szCs w:val="19"/>
              </w:rPr>
            </w:pPr>
            <w:r w:rsidRPr="00F64A62">
              <w:rPr>
                <w:b/>
                <w:bCs/>
                <w:sz w:val="19"/>
                <w:szCs w:val="19"/>
              </w:rPr>
              <w:t> </w:t>
            </w:r>
          </w:p>
        </w:tc>
        <w:tc>
          <w:tcPr>
            <w:tcW w:w="389" w:type="dxa"/>
            <w:tcBorders>
              <w:top w:val="nil"/>
              <w:left w:val="nil"/>
              <w:bottom w:val="single" w:sz="4" w:space="0" w:color="auto"/>
              <w:right w:val="single" w:sz="4" w:space="0" w:color="auto"/>
            </w:tcBorders>
            <w:shd w:val="clear" w:color="000000" w:fill="F2F2F2"/>
            <w:noWrap/>
            <w:textDirection w:val="btLr"/>
            <w:vAlign w:val="center"/>
            <w:hideMark/>
          </w:tcPr>
          <w:p w14:paraId="6FD6FA4F" w14:textId="77777777" w:rsidR="00750257" w:rsidRPr="00F64A62" w:rsidRDefault="00750257" w:rsidP="00750257">
            <w:pPr>
              <w:ind w:left="113" w:right="113"/>
              <w:jc w:val="center"/>
              <w:rPr>
                <w:b/>
                <w:bCs/>
                <w:sz w:val="19"/>
                <w:szCs w:val="19"/>
              </w:rPr>
            </w:pPr>
            <w:r w:rsidRPr="00F64A62">
              <w:rPr>
                <w:b/>
                <w:bCs/>
                <w:sz w:val="19"/>
                <w:szCs w:val="19"/>
              </w:rPr>
              <w:t> </w:t>
            </w:r>
          </w:p>
        </w:tc>
        <w:tc>
          <w:tcPr>
            <w:tcW w:w="924" w:type="dxa"/>
            <w:tcBorders>
              <w:top w:val="nil"/>
              <w:left w:val="nil"/>
              <w:bottom w:val="single" w:sz="4" w:space="0" w:color="auto"/>
              <w:right w:val="single" w:sz="4" w:space="0" w:color="auto"/>
            </w:tcBorders>
            <w:shd w:val="clear" w:color="000000" w:fill="F2F2F2"/>
            <w:noWrap/>
            <w:vAlign w:val="center"/>
            <w:hideMark/>
          </w:tcPr>
          <w:p w14:paraId="254DA6A8" w14:textId="77777777" w:rsidR="00750257" w:rsidRPr="00F64A62" w:rsidRDefault="00750257" w:rsidP="00750257">
            <w:pPr>
              <w:jc w:val="center"/>
              <w:rPr>
                <w:b/>
                <w:bCs/>
                <w:sz w:val="19"/>
                <w:szCs w:val="19"/>
              </w:rPr>
            </w:pPr>
            <w:r w:rsidRPr="00F64A62">
              <w:rPr>
                <w:b/>
                <w:bCs/>
                <w:sz w:val="19"/>
                <w:szCs w:val="19"/>
              </w:rPr>
              <w:t>113,48</w:t>
            </w:r>
          </w:p>
        </w:tc>
      </w:tr>
      <w:tr w:rsidR="00F64A62" w:rsidRPr="00F64A62" w14:paraId="56D04BDE" w14:textId="77777777" w:rsidTr="008E5BC9">
        <w:trPr>
          <w:cantSplit/>
          <w:trHeight w:val="157"/>
        </w:trPr>
        <w:tc>
          <w:tcPr>
            <w:tcW w:w="488" w:type="dxa"/>
            <w:tcBorders>
              <w:top w:val="nil"/>
              <w:left w:val="single" w:sz="4" w:space="0" w:color="auto"/>
              <w:bottom w:val="single" w:sz="4" w:space="0" w:color="auto"/>
              <w:right w:val="single" w:sz="4" w:space="0" w:color="auto"/>
            </w:tcBorders>
            <w:shd w:val="clear" w:color="000000" w:fill="F2F2F2"/>
            <w:noWrap/>
            <w:vAlign w:val="bottom"/>
            <w:hideMark/>
          </w:tcPr>
          <w:p w14:paraId="109C2C66" w14:textId="77777777" w:rsidR="00750257" w:rsidRPr="00F64A62" w:rsidRDefault="00750257" w:rsidP="00226C70">
            <w:pPr>
              <w:rPr>
                <w:rFonts w:ascii="Calibri" w:hAnsi="Calibri" w:cs="Calibri"/>
                <w:sz w:val="19"/>
                <w:szCs w:val="19"/>
              </w:rPr>
            </w:pPr>
            <w:r w:rsidRPr="00F64A62">
              <w:rPr>
                <w:rFonts w:ascii="Calibri" w:hAnsi="Calibri" w:cs="Calibri"/>
                <w:sz w:val="19"/>
                <w:szCs w:val="19"/>
              </w:rPr>
              <w:t> </w:t>
            </w:r>
          </w:p>
        </w:tc>
        <w:tc>
          <w:tcPr>
            <w:tcW w:w="2348" w:type="dxa"/>
            <w:tcBorders>
              <w:top w:val="nil"/>
              <w:left w:val="nil"/>
              <w:bottom w:val="single" w:sz="4" w:space="0" w:color="auto"/>
              <w:right w:val="nil"/>
            </w:tcBorders>
            <w:shd w:val="clear" w:color="000000" w:fill="F2F2F2"/>
            <w:vAlign w:val="center"/>
            <w:hideMark/>
          </w:tcPr>
          <w:p w14:paraId="526003EB" w14:textId="77777777" w:rsidR="00750257" w:rsidRPr="00F64A62" w:rsidRDefault="00750257" w:rsidP="00226C70">
            <w:pPr>
              <w:jc w:val="right"/>
              <w:rPr>
                <w:b/>
                <w:bCs/>
                <w:sz w:val="19"/>
                <w:szCs w:val="19"/>
              </w:rPr>
            </w:pPr>
            <w:r w:rsidRPr="00F64A62">
              <w:rPr>
                <w:b/>
                <w:bCs/>
                <w:sz w:val="19"/>
                <w:szCs w:val="19"/>
              </w:rPr>
              <w:t> </w:t>
            </w:r>
          </w:p>
        </w:tc>
        <w:tc>
          <w:tcPr>
            <w:tcW w:w="2262" w:type="dxa"/>
            <w:tcBorders>
              <w:top w:val="nil"/>
              <w:left w:val="nil"/>
              <w:bottom w:val="single" w:sz="4" w:space="0" w:color="auto"/>
              <w:right w:val="nil"/>
            </w:tcBorders>
            <w:shd w:val="clear" w:color="000000" w:fill="F2F2F2"/>
            <w:vAlign w:val="center"/>
            <w:hideMark/>
          </w:tcPr>
          <w:p w14:paraId="4883376C" w14:textId="77777777" w:rsidR="00750257" w:rsidRPr="00F64A62" w:rsidRDefault="00750257" w:rsidP="00226C70">
            <w:pPr>
              <w:jc w:val="right"/>
              <w:rPr>
                <w:b/>
                <w:bCs/>
                <w:sz w:val="19"/>
                <w:szCs w:val="19"/>
              </w:rPr>
            </w:pPr>
            <w:r w:rsidRPr="00F64A62">
              <w:rPr>
                <w:b/>
                <w:bCs/>
                <w:sz w:val="19"/>
                <w:szCs w:val="19"/>
              </w:rPr>
              <w:t> </w:t>
            </w:r>
          </w:p>
        </w:tc>
        <w:tc>
          <w:tcPr>
            <w:tcW w:w="339" w:type="dxa"/>
            <w:tcBorders>
              <w:top w:val="nil"/>
              <w:left w:val="single" w:sz="4" w:space="0" w:color="auto"/>
              <w:bottom w:val="single" w:sz="4" w:space="0" w:color="auto"/>
              <w:right w:val="single" w:sz="4" w:space="0" w:color="auto"/>
            </w:tcBorders>
            <w:shd w:val="clear" w:color="000000" w:fill="F2F2F2"/>
            <w:vAlign w:val="center"/>
            <w:hideMark/>
          </w:tcPr>
          <w:p w14:paraId="6CF1F709" w14:textId="77777777" w:rsidR="00750257" w:rsidRPr="00F64A62" w:rsidRDefault="00750257" w:rsidP="00226C70">
            <w:pPr>
              <w:jc w:val="center"/>
              <w:rPr>
                <w:b/>
                <w:bCs/>
                <w:sz w:val="19"/>
                <w:szCs w:val="19"/>
              </w:rPr>
            </w:pPr>
            <w:r w:rsidRPr="00F64A62">
              <w:rPr>
                <w:b/>
                <w:bCs/>
                <w:sz w:val="19"/>
                <w:szCs w:val="19"/>
              </w:rPr>
              <w:t>27</w:t>
            </w:r>
          </w:p>
        </w:tc>
        <w:tc>
          <w:tcPr>
            <w:tcW w:w="376" w:type="dxa"/>
            <w:tcBorders>
              <w:top w:val="nil"/>
              <w:left w:val="nil"/>
              <w:bottom w:val="single" w:sz="4" w:space="0" w:color="auto"/>
              <w:right w:val="single" w:sz="4" w:space="0" w:color="auto"/>
            </w:tcBorders>
            <w:shd w:val="clear" w:color="000000" w:fill="F2F2F2"/>
            <w:vAlign w:val="center"/>
            <w:hideMark/>
          </w:tcPr>
          <w:p w14:paraId="199EF514" w14:textId="77777777" w:rsidR="00750257" w:rsidRPr="00F64A62" w:rsidRDefault="00750257" w:rsidP="00226C70">
            <w:pPr>
              <w:jc w:val="center"/>
              <w:rPr>
                <w:b/>
                <w:bCs/>
                <w:sz w:val="19"/>
                <w:szCs w:val="19"/>
              </w:rPr>
            </w:pPr>
            <w:r w:rsidRPr="00F64A62">
              <w:rPr>
                <w:b/>
                <w:bCs/>
                <w:sz w:val="19"/>
                <w:szCs w:val="19"/>
              </w:rPr>
              <w:t>54</w:t>
            </w:r>
          </w:p>
        </w:tc>
        <w:tc>
          <w:tcPr>
            <w:tcW w:w="3785" w:type="dxa"/>
            <w:gridSpan w:val="11"/>
            <w:tcBorders>
              <w:top w:val="single" w:sz="4" w:space="0" w:color="auto"/>
              <w:left w:val="nil"/>
              <w:bottom w:val="single" w:sz="4" w:space="0" w:color="auto"/>
              <w:right w:val="single" w:sz="4" w:space="0" w:color="000000"/>
            </w:tcBorders>
            <w:shd w:val="clear" w:color="000000" w:fill="F2F2F2"/>
            <w:vAlign w:val="center"/>
            <w:hideMark/>
          </w:tcPr>
          <w:p w14:paraId="0BE0A4B2" w14:textId="77777777" w:rsidR="00750257" w:rsidRPr="00F64A62" w:rsidRDefault="00750257" w:rsidP="00750257">
            <w:pPr>
              <w:jc w:val="right"/>
              <w:rPr>
                <w:rFonts w:ascii="Calibri" w:hAnsi="Calibri" w:cs="Calibri"/>
                <w:sz w:val="19"/>
                <w:szCs w:val="19"/>
              </w:rPr>
            </w:pPr>
            <w:r w:rsidRPr="00F64A62">
              <w:rPr>
                <w:rFonts w:ascii="Calibri" w:hAnsi="Calibri" w:cs="Calibri"/>
                <w:sz w:val="19"/>
                <w:szCs w:val="19"/>
              </w:rPr>
              <w:t> </w:t>
            </w:r>
          </w:p>
        </w:tc>
        <w:tc>
          <w:tcPr>
            <w:tcW w:w="924" w:type="dxa"/>
            <w:tcBorders>
              <w:top w:val="nil"/>
              <w:left w:val="nil"/>
              <w:bottom w:val="single" w:sz="4" w:space="0" w:color="auto"/>
              <w:right w:val="single" w:sz="4" w:space="0" w:color="auto"/>
            </w:tcBorders>
            <w:shd w:val="clear" w:color="000000" w:fill="F2F2F2"/>
            <w:noWrap/>
            <w:vAlign w:val="center"/>
            <w:hideMark/>
          </w:tcPr>
          <w:p w14:paraId="441AE502" w14:textId="77777777" w:rsidR="00750257" w:rsidRPr="00F64A62" w:rsidRDefault="00750257" w:rsidP="00750257">
            <w:pPr>
              <w:jc w:val="center"/>
              <w:rPr>
                <w:b/>
                <w:bCs/>
                <w:sz w:val="19"/>
                <w:szCs w:val="19"/>
              </w:rPr>
            </w:pPr>
            <w:r w:rsidRPr="00F64A62">
              <w:rPr>
                <w:b/>
                <w:bCs/>
                <w:sz w:val="19"/>
                <w:szCs w:val="19"/>
              </w:rPr>
              <w:t>5 884,11</w:t>
            </w:r>
          </w:p>
        </w:tc>
      </w:tr>
    </w:tbl>
    <w:p w14:paraId="05996475" w14:textId="0F94E29F" w:rsidR="001655A3" w:rsidRPr="00F64A62" w:rsidRDefault="001655A3" w:rsidP="001655A3">
      <w:pPr>
        <w:jc w:val="both"/>
        <w:rPr>
          <w:sz w:val="22"/>
          <w:lang w:val="uk-UA"/>
        </w:rPr>
      </w:pPr>
    </w:p>
    <w:p w14:paraId="5D58A808" w14:textId="2C8771AC" w:rsidR="001655A3" w:rsidRPr="00F64A62" w:rsidRDefault="001655A3" w:rsidP="004F309B">
      <w:pPr>
        <w:ind w:firstLine="567"/>
        <w:jc w:val="both"/>
        <w:rPr>
          <w:sz w:val="22"/>
          <w:lang w:val="uk-UA"/>
        </w:rPr>
      </w:pPr>
      <w:r w:rsidRPr="00F64A62">
        <w:rPr>
          <w:sz w:val="22"/>
          <w:lang w:val="uk-UA"/>
        </w:rPr>
        <w:t xml:space="preserve">Виконавець надає Замовнику в безкоштовне користування у необхідній для виконання умов договору кількості контейнери об’ємом </w:t>
      </w:r>
      <w:r w:rsidRPr="00F64A62">
        <w:rPr>
          <w:sz w:val="22"/>
          <w:szCs w:val="20"/>
          <w:lang w:val="uk-UA"/>
        </w:rPr>
        <w:t xml:space="preserve">240 л  та 1100 л </w:t>
      </w:r>
      <w:r w:rsidRPr="00F64A62">
        <w:rPr>
          <w:sz w:val="22"/>
          <w:lang w:val="uk-UA"/>
        </w:rPr>
        <w:t xml:space="preserve">для забезпечення </w:t>
      </w:r>
      <w:r w:rsidRPr="00F64A62">
        <w:rPr>
          <w:bCs/>
          <w:sz w:val="22"/>
          <w:szCs w:val="22"/>
          <w:lang w:val="uk-UA"/>
        </w:rPr>
        <w:t>вивозу ТПВ</w:t>
      </w:r>
      <w:r w:rsidRPr="00F64A62">
        <w:rPr>
          <w:sz w:val="22"/>
          <w:lang w:val="uk-UA"/>
        </w:rPr>
        <w:t xml:space="preserve">. </w:t>
      </w:r>
    </w:p>
    <w:p w14:paraId="7E1376B8" w14:textId="10566475" w:rsidR="004F309B" w:rsidRPr="00F64A62" w:rsidRDefault="004F309B" w:rsidP="004F309B">
      <w:pPr>
        <w:ind w:firstLine="567"/>
        <w:jc w:val="both"/>
        <w:rPr>
          <w:sz w:val="22"/>
          <w:lang w:val="uk-UA"/>
        </w:rPr>
      </w:pPr>
      <w:r w:rsidRPr="00F64A62">
        <w:rPr>
          <w:sz w:val="22"/>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і</w:t>
      </w:r>
      <w:r w:rsidRPr="00F64A62">
        <w:rPr>
          <w:sz w:val="22"/>
          <w:szCs w:val="22"/>
          <w:lang w:val="uk-UA"/>
        </w:rPr>
        <w:t>нформацію у вигляді довідки довільної форми, в якій зазначити дані про встановлення тарифів на послуги з вивезення твердих побутових відходів з урахуванням операцій поводження з побутовими відходами (збирання, перевезення, знешкодження, захоронення) які мають бути затверджені розпорядженням органу, місцевого самоврядування того регіону, за місцем надання яких будуть надаватися послуги замовнику (м. Київ). Замість довідки довільної форми учасник може надати розпорядження виконавчого органу</w:t>
      </w:r>
      <w:r w:rsidR="004B2E4A" w:rsidRPr="00F64A62">
        <w:rPr>
          <w:sz w:val="22"/>
          <w:szCs w:val="22"/>
          <w:lang w:val="uk-UA"/>
        </w:rPr>
        <w:t xml:space="preserve"> влади щодо тарифів на послуги вивезення твердих побутових відходів</w:t>
      </w:r>
      <w:r w:rsidRPr="00F64A62">
        <w:rPr>
          <w:sz w:val="22"/>
          <w:szCs w:val="22"/>
          <w:lang w:val="uk-UA"/>
        </w:rPr>
        <w:t>.</w:t>
      </w:r>
    </w:p>
    <w:p w14:paraId="76A31368" w14:textId="77777777" w:rsidR="004F309B" w:rsidRPr="00F64A62" w:rsidRDefault="004F309B" w:rsidP="00654034">
      <w:pPr>
        <w:ind w:firstLine="284"/>
        <w:jc w:val="both"/>
        <w:rPr>
          <w:i/>
          <w:sz w:val="20"/>
          <w:szCs w:val="20"/>
          <w:lang w:val="uk-UA"/>
        </w:rPr>
      </w:pPr>
    </w:p>
    <w:p w14:paraId="19786877" w14:textId="26C88BAC" w:rsidR="00A536C6" w:rsidRPr="00F64A62" w:rsidRDefault="00AF58D0" w:rsidP="00654034">
      <w:pPr>
        <w:ind w:firstLine="284"/>
        <w:jc w:val="both"/>
        <w:rPr>
          <w:i/>
          <w:sz w:val="20"/>
          <w:szCs w:val="20"/>
          <w:lang w:val="uk-UA"/>
        </w:rPr>
      </w:pPr>
      <w:r w:rsidRPr="00F64A62">
        <w:rPr>
          <w:i/>
          <w:sz w:val="20"/>
          <w:szCs w:val="20"/>
          <w:lang w:val="uk-UA"/>
        </w:rPr>
        <w:lastRenderedPageBreak/>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F64A62" w:rsidRDefault="00327FE8">
      <w:pPr>
        <w:spacing w:after="160" w:line="259" w:lineRule="auto"/>
        <w:rPr>
          <w:rFonts w:eastAsiaTheme="minorHAnsi"/>
          <w:b/>
          <w:bCs/>
          <w:lang w:val="uk-UA" w:eastAsia="uk-UA"/>
        </w:rPr>
      </w:pPr>
      <w:r w:rsidRPr="00F64A62">
        <w:rPr>
          <w:b/>
          <w:bCs/>
          <w:lang w:val="uk-UA" w:eastAsia="uk-UA"/>
        </w:rPr>
        <w:br w:type="page"/>
      </w:r>
    </w:p>
    <w:p w14:paraId="428A0C88" w14:textId="6A99277A" w:rsidR="003C6CD9" w:rsidRPr="00F64A62"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F64A62">
        <w:rPr>
          <w:rFonts w:ascii="Times New Roman" w:hAnsi="Times New Roman" w:cs="Times New Roman"/>
          <w:b/>
          <w:bCs/>
          <w:sz w:val="24"/>
          <w:szCs w:val="24"/>
          <w:lang w:val="uk-UA" w:eastAsia="uk-UA"/>
        </w:rPr>
        <w:lastRenderedPageBreak/>
        <w:t>ДОДАТОК № 5</w:t>
      </w:r>
    </w:p>
    <w:p w14:paraId="450F98AB" w14:textId="77777777" w:rsidR="003C6CD9" w:rsidRPr="00F64A62"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F64A62">
        <w:rPr>
          <w:rFonts w:ascii="Times New Roman" w:hAnsi="Times New Roman" w:cs="Times New Roman"/>
          <w:b/>
          <w:bCs/>
          <w:sz w:val="24"/>
          <w:szCs w:val="24"/>
          <w:lang w:val="uk-UA" w:eastAsia="uk-UA"/>
        </w:rPr>
        <w:t>до тендерної документації</w:t>
      </w:r>
    </w:p>
    <w:p w14:paraId="30684277" w14:textId="77777777" w:rsidR="001A7A1F" w:rsidRPr="00F64A62" w:rsidRDefault="001A7A1F" w:rsidP="009D23EE">
      <w:pPr>
        <w:autoSpaceDN w:val="0"/>
        <w:jc w:val="center"/>
        <w:rPr>
          <w:rFonts w:eastAsia="Verdana"/>
          <w:lang w:val="uk-UA"/>
        </w:rPr>
      </w:pPr>
    </w:p>
    <w:p w14:paraId="30A58738" w14:textId="4C2B339F" w:rsidR="009D23EE" w:rsidRPr="00F64A62" w:rsidRDefault="009D23EE" w:rsidP="009D23EE">
      <w:pPr>
        <w:autoSpaceDN w:val="0"/>
        <w:jc w:val="center"/>
        <w:rPr>
          <w:sz w:val="22"/>
          <w:szCs w:val="22"/>
          <w:lang w:val="uk-UA"/>
        </w:rPr>
      </w:pPr>
      <w:r w:rsidRPr="00F64A62">
        <w:rPr>
          <w:rFonts w:eastAsia="Verdana"/>
          <w:sz w:val="22"/>
          <w:szCs w:val="22"/>
          <w:lang w:val="uk-UA"/>
        </w:rPr>
        <w:t>ПРОЕКТ</w:t>
      </w:r>
      <w:r w:rsidRPr="00F64A62">
        <w:rPr>
          <w:rFonts w:eastAsia="Verdana"/>
          <w:sz w:val="22"/>
          <w:szCs w:val="22"/>
          <w:vertAlign w:val="superscript"/>
          <w:lang w:val="uk-UA"/>
        </w:rPr>
        <w:t xml:space="preserve"> </w:t>
      </w:r>
      <w:r w:rsidRPr="00F64A62">
        <w:rPr>
          <w:rFonts w:eastAsia="Verdana"/>
          <w:sz w:val="22"/>
          <w:szCs w:val="22"/>
          <w:lang w:val="uk-UA"/>
        </w:rPr>
        <w:t>ДОГОВОРУ ПРО ЗАКУПІВЛЮ</w:t>
      </w:r>
    </w:p>
    <w:p w14:paraId="3CFBDFB3" w14:textId="77777777" w:rsidR="004C5CA7" w:rsidRPr="00F64A62" w:rsidRDefault="004C5CA7" w:rsidP="009D23EE">
      <w:pPr>
        <w:autoSpaceDN w:val="0"/>
        <w:jc w:val="center"/>
        <w:rPr>
          <w:sz w:val="22"/>
          <w:szCs w:val="22"/>
          <w:lang w:val="uk-UA"/>
        </w:rPr>
      </w:pPr>
    </w:p>
    <w:p w14:paraId="4D29CB46" w14:textId="3AD1271B" w:rsidR="00713973" w:rsidRPr="00F64A62" w:rsidRDefault="00713973" w:rsidP="00713973">
      <w:pPr>
        <w:widowControl w:val="0"/>
        <w:snapToGrid w:val="0"/>
        <w:contextualSpacing/>
        <w:mirrorIndents/>
        <w:jc w:val="center"/>
        <w:outlineLvl w:val="0"/>
        <w:rPr>
          <w:b/>
          <w:sz w:val="22"/>
          <w:szCs w:val="22"/>
          <w:lang w:val="uk-UA"/>
        </w:rPr>
      </w:pPr>
      <w:r w:rsidRPr="00F64A62">
        <w:rPr>
          <w:b/>
          <w:sz w:val="22"/>
          <w:szCs w:val="22"/>
          <w:lang w:val="uk-UA"/>
        </w:rPr>
        <w:t>ДОГОВІР №______</w:t>
      </w:r>
    </w:p>
    <w:p w14:paraId="04D61AD8" w14:textId="59A6477A" w:rsidR="004F309B" w:rsidRPr="00F64A62" w:rsidRDefault="004F309B" w:rsidP="004F309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F64A62">
        <w:rPr>
          <w:b/>
          <w:lang w:val="uk-UA" w:eastAsia="uk-UA"/>
        </w:rPr>
        <w:t>про надання послуг</w:t>
      </w:r>
    </w:p>
    <w:p w14:paraId="01AEFB5F" w14:textId="77777777" w:rsidR="00990D79" w:rsidRPr="00F64A62" w:rsidRDefault="00990D79" w:rsidP="00713973">
      <w:pPr>
        <w:widowControl w:val="0"/>
        <w:ind w:firstLine="709"/>
        <w:contextualSpacing/>
        <w:jc w:val="center"/>
        <w:rPr>
          <w:b/>
          <w:sz w:val="22"/>
          <w:szCs w:val="22"/>
          <w:lang w:val="uk-UA"/>
        </w:rPr>
      </w:pPr>
    </w:p>
    <w:p w14:paraId="76D8F43F" w14:textId="7D531DFE" w:rsidR="00713973" w:rsidRPr="00F64A62" w:rsidRDefault="00713973" w:rsidP="00713973">
      <w:pPr>
        <w:widowControl w:val="0"/>
        <w:ind w:firstLine="709"/>
        <w:contextualSpacing/>
        <w:jc w:val="center"/>
        <w:rPr>
          <w:snapToGrid w:val="0"/>
          <w:sz w:val="22"/>
          <w:szCs w:val="22"/>
          <w:lang w:val="uk-UA"/>
        </w:rPr>
      </w:pPr>
      <w:r w:rsidRPr="00F64A62">
        <w:rPr>
          <w:snapToGrid w:val="0"/>
          <w:sz w:val="22"/>
          <w:szCs w:val="22"/>
          <w:lang w:val="uk-UA"/>
        </w:rPr>
        <w:t xml:space="preserve">м. Київ                                                                       </w:t>
      </w:r>
      <w:r w:rsidR="00990D79" w:rsidRPr="00F64A62">
        <w:rPr>
          <w:snapToGrid w:val="0"/>
          <w:sz w:val="22"/>
          <w:szCs w:val="22"/>
          <w:lang w:val="uk-UA"/>
        </w:rPr>
        <w:t xml:space="preserve">       </w:t>
      </w:r>
      <w:r w:rsidR="00990D79" w:rsidRPr="00F64A62">
        <w:rPr>
          <w:snapToGrid w:val="0"/>
          <w:sz w:val="22"/>
          <w:szCs w:val="22"/>
          <w:lang w:val="uk-UA"/>
        </w:rPr>
        <w:tab/>
        <w:t xml:space="preserve"> «____» ___________ 2024</w:t>
      </w:r>
      <w:r w:rsidRPr="00F64A62">
        <w:rPr>
          <w:snapToGrid w:val="0"/>
          <w:sz w:val="22"/>
          <w:szCs w:val="22"/>
          <w:lang w:val="uk-UA"/>
        </w:rPr>
        <w:t xml:space="preserve"> р.</w:t>
      </w:r>
    </w:p>
    <w:p w14:paraId="64C790C7" w14:textId="6E7A5B25" w:rsidR="004F309B" w:rsidRPr="00F64A62" w:rsidRDefault="004F309B" w:rsidP="004F309B">
      <w:pPr>
        <w:tabs>
          <w:tab w:val="left" w:pos="8079"/>
          <w:tab w:val="left" w:leader="underscore" w:pos="8449"/>
          <w:tab w:val="left" w:leader="underscore" w:pos="9303"/>
        </w:tabs>
        <w:rPr>
          <w:lang w:val="uk-UA" w:eastAsia="uk-UA"/>
        </w:rPr>
      </w:pPr>
    </w:p>
    <w:p w14:paraId="570A11EF" w14:textId="77777777" w:rsidR="004F309B" w:rsidRPr="00F64A62" w:rsidRDefault="004F309B" w:rsidP="004F309B">
      <w:pPr>
        <w:ind w:firstLine="680"/>
        <w:jc w:val="both"/>
        <w:rPr>
          <w:sz w:val="22"/>
          <w:szCs w:val="22"/>
          <w:lang w:val="uk-UA"/>
        </w:rPr>
      </w:pPr>
      <w:r w:rsidRPr="00F64A62">
        <w:rPr>
          <w:b/>
          <w:sz w:val="22"/>
          <w:szCs w:val="22"/>
          <w:lang w:val="uk-UA"/>
        </w:rPr>
        <w:t>Управління освіти Деснянської районної в місті Києві державної адміністрації</w:t>
      </w:r>
      <w:r w:rsidRPr="00F64A62">
        <w:rPr>
          <w:b/>
          <w:bCs/>
          <w:sz w:val="22"/>
          <w:szCs w:val="22"/>
          <w:lang w:val="uk-UA"/>
        </w:rPr>
        <w:t>,</w:t>
      </w:r>
      <w:r w:rsidRPr="00F64A62">
        <w:rPr>
          <w:sz w:val="22"/>
          <w:szCs w:val="22"/>
          <w:lang w:val="uk-UA"/>
        </w:rPr>
        <w:t xml:space="preserve"> в особі ____________________________________________________________________________, що діє на </w:t>
      </w:r>
      <w:r w:rsidRPr="00F64A62">
        <w:rPr>
          <w:spacing w:val="2"/>
          <w:sz w:val="22"/>
          <w:szCs w:val="22"/>
          <w:lang w:val="uk-UA"/>
        </w:rPr>
        <w:t>підставі</w:t>
      </w:r>
      <w:r w:rsidRPr="00F64A62">
        <w:rPr>
          <w:sz w:val="22"/>
          <w:szCs w:val="22"/>
          <w:lang w:val="uk-UA"/>
        </w:rPr>
        <w:t>____________________________________________________________________________________________________________________________________ (далі – Замовник)</w:t>
      </w:r>
      <w:r w:rsidRPr="00F64A62">
        <w:rPr>
          <w:bCs/>
          <w:sz w:val="22"/>
          <w:szCs w:val="22"/>
          <w:lang w:val="uk-UA"/>
        </w:rPr>
        <w:t>,</w:t>
      </w:r>
      <w:r w:rsidRPr="00F64A62">
        <w:rPr>
          <w:sz w:val="22"/>
          <w:szCs w:val="22"/>
          <w:lang w:val="uk-UA"/>
        </w:rPr>
        <w:t xml:space="preserve">з однієї сторони, та </w:t>
      </w:r>
    </w:p>
    <w:p w14:paraId="385EF064" w14:textId="79373532" w:rsidR="004F309B" w:rsidRPr="00F64A62" w:rsidRDefault="004F309B" w:rsidP="004F309B">
      <w:pPr>
        <w:ind w:firstLine="680"/>
        <w:jc w:val="both"/>
        <w:rPr>
          <w:sz w:val="22"/>
          <w:szCs w:val="22"/>
          <w:lang w:val="uk-UA"/>
        </w:rPr>
      </w:pPr>
      <w:r w:rsidRPr="00F64A62">
        <w:rPr>
          <w:b/>
          <w:bCs/>
          <w:sz w:val="22"/>
          <w:szCs w:val="22"/>
          <w:lang w:val="uk-UA"/>
        </w:rPr>
        <w:t>______________________________________________________________________________</w:t>
      </w:r>
      <w:r w:rsidRPr="00F64A62">
        <w:rPr>
          <w:b/>
          <w:sz w:val="22"/>
          <w:szCs w:val="22"/>
          <w:lang w:val="uk-UA"/>
        </w:rPr>
        <w:t>,</w:t>
      </w:r>
      <w:r w:rsidRPr="00F64A62">
        <w:rPr>
          <w:sz w:val="22"/>
          <w:szCs w:val="22"/>
          <w:lang w:val="uk-UA"/>
        </w:rPr>
        <w:t xml:space="preserve"> в особі ________________________________________________________________, що діє на підставі __________________________________________ (далі – </w:t>
      </w:r>
      <w:r w:rsidRPr="00F64A62">
        <w:rPr>
          <w:bCs/>
          <w:sz w:val="22"/>
          <w:szCs w:val="22"/>
          <w:lang w:val="uk-UA"/>
        </w:rPr>
        <w:t>Виконавець)</w:t>
      </w:r>
      <w:r w:rsidRPr="00F64A62">
        <w:rPr>
          <w:sz w:val="22"/>
          <w:szCs w:val="22"/>
          <w:lang w:val="uk-UA"/>
        </w:rPr>
        <w:t>, з іншої сторони, а в подальшому разом – Сторони, уклали даний договір про таке (далі – Договір):</w:t>
      </w:r>
    </w:p>
    <w:p w14:paraId="55A79CDE" w14:textId="77777777" w:rsidR="004F309B" w:rsidRPr="00F64A62" w:rsidRDefault="004F309B" w:rsidP="004F309B">
      <w:pPr>
        <w:ind w:firstLine="680"/>
        <w:jc w:val="center"/>
        <w:rPr>
          <w:b/>
          <w:sz w:val="22"/>
          <w:szCs w:val="22"/>
          <w:lang w:val="uk-UA"/>
        </w:rPr>
      </w:pPr>
    </w:p>
    <w:p w14:paraId="2D38FBC1" w14:textId="2A609101" w:rsidR="004F309B" w:rsidRPr="00F64A62" w:rsidRDefault="004F309B" w:rsidP="004F309B">
      <w:pPr>
        <w:ind w:firstLine="680"/>
        <w:jc w:val="center"/>
        <w:rPr>
          <w:b/>
          <w:sz w:val="22"/>
          <w:szCs w:val="22"/>
          <w:lang w:val="uk-UA"/>
        </w:rPr>
      </w:pPr>
      <w:r w:rsidRPr="00F64A62">
        <w:rPr>
          <w:b/>
          <w:sz w:val="22"/>
          <w:szCs w:val="22"/>
          <w:lang w:val="uk-UA"/>
        </w:rPr>
        <w:t>1. ПРЕДМЕТ ДОГОВОРУ</w:t>
      </w:r>
    </w:p>
    <w:p w14:paraId="7E1EE344" w14:textId="77777777" w:rsidR="004F309B" w:rsidRPr="00F64A62" w:rsidRDefault="004F309B" w:rsidP="004F309B">
      <w:pPr>
        <w:numPr>
          <w:ilvl w:val="1"/>
          <w:numId w:val="20"/>
        </w:numPr>
        <w:tabs>
          <w:tab w:val="left" w:pos="360"/>
        </w:tabs>
        <w:autoSpaceDN w:val="0"/>
        <w:ind w:left="0" w:firstLine="680"/>
        <w:jc w:val="both"/>
        <w:rPr>
          <w:sz w:val="22"/>
          <w:szCs w:val="22"/>
          <w:lang w:val="uk-UA"/>
        </w:rPr>
      </w:pPr>
      <w:r w:rsidRPr="00F64A62">
        <w:rPr>
          <w:sz w:val="22"/>
          <w:szCs w:val="22"/>
          <w:lang w:val="uk-UA"/>
        </w:rPr>
        <w:t>Виконавець зобов'язується</w:t>
      </w:r>
      <w:bookmarkStart w:id="8" w:name="26"/>
      <w:bookmarkEnd w:id="8"/>
      <w:r w:rsidRPr="00F64A62">
        <w:rPr>
          <w:sz w:val="22"/>
          <w:szCs w:val="22"/>
          <w:lang w:val="uk-UA"/>
        </w:rPr>
        <w:t xml:space="preserve"> за завданням Замовника та на умовах цього Договору, надавати послуги, визначені п.п. 1.2. цього Договору (далі – послуги), а Замовник зобов’язується прийняти і оплатити такі послуги згідно актів наданих послуг.</w:t>
      </w:r>
    </w:p>
    <w:p w14:paraId="0201A4D6" w14:textId="77777777" w:rsidR="004F309B" w:rsidRPr="00F64A62" w:rsidRDefault="004F309B" w:rsidP="004F309B">
      <w:pPr>
        <w:numPr>
          <w:ilvl w:val="1"/>
          <w:numId w:val="20"/>
        </w:numPr>
        <w:tabs>
          <w:tab w:val="left" w:pos="360"/>
        </w:tabs>
        <w:autoSpaceDN w:val="0"/>
        <w:ind w:left="0" w:firstLine="680"/>
        <w:jc w:val="both"/>
        <w:rPr>
          <w:sz w:val="22"/>
          <w:szCs w:val="22"/>
          <w:lang w:val="uk-UA"/>
        </w:rPr>
      </w:pPr>
      <w:r w:rsidRPr="00F64A62">
        <w:rPr>
          <w:sz w:val="22"/>
          <w:szCs w:val="22"/>
          <w:lang w:val="uk-UA"/>
        </w:rPr>
        <w:t xml:space="preserve">Найменування послуг: </w:t>
      </w:r>
      <w:r w:rsidRPr="00F64A62">
        <w:rPr>
          <w:b/>
          <w:sz w:val="22"/>
          <w:szCs w:val="22"/>
          <w:lang w:val="uk-UA"/>
        </w:rPr>
        <w:t>_______________________________________________________</w:t>
      </w:r>
    </w:p>
    <w:p w14:paraId="141D6669" w14:textId="77777777" w:rsidR="004F309B" w:rsidRPr="00F64A62" w:rsidRDefault="004F309B" w:rsidP="004F309B">
      <w:pPr>
        <w:tabs>
          <w:tab w:val="left" w:pos="360"/>
        </w:tabs>
        <w:autoSpaceDN w:val="0"/>
        <w:jc w:val="both"/>
        <w:rPr>
          <w:sz w:val="22"/>
          <w:szCs w:val="22"/>
          <w:lang w:val="uk-UA"/>
        </w:rPr>
      </w:pPr>
      <w:r w:rsidRPr="00F64A62">
        <w:rPr>
          <w:sz w:val="22"/>
          <w:szCs w:val="22"/>
          <w:lang w:val="uk-UA"/>
        </w:rPr>
        <w:t>_____________________________________________________________________________________</w:t>
      </w:r>
      <w:r w:rsidRPr="00F64A62">
        <w:rPr>
          <w:b/>
          <w:sz w:val="22"/>
          <w:szCs w:val="22"/>
          <w:lang w:val="uk-UA"/>
        </w:rPr>
        <w:t>.</w:t>
      </w:r>
    </w:p>
    <w:p w14:paraId="46EE7442" w14:textId="77777777" w:rsidR="004F309B" w:rsidRPr="00F64A62" w:rsidRDefault="004F309B" w:rsidP="004F309B">
      <w:pPr>
        <w:numPr>
          <w:ilvl w:val="1"/>
          <w:numId w:val="20"/>
        </w:numPr>
        <w:autoSpaceDN w:val="0"/>
        <w:ind w:left="0" w:firstLine="680"/>
        <w:jc w:val="both"/>
        <w:rPr>
          <w:sz w:val="22"/>
          <w:szCs w:val="22"/>
          <w:lang w:val="uk-UA"/>
        </w:rPr>
      </w:pPr>
      <w:r w:rsidRPr="00F64A62">
        <w:rPr>
          <w:sz w:val="22"/>
          <w:szCs w:val="22"/>
          <w:lang w:val="uk-UA"/>
        </w:rPr>
        <w:t>Строк надання послуг: _________________________</w:t>
      </w:r>
      <w:r w:rsidRPr="00F64A62">
        <w:rPr>
          <w:sz w:val="22"/>
          <w:szCs w:val="22"/>
          <w:u w:val="single"/>
          <w:lang w:val="uk-UA"/>
        </w:rPr>
        <w:t>.</w:t>
      </w:r>
    </w:p>
    <w:p w14:paraId="44EED59A" w14:textId="77777777" w:rsidR="004F309B" w:rsidRPr="00F64A62" w:rsidRDefault="004F309B" w:rsidP="004F309B">
      <w:pPr>
        <w:ind w:firstLine="680"/>
        <w:jc w:val="both"/>
        <w:rPr>
          <w:sz w:val="22"/>
          <w:szCs w:val="22"/>
          <w:lang w:val="uk-UA"/>
        </w:rPr>
      </w:pPr>
    </w:p>
    <w:p w14:paraId="198555AE" w14:textId="77777777" w:rsidR="004F309B" w:rsidRPr="00F64A62" w:rsidRDefault="004F309B" w:rsidP="004F309B">
      <w:pPr>
        <w:ind w:firstLine="680"/>
        <w:jc w:val="center"/>
        <w:rPr>
          <w:b/>
          <w:sz w:val="22"/>
          <w:szCs w:val="22"/>
          <w:lang w:val="uk-UA"/>
        </w:rPr>
      </w:pPr>
      <w:r w:rsidRPr="00F64A62">
        <w:rPr>
          <w:b/>
          <w:sz w:val="22"/>
          <w:szCs w:val="22"/>
          <w:lang w:val="uk-UA"/>
        </w:rPr>
        <w:t xml:space="preserve">2. ХАРАКТЕР ПОСЛУГ </w:t>
      </w:r>
    </w:p>
    <w:p w14:paraId="2B34BACC" w14:textId="208C5FB7" w:rsidR="004F309B" w:rsidRPr="00F64A62" w:rsidRDefault="004F309B" w:rsidP="004F309B">
      <w:pPr>
        <w:numPr>
          <w:ilvl w:val="1"/>
          <w:numId w:val="21"/>
        </w:numPr>
        <w:tabs>
          <w:tab w:val="left" w:pos="360"/>
        </w:tabs>
        <w:autoSpaceDN w:val="0"/>
        <w:ind w:left="0" w:firstLine="680"/>
        <w:jc w:val="both"/>
        <w:rPr>
          <w:sz w:val="22"/>
          <w:szCs w:val="22"/>
          <w:lang w:val="uk-UA"/>
        </w:rPr>
      </w:pPr>
      <w:r w:rsidRPr="00F64A62">
        <w:rPr>
          <w:sz w:val="22"/>
          <w:szCs w:val="22"/>
          <w:lang w:val="uk-UA"/>
        </w:rPr>
        <w:t xml:space="preserve">Перелік (обсяг) та вартість послуг визначається згідно технічного завдання (Додаток №1). </w:t>
      </w:r>
    </w:p>
    <w:p w14:paraId="20EEDBA2" w14:textId="5F05CCCF" w:rsidR="004F309B" w:rsidRPr="00F64A62" w:rsidRDefault="004F309B" w:rsidP="004F309B">
      <w:pPr>
        <w:numPr>
          <w:ilvl w:val="1"/>
          <w:numId w:val="21"/>
        </w:numPr>
        <w:autoSpaceDN w:val="0"/>
        <w:ind w:left="0" w:firstLine="680"/>
        <w:jc w:val="both"/>
        <w:rPr>
          <w:sz w:val="22"/>
          <w:szCs w:val="22"/>
          <w:u w:val="single"/>
          <w:lang w:val="uk-UA"/>
        </w:rPr>
      </w:pPr>
      <w:r w:rsidRPr="00F64A62">
        <w:rPr>
          <w:sz w:val="22"/>
          <w:szCs w:val="22"/>
          <w:lang w:val="uk-UA"/>
        </w:rPr>
        <w:t>Місце надання послуг: заклади освіти Деснянського району м. Києва відповідно до технічного завдання (Додаток №1).</w:t>
      </w:r>
    </w:p>
    <w:p w14:paraId="1049E5BF" w14:textId="77777777" w:rsidR="004F309B" w:rsidRPr="00F64A62" w:rsidRDefault="004F309B" w:rsidP="004F309B">
      <w:pPr>
        <w:ind w:firstLine="680"/>
        <w:jc w:val="center"/>
        <w:rPr>
          <w:b/>
          <w:sz w:val="22"/>
          <w:szCs w:val="22"/>
          <w:lang w:val="uk-UA"/>
        </w:rPr>
      </w:pPr>
      <w:r w:rsidRPr="00F64A62">
        <w:rPr>
          <w:b/>
          <w:sz w:val="22"/>
          <w:szCs w:val="22"/>
          <w:lang w:val="uk-UA"/>
        </w:rPr>
        <w:t>3. ЦІНА ДОГОВОРУ ТА ПОРЯДОК РОЗРАХУНКІВ</w:t>
      </w:r>
    </w:p>
    <w:p w14:paraId="7DFF8C7A" w14:textId="77777777" w:rsidR="004F309B" w:rsidRPr="00F64A62" w:rsidRDefault="004F309B" w:rsidP="004F309B">
      <w:pPr>
        <w:numPr>
          <w:ilvl w:val="1"/>
          <w:numId w:val="22"/>
        </w:numPr>
        <w:tabs>
          <w:tab w:val="num" w:pos="360"/>
        </w:tabs>
        <w:autoSpaceDN w:val="0"/>
        <w:ind w:left="0" w:firstLine="680"/>
        <w:jc w:val="both"/>
        <w:rPr>
          <w:sz w:val="22"/>
          <w:szCs w:val="22"/>
          <w:lang w:val="uk-UA"/>
        </w:rPr>
      </w:pPr>
      <w:r w:rsidRPr="00F64A62">
        <w:rPr>
          <w:bCs/>
          <w:sz w:val="22"/>
          <w:szCs w:val="22"/>
          <w:lang w:val="uk-UA"/>
        </w:rPr>
        <w:t xml:space="preserve">Ціна даного Договору становить: </w:t>
      </w:r>
      <w:r w:rsidRPr="00F64A62">
        <w:rPr>
          <w:b/>
          <w:sz w:val="22"/>
          <w:szCs w:val="22"/>
          <w:lang w:val="uk-UA"/>
        </w:rPr>
        <w:t>____________________________ грн. (____________________________________________________________), в т.ч. ПДВ _________________________________________________ грн</w:t>
      </w:r>
      <w:r w:rsidRPr="00F64A62">
        <w:rPr>
          <w:sz w:val="22"/>
          <w:szCs w:val="22"/>
          <w:lang w:val="uk-UA"/>
        </w:rPr>
        <w:t>. (</w:t>
      </w:r>
      <w:r w:rsidRPr="00F64A62">
        <w:rPr>
          <w:b/>
          <w:i/>
          <w:sz w:val="22"/>
          <w:szCs w:val="22"/>
          <w:lang w:val="uk-UA"/>
        </w:rPr>
        <w:t>або без ПДВ</w:t>
      </w:r>
      <w:r w:rsidRPr="00F64A62">
        <w:rPr>
          <w:b/>
          <w:sz w:val="22"/>
          <w:szCs w:val="22"/>
          <w:lang w:val="uk-UA"/>
        </w:rPr>
        <w:t>).</w:t>
      </w:r>
    </w:p>
    <w:p w14:paraId="4FBD1815" w14:textId="4053EB93" w:rsidR="004F309B" w:rsidRPr="00F64A62" w:rsidRDefault="004F309B" w:rsidP="004F309B">
      <w:pPr>
        <w:numPr>
          <w:ilvl w:val="1"/>
          <w:numId w:val="22"/>
        </w:numPr>
        <w:tabs>
          <w:tab w:val="num" w:pos="360"/>
        </w:tabs>
        <w:autoSpaceDN w:val="0"/>
        <w:ind w:left="0" w:firstLine="680"/>
        <w:jc w:val="both"/>
        <w:rPr>
          <w:sz w:val="22"/>
          <w:szCs w:val="22"/>
          <w:lang w:val="uk-UA"/>
        </w:rPr>
      </w:pPr>
      <w:r w:rsidRPr="00F64A62">
        <w:rPr>
          <w:sz w:val="22"/>
          <w:szCs w:val="22"/>
          <w:lang w:val="uk-UA"/>
        </w:rPr>
        <w:t>Розрахунки здійснюються в безготівковій формі в національній валюті України за рахунок коштів ___</w:t>
      </w:r>
      <w:r w:rsidRPr="00F64A62">
        <w:rPr>
          <w:i/>
          <w:sz w:val="22"/>
          <w:szCs w:val="22"/>
          <w:u w:val="single"/>
          <w:lang w:val="uk-UA"/>
        </w:rPr>
        <w:t>місцевого бюджету____</w:t>
      </w:r>
      <w:r w:rsidRPr="00F64A62">
        <w:rPr>
          <w:sz w:val="22"/>
          <w:szCs w:val="22"/>
          <w:lang w:val="uk-UA"/>
        </w:rPr>
        <w:t>.</w:t>
      </w:r>
    </w:p>
    <w:p w14:paraId="2451CFE6" w14:textId="77777777" w:rsidR="004F309B" w:rsidRPr="00F64A62" w:rsidRDefault="004F309B" w:rsidP="004F309B">
      <w:pPr>
        <w:numPr>
          <w:ilvl w:val="1"/>
          <w:numId w:val="22"/>
        </w:numPr>
        <w:tabs>
          <w:tab w:val="num" w:pos="360"/>
        </w:tabs>
        <w:autoSpaceDN w:val="0"/>
        <w:ind w:left="0" w:firstLine="680"/>
        <w:jc w:val="both"/>
        <w:rPr>
          <w:sz w:val="22"/>
          <w:szCs w:val="22"/>
          <w:lang w:val="uk-UA"/>
        </w:rPr>
      </w:pPr>
      <w:r w:rsidRPr="00F64A62">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71A15E1A" w14:textId="77777777" w:rsidR="004F309B" w:rsidRPr="00F64A62" w:rsidRDefault="004F309B" w:rsidP="004F309B">
      <w:pPr>
        <w:keepNext/>
        <w:numPr>
          <w:ilvl w:val="1"/>
          <w:numId w:val="22"/>
        </w:numPr>
        <w:tabs>
          <w:tab w:val="left" w:pos="360"/>
        </w:tabs>
        <w:autoSpaceDN w:val="0"/>
        <w:ind w:left="0" w:firstLine="680"/>
        <w:jc w:val="both"/>
        <w:outlineLvl w:val="1"/>
        <w:rPr>
          <w:iCs/>
          <w:sz w:val="22"/>
          <w:szCs w:val="22"/>
          <w:u w:val="single"/>
          <w:lang w:val="uk-UA"/>
        </w:rPr>
      </w:pPr>
      <w:r w:rsidRPr="00F64A62">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F64A62">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14:paraId="56A40A73" w14:textId="77777777" w:rsidR="004F309B" w:rsidRPr="00F64A62" w:rsidRDefault="004F309B" w:rsidP="004F309B">
      <w:pPr>
        <w:numPr>
          <w:ilvl w:val="1"/>
          <w:numId w:val="22"/>
        </w:numPr>
        <w:tabs>
          <w:tab w:val="left" w:pos="360"/>
        </w:tabs>
        <w:autoSpaceDN w:val="0"/>
        <w:ind w:left="0" w:firstLine="680"/>
        <w:jc w:val="both"/>
        <w:rPr>
          <w:bCs/>
          <w:sz w:val="22"/>
          <w:szCs w:val="22"/>
          <w:lang w:val="uk-UA"/>
        </w:rPr>
      </w:pPr>
      <w:r w:rsidRPr="00F64A62">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6E31B31E" w14:textId="77777777" w:rsidR="004F309B" w:rsidRPr="00F64A62" w:rsidRDefault="004F309B" w:rsidP="004F309B">
      <w:pPr>
        <w:numPr>
          <w:ilvl w:val="1"/>
          <w:numId w:val="22"/>
        </w:numPr>
        <w:tabs>
          <w:tab w:val="left" w:pos="360"/>
        </w:tabs>
        <w:autoSpaceDN w:val="0"/>
        <w:ind w:left="0" w:firstLine="680"/>
        <w:jc w:val="both"/>
        <w:rPr>
          <w:bCs/>
          <w:sz w:val="22"/>
          <w:szCs w:val="22"/>
          <w:lang w:val="uk-UA"/>
        </w:rPr>
      </w:pPr>
      <w:r w:rsidRPr="00F64A62">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F64A62">
        <w:rPr>
          <w:kern w:val="18"/>
          <w:sz w:val="22"/>
          <w:szCs w:val="22"/>
          <w:lang w:val="uk-UA"/>
        </w:rPr>
        <w:t xml:space="preserve">отримання </w:t>
      </w:r>
      <w:r w:rsidRPr="00F64A62">
        <w:rPr>
          <w:bCs/>
          <w:iCs/>
          <w:kern w:val="18"/>
          <w:sz w:val="22"/>
          <w:szCs w:val="22"/>
          <w:lang w:val="uk-UA"/>
        </w:rPr>
        <w:t xml:space="preserve">Замовником </w:t>
      </w:r>
      <w:r w:rsidRPr="00F64A62">
        <w:rPr>
          <w:kern w:val="18"/>
          <w:sz w:val="22"/>
          <w:szCs w:val="22"/>
          <w:lang w:val="uk-UA"/>
        </w:rPr>
        <w:t>на свій реєстраційний рахунок бюджетного фінансування послуг, визначених в п. 1.2. цього Договору</w:t>
      </w:r>
      <w:r w:rsidRPr="00F64A62">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03B181D5" w14:textId="77777777" w:rsidR="004F309B" w:rsidRPr="00F64A62" w:rsidRDefault="004F309B" w:rsidP="004F309B">
      <w:pPr>
        <w:numPr>
          <w:ilvl w:val="1"/>
          <w:numId w:val="22"/>
        </w:numPr>
        <w:tabs>
          <w:tab w:val="left" w:pos="360"/>
        </w:tabs>
        <w:autoSpaceDN w:val="0"/>
        <w:ind w:left="0" w:firstLine="680"/>
        <w:jc w:val="both"/>
        <w:rPr>
          <w:sz w:val="22"/>
          <w:szCs w:val="22"/>
          <w:lang w:val="uk-UA"/>
        </w:rPr>
      </w:pPr>
      <w:r w:rsidRPr="00F64A62">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4BCE8CA3" w14:textId="77777777" w:rsidR="004F309B" w:rsidRPr="00F64A62" w:rsidRDefault="004F309B" w:rsidP="004F309B">
      <w:pPr>
        <w:numPr>
          <w:ilvl w:val="1"/>
          <w:numId w:val="22"/>
        </w:numPr>
        <w:tabs>
          <w:tab w:val="left" w:pos="360"/>
        </w:tabs>
        <w:autoSpaceDN w:val="0"/>
        <w:ind w:left="0" w:firstLine="680"/>
        <w:jc w:val="both"/>
        <w:rPr>
          <w:sz w:val="22"/>
          <w:szCs w:val="22"/>
          <w:lang w:val="uk-UA"/>
        </w:rPr>
      </w:pPr>
      <w:r w:rsidRPr="00F64A62">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w:t>
      </w:r>
      <w:r w:rsidRPr="00F64A62">
        <w:rPr>
          <w:sz w:val="22"/>
          <w:szCs w:val="22"/>
          <w:lang w:val="uk-UA"/>
        </w:rPr>
        <w:lastRenderedPageBreak/>
        <w:t>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74BD4AE4" w14:textId="77777777" w:rsidR="004F309B" w:rsidRPr="00F64A62" w:rsidRDefault="004F309B" w:rsidP="004F309B">
      <w:pPr>
        <w:ind w:firstLine="680"/>
        <w:jc w:val="center"/>
        <w:rPr>
          <w:b/>
          <w:sz w:val="22"/>
          <w:szCs w:val="22"/>
          <w:lang w:val="uk-UA"/>
        </w:rPr>
      </w:pPr>
    </w:p>
    <w:p w14:paraId="4DF63543" w14:textId="0D2237A4" w:rsidR="004F309B" w:rsidRPr="00F64A62" w:rsidRDefault="004F309B" w:rsidP="004F309B">
      <w:pPr>
        <w:ind w:firstLine="680"/>
        <w:jc w:val="center"/>
        <w:rPr>
          <w:b/>
          <w:sz w:val="22"/>
          <w:szCs w:val="22"/>
          <w:lang w:val="uk-UA"/>
        </w:rPr>
      </w:pPr>
      <w:r w:rsidRPr="00F64A62">
        <w:rPr>
          <w:b/>
          <w:sz w:val="22"/>
          <w:szCs w:val="22"/>
          <w:lang w:val="uk-UA"/>
        </w:rPr>
        <w:t>4. ПРАВА ТА ОБОВ’ЯЗКИ СТОРІН</w:t>
      </w:r>
    </w:p>
    <w:p w14:paraId="79662254" w14:textId="77777777" w:rsidR="004F309B" w:rsidRPr="00F64A62" w:rsidRDefault="004F309B" w:rsidP="004F309B">
      <w:pPr>
        <w:widowControl w:val="0"/>
        <w:numPr>
          <w:ilvl w:val="1"/>
          <w:numId w:val="23"/>
        </w:numPr>
        <w:autoSpaceDN w:val="0"/>
        <w:ind w:left="0" w:firstLine="680"/>
        <w:jc w:val="both"/>
        <w:rPr>
          <w:b/>
          <w:bCs/>
          <w:sz w:val="22"/>
          <w:szCs w:val="22"/>
          <w:lang w:val="uk-UA"/>
        </w:rPr>
      </w:pPr>
      <w:r w:rsidRPr="00F64A62">
        <w:rPr>
          <w:b/>
          <w:bCs/>
          <w:sz w:val="22"/>
          <w:szCs w:val="22"/>
          <w:lang w:val="uk-UA"/>
        </w:rPr>
        <w:t xml:space="preserve">  Виконавець зобов'язаний:</w:t>
      </w:r>
    </w:p>
    <w:p w14:paraId="5E3FEC4C" w14:textId="77777777" w:rsidR="004F309B" w:rsidRPr="00F64A62" w:rsidRDefault="004F309B" w:rsidP="004F309B">
      <w:pPr>
        <w:numPr>
          <w:ilvl w:val="2"/>
          <w:numId w:val="23"/>
        </w:numPr>
        <w:tabs>
          <w:tab w:val="num" w:pos="540"/>
        </w:tabs>
        <w:autoSpaceDN w:val="0"/>
        <w:ind w:left="0" w:firstLine="680"/>
        <w:jc w:val="both"/>
        <w:rPr>
          <w:sz w:val="22"/>
          <w:szCs w:val="22"/>
          <w:lang w:val="uk-UA"/>
        </w:rPr>
      </w:pPr>
      <w:r w:rsidRPr="00F64A62">
        <w:rPr>
          <w:sz w:val="22"/>
          <w:szCs w:val="22"/>
          <w:lang w:val="uk-UA"/>
        </w:rPr>
        <w:t>Забезпечити надання послуги на умовах, визначених цим Договором.</w:t>
      </w:r>
    </w:p>
    <w:p w14:paraId="5558FC25" w14:textId="77777777" w:rsidR="004F309B" w:rsidRPr="00F64A62" w:rsidRDefault="004F309B" w:rsidP="004F309B">
      <w:pPr>
        <w:numPr>
          <w:ilvl w:val="2"/>
          <w:numId w:val="23"/>
        </w:numPr>
        <w:tabs>
          <w:tab w:val="num" w:pos="0"/>
          <w:tab w:val="num" w:pos="540"/>
        </w:tabs>
        <w:autoSpaceDN w:val="0"/>
        <w:ind w:left="0" w:firstLine="680"/>
        <w:jc w:val="both"/>
        <w:rPr>
          <w:sz w:val="22"/>
          <w:szCs w:val="22"/>
          <w:lang w:val="uk-UA"/>
        </w:rPr>
      </w:pPr>
      <w:r w:rsidRPr="00F64A62">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51CDFDCB" w14:textId="77777777" w:rsidR="004F309B" w:rsidRPr="00F64A62" w:rsidRDefault="004F309B" w:rsidP="004F309B">
      <w:pPr>
        <w:numPr>
          <w:ilvl w:val="2"/>
          <w:numId w:val="23"/>
        </w:numPr>
        <w:tabs>
          <w:tab w:val="num" w:pos="0"/>
          <w:tab w:val="num" w:pos="540"/>
        </w:tabs>
        <w:autoSpaceDN w:val="0"/>
        <w:ind w:left="0" w:firstLine="680"/>
        <w:jc w:val="both"/>
        <w:rPr>
          <w:sz w:val="22"/>
          <w:szCs w:val="22"/>
          <w:lang w:val="uk-UA"/>
        </w:rPr>
      </w:pPr>
      <w:r w:rsidRPr="00F64A62">
        <w:rPr>
          <w:sz w:val="22"/>
          <w:szCs w:val="22"/>
          <w:lang w:val="uk-UA"/>
        </w:rPr>
        <w:t>Належним чином оформлювати та своєчасно надавати Замовнику документи для здійснення оплати наданих послуг</w:t>
      </w:r>
      <w:r w:rsidRPr="00F64A62">
        <w:rPr>
          <w:bCs/>
          <w:sz w:val="22"/>
          <w:szCs w:val="22"/>
          <w:lang w:val="uk-UA"/>
        </w:rPr>
        <w:t>.</w:t>
      </w:r>
    </w:p>
    <w:p w14:paraId="668E333B" w14:textId="77777777" w:rsidR="004F309B" w:rsidRPr="00F64A62" w:rsidRDefault="004F309B" w:rsidP="004F309B">
      <w:pPr>
        <w:numPr>
          <w:ilvl w:val="2"/>
          <w:numId w:val="23"/>
        </w:numPr>
        <w:tabs>
          <w:tab w:val="num" w:pos="0"/>
          <w:tab w:val="num" w:pos="540"/>
        </w:tabs>
        <w:autoSpaceDN w:val="0"/>
        <w:ind w:left="0" w:firstLine="680"/>
        <w:jc w:val="both"/>
        <w:rPr>
          <w:sz w:val="22"/>
          <w:szCs w:val="22"/>
          <w:lang w:val="uk-UA"/>
        </w:rPr>
      </w:pPr>
      <w:r w:rsidRPr="00F64A62">
        <w:rPr>
          <w:sz w:val="22"/>
          <w:szCs w:val="22"/>
          <w:lang w:val="uk-UA"/>
        </w:rPr>
        <w:t>Виконавець</w:t>
      </w:r>
      <w:r w:rsidRPr="00F64A62">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78503A25" w14:textId="77777777" w:rsidR="004F309B" w:rsidRPr="00F64A62" w:rsidRDefault="004F309B" w:rsidP="004F309B">
      <w:pPr>
        <w:numPr>
          <w:ilvl w:val="1"/>
          <w:numId w:val="23"/>
        </w:numPr>
        <w:tabs>
          <w:tab w:val="num" w:pos="540"/>
          <w:tab w:val="num" w:pos="720"/>
        </w:tabs>
        <w:autoSpaceDN w:val="0"/>
        <w:ind w:left="0" w:firstLine="680"/>
        <w:jc w:val="both"/>
        <w:rPr>
          <w:sz w:val="22"/>
          <w:szCs w:val="22"/>
          <w:lang w:val="uk-UA"/>
        </w:rPr>
      </w:pPr>
      <w:r w:rsidRPr="00F64A62">
        <w:rPr>
          <w:b/>
          <w:sz w:val="22"/>
          <w:szCs w:val="22"/>
          <w:lang w:val="uk-UA"/>
        </w:rPr>
        <w:t>Виконавець</w:t>
      </w:r>
      <w:r w:rsidRPr="00F64A62">
        <w:rPr>
          <w:b/>
          <w:bCs/>
          <w:sz w:val="22"/>
          <w:szCs w:val="22"/>
          <w:lang w:val="uk-UA"/>
        </w:rPr>
        <w:t xml:space="preserve"> має право:</w:t>
      </w:r>
    </w:p>
    <w:p w14:paraId="38D383DF" w14:textId="77777777" w:rsidR="004F309B" w:rsidRPr="00F64A62" w:rsidRDefault="004F309B" w:rsidP="004F309B">
      <w:pPr>
        <w:numPr>
          <w:ilvl w:val="2"/>
          <w:numId w:val="24"/>
        </w:numPr>
        <w:tabs>
          <w:tab w:val="num" w:pos="0"/>
          <w:tab w:val="left" w:pos="540"/>
        </w:tabs>
        <w:autoSpaceDN w:val="0"/>
        <w:ind w:left="0" w:firstLine="680"/>
        <w:jc w:val="both"/>
        <w:rPr>
          <w:bCs/>
          <w:sz w:val="22"/>
          <w:szCs w:val="22"/>
          <w:lang w:val="uk-UA"/>
        </w:rPr>
      </w:pPr>
      <w:r w:rsidRPr="00F64A62">
        <w:rPr>
          <w:sz w:val="22"/>
          <w:szCs w:val="22"/>
          <w:lang w:val="uk-UA"/>
        </w:rPr>
        <w:t>Своєчасно та в повному обсязі отримувати плату за надані послуги.</w:t>
      </w:r>
    </w:p>
    <w:p w14:paraId="2576C12E" w14:textId="77777777" w:rsidR="004F309B" w:rsidRPr="00F64A62" w:rsidRDefault="004F309B" w:rsidP="004F309B">
      <w:pPr>
        <w:numPr>
          <w:ilvl w:val="1"/>
          <w:numId w:val="24"/>
        </w:numPr>
        <w:tabs>
          <w:tab w:val="left" w:pos="540"/>
        </w:tabs>
        <w:autoSpaceDN w:val="0"/>
        <w:ind w:left="0" w:firstLine="680"/>
        <w:jc w:val="both"/>
        <w:rPr>
          <w:bCs/>
          <w:sz w:val="22"/>
          <w:szCs w:val="22"/>
          <w:lang w:val="uk-UA"/>
        </w:rPr>
      </w:pPr>
      <w:r w:rsidRPr="00F64A62">
        <w:rPr>
          <w:b/>
          <w:bCs/>
          <w:sz w:val="22"/>
          <w:szCs w:val="22"/>
          <w:lang w:val="uk-UA"/>
        </w:rPr>
        <w:t>Замовник зобов’язаний:</w:t>
      </w:r>
    </w:p>
    <w:p w14:paraId="57DDB9E8" w14:textId="77777777" w:rsidR="004F309B" w:rsidRPr="00F64A62" w:rsidRDefault="004F309B" w:rsidP="004F309B">
      <w:pPr>
        <w:numPr>
          <w:ilvl w:val="2"/>
          <w:numId w:val="24"/>
        </w:numPr>
        <w:tabs>
          <w:tab w:val="left" w:pos="540"/>
        </w:tabs>
        <w:autoSpaceDN w:val="0"/>
        <w:ind w:left="0" w:firstLine="680"/>
        <w:jc w:val="both"/>
        <w:rPr>
          <w:bCs/>
          <w:sz w:val="22"/>
          <w:szCs w:val="22"/>
          <w:lang w:val="uk-UA"/>
        </w:rPr>
      </w:pPr>
      <w:r w:rsidRPr="00F64A62">
        <w:rPr>
          <w:sz w:val="22"/>
          <w:szCs w:val="22"/>
          <w:lang w:val="uk-UA"/>
        </w:rPr>
        <w:t>Забезпечити Виконавцю необхідні умови для надання послуг за цим Договором.</w:t>
      </w:r>
    </w:p>
    <w:p w14:paraId="7031DBF6" w14:textId="77777777" w:rsidR="004F309B" w:rsidRPr="00F64A62" w:rsidRDefault="004F309B" w:rsidP="004F309B">
      <w:pPr>
        <w:numPr>
          <w:ilvl w:val="2"/>
          <w:numId w:val="24"/>
        </w:numPr>
        <w:tabs>
          <w:tab w:val="left" w:pos="540"/>
        </w:tabs>
        <w:autoSpaceDN w:val="0"/>
        <w:ind w:left="0" w:firstLine="680"/>
        <w:jc w:val="both"/>
        <w:rPr>
          <w:bCs/>
          <w:sz w:val="22"/>
          <w:szCs w:val="22"/>
          <w:lang w:val="uk-UA"/>
        </w:rPr>
      </w:pPr>
      <w:r w:rsidRPr="00F64A62">
        <w:rPr>
          <w:sz w:val="22"/>
          <w:szCs w:val="22"/>
          <w:lang w:val="uk-UA"/>
        </w:rPr>
        <w:t>Своєчасно здійснювати оплату отриманих послуг за цим Договором.</w:t>
      </w:r>
    </w:p>
    <w:p w14:paraId="43D04EAC" w14:textId="77777777" w:rsidR="004F309B" w:rsidRPr="00F64A62" w:rsidRDefault="004F309B" w:rsidP="004F309B">
      <w:pPr>
        <w:numPr>
          <w:ilvl w:val="2"/>
          <w:numId w:val="24"/>
        </w:numPr>
        <w:tabs>
          <w:tab w:val="left" w:pos="540"/>
        </w:tabs>
        <w:autoSpaceDN w:val="0"/>
        <w:ind w:left="0" w:firstLine="680"/>
        <w:jc w:val="both"/>
        <w:rPr>
          <w:bCs/>
          <w:sz w:val="22"/>
          <w:szCs w:val="22"/>
          <w:lang w:val="uk-UA"/>
        </w:rPr>
      </w:pPr>
      <w:r w:rsidRPr="00F64A62">
        <w:rPr>
          <w:sz w:val="22"/>
          <w:szCs w:val="22"/>
          <w:lang w:val="uk-UA"/>
        </w:rPr>
        <w:t>Приймати надані послуги згідно актів наданих послуг;</w:t>
      </w:r>
    </w:p>
    <w:p w14:paraId="29670250" w14:textId="77777777" w:rsidR="004F309B" w:rsidRPr="00F64A62" w:rsidRDefault="004F309B" w:rsidP="004F309B">
      <w:pPr>
        <w:numPr>
          <w:ilvl w:val="1"/>
          <w:numId w:val="24"/>
        </w:numPr>
        <w:tabs>
          <w:tab w:val="num" w:pos="0"/>
          <w:tab w:val="left" w:pos="540"/>
        </w:tabs>
        <w:autoSpaceDN w:val="0"/>
        <w:ind w:left="0" w:firstLine="680"/>
        <w:jc w:val="both"/>
        <w:rPr>
          <w:bCs/>
          <w:sz w:val="22"/>
          <w:szCs w:val="22"/>
          <w:lang w:val="uk-UA"/>
        </w:rPr>
      </w:pPr>
      <w:r w:rsidRPr="00F64A62">
        <w:rPr>
          <w:b/>
          <w:bCs/>
          <w:sz w:val="22"/>
          <w:szCs w:val="22"/>
          <w:lang w:val="uk-UA"/>
        </w:rPr>
        <w:t>Замовник має право:</w:t>
      </w:r>
    </w:p>
    <w:p w14:paraId="6FD08B21" w14:textId="77777777" w:rsidR="004F309B" w:rsidRPr="00F64A62" w:rsidRDefault="004F309B" w:rsidP="004F309B">
      <w:pPr>
        <w:numPr>
          <w:ilvl w:val="2"/>
          <w:numId w:val="24"/>
        </w:numPr>
        <w:tabs>
          <w:tab w:val="num" w:pos="0"/>
          <w:tab w:val="left" w:pos="540"/>
        </w:tabs>
        <w:autoSpaceDN w:val="0"/>
        <w:ind w:left="0" w:firstLine="680"/>
        <w:jc w:val="both"/>
        <w:rPr>
          <w:sz w:val="22"/>
          <w:szCs w:val="22"/>
          <w:lang w:val="uk-UA"/>
        </w:rPr>
      </w:pPr>
      <w:r w:rsidRPr="00F64A62">
        <w:rPr>
          <w:sz w:val="22"/>
          <w:szCs w:val="22"/>
          <w:lang w:val="uk-UA"/>
        </w:rPr>
        <w:t>Здійснювати контроль за дотриманням Виконавцем умов надання послуг за цим Договором.</w:t>
      </w:r>
    </w:p>
    <w:p w14:paraId="2E76698D" w14:textId="77777777" w:rsidR="004F309B" w:rsidRPr="00F64A62" w:rsidRDefault="004F309B" w:rsidP="004F309B">
      <w:pPr>
        <w:numPr>
          <w:ilvl w:val="2"/>
          <w:numId w:val="24"/>
        </w:numPr>
        <w:tabs>
          <w:tab w:val="num" w:pos="0"/>
          <w:tab w:val="left" w:pos="540"/>
        </w:tabs>
        <w:autoSpaceDN w:val="0"/>
        <w:ind w:left="0" w:firstLine="680"/>
        <w:jc w:val="both"/>
        <w:rPr>
          <w:sz w:val="22"/>
          <w:szCs w:val="22"/>
          <w:lang w:val="uk-UA"/>
        </w:rPr>
      </w:pPr>
      <w:r w:rsidRPr="00F64A62">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3AE8485F" w14:textId="11BF98B3" w:rsidR="004F309B" w:rsidRPr="00F64A62" w:rsidRDefault="004F309B" w:rsidP="004F309B">
      <w:pPr>
        <w:numPr>
          <w:ilvl w:val="2"/>
          <w:numId w:val="24"/>
        </w:numPr>
        <w:tabs>
          <w:tab w:val="num" w:pos="0"/>
          <w:tab w:val="left" w:pos="540"/>
        </w:tabs>
        <w:autoSpaceDN w:val="0"/>
        <w:ind w:left="0" w:firstLine="680"/>
        <w:jc w:val="both"/>
        <w:rPr>
          <w:sz w:val="22"/>
          <w:szCs w:val="22"/>
          <w:lang w:val="uk-UA"/>
        </w:rPr>
      </w:pPr>
      <w:r w:rsidRPr="00F64A62">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F64A62">
        <w:rPr>
          <w:sz w:val="22"/>
          <w:szCs w:val="22"/>
          <w:lang w:val="uk-UA"/>
        </w:rPr>
        <w:t>Виконавцем</w:t>
      </w:r>
      <w:r w:rsidRPr="00F64A62">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F64A62">
        <w:rPr>
          <w:sz w:val="22"/>
          <w:szCs w:val="22"/>
          <w:lang w:val="uk-UA"/>
        </w:rPr>
        <w:t xml:space="preserve">Виконавця </w:t>
      </w:r>
      <w:r w:rsidRPr="00F64A62">
        <w:rPr>
          <w:bCs/>
          <w:sz w:val="22"/>
          <w:szCs w:val="22"/>
          <w:lang w:val="uk-UA"/>
        </w:rPr>
        <w:t>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п.п. 8.2-8.4. цього Договору.</w:t>
      </w:r>
    </w:p>
    <w:p w14:paraId="7C2D2EC3" w14:textId="77777777" w:rsidR="004F309B" w:rsidRPr="00F64A62" w:rsidRDefault="004F309B" w:rsidP="004F309B">
      <w:pPr>
        <w:widowControl w:val="0"/>
        <w:numPr>
          <w:ilvl w:val="0"/>
          <w:numId w:val="25"/>
        </w:numPr>
        <w:tabs>
          <w:tab w:val="num" w:pos="360"/>
        </w:tabs>
        <w:autoSpaceDN w:val="0"/>
        <w:ind w:left="0" w:firstLine="680"/>
        <w:jc w:val="center"/>
        <w:rPr>
          <w:b/>
          <w:sz w:val="22"/>
          <w:szCs w:val="22"/>
          <w:lang w:val="uk-UA"/>
        </w:rPr>
      </w:pPr>
      <w:r w:rsidRPr="00F64A62">
        <w:rPr>
          <w:b/>
          <w:sz w:val="22"/>
          <w:szCs w:val="22"/>
          <w:lang w:val="uk-UA"/>
        </w:rPr>
        <w:t>УМОВИ  НАДАННЯ ТА ПОРЯДОК  ЗДАЧІ-ПРИЙМАННЯ ПОСЛУГ</w:t>
      </w:r>
    </w:p>
    <w:p w14:paraId="6C67EF44" w14:textId="77777777" w:rsidR="004F309B" w:rsidRPr="00F64A62" w:rsidRDefault="004F309B" w:rsidP="004F309B">
      <w:pPr>
        <w:numPr>
          <w:ilvl w:val="1"/>
          <w:numId w:val="25"/>
        </w:numPr>
        <w:tabs>
          <w:tab w:val="num" w:pos="360"/>
        </w:tabs>
        <w:autoSpaceDN w:val="0"/>
        <w:ind w:left="0" w:firstLine="680"/>
        <w:jc w:val="both"/>
        <w:rPr>
          <w:sz w:val="22"/>
          <w:szCs w:val="22"/>
          <w:lang w:val="uk-UA"/>
        </w:rPr>
      </w:pPr>
      <w:r w:rsidRPr="00F64A62">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6A52EA6D" w14:textId="77777777" w:rsidR="004F309B" w:rsidRPr="00F64A62" w:rsidRDefault="004F309B" w:rsidP="004F309B">
      <w:pPr>
        <w:numPr>
          <w:ilvl w:val="1"/>
          <w:numId w:val="25"/>
        </w:numPr>
        <w:tabs>
          <w:tab w:val="num" w:pos="360"/>
        </w:tabs>
        <w:autoSpaceDN w:val="0"/>
        <w:ind w:left="0" w:firstLine="680"/>
        <w:jc w:val="both"/>
        <w:rPr>
          <w:sz w:val="22"/>
          <w:szCs w:val="22"/>
          <w:lang w:val="uk-UA"/>
        </w:rPr>
      </w:pPr>
      <w:r w:rsidRPr="00F64A62">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09F85901" w14:textId="77777777" w:rsidR="004F309B" w:rsidRPr="00F64A62" w:rsidRDefault="004F309B" w:rsidP="004F309B">
      <w:pPr>
        <w:numPr>
          <w:ilvl w:val="1"/>
          <w:numId w:val="25"/>
        </w:numPr>
        <w:tabs>
          <w:tab w:val="num" w:pos="360"/>
        </w:tabs>
        <w:autoSpaceDN w:val="0"/>
        <w:ind w:left="0" w:firstLine="680"/>
        <w:jc w:val="both"/>
        <w:rPr>
          <w:sz w:val="22"/>
          <w:szCs w:val="22"/>
          <w:lang w:val="uk-UA"/>
        </w:rPr>
      </w:pPr>
      <w:r w:rsidRPr="00F64A62">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177B2314" w14:textId="77777777" w:rsidR="004F309B" w:rsidRPr="00F64A62" w:rsidRDefault="004F309B" w:rsidP="004F309B">
      <w:pPr>
        <w:numPr>
          <w:ilvl w:val="1"/>
          <w:numId w:val="25"/>
        </w:numPr>
        <w:tabs>
          <w:tab w:val="num" w:pos="360"/>
        </w:tabs>
        <w:autoSpaceDN w:val="0"/>
        <w:ind w:left="0" w:firstLine="680"/>
        <w:jc w:val="both"/>
        <w:rPr>
          <w:sz w:val="22"/>
          <w:szCs w:val="22"/>
          <w:lang w:val="uk-UA"/>
        </w:rPr>
      </w:pPr>
      <w:r w:rsidRPr="00F64A62">
        <w:rPr>
          <w:sz w:val="22"/>
          <w:szCs w:val="22"/>
          <w:lang w:val="uk-UA"/>
        </w:rPr>
        <w:t>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акта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69FD7414" w14:textId="77777777" w:rsidR="004F309B" w:rsidRPr="00F64A62" w:rsidRDefault="004F309B" w:rsidP="004F309B">
      <w:pPr>
        <w:numPr>
          <w:ilvl w:val="1"/>
          <w:numId w:val="25"/>
        </w:numPr>
        <w:tabs>
          <w:tab w:val="num" w:pos="360"/>
        </w:tabs>
        <w:autoSpaceDN w:val="0"/>
        <w:ind w:left="0" w:firstLine="680"/>
        <w:jc w:val="both"/>
        <w:rPr>
          <w:sz w:val="22"/>
          <w:szCs w:val="22"/>
          <w:lang w:val="uk-UA"/>
        </w:rPr>
      </w:pPr>
      <w:r w:rsidRPr="00F64A62">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двохсторонній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F64A62">
        <w:rPr>
          <w:bCs/>
          <w:sz w:val="22"/>
          <w:szCs w:val="22"/>
          <w:lang w:val="uk-UA"/>
        </w:rPr>
        <w:t xml:space="preserve">У разі не усунення Виконавцем недоліків </w:t>
      </w:r>
      <w:r w:rsidRPr="00F64A62">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F64A62">
        <w:rPr>
          <w:sz w:val="22"/>
          <w:szCs w:val="22"/>
          <w:lang w:val="uk-UA"/>
        </w:rPr>
        <w:t xml:space="preserve"> за рахунок Виконавця</w:t>
      </w:r>
      <w:r w:rsidRPr="00F64A62">
        <w:rPr>
          <w:kern w:val="18"/>
          <w:sz w:val="22"/>
          <w:szCs w:val="22"/>
          <w:lang w:val="uk-UA"/>
        </w:rPr>
        <w:t>.</w:t>
      </w:r>
    </w:p>
    <w:p w14:paraId="1E622687" w14:textId="5723330F" w:rsidR="004F309B" w:rsidRPr="00F64A62" w:rsidRDefault="004F309B" w:rsidP="004F309B">
      <w:pPr>
        <w:numPr>
          <w:ilvl w:val="1"/>
          <w:numId w:val="25"/>
        </w:numPr>
        <w:tabs>
          <w:tab w:val="num" w:pos="360"/>
        </w:tabs>
        <w:autoSpaceDN w:val="0"/>
        <w:ind w:left="0" w:firstLine="680"/>
        <w:jc w:val="both"/>
        <w:rPr>
          <w:sz w:val="22"/>
          <w:szCs w:val="22"/>
          <w:lang w:val="uk-UA"/>
        </w:rPr>
      </w:pPr>
      <w:r w:rsidRPr="00F64A62">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7C6ABC02" w14:textId="77777777" w:rsidR="004F309B" w:rsidRPr="00F64A62" w:rsidRDefault="004F309B" w:rsidP="004F309B">
      <w:pPr>
        <w:autoSpaceDN w:val="0"/>
        <w:ind w:left="680"/>
        <w:jc w:val="both"/>
        <w:rPr>
          <w:sz w:val="22"/>
          <w:szCs w:val="22"/>
          <w:lang w:val="uk-UA"/>
        </w:rPr>
      </w:pPr>
    </w:p>
    <w:p w14:paraId="3194EDF7" w14:textId="77777777" w:rsidR="004F309B" w:rsidRPr="00F64A62" w:rsidRDefault="004F309B" w:rsidP="004F309B">
      <w:pPr>
        <w:widowControl w:val="0"/>
        <w:numPr>
          <w:ilvl w:val="0"/>
          <w:numId w:val="25"/>
        </w:numPr>
        <w:autoSpaceDN w:val="0"/>
        <w:ind w:left="0" w:firstLine="680"/>
        <w:jc w:val="center"/>
        <w:rPr>
          <w:b/>
          <w:sz w:val="22"/>
          <w:szCs w:val="22"/>
          <w:lang w:val="uk-UA"/>
        </w:rPr>
      </w:pPr>
      <w:r w:rsidRPr="00F64A62">
        <w:rPr>
          <w:b/>
          <w:sz w:val="22"/>
          <w:szCs w:val="22"/>
          <w:lang w:val="uk-UA"/>
        </w:rPr>
        <w:lastRenderedPageBreak/>
        <w:t>ЯКІСТЬ ПОСЛУГ</w:t>
      </w:r>
    </w:p>
    <w:p w14:paraId="3979F84B" w14:textId="651EE9A3" w:rsidR="004F309B" w:rsidRPr="00F64A62" w:rsidRDefault="004F309B" w:rsidP="004F309B">
      <w:pPr>
        <w:numPr>
          <w:ilvl w:val="1"/>
          <w:numId w:val="25"/>
        </w:numPr>
        <w:tabs>
          <w:tab w:val="num" w:pos="360"/>
        </w:tabs>
        <w:autoSpaceDN w:val="0"/>
        <w:ind w:left="0" w:firstLine="680"/>
        <w:jc w:val="both"/>
        <w:rPr>
          <w:bCs/>
          <w:sz w:val="22"/>
          <w:szCs w:val="22"/>
          <w:lang w:val="uk-UA"/>
        </w:rPr>
      </w:pPr>
      <w:r w:rsidRPr="00F64A62">
        <w:rPr>
          <w:sz w:val="22"/>
          <w:szCs w:val="22"/>
          <w:lang w:val="uk-UA"/>
        </w:rPr>
        <w:t xml:space="preserve">Виконавець зобов’язується надати послуги, якість яких відповідає вимогам законодавства, діючим нормам, </w:t>
      </w:r>
      <w:r w:rsidR="006A141A" w:rsidRPr="00F64A62">
        <w:rPr>
          <w:sz w:val="22"/>
          <w:szCs w:val="22"/>
          <w:lang w:val="uk-UA"/>
        </w:rPr>
        <w:t>стандартам та вимогам Додатку №1</w:t>
      </w:r>
      <w:r w:rsidRPr="00F64A62">
        <w:rPr>
          <w:sz w:val="22"/>
          <w:szCs w:val="22"/>
          <w:lang w:val="uk-UA"/>
        </w:rPr>
        <w:t xml:space="preserve"> до цього Договору.</w:t>
      </w:r>
    </w:p>
    <w:p w14:paraId="17372DBD" w14:textId="77777777" w:rsidR="004F309B" w:rsidRPr="00F64A62" w:rsidRDefault="004F309B" w:rsidP="004F309B">
      <w:pPr>
        <w:numPr>
          <w:ilvl w:val="1"/>
          <w:numId w:val="25"/>
        </w:numPr>
        <w:tabs>
          <w:tab w:val="num" w:pos="0"/>
          <w:tab w:val="left" w:pos="360"/>
        </w:tabs>
        <w:autoSpaceDN w:val="0"/>
        <w:ind w:left="0" w:firstLine="680"/>
        <w:jc w:val="both"/>
        <w:rPr>
          <w:bCs/>
          <w:sz w:val="22"/>
          <w:szCs w:val="22"/>
          <w:lang w:val="uk-UA"/>
        </w:rPr>
      </w:pPr>
      <w:r w:rsidRPr="00F64A62">
        <w:rPr>
          <w:sz w:val="22"/>
          <w:szCs w:val="22"/>
          <w:lang w:val="uk-UA"/>
        </w:rPr>
        <w:t>Гарантійні строки якості послуг та експлуатації їх результатів встановлюють</w:t>
      </w:r>
      <w:r w:rsidRPr="00F64A62">
        <w:rPr>
          <w:sz w:val="22"/>
          <w:szCs w:val="22"/>
          <w:lang w:val="uk-UA"/>
        </w:rPr>
        <w:softHyphen/>
        <w:t>ся з урахуванням нормативно-технічних вимог, визначених законодавством України.</w:t>
      </w:r>
    </w:p>
    <w:p w14:paraId="3AE272FE" w14:textId="77777777" w:rsidR="004F309B" w:rsidRPr="00F64A62" w:rsidRDefault="004F309B" w:rsidP="004F309B">
      <w:pPr>
        <w:ind w:firstLine="680"/>
        <w:jc w:val="both"/>
        <w:rPr>
          <w:sz w:val="22"/>
          <w:szCs w:val="22"/>
          <w:lang w:val="uk-UA"/>
        </w:rPr>
      </w:pPr>
    </w:p>
    <w:p w14:paraId="1C62511E" w14:textId="77777777" w:rsidR="004F309B" w:rsidRPr="00F64A62" w:rsidRDefault="004F309B" w:rsidP="004F309B">
      <w:pPr>
        <w:widowControl w:val="0"/>
        <w:numPr>
          <w:ilvl w:val="0"/>
          <w:numId w:val="25"/>
        </w:numPr>
        <w:autoSpaceDN w:val="0"/>
        <w:ind w:left="0" w:firstLine="680"/>
        <w:jc w:val="center"/>
        <w:rPr>
          <w:b/>
          <w:sz w:val="22"/>
          <w:szCs w:val="22"/>
          <w:lang w:val="uk-UA"/>
        </w:rPr>
      </w:pPr>
      <w:r w:rsidRPr="00F64A62">
        <w:rPr>
          <w:b/>
          <w:sz w:val="22"/>
          <w:szCs w:val="22"/>
          <w:lang w:val="uk-UA"/>
        </w:rPr>
        <w:t>ВІДПОВІДАЛЬНІСТЬ СТОРІН</w:t>
      </w:r>
    </w:p>
    <w:p w14:paraId="02CEB362" w14:textId="77777777" w:rsidR="004F309B" w:rsidRPr="00F64A62" w:rsidRDefault="004F309B" w:rsidP="004F309B">
      <w:pPr>
        <w:numPr>
          <w:ilvl w:val="1"/>
          <w:numId w:val="25"/>
        </w:numPr>
        <w:tabs>
          <w:tab w:val="num" w:pos="0"/>
          <w:tab w:val="left" w:pos="360"/>
        </w:tabs>
        <w:autoSpaceDN w:val="0"/>
        <w:ind w:left="0" w:firstLine="680"/>
        <w:jc w:val="both"/>
        <w:rPr>
          <w:sz w:val="22"/>
          <w:szCs w:val="22"/>
          <w:lang w:val="uk-UA"/>
        </w:rPr>
      </w:pPr>
      <w:r w:rsidRPr="00F64A62">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4EC47504" w14:textId="77777777" w:rsidR="004F309B" w:rsidRPr="00F64A62" w:rsidRDefault="004F309B" w:rsidP="004F309B">
      <w:pPr>
        <w:numPr>
          <w:ilvl w:val="1"/>
          <w:numId w:val="25"/>
        </w:numPr>
        <w:tabs>
          <w:tab w:val="num" w:pos="0"/>
          <w:tab w:val="left" w:pos="360"/>
        </w:tabs>
        <w:autoSpaceDN w:val="0"/>
        <w:ind w:left="0" w:firstLine="680"/>
        <w:jc w:val="both"/>
        <w:rPr>
          <w:sz w:val="22"/>
          <w:szCs w:val="22"/>
          <w:lang w:val="uk-UA"/>
        </w:rPr>
      </w:pPr>
      <w:r w:rsidRPr="00F64A62">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61CA000E" w14:textId="77777777" w:rsidR="004F309B" w:rsidRPr="00F64A62" w:rsidRDefault="004F309B" w:rsidP="004F309B">
      <w:pPr>
        <w:numPr>
          <w:ilvl w:val="1"/>
          <w:numId w:val="25"/>
        </w:numPr>
        <w:tabs>
          <w:tab w:val="num" w:pos="0"/>
          <w:tab w:val="left" w:pos="360"/>
        </w:tabs>
        <w:autoSpaceDN w:val="0"/>
        <w:ind w:left="0" w:firstLine="680"/>
        <w:jc w:val="both"/>
        <w:rPr>
          <w:sz w:val="22"/>
          <w:szCs w:val="22"/>
          <w:lang w:val="uk-UA"/>
        </w:rPr>
      </w:pPr>
      <w:r w:rsidRPr="00F64A62">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1D71159F" w14:textId="77777777" w:rsidR="004F309B" w:rsidRPr="00F64A62" w:rsidRDefault="004F309B" w:rsidP="004F309B">
      <w:pPr>
        <w:numPr>
          <w:ilvl w:val="1"/>
          <w:numId w:val="25"/>
        </w:numPr>
        <w:tabs>
          <w:tab w:val="num" w:pos="0"/>
          <w:tab w:val="left" w:pos="360"/>
        </w:tabs>
        <w:autoSpaceDN w:val="0"/>
        <w:ind w:left="0" w:firstLine="680"/>
        <w:jc w:val="both"/>
        <w:rPr>
          <w:sz w:val="22"/>
          <w:szCs w:val="22"/>
          <w:lang w:val="uk-UA"/>
        </w:rPr>
      </w:pPr>
      <w:r w:rsidRPr="00F64A62">
        <w:rPr>
          <w:sz w:val="22"/>
          <w:szCs w:val="22"/>
          <w:lang w:val="uk-UA"/>
        </w:rPr>
        <w:t xml:space="preserve">Сплата пені не звільняє винну Сторону від виконання зобов’язання за цим Договором.  </w:t>
      </w:r>
    </w:p>
    <w:p w14:paraId="165723E5" w14:textId="77777777" w:rsidR="004F309B" w:rsidRPr="00F64A62" w:rsidRDefault="004F309B" w:rsidP="004F309B">
      <w:pPr>
        <w:numPr>
          <w:ilvl w:val="1"/>
          <w:numId w:val="25"/>
        </w:numPr>
        <w:tabs>
          <w:tab w:val="num" w:pos="0"/>
          <w:tab w:val="left" w:pos="360"/>
        </w:tabs>
        <w:autoSpaceDN w:val="0"/>
        <w:ind w:left="0" w:firstLine="680"/>
        <w:jc w:val="both"/>
        <w:rPr>
          <w:sz w:val="22"/>
          <w:szCs w:val="22"/>
          <w:lang w:val="uk-UA"/>
        </w:rPr>
      </w:pPr>
      <w:r w:rsidRPr="00F64A62">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2808C556" w14:textId="77777777" w:rsidR="004F309B" w:rsidRPr="00F64A62" w:rsidRDefault="004F309B" w:rsidP="004F309B">
      <w:pPr>
        <w:numPr>
          <w:ilvl w:val="1"/>
          <w:numId w:val="25"/>
        </w:numPr>
        <w:tabs>
          <w:tab w:val="num" w:pos="0"/>
          <w:tab w:val="left" w:pos="360"/>
        </w:tabs>
        <w:autoSpaceDN w:val="0"/>
        <w:ind w:left="0" w:firstLine="680"/>
        <w:jc w:val="both"/>
        <w:rPr>
          <w:sz w:val="22"/>
          <w:szCs w:val="22"/>
          <w:lang w:val="uk-UA"/>
        </w:rPr>
      </w:pPr>
      <w:r w:rsidRPr="00F64A62">
        <w:rPr>
          <w:sz w:val="22"/>
          <w:szCs w:val="22"/>
          <w:lang w:val="uk-UA"/>
        </w:rPr>
        <w:t>У випадку порушення Виконавцем умов Договору Замовником можуть бути застосовані такі оперативно-господарські санкції:</w:t>
      </w:r>
    </w:p>
    <w:p w14:paraId="7387301B" w14:textId="77777777" w:rsidR="004F309B" w:rsidRPr="00F64A62" w:rsidRDefault="004F309B" w:rsidP="004F309B">
      <w:pPr>
        <w:tabs>
          <w:tab w:val="num" w:pos="0"/>
          <w:tab w:val="left" w:pos="360"/>
        </w:tabs>
        <w:ind w:firstLine="680"/>
        <w:jc w:val="both"/>
        <w:rPr>
          <w:sz w:val="22"/>
          <w:szCs w:val="22"/>
          <w:lang w:val="uk-UA"/>
        </w:rPr>
      </w:pPr>
      <w:r w:rsidRPr="00F64A62">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244D8108" w14:textId="77777777" w:rsidR="004F309B" w:rsidRPr="00F64A62" w:rsidRDefault="004F309B" w:rsidP="004F309B">
      <w:pPr>
        <w:tabs>
          <w:tab w:val="num" w:pos="0"/>
          <w:tab w:val="left" w:pos="360"/>
        </w:tabs>
        <w:ind w:firstLine="680"/>
        <w:jc w:val="both"/>
        <w:rPr>
          <w:sz w:val="22"/>
          <w:szCs w:val="22"/>
          <w:lang w:val="uk-UA"/>
        </w:rPr>
      </w:pPr>
      <w:r w:rsidRPr="00F64A62">
        <w:rPr>
          <w:sz w:val="22"/>
          <w:szCs w:val="22"/>
          <w:lang w:val="uk-UA"/>
        </w:rPr>
        <w:t>7.6.2. Відмова від оплати за зобов'язанням, яке виконано Виконавцем неналежним чином.</w:t>
      </w:r>
    </w:p>
    <w:p w14:paraId="4C5BE83F" w14:textId="77777777" w:rsidR="004F309B" w:rsidRPr="00F64A62" w:rsidRDefault="004F309B" w:rsidP="004F309B">
      <w:pPr>
        <w:tabs>
          <w:tab w:val="num" w:pos="0"/>
          <w:tab w:val="left" w:pos="360"/>
        </w:tabs>
        <w:ind w:firstLine="680"/>
        <w:jc w:val="both"/>
        <w:rPr>
          <w:sz w:val="22"/>
          <w:szCs w:val="22"/>
          <w:lang w:val="uk-UA"/>
        </w:rPr>
      </w:pPr>
      <w:r w:rsidRPr="00F64A62">
        <w:rPr>
          <w:sz w:val="22"/>
          <w:szCs w:val="22"/>
          <w:lang w:val="uk-UA"/>
        </w:rPr>
        <w:t>7.6.3. Відмова Замовника від прийняття подальшого виконання зобов'язання, порушеного Виконавцем.</w:t>
      </w:r>
    </w:p>
    <w:p w14:paraId="7CE998A4" w14:textId="77777777" w:rsidR="004F309B" w:rsidRPr="00F64A62" w:rsidRDefault="004F309B" w:rsidP="004F309B">
      <w:pPr>
        <w:tabs>
          <w:tab w:val="num" w:pos="0"/>
          <w:tab w:val="left" w:pos="360"/>
        </w:tabs>
        <w:ind w:firstLine="680"/>
        <w:jc w:val="both"/>
        <w:rPr>
          <w:sz w:val="22"/>
          <w:szCs w:val="22"/>
          <w:lang w:val="uk-UA"/>
        </w:rPr>
      </w:pPr>
      <w:r w:rsidRPr="00F64A62">
        <w:rPr>
          <w:sz w:val="22"/>
          <w:szCs w:val="22"/>
          <w:lang w:val="uk-UA"/>
        </w:rPr>
        <w:t>7.6.4. Відмова від встановлення на майбутнє господарських відносин з Виконавцем.</w:t>
      </w:r>
    </w:p>
    <w:p w14:paraId="2891D107" w14:textId="77777777" w:rsidR="004F309B" w:rsidRPr="00F64A62" w:rsidRDefault="004F309B" w:rsidP="004F309B">
      <w:pPr>
        <w:tabs>
          <w:tab w:val="num" w:pos="0"/>
          <w:tab w:val="left" w:pos="360"/>
        </w:tabs>
        <w:ind w:firstLine="680"/>
        <w:jc w:val="both"/>
        <w:rPr>
          <w:sz w:val="22"/>
          <w:szCs w:val="22"/>
          <w:lang w:val="uk-UA"/>
        </w:rPr>
      </w:pPr>
      <w:r w:rsidRPr="00F64A62">
        <w:rPr>
          <w:sz w:val="22"/>
          <w:szCs w:val="22"/>
          <w:lang w:val="uk-UA"/>
        </w:rPr>
        <w:t>7.7.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14:paraId="7D0CC059" w14:textId="77777777" w:rsidR="004F309B" w:rsidRPr="00F64A62" w:rsidRDefault="004F309B" w:rsidP="004F309B">
      <w:pPr>
        <w:tabs>
          <w:tab w:val="num" w:pos="0"/>
          <w:tab w:val="left" w:pos="360"/>
        </w:tabs>
        <w:ind w:firstLine="680"/>
        <w:jc w:val="both"/>
        <w:rPr>
          <w:sz w:val="22"/>
          <w:szCs w:val="22"/>
          <w:lang w:val="uk-UA"/>
        </w:rPr>
      </w:pPr>
    </w:p>
    <w:p w14:paraId="6D3C091F" w14:textId="77777777" w:rsidR="004F309B" w:rsidRPr="00F64A62" w:rsidRDefault="004F309B" w:rsidP="004F309B">
      <w:pPr>
        <w:widowControl w:val="0"/>
        <w:numPr>
          <w:ilvl w:val="0"/>
          <w:numId w:val="25"/>
        </w:numPr>
        <w:autoSpaceDN w:val="0"/>
        <w:ind w:left="0" w:firstLine="680"/>
        <w:jc w:val="center"/>
        <w:rPr>
          <w:b/>
          <w:sz w:val="22"/>
          <w:szCs w:val="22"/>
          <w:lang w:val="uk-UA"/>
        </w:rPr>
      </w:pPr>
      <w:r w:rsidRPr="00F64A62">
        <w:rPr>
          <w:b/>
          <w:sz w:val="22"/>
          <w:szCs w:val="22"/>
          <w:lang w:val="uk-UA"/>
        </w:rPr>
        <w:t>ЗМІНА УМОВ ДОГОВОРУ ТА ПОРЯДОК  ВИРІШЕННЯ СПОРІВ</w:t>
      </w:r>
    </w:p>
    <w:p w14:paraId="3336CE98" w14:textId="77777777" w:rsidR="004F309B" w:rsidRPr="00F64A62" w:rsidRDefault="004F309B" w:rsidP="004F309B">
      <w:pPr>
        <w:widowControl w:val="0"/>
        <w:numPr>
          <w:ilvl w:val="1"/>
          <w:numId w:val="25"/>
        </w:numPr>
        <w:tabs>
          <w:tab w:val="num" w:pos="142"/>
          <w:tab w:val="left" w:pos="360"/>
          <w:tab w:val="left" w:pos="1134"/>
        </w:tabs>
        <w:autoSpaceDN w:val="0"/>
        <w:ind w:left="0" w:firstLine="680"/>
        <w:jc w:val="both"/>
        <w:rPr>
          <w:sz w:val="22"/>
          <w:szCs w:val="22"/>
          <w:lang w:val="uk-UA"/>
        </w:rPr>
      </w:pPr>
      <w:r w:rsidRPr="00F64A62">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58A05916" w14:textId="77777777" w:rsidR="004F309B" w:rsidRPr="00F64A62" w:rsidRDefault="004F309B" w:rsidP="004F309B">
      <w:pPr>
        <w:widowControl w:val="0"/>
        <w:numPr>
          <w:ilvl w:val="1"/>
          <w:numId w:val="25"/>
        </w:numPr>
        <w:tabs>
          <w:tab w:val="num" w:pos="142"/>
          <w:tab w:val="left" w:pos="360"/>
          <w:tab w:val="left" w:pos="1134"/>
        </w:tabs>
        <w:autoSpaceDN w:val="0"/>
        <w:ind w:left="0" w:firstLine="680"/>
        <w:jc w:val="both"/>
        <w:rPr>
          <w:sz w:val="22"/>
          <w:szCs w:val="22"/>
          <w:lang w:val="uk-UA"/>
        </w:rPr>
      </w:pPr>
      <w:r w:rsidRPr="00F64A62">
        <w:rPr>
          <w:sz w:val="22"/>
          <w:szCs w:val="22"/>
          <w:lang w:val="uk-UA"/>
        </w:rPr>
        <w:t>Внесення змін у Договір чи його розірвання допускається тільки за згодою Сторін окрім випадків, передбачених п.п. 4.4.3., 5.4. та 5.5. цього Договору. У разі відсутності такої згоди заінтересована сторона має право звернутися до суду.</w:t>
      </w:r>
    </w:p>
    <w:p w14:paraId="1A867FDB" w14:textId="77777777" w:rsidR="004F309B" w:rsidRPr="00F64A62" w:rsidRDefault="004F309B" w:rsidP="004F309B">
      <w:pPr>
        <w:widowControl w:val="0"/>
        <w:numPr>
          <w:ilvl w:val="1"/>
          <w:numId w:val="25"/>
        </w:numPr>
        <w:tabs>
          <w:tab w:val="num" w:pos="142"/>
          <w:tab w:val="left" w:pos="360"/>
          <w:tab w:val="left" w:pos="1134"/>
        </w:tabs>
        <w:autoSpaceDN w:val="0"/>
        <w:ind w:left="0" w:firstLine="680"/>
        <w:jc w:val="both"/>
        <w:rPr>
          <w:sz w:val="22"/>
          <w:szCs w:val="22"/>
          <w:lang w:val="uk-UA"/>
        </w:rPr>
      </w:pPr>
      <w:r w:rsidRPr="00F64A62">
        <w:rPr>
          <w:kern w:val="18"/>
          <w:sz w:val="22"/>
          <w:szCs w:val="22"/>
          <w:lang w:val="uk-UA"/>
        </w:rPr>
        <w:t>Внесення змін у Договір оформляється додатковою угодою, що є його невід’ємною частиною.</w:t>
      </w:r>
    </w:p>
    <w:p w14:paraId="34E3A663" w14:textId="77777777" w:rsidR="004F309B" w:rsidRPr="00F64A62" w:rsidRDefault="004F309B" w:rsidP="004F309B">
      <w:pPr>
        <w:widowControl w:val="0"/>
        <w:numPr>
          <w:ilvl w:val="1"/>
          <w:numId w:val="25"/>
        </w:numPr>
        <w:tabs>
          <w:tab w:val="num" w:pos="142"/>
          <w:tab w:val="left" w:pos="360"/>
          <w:tab w:val="left" w:pos="1134"/>
        </w:tabs>
        <w:autoSpaceDN w:val="0"/>
        <w:ind w:left="0" w:firstLine="680"/>
        <w:jc w:val="both"/>
        <w:rPr>
          <w:sz w:val="22"/>
          <w:szCs w:val="22"/>
          <w:lang w:val="uk-UA"/>
        </w:rPr>
      </w:pPr>
      <w:r w:rsidRPr="00F64A62">
        <w:rPr>
          <w:kern w:val="18"/>
          <w:sz w:val="22"/>
          <w:szCs w:val="22"/>
          <w:lang w:val="uk-UA"/>
        </w:rPr>
        <w:t>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1C72F5CA" w14:textId="77777777" w:rsidR="004F309B" w:rsidRPr="00F64A62" w:rsidRDefault="004F309B" w:rsidP="004F309B">
      <w:pPr>
        <w:widowControl w:val="0"/>
        <w:numPr>
          <w:ilvl w:val="1"/>
          <w:numId w:val="25"/>
        </w:numPr>
        <w:tabs>
          <w:tab w:val="num" w:pos="142"/>
          <w:tab w:val="left" w:pos="360"/>
          <w:tab w:val="left" w:pos="1134"/>
        </w:tabs>
        <w:autoSpaceDN w:val="0"/>
        <w:ind w:left="0" w:firstLine="680"/>
        <w:jc w:val="both"/>
        <w:rPr>
          <w:sz w:val="22"/>
          <w:szCs w:val="22"/>
          <w:lang w:val="uk-UA"/>
        </w:rPr>
      </w:pPr>
      <w:r w:rsidRPr="00F64A62">
        <w:rPr>
          <w:kern w:val="18"/>
          <w:sz w:val="22"/>
          <w:szCs w:val="22"/>
          <w:lang w:val="uk-UA"/>
        </w:rPr>
        <w:t>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014C075A" w14:textId="77777777" w:rsidR="004F309B" w:rsidRPr="00F64A62" w:rsidRDefault="004F309B" w:rsidP="004F309B">
      <w:pPr>
        <w:widowControl w:val="0"/>
        <w:numPr>
          <w:ilvl w:val="1"/>
          <w:numId w:val="25"/>
        </w:numPr>
        <w:tabs>
          <w:tab w:val="num" w:pos="142"/>
          <w:tab w:val="left" w:pos="360"/>
          <w:tab w:val="left" w:pos="1134"/>
        </w:tabs>
        <w:autoSpaceDN w:val="0"/>
        <w:ind w:left="0" w:firstLine="680"/>
        <w:jc w:val="both"/>
        <w:rPr>
          <w:sz w:val="22"/>
          <w:szCs w:val="22"/>
          <w:lang w:val="uk-UA"/>
        </w:rPr>
      </w:pPr>
      <w:r w:rsidRPr="00F64A62">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5CC2A750" w14:textId="77777777" w:rsidR="004F309B" w:rsidRPr="00F64A62" w:rsidRDefault="004F309B" w:rsidP="004F309B">
      <w:pPr>
        <w:widowControl w:val="0"/>
        <w:numPr>
          <w:ilvl w:val="1"/>
          <w:numId w:val="25"/>
        </w:numPr>
        <w:tabs>
          <w:tab w:val="num" w:pos="142"/>
          <w:tab w:val="left" w:pos="360"/>
          <w:tab w:val="left" w:pos="1134"/>
        </w:tabs>
        <w:autoSpaceDN w:val="0"/>
        <w:ind w:left="0" w:firstLine="680"/>
        <w:jc w:val="both"/>
        <w:rPr>
          <w:sz w:val="22"/>
          <w:szCs w:val="22"/>
          <w:lang w:val="uk-UA"/>
        </w:rPr>
      </w:pPr>
      <w:r w:rsidRPr="00F64A62">
        <w:rPr>
          <w:sz w:val="22"/>
          <w:szCs w:val="22"/>
          <w:lang w:val="uk-UA"/>
        </w:rPr>
        <w:t>Дія Договору може бути припинена за згодою Сторін.</w:t>
      </w:r>
    </w:p>
    <w:p w14:paraId="32999AEE" w14:textId="77777777" w:rsidR="004F309B" w:rsidRPr="00F64A62" w:rsidRDefault="004F309B" w:rsidP="004F309B">
      <w:pPr>
        <w:widowControl w:val="0"/>
        <w:numPr>
          <w:ilvl w:val="1"/>
          <w:numId w:val="25"/>
        </w:numPr>
        <w:tabs>
          <w:tab w:val="num" w:pos="142"/>
          <w:tab w:val="left" w:pos="360"/>
          <w:tab w:val="left" w:pos="1134"/>
        </w:tabs>
        <w:autoSpaceDN w:val="0"/>
        <w:ind w:left="0" w:firstLine="680"/>
        <w:jc w:val="both"/>
        <w:rPr>
          <w:sz w:val="22"/>
          <w:szCs w:val="22"/>
          <w:lang w:val="uk-UA"/>
        </w:rPr>
      </w:pPr>
      <w:r w:rsidRPr="00F64A62">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14:paraId="49D96CDC" w14:textId="77777777" w:rsidR="004F309B" w:rsidRPr="00F64A62" w:rsidRDefault="004F309B" w:rsidP="004F309B">
      <w:pPr>
        <w:widowControl w:val="0"/>
        <w:numPr>
          <w:ilvl w:val="1"/>
          <w:numId w:val="25"/>
        </w:numPr>
        <w:tabs>
          <w:tab w:val="num" w:pos="142"/>
          <w:tab w:val="left" w:pos="360"/>
          <w:tab w:val="left" w:pos="1134"/>
        </w:tabs>
        <w:autoSpaceDN w:val="0"/>
        <w:ind w:left="0" w:firstLine="680"/>
        <w:jc w:val="both"/>
        <w:rPr>
          <w:sz w:val="22"/>
          <w:szCs w:val="22"/>
          <w:lang w:val="uk-UA"/>
        </w:rPr>
      </w:pPr>
      <w:r w:rsidRPr="00F64A62">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353209F1" w14:textId="77777777" w:rsidR="004F309B" w:rsidRPr="00F64A62" w:rsidRDefault="004F309B" w:rsidP="004F309B">
      <w:pPr>
        <w:pStyle w:val="af6"/>
        <w:numPr>
          <w:ilvl w:val="1"/>
          <w:numId w:val="25"/>
        </w:numPr>
        <w:tabs>
          <w:tab w:val="clear" w:pos="814"/>
          <w:tab w:val="num" w:pos="454"/>
          <w:tab w:val="left" w:pos="567"/>
          <w:tab w:val="left" w:pos="1134"/>
        </w:tabs>
        <w:suppressAutoHyphens/>
        <w:ind w:left="0" w:firstLine="709"/>
        <w:contextualSpacing/>
        <w:jc w:val="both"/>
        <w:rPr>
          <w:sz w:val="22"/>
          <w:szCs w:val="22"/>
          <w:lang w:val="uk-UA"/>
        </w:rPr>
      </w:pPr>
      <w:r w:rsidRPr="00F64A62">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F64A62">
        <w:rPr>
          <w:sz w:val="22"/>
          <w:szCs w:val="22"/>
          <w:lang w:val="uk-UA"/>
        </w:rPr>
        <w:t>без дотримання процедури досудового врегулювання спорів.</w:t>
      </w:r>
    </w:p>
    <w:p w14:paraId="5BB42A1B" w14:textId="77777777" w:rsidR="004F309B" w:rsidRPr="00F64A62" w:rsidRDefault="004F309B" w:rsidP="004F309B">
      <w:pPr>
        <w:tabs>
          <w:tab w:val="left" w:pos="360"/>
        </w:tabs>
        <w:ind w:left="680"/>
        <w:jc w:val="both"/>
        <w:rPr>
          <w:sz w:val="22"/>
          <w:szCs w:val="22"/>
          <w:lang w:val="uk-UA"/>
        </w:rPr>
      </w:pPr>
    </w:p>
    <w:p w14:paraId="29C0398F" w14:textId="77777777" w:rsidR="004F309B" w:rsidRPr="00F64A62" w:rsidRDefault="004F309B" w:rsidP="004F309B">
      <w:pPr>
        <w:widowControl w:val="0"/>
        <w:numPr>
          <w:ilvl w:val="0"/>
          <w:numId w:val="25"/>
        </w:numPr>
        <w:autoSpaceDN w:val="0"/>
        <w:ind w:left="0" w:firstLine="680"/>
        <w:jc w:val="center"/>
        <w:rPr>
          <w:b/>
          <w:sz w:val="22"/>
          <w:szCs w:val="22"/>
          <w:lang w:val="uk-UA"/>
        </w:rPr>
      </w:pPr>
      <w:r w:rsidRPr="00F64A62">
        <w:rPr>
          <w:b/>
          <w:sz w:val="22"/>
          <w:szCs w:val="22"/>
          <w:lang w:val="uk-UA"/>
        </w:rPr>
        <w:t>СТРОК ДІЇ ДОГОВОРУ</w:t>
      </w:r>
    </w:p>
    <w:p w14:paraId="4E6CDE11" w14:textId="77777777" w:rsidR="004F309B" w:rsidRPr="00F64A62" w:rsidRDefault="004F309B" w:rsidP="004F309B">
      <w:pPr>
        <w:numPr>
          <w:ilvl w:val="1"/>
          <w:numId w:val="25"/>
        </w:numPr>
        <w:tabs>
          <w:tab w:val="left" w:pos="0"/>
          <w:tab w:val="left" w:pos="360"/>
        </w:tabs>
        <w:autoSpaceDN w:val="0"/>
        <w:ind w:left="0" w:firstLine="680"/>
        <w:jc w:val="both"/>
        <w:rPr>
          <w:sz w:val="22"/>
          <w:szCs w:val="22"/>
          <w:lang w:val="uk-UA"/>
        </w:rPr>
      </w:pPr>
      <w:r w:rsidRPr="00F64A62">
        <w:rPr>
          <w:sz w:val="22"/>
          <w:szCs w:val="22"/>
          <w:lang w:val="uk-UA"/>
        </w:rPr>
        <w:t xml:space="preserve">Даний Договір набирає чинності з моменту його підписання Сторонами та діє до </w:t>
      </w:r>
      <w:r w:rsidRPr="00F64A62">
        <w:rPr>
          <w:b/>
          <w:sz w:val="22"/>
          <w:szCs w:val="22"/>
          <w:lang w:val="uk-UA"/>
        </w:rPr>
        <w:t>_____________ 202__ року</w:t>
      </w:r>
      <w:r w:rsidRPr="00F64A62">
        <w:rPr>
          <w:sz w:val="22"/>
          <w:szCs w:val="22"/>
          <w:lang w:val="uk-UA"/>
        </w:rPr>
        <w:t>, а в частині оплати - до повного виконання зобов’язань.</w:t>
      </w:r>
    </w:p>
    <w:p w14:paraId="4FF8924E" w14:textId="533FD341" w:rsidR="004F309B" w:rsidRPr="00F64A62" w:rsidRDefault="004F309B" w:rsidP="004F309B">
      <w:pPr>
        <w:pStyle w:val="af6"/>
        <w:widowControl w:val="0"/>
        <w:numPr>
          <w:ilvl w:val="1"/>
          <w:numId w:val="25"/>
        </w:numPr>
        <w:tabs>
          <w:tab w:val="clear" w:pos="814"/>
          <w:tab w:val="num" w:pos="454"/>
        </w:tabs>
        <w:autoSpaceDE w:val="0"/>
        <w:autoSpaceDN w:val="0"/>
        <w:ind w:left="0" w:firstLine="709"/>
        <w:contextualSpacing/>
        <w:jc w:val="both"/>
        <w:rPr>
          <w:sz w:val="22"/>
          <w:szCs w:val="22"/>
          <w:lang w:val="uk-UA"/>
        </w:rPr>
      </w:pPr>
      <w:r w:rsidRPr="00F64A62">
        <w:rPr>
          <w:sz w:val="22"/>
          <w:szCs w:val="22"/>
          <w:lang w:val="uk-UA"/>
        </w:rPr>
        <w:t xml:space="preserve">Дія цього Договору може бути продовжена на строк, достатній для проведення процедури </w:t>
      </w:r>
      <w:r w:rsidRPr="00F64A62">
        <w:rPr>
          <w:sz w:val="22"/>
          <w:szCs w:val="22"/>
          <w:lang w:val="uk-UA"/>
        </w:rPr>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E11886A" w14:textId="77777777" w:rsidR="004F309B" w:rsidRPr="00F64A62" w:rsidRDefault="004F309B" w:rsidP="004F309B">
      <w:pPr>
        <w:tabs>
          <w:tab w:val="left" w:pos="567"/>
        </w:tabs>
        <w:ind w:firstLine="680"/>
        <w:jc w:val="center"/>
        <w:rPr>
          <w:sz w:val="22"/>
          <w:szCs w:val="22"/>
          <w:lang w:val="uk-UA"/>
        </w:rPr>
      </w:pPr>
      <w:r w:rsidRPr="00F64A62">
        <w:rPr>
          <w:b/>
          <w:sz w:val="22"/>
          <w:szCs w:val="22"/>
          <w:lang w:val="uk-UA"/>
        </w:rPr>
        <w:t xml:space="preserve">10. ОБСТАВИНИ НЕПЕРЕБОРНОЇ СИЛИ </w:t>
      </w:r>
    </w:p>
    <w:p w14:paraId="51AB0853" w14:textId="77777777" w:rsidR="004F309B" w:rsidRPr="00F64A62" w:rsidRDefault="004F309B" w:rsidP="004F309B">
      <w:pPr>
        <w:tabs>
          <w:tab w:val="left" w:pos="567"/>
        </w:tabs>
        <w:ind w:firstLine="680"/>
        <w:jc w:val="both"/>
        <w:rPr>
          <w:kern w:val="18"/>
          <w:sz w:val="22"/>
          <w:szCs w:val="22"/>
          <w:lang w:val="uk-UA"/>
        </w:rPr>
      </w:pPr>
      <w:r w:rsidRPr="00F64A62">
        <w:rPr>
          <w:sz w:val="22"/>
          <w:szCs w:val="22"/>
          <w:lang w:val="uk-UA"/>
        </w:rPr>
        <w:t>10.1</w:t>
      </w:r>
      <w:r w:rsidRPr="00F64A62">
        <w:rPr>
          <w:b/>
          <w:sz w:val="22"/>
          <w:szCs w:val="22"/>
          <w:lang w:val="uk-UA"/>
        </w:rPr>
        <w:t>.</w:t>
      </w:r>
      <w:r w:rsidRPr="00F64A62">
        <w:rPr>
          <w:b/>
          <w:sz w:val="22"/>
          <w:szCs w:val="22"/>
          <w:lang w:val="uk-UA"/>
        </w:rPr>
        <w:tab/>
      </w:r>
      <w:r w:rsidRPr="00F64A62">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296B2C60" w14:textId="77777777" w:rsidR="004F309B" w:rsidRPr="00F64A62" w:rsidRDefault="004F309B" w:rsidP="004F309B">
      <w:pPr>
        <w:tabs>
          <w:tab w:val="left" w:pos="567"/>
        </w:tabs>
        <w:ind w:firstLine="680"/>
        <w:jc w:val="both"/>
        <w:rPr>
          <w:kern w:val="18"/>
          <w:sz w:val="22"/>
          <w:szCs w:val="22"/>
          <w:lang w:val="uk-UA"/>
        </w:rPr>
      </w:pPr>
      <w:r w:rsidRPr="00F64A62">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0F9218A6" w14:textId="77777777" w:rsidR="004F309B" w:rsidRPr="00F64A62" w:rsidRDefault="004F309B" w:rsidP="004F309B">
      <w:pPr>
        <w:tabs>
          <w:tab w:val="left" w:pos="567"/>
        </w:tabs>
        <w:ind w:firstLine="680"/>
        <w:jc w:val="both"/>
        <w:rPr>
          <w:kern w:val="18"/>
          <w:sz w:val="22"/>
          <w:szCs w:val="22"/>
          <w:lang w:val="uk-UA"/>
        </w:rPr>
      </w:pPr>
      <w:r w:rsidRPr="00F64A62">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72C84D80" w14:textId="77777777" w:rsidR="004F309B" w:rsidRPr="00F64A62" w:rsidRDefault="004F309B" w:rsidP="004F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14:paraId="0952265B" w14:textId="77777777" w:rsidR="004F309B" w:rsidRPr="00F64A62" w:rsidRDefault="004F309B" w:rsidP="004F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F64A62">
        <w:rPr>
          <w:b/>
          <w:sz w:val="22"/>
          <w:szCs w:val="22"/>
          <w:lang w:val="uk-UA"/>
        </w:rPr>
        <w:t>11. ІНШІ УМОВИ</w:t>
      </w:r>
    </w:p>
    <w:p w14:paraId="2F963877" w14:textId="77777777" w:rsidR="004F309B" w:rsidRPr="00F64A62" w:rsidRDefault="004F309B" w:rsidP="004F309B">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F64A62">
        <w:rPr>
          <w:sz w:val="22"/>
          <w:szCs w:val="22"/>
          <w:shd w:val="clear" w:color="auto" w:fill="FFFFFF"/>
          <w:lang w:val="uk-UA"/>
        </w:rPr>
        <w:t>11</w:t>
      </w:r>
      <w:r w:rsidRPr="00F64A62">
        <w:rPr>
          <w:sz w:val="22"/>
          <w:szCs w:val="22"/>
          <w:lang w:val="uk-UA"/>
        </w:rPr>
        <w:t>.1.  З питань, що не передбачені даним Договором, Сторони керуються діючим законодавством України.</w:t>
      </w:r>
    </w:p>
    <w:p w14:paraId="31010B0B" w14:textId="77777777" w:rsidR="004F309B" w:rsidRPr="00F64A62" w:rsidRDefault="004F309B" w:rsidP="004F309B">
      <w:pPr>
        <w:tabs>
          <w:tab w:val="left" w:pos="360"/>
          <w:tab w:val="num" w:pos="540"/>
        </w:tabs>
        <w:ind w:firstLine="680"/>
        <w:rPr>
          <w:sz w:val="22"/>
          <w:szCs w:val="22"/>
          <w:lang w:val="uk-UA"/>
        </w:rPr>
      </w:pPr>
      <w:r w:rsidRPr="00F64A62">
        <w:rPr>
          <w:sz w:val="22"/>
          <w:szCs w:val="22"/>
          <w:shd w:val="clear" w:color="auto" w:fill="FFFFFF"/>
          <w:lang w:val="uk-UA"/>
        </w:rPr>
        <w:t>11</w:t>
      </w:r>
      <w:r w:rsidRPr="00F64A62">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1011685C" w14:textId="77777777" w:rsidR="004F309B" w:rsidRPr="00F64A62" w:rsidRDefault="004F309B" w:rsidP="004F309B">
      <w:pPr>
        <w:tabs>
          <w:tab w:val="left" w:pos="360"/>
          <w:tab w:val="num" w:pos="540"/>
        </w:tabs>
        <w:ind w:firstLine="680"/>
        <w:jc w:val="both"/>
        <w:rPr>
          <w:sz w:val="22"/>
          <w:szCs w:val="22"/>
          <w:lang w:val="uk-UA"/>
        </w:rPr>
      </w:pPr>
      <w:r w:rsidRPr="00F64A62">
        <w:rPr>
          <w:sz w:val="22"/>
          <w:szCs w:val="22"/>
          <w:lang w:val="uk-UA"/>
        </w:rPr>
        <w:t>11.3. Усі виправлення за текстом даного Договору мають юридичну силу лише при вза</w:t>
      </w:r>
      <w:r w:rsidRPr="00F64A62">
        <w:rPr>
          <w:sz w:val="22"/>
          <w:szCs w:val="22"/>
          <w:lang w:val="uk-UA"/>
        </w:rPr>
        <w:softHyphen/>
        <w:t xml:space="preserve">ємному їх посвідченні представниками Сторін у кожному окремому випадку. </w:t>
      </w:r>
    </w:p>
    <w:p w14:paraId="06DD5037" w14:textId="77777777" w:rsidR="004F309B" w:rsidRPr="00F64A62" w:rsidRDefault="004F309B" w:rsidP="004F309B">
      <w:pPr>
        <w:tabs>
          <w:tab w:val="left" w:pos="360"/>
          <w:tab w:val="num" w:pos="540"/>
        </w:tabs>
        <w:ind w:firstLine="680"/>
        <w:jc w:val="both"/>
        <w:rPr>
          <w:sz w:val="22"/>
          <w:szCs w:val="22"/>
          <w:lang w:val="uk-UA"/>
        </w:rPr>
      </w:pPr>
      <w:r w:rsidRPr="00F64A62">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735B09B2" w14:textId="77777777" w:rsidR="004F309B" w:rsidRPr="00F64A62" w:rsidRDefault="004F309B" w:rsidP="004F309B">
      <w:pPr>
        <w:tabs>
          <w:tab w:val="left" w:pos="360"/>
          <w:tab w:val="num" w:pos="540"/>
        </w:tabs>
        <w:ind w:firstLine="680"/>
        <w:rPr>
          <w:sz w:val="22"/>
          <w:szCs w:val="22"/>
          <w:lang w:val="uk-UA"/>
        </w:rPr>
      </w:pPr>
      <w:r w:rsidRPr="00F64A62">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068FE8F4" w14:textId="77777777" w:rsidR="004F309B" w:rsidRPr="00F64A62" w:rsidRDefault="004F309B" w:rsidP="004F309B">
      <w:pPr>
        <w:tabs>
          <w:tab w:val="left" w:pos="360"/>
          <w:tab w:val="num" w:pos="540"/>
        </w:tabs>
        <w:ind w:firstLine="680"/>
        <w:rPr>
          <w:sz w:val="22"/>
          <w:szCs w:val="22"/>
          <w:lang w:val="uk-UA"/>
        </w:rPr>
      </w:pPr>
      <w:r w:rsidRPr="00F64A62">
        <w:rPr>
          <w:sz w:val="22"/>
          <w:szCs w:val="22"/>
          <w:lang w:val="uk-UA"/>
        </w:rPr>
        <w:t>11.6. Постачальник є платником податку на прибуток підприємства на загальних підставах.</w:t>
      </w:r>
    </w:p>
    <w:p w14:paraId="345BC87D" w14:textId="77777777" w:rsidR="004F309B" w:rsidRPr="00F64A62" w:rsidRDefault="004F309B" w:rsidP="004F309B">
      <w:pPr>
        <w:tabs>
          <w:tab w:val="left" w:pos="360"/>
          <w:tab w:val="num" w:pos="540"/>
        </w:tabs>
        <w:ind w:firstLine="680"/>
        <w:jc w:val="both"/>
        <w:rPr>
          <w:i/>
          <w:sz w:val="22"/>
          <w:szCs w:val="22"/>
          <w:lang w:val="uk-UA"/>
        </w:rPr>
      </w:pPr>
      <w:r w:rsidRPr="00F64A62">
        <w:rPr>
          <w:i/>
          <w:sz w:val="22"/>
          <w:szCs w:val="22"/>
          <w:lang w:val="uk-UA"/>
        </w:rPr>
        <w:t>11.7. 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2726B2" w14:textId="77777777" w:rsidR="004F309B" w:rsidRPr="00F64A62" w:rsidRDefault="004F309B" w:rsidP="004F309B">
      <w:pPr>
        <w:tabs>
          <w:tab w:val="left" w:pos="360"/>
          <w:tab w:val="num" w:pos="540"/>
        </w:tabs>
        <w:ind w:firstLine="680"/>
        <w:jc w:val="both"/>
        <w:rPr>
          <w:i/>
          <w:sz w:val="22"/>
          <w:szCs w:val="22"/>
          <w:lang w:val="uk-UA"/>
        </w:rPr>
      </w:pPr>
      <w:r w:rsidRPr="00F64A62">
        <w:rPr>
          <w:i/>
          <w:sz w:val="22"/>
          <w:szCs w:val="22"/>
          <w:lang w:val="uk-UA"/>
        </w:rPr>
        <w:t>1) зменшення обсягів закупівлі, зокрема з урахуванням фактичного обсягу видатків замовника;</w:t>
      </w:r>
    </w:p>
    <w:p w14:paraId="390458DA" w14:textId="77777777" w:rsidR="004F309B" w:rsidRPr="00F64A62" w:rsidRDefault="004F309B" w:rsidP="004F309B">
      <w:pPr>
        <w:tabs>
          <w:tab w:val="left" w:pos="360"/>
          <w:tab w:val="num" w:pos="540"/>
        </w:tabs>
        <w:ind w:firstLine="680"/>
        <w:jc w:val="both"/>
        <w:rPr>
          <w:i/>
          <w:sz w:val="22"/>
          <w:szCs w:val="22"/>
          <w:lang w:val="uk-UA"/>
        </w:rPr>
      </w:pPr>
      <w:r w:rsidRPr="00F64A62">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76D16308" w14:textId="77777777" w:rsidR="004F309B" w:rsidRPr="00F64A62" w:rsidRDefault="004F309B" w:rsidP="004F309B">
      <w:pPr>
        <w:tabs>
          <w:tab w:val="left" w:pos="360"/>
          <w:tab w:val="num" w:pos="540"/>
        </w:tabs>
        <w:ind w:firstLine="680"/>
        <w:jc w:val="both"/>
        <w:rPr>
          <w:i/>
          <w:sz w:val="22"/>
          <w:szCs w:val="22"/>
          <w:lang w:val="uk-UA"/>
        </w:rPr>
      </w:pPr>
      <w:r w:rsidRPr="00F64A62">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D120D1" w14:textId="77777777" w:rsidR="004F309B" w:rsidRPr="00F64A62" w:rsidRDefault="004F309B" w:rsidP="004F309B">
      <w:pPr>
        <w:tabs>
          <w:tab w:val="left" w:pos="360"/>
          <w:tab w:val="num" w:pos="540"/>
        </w:tabs>
        <w:ind w:firstLine="680"/>
        <w:jc w:val="both"/>
        <w:rPr>
          <w:i/>
          <w:sz w:val="22"/>
          <w:szCs w:val="22"/>
          <w:lang w:val="uk-UA"/>
        </w:rPr>
      </w:pPr>
      <w:r w:rsidRPr="00F64A62">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14:paraId="46E4D5F4" w14:textId="77777777" w:rsidR="004F309B" w:rsidRPr="00F64A62" w:rsidRDefault="004F309B" w:rsidP="004F309B">
      <w:pPr>
        <w:tabs>
          <w:tab w:val="left" w:pos="360"/>
          <w:tab w:val="num" w:pos="540"/>
        </w:tabs>
        <w:ind w:firstLine="680"/>
        <w:jc w:val="both"/>
        <w:rPr>
          <w:i/>
          <w:sz w:val="22"/>
          <w:szCs w:val="22"/>
          <w:lang w:val="uk-UA"/>
        </w:rPr>
      </w:pPr>
      <w:r w:rsidRPr="00F64A62">
        <w:rPr>
          <w:i/>
          <w:sz w:val="22"/>
          <w:szCs w:val="22"/>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3F0DE49" w14:textId="77777777" w:rsidR="004F309B" w:rsidRPr="00F64A62" w:rsidRDefault="004F309B" w:rsidP="004F309B">
      <w:pPr>
        <w:tabs>
          <w:tab w:val="left" w:pos="360"/>
          <w:tab w:val="num" w:pos="540"/>
        </w:tabs>
        <w:ind w:firstLine="680"/>
        <w:jc w:val="both"/>
        <w:rPr>
          <w:i/>
          <w:sz w:val="22"/>
          <w:szCs w:val="22"/>
          <w:lang w:val="uk-UA"/>
        </w:rPr>
      </w:pPr>
      <w:r w:rsidRPr="00F64A62">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E13180" w14:textId="0F00FFA3" w:rsidR="004F309B" w:rsidRPr="00F64A62" w:rsidRDefault="004F309B" w:rsidP="004F309B">
      <w:pPr>
        <w:tabs>
          <w:tab w:val="left" w:pos="360"/>
          <w:tab w:val="num" w:pos="540"/>
        </w:tabs>
        <w:ind w:firstLine="680"/>
        <w:jc w:val="both"/>
        <w:rPr>
          <w:i/>
          <w:sz w:val="22"/>
          <w:szCs w:val="22"/>
          <w:lang w:val="uk-UA"/>
        </w:rPr>
      </w:pPr>
    </w:p>
    <w:p w14:paraId="4534D929" w14:textId="77777777" w:rsidR="004F309B" w:rsidRPr="00F64A62" w:rsidRDefault="004F309B" w:rsidP="004F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F64A62">
        <w:rPr>
          <w:b/>
          <w:sz w:val="22"/>
          <w:szCs w:val="22"/>
          <w:shd w:val="clear" w:color="auto" w:fill="FFFFFF"/>
          <w:lang w:val="uk-UA" w:eastAsia="uk-UA"/>
        </w:rPr>
        <w:t>11. ДОДАТКИ ДО ДОГОВОРУ</w:t>
      </w:r>
    </w:p>
    <w:p w14:paraId="177BD5AF" w14:textId="77777777" w:rsidR="004F309B" w:rsidRPr="00F64A62" w:rsidRDefault="004F309B" w:rsidP="004F309B">
      <w:pPr>
        <w:ind w:firstLine="709"/>
        <w:jc w:val="both"/>
        <w:rPr>
          <w:kern w:val="18"/>
          <w:sz w:val="22"/>
          <w:szCs w:val="22"/>
          <w:lang w:val="uk-UA"/>
        </w:rPr>
      </w:pPr>
      <w:r w:rsidRPr="00F64A62">
        <w:rPr>
          <w:kern w:val="18"/>
          <w:sz w:val="22"/>
          <w:szCs w:val="22"/>
          <w:lang w:val="uk-UA"/>
        </w:rPr>
        <w:t>11.1. Додатки до Договору, які є невід’ємними його частинами:</w:t>
      </w:r>
    </w:p>
    <w:p w14:paraId="32B7638C" w14:textId="3F9E92D4" w:rsidR="004F309B" w:rsidRPr="00F64A62" w:rsidRDefault="004F309B" w:rsidP="004F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F64A62">
        <w:rPr>
          <w:sz w:val="22"/>
          <w:szCs w:val="22"/>
          <w:shd w:val="clear" w:color="auto" w:fill="FFFFFF"/>
          <w:lang w:val="uk-UA" w:eastAsia="uk-UA"/>
        </w:rPr>
        <w:t xml:space="preserve">- Додаток № 1. </w:t>
      </w:r>
      <w:r w:rsidRPr="00F64A62">
        <w:rPr>
          <w:sz w:val="22"/>
          <w:szCs w:val="22"/>
          <w:lang w:val="uk-UA"/>
        </w:rPr>
        <w:t>Технічне завдання.</w:t>
      </w:r>
    </w:p>
    <w:p w14:paraId="4072AEC7" w14:textId="77777777" w:rsidR="004F309B" w:rsidRPr="00F64A62" w:rsidRDefault="004F309B" w:rsidP="004F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14:paraId="0AA7D59F" w14:textId="77777777" w:rsidR="004F309B" w:rsidRPr="00F64A62" w:rsidRDefault="004F309B" w:rsidP="004F309B">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F64A62">
        <w:rPr>
          <w:b/>
          <w:sz w:val="22"/>
          <w:szCs w:val="22"/>
          <w:lang w:val="uk-UA" w:eastAsia="ru-RU"/>
        </w:rPr>
        <w:t>МІСЦЕЗНАХОДЖЕННЯ ТА БАНКІВСЬКІ РЕКВІЗИТИ СТОРІН</w:t>
      </w:r>
    </w:p>
    <w:p w14:paraId="63BAF99E" w14:textId="77777777" w:rsidR="004F309B" w:rsidRPr="00F64A62" w:rsidRDefault="004F309B" w:rsidP="004F309B">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F309B" w:rsidRPr="00F64A62" w14:paraId="0605227E" w14:textId="77777777" w:rsidTr="004D22D0">
        <w:trPr>
          <w:trHeight w:val="3611"/>
        </w:trPr>
        <w:tc>
          <w:tcPr>
            <w:tcW w:w="5228" w:type="dxa"/>
          </w:tcPr>
          <w:p w14:paraId="17071FD5" w14:textId="77777777" w:rsidR="004F309B" w:rsidRPr="00F64A62" w:rsidRDefault="004F309B" w:rsidP="004D22D0">
            <w:pPr>
              <w:pStyle w:val="18"/>
              <w:jc w:val="center"/>
              <w:rPr>
                <w:rFonts w:ascii="Times New Roman" w:hAnsi="Times New Roman" w:cs="Times New Roman"/>
                <w:sz w:val="22"/>
                <w:szCs w:val="22"/>
                <w:lang w:val="uk-UA"/>
              </w:rPr>
            </w:pPr>
            <w:r w:rsidRPr="00F64A62">
              <w:rPr>
                <w:rFonts w:ascii="Times New Roman" w:hAnsi="Times New Roman" w:cs="Times New Roman"/>
                <w:sz w:val="22"/>
                <w:szCs w:val="22"/>
                <w:lang w:val="uk-UA" w:eastAsia="en-US"/>
              </w:rPr>
              <w:lastRenderedPageBreak/>
              <w:t>З</w:t>
            </w:r>
            <w:r w:rsidRPr="00F64A62">
              <w:rPr>
                <w:rFonts w:ascii="Times New Roman" w:hAnsi="Times New Roman" w:cs="Times New Roman"/>
                <w:sz w:val="22"/>
                <w:szCs w:val="22"/>
                <w:lang w:val="uk-UA"/>
              </w:rPr>
              <w:t>АМОВНИК:</w:t>
            </w:r>
          </w:p>
          <w:p w14:paraId="075CE468" w14:textId="77777777" w:rsidR="004F309B" w:rsidRPr="00F64A62" w:rsidRDefault="004F309B" w:rsidP="004D22D0">
            <w:pPr>
              <w:pStyle w:val="18"/>
              <w:jc w:val="center"/>
              <w:rPr>
                <w:rFonts w:ascii="Times New Roman" w:hAnsi="Times New Roman" w:cs="Times New Roman"/>
                <w:b/>
                <w:bCs/>
                <w:sz w:val="22"/>
                <w:szCs w:val="22"/>
                <w:lang w:val="uk-UA"/>
              </w:rPr>
            </w:pPr>
            <w:r w:rsidRPr="00F64A62">
              <w:rPr>
                <w:rFonts w:ascii="Times New Roman" w:hAnsi="Times New Roman" w:cs="Times New Roman"/>
                <w:b/>
                <w:bCs/>
                <w:sz w:val="22"/>
                <w:szCs w:val="22"/>
                <w:lang w:val="uk-UA"/>
              </w:rPr>
              <w:t xml:space="preserve">Управління освіти Деснянської районної </w:t>
            </w:r>
          </w:p>
          <w:p w14:paraId="11B31BD6" w14:textId="77777777" w:rsidR="004F309B" w:rsidRPr="00F64A62" w:rsidRDefault="004F309B" w:rsidP="004D22D0">
            <w:pPr>
              <w:pStyle w:val="18"/>
              <w:jc w:val="center"/>
              <w:rPr>
                <w:rFonts w:ascii="Times New Roman" w:hAnsi="Times New Roman" w:cs="Times New Roman"/>
                <w:b/>
                <w:bCs/>
                <w:sz w:val="22"/>
                <w:szCs w:val="22"/>
                <w:lang w:val="uk-UA"/>
              </w:rPr>
            </w:pPr>
            <w:r w:rsidRPr="00F64A62">
              <w:rPr>
                <w:rFonts w:ascii="Times New Roman" w:hAnsi="Times New Roman" w:cs="Times New Roman"/>
                <w:b/>
                <w:bCs/>
                <w:sz w:val="22"/>
                <w:szCs w:val="22"/>
                <w:lang w:val="uk-UA"/>
              </w:rPr>
              <w:t>в місті Києві державної адміністрації</w:t>
            </w:r>
          </w:p>
          <w:p w14:paraId="1F3FA11C" w14:textId="77777777" w:rsidR="004F309B" w:rsidRPr="00F64A62" w:rsidRDefault="004F309B" w:rsidP="004D22D0">
            <w:pPr>
              <w:pStyle w:val="18"/>
              <w:rPr>
                <w:rFonts w:ascii="Times New Roman" w:hAnsi="Times New Roman" w:cs="Times New Roman"/>
                <w:sz w:val="22"/>
                <w:szCs w:val="22"/>
                <w:lang w:val="uk-UA"/>
              </w:rPr>
            </w:pPr>
            <w:r w:rsidRPr="00F64A62">
              <w:rPr>
                <w:rFonts w:ascii="Times New Roman" w:hAnsi="Times New Roman" w:cs="Times New Roman"/>
                <w:sz w:val="22"/>
                <w:szCs w:val="22"/>
                <w:lang w:val="uk-UA"/>
              </w:rPr>
              <w:t>02217, м. Київ, вул. Закревського, 15А</w:t>
            </w:r>
          </w:p>
          <w:p w14:paraId="671463C5" w14:textId="77777777" w:rsidR="004F309B" w:rsidRPr="00F64A62" w:rsidRDefault="004F309B" w:rsidP="004D22D0">
            <w:pPr>
              <w:pStyle w:val="18"/>
              <w:rPr>
                <w:rFonts w:ascii="Times New Roman" w:hAnsi="Times New Roman" w:cs="Times New Roman"/>
                <w:sz w:val="22"/>
                <w:szCs w:val="22"/>
                <w:lang w:val="uk-UA"/>
              </w:rPr>
            </w:pPr>
            <w:r w:rsidRPr="00F64A62">
              <w:rPr>
                <w:rFonts w:ascii="Times New Roman" w:hAnsi="Times New Roman" w:cs="Times New Roman"/>
                <w:sz w:val="22"/>
                <w:szCs w:val="22"/>
                <w:lang w:val="uk-UA"/>
              </w:rPr>
              <w:t xml:space="preserve">Код ЄДРПОУ </w:t>
            </w:r>
            <w:r w:rsidRPr="00F64A62">
              <w:rPr>
                <w:rFonts w:ascii="Times New Roman" w:hAnsi="Times New Roman" w:cs="Times New Roman"/>
                <w:iCs/>
                <w:sz w:val="22"/>
                <w:szCs w:val="22"/>
                <w:lang w:val="uk-UA"/>
              </w:rPr>
              <w:t>37501684</w:t>
            </w:r>
          </w:p>
          <w:p w14:paraId="14446A0A" w14:textId="77777777" w:rsidR="004F309B" w:rsidRPr="00F64A62" w:rsidRDefault="004F309B" w:rsidP="004D22D0">
            <w:pPr>
              <w:pStyle w:val="18"/>
              <w:rPr>
                <w:rFonts w:ascii="Times New Roman" w:hAnsi="Times New Roman" w:cs="Times New Roman"/>
                <w:sz w:val="22"/>
                <w:szCs w:val="22"/>
                <w:u w:val="single"/>
                <w:lang w:val="uk-UA" w:eastAsia="ar-SA"/>
              </w:rPr>
            </w:pPr>
            <w:r w:rsidRPr="00F64A62">
              <w:rPr>
                <w:rFonts w:ascii="Times New Roman" w:hAnsi="Times New Roman" w:cs="Times New Roman"/>
                <w:sz w:val="22"/>
                <w:szCs w:val="22"/>
                <w:lang w:val="uk-UA"/>
              </w:rPr>
              <w:t xml:space="preserve">р/р </w:t>
            </w:r>
            <w:r w:rsidRPr="00F64A62">
              <w:rPr>
                <w:rFonts w:ascii="Times New Roman" w:hAnsi="Times New Roman" w:cs="Times New Roman"/>
                <w:sz w:val="22"/>
                <w:szCs w:val="22"/>
                <w:lang w:val="uk-UA" w:eastAsia="ar-SA"/>
              </w:rPr>
              <w:t xml:space="preserve">UA </w:t>
            </w:r>
            <w:r w:rsidRPr="00F64A62">
              <w:rPr>
                <w:rFonts w:ascii="Times New Roman" w:hAnsi="Times New Roman" w:cs="Times New Roman"/>
                <w:sz w:val="22"/>
                <w:szCs w:val="22"/>
                <w:u w:val="single"/>
                <w:lang w:val="uk-UA" w:eastAsia="ar-SA"/>
              </w:rPr>
              <w:t>______________________________</w:t>
            </w:r>
          </w:p>
          <w:p w14:paraId="1FA4C392" w14:textId="77777777" w:rsidR="004F309B" w:rsidRPr="00F64A62" w:rsidRDefault="004F309B" w:rsidP="004D22D0">
            <w:pPr>
              <w:pStyle w:val="18"/>
              <w:rPr>
                <w:rFonts w:ascii="Times New Roman" w:hAnsi="Times New Roman" w:cs="Times New Roman"/>
                <w:sz w:val="22"/>
                <w:szCs w:val="22"/>
                <w:lang w:val="uk-UA"/>
              </w:rPr>
            </w:pPr>
            <w:r w:rsidRPr="00F64A62">
              <w:rPr>
                <w:rFonts w:ascii="Times New Roman" w:hAnsi="Times New Roman" w:cs="Times New Roman"/>
                <w:sz w:val="22"/>
                <w:szCs w:val="22"/>
                <w:u w:val="single"/>
                <w:lang w:val="uk-UA" w:eastAsia="ar-SA"/>
              </w:rPr>
              <w:t>____________________________________</w:t>
            </w:r>
          </w:p>
          <w:p w14:paraId="0EEF8BE3" w14:textId="77777777" w:rsidR="004F309B" w:rsidRPr="00F64A62" w:rsidRDefault="004F309B" w:rsidP="004D22D0">
            <w:pPr>
              <w:pStyle w:val="18"/>
              <w:rPr>
                <w:rFonts w:ascii="Times New Roman" w:hAnsi="Times New Roman" w:cs="Times New Roman"/>
                <w:sz w:val="22"/>
                <w:szCs w:val="22"/>
                <w:lang w:val="uk-UA"/>
              </w:rPr>
            </w:pPr>
            <w:r w:rsidRPr="00F64A62">
              <w:rPr>
                <w:rFonts w:ascii="Times New Roman" w:hAnsi="Times New Roman" w:cs="Times New Roman"/>
                <w:sz w:val="22"/>
                <w:szCs w:val="22"/>
                <w:lang w:val="uk-UA"/>
              </w:rPr>
              <w:t>Держказначейська служба України, м.Київ</w:t>
            </w:r>
          </w:p>
          <w:p w14:paraId="16D640C2" w14:textId="77777777" w:rsidR="004F309B" w:rsidRPr="00F64A62" w:rsidRDefault="004F309B" w:rsidP="004D22D0">
            <w:pPr>
              <w:pStyle w:val="18"/>
              <w:rPr>
                <w:rFonts w:ascii="Times New Roman" w:hAnsi="Times New Roman" w:cs="Times New Roman"/>
                <w:sz w:val="22"/>
                <w:szCs w:val="22"/>
                <w:lang w:val="uk-UA"/>
              </w:rPr>
            </w:pPr>
            <w:r w:rsidRPr="00F64A62">
              <w:rPr>
                <w:rFonts w:ascii="Times New Roman" w:hAnsi="Times New Roman" w:cs="Times New Roman"/>
                <w:sz w:val="22"/>
                <w:szCs w:val="22"/>
                <w:lang w:val="uk-UA"/>
              </w:rPr>
              <w:t>МФО 820172</w:t>
            </w:r>
          </w:p>
          <w:p w14:paraId="347F1C48" w14:textId="77777777" w:rsidR="004F309B" w:rsidRPr="00F64A62" w:rsidRDefault="004F309B" w:rsidP="004D22D0">
            <w:pPr>
              <w:pStyle w:val="18"/>
              <w:rPr>
                <w:rFonts w:ascii="Times New Roman" w:hAnsi="Times New Roman" w:cs="Times New Roman"/>
                <w:sz w:val="22"/>
                <w:szCs w:val="22"/>
                <w:lang w:val="uk-UA"/>
              </w:rPr>
            </w:pPr>
            <w:r w:rsidRPr="00F64A62">
              <w:rPr>
                <w:rFonts w:ascii="Times New Roman" w:hAnsi="Times New Roman" w:cs="Times New Roman"/>
                <w:sz w:val="22"/>
                <w:szCs w:val="22"/>
                <w:lang w:val="uk-UA"/>
              </w:rPr>
              <w:t>ІПН 375016826527</w:t>
            </w:r>
          </w:p>
          <w:p w14:paraId="0B6CCCC7" w14:textId="77777777" w:rsidR="004F309B" w:rsidRPr="00F64A62" w:rsidRDefault="004F309B" w:rsidP="004D22D0">
            <w:pPr>
              <w:pStyle w:val="18"/>
              <w:rPr>
                <w:rFonts w:ascii="Times New Roman" w:hAnsi="Times New Roman" w:cs="Times New Roman"/>
                <w:sz w:val="22"/>
                <w:szCs w:val="22"/>
                <w:lang w:val="uk-UA"/>
              </w:rPr>
            </w:pPr>
            <w:r w:rsidRPr="00F64A62">
              <w:rPr>
                <w:rFonts w:ascii="Times New Roman" w:hAnsi="Times New Roman" w:cs="Times New Roman"/>
                <w:sz w:val="22"/>
                <w:szCs w:val="22"/>
                <w:lang w:val="uk-UA"/>
              </w:rPr>
              <w:t>тел. (044) 546-67-80</w:t>
            </w:r>
          </w:p>
          <w:p w14:paraId="67F8A0DE" w14:textId="77777777" w:rsidR="004F309B" w:rsidRPr="00F64A62" w:rsidRDefault="004F309B" w:rsidP="004D22D0">
            <w:pPr>
              <w:pStyle w:val="18"/>
              <w:rPr>
                <w:rFonts w:ascii="Times New Roman" w:hAnsi="Times New Roman" w:cs="Times New Roman"/>
                <w:sz w:val="22"/>
                <w:szCs w:val="22"/>
                <w:lang w:val="uk-UA"/>
              </w:rPr>
            </w:pPr>
            <w:r w:rsidRPr="00F64A62">
              <w:rPr>
                <w:rFonts w:ascii="Times New Roman" w:hAnsi="Times New Roman" w:cs="Times New Roman"/>
                <w:sz w:val="22"/>
                <w:szCs w:val="22"/>
                <w:lang w:val="uk-UA"/>
              </w:rPr>
              <w:t>_________________________:</w:t>
            </w:r>
          </w:p>
          <w:p w14:paraId="484055CA" w14:textId="77777777" w:rsidR="004F309B" w:rsidRPr="00F64A62" w:rsidRDefault="004F309B" w:rsidP="004D22D0">
            <w:pPr>
              <w:pStyle w:val="18"/>
              <w:rPr>
                <w:rFonts w:ascii="Times New Roman" w:hAnsi="Times New Roman" w:cs="Times New Roman"/>
                <w:sz w:val="22"/>
                <w:szCs w:val="22"/>
                <w:lang w:val="uk-UA"/>
              </w:rPr>
            </w:pPr>
          </w:p>
          <w:p w14:paraId="67280ADC" w14:textId="77777777" w:rsidR="004F309B" w:rsidRPr="00F64A62" w:rsidRDefault="004F309B" w:rsidP="004D22D0">
            <w:pPr>
              <w:rPr>
                <w:sz w:val="22"/>
                <w:szCs w:val="22"/>
                <w:lang w:val="uk-UA"/>
              </w:rPr>
            </w:pPr>
            <w:r w:rsidRPr="00F64A62">
              <w:rPr>
                <w:sz w:val="22"/>
                <w:szCs w:val="22"/>
                <w:lang w:val="uk-UA"/>
              </w:rPr>
              <w:t>________________________    /________________/</w:t>
            </w:r>
          </w:p>
          <w:p w14:paraId="06358A05" w14:textId="77777777" w:rsidR="004F309B" w:rsidRPr="00F64A62" w:rsidRDefault="004F309B" w:rsidP="004D22D0">
            <w:pPr>
              <w:rPr>
                <w:sz w:val="22"/>
                <w:szCs w:val="22"/>
                <w:lang w:val="uk-UA"/>
              </w:rPr>
            </w:pPr>
          </w:p>
        </w:tc>
        <w:tc>
          <w:tcPr>
            <w:tcW w:w="5228" w:type="dxa"/>
          </w:tcPr>
          <w:p w14:paraId="4EFC8B1A" w14:textId="77777777" w:rsidR="004F309B" w:rsidRPr="00F64A62" w:rsidRDefault="004F309B" w:rsidP="004D22D0">
            <w:pPr>
              <w:jc w:val="center"/>
              <w:rPr>
                <w:sz w:val="22"/>
                <w:szCs w:val="22"/>
                <w:lang w:val="uk-UA"/>
              </w:rPr>
            </w:pPr>
            <w:r w:rsidRPr="00F64A62">
              <w:rPr>
                <w:sz w:val="22"/>
                <w:szCs w:val="22"/>
                <w:lang w:val="uk-UA"/>
              </w:rPr>
              <w:t>ВИКОНАВЕЦЬ:</w:t>
            </w:r>
          </w:p>
          <w:p w14:paraId="49714182" w14:textId="77777777" w:rsidR="004F309B" w:rsidRPr="00F64A62" w:rsidRDefault="004F309B" w:rsidP="004D22D0">
            <w:pPr>
              <w:jc w:val="center"/>
              <w:rPr>
                <w:sz w:val="22"/>
                <w:szCs w:val="22"/>
                <w:lang w:val="uk-UA"/>
              </w:rPr>
            </w:pPr>
          </w:p>
          <w:p w14:paraId="18EAE2A2" w14:textId="77777777" w:rsidR="004F309B" w:rsidRPr="00F64A62" w:rsidRDefault="004F309B" w:rsidP="004D22D0">
            <w:pPr>
              <w:jc w:val="center"/>
              <w:rPr>
                <w:sz w:val="22"/>
                <w:szCs w:val="22"/>
                <w:lang w:val="uk-UA"/>
              </w:rPr>
            </w:pPr>
          </w:p>
        </w:tc>
      </w:tr>
    </w:tbl>
    <w:p w14:paraId="0E08F3C0" w14:textId="77777777" w:rsidR="004F309B" w:rsidRPr="00F64A62" w:rsidRDefault="004F309B" w:rsidP="004F309B">
      <w:pPr>
        <w:autoSpaceDN w:val="0"/>
        <w:jc w:val="center"/>
        <w:rPr>
          <w:lang w:val="uk-UA"/>
        </w:rPr>
      </w:pPr>
    </w:p>
    <w:p w14:paraId="087BB42A" w14:textId="77777777" w:rsidR="004F309B" w:rsidRPr="00F64A62" w:rsidRDefault="004F309B" w:rsidP="004F309B">
      <w:pPr>
        <w:spacing w:after="160" w:line="259" w:lineRule="auto"/>
        <w:rPr>
          <w:lang w:val="uk-UA"/>
        </w:rPr>
      </w:pPr>
    </w:p>
    <w:bookmarkEnd w:id="0"/>
    <w:p w14:paraId="7EF2EB32" w14:textId="2ABB7A7D" w:rsidR="00254672" w:rsidRPr="00F64A62" w:rsidRDefault="00254672" w:rsidP="001E1155">
      <w:pPr>
        <w:pStyle w:val="2b"/>
        <w:keepNext/>
        <w:keepLines/>
        <w:spacing w:before="0" w:after="0" w:line="240" w:lineRule="auto"/>
        <w:ind w:firstLine="284"/>
        <w:jc w:val="right"/>
        <w:rPr>
          <w:lang w:val="uk-UA"/>
        </w:rPr>
      </w:pPr>
    </w:p>
    <w:sectPr w:rsidR="00254672" w:rsidRPr="00F64A62"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EEFF6" w14:textId="77777777" w:rsidR="00141ADC" w:rsidRDefault="00141ADC" w:rsidP="00D505E4">
      <w:r>
        <w:separator/>
      </w:r>
    </w:p>
  </w:endnote>
  <w:endnote w:type="continuationSeparator" w:id="0">
    <w:p w14:paraId="7842BB8A" w14:textId="77777777" w:rsidR="00141ADC" w:rsidRDefault="00141ADC"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79ED22CF" w:rsidR="00226C70" w:rsidRPr="00CE1326" w:rsidRDefault="00226C70">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F64A62">
          <w:rPr>
            <w:noProof/>
            <w:sz w:val="22"/>
            <w:szCs w:val="22"/>
          </w:rPr>
          <w:t>3</w:t>
        </w:r>
        <w:r w:rsidRPr="00CE1326">
          <w:rPr>
            <w:sz w:val="22"/>
            <w:szCs w:val="22"/>
          </w:rPr>
          <w:fldChar w:fldCharType="end"/>
        </w:r>
      </w:p>
    </w:sdtContent>
  </w:sdt>
  <w:p w14:paraId="31BA0802" w14:textId="77777777" w:rsidR="00226C70" w:rsidRDefault="00226C7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7D668" w14:textId="77777777" w:rsidR="00141ADC" w:rsidRDefault="00141ADC" w:rsidP="00D505E4">
      <w:r>
        <w:separator/>
      </w:r>
    </w:p>
  </w:footnote>
  <w:footnote w:type="continuationSeparator" w:id="0">
    <w:p w14:paraId="611497C8" w14:textId="77777777" w:rsidR="00141ADC" w:rsidRDefault="00141ADC"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8"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9"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1"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4"/>
  </w:num>
  <w:num w:numId="9">
    <w:abstractNumId w:val="2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5"/>
  </w:num>
  <w:num w:numId="13">
    <w:abstractNumId w:val="9"/>
  </w:num>
  <w:num w:numId="14">
    <w:abstractNumId w:val="27"/>
  </w:num>
  <w:num w:numId="15">
    <w:abstractNumId w:val="14"/>
  </w:num>
  <w:num w:numId="16">
    <w:abstractNumId w:val="23"/>
  </w:num>
  <w:num w:numId="17">
    <w:abstractNumId w:val="31"/>
  </w:num>
  <w:num w:numId="18">
    <w:abstractNumId w:val="15"/>
  </w:num>
  <w:num w:numId="19">
    <w:abstractNumId w:val="3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7161"/>
    <w:rsid w:val="000F17B8"/>
    <w:rsid w:val="000F2A99"/>
    <w:rsid w:val="000F3649"/>
    <w:rsid w:val="000F3E1E"/>
    <w:rsid w:val="000F5753"/>
    <w:rsid w:val="000F59F9"/>
    <w:rsid w:val="000F5ED8"/>
    <w:rsid w:val="000F7266"/>
    <w:rsid w:val="000F75D0"/>
    <w:rsid w:val="0010063A"/>
    <w:rsid w:val="001020F5"/>
    <w:rsid w:val="001031C1"/>
    <w:rsid w:val="001045B7"/>
    <w:rsid w:val="001057DD"/>
    <w:rsid w:val="001079BF"/>
    <w:rsid w:val="001107CE"/>
    <w:rsid w:val="00110CBA"/>
    <w:rsid w:val="001111B7"/>
    <w:rsid w:val="001150A4"/>
    <w:rsid w:val="0011530F"/>
    <w:rsid w:val="0011559E"/>
    <w:rsid w:val="0011670B"/>
    <w:rsid w:val="00121B76"/>
    <w:rsid w:val="00122D63"/>
    <w:rsid w:val="00123B6B"/>
    <w:rsid w:val="00124992"/>
    <w:rsid w:val="00124CBE"/>
    <w:rsid w:val="00133118"/>
    <w:rsid w:val="001333B9"/>
    <w:rsid w:val="00133D4D"/>
    <w:rsid w:val="001348D0"/>
    <w:rsid w:val="0013617B"/>
    <w:rsid w:val="00137B89"/>
    <w:rsid w:val="00140DAA"/>
    <w:rsid w:val="00141ADC"/>
    <w:rsid w:val="001421C6"/>
    <w:rsid w:val="00142675"/>
    <w:rsid w:val="001441E8"/>
    <w:rsid w:val="00146384"/>
    <w:rsid w:val="0015095A"/>
    <w:rsid w:val="00151494"/>
    <w:rsid w:val="001516FA"/>
    <w:rsid w:val="00151C68"/>
    <w:rsid w:val="0015213F"/>
    <w:rsid w:val="0015422B"/>
    <w:rsid w:val="00154975"/>
    <w:rsid w:val="00154C22"/>
    <w:rsid w:val="00157E8B"/>
    <w:rsid w:val="00161BA1"/>
    <w:rsid w:val="0016388A"/>
    <w:rsid w:val="001655A3"/>
    <w:rsid w:val="00165961"/>
    <w:rsid w:val="0016688D"/>
    <w:rsid w:val="00166A22"/>
    <w:rsid w:val="00175D55"/>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26C70"/>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8F8"/>
    <w:rsid w:val="00282BCD"/>
    <w:rsid w:val="00283DC5"/>
    <w:rsid w:val="00284E85"/>
    <w:rsid w:val="00286AFD"/>
    <w:rsid w:val="002900FE"/>
    <w:rsid w:val="00292F5B"/>
    <w:rsid w:val="00293ABF"/>
    <w:rsid w:val="0029417B"/>
    <w:rsid w:val="002A3E81"/>
    <w:rsid w:val="002A4822"/>
    <w:rsid w:val="002A5897"/>
    <w:rsid w:val="002A5AF8"/>
    <w:rsid w:val="002A66B9"/>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767F1"/>
    <w:rsid w:val="00380073"/>
    <w:rsid w:val="00382C49"/>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4CC9"/>
    <w:rsid w:val="00414D2E"/>
    <w:rsid w:val="00416C6C"/>
    <w:rsid w:val="0041752B"/>
    <w:rsid w:val="004177A8"/>
    <w:rsid w:val="00417A67"/>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2E4A"/>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24EB"/>
    <w:rsid w:val="004E3F8C"/>
    <w:rsid w:val="004E4689"/>
    <w:rsid w:val="004E50CA"/>
    <w:rsid w:val="004F309B"/>
    <w:rsid w:val="004F4A7B"/>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5AA3"/>
    <w:rsid w:val="00687AEC"/>
    <w:rsid w:val="006906FC"/>
    <w:rsid w:val="006919C2"/>
    <w:rsid w:val="0069244A"/>
    <w:rsid w:val="0069337E"/>
    <w:rsid w:val="00693DD6"/>
    <w:rsid w:val="00695182"/>
    <w:rsid w:val="006A141A"/>
    <w:rsid w:val="006A31D0"/>
    <w:rsid w:val="006A50D4"/>
    <w:rsid w:val="006A65B1"/>
    <w:rsid w:val="006A6896"/>
    <w:rsid w:val="006A6BA3"/>
    <w:rsid w:val="006A726D"/>
    <w:rsid w:val="006A73DD"/>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295D"/>
    <w:rsid w:val="007329EA"/>
    <w:rsid w:val="0073494F"/>
    <w:rsid w:val="00735C1E"/>
    <w:rsid w:val="00735CB0"/>
    <w:rsid w:val="00736CAC"/>
    <w:rsid w:val="0074124F"/>
    <w:rsid w:val="00742FBE"/>
    <w:rsid w:val="00745037"/>
    <w:rsid w:val="00745662"/>
    <w:rsid w:val="00750257"/>
    <w:rsid w:val="00756444"/>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97810"/>
    <w:rsid w:val="007A0399"/>
    <w:rsid w:val="007A2E0D"/>
    <w:rsid w:val="007A3CFC"/>
    <w:rsid w:val="007A4A4F"/>
    <w:rsid w:val="007A4DCA"/>
    <w:rsid w:val="007A4F3E"/>
    <w:rsid w:val="007A5496"/>
    <w:rsid w:val="007A5B43"/>
    <w:rsid w:val="007A617C"/>
    <w:rsid w:val="007A756D"/>
    <w:rsid w:val="007A7735"/>
    <w:rsid w:val="007A78BE"/>
    <w:rsid w:val="007B03FA"/>
    <w:rsid w:val="007B064E"/>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5BC9"/>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4D8"/>
    <w:rsid w:val="00974683"/>
    <w:rsid w:val="0097594F"/>
    <w:rsid w:val="00975CE2"/>
    <w:rsid w:val="00981469"/>
    <w:rsid w:val="00981F5E"/>
    <w:rsid w:val="00982890"/>
    <w:rsid w:val="00984BAB"/>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1BB8"/>
    <w:rsid w:val="00A12FF1"/>
    <w:rsid w:val="00A13852"/>
    <w:rsid w:val="00A13B33"/>
    <w:rsid w:val="00A15C66"/>
    <w:rsid w:val="00A20D5F"/>
    <w:rsid w:val="00A22BB1"/>
    <w:rsid w:val="00A23A68"/>
    <w:rsid w:val="00A242C3"/>
    <w:rsid w:val="00A248FA"/>
    <w:rsid w:val="00A24AB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66A8"/>
    <w:rsid w:val="00AB69DB"/>
    <w:rsid w:val="00AB7168"/>
    <w:rsid w:val="00AB74C4"/>
    <w:rsid w:val="00AC1791"/>
    <w:rsid w:val="00AC2D36"/>
    <w:rsid w:val="00AC53A2"/>
    <w:rsid w:val="00AC554D"/>
    <w:rsid w:val="00AD05D6"/>
    <w:rsid w:val="00AD26F8"/>
    <w:rsid w:val="00AD34C2"/>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5EE3"/>
    <w:rsid w:val="00B26769"/>
    <w:rsid w:val="00B301A8"/>
    <w:rsid w:val="00B3387C"/>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3ECD"/>
    <w:rsid w:val="00C679B7"/>
    <w:rsid w:val="00C74D2D"/>
    <w:rsid w:val="00C75B92"/>
    <w:rsid w:val="00C75C9D"/>
    <w:rsid w:val="00C76750"/>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439"/>
    <w:rsid w:val="00CE7D49"/>
    <w:rsid w:val="00CF4591"/>
    <w:rsid w:val="00CF7892"/>
    <w:rsid w:val="00CF7A47"/>
    <w:rsid w:val="00D011FA"/>
    <w:rsid w:val="00D01F80"/>
    <w:rsid w:val="00D035CE"/>
    <w:rsid w:val="00D04ADE"/>
    <w:rsid w:val="00D07F22"/>
    <w:rsid w:val="00D10609"/>
    <w:rsid w:val="00D158BF"/>
    <w:rsid w:val="00D15E85"/>
    <w:rsid w:val="00D15F39"/>
    <w:rsid w:val="00D20639"/>
    <w:rsid w:val="00D20D23"/>
    <w:rsid w:val="00D22C62"/>
    <w:rsid w:val="00D2407E"/>
    <w:rsid w:val="00D252E7"/>
    <w:rsid w:val="00D25328"/>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71AC"/>
    <w:rsid w:val="00D60E6E"/>
    <w:rsid w:val="00D61708"/>
    <w:rsid w:val="00D646DA"/>
    <w:rsid w:val="00D64D42"/>
    <w:rsid w:val="00D65CBF"/>
    <w:rsid w:val="00D66957"/>
    <w:rsid w:val="00D74F98"/>
    <w:rsid w:val="00D761D5"/>
    <w:rsid w:val="00D80A4B"/>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95B"/>
    <w:rsid w:val="00DC65A6"/>
    <w:rsid w:val="00DD1E7C"/>
    <w:rsid w:val="00DD24E7"/>
    <w:rsid w:val="00DD2891"/>
    <w:rsid w:val="00DD36DF"/>
    <w:rsid w:val="00DD403F"/>
    <w:rsid w:val="00DD4390"/>
    <w:rsid w:val="00DD4498"/>
    <w:rsid w:val="00DD6A06"/>
    <w:rsid w:val="00DD71ED"/>
    <w:rsid w:val="00DD7332"/>
    <w:rsid w:val="00DE048B"/>
    <w:rsid w:val="00DE0D6E"/>
    <w:rsid w:val="00DE15F7"/>
    <w:rsid w:val="00DE268A"/>
    <w:rsid w:val="00DE3212"/>
    <w:rsid w:val="00DE5EA4"/>
    <w:rsid w:val="00DE6E33"/>
    <w:rsid w:val="00DF0627"/>
    <w:rsid w:val="00DF132C"/>
    <w:rsid w:val="00DF1428"/>
    <w:rsid w:val="00E0052A"/>
    <w:rsid w:val="00E00FF1"/>
    <w:rsid w:val="00E018D9"/>
    <w:rsid w:val="00E02035"/>
    <w:rsid w:val="00E04288"/>
    <w:rsid w:val="00E05669"/>
    <w:rsid w:val="00E12455"/>
    <w:rsid w:val="00E138F8"/>
    <w:rsid w:val="00E1406B"/>
    <w:rsid w:val="00E15230"/>
    <w:rsid w:val="00E17932"/>
    <w:rsid w:val="00E17A9C"/>
    <w:rsid w:val="00E20567"/>
    <w:rsid w:val="00E21B7C"/>
    <w:rsid w:val="00E22D53"/>
    <w:rsid w:val="00E24515"/>
    <w:rsid w:val="00E2583C"/>
    <w:rsid w:val="00E26557"/>
    <w:rsid w:val="00E26CDA"/>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67AC"/>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5097"/>
    <w:rsid w:val="00ED6305"/>
    <w:rsid w:val="00EE15E1"/>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21532"/>
    <w:rsid w:val="00F241A0"/>
    <w:rsid w:val="00F25FF3"/>
    <w:rsid w:val="00F26644"/>
    <w:rsid w:val="00F2685A"/>
    <w:rsid w:val="00F324E8"/>
    <w:rsid w:val="00F33CB0"/>
    <w:rsid w:val="00F340AA"/>
    <w:rsid w:val="00F35220"/>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4A62"/>
    <w:rsid w:val="00F67F9C"/>
    <w:rsid w:val="00F72282"/>
    <w:rsid w:val="00F745A7"/>
    <w:rsid w:val="00F74FD6"/>
    <w:rsid w:val="00F754D3"/>
    <w:rsid w:val="00F76907"/>
    <w:rsid w:val="00F8010E"/>
    <w:rsid w:val="00F80935"/>
    <w:rsid w:val="00F860DC"/>
    <w:rsid w:val="00F86EB8"/>
    <w:rsid w:val="00F87382"/>
    <w:rsid w:val="00F8795F"/>
    <w:rsid w:val="00F900D0"/>
    <w:rsid w:val="00F90C38"/>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uiPriority w:val="99"/>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uiPriority w:val="99"/>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393190455">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841440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08EC-51B8-4603-8FF0-DC44E0BA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40</Pages>
  <Words>19576</Words>
  <Characters>111587</Characters>
  <Application>Microsoft Office Word</Application>
  <DocSecurity>0</DocSecurity>
  <Lines>929</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160</cp:revision>
  <cp:lastPrinted>2023-03-09T13:29:00Z</cp:lastPrinted>
  <dcterms:created xsi:type="dcterms:W3CDTF">2023-02-28T11:53:00Z</dcterms:created>
  <dcterms:modified xsi:type="dcterms:W3CDTF">2023-12-06T13:19:00Z</dcterms:modified>
</cp:coreProperties>
</file>