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after="0"/>
        <w:ind w:left="4800" w:leftChars="0" w:hanging="6" w:firstLineChars="0"/>
        <w:jc w:val="both"/>
        <w:rPr>
          <w:color w:val="auto"/>
          <w:sz w:val="20"/>
          <w:szCs w:val="20"/>
        </w:rPr>
      </w:pPr>
      <w:r>
        <w:rPr>
          <w:b/>
          <w:bCs/>
          <w:sz w:val="20"/>
          <w:szCs w:val="20"/>
        </w:rPr>
        <w:t xml:space="preserve">ДОДАТОК 4 </w:t>
      </w:r>
      <w:r>
        <w:rPr>
          <w:color w:val="000000"/>
          <w:sz w:val="20"/>
          <w:szCs w:val="20"/>
        </w:rPr>
        <w:t xml:space="preserve">до тендерної документації на закупівлю послуги з доставки рахунків на адреси фізичних осіб </w:t>
      </w:r>
      <w:bookmarkStart w:id="0" w:name="__DdeLink__523_2123911268213"/>
      <w:r>
        <w:rPr>
          <w:color w:val="000000"/>
          <w:sz w:val="20"/>
          <w:szCs w:val="20"/>
        </w:rPr>
        <w:t>(код згідно Національного класифікатора України ДК 021:2015 «Єдиний закупівельний словник»: 64120000-3 - Кур'єрські послуги)</w:t>
      </w:r>
      <w:bookmarkEnd w:id="0"/>
    </w:p>
    <w:p>
      <w:pPr>
        <w:pStyle w:val="8"/>
        <w:spacing w:before="0" w:after="0"/>
        <w:jc w:val="center"/>
        <w:rPr>
          <w:b/>
          <w:sz w:val="12"/>
          <w:szCs w:val="12"/>
        </w:rPr>
      </w:pPr>
    </w:p>
    <w:p>
      <w:pPr>
        <w:pStyle w:val="8"/>
        <w:spacing w:before="0" w:after="0"/>
        <w:jc w:val="center"/>
        <w:rPr>
          <w:b/>
          <w:sz w:val="18"/>
          <w:szCs w:val="18"/>
        </w:rPr>
      </w:pPr>
    </w:p>
    <w:p>
      <w:pPr>
        <w:ind w:right="218"/>
        <w:jc w:val="center"/>
        <w:rPr>
          <w:rFonts w:hint="default" w:ascii="Times New Roman" w:hAnsi="Times New Roman" w:cs="Times New Roman"/>
          <w:b/>
          <w:sz w:val="24"/>
          <w:szCs w:val="24"/>
          <w:highlight w:val="white"/>
        </w:rPr>
      </w:pPr>
      <w:r>
        <w:rPr>
          <w:rFonts w:hint="default" w:ascii="Times New Roman" w:hAnsi="Times New Roman" w:cs="Times New Roman"/>
          <w:b/>
          <w:sz w:val="24"/>
          <w:szCs w:val="24"/>
          <w:highlight w:val="white"/>
        </w:rPr>
        <w:t>ТЕХНІЧНА СПЕЦИФІКАЦІЯ</w:t>
      </w:r>
    </w:p>
    <w:p>
      <w:pPr>
        <w:ind w:right="218"/>
        <w:jc w:val="center"/>
        <w:rPr>
          <w:rFonts w:hint="default" w:ascii="Times New Roman" w:hAnsi="Times New Roman" w:cs="Times New Roman"/>
          <w:b/>
          <w:sz w:val="24"/>
          <w:szCs w:val="24"/>
          <w:highlight w:val="white"/>
        </w:rPr>
      </w:pPr>
    </w:p>
    <w:p>
      <w:pPr>
        <w:ind w:right="218"/>
        <w:jc w:val="center"/>
        <w:rPr>
          <w:rFonts w:hint="default" w:ascii="Times New Roman" w:hAnsi="Times New Roman" w:cs="Times New Roman"/>
          <w:b/>
          <w:bCs/>
          <w:iCs/>
          <w:color w:val="000000"/>
          <w:sz w:val="24"/>
          <w:szCs w:val="24"/>
          <w:highlight w:val="white"/>
          <w:lang w:val="ru" w:eastAsia="ru-RU"/>
        </w:rPr>
      </w:pPr>
      <w:r>
        <w:rPr>
          <w:rFonts w:hint="default" w:ascii="Times New Roman" w:hAnsi="Times New Roman" w:cs="Times New Roman"/>
          <w:b/>
          <w:bCs/>
          <w:iCs/>
          <w:color w:val="000000"/>
          <w:sz w:val="24"/>
          <w:szCs w:val="24"/>
          <w:highlight w:val="white"/>
          <w:lang w:val="ru" w:eastAsia="ru-RU"/>
        </w:rPr>
        <w:t xml:space="preserve">до предмету закупівлі 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послуги з доставки рахунків на адреси фізичних осіб</w:t>
      </w:r>
    </w:p>
    <w:p>
      <w:pPr>
        <w:ind w:right="218"/>
        <w:jc w:val="center"/>
        <w:rPr>
          <w:rFonts w:hint="default" w:ascii="Times New Roman" w:hAnsi="Times New Roman" w:cs="Times New Roman"/>
          <w:b/>
          <w:bCs/>
          <w:iCs/>
          <w:color w:val="000000"/>
          <w:sz w:val="24"/>
          <w:szCs w:val="24"/>
          <w:highlight w:val="white"/>
          <w:lang w:eastAsia="ru-RU"/>
        </w:rPr>
      </w:pPr>
    </w:p>
    <w:p>
      <w:pPr>
        <w:pStyle w:val="8"/>
        <w:spacing w:before="0" w:after="0"/>
        <w:ind w:right="218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"/>
        </w:rPr>
        <w:t>П</w:t>
      </w:r>
      <w:r>
        <w:rPr>
          <w:rFonts w:hint="default" w:ascii="Times New Roman" w:hAnsi="Times New Roman" w:cs="Times New Roman"/>
          <w:b/>
          <w:sz w:val="24"/>
          <w:szCs w:val="24"/>
        </w:rPr>
        <w:t>редме</w:t>
      </w:r>
      <w:r>
        <w:rPr>
          <w:rFonts w:hint="default" w:ascii="Times New Roman" w:hAnsi="Times New Roman" w:cs="Times New Roman"/>
          <w:b/>
          <w:sz w:val="24"/>
          <w:szCs w:val="24"/>
          <w:lang w:val="ru"/>
        </w:rPr>
        <w:t>т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закупівлі:</w:t>
      </w:r>
    </w:p>
    <w:p>
      <w:pPr>
        <w:ind w:right="0" w:rightChars="0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Style w:val="9"/>
          <w:rFonts w:hint="default" w:ascii="Times New Roman" w:hAnsi="Times New Roman" w:cs="Times New Roman"/>
          <w:sz w:val="24"/>
          <w:szCs w:val="24"/>
        </w:rPr>
        <w:t>Виконавець зобов'язується надати Замовнику послуги з доставки рахунків на</w:t>
      </w:r>
      <w:r>
        <w:rPr>
          <w:rStyle w:val="9"/>
          <w:rFonts w:hint="default" w:cs="Times New Roman"/>
          <w:sz w:val="24"/>
          <w:szCs w:val="24"/>
          <w:lang w:val="uk"/>
        </w:rPr>
        <w:t xml:space="preserve"> </w:t>
      </w:r>
      <w:r>
        <w:rPr>
          <w:rStyle w:val="9"/>
          <w:rFonts w:hint="default" w:ascii="Times New Roman" w:hAnsi="Times New Roman" w:cs="Times New Roman"/>
          <w:sz w:val="24"/>
          <w:szCs w:val="24"/>
        </w:rPr>
        <w:t>адреси фізичних осіб (далі - Послуги).</w:t>
      </w:r>
    </w:p>
    <w:p>
      <w:pPr>
        <w:ind w:right="218"/>
        <w:jc w:val="both"/>
        <w:rPr>
          <w:rStyle w:val="9"/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spacing w:before="0" w:after="0"/>
        <w:ind w:right="218"/>
        <w:jc w:val="both"/>
        <w:rPr>
          <w:rStyle w:val="9"/>
          <w:rFonts w:hint="default" w:ascii="Times New Roman" w:hAnsi="Times New Roman" w:cs="Times New Roman"/>
          <w:b/>
          <w:bCs/>
          <w:sz w:val="24"/>
          <w:szCs w:val="24"/>
          <w:lang w:val="ru"/>
        </w:rPr>
      </w:pPr>
      <w:r>
        <w:rPr>
          <w:rStyle w:val="9"/>
          <w:rFonts w:hint="default" w:ascii="Times New Roman" w:hAnsi="Times New Roman" w:cs="Times New Roman"/>
          <w:b/>
          <w:bCs/>
          <w:sz w:val="24"/>
          <w:szCs w:val="24"/>
          <w:lang w:val="ru"/>
        </w:rPr>
        <w:t>Місце надання послуг:</w:t>
      </w:r>
    </w:p>
    <w:p>
      <w:pPr>
        <w:pStyle w:val="8"/>
        <w:spacing w:before="0" w:after="0"/>
        <w:ind w:right="0" w:rightChars="0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Style w:val="9"/>
          <w:rFonts w:hint="default" w:ascii="Times New Roman" w:hAnsi="Times New Roman" w:cs="Times New Roman"/>
          <w:sz w:val="24"/>
          <w:szCs w:val="24"/>
        </w:rPr>
        <w:t xml:space="preserve">Територія надання послуг: </w:t>
      </w:r>
      <w:r>
        <w:rPr>
          <w:rStyle w:val="9"/>
          <w:rFonts w:hint="default" w:ascii="Times New Roman" w:hAnsi="Times New Roman" w:cs="Times New Roman"/>
          <w:sz w:val="24"/>
          <w:szCs w:val="24"/>
          <w:lang w:val="ru"/>
        </w:rPr>
        <w:t xml:space="preserve">міста, </w:t>
      </w:r>
      <w:r>
        <w:rPr>
          <w:rStyle w:val="9"/>
          <w:rFonts w:hint="default" w:ascii="Times New Roman" w:hAnsi="Times New Roman" w:cs="Times New Roman"/>
          <w:sz w:val="24"/>
          <w:szCs w:val="24"/>
        </w:rPr>
        <w:t xml:space="preserve">села та селища </w:t>
      </w:r>
      <w:r>
        <w:rPr>
          <w:rStyle w:val="9"/>
          <w:rFonts w:hint="default" w:ascii="Times New Roman" w:hAnsi="Times New Roman" w:cs="Times New Roman"/>
          <w:sz w:val="24"/>
          <w:szCs w:val="24"/>
          <w:lang w:eastAsia="ru-RU"/>
        </w:rPr>
        <w:t xml:space="preserve">(та населені пункти які до них відносяться) </w:t>
      </w:r>
      <w:r>
        <w:rPr>
          <w:rStyle w:val="9"/>
          <w:rFonts w:hint="default" w:ascii="Times New Roman" w:hAnsi="Times New Roman" w:cs="Times New Roman"/>
          <w:sz w:val="24"/>
          <w:szCs w:val="24"/>
        </w:rPr>
        <w:t xml:space="preserve">Запорізької області </w:t>
      </w:r>
    </w:p>
    <w:p>
      <w:pPr>
        <w:tabs>
          <w:tab w:val="left" w:pos="806"/>
        </w:tabs>
        <w:ind w:right="218"/>
        <w:jc w:val="both"/>
        <w:rPr>
          <w:rFonts w:hint="default" w:ascii="Times New Roman" w:hAnsi="Times New Roman" w:cs="Times New Roman"/>
          <w:spacing w:val="-6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uk"/>
        </w:rPr>
        <w:t>Об'єм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"/>
        </w:rPr>
        <w:t xml:space="preserve"> надання послуг: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right="0"/>
        <w:jc w:val="both"/>
        <w:textAlignment w:val="auto"/>
        <w:rPr>
          <w:rFonts w:hint="default" w:ascii="Times New Roman" w:hAnsi="Times New Roman" w:cs="Times New Roman"/>
          <w:b w:val="0"/>
          <w:i w:val="0"/>
          <w:color w:val="auto"/>
          <w:spacing w:val="0"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b w:val="0"/>
          <w:i w:val="0"/>
          <w:color w:val="000000"/>
          <w:spacing w:val="0"/>
          <w:sz w:val="24"/>
          <w:szCs w:val="24"/>
          <w:lang w:val="ru"/>
        </w:rPr>
        <w:t xml:space="preserve">Обсяг рахунків </w:t>
      </w:r>
      <w:r>
        <w:rPr>
          <w:rFonts w:hint="default" w:ascii="Times New Roman" w:hAnsi="Times New Roman" w:cs="Times New Roman"/>
          <w:b w:val="0"/>
          <w:i w:val="0"/>
          <w:color w:val="auto"/>
          <w:spacing w:val="0"/>
          <w:sz w:val="24"/>
          <w:szCs w:val="24"/>
          <w:lang w:val="ru"/>
        </w:rPr>
        <w:t>становить: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right="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b w:val="0"/>
          <w:i w:val="0"/>
          <w:color w:val="auto"/>
          <w:spacing w:val="0"/>
          <w:sz w:val="24"/>
          <w:szCs w:val="24"/>
          <w:lang w:val="ru"/>
        </w:rPr>
        <w:t xml:space="preserve">-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uk-UA"/>
        </w:rPr>
        <w:t>в межах міст Запорізької області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"/>
        </w:rPr>
        <w:t xml:space="preserve"> -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uk-UA"/>
        </w:rPr>
        <w:t>не більше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"/>
        </w:rPr>
        <w:t xml:space="preserve"> </w:t>
      </w:r>
      <w:r>
        <w:rPr>
          <w:rFonts w:hint="default" w:cs="Times New Roman"/>
          <w:color w:val="auto"/>
          <w:sz w:val="24"/>
          <w:szCs w:val="24"/>
          <w:lang w:val="uk"/>
        </w:rPr>
        <w:t>1 882 930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"/>
        </w:rPr>
        <w:t xml:space="preserve"> рахунків;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"/>
        </w:rPr>
        <w:t xml:space="preserve">-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uk-UA"/>
        </w:rPr>
        <w:t>в межах сіл, селищ (та населених пунктів які до них відносяться) Запорізької області</w:t>
      </w:r>
      <w:r>
        <w:rPr>
          <w:rFonts w:hint="default" w:cs="Times New Roman"/>
          <w:color w:val="auto"/>
          <w:sz w:val="24"/>
          <w:szCs w:val="24"/>
          <w:lang w:val="ru"/>
        </w:rPr>
        <w:t xml:space="preserve"> -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uk-UA"/>
        </w:rPr>
        <w:t>не більше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"/>
        </w:rPr>
        <w:t xml:space="preserve"> </w:t>
      </w:r>
      <w:r>
        <w:rPr>
          <w:rFonts w:hint="default" w:cs="Times New Roman"/>
          <w:color w:val="auto"/>
          <w:sz w:val="24"/>
          <w:szCs w:val="24"/>
          <w:lang w:val="uk"/>
        </w:rPr>
        <w:t>350</w:t>
      </w:r>
      <w:r>
        <w:rPr>
          <w:rFonts w:hint="default" w:cs="Times New Roman"/>
          <w:color w:val="auto"/>
          <w:sz w:val="24"/>
          <w:szCs w:val="24"/>
          <w:lang w:val="uk-UA"/>
        </w:rPr>
        <w:t xml:space="preserve"> 000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"/>
        </w:rPr>
        <w:t xml:space="preserve"> рахунків.</w:t>
      </w:r>
    </w:p>
    <w:p>
      <w:pPr>
        <w:ind w:right="218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"/>
        </w:rPr>
      </w:pPr>
    </w:p>
    <w:p>
      <w:pPr>
        <w:pStyle w:val="8"/>
        <w:spacing w:before="0" w:after="0"/>
        <w:ind w:right="218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Технічні, функціональні та якісні характеристики та порядок надання послуг:</w:t>
      </w:r>
    </w:p>
    <w:p>
      <w:pPr>
        <w:pStyle w:val="8"/>
        <w:spacing w:before="0" w:after="0"/>
        <w:ind w:right="218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8"/>
        <w:spacing w:before="0" w:after="0"/>
        <w:ind w:right="0" w:rightChars="0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cs="Times New Roman"/>
          <w:lang w:val="uk"/>
        </w:rPr>
        <w:t>1.</w:t>
      </w:r>
      <w:r>
        <w:rPr>
          <w:rFonts w:ascii="Times New Roman" w:hAnsi="Times New Roman" w:cs="Times New Roman"/>
        </w:rPr>
        <w:t xml:space="preserve">Об’єкт(и) Виконавця, на які передаються/ пересилаються (адресуються) рахунки, із зазначенням </w:t>
      </w:r>
      <w:r>
        <w:rPr>
          <w:rFonts w:ascii="Times New Roman" w:hAnsi="Times New Roman" w:eastAsia="Calibri" w:cs="Times New Roman"/>
        </w:rPr>
        <w:t xml:space="preserve">їх </w:t>
      </w:r>
      <w:r>
        <w:rPr>
          <w:rFonts w:ascii="Times New Roman" w:hAnsi="Times New Roman" w:cs="Times New Roman"/>
        </w:rPr>
        <w:t>адреси місцезнаходження, визнач</w:t>
      </w:r>
      <w:r>
        <w:rPr>
          <w:rFonts w:cs="Times New Roman"/>
          <w:lang w:val="uk"/>
        </w:rPr>
        <w:t>аються</w:t>
      </w:r>
      <w:r>
        <w:rPr>
          <w:rFonts w:ascii="Times New Roman" w:hAnsi="Times New Roman" w:cs="Times New Roman"/>
        </w:rPr>
        <w:t xml:space="preserve"> у Додатку 1 до Договору.</w:t>
      </w:r>
    </w:p>
    <w:p>
      <w:pPr>
        <w:pStyle w:val="11"/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uk"/>
        </w:rPr>
        <w:t xml:space="preserve">2.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Доставка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uk"/>
        </w:rPr>
        <w:t xml:space="preserve"> р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ахунків адресатам здійснюється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uk"/>
        </w:rPr>
        <w:t xml:space="preserve">Виконавцем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шляхом вкладення до абонентських поштових скриньок у межах міста протягом 5 (п´яти) календарних днів, у межах села (селища міського типу) протягом 7 (семи) календарних днів, починаючи з наступного дня від дати отримання рахунків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uk"/>
        </w:rPr>
        <w:t xml:space="preserve">об’єктами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Виконавця, що вказані у Додатку №1 до Договору.</w:t>
      </w:r>
    </w:p>
    <w:p>
      <w:pPr>
        <w:pStyle w:val="11"/>
        <w:widowControl w:val="0"/>
        <w:ind w:firstLine="567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У разі відсутності або пошкодження абонентської поштової скриньки (як виняток) рахунки можуть залишатись консьєржу (у разі його наявності) або у іншому місці багатоквартирного будинку, доступному його мешканцям, що забезпечить отримання ними рахунків або за можливості вкладатися в дверну шпарину за вказаною на рахунку адресою.</w:t>
      </w:r>
    </w:p>
    <w:p>
      <w:pPr>
        <w:pStyle w:val="11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uk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uk"/>
        </w:rPr>
        <w:t xml:space="preserve">3.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Замовник зобов’язується надавати Виконавцю за Місцем надання Послуг Реєстр переданих для доставки рахунків у 3 (трьох) примірниках, 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ru-RU"/>
        </w:rPr>
        <w:t>який оформлюється за зразком, визначеним в Додатку №2 до Договору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(далі – Реєстр). Замовник здійснює сортування рахунків у такому порядку: поштовий індекс, населений пункт, вулиця, номер будинку та складає рахунки таким чином, щоб забезпечити їх захист від пошкоджень і втрат. Замовник інформує шляхом направлення електронного повідомлення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uk"/>
        </w:rPr>
        <w:t xml:space="preserve">об’єкту(ам) Виконавця,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що визначені у Додатку № 1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uk"/>
        </w:rPr>
        <w:t xml:space="preserve"> до договору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, про кількість ящиків, дату і час їх завезення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uk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до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uk"/>
        </w:rPr>
        <w:t>об’єкту(ів) Виконавця.</w:t>
      </w:r>
    </w:p>
    <w:p>
      <w:pPr>
        <w:pStyle w:val="11"/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Для координації спільних робочих процесів Сторони в Додатку 1 до Договору визначають відповідальних осіб та їх контактні дані.</w:t>
      </w:r>
    </w:p>
    <w:p>
      <w:pPr>
        <w:pStyle w:val="8"/>
        <w:spacing w:before="0" w:after="0"/>
        <w:ind w:right="218"/>
        <w:rPr>
          <w:rFonts w:hint="default"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>
      <w:pPr>
        <w:pStyle w:val="8"/>
        <w:spacing w:before="0" w:after="0"/>
        <w:ind w:right="218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8"/>
        <w:spacing w:before="0" w:after="0"/>
        <w:ind w:right="218"/>
        <w:rPr>
          <w:rFonts w:hint="default" w:ascii="Times New Roman" w:hAnsi="Times New Roman" w:cs="Times New Roman"/>
          <w:b/>
          <w:sz w:val="24"/>
          <w:szCs w:val="24"/>
        </w:rPr>
      </w:pPr>
    </w:p>
    <w:sectPr>
      <w:pgSz w:w="11906" w:h="16838"/>
      <w:pgMar w:top="480" w:right="74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altName w:val="Verdana"/>
    <w:panose1 w:val="020B0604030504040204"/>
    <w:charset w:val="CC"/>
    <w:family w:val="swiss"/>
    <w:pitch w:val="default"/>
    <w:sig w:usb0="00000000" w:usb1="00000000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4BD50"/>
    <w:multiLevelType w:val="singleLevel"/>
    <w:tmpl w:val="7264BD50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FD22EA"/>
    <w:rsid w:val="1C5F6528"/>
    <w:rsid w:val="2E1B7BED"/>
    <w:rsid w:val="2FFFC2B6"/>
    <w:rsid w:val="3DAE39A7"/>
    <w:rsid w:val="3F752BB7"/>
    <w:rsid w:val="58AB6AD0"/>
    <w:rsid w:val="58B9D167"/>
    <w:rsid w:val="5DD36D2A"/>
    <w:rsid w:val="6FEEC952"/>
    <w:rsid w:val="7EFD1B43"/>
    <w:rsid w:val="7F9C74D5"/>
    <w:rsid w:val="7FF7BA42"/>
    <w:rsid w:val="CBB739AB"/>
    <w:rsid w:val="D7EE458C"/>
    <w:rsid w:val="E8B7DCBE"/>
    <w:rsid w:val="EB5AA964"/>
    <w:rsid w:val="ED3FCD6A"/>
    <w:rsid w:val="EFB20702"/>
    <w:rsid w:val="EFCFB861"/>
    <w:rsid w:val="EFEFA68A"/>
    <w:rsid w:val="F14E9F98"/>
    <w:rsid w:val="F6F22A12"/>
    <w:rsid w:val="F6FFEF5D"/>
    <w:rsid w:val="F7FD22EA"/>
    <w:rsid w:val="FD7F228C"/>
    <w:rsid w:val="FDFF3289"/>
    <w:rsid w:val="FE67E29A"/>
    <w:rsid w:val="FF5DBD94"/>
    <w:rsid w:val="FF9F1ED4"/>
    <w:rsid w:val="FFF3C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SimSun" w:cs="Times New Roman"/>
      <w:sz w:val="24"/>
      <w:szCs w:val="24"/>
      <w:lang w:val="uk-UA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before="0" w:after="140" w:line="276" w:lineRule="auto"/>
    </w:pPr>
  </w:style>
  <w:style w:type="paragraph" w:styleId="5">
    <w:name w:val="Normal (Web)"/>
    <w:qFormat/>
    <w:uiPriority w:val="0"/>
    <w:pPr>
      <w:spacing w:before="0" w:beforeAutospacing="1" w:after="0" w:afterAutospacing="0" w:line="276" w:lineRule="auto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6">
    <w:name w:val="List 2"/>
    <w:basedOn w:val="1"/>
    <w:qFormat/>
    <w:uiPriority w:val="0"/>
    <w:pPr>
      <w:spacing w:after="0" w:line="240" w:lineRule="auto"/>
      <w:ind w:left="566" w:hanging="283"/>
    </w:pPr>
    <w:rPr>
      <w:rFonts w:ascii="Times New Roman" w:hAnsi="Times New Roman" w:eastAsia="Times New Roman" w:cs="Times New Roman"/>
      <w:sz w:val="20"/>
      <w:szCs w:val="20"/>
      <w:lang w:val="ru-RU" w:eastAsia="ru-RU"/>
    </w:rPr>
  </w:style>
  <w:style w:type="paragraph" w:styleId="7">
    <w:name w:val="List 3"/>
    <w:basedOn w:val="1"/>
    <w:unhideWhenUsed/>
    <w:qFormat/>
    <w:uiPriority w:val="0"/>
    <w:pPr>
      <w:ind w:left="849" w:hanging="283"/>
      <w:contextualSpacing/>
    </w:pPr>
  </w:style>
  <w:style w:type="paragraph" w:customStyle="1" w:styleId="8">
    <w:name w:val="Обычный (веб)1"/>
    <w:basedOn w:val="1"/>
    <w:qFormat/>
    <w:uiPriority w:val="99"/>
    <w:pPr>
      <w:spacing w:before="280" w:after="280"/>
    </w:pPr>
  </w:style>
  <w:style w:type="character" w:customStyle="1" w:styleId="9">
    <w:name w:val="Основний текст (2)_"/>
    <w:qFormat/>
    <w:uiPriority w:val="99"/>
    <w:rPr>
      <w:rFonts w:ascii="Times New Roman" w:hAnsi="Times New Roman"/>
      <w:sz w:val="26"/>
      <w:u w:val="none"/>
    </w:rPr>
  </w:style>
  <w:style w:type="character" w:customStyle="1" w:styleId="10">
    <w:name w:val="Основний текст (3)_"/>
    <w:qFormat/>
    <w:uiPriority w:val="99"/>
    <w:rPr>
      <w:rFonts w:ascii="Times New Roman" w:hAnsi="Times New Roman"/>
      <w:b/>
      <w:i/>
      <w:sz w:val="26"/>
      <w:u w:val="none"/>
    </w:rPr>
  </w:style>
  <w:style w:type="paragraph" w:styleId="1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paragraph" w:styleId="12">
    <w:name w:val="List Paragraph"/>
    <w:basedOn w:val="1"/>
    <w:qFormat/>
    <w:uiPriority w:val="34"/>
    <w:pPr>
      <w:spacing w:after="0"/>
      <w:ind w:left="720"/>
      <w:contextualSpacing/>
    </w:pPr>
    <w:rPr>
      <w:rFonts w:ascii="Arial" w:hAnsi="Arial" w:eastAsia="Arial" w:cs="Arial"/>
      <w:color w:val="000000"/>
      <w:lang w:val="ru-RU" w:eastAsia="ru-RU"/>
    </w:rPr>
  </w:style>
  <w:style w:type="paragraph" w:customStyle="1" w:styleId="13">
    <w:name w:val="Список 22"/>
    <w:basedOn w:val="1"/>
    <w:qFormat/>
    <w:uiPriority w:val="0"/>
    <w:pPr>
      <w:suppressAutoHyphens/>
      <w:spacing w:after="0" w:line="240" w:lineRule="auto"/>
      <w:ind w:left="566" w:hanging="283"/>
    </w:pPr>
    <w:rPr>
      <w:rFonts w:ascii="Times New Roman" w:hAnsi="Times New Roman" w:eastAsia="Times New Roman" w:cs="Tahoma"/>
      <w:sz w:val="20"/>
      <w:szCs w:val="20"/>
      <w:lang w:val="ru-RU" w:eastAsia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2021-09-24T01:48:00Z</dcterms:created>
  <dc:creator>user007</dc:creator>
  <cp:lastModifiedBy>o.semyonova</cp:lastModifiedBy>
  <cp:lastPrinted>2024-02-15T11:02:20Z</cp:lastPrinted>
  <dcterms:modified xsi:type="dcterms:W3CDTF">2024-02-15T11:02:31Z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1049-11.1.0.9505</vt:lpwstr>
  </property>
  <property fmtid="{D5CDD505-2E9C-101B-9397-08002B2CF9AE}" pid="3" name="ICV">
    <vt:lpwstr>97A0F11D3E5948C1A914965A45FEBC8A</vt:lpwstr>
  </property>
</Properties>
</file>