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(кг)</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Горошок зелений свіжоморожений</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1300</w:t>
            </w:r>
          </w:p>
        </w:tc>
        <w:tc>
          <w:tcPr>
            <w:tcW w:w="2501" w:type="dxa"/>
            <w:vMerge w:val="restart"/>
            <w:tcBorders>
              <w:top w:val="single" w:sz="4" w:space="0" w:color="auto"/>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p w:rsidR="00B96B2E" w:rsidRPr="005E646B" w:rsidRDefault="00B96B2E"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proofErr w:type="spellEnd"/>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Кукурудза свіжоморожена</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600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Ягоди свіжоморожені</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600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Капуста квашена</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1300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Огірки солені</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1300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родзинки</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300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Томатна паста</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600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Суміш сухофруктів</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1200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r>
              <w:t>чорнослив</w:t>
            </w:r>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150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r w:rsidR="00B96B2E" w:rsidRPr="005E646B" w:rsidTr="00DF544D">
        <w:trPr>
          <w:trHeight w:val="925"/>
        </w:trPr>
        <w:tc>
          <w:tcPr>
            <w:tcW w:w="4328" w:type="dxa"/>
            <w:tcBorders>
              <w:top w:val="single" w:sz="4" w:space="0" w:color="auto"/>
              <w:left w:val="single" w:sz="4" w:space="0" w:color="auto"/>
              <w:bottom w:val="single" w:sz="4" w:space="0" w:color="auto"/>
              <w:right w:val="single" w:sz="4" w:space="0" w:color="auto"/>
            </w:tcBorders>
          </w:tcPr>
          <w:p w:rsidR="00B96B2E" w:rsidRDefault="00B96B2E" w:rsidP="00160DBB">
            <w:proofErr w:type="spellStart"/>
            <w:r>
              <w:t>пастіла</w:t>
            </w:r>
            <w:proofErr w:type="spellEnd"/>
          </w:p>
        </w:tc>
        <w:tc>
          <w:tcPr>
            <w:tcW w:w="2501" w:type="dxa"/>
            <w:tcBorders>
              <w:top w:val="single" w:sz="4" w:space="0" w:color="auto"/>
              <w:left w:val="single" w:sz="4" w:space="0" w:color="auto"/>
              <w:bottom w:val="single" w:sz="4" w:space="0" w:color="auto"/>
              <w:right w:val="single" w:sz="4" w:space="0" w:color="auto"/>
            </w:tcBorders>
          </w:tcPr>
          <w:p w:rsidR="00B96B2E" w:rsidRDefault="00B96B2E" w:rsidP="00160DBB">
            <w:r>
              <w:t>800</w:t>
            </w:r>
          </w:p>
        </w:tc>
        <w:tc>
          <w:tcPr>
            <w:tcW w:w="2501" w:type="dxa"/>
            <w:vMerge/>
            <w:tcBorders>
              <w:left w:val="single" w:sz="4" w:space="0" w:color="auto"/>
              <w:right w:val="single" w:sz="4" w:space="0" w:color="auto"/>
            </w:tcBorders>
          </w:tcPr>
          <w:p w:rsidR="00B96B2E" w:rsidRPr="005E646B" w:rsidRDefault="00B96B2E" w:rsidP="005E646B">
            <w:pPr>
              <w:spacing w:after="0" w:line="240" w:lineRule="auto"/>
              <w:rPr>
                <w:rFonts w:ascii="Times New Roman" w:eastAsia="Times New Roman" w:hAnsi="Times New Roman" w:cs="Times New Roman"/>
                <w:color w:val="000000"/>
                <w:sz w:val="24"/>
                <w:szCs w:val="24"/>
                <w:lang w:val="ru-RU"/>
              </w:rPr>
            </w:pP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lastRenderedPageBreak/>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w:t>
      </w:r>
      <w:r w:rsidR="00B96B2E">
        <w:rPr>
          <w:rFonts w:ascii="Times New Roman" w:eastAsia="Times New Roman" w:hAnsi="Times New Roman" w:cs="Times New Roman"/>
          <w:sz w:val="24"/>
          <w:szCs w:val="24"/>
          <w:lang w:eastAsia="en-US"/>
        </w:rPr>
        <w:t>3</w:t>
      </w:r>
      <w:r w:rsidRPr="005E646B">
        <w:rPr>
          <w:rFonts w:ascii="Times New Roman" w:eastAsia="Times New Roman" w:hAnsi="Times New Roman" w:cs="Times New Roman"/>
          <w:sz w:val="24"/>
          <w:szCs w:val="24"/>
          <w:lang w:eastAsia="en-US"/>
        </w:rPr>
        <w:t xml:space="preserve">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4615D" w:rsidRPr="00B4615D" w:rsidRDefault="00B4615D" w:rsidP="00B4615D">
      <w:pPr>
        <w:spacing w:after="0" w:line="276" w:lineRule="auto"/>
        <w:jc w:val="both"/>
        <w:rPr>
          <w:rFonts w:ascii="Times New Roman" w:eastAsia="Times New Roman" w:hAnsi="Times New Roman" w:cs="Times New Roman"/>
          <w:sz w:val="24"/>
          <w:szCs w:val="24"/>
        </w:rPr>
      </w:pPr>
      <w:r w:rsidRPr="00B4615D">
        <w:rPr>
          <w:rFonts w:ascii="Times New Roman" w:eastAsia="Times New Roman" w:hAnsi="Times New Roman" w:cs="Times New Roman"/>
          <w:sz w:val="24"/>
          <w:szCs w:val="24"/>
        </w:rPr>
        <w:t xml:space="preserve">9.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B4615D">
        <w:rPr>
          <w:rFonts w:ascii="Times New Roman" w:eastAsia="Times New Roman" w:hAnsi="Times New Roman" w:cs="Times New Roman"/>
          <w:sz w:val="24"/>
          <w:szCs w:val="24"/>
        </w:rPr>
        <w:t>Держпродспоживслужби</w:t>
      </w:r>
      <w:proofErr w:type="spellEnd"/>
      <w:r w:rsidRPr="00B4615D">
        <w:rPr>
          <w:rFonts w:ascii="Times New Roman" w:eastAsia="Times New Roman" w:hAnsi="Times New Roman" w:cs="Times New Roman"/>
          <w:sz w:val="24"/>
          <w:szCs w:val="24"/>
        </w:rPr>
        <w:t xml:space="preserve"> України не раніше 2022 року на обстеження потужностей для збереження товарів Учасника.</w:t>
      </w:r>
    </w:p>
    <w:p w:rsidR="00B4615D" w:rsidRPr="00B4615D" w:rsidRDefault="00B4615D" w:rsidP="00B4615D">
      <w:pPr>
        <w:spacing w:after="0" w:line="276" w:lineRule="auto"/>
        <w:jc w:val="both"/>
        <w:rPr>
          <w:rFonts w:ascii="Times New Roman" w:eastAsia="Times New Roman" w:hAnsi="Times New Roman" w:cs="Times New Roman"/>
          <w:sz w:val="24"/>
          <w:szCs w:val="24"/>
        </w:rPr>
      </w:pPr>
      <w:r w:rsidRPr="00B4615D">
        <w:rPr>
          <w:rFonts w:ascii="Times New Roman" w:eastAsia="Times New Roman" w:hAnsi="Times New Roman" w:cs="Times New Roman"/>
          <w:sz w:val="24"/>
          <w:szCs w:val="24"/>
        </w:rPr>
        <w:t xml:space="preserve">10. 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w:t>
      </w:r>
      <w:proofErr w:type="spellStart"/>
      <w:r w:rsidRPr="00B4615D">
        <w:rPr>
          <w:rFonts w:ascii="Times New Roman" w:eastAsia="Times New Roman" w:hAnsi="Times New Roman" w:cs="Times New Roman"/>
          <w:sz w:val="24"/>
          <w:szCs w:val="24"/>
        </w:rPr>
        <w:t>Держпродспоживслужби</w:t>
      </w:r>
      <w:proofErr w:type="spellEnd"/>
      <w:r w:rsidRPr="00B4615D">
        <w:rPr>
          <w:rFonts w:ascii="Times New Roman" w:eastAsia="Times New Roman" w:hAnsi="Times New Roman" w:cs="Times New Roman"/>
          <w:sz w:val="24"/>
          <w:szCs w:val="24"/>
        </w:rPr>
        <w:t xml:space="preserve"> України на потужності учасника.</w:t>
      </w:r>
    </w:p>
    <w:p w:rsidR="005E646B" w:rsidRDefault="005E646B">
      <w:pPr>
        <w:spacing w:after="0" w:line="240" w:lineRule="auto"/>
        <w:jc w:val="center"/>
        <w:rPr>
          <w:rFonts w:ascii="Times New Roman" w:eastAsia="Times New Roman" w:hAnsi="Times New Roman" w:cs="Times New Roman"/>
          <w:b/>
          <w:i/>
          <w:sz w:val="24"/>
          <w:szCs w:val="24"/>
        </w:rPr>
      </w:pPr>
      <w:bookmarkStart w:id="0" w:name="_GoBack"/>
      <w:bookmarkEnd w:id="0"/>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407105"/>
    <w:rsid w:val="00477757"/>
    <w:rsid w:val="00543D59"/>
    <w:rsid w:val="005E646B"/>
    <w:rsid w:val="00676BAA"/>
    <w:rsid w:val="00A46FB0"/>
    <w:rsid w:val="00B4615D"/>
    <w:rsid w:val="00B96B2E"/>
    <w:rsid w:val="00C6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94071">
      <w:bodyDiv w:val="1"/>
      <w:marLeft w:val="0"/>
      <w:marRight w:val="0"/>
      <w:marTop w:val="0"/>
      <w:marBottom w:val="0"/>
      <w:divBdr>
        <w:top w:val="none" w:sz="0" w:space="0" w:color="auto"/>
        <w:left w:val="none" w:sz="0" w:space="0" w:color="auto"/>
        <w:bottom w:val="none" w:sz="0" w:space="0" w:color="auto"/>
        <w:right w:val="none" w:sz="0" w:space="0" w:color="auto"/>
      </w:divBdr>
    </w:div>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2022-11-07T14:38:00Z</dcterms:created>
  <dcterms:modified xsi:type="dcterms:W3CDTF">2022-12-08T14:07:00Z</dcterms:modified>
</cp:coreProperties>
</file>