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61" w:rsidRPr="00B35F92" w:rsidRDefault="00A12861" w:rsidP="00A12861">
      <w:pPr>
        <w:pStyle w:val="3"/>
        <w:rPr>
          <w:b/>
          <w:szCs w:val="24"/>
          <w:lang w:val="uk-UA"/>
        </w:rPr>
      </w:pPr>
      <w:r w:rsidRPr="00B35F92">
        <w:rPr>
          <w:b/>
          <w:szCs w:val="24"/>
          <w:lang w:val="uk-UA"/>
        </w:rPr>
        <w:t xml:space="preserve">Комунальне некомерційне підприємство  </w:t>
      </w:r>
    </w:p>
    <w:p w:rsidR="00A12861" w:rsidRPr="00B35F92" w:rsidRDefault="00A12861" w:rsidP="00A12861">
      <w:pPr>
        <w:pStyle w:val="3"/>
        <w:rPr>
          <w:b/>
          <w:szCs w:val="24"/>
          <w:lang w:val="uk-UA"/>
        </w:rPr>
      </w:pPr>
      <w:r w:rsidRPr="00B35F92">
        <w:rPr>
          <w:b/>
          <w:szCs w:val="24"/>
          <w:lang w:val="uk-UA"/>
        </w:rPr>
        <w:t>«Центр первинної медико-санітарної допомоги №2» Дарницького району  м.Києва</w:t>
      </w:r>
    </w:p>
    <w:p w:rsidR="008A321B" w:rsidRPr="00B35F92" w:rsidRDefault="008A321B">
      <w:pPr>
        <w:rPr>
          <w:rFonts w:ascii="Times New Roman" w:hAnsi="Times New Roman" w:cs="Times New Roman"/>
          <w:sz w:val="24"/>
          <w:szCs w:val="24"/>
        </w:rPr>
      </w:pPr>
    </w:p>
    <w:p w:rsidR="00A12861" w:rsidRPr="00B35F92" w:rsidRDefault="00A12861">
      <w:pPr>
        <w:rPr>
          <w:rFonts w:ascii="Times New Roman" w:hAnsi="Times New Roman" w:cs="Times New Roman"/>
          <w:sz w:val="24"/>
          <w:szCs w:val="24"/>
        </w:rPr>
      </w:pPr>
    </w:p>
    <w:p w:rsidR="00A12861" w:rsidRPr="00B35F92" w:rsidRDefault="00A12861" w:rsidP="00A12861">
      <w:pPr>
        <w:tabs>
          <w:tab w:val="left" w:pos="2552"/>
          <w:tab w:val="left" w:pos="2694"/>
        </w:tabs>
        <w:spacing w:after="0" w:line="240" w:lineRule="auto"/>
        <w:ind w:left="6379"/>
        <w:jc w:val="center"/>
        <w:rPr>
          <w:rFonts w:ascii="Times New Roman" w:hAnsi="Times New Roman" w:cs="Times New Roman"/>
          <w:b/>
          <w:sz w:val="24"/>
          <w:szCs w:val="24"/>
        </w:rPr>
      </w:pPr>
      <w:r w:rsidRPr="00B35F92">
        <w:rPr>
          <w:rFonts w:ascii="Times New Roman" w:hAnsi="Times New Roman" w:cs="Times New Roman"/>
          <w:b/>
          <w:sz w:val="24"/>
          <w:szCs w:val="24"/>
        </w:rPr>
        <w:t>«ЗАТВЕРДЖЕНО»</w:t>
      </w:r>
    </w:p>
    <w:p w:rsidR="00A12861" w:rsidRPr="00B73BCA" w:rsidRDefault="00B73BCA" w:rsidP="00286976">
      <w:pPr>
        <w:tabs>
          <w:tab w:val="left" w:pos="2552"/>
          <w:tab w:val="left" w:pos="2694"/>
        </w:tabs>
        <w:spacing w:after="0" w:line="240" w:lineRule="auto"/>
        <w:ind w:left="6096"/>
        <w:jc w:val="both"/>
        <w:rPr>
          <w:rFonts w:ascii="Times New Roman" w:hAnsi="Times New Roman" w:cs="Times New Roman"/>
          <w:sz w:val="24"/>
          <w:szCs w:val="24"/>
          <w:lang w:val="uk-UA"/>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w:t>
      </w:r>
      <w:r>
        <w:rPr>
          <w:rFonts w:ascii="Times New Roman" w:hAnsi="Times New Roman" w:cs="Times New Roman"/>
          <w:sz w:val="24"/>
          <w:szCs w:val="24"/>
          <w:lang w:val="uk-UA"/>
        </w:rPr>
        <w:t xml:space="preserve">м уповноваженої особи </w:t>
      </w:r>
    </w:p>
    <w:p w:rsidR="00216C8A" w:rsidRPr="00216C8A" w:rsidRDefault="00A12861" w:rsidP="00286976">
      <w:pPr>
        <w:tabs>
          <w:tab w:val="left" w:pos="2552"/>
          <w:tab w:val="left" w:pos="2694"/>
        </w:tabs>
        <w:spacing w:after="0" w:line="240" w:lineRule="auto"/>
        <w:ind w:left="6096"/>
        <w:jc w:val="both"/>
        <w:rPr>
          <w:rFonts w:ascii="Times New Roman" w:hAnsi="Times New Roman" w:cs="Times New Roman"/>
          <w:sz w:val="24"/>
          <w:szCs w:val="24"/>
        </w:rPr>
      </w:pPr>
      <w:r w:rsidRPr="00B35F92">
        <w:rPr>
          <w:rFonts w:ascii="Times New Roman" w:hAnsi="Times New Roman" w:cs="Times New Roman"/>
          <w:sz w:val="24"/>
          <w:szCs w:val="24"/>
        </w:rPr>
        <w:t>КНП «ЦПМСД №2»</w:t>
      </w:r>
    </w:p>
    <w:p w:rsidR="00B73BCA" w:rsidRDefault="00A12861" w:rsidP="00B73BCA">
      <w:pPr>
        <w:tabs>
          <w:tab w:val="left" w:pos="2552"/>
          <w:tab w:val="left" w:pos="2694"/>
        </w:tabs>
        <w:spacing w:after="0" w:line="240" w:lineRule="auto"/>
        <w:ind w:left="6096"/>
        <w:jc w:val="both"/>
        <w:rPr>
          <w:rFonts w:ascii="Times New Roman" w:hAnsi="Times New Roman" w:cs="Times New Roman"/>
          <w:sz w:val="24"/>
          <w:szCs w:val="24"/>
          <w:lang w:val="uk-UA"/>
        </w:rPr>
      </w:pPr>
      <w:r w:rsidRPr="00B35F92">
        <w:rPr>
          <w:rFonts w:ascii="Times New Roman" w:hAnsi="Times New Roman" w:cs="Times New Roman"/>
          <w:sz w:val="24"/>
          <w:szCs w:val="24"/>
        </w:rPr>
        <w:t>Дарницького району м</w:t>
      </w:r>
      <w:proofErr w:type="gramStart"/>
      <w:r w:rsidRPr="00B35F92">
        <w:rPr>
          <w:rFonts w:ascii="Times New Roman" w:hAnsi="Times New Roman" w:cs="Times New Roman"/>
          <w:sz w:val="24"/>
          <w:szCs w:val="24"/>
        </w:rPr>
        <w:t>.К</w:t>
      </w:r>
      <w:proofErr w:type="gramEnd"/>
      <w:r w:rsidRPr="00B35F92">
        <w:rPr>
          <w:rFonts w:ascii="Times New Roman" w:hAnsi="Times New Roman" w:cs="Times New Roman"/>
          <w:sz w:val="24"/>
          <w:szCs w:val="24"/>
        </w:rPr>
        <w:t xml:space="preserve">иєва </w:t>
      </w:r>
      <w:r w:rsidR="00B73BCA">
        <w:rPr>
          <w:rFonts w:ascii="Times New Roman" w:hAnsi="Times New Roman" w:cs="Times New Roman"/>
          <w:sz w:val="24"/>
          <w:szCs w:val="24"/>
          <w:lang w:val="uk-UA"/>
        </w:rPr>
        <w:t>,</w:t>
      </w:r>
    </w:p>
    <w:p w:rsidR="00B73BCA" w:rsidRPr="00B73BCA" w:rsidRDefault="00B73BCA" w:rsidP="00B73BCA">
      <w:pPr>
        <w:tabs>
          <w:tab w:val="left" w:pos="2552"/>
          <w:tab w:val="left" w:pos="2694"/>
        </w:tabs>
        <w:spacing w:after="0"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фахівця з публічних закупівель</w:t>
      </w:r>
    </w:p>
    <w:p w:rsidR="00A12861" w:rsidRPr="00F1729B" w:rsidRDefault="00A12861" w:rsidP="00286976">
      <w:pPr>
        <w:tabs>
          <w:tab w:val="left" w:pos="2552"/>
          <w:tab w:val="left" w:pos="2694"/>
        </w:tabs>
        <w:spacing w:after="0" w:line="240" w:lineRule="auto"/>
        <w:ind w:left="6096"/>
        <w:jc w:val="both"/>
        <w:rPr>
          <w:rFonts w:ascii="Times New Roman" w:hAnsi="Times New Roman" w:cs="Times New Roman"/>
          <w:sz w:val="24"/>
          <w:szCs w:val="24"/>
          <w:lang w:val="en-US"/>
        </w:rPr>
      </w:pPr>
      <w:r w:rsidRPr="002D5C1F">
        <w:rPr>
          <w:rFonts w:ascii="Times New Roman" w:hAnsi="Times New Roman" w:cs="Times New Roman"/>
          <w:sz w:val="24"/>
          <w:szCs w:val="24"/>
        </w:rPr>
        <w:t xml:space="preserve">Протокол від </w:t>
      </w:r>
      <w:r w:rsidR="00C41FFA">
        <w:rPr>
          <w:rFonts w:ascii="Times New Roman" w:hAnsi="Times New Roman" w:cs="Times New Roman"/>
          <w:sz w:val="24"/>
          <w:szCs w:val="24"/>
          <w:lang w:val="uk-UA"/>
        </w:rPr>
        <w:t xml:space="preserve"> </w:t>
      </w:r>
      <w:r w:rsidR="00F1729B" w:rsidRPr="00F1729B">
        <w:rPr>
          <w:rFonts w:ascii="Times New Roman" w:hAnsi="Times New Roman" w:cs="Times New Roman"/>
          <w:sz w:val="24"/>
          <w:szCs w:val="24"/>
        </w:rPr>
        <w:t>24</w:t>
      </w:r>
      <w:r w:rsidR="00C41FFA">
        <w:rPr>
          <w:rFonts w:ascii="Times New Roman" w:hAnsi="Times New Roman" w:cs="Times New Roman"/>
          <w:sz w:val="24"/>
          <w:szCs w:val="24"/>
          <w:lang w:val="uk-UA"/>
        </w:rPr>
        <w:t>.</w:t>
      </w:r>
      <w:r w:rsidR="00F1729B" w:rsidRPr="00F1729B">
        <w:rPr>
          <w:rFonts w:ascii="Times New Roman" w:hAnsi="Times New Roman" w:cs="Times New Roman"/>
          <w:sz w:val="24"/>
          <w:szCs w:val="24"/>
        </w:rPr>
        <w:t>05</w:t>
      </w:r>
      <w:r w:rsidR="00B73BCA" w:rsidRPr="002D5C1F">
        <w:rPr>
          <w:rFonts w:ascii="Times New Roman" w:hAnsi="Times New Roman" w:cs="Times New Roman"/>
          <w:sz w:val="24"/>
          <w:szCs w:val="24"/>
        </w:rPr>
        <w:t>.20</w:t>
      </w:r>
      <w:r w:rsidR="00B73BCA" w:rsidRPr="002D5C1F">
        <w:rPr>
          <w:rFonts w:ascii="Times New Roman" w:hAnsi="Times New Roman" w:cs="Times New Roman"/>
          <w:sz w:val="24"/>
          <w:szCs w:val="24"/>
          <w:lang w:val="uk-UA"/>
        </w:rPr>
        <w:t>2</w:t>
      </w:r>
      <w:r w:rsidR="0024374F">
        <w:rPr>
          <w:rFonts w:ascii="Times New Roman" w:hAnsi="Times New Roman" w:cs="Times New Roman"/>
          <w:sz w:val="24"/>
          <w:szCs w:val="24"/>
          <w:lang w:val="uk-UA"/>
        </w:rPr>
        <w:t>2</w:t>
      </w:r>
      <w:r w:rsidRPr="002D5C1F">
        <w:rPr>
          <w:rFonts w:ascii="Times New Roman" w:hAnsi="Times New Roman" w:cs="Times New Roman"/>
          <w:sz w:val="24"/>
          <w:szCs w:val="24"/>
        </w:rPr>
        <w:t xml:space="preserve"> № </w:t>
      </w:r>
      <w:r w:rsidR="00F1729B">
        <w:rPr>
          <w:rFonts w:ascii="Times New Roman" w:hAnsi="Times New Roman" w:cs="Times New Roman"/>
          <w:sz w:val="24"/>
          <w:szCs w:val="24"/>
          <w:lang w:val="uk-UA"/>
        </w:rPr>
        <w:t>7</w:t>
      </w:r>
      <w:r w:rsidR="00F1729B">
        <w:rPr>
          <w:rFonts w:ascii="Times New Roman" w:hAnsi="Times New Roman" w:cs="Times New Roman"/>
          <w:sz w:val="24"/>
          <w:szCs w:val="24"/>
          <w:lang w:val="en-US"/>
        </w:rPr>
        <w:t>9</w:t>
      </w:r>
    </w:p>
    <w:p w:rsidR="009329BB" w:rsidRPr="00B73BCA" w:rsidRDefault="009329BB" w:rsidP="00286976">
      <w:pPr>
        <w:tabs>
          <w:tab w:val="left" w:pos="2552"/>
          <w:tab w:val="left" w:pos="2694"/>
        </w:tabs>
        <w:spacing w:after="0"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________________Т.Ю.Петлінська</w:t>
      </w:r>
    </w:p>
    <w:p w:rsidR="00A12861" w:rsidRPr="00B35F92" w:rsidRDefault="00A12861" w:rsidP="00A12861">
      <w:pPr>
        <w:tabs>
          <w:tab w:val="left" w:pos="2552"/>
          <w:tab w:val="left" w:pos="2694"/>
        </w:tabs>
        <w:spacing w:after="0" w:line="240" w:lineRule="auto"/>
        <w:ind w:left="6379"/>
        <w:jc w:val="both"/>
        <w:rPr>
          <w:rFonts w:ascii="Times New Roman" w:hAnsi="Times New Roman" w:cs="Times New Roman"/>
          <w:sz w:val="24"/>
          <w:szCs w:val="24"/>
        </w:rPr>
      </w:pPr>
    </w:p>
    <w:p w:rsidR="00A12861" w:rsidRPr="00B35F92" w:rsidRDefault="00A12861" w:rsidP="00A12861">
      <w:pPr>
        <w:tabs>
          <w:tab w:val="left" w:pos="2552"/>
          <w:tab w:val="left" w:pos="2694"/>
        </w:tabs>
        <w:spacing w:after="0" w:line="240" w:lineRule="auto"/>
        <w:ind w:left="5664" w:firstLine="708"/>
        <w:rPr>
          <w:rFonts w:ascii="Times New Roman" w:hAnsi="Times New Roman" w:cs="Times New Roman"/>
          <w:sz w:val="24"/>
          <w:szCs w:val="24"/>
        </w:rPr>
      </w:pPr>
    </w:p>
    <w:p w:rsidR="00A12861" w:rsidRPr="00B35F92" w:rsidRDefault="00A12861" w:rsidP="00A12861">
      <w:pPr>
        <w:spacing w:after="0" w:line="240" w:lineRule="auto"/>
        <w:jc w:val="center"/>
        <w:rPr>
          <w:rFonts w:ascii="Times New Roman" w:hAnsi="Times New Roman" w:cs="Times New Roman"/>
          <w:b/>
          <w:sz w:val="24"/>
          <w:szCs w:val="24"/>
        </w:rPr>
      </w:pPr>
    </w:p>
    <w:p w:rsidR="00A12861" w:rsidRPr="009E4666" w:rsidRDefault="00A12861" w:rsidP="00A12861">
      <w:pPr>
        <w:spacing w:after="0" w:line="240" w:lineRule="auto"/>
        <w:jc w:val="center"/>
        <w:rPr>
          <w:rFonts w:ascii="Times New Roman" w:hAnsi="Times New Roman" w:cs="Times New Roman"/>
          <w:b/>
          <w:sz w:val="32"/>
          <w:szCs w:val="32"/>
        </w:rPr>
      </w:pPr>
      <w:r w:rsidRPr="009E4666">
        <w:rPr>
          <w:rFonts w:ascii="Times New Roman" w:hAnsi="Times New Roman" w:cs="Times New Roman"/>
          <w:b/>
          <w:sz w:val="32"/>
          <w:szCs w:val="32"/>
        </w:rPr>
        <w:t>ТЕНДЕРНА ДОКУМЕНТАЦІЯ</w:t>
      </w:r>
    </w:p>
    <w:p w:rsidR="00A12861" w:rsidRPr="00B35F92" w:rsidRDefault="00A12861" w:rsidP="00A12861">
      <w:pPr>
        <w:spacing w:after="0" w:line="240" w:lineRule="auto"/>
        <w:jc w:val="center"/>
        <w:rPr>
          <w:rFonts w:ascii="Times New Roman" w:hAnsi="Times New Roman" w:cs="Times New Roman"/>
          <w:b/>
          <w:sz w:val="24"/>
          <w:szCs w:val="24"/>
        </w:rPr>
      </w:pPr>
    </w:p>
    <w:p w:rsidR="00A12861" w:rsidRPr="00BE4FFB" w:rsidRDefault="00A12861" w:rsidP="00A12861">
      <w:pPr>
        <w:tabs>
          <w:tab w:val="left" w:pos="708"/>
          <w:tab w:val="center" w:pos="4819"/>
          <w:tab w:val="right" w:pos="9639"/>
        </w:tabs>
        <w:spacing w:after="0" w:line="240" w:lineRule="auto"/>
        <w:jc w:val="center"/>
        <w:rPr>
          <w:rFonts w:ascii="Times New Roman" w:hAnsi="Times New Roman" w:cs="Times New Roman"/>
          <w:b/>
          <w:sz w:val="32"/>
          <w:szCs w:val="32"/>
        </w:rPr>
      </w:pPr>
      <w:r w:rsidRPr="00BE4FFB">
        <w:rPr>
          <w:rFonts w:ascii="Times New Roman" w:hAnsi="Times New Roman" w:cs="Times New Roman"/>
          <w:b/>
          <w:sz w:val="32"/>
          <w:szCs w:val="32"/>
        </w:rPr>
        <w:t>щодо проведення процедури відкритих торгі</w:t>
      </w:r>
      <w:proofErr w:type="gramStart"/>
      <w:r w:rsidRPr="00BE4FFB">
        <w:rPr>
          <w:rFonts w:ascii="Times New Roman" w:hAnsi="Times New Roman" w:cs="Times New Roman"/>
          <w:b/>
          <w:sz w:val="32"/>
          <w:szCs w:val="32"/>
        </w:rPr>
        <w:t>в</w:t>
      </w:r>
      <w:proofErr w:type="gramEnd"/>
      <w:r w:rsidRPr="00BE4FFB">
        <w:rPr>
          <w:rFonts w:ascii="Times New Roman" w:hAnsi="Times New Roman" w:cs="Times New Roman"/>
          <w:b/>
          <w:sz w:val="32"/>
          <w:szCs w:val="32"/>
        </w:rPr>
        <w:t xml:space="preserve"> на закупівлю</w:t>
      </w:r>
    </w:p>
    <w:p w:rsidR="00A17EA9" w:rsidRPr="00B35F92" w:rsidRDefault="00A17EA9" w:rsidP="00A12861">
      <w:pPr>
        <w:tabs>
          <w:tab w:val="left" w:pos="708"/>
          <w:tab w:val="center" w:pos="4819"/>
          <w:tab w:val="right" w:pos="9639"/>
        </w:tabs>
        <w:spacing w:after="0" w:line="240" w:lineRule="auto"/>
        <w:jc w:val="center"/>
        <w:rPr>
          <w:rFonts w:ascii="Times New Roman" w:hAnsi="Times New Roman" w:cs="Times New Roman"/>
          <w:sz w:val="24"/>
          <w:szCs w:val="24"/>
        </w:rPr>
      </w:pPr>
    </w:p>
    <w:p w:rsidR="003A55D2" w:rsidRDefault="003A55D2" w:rsidP="009329BB">
      <w:pPr>
        <w:spacing w:after="0" w:line="240" w:lineRule="auto"/>
        <w:rPr>
          <w:rFonts w:ascii="Times New Roman" w:hAnsi="Times New Roman" w:cs="Times New Roman"/>
          <w:b/>
          <w:bCs/>
          <w:sz w:val="24"/>
          <w:szCs w:val="24"/>
          <w:lang w:val="uk-UA"/>
        </w:rPr>
      </w:pPr>
    </w:p>
    <w:p w:rsidR="005A41C7" w:rsidRPr="0022183D" w:rsidRDefault="005A41C7" w:rsidP="005A41C7">
      <w:pPr>
        <w:pStyle w:val="a3"/>
        <w:rPr>
          <w:rFonts w:ascii="Times New Roman" w:hAnsi="Times New Roman"/>
          <w:b/>
          <w:bCs/>
          <w:sz w:val="24"/>
          <w:szCs w:val="24"/>
          <w:lang w:val="uk-UA"/>
        </w:rPr>
      </w:pPr>
      <w:r w:rsidRPr="005A41C7">
        <w:rPr>
          <w:rFonts w:ascii="Times New Roman" w:hAnsi="Times New Roman"/>
          <w:b/>
          <w:sz w:val="24"/>
          <w:szCs w:val="24"/>
          <w:lang w:val="uk-UA"/>
        </w:rPr>
        <w:t>ДК 021:2015  —</w:t>
      </w:r>
      <w:r w:rsidRPr="00047139">
        <w:rPr>
          <w:rFonts w:ascii="Times New Roman" w:hAnsi="Times New Roman"/>
          <w:b/>
          <w:sz w:val="24"/>
          <w:szCs w:val="24"/>
          <w:lang w:val="uk-UA"/>
        </w:rPr>
        <w:t xml:space="preserve"> </w:t>
      </w:r>
      <w:r w:rsidRPr="005A41C7">
        <w:rPr>
          <w:rFonts w:ascii="Times New Roman" w:hAnsi="Times New Roman"/>
          <w:b/>
          <w:sz w:val="24"/>
          <w:szCs w:val="24"/>
          <w:shd w:val="clear" w:color="auto" w:fill="FFFFFF"/>
          <w:lang w:val="uk-UA"/>
        </w:rPr>
        <w:t>33690000-3 Лікарські засоби різні</w:t>
      </w:r>
      <w:r w:rsidRPr="00047139">
        <w:rPr>
          <w:rFonts w:ascii="Times New Roman" w:hAnsi="Times New Roman"/>
          <w:b/>
          <w:sz w:val="24"/>
          <w:szCs w:val="24"/>
          <w:shd w:val="clear" w:color="auto" w:fill="FFFFFF"/>
          <w:lang w:val="uk-UA"/>
        </w:rPr>
        <w:t xml:space="preserve"> </w:t>
      </w:r>
      <w:r w:rsidRPr="00047139">
        <w:rPr>
          <w:rFonts w:ascii="Times New Roman" w:hAnsi="Times New Roman"/>
          <w:b/>
          <w:bCs/>
          <w:sz w:val="24"/>
          <w:szCs w:val="24"/>
          <w:lang w:val="uk-UA"/>
        </w:rPr>
        <w:t xml:space="preserve"> </w:t>
      </w:r>
      <w:r w:rsidRPr="001D2420">
        <w:rPr>
          <w:rFonts w:ascii="Times New Roman" w:hAnsi="Times New Roman"/>
          <w:b/>
          <w:bCs/>
          <w:sz w:val="24"/>
          <w:szCs w:val="24"/>
          <w:lang w:val="uk-UA"/>
        </w:rPr>
        <w:t>(Швидкий тест для виявлення антитіл вірусу до гепатиту С, тест картка (цільна кров/сироватка/плазма), комплект включає розчинник та піпетки-</w:t>
      </w:r>
      <w:r w:rsidRPr="005A41C7">
        <w:rPr>
          <w:rFonts w:ascii="Times New Roman" w:hAnsi="Times New Roman"/>
          <w:b/>
          <w:color w:val="454545"/>
          <w:sz w:val="24"/>
          <w:szCs w:val="24"/>
          <w:shd w:val="clear" w:color="auto" w:fill="F0F5F2"/>
          <w:lang w:val="uk-UA"/>
        </w:rPr>
        <w:t>(</w:t>
      </w:r>
      <w:r w:rsidRPr="001D2420">
        <w:rPr>
          <w:rFonts w:ascii="Times New Roman" w:hAnsi="Times New Roman"/>
          <w:b/>
          <w:sz w:val="24"/>
          <w:szCs w:val="24"/>
          <w:lang w:val="uk-UA"/>
        </w:rPr>
        <w:t xml:space="preserve">НК 024:2019 </w:t>
      </w:r>
      <w:r w:rsidRPr="005A41C7">
        <w:rPr>
          <w:rFonts w:ascii="Times New Roman" w:hAnsi="Times New Roman"/>
          <w:b/>
          <w:sz w:val="24"/>
          <w:szCs w:val="24"/>
          <w:lang w:val="uk-UA"/>
        </w:rPr>
        <w:t>53998 -</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Тропонін Т / Тропонін </w:t>
      </w:r>
      <w:r w:rsidRPr="001D2420">
        <w:rPr>
          <w:rFonts w:ascii="Times New Roman" w:hAnsi="Times New Roman"/>
          <w:b/>
          <w:sz w:val="24"/>
          <w:szCs w:val="24"/>
        </w:rPr>
        <w:t>I</w:t>
      </w:r>
      <w:r w:rsidRPr="005A41C7">
        <w:rPr>
          <w:rFonts w:ascii="Times New Roman" w:hAnsi="Times New Roman"/>
          <w:b/>
          <w:sz w:val="24"/>
          <w:szCs w:val="24"/>
          <w:lang w:val="uk-UA"/>
        </w:rPr>
        <w:t xml:space="preserve"> </w:t>
      </w:r>
      <w:r w:rsidRPr="001D2420">
        <w:rPr>
          <w:rFonts w:ascii="Times New Roman" w:hAnsi="Times New Roman"/>
          <w:b/>
          <w:sz w:val="24"/>
          <w:szCs w:val="24"/>
        </w:rPr>
        <w:t>IVD</w:t>
      </w:r>
      <w:r w:rsidRPr="005A41C7">
        <w:rPr>
          <w:rFonts w:ascii="Times New Roman" w:hAnsi="Times New Roman"/>
          <w:b/>
          <w:sz w:val="24"/>
          <w:szCs w:val="24"/>
          <w:lang w:val="uk-UA"/>
        </w:rPr>
        <w:t>, набір, імунохроматографічний аналіз (ІХА), експрес-тест)</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гепатиту В </w:t>
      </w:r>
      <w:r w:rsidRPr="001D2420">
        <w:rPr>
          <w:rFonts w:ascii="Times New Roman" w:hAnsi="Times New Roman"/>
          <w:b/>
          <w:sz w:val="24"/>
          <w:szCs w:val="24"/>
        </w:rPr>
        <w:t>HBsAg</w:t>
      </w:r>
      <w:r w:rsidRPr="005A41C7">
        <w:rPr>
          <w:rFonts w:ascii="Times New Roman" w:hAnsi="Times New Roman"/>
          <w:b/>
          <w:sz w:val="24"/>
          <w:szCs w:val="24"/>
          <w:lang w:val="uk-UA"/>
        </w:rPr>
        <w:t>,  тест картка (цільна кров/сироватка/плазма), комплект включає піпетки</w:t>
      </w:r>
      <w:r w:rsidRPr="001D2420">
        <w:rPr>
          <w:rFonts w:ascii="Times New Roman" w:hAnsi="Times New Roman"/>
          <w:b/>
          <w:sz w:val="24"/>
          <w:szCs w:val="24"/>
          <w:lang w:val="uk-UA"/>
        </w:rPr>
        <w:t xml:space="preserve"> (НК 024:2019 </w:t>
      </w:r>
      <w:r w:rsidRPr="005A41C7">
        <w:rPr>
          <w:rFonts w:ascii="Times New Roman" w:hAnsi="Times New Roman"/>
          <w:b/>
          <w:sz w:val="24"/>
          <w:szCs w:val="24"/>
          <w:lang w:val="uk-UA"/>
        </w:rPr>
        <w:t>30830 - Швидкий тестовий</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пристрій для ідентифікації поверхневого антигену вірусу гепатиту В (</w:t>
      </w:r>
      <w:r w:rsidRPr="001D2420">
        <w:rPr>
          <w:rFonts w:ascii="Times New Roman" w:hAnsi="Times New Roman"/>
          <w:b/>
          <w:sz w:val="24"/>
          <w:szCs w:val="24"/>
        </w:rPr>
        <w:t>HBsAg</w:t>
      </w:r>
      <w:r w:rsidRPr="005A41C7">
        <w:rPr>
          <w:rFonts w:ascii="Times New Roman" w:hAnsi="Times New Roman"/>
          <w:b/>
          <w:sz w:val="24"/>
          <w:szCs w:val="24"/>
          <w:lang w:val="uk-UA"/>
        </w:rPr>
        <w:t>)); Швидкий тест для виявлення антитіл вірусу до гепатиту С, тест картка (цільна кров/сироватка/плазма), комплект включає розчинник та піпетки</w:t>
      </w:r>
      <w:r w:rsidRPr="001D2420">
        <w:rPr>
          <w:rFonts w:ascii="Times New Roman" w:hAnsi="Times New Roman"/>
          <w:b/>
          <w:sz w:val="24"/>
          <w:szCs w:val="24"/>
          <w:lang w:val="uk-UA"/>
        </w:rPr>
        <w:t xml:space="preserve">( НК 024:2019  </w:t>
      </w:r>
      <w:r w:rsidRPr="005A41C7">
        <w:rPr>
          <w:rFonts w:ascii="Times New Roman" w:hAnsi="Times New Roman"/>
          <w:b/>
          <w:sz w:val="24"/>
          <w:szCs w:val="24"/>
          <w:lang w:val="uk-UA"/>
        </w:rPr>
        <w:t>30829 - Набір для якісного та / або кількісного визначення загальних антитіл до вірусу гепатиту С (</w:t>
      </w:r>
      <w:r w:rsidRPr="001D2420">
        <w:rPr>
          <w:rFonts w:ascii="Times New Roman" w:hAnsi="Times New Roman"/>
          <w:b/>
          <w:sz w:val="24"/>
          <w:szCs w:val="24"/>
        </w:rPr>
        <w:t>Hepatitis</w:t>
      </w:r>
      <w:r w:rsidRPr="005A41C7">
        <w:rPr>
          <w:rFonts w:ascii="Times New Roman" w:hAnsi="Times New Roman"/>
          <w:b/>
          <w:sz w:val="24"/>
          <w:szCs w:val="24"/>
          <w:lang w:val="uk-UA"/>
        </w:rPr>
        <w:t xml:space="preserve"> </w:t>
      </w:r>
      <w:r w:rsidRPr="001D2420">
        <w:rPr>
          <w:rFonts w:ascii="Times New Roman" w:hAnsi="Times New Roman"/>
          <w:b/>
          <w:sz w:val="24"/>
          <w:szCs w:val="24"/>
        </w:rPr>
        <w:t>C</w:t>
      </w:r>
      <w:r w:rsidRPr="005A41C7">
        <w:rPr>
          <w:rFonts w:ascii="Times New Roman" w:hAnsi="Times New Roman"/>
          <w:b/>
          <w:sz w:val="24"/>
          <w:szCs w:val="24"/>
          <w:lang w:val="uk-UA"/>
        </w:rPr>
        <w:t>), експрес-аналіз)</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антитіл </w:t>
      </w:r>
      <w:r w:rsidRPr="001D2420">
        <w:rPr>
          <w:rFonts w:ascii="Times New Roman" w:hAnsi="Times New Roman"/>
          <w:b/>
          <w:sz w:val="24"/>
          <w:szCs w:val="24"/>
        </w:rPr>
        <w:t>IgM</w:t>
      </w:r>
      <w:r w:rsidRPr="005A41C7">
        <w:rPr>
          <w:rFonts w:ascii="Times New Roman" w:hAnsi="Times New Roman"/>
          <w:b/>
          <w:sz w:val="24"/>
          <w:szCs w:val="24"/>
          <w:lang w:val="uk-UA"/>
        </w:rPr>
        <w:t xml:space="preserve"> до вірусу гепатиту </w:t>
      </w:r>
      <w:r w:rsidRPr="001D2420">
        <w:rPr>
          <w:rFonts w:ascii="Times New Roman" w:hAnsi="Times New Roman"/>
          <w:b/>
          <w:sz w:val="24"/>
          <w:szCs w:val="24"/>
        </w:rPr>
        <w:t>A</w:t>
      </w:r>
      <w:r w:rsidRPr="005A41C7">
        <w:rPr>
          <w:rFonts w:ascii="Times New Roman" w:hAnsi="Times New Roman"/>
          <w:b/>
          <w:sz w:val="24"/>
          <w:szCs w:val="24"/>
          <w:lang w:val="uk-UA"/>
        </w:rPr>
        <w:t xml:space="preserve">, тест картка (цільна кров/сироватка/плазма), комплект включає пляшку для зразка з розчинником, піпетку </w:t>
      </w:r>
      <w:r w:rsidR="0022183D">
        <w:rPr>
          <w:rFonts w:ascii="Times New Roman" w:hAnsi="Times New Roman"/>
          <w:b/>
          <w:sz w:val="24"/>
          <w:szCs w:val="24"/>
          <w:lang w:val="uk-UA"/>
        </w:rPr>
        <w:t xml:space="preserve">; Смужки діагностичні типу </w:t>
      </w:r>
      <w:r w:rsidR="0022183D">
        <w:rPr>
          <w:rFonts w:ascii="Times New Roman" w:hAnsi="Times New Roman"/>
          <w:b/>
          <w:sz w:val="24"/>
          <w:szCs w:val="24"/>
          <w:lang w:val="en-US"/>
        </w:rPr>
        <w:t>UrineRS</w:t>
      </w:r>
      <w:r w:rsidR="0022183D" w:rsidRPr="0022183D">
        <w:rPr>
          <w:rFonts w:ascii="Times New Roman" w:hAnsi="Times New Roman"/>
          <w:b/>
          <w:sz w:val="24"/>
          <w:szCs w:val="24"/>
          <w:lang w:val="uk-UA"/>
        </w:rPr>
        <w:t xml:space="preserve"> </w:t>
      </w:r>
      <w:r w:rsidR="0022183D">
        <w:rPr>
          <w:rFonts w:ascii="Times New Roman" w:hAnsi="Times New Roman"/>
          <w:b/>
          <w:sz w:val="24"/>
          <w:szCs w:val="24"/>
          <w:lang w:val="en-US"/>
        </w:rPr>
        <w:t>H</w:t>
      </w:r>
      <w:r w:rsidR="0022183D" w:rsidRPr="0022183D">
        <w:rPr>
          <w:rFonts w:ascii="Times New Roman" w:hAnsi="Times New Roman"/>
          <w:b/>
          <w:sz w:val="24"/>
          <w:szCs w:val="24"/>
          <w:lang w:val="uk-UA"/>
        </w:rPr>
        <w:t xml:space="preserve"> 10 №</w:t>
      </w:r>
      <w:r w:rsidR="0022183D">
        <w:rPr>
          <w:rFonts w:ascii="Times New Roman" w:hAnsi="Times New Roman"/>
          <w:b/>
          <w:sz w:val="24"/>
          <w:szCs w:val="24"/>
          <w:lang w:val="uk-UA"/>
        </w:rPr>
        <w:t xml:space="preserve">100; Експрес тест для визначення антигена до вірусу </w:t>
      </w:r>
      <w:r w:rsidR="0022183D">
        <w:rPr>
          <w:rFonts w:ascii="Times New Roman" w:hAnsi="Times New Roman"/>
          <w:b/>
          <w:sz w:val="24"/>
          <w:szCs w:val="24"/>
          <w:lang w:val="en-US"/>
        </w:rPr>
        <w:t>COVID</w:t>
      </w:r>
      <w:r w:rsidR="0022183D" w:rsidRPr="0022183D">
        <w:rPr>
          <w:rFonts w:ascii="Times New Roman" w:hAnsi="Times New Roman"/>
          <w:b/>
          <w:sz w:val="24"/>
          <w:szCs w:val="24"/>
          <w:lang w:val="uk-UA"/>
        </w:rPr>
        <w:t>-19</w:t>
      </w:r>
      <w:r w:rsidR="0022183D">
        <w:rPr>
          <w:rFonts w:ascii="Times New Roman" w:hAnsi="Times New Roman"/>
          <w:b/>
          <w:sz w:val="24"/>
          <w:szCs w:val="24"/>
          <w:lang w:val="uk-UA"/>
        </w:rPr>
        <w:t xml:space="preserve">  </w:t>
      </w:r>
      <w:r w:rsidRPr="001D2420">
        <w:rPr>
          <w:rFonts w:ascii="Times New Roman" w:hAnsi="Times New Roman"/>
          <w:b/>
          <w:sz w:val="24"/>
          <w:szCs w:val="24"/>
          <w:lang w:val="uk-UA"/>
        </w:rPr>
        <w:t xml:space="preserve"> ( НК 024:2019  </w:t>
      </w:r>
      <w:r w:rsidRPr="005A41C7">
        <w:rPr>
          <w:rFonts w:ascii="Times New Roman" w:hAnsi="Times New Roman"/>
          <w:b/>
          <w:sz w:val="24"/>
          <w:szCs w:val="24"/>
          <w:lang w:val="uk-UA"/>
        </w:rPr>
        <w:t>30722 Набір реагентів для</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визначення антитіл до вірусу гепатиту А з</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імуноглобуліном </w:t>
      </w:r>
      <w:r w:rsidRPr="001D2420">
        <w:rPr>
          <w:rFonts w:ascii="Times New Roman" w:hAnsi="Times New Roman"/>
          <w:b/>
          <w:sz w:val="24"/>
          <w:szCs w:val="24"/>
        </w:rPr>
        <w:t>M</w:t>
      </w:r>
      <w:r w:rsidRPr="001D2420">
        <w:rPr>
          <w:rFonts w:ascii="Times New Roman" w:hAnsi="Times New Roman"/>
          <w:b/>
          <w:sz w:val="24"/>
          <w:szCs w:val="24"/>
          <w:lang w:val="uk-UA"/>
        </w:rPr>
        <w:t>);</w:t>
      </w:r>
      <w:r w:rsidRPr="005A41C7">
        <w:rPr>
          <w:rFonts w:ascii="Times New Roman" w:hAnsi="Times New Roman"/>
          <w:b/>
          <w:color w:val="000000"/>
          <w:sz w:val="24"/>
          <w:szCs w:val="24"/>
          <w:lang w:val="uk-UA"/>
        </w:rPr>
        <w:t xml:space="preserve"> Швидкий тест для </w:t>
      </w:r>
      <w:r w:rsidRPr="001D2420">
        <w:rPr>
          <w:rFonts w:ascii="Times New Roman" w:hAnsi="Times New Roman"/>
          <w:b/>
          <w:color w:val="000000"/>
          <w:sz w:val="24"/>
          <w:szCs w:val="24"/>
          <w:lang w:val="uk-UA"/>
        </w:rPr>
        <w:t xml:space="preserve">визначення прихованої крові №1( НК 024:2019 38217 Прихована кров  у калі, швидкий тест); </w:t>
      </w:r>
      <w:r w:rsidRPr="001D2420">
        <w:rPr>
          <w:rFonts w:ascii="Times New Roman" w:hAnsi="Times New Roman"/>
          <w:b/>
          <w:sz w:val="24"/>
          <w:szCs w:val="24"/>
          <w:lang w:val="uk-UA"/>
        </w:rPr>
        <w:t xml:space="preserve">Швидкий тест для визначення вагітності №1( НК 024:2019  </w:t>
      </w:r>
      <w:r w:rsidRPr="005A41C7">
        <w:rPr>
          <w:rFonts w:ascii="Times New Roman" w:hAnsi="Times New Roman"/>
          <w:b/>
          <w:sz w:val="24"/>
          <w:szCs w:val="24"/>
          <w:lang w:val="uk-UA"/>
        </w:rPr>
        <w:t>54212 Загальний</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хоріонічний гонадотропін людини (ХГЛ) </w:t>
      </w:r>
      <w:r w:rsidRPr="001D2420">
        <w:rPr>
          <w:rFonts w:ascii="Times New Roman" w:hAnsi="Times New Roman"/>
          <w:b/>
          <w:sz w:val="24"/>
          <w:szCs w:val="24"/>
        </w:rPr>
        <w:t>IVD</w:t>
      </w:r>
      <w:r w:rsidRPr="005A41C7">
        <w:rPr>
          <w:rFonts w:ascii="Times New Roman" w:hAnsi="Times New Roman"/>
          <w:b/>
          <w:sz w:val="24"/>
          <w:szCs w:val="24"/>
          <w:lang w:val="uk-UA"/>
        </w:rPr>
        <w:t>, реагент)</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w:t>
      </w:r>
      <w:r w:rsidRPr="001D2420">
        <w:rPr>
          <w:rFonts w:ascii="Times New Roman" w:hAnsi="Times New Roman"/>
          <w:b/>
          <w:sz w:val="24"/>
          <w:szCs w:val="24"/>
        </w:rPr>
        <w:t>PSA</w:t>
      </w:r>
      <w:r w:rsidRPr="005A41C7">
        <w:rPr>
          <w:rFonts w:ascii="Times New Roman" w:hAnsi="Times New Roman"/>
          <w:b/>
          <w:sz w:val="24"/>
          <w:szCs w:val="24"/>
          <w:lang w:val="uk-UA"/>
        </w:rPr>
        <w:t>, тест картка (цільна кров/сироватка/плазма), комплект</w:t>
      </w:r>
      <w:r w:rsidRPr="001D2420">
        <w:rPr>
          <w:rFonts w:ascii="Times New Roman" w:hAnsi="Times New Roman"/>
          <w:b/>
          <w:sz w:val="24"/>
          <w:szCs w:val="24"/>
          <w:lang w:val="uk-UA"/>
        </w:rPr>
        <w:t xml:space="preserve"> включає піпетки(</w:t>
      </w:r>
      <w:r w:rsidRPr="005A41C7">
        <w:rPr>
          <w:rFonts w:ascii="Times New Roman" w:hAnsi="Times New Roman"/>
          <w:b/>
          <w:bCs/>
          <w:sz w:val="24"/>
          <w:szCs w:val="24"/>
          <w:shd w:val="clear" w:color="auto" w:fill="FFFFFF"/>
          <w:lang w:val="uk-UA"/>
        </w:rPr>
        <w:t xml:space="preserve"> НК 024:2019 код 54677 Загальний простатичний специфічний антиген (ПСА) </w:t>
      </w:r>
      <w:r w:rsidRPr="001D2420">
        <w:rPr>
          <w:rFonts w:ascii="Times New Roman" w:hAnsi="Times New Roman"/>
          <w:b/>
          <w:bCs/>
          <w:sz w:val="24"/>
          <w:szCs w:val="24"/>
          <w:shd w:val="clear" w:color="auto" w:fill="FFFFFF"/>
        </w:rPr>
        <w:t>IVD</w:t>
      </w:r>
      <w:r w:rsidRPr="005A41C7">
        <w:rPr>
          <w:rFonts w:ascii="Times New Roman" w:hAnsi="Times New Roman"/>
          <w:b/>
          <w:bCs/>
          <w:sz w:val="24"/>
          <w:szCs w:val="24"/>
          <w:shd w:val="clear" w:color="auto" w:fill="FFFFFF"/>
          <w:lang w:val="uk-UA"/>
        </w:rPr>
        <w:t>, реагент)</w:t>
      </w:r>
      <w:r w:rsidRPr="001D2420">
        <w:rPr>
          <w:rFonts w:ascii="Times New Roman" w:hAnsi="Times New Roman"/>
          <w:b/>
          <w:bCs/>
          <w:sz w:val="24"/>
          <w:szCs w:val="24"/>
          <w:shd w:val="clear" w:color="auto" w:fill="FFFFFF"/>
          <w:lang w:val="uk-UA"/>
        </w:rPr>
        <w:t>;</w:t>
      </w:r>
      <w:r w:rsidRPr="005A41C7">
        <w:rPr>
          <w:rFonts w:ascii="Times New Roman" w:hAnsi="Times New Roman"/>
          <w:b/>
          <w:sz w:val="24"/>
          <w:szCs w:val="24"/>
          <w:lang w:val="uk-UA"/>
        </w:rPr>
        <w:t xml:space="preserve"> Тест-смужки для вимірювання рівня холестерину №25</w:t>
      </w:r>
      <w:r w:rsidRPr="001D2420">
        <w:rPr>
          <w:rFonts w:ascii="Times New Roman" w:hAnsi="Times New Roman"/>
          <w:b/>
          <w:sz w:val="24"/>
          <w:szCs w:val="24"/>
          <w:lang w:val="uk-UA"/>
        </w:rPr>
        <w:t>(</w:t>
      </w:r>
      <w:r w:rsidRPr="005A41C7">
        <w:rPr>
          <w:rFonts w:ascii="Times New Roman" w:hAnsi="Times New Roman"/>
          <w:b/>
          <w:sz w:val="24"/>
          <w:szCs w:val="24"/>
          <w:lang w:val="uk-UA"/>
        </w:rPr>
        <w:t>код НК 024:2019 47006 Швидкий тестовий пристрій загального холестерину / ліпобілка високої щільності)</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Тест-смужки для вимірювання рівня глюкози в крові №50</w:t>
      </w:r>
      <w:r w:rsidRPr="001D2420">
        <w:rPr>
          <w:rFonts w:ascii="Times New Roman" w:hAnsi="Times New Roman"/>
          <w:b/>
          <w:sz w:val="24"/>
          <w:szCs w:val="24"/>
          <w:lang w:val="uk-UA"/>
        </w:rPr>
        <w:t>(</w:t>
      </w:r>
      <w:r w:rsidRPr="005A41C7">
        <w:rPr>
          <w:rFonts w:ascii="Times New Roman" w:hAnsi="Times New Roman"/>
          <w:b/>
          <w:sz w:val="24"/>
          <w:szCs w:val="24"/>
          <w:lang w:val="uk-UA"/>
        </w:rPr>
        <w:t>НК 024:2019 58168 - Система контролю рівня глюкози в крові / кетонів ІВД для домашнього використання / пункті догляду</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Тест-смужки для вимірювання рівня глюкози в крові №25</w:t>
      </w:r>
      <w:r w:rsidRPr="001D2420">
        <w:rPr>
          <w:rFonts w:ascii="Times New Roman" w:hAnsi="Times New Roman"/>
          <w:b/>
          <w:sz w:val="24"/>
          <w:szCs w:val="24"/>
          <w:lang w:val="uk-UA"/>
        </w:rPr>
        <w:t>(</w:t>
      </w:r>
      <w:r w:rsidRPr="005A41C7">
        <w:rPr>
          <w:rFonts w:ascii="Times New Roman" w:hAnsi="Times New Roman"/>
          <w:b/>
          <w:sz w:val="24"/>
          <w:szCs w:val="24"/>
          <w:lang w:val="uk-UA"/>
        </w:rPr>
        <w:t>НК 024:2019 58168 - Система контролю рівня глюкози в крові / кетонів ІВД для домашнього використання / пункті догляду</w:t>
      </w:r>
      <w:r w:rsidR="0022183D">
        <w:rPr>
          <w:rFonts w:ascii="Times New Roman" w:hAnsi="Times New Roman"/>
          <w:b/>
          <w:sz w:val="24"/>
          <w:szCs w:val="24"/>
          <w:lang w:val="uk-UA"/>
        </w:rPr>
        <w:t>;</w:t>
      </w:r>
      <w:r w:rsidR="0022183D" w:rsidRPr="0022183D">
        <w:rPr>
          <w:lang w:val="uk-UA"/>
        </w:rPr>
        <w:t xml:space="preserve"> </w:t>
      </w:r>
      <w:r w:rsidR="0022183D" w:rsidRPr="0022183D">
        <w:rPr>
          <w:rFonts w:ascii="Times New Roman" w:hAnsi="Times New Roman"/>
          <w:b/>
          <w:sz w:val="24"/>
          <w:szCs w:val="24"/>
          <w:lang w:val="uk-UA"/>
        </w:rPr>
        <w:t>43539-Тест-смужки діагностичні для аналізу сечі</w:t>
      </w:r>
      <w:r w:rsidR="0022183D">
        <w:rPr>
          <w:rFonts w:ascii="Times New Roman" w:hAnsi="Times New Roman"/>
          <w:b/>
          <w:sz w:val="24"/>
          <w:szCs w:val="24"/>
          <w:lang w:val="uk-UA"/>
        </w:rPr>
        <w:t>;</w:t>
      </w:r>
      <w:r w:rsidR="0022183D" w:rsidRPr="0022183D">
        <w:rPr>
          <w:lang w:val="uk-UA"/>
        </w:rPr>
        <w:t xml:space="preserve"> </w:t>
      </w:r>
      <w:r w:rsidR="0022183D" w:rsidRPr="0022183D">
        <w:rPr>
          <w:rFonts w:ascii="Times New Roman" w:hAnsi="Times New Roman"/>
          <w:b/>
          <w:sz w:val="24"/>
          <w:szCs w:val="24"/>
          <w:lang w:val="uk-UA"/>
        </w:rPr>
        <w:t>50280 – Коронавірус (SARS-CoV), антигени IVD, набір, імунохроматографічний, експрес-аналіз)</w:t>
      </w:r>
      <w:r w:rsidR="0022183D">
        <w:rPr>
          <w:rFonts w:ascii="Times New Roman" w:hAnsi="Times New Roman"/>
          <w:b/>
          <w:sz w:val="24"/>
          <w:szCs w:val="24"/>
          <w:lang w:val="uk-UA"/>
        </w:rPr>
        <w:t>.</w:t>
      </w:r>
    </w:p>
    <w:p w:rsidR="00A3663C" w:rsidRPr="008F3AD2" w:rsidRDefault="00A3663C" w:rsidP="009329BB">
      <w:pPr>
        <w:spacing w:after="0" w:line="240" w:lineRule="auto"/>
        <w:rPr>
          <w:rFonts w:ascii="Times New Roman" w:hAnsi="Times New Roman" w:cs="Times New Roman"/>
          <w:b/>
          <w:bCs/>
          <w:sz w:val="24"/>
          <w:szCs w:val="24"/>
          <w:lang w:val="uk-UA"/>
        </w:rPr>
      </w:pPr>
    </w:p>
    <w:p w:rsidR="00A3663C" w:rsidRDefault="00A3663C" w:rsidP="009329BB">
      <w:pPr>
        <w:spacing w:after="0" w:line="240" w:lineRule="auto"/>
        <w:rPr>
          <w:rFonts w:ascii="Times New Roman" w:hAnsi="Times New Roman" w:cs="Times New Roman"/>
          <w:b/>
          <w:bCs/>
          <w:sz w:val="24"/>
          <w:szCs w:val="24"/>
          <w:lang w:val="uk-UA"/>
        </w:rPr>
      </w:pPr>
    </w:p>
    <w:p w:rsidR="00A3663C" w:rsidRDefault="00A3663C" w:rsidP="009329BB">
      <w:pPr>
        <w:spacing w:after="0" w:line="240" w:lineRule="auto"/>
        <w:rPr>
          <w:rFonts w:ascii="Times New Roman" w:hAnsi="Times New Roman" w:cs="Times New Roman"/>
          <w:b/>
          <w:bCs/>
          <w:sz w:val="24"/>
          <w:szCs w:val="24"/>
          <w:lang w:val="uk-UA"/>
        </w:rPr>
      </w:pPr>
    </w:p>
    <w:p w:rsidR="00A3663C" w:rsidRDefault="00A3663C" w:rsidP="009329BB">
      <w:pPr>
        <w:spacing w:after="0" w:line="240" w:lineRule="auto"/>
        <w:rPr>
          <w:rFonts w:ascii="Times New Roman" w:hAnsi="Times New Roman" w:cs="Times New Roman"/>
          <w:b/>
          <w:bCs/>
          <w:sz w:val="24"/>
          <w:szCs w:val="24"/>
          <w:lang w:val="uk-UA"/>
        </w:rPr>
      </w:pPr>
    </w:p>
    <w:p w:rsidR="00A12861" w:rsidRPr="003D0E4C" w:rsidRDefault="003D0E4C" w:rsidP="008F3AD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Київ  20</w:t>
      </w:r>
      <w:r w:rsidR="0024374F">
        <w:rPr>
          <w:rFonts w:ascii="Times New Roman" w:hAnsi="Times New Roman" w:cs="Times New Roman"/>
          <w:b/>
          <w:bCs/>
          <w:sz w:val="24"/>
          <w:szCs w:val="24"/>
          <w:lang w:val="uk-UA"/>
        </w:rPr>
        <w:t>22</w:t>
      </w:r>
    </w:p>
    <w:p w:rsidR="00A3663C" w:rsidRDefault="00A3663C" w:rsidP="00B35F92">
      <w:pPr>
        <w:spacing w:after="0" w:line="240" w:lineRule="auto"/>
        <w:ind w:left="180" w:right="-25"/>
        <w:jc w:val="center"/>
        <w:outlineLvl w:val="0"/>
        <w:rPr>
          <w:rFonts w:ascii="Times New Roman" w:hAnsi="Times New Roman" w:cs="Times New Roman"/>
          <w:b/>
          <w:sz w:val="24"/>
          <w:szCs w:val="24"/>
          <w:lang w:val="uk-UA"/>
        </w:rPr>
      </w:pPr>
    </w:p>
    <w:p w:rsidR="00A3663C" w:rsidRDefault="00A3663C" w:rsidP="00B35F92">
      <w:pPr>
        <w:spacing w:after="0" w:line="240" w:lineRule="auto"/>
        <w:ind w:left="180" w:right="-25"/>
        <w:jc w:val="center"/>
        <w:outlineLvl w:val="0"/>
        <w:rPr>
          <w:rFonts w:ascii="Times New Roman" w:hAnsi="Times New Roman" w:cs="Times New Roman"/>
          <w:b/>
          <w:sz w:val="24"/>
          <w:szCs w:val="24"/>
          <w:lang w:val="uk-UA"/>
        </w:rPr>
      </w:pPr>
    </w:p>
    <w:p w:rsidR="00A3663C" w:rsidRDefault="00A3663C" w:rsidP="00B35F92">
      <w:pPr>
        <w:spacing w:after="0" w:line="240" w:lineRule="auto"/>
        <w:ind w:left="180" w:right="-25"/>
        <w:jc w:val="center"/>
        <w:outlineLvl w:val="0"/>
        <w:rPr>
          <w:rFonts w:ascii="Times New Roman" w:hAnsi="Times New Roman" w:cs="Times New Roman"/>
          <w:b/>
          <w:sz w:val="24"/>
          <w:szCs w:val="24"/>
          <w:lang w:val="uk-UA"/>
        </w:rPr>
      </w:pPr>
    </w:p>
    <w:p w:rsidR="00A3663C" w:rsidRDefault="00A3663C" w:rsidP="00B35F92">
      <w:pPr>
        <w:spacing w:after="0" w:line="240" w:lineRule="auto"/>
        <w:ind w:left="180" w:right="-25"/>
        <w:jc w:val="center"/>
        <w:outlineLvl w:val="0"/>
        <w:rPr>
          <w:rFonts w:ascii="Times New Roman" w:hAnsi="Times New Roman" w:cs="Times New Roman"/>
          <w:b/>
          <w:sz w:val="24"/>
          <w:szCs w:val="24"/>
          <w:lang w:val="uk-UA"/>
        </w:rPr>
      </w:pPr>
    </w:p>
    <w:p w:rsidR="00B35F92" w:rsidRPr="00B35F92" w:rsidRDefault="00B35F92" w:rsidP="00B35F92">
      <w:pPr>
        <w:spacing w:after="0" w:line="240" w:lineRule="auto"/>
        <w:ind w:left="180" w:right="-25"/>
        <w:jc w:val="center"/>
        <w:outlineLvl w:val="0"/>
        <w:rPr>
          <w:rFonts w:ascii="Times New Roman" w:hAnsi="Times New Roman" w:cs="Times New Roman"/>
          <w:b/>
          <w:sz w:val="24"/>
          <w:szCs w:val="24"/>
        </w:rPr>
      </w:pPr>
      <w:r w:rsidRPr="00B35F92">
        <w:rPr>
          <w:rFonts w:ascii="Times New Roman" w:hAnsi="Times New Roman" w:cs="Times New Roman"/>
          <w:b/>
          <w:sz w:val="24"/>
          <w:szCs w:val="24"/>
        </w:rPr>
        <w:t>ЗМІ</w:t>
      </w:r>
      <w:proofErr w:type="gramStart"/>
      <w:r w:rsidRPr="00B35F92">
        <w:rPr>
          <w:rFonts w:ascii="Times New Roman" w:hAnsi="Times New Roman" w:cs="Times New Roman"/>
          <w:b/>
          <w:sz w:val="24"/>
          <w:szCs w:val="24"/>
        </w:rPr>
        <w:t>СТ</w:t>
      </w:r>
      <w:proofErr w:type="gramEnd"/>
    </w:p>
    <w:p w:rsidR="00B35F92" w:rsidRPr="00B35F92" w:rsidRDefault="00714C42" w:rsidP="00B35F92">
      <w:pPr>
        <w:spacing w:after="0" w:line="240" w:lineRule="auto"/>
        <w:ind w:left="180" w:right="-25"/>
        <w:jc w:val="center"/>
        <w:outlineLvl w:val="0"/>
        <w:rPr>
          <w:rFonts w:ascii="Times New Roman" w:hAnsi="Times New Roman" w:cs="Times New Roman"/>
          <w:b/>
          <w:sz w:val="24"/>
          <w:szCs w:val="24"/>
        </w:rPr>
      </w:pPr>
      <w:r>
        <w:rPr>
          <w:rFonts w:ascii="Times New Roman" w:hAnsi="Times New Roman" w:cs="Times New Roman"/>
          <w:b/>
          <w:sz w:val="24"/>
          <w:szCs w:val="24"/>
        </w:rPr>
        <w:t>Т</w:t>
      </w:r>
      <w:r w:rsidR="00B35F92" w:rsidRPr="00B35F92">
        <w:rPr>
          <w:rFonts w:ascii="Times New Roman" w:hAnsi="Times New Roman" w:cs="Times New Roman"/>
          <w:b/>
          <w:sz w:val="24"/>
          <w:szCs w:val="24"/>
        </w:rPr>
        <w:t xml:space="preserve">ендерної документації </w:t>
      </w:r>
    </w:p>
    <w:p w:rsidR="00B35F92" w:rsidRPr="00B35F92" w:rsidRDefault="00B35F92" w:rsidP="00B35F92">
      <w:pPr>
        <w:spacing w:after="0" w:line="240" w:lineRule="auto"/>
        <w:ind w:left="360" w:right="-25" w:hanging="180"/>
        <w:jc w:val="both"/>
        <w:outlineLvl w:val="0"/>
        <w:rPr>
          <w:rFonts w:ascii="Times New Roman" w:hAnsi="Times New Roman" w:cs="Times New Roman"/>
          <w:b/>
          <w:sz w:val="24"/>
          <w:szCs w:val="24"/>
        </w:rPr>
      </w:pPr>
    </w:p>
    <w:p w:rsidR="00B35F92" w:rsidRPr="00A94495" w:rsidRDefault="00B35F92" w:rsidP="00B35F92">
      <w:pPr>
        <w:spacing w:after="0" w:line="240" w:lineRule="auto"/>
        <w:ind w:left="362" w:right="-23" w:hanging="181"/>
        <w:outlineLvl w:val="0"/>
        <w:rPr>
          <w:rFonts w:ascii="Times New Roman" w:hAnsi="Times New Roman" w:cs="Times New Roman"/>
          <w:b/>
          <w:sz w:val="24"/>
          <w:szCs w:val="24"/>
          <w:lang w:val="uk-UA"/>
        </w:rPr>
      </w:pPr>
      <w:r w:rsidRPr="00B35F92">
        <w:rPr>
          <w:rFonts w:ascii="Times New Roman" w:hAnsi="Times New Roman" w:cs="Times New Roman"/>
          <w:b/>
          <w:sz w:val="24"/>
          <w:szCs w:val="24"/>
        </w:rPr>
        <w:t>Розділ І. Загальні положення</w:t>
      </w:r>
      <w:r w:rsidR="00A94495">
        <w:rPr>
          <w:rFonts w:ascii="Times New Roman" w:hAnsi="Times New Roman" w:cs="Times New Roman"/>
          <w:b/>
          <w:sz w:val="24"/>
          <w:szCs w:val="24"/>
          <w:lang w:val="uk-UA"/>
        </w:rPr>
        <w:t>.</w:t>
      </w:r>
    </w:p>
    <w:p w:rsidR="00B35F92" w:rsidRPr="00B35F92" w:rsidRDefault="00B35F92" w:rsidP="00B35F92">
      <w:pPr>
        <w:numPr>
          <w:ilvl w:val="0"/>
          <w:numId w:val="1"/>
        </w:numPr>
        <w:tabs>
          <w:tab w:val="clear" w:pos="540"/>
          <w:tab w:val="num" w:pos="360"/>
        </w:tabs>
        <w:spacing w:after="0" w:line="240" w:lineRule="auto"/>
        <w:ind w:right="-25"/>
        <w:outlineLvl w:val="0"/>
        <w:rPr>
          <w:rFonts w:ascii="Times New Roman" w:hAnsi="Times New Roman" w:cs="Times New Roman"/>
          <w:sz w:val="24"/>
          <w:szCs w:val="24"/>
        </w:rPr>
      </w:pPr>
      <w:r w:rsidRPr="00B35F92">
        <w:rPr>
          <w:rFonts w:ascii="Times New Roman" w:hAnsi="Times New Roman" w:cs="Times New Roman"/>
          <w:sz w:val="24"/>
          <w:szCs w:val="24"/>
        </w:rPr>
        <w:t xml:space="preserve"> Терміни, які вживаються в </w:t>
      </w:r>
      <w:r w:rsidR="009A571B">
        <w:rPr>
          <w:rFonts w:ascii="Times New Roman" w:hAnsi="Times New Roman" w:cs="Times New Roman"/>
          <w:sz w:val="24"/>
          <w:szCs w:val="24"/>
        </w:rPr>
        <w:t>т</w:t>
      </w:r>
      <w:r w:rsidRPr="00B35F92">
        <w:rPr>
          <w:rFonts w:ascii="Times New Roman" w:hAnsi="Times New Roman" w:cs="Times New Roman"/>
          <w:sz w:val="24"/>
          <w:szCs w:val="24"/>
        </w:rPr>
        <w:t>ендерній документації</w:t>
      </w:r>
      <w:r w:rsidR="00A94495">
        <w:rPr>
          <w:rFonts w:ascii="Times New Roman" w:hAnsi="Times New Roman" w:cs="Times New Roman"/>
          <w:sz w:val="24"/>
          <w:szCs w:val="24"/>
          <w:lang w:val="uk-UA"/>
        </w:rPr>
        <w:t>.</w:t>
      </w:r>
      <w:r w:rsidRPr="00B35F92">
        <w:rPr>
          <w:rFonts w:ascii="Times New Roman" w:hAnsi="Times New Roman" w:cs="Times New Roman"/>
          <w:sz w:val="24"/>
          <w:szCs w:val="24"/>
        </w:rPr>
        <w:t xml:space="preserve"> </w:t>
      </w:r>
    </w:p>
    <w:p w:rsidR="00B35F92" w:rsidRPr="00A94495" w:rsidRDefault="00B35F92" w:rsidP="00B35F92">
      <w:pPr>
        <w:spacing w:after="0" w:line="240" w:lineRule="auto"/>
        <w:ind w:left="180" w:right="-25"/>
        <w:outlineLvl w:val="0"/>
        <w:rPr>
          <w:rFonts w:ascii="Times New Roman" w:hAnsi="Times New Roman" w:cs="Times New Roman"/>
          <w:sz w:val="24"/>
          <w:szCs w:val="24"/>
          <w:lang w:val="uk-UA"/>
        </w:rPr>
      </w:pPr>
      <w:r w:rsidRPr="00B35F92">
        <w:rPr>
          <w:rFonts w:ascii="Times New Roman" w:hAnsi="Times New Roman" w:cs="Times New Roman"/>
          <w:sz w:val="24"/>
          <w:szCs w:val="24"/>
        </w:rPr>
        <w:t xml:space="preserve">2. Інформація про </w:t>
      </w:r>
      <w:r w:rsidR="0077550E">
        <w:rPr>
          <w:rFonts w:ascii="Times New Roman" w:hAnsi="Times New Roman" w:cs="Times New Roman"/>
          <w:sz w:val="24"/>
          <w:szCs w:val="24"/>
          <w:lang w:val="uk-UA"/>
        </w:rPr>
        <w:t>з</w:t>
      </w:r>
      <w:r w:rsidRPr="00B35F92">
        <w:rPr>
          <w:rFonts w:ascii="Times New Roman" w:hAnsi="Times New Roman" w:cs="Times New Roman"/>
          <w:sz w:val="24"/>
          <w:szCs w:val="24"/>
        </w:rPr>
        <w:t>амовника торгі</w:t>
      </w:r>
      <w:proofErr w:type="gramStart"/>
      <w:r w:rsidRPr="00B35F92">
        <w:rPr>
          <w:rFonts w:ascii="Times New Roman" w:hAnsi="Times New Roman" w:cs="Times New Roman"/>
          <w:sz w:val="24"/>
          <w:szCs w:val="24"/>
        </w:rPr>
        <w:t>в</w:t>
      </w:r>
      <w:proofErr w:type="gramEnd"/>
      <w:r w:rsidR="00A94495">
        <w:rPr>
          <w:rFonts w:ascii="Times New Roman" w:hAnsi="Times New Roman" w:cs="Times New Roman"/>
          <w:sz w:val="24"/>
          <w:szCs w:val="24"/>
          <w:lang w:val="uk-UA"/>
        </w:rPr>
        <w:t>.</w:t>
      </w:r>
    </w:p>
    <w:p w:rsidR="00B35F92" w:rsidRPr="00B35F92" w:rsidRDefault="00B35F92" w:rsidP="00B35F92">
      <w:pPr>
        <w:spacing w:after="0" w:line="240" w:lineRule="auto"/>
        <w:ind w:left="180" w:right="-25"/>
        <w:outlineLvl w:val="0"/>
        <w:rPr>
          <w:rFonts w:ascii="Times New Roman" w:hAnsi="Times New Roman" w:cs="Times New Roman"/>
          <w:sz w:val="24"/>
          <w:szCs w:val="24"/>
        </w:rPr>
      </w:pPr>
      <w:r w:rsidRPr="00B35F92">
        <w:rPr>
          <w:rFonts w:ascii="Times New Roman" w:hAnsi="Times New Roman" w:cs="Times New Roman"/>
          <w:sz w:val="24"/>
          <w:szCs w:val="24"/>
        </w:rPr>
        <w:t>3. Процедура закупівлі</w:t>
      </w:r>
      <w:r w:rsidR="00A94495">
        <w:rPr>
          <w:rFonts w:ascii="Times New Roman" w:hAnsi="Times New Roman" w:cs="Times New Roman"/>
          <w:sz w:val="24"/>
          <w:szCs w:val="24"/>
          <w:lang w:val="uk-UA"/>
        </w:rPr>
        <w:t>.</w:t>
      </w:r>
      <w:r w:rsidRPr="00B35F92">
        <w:rPr>
          <w:rFonts w:ascii="Times New Roman" w:hAnsi="Times New Roman" w:cs="Times New Roman"/>
          <w:sz w:val="24"/>
          <w:szCs w:val="24"/>
        </w:rPr>
        <w:t xml:space="preserve"> </w:t>
      </w:r>
    </w:p>
    <w:p w:rsidR="00B35F92" w:rsidRPr="00A94495" w:rsidRDefault="00B35F92" w:rsidP="00B35F92">
      <w:pPr>
        <w:spacing w:after="0" w:line="240" w:lineRule="auto"/>
        <w:ind w:left="180" w:right="-25"/>
        <w:outlineLvl w:val="0"/>
        <w:rPr>
          <w:rFonts w:ascii="Times New Roman" w:hAnsi="Times New Roman" w:cs="Times New Roman"/>
          <w:sz w:val="24"/>
          <w:szCs w:val="24"/>
          <w:lang w:val="uk-UA"/>
        </w:rPr>
      </w:pPr>
      <w:r w:rsidRPr="00B35F92">
        <w:rPr>
          <w:rFonts w:ascii="Times New Roman" w:hAnsi="Times New Roman" w:cs="Times New Roman"/>
          <w:sz w:val="24"/>
          <w:szCs w:val="24"/>
        </w:rPr>
        <w:t>4. Інформація про предмет закупівлі</w:t>
      </w:r>
      <w:r w:rsidR="00A94495">
        <w:rPr>
          <w:rFonts w:ascii="Times New Roman" w:hAnsi="Times New Roman" w:cs="Times New Roman"/>
          <w:sz w:val="24"/>
          <w:szCs w:val="24"/>
          <w:lang w:val="uk-UA"/>
        </w:rPr>
        <w:t>.</w:t>
      </w:r>
    </w:p>
    <w:p w:rsidR="00B35F92" w:rsidRPr="00A94495" w:rsidRDefault="00B35F92" w:rsidP="00B35F92">
      <w:pPr>
        <w:spacing w:after="0" w:line="240" w:lineRule="auto"/>
        <w:ind w:left="180" w:right="-25"/>
        <w:outlineLvl w:val="0"/>
        <w:rPr>
          <w:rFonts w:ascii="Times New Roman" w:hAnsi="Times New Roman" w:cs="Times New Roman"/>
          <w:sz w:val="24"/>
          <w:szCs w:val="24"/>
          <w:lang w:val="uk-UA"/>
        </w:rPr>
      </w:pPr>
      <w:r w:rsidRPr="00B35F92">
        <w:rPr>
          <w:rFonts w:ascii="Times New Roman" w:hAnsi="Times New Roman" w:cs="Times New Roman"/>
          <w:sz w:val="24"/>
          <w:szCs w:val="24"/>
        </w:rPr>
        <w:t>5. Недискримінація учасникі</w:t>
      </w:r>
      <w:proofErr w:type="gramStart"/>
      <w:r w:rsidRPr="00B35F92">
        <w:rPr>
          <w:rFonts w:ascii="Times New Roman" w:hAnsi="Times New Roman" w:cs="Times New Roman"/>
          <w:sz w:val="24"/>
          <w:szCs w:val="24"/>
        </w:rPr>
        <w:t>в</w:t>
      </w:r>
      <w:proofErr w:type="gramEnd"/>
      <w:r w:rsidR="00A94495">
        <w:rPr>
          <w:rFonts w:ascii="Times New Roman" w:hAnsi="Times New Roman" w:cs="Times New Roman"/>
          <w:sz w:val="24"/>
          <w:szCs w:val="24"/>
          <w:lang w:val="uk-UA"/>
        </w:rPr>
        <w:t>.</w:t>
      </w:r>
    </w:p>
    <w:p w:rsidR="00B35F92" w:rsidRPr="00B35F92" w:rsidRDefault="00B35F92" w:rsidP="00B35F92">
      <w:pPr>
        <w:spacing w:after="0" w:line="240" w:lineRule="auto"/>
        <w:ind w:left="360" w:right="-25" w:hanging="180"/>
        <w:outlineLvl w:val="0"/>
        <w:rPr>
          <w:rFonts w:ascii="Times New Roman" w:hAnsi="Times New Roman" w:cs="Times New Roman"/>
          <w:sz w:val="24"/>
          <w:szCs w:val="24"/>
        </w:rPr>
      </w:pPr>
      <w:r w:rsidRPr="00B35F92">
        <w:rPr>
          <w:rFonts w:ascii="Times New Roman" w:hAnsi="Times New Roman" w:cs="Times New Roman"/>
          <w:sz w:val="24"/>
          <w:szCs w:val="24"/>
        </w:rPr>
        <w:t xml:space="preserve">6. Інформація про валюту, </w:t>
      </w:r>
      <w:proofErr w:type="gramStart"/>
      <w:r w:rsidRPr="00B35F92">
        <w:rPr>
          <w:rFonts w:ascii="Times New Roman" w:hAnsi="Times New Roman" w:cs="Times New Roman"/>
          <w:sz w:val="24"/>
          <w:szCs w:val="24"/>
        </w:rPr>
        <w:t>у</w:t>
      </w:r>
      <w:proofErr w:type="gramEnd"/>
      <w:r w:rsidRPr="00B35F92">
        <w:rPr>
          <w:rFonts w:ascii="Times New Roman" w:hAnsi="Times New Roman" w:cs="Times New Roman"/>
          <w:sz w:val="24"/>
          <w:szCs w:val="24"/>
        </w:rPr>
        <w:t xml:space="preserve"> якій повинно бути розраховано </w:t>
      </w:r>
      <w:r w:rsidR="009A571B">
        <w:rPr>
          <w:rFonts w:ascii="Times New Roman" w:hAnsi="Times New Roman" w:cs="Times New Roman"/>
          <w:sz w:val="24"/>
          <w:szCs w:val="24"/>
        </w:rPr>
        <w:t>та</w:t>
      </w:r>
      <w:r w:rsidRPr="00B35F92">
        <w:rPr>
          <w:rFonts w:ascii="Times New Roman" w:hAnsi="Times New Roman" w:cs="Times New Roman"/>
          <w:sz w:val="24"/>
          <w:szCs w:val="24"/>
        </w:rPr>
        <w:t xml:space="preserve"> зазначено ціну тендерної пропозиції</w:t>
      </w:r>
      <w:r w:rsidR="00A94495">
        <w:rPr>
          <w:rFonts w:ascii="Times New Roman" w:hAnsi="Times New Roman" w:cs="Times New Roman"/>
          <w:sz w:val="24"/>
          <w:szCs w:val="24"/>
          <w:lang w:val="uk-UA"/>
        </w:rPr>
        <w:t>.</w:t>
      </w:r>
      <w:r w:rsidRPr="00B35F92">
        <w:rPr>
          <w:rFonts w:ascii="Times New Roman" w:hAnsi="Times New Roman" w:cs="Times New Roman"/>
          <w:sz w:val="24"/>
          <w:szCs w:val="24"/>
        </w:rPr>
        <w:t xml:space="preserve"> </w:t>
      </w:r>
    </w:p>
    <w:p w:rsidR="00B35F92" w:rsidRPr="00B35F92" w:rsidRDefault="00B35F92" w:rsidP="00B35F92">
      <w:pPr>
        <w:spacing w:after="0" w:line="240" w:lineRule="auto"/>
        <w:ind w:left="180" w:right="-25"/>
        <w:outlineLvl w:val="0"/>
        <w:rPr>
          <w:rFonts w:ascii="Times New Roman" w:hAnsi="Times New Roman" w:cs="Times New Roman"/>
          <w:sz w:val="24"/>
          <w:szCs w:val="24"/>
        </w:rPr>
      </w:pPr>
      <w:r w:rsidRPr="00B35F92">
        <w:rPr>
          <w:rFonts w:ascii="Times New Roman" w:hAnsi="Times New Roman" w:cs="Times New Roman"/>
          <w:sz w:val="24"/>
          <w:szCs w:val="24"/>
        </w:rPr>
        <w:t>7. Інформація про мову (мови), якою (якими) повинно бути складено тендерні пропозиції</w:t>
      </w:r>
      <w:r w:rsidR="00A94495">
        <w:rPr>
          <w:rFonts w:ascii="Times New Roman" w:hAnsi="Times New Roman" w:cs="Times New Roman"/>
          <w:sz w:val="24"/>
          <w:szCs w:val="24"/>
          <w:lang w:val="uk-UA"/>
        </w:rPr>
        <w:t>.</w:t>
      </w:r>
      <w:r w:rsidRPr="00B35F92">
        <w:rPr>
          <w:rFonts w:ascii="Times New Roman" w:hAnsi="Times New Roman" w:cs="Times New Roman"/>
          <w:sz w:val="24"/>
          <w:szCs w:val="24"/>
        </w:rPr>
        <w:t xml:space="preserve"> </w:t>
      </w:r>
    </w:p>
    <w:p w:rsidR="00B35F92" w:rsidRPr="00A94495" w:rsidRDefault="00B35F92" w:rsidP="00B35F92">
      <w:pPr>
        <w:spacing w:after="0" w:line="240" w:lineRule="auto"/>
        <w:ind w:right="-23" w:firstLine="181"/>
        <w:outlineLvl w:val="0"/>
        <w:rPr>
          <w:rFonts w:ascii="Times New Roman" w:hAnsi="Times New Roman" w:cs="Times New Roman"/>
          <w:b/>
          <w:sz w:val="24"/>
          <w:szCs w:val="24"/>
          <w:lang w:val="uk-UA"/>
        </w:rPr>
      </w:pPr>
      <w:r w:rsidRPr="00B35F92">
        <w:rPr>
          <w:rFonts w:ascii="Times New Roman" w:hAnsi="Times New Roman" w:cs="Times New Roman"/>
          <w:b/>
          <w:sz w:val="24"/>
          <w:szCs w:val="24"/>
        </w:rPr>
        <w:t xml:space="preserve">Розділ ІІ. Порядок унесення змін та надання роз’яснень до </w:t>
      </w:r>
      <w:r w:rsidR="009A571B">
        <w:rPr>
          <w:rFonts w:ascii="Times New Roman" w:hAnsi="Times New Roman" w:cs="Times New Roman"/>
          <w:b/>
          <w:sz w:val="24"/>
          <w:szCs w:val="24"/>
        </w:rPr>
        <w:t>т</w:t>
      </w:r>
      <w:r w:rsidRPr="00B35F92">
        <w:rPr>
          <w:rFonts w:ascii="Times New Roman" w:hAnsi="Times New Roman" w:cs="Times New Roman"/>
          <w:b/>
          <w:sz w:val="24"/>
          <w:szCs w:val="24"/>
        </w:rPr>
        <w:t>ендерної документації</w:t>
      </w:r>
      <w:r w:rsidR="00A94495">
        <w:rPr>
          <w:rFonts w:ascii="Times New Roman" w:hAnsi="Times New Roman" w:cs="Times New Roman"/>
          <w:b/>
          <w:sz w:val="24"/>
          <w:szCs w:val="24"/>
          <w:lang w:val="uk-UA"/>
        </w:rPr>
        <w:t>.</w:t>
      </w:r>
    </w:p>
    <w:p w:rsidR="00B35F92" w:rsidRPr="00A94495" w:rsidRDefault="00B35F92" w:rsidP="00B35F92">
      <w:pPr>
        <w:spacing w:after="0" w:line="240" w:lineRule="auto"/>
        <w:ind w:left="180"/>
        <w:rPr>
          <w:rFonts w:ascii="Times New Roman" w:hAnsi="Times New Roman" w:cs="Times New Roman"/>
          <w:sz w:val="24"/>
          <w:szCs w:val="24"/>
          <w:lang w:val="uk-UA"/>
        </w:rPr>
      </w:pPr>
      <w:r w:rsidRPr="00B35F92">
        <w:rPr>
          <w:rFonts w:ascii="Times New Roman" w:hAnsi="Times New Roman" w:cs="Times New Roman"/>
          <w:sz w:val="24"/>
          <w:szCs w:val="24"/>
        </w:rPr>
        <w:t xml:space="preserve">1. Процедура надання роз’яснень щодо </w:t>
      </w:r>
      <w:r w:rsidR="009A571B">
        <w:rPr>
          <w:rFonts w:ascii="Times New Roman" w:hAnsi="Times New Roman" w:cs="Times New Roman"/>
          <w:sz w:val="24"/>
          <w:szCs w:val="24"/>
        </w:rPr>
        <w:t>т</w:t>
      </w:r>
      <w:r w:rsidRPr="00B35F92">
        <w:rPr>
          <w:rFonts w:ascii="Times New Roman" w:hAnsi="Times New Roman" w:cs="Times New Roman"/>
          <w:sz w:val="24"/>
          <w:szCs w:val="24"/>
        </w:rPr>
        <w:t>ендерної документації</w:t>
      </w:r>
      <w:r w:rsidR="00A94495">
        <w:rPr>
          <w:rFonts w:ascii="Times New Roman" w:hAnsi="Times New Roman" w:cs="Times New Roman"/>
          <w:sz w:val="24"/>
          <w:szCs w:val="24"/>
          <w:lang w:val="uk-UA"/>
        </w:rPr>
        <w:t>.</w:t>
      </w:r>
    </w:p>
    <w:p w:rsidR="00B35F92" w:rsidRPr="00A94495" w:rsidRDefault="00B35F92" w:rsidP="00B35F92">
      <w:pPr>
        <w:spacing w:after="0" w:line="240" w:lineRule="auto"/>
        <w:ind w:left="180"/>
        <w:rPr>
          <w:rFonts w:ascii="Times New Roman" w:hAnsi="Times New Roman" w:cs="Times New Roman"/>
          <w:sz w:val="24"/>
          <w:szCs w:val="24"/>
          <w:lang w:val="uk-UA"/>
        </w:rPr>
      </w:pPr>
      <w:r w:rsidRPr="00B35F92">
        <w:rPr>
          <w:rFonts w:ascii="Times New Roman" w:hAnsi="Times New Roman" w:cs="Times New Roman"/>
          <w:sz w:val="24"/>
          <w:szCs w:val="24"/>
        </w:rPr>
        <w:t xml:space="preserve">2. Унесення змін до </w:t>
      </w:r>
      <w:r w:rsidR="009A571B">
        <w:rPr>
          <w:rFonts w:ascii="Times New Roman" w:hAnsi="Times New Roman" w:cs="Times New Roman"/>
          <w:sz w:val="24"/>
          <w:szCs w:val="24"/>
        </w:rPr>
        <w:t>т</w:t>
      </w:r>
      <w:r w:rsidRPr="00B35F92">
        <w:rPr>
          <w:rFonts w:ascii="Times New Roman" w:hAnsi="Times New Roman" w:cs="Times New Roman"/>
          <w:sz w:val="24"/>
          <w:szCs w:val="24"/>
        </w:rPr>
        <w:t>ендерної документації</w:t>
      </w:r>
      <w:r w:rsidR="00A94495">
        <w:rPr>
          <w:rFonts w:ascii="Times New Roman" w:hAnsi="Times New Roman" w:cs="Times New Roman"/>
          <w:sz w:val="24"/>
          <w:szCs w:val="24"/>
          <w:lang w:val="uk-UA"/>
        </w:rPr>
        <w:t>.</w:t>
      </w:r>
    </w:p>
    <w:p w:rsidR="00B35F92" w:rsidRPr="00A94495" w:rsidRDefault="00B35F92" w:rsidP="00B35F92">
      <w:pPr>
        <w:tabs>
          <w:tab w:val="num" w:pos="360"/>
        </w:tabs>
        <w:spacing w:after="0" w:line="240" w:lineRule="auto"/>
        <w:ind w:left="181"/>
        <w:rPr>
          <w:rFonts w:ascii="Times New Roman" w:hAnsi="Times New Roman" w:cs="Times New Roman"/>
          <w:b/>
          <w:sz w:val="24"/>
          <w:szCs w:val="24"/>
          <w:lang w:val="uk-UA"/>
        </w:rPr>
      </w:pPr>
      <w:r w:rsidRPr="00AA54C3">
        <w:rPr>
          <w:rFonts w:ascii="Times New Roman" w:hAnsi="Times New Roman" w:cs="Times New Roman"/>
          <w:b/>
          <w:sz w:val="24"/>
          <w:szCs w:val="24"/>
          <w:lang w:val="uk-UA"/>
        </w:rPr>
        <w:t>Розділ ІІІ. Інструкція з підготовки тендерної пропозиції</w:t>
      </w:r>
      <w:r w:rsidR="00A94495">
        <w:rPr>
          <w:rFonts w:ascii="Times New Roman" w:hAnsi="Times New Roman" w:cs="Times New Roman"/>
          <w:b/>
          <w:sz w:val="24"/>
          <w:szCs w:val="24"/>
          <w:lang w:val="uk-UA"/>
        </w:rPr>
        <w:t>.</w:t>
      </w:r>
    </w:p>
    <w:p w:rsidR="00B35F92" w:rsidRPr="00B158F2" w:rsidRDefault="00B35F92" w:rsidP="006473A7">
      <w:pPr>
        <w:pStyle w:val="af"/>
        <w:numPr>
          <w:ilvl w:val="0"/>
          <w:numId w:val="3"/>
        </w:numPr>
        <w:spacing w:after="0" w:line="240" w:lineRule="auto"/>
        <w:ind w:right="-52"/>
        <w:rPr>
          <w:rFonts w:ascii="Times New Roman" w:hAnsi="Times New Roman" w:cs="Times New Roman"/>
          <w:sz w:val="24"/>
          <w:szCs w:val="24"/>
        </w:rPr>
      </w:pPr>
      <w:r w:rsidRPr="00B158F2">
        <w:rPr>
          <w:rFonts w:ascii="Times New Roman" w:hAnsi="Times New Roman" w:cs="Times New Roman"/>
          <w:sz w:val="24"/>
          <w:szCs w:val="24"/>
        </w:rPr>
        <w:t>Змі</w:t>
      </w:r>
      <w:proofErr w:type="gramStart"/>
      <w:r w:rsidRPr="00B158F2">
        <w:rPr>
          <w:rFonts w:ascii="Times New Roman" w:hAnsi="Times New Roman" w:cs="Times New Roman"/>
          <w:sz w:val="24"/>
          <w:szCs w:val="24"/>
        </w:rPr>
        <w:t>ст</w:t>
      </w:r>
      <w:proofErr w:type="gramEnd"/>
      <w:r w:rsidRPr="00B158F2">
        <w:rPr>
          <w:rFonts w:ascii="Times New Roman" w:hAnsi="Times New Roman" w:cs="Times New Roman"/>
          <w:sz w:val="24"/>
          <w:szCs w:val="24"/>
        </w:rPr>
        <w:t xml:space="preserve"> та спос</w:t>
      </w:r>
      <w:r w:rsidR="00B158F2" w:rsidRPr="00B158F2">
        <w:rPr>
          <w:rFonts w:ascii="Times New Roman" w:hAnsi="Times New Roman" w:cs="Times New Roman"/>
          <w:sz w:val="24"/>
          <w:szCs w:val="24"/>
        </w:rPr>
        <w:t>іб подання тендерної пропозиції.</w:t>
      </w:r>
    </w:p>
    <w:p w:rsidR="00B158F2" w:rsidRPr="000B1480" w:rsidRDefault="00B158F2" w:rsidP="006473A7">
      <w:pPr>
        <w:pStyle w:val="af"/>
        <w:numPr>
          <w:ilvl w:val="0"/>
          <w:numId w:val="3"/>
        </w:numPr>
        <w:spacing w:after="0" w:line="240" w:lineRule="auto"/>
        <w:ind w:right="-52"/>
        <w:rPr>
          <w:rFonts w:ascii="Times New Roman" w:hAnsi="Times New Roman" w:cs="Times New Roman"/>
          <w:sz w:val="24"/>
          <w:szCs w:val="24"/>
        </w:rPr>
      </w:pPr>
      <w:r w:rsidRPr="000B1480">
        <w:rPr>
          <w:rFonts w:ascii="Times New Roman" w:hAnsi="Times New Roman" w:cs="Times New Roman"/>
          <w:sz w:val="24"/>
          <w:szCs w:val="24"/>
        </w:rPr>
        <w:t>Забезпечення тендерної пропозиції.</w:t>
      </w:r>
    </w:p>
    <w:p w:rsidR="00B158F2" w:rsidRPr="000B1480" w:rsidRDefault="00B158F2" w:rsidP="00B35F92">
      <w:pPr>
        <w:spacing w:after="0" w:line="240" w:lineRule="auto"/>
        <w:ind w:left="180"/>
        <w:rPr>
          <w:rFonts w:ascii="Times New Roman" w:hAnsi="Times New Roman" w:cs="Times New Roman"/>
          <w:sz w:val="24"/>
          <w:szCs w:val="24"/>
        </w:rPr>
      </w:pPr>
      <w:r w:rsidRPr="000B1480">
        <w:rPr>
          <w:rFonts w:ascii="Times New Roman" w:hAnsi="Times New Roman" w:cs="Times New Roman"/>
          <w:sz w:val="24"/>
          <w:szCs w:val="24"/>
        </w:rPr>
        <w:t>3</w:t>
      </w:r>
      <w:r w:rsidR="00B35F92" w:rsidRPr="000B1480">
        <w:rPr>
          <w:rFonts w:ascii="Times New Roman" w:hAnsi="Times New Roman" w:cs="Times New Roman"/>
          <w:sz w:val="24"/>
          <w:szCs w:val="24"/>
        </w:rPr>
        <w:t xml:space="preserve">. </w:t>
      </w:r>
      <w:r w:rsidRPr="000B1480">
        <w:rPr>
          <w:rFonts w:ascii="Times New Roman" w:hAnsi="Times New Roman" w:cs="Times New Roman"/>
          <w:sz w:val="24"/>
          <w:szCs w:val="24"/>
        </w:rPr>
        <w:t>Умови повернення чи неповернення забезпечення тендерної пропозиції.</w:t>
      </w:r>
    </w:p>
    <w:p w:rsidR="00B35F92" w:rsidRPr="000B1480" w:rsidRDefault="00B158F2" w:rsidP="00B35F92">
      <w:pPr>
        <w:spacing w:after="0" w:line="240" w:lineRule="auto"/>
        <w:ind w:left="180"/>
        <w:rPr>
          <w:rFonts w:ascii="Times New Roman" w:hAnsi="Times New Roman" w:cs="Times New Roman"/>
          <w:sz w:val="24"/>
          <w:szCs w:val="24"/>
        </w:rPr>
      </w:pPr>
      <w:r w:rsidRPr="000B1480">
        <w:rPr>
          <w:rFonts w:ascii="Times New Roman" w:hAnsi="Times New Roman" w:cs="Times New Roman"/>
          <w:sz w:val="24"/>
          <w:szCs w:val="24"/>
        </w:rPr>
        <w:t xml:space="preserve">4. </w:t>
      </w:r>
      <w:r w:rsidR="00B35F92" w:rsidRPr="000B1480">
        <w:rPr>
          <w:rFonts w:ascii="Times New Roman" w:hAnsi="Times New Roman" w:cs="Times New Roman"/>
          <w:sz w:val="24"/>
          <w:szCs w:val="24"/>
        </w:rPr>
        <w:t>Строк, протягом якого тендерні пропозиції є дійсними.</w:t>
      </w:r>
    </w:p>
    <w:p w:rsidR="00B35F92" w:rsidRPr="00A94495" w:rsidRDefault="00B158F2" w:rsidP="00B35F92">
      <w:pPr>
        <w:spacing w:after="0" w:line="240" w:lineRule="auto"/>
        <w:ind w:left="180"/>
        <w:rPr>
          <w:rFonts w:ascii="Times New Roman" w:hAnsi="Times New Roman" w:cs="Times New Roman"/>
          <w:sz w:val="24"/>
          <w:szCs w:val="24"/>
          <w:lang w:val="uk-UA"/>
        </w:rPr>
      </w:pPr>
      <w:r w:rsidRPr="000B1480">
        <w:rPr>
          <w:rFonts w:ascii="Times New Roman" w:hAnsi="Times New Roman" w:cs="Times New Roman"/>
          <w:sz w:val="24"/>
          <w:szCs w:val="24"/>
        </w:rPr>
        <w:t>5</w:t>
      </w:r>
      <w:r w:rsidR="00B35F92" w:rsidRPr="000B1480">
        <w:rPr>
          <w:rFonts w:ascii="Times New Roman" w:hAnsi="Times New Roman" w:cs="Times New Roman"/>
          <w:sz w:val="24"/>
          <w:szCs w:val="24"/>
        </w:rPr>
        <w:t xml:space="preserve">. Кваліфікаційні критерії до учасників та вимоги, </w:t>
      </w:r>
      <w:proofErr w:type="gramStart"/>
      <w:r w:rsidRPr="000B1480">
        <w:rPr>
          <w:rFonts w:ascii="Times New Roman" w:hAnsi="Times New Roman" w:cs="Times New Roman"/>
          <w:sz w:val="24"/>
          <w:szCs w:val="24"/>
        </w:rPr>
        <w:t>у</w:t>
      </w:r>
      <w:r w:rsidR="00B35F92" w:rsidRPr="000B1480">
        <w:rPr>
          <w:rFonts w:ascii="Times New Roman" w:hAnsi="Times New Roman" w:cs="Times New Roman"/>
          <w:sz w:val="24"/>
          <w:szCs w:val="24"/>
        </w:rPr>
        <w:t>становлен</w:t>
      </w:r>
      <w:proofErr w:type="gramEnd"/>
      <w:r w:rsidR="00B35F92" w:rsidRPr="000B1480">
        <w:rPr>
          <w:rFonts w:ascii="Times New Roman" w:hAnsi="Times New Roman" w:cs="Times New Roman"/>
          <w:sz w:val="24"/>
          <w:szCs w:val="24"/>
        </w:rPr>
        <w:t>і статтею 17 Закону</w:t>
      </w:r>
      <w:r w:rsidR="00A94495">
        <w:rPr>
          <w:rFonts w:ascii="Times New Roman" w:hAnsi="Times New Roman" w:cs="Times New Roman"/>
          <w:sz w:val="24"/>
          <w:szCs w:val="24"/>
          <w:lang w:val="uk-UA"/>
        </w:rPr>
        <w:t>.</w:t>
      </w:r>
    </w:p>
    <w:p w:rsidR="00B35F92" w:rsidRPr="00A94495" w:rsidRDefault="00B158F2" w:rsidP="00B35F92">
      <w:pPr>
        <w:spacing w:after="0" w:line="240" w:lineRule="auto"/>
        <w:ind w:left="180"/>
        <w:rPr>
          <w:rFonts w:ascii="Times New Roman" w:hAnsi="Times New Roman" w:cs="Times New Roman"/>
          <w:sz w:val="24"/>
          <w:szCs w:val="24"/>
          <w:lang w:val="uk-UA"/>
        </w:rPr>
      </w:pPr>
      <w:r w:rsidRPr="000B1480">
        <w:rPr>
          <w:rFonts w:ascii="Times New Roman" w:hAnsi="Times New Roman" w:cs="Times New Roman"/>
          <w:sz w:val="24"/>
          <w:szCs w:val="24"/>
        </w:rPr>
        <w:t>6</w:t>
      </w:r>
      <w:r w:rsidR="00B35F92" w:rsidRPr="000B1480">
        <w:rPr>
          <w:rFonts w:ascii="Times New Roman" w:hAnsi="Times New Roman" w:cs="Times New Roman"/>
          <w:sz w:val="24"/>
          <w:szCs w:val="24"/>
        </w:rPr>
        <w:t>. Інформація про технічні, якісні та кількісні характеристики предмета закупівлі</w:t>
      </w:r>
      <w:r w:rsidR="00A94495">
        <w:rPr>
          <w:rFonts w:ascii="Times New Roman" w:hAnsi="Times New Roman" w:cs="Times New Roman"/>
          <w:sz w:val="24"/>
          <w:szCs w:val="24"/>
          <w:lang w:val="uk-UA"/>
        </w:rPr>
        <w:t>.</w:t>
      </w:r>
    </w:p>
    <w:p w:rsidR="00B158F2" w:rsidRPr="00A94495" w:rsidRDefault="00B158F2" w:rsidP="00B35F92">
      <w:pPr>
        <w:spacing w:after="0" w:line="240" w:lineRule="auto"/>
        <w:ind w:left="180"/>
        <w:rPr>
          <w:rFonts w:ascii="Times New Roman" w:hAnsi="Times New Roman" w:cs="Times New Roman"/>
          <w:sz w:val="24"/>
          <w:szCs w:val="24"/>
          <w:lang w:val="uk-UA"/>
        </w:rPr>
      </w:pPr>
      <w:r w:rsidRPr="000B1480">
        <w:rPr>
          <w:rFonts w:ascii="Times New Roman" w:hAnsi="Times New Roman" w:cs="Times New Roman"/>
          <w:sz w:val="24"/>
          <w:szCs w:val="24"/>
        </w:rPr>
        <w:t>7. Інформація про субпідрядника (у випадку закупі</w:t>
      </w:r>
      <w:proofErr w:type="gramStart"/>
      <w:r w:rsidRPr="000B1480">
        <w:rPr>
          <w:rFonts w:ascii="Times New Roman" w:hAnsi="Times New Roman" w:cs="Times New Roman"/>
          <w:sz w:val="24"/>
          <w:szCs w:val="24"/>
        </w:rPr>
        <w:t>вл</w:t>
      </w:r>
      <w:proofErr w:type="gramEnd"/>
      <w:r w:rsidRPr="000B1480">
        <w:rPr>
          <w:rFonts w:ascii="Times New Roman" w:hAnsi="Times New Roman" w:cs="Times New Roman"/>
          <w:sz w:val="24"/>
          <w:szCs w:val="24"/>
        </w:rPr>
        <w:t>і робіт)</w:t>
      </w:r>
      <w:r w:rsidR="00A94495">
        <w:rPr>
          <w:rFonts w:ascii="Times New Roman" w:hAnsi="Times New Roman" w:cs="Times New Roman"/>
          <w:sz w:val="24"/>
          <w:szCs w:val="24"/>
          <w:lang w:val="uk-UA"/>
        </w:rPr>
        <w:t>.</w:t>
      </w:r>
    </w:p>
    <w:p w:rsidR="00B35F92" w:rsidRPr="00A94495" w:rsidRDefault="009A571B" w:rsidP="00B35F92">
      <w:pPr>
        <w:spacing w:after="0" w:line="240" w:lineRule="auto"/>
        <w:ind w:left="180"/>
        <w:rPr>
          <w:rFonts w:ascii="Times New Roman" w:hAnsi="Times New Roman" w:cs="Times New Roman"/>
          <w:sz w:val="24"/>
          <w:szCs w:val="24"/>
          <w:lang w:val="uk-UA"/>
        </w:rPr>
      </w:pPr>
      <w:r>
        <w:rPr>
          <w:rFonts w:ascii="Times New Roman" w:hAnsi="Times New Roman" w:cs="Times New Roman"/>
          <w:sz w:val="24"/>
          <w:szCs w:val="24"/>
        </w:rPr>
        <w:t>8</w:t>
      </w:r>
      <w:r w:rsidR="00B35F92" w:rsidRPr="000B1480">
        <w:rPr>
          <w:rFonts w:ascii="Times New Roman" w:hAnsi="Times New Roman" w:cs="Times New Roman"/>
          <w:sz w:val="24"/>
          <w:szCs w:val="24"/>
        </w:rPr>
        <w:t>. Унесення змін або відкликання тендерної пропозиції учасником</w:t>
      </w:r>
      <w:r w:rsidR="00A94495">
        <w:rPr>
          <w:rFonts w:ascii="Times New Roman" w:hAnsi="Times New Roman" w:cs="Times New Roman"/>
          <w:sz w:val="24"/>
          <w:szCs w:val="24"/>
          <w:lang w:val="uk-UA"/>
        </w:rPr>
        <w:t>.</w:t>
      </w:r>
    </w:p>
    <w:p w:rsidR="00B35F92" w:rsidRPr="000B1480" w:rsidRDefault="00B35F92" w:rsidP="00B35F92">
      <w:pPr>
        <w:spacing w:after="0" w:line="240" w:lineRule="auto"/>
        <w:ind w:left="181"/>
        <w:rPr>
          <w:rFonts w:ascii="Times New Roman" w:hAnsi="Times New Roman" w:cs="Times New Roman"/>
          <w:b/>
          <w:sz w:val="24"/>
          <w:szCs w:val="24"/>
        </w:rPr>
      </w:pPr>
      <w:r w:rsidRPr="000B1480">
        <w:rPr>
          <w:rFonts w:ascii="Times New Roman" w:hAnsi="Times New Roman" w:cs="Times New Roman"/>
          <w:b/>
          <w:sz w:val="24"/>
          <w:szCs w:val="24"/>
        </w:rPr>
        <w:t>Розділ IV. Подання та розкриття тендерної пропозиції</w:t>
      </w:r>
      <w:r w:rsidR="00A94495">
        <w:rPr>
          <w:rFonts w:ascii="Times New Roman" w:hAnsi="Times New Roman" w:cs="Times New Roman"/>
          <w:b/>
          <w:sz w:val="24"/>
          <w:szCs w:val="24"/>
          <w:lang w:val="uk-UA"/>
        </w:rPr>
        <w:t>.</w:t>
      </w:r>
      <w:r w:rsidRPr="000B1480">
        <w:rPr>
          <w:rFonts w:ascii="Times New Roman" w:hAnsi="Times New Roman" w:cs="Times New Roman"/>
          <w:b/>
          <w:sz w:val="24"/>
          <w:szCs w:val="24"/>
        </w:rPr>
        <w:t xml:space="preserve"> </w:t>
      </w:r>
    </w:p>
    <w:p w:rsidR="00B35F92" w:rsidRPr="00A94495" w:rsidRDefault="00B35F92" w:rsidP="00B35F92">
      <w:pPr>
        <w:spacing w:after="0" w:line="240" w:lineRule="auto"/>
        <w:ind w:left="180"/>
        <w:rPr>
          <w:rFonts w:ascii="Times New Roman" w:hAnsi="Times New Roman" w:cs="Times New Roman"/>
          <w:bCs/>
          <w:sz w:val="24"/>
          <w:szCs w:val="24"/>
          <w:lang w:val="uk-UA"/>
        </w:rPr>
      </w:pPr>
      <w:r w:rsidRPr="000B1480">
        <w:rPr>
          <w:rFonts w:ascii="Times New Roman" w:hAnsi="Times New Roman" w:cs="Times New Roman"/>
          <w:bCs/>
          <w:sz w:val="24"/>
          <w:szCs w:val="24"/>
        </w:rPr>
        <w:t>1. Кінцевий строк подання тендерної пропозиції</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0"/>
        <w:rPr>
          <w:rFonts w:ascii="Times New Roman" w:hAnsi="Times New Roman" w:cs="Times New Roman"/>
          <w:sz w:val="24"/>
          <w:szCs w:val="24"/>
          <w:lang w:val="uk-UA"/>
        </w:rPr>
      </w:pPr>
      <w:r w:rsidRPr="000B1480">
        <w:rPr>
          <w:rFonts w:ascii="Times New Roman" w:hAnsi="Times New Roman" w:cs="Times New Roman"/>
          <w:bCs/>
          <w:sz w:val="24"/>
          <w:szCs w:val="24"/>
        </w:rPr>
        <w:t>2. Дата та час розкриття тендерної пропозиції</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1"/>
        <w:rPr>
          <w:rFonts w:ascii="Times New Roman" w:hAnsi="Times New Roman" w:cs="Times New Roman"/>
          <w:b/>
          <w:sz w:val="24"/>
          <w:szCs w:val="24"/>
          <w:lang w:val="uk-UA"/>
        </w:rPr>
      </w:pPr>
      <w:r w:rsidRPr="000B1480">
        <w:rPr>
          <w:rFonts w:ascii="Times New Roman" w:hAnsi="Times New Roman" w:cs="Times New Roman"/>
          <w:b/>
          <w:sz w:val="24"/>
          <w:szCs w:val="24"/>
        </w:rPr>
        <w:t>Розділ V. Оцінка тендерної пропозиції</w:t>
      </w:r>
      <w:r w:rsidR="00A94495">
        <w:rPr>
          <w:rFonts w:ascii="Times New Roman" w:hAnsi="Times New Roman" w:cs="Times New Roman"/>
          <w:b/>
          <w:sz w:val="24"/>
          <w:szCs w:val="24"/>
          <w:lang w:val="uk-UA"/>
        </w:rPr>
        <w:t>.</w:t>
      </w:r>
    </w:p>
    <w:p w:rsidR="00B35F92" w:rsidRPr="000B1480" w:rsidRDefault="00B35F92" w:rsidP="006473A7">
      <w:pPr>
        <w:pStyle w:val="af"/>
        <w:numPr>
          <w:ilvl w:val="0"/>
          <w:numId w:val="4"/>
        </w:numPr>
        <w:spacing w:after="0" w:line="240" w:lineRule="auto"/>
        <w:rPr>
          <w:rFonts w:ascii="Times New Roman" w:hAnsi="Times New Roman" w:cs="Times New Roman"/>
          <w:bCs/>
          <w:sz w:val="24"/>
          <w:szCs w:val="24"/>
        </w:rPr>
      </w:pPr>
      <w:r w:rsidRPr="000B1480">
        <w:rPr>
          <w:rFonts w:ascii="Times New Roman" w:hAnsi="Times New Roman" w:cs="Times New Roman"/>
          <w:bCs/>
          <w:sz w:val="24"/>
          <w:szCs w:val="24"/>
        </w:rPr>
        <w:t>Перелік критерії</w:t>
      </w:r>
      <w:proofErr w:type="gramStart"/>
      <w:r w:rsidRPr="000B1480">
        <w:rPr>
          <w:rFonts w:ascii="Times New Roman" w:hAnsi="Times New Roman" w:cs="Times New Roman"/>
          <w:bCs/>
          <w:sz w:val="24"/>
          <w:szCs w:val="24"/>
        </w:rPr>
        <w:t>в</w:t>
      </w:r>
      <w:proofErr w:type="gramEnd"/>
      <w:r w:rsidRPr="000B1480">
        <w:rPr>
          <w:rFonts w:ascii="Times New Roman" w:hAnsi="Times New Roman" w:cs="Times New Roman"/>
          <w:bCs/>
          <w:sz w:val="24"/>
          <w:szCs w:val="24"/>
        </w:rPr>
        <w:t xml:space="preserve"> </w:t>
      </w:r>
      <w:proofErr w:type="gramStart"/>
      <w:r w:rsidRPr="000B1480">
        <w:rPr>
          <w:rFonts w:ascii="Times New Roman" w:hAnsi="Times New Roman" w:cs="Times New Roman"/>
          <w:bCs/>
          <w:sz w:val="24"/>
          <w:szCs w:val="24"/>
        </w:rPr>
        <w:t>та</w:t>
      </w:r>
      <w:proofErr w:type="gramEnd"/>
      <w:r w:rsidRPr="000B1480">
        <w:rPr>
          <w:rFonts w:ascii="Times New Roman" w:hAnsi="Times New Roman" w:cs="Times New Roman"/>
          <w:bCs/>
          <w:sz w:val="24"/>
          <w:szCs w:val="24"/>
        </w:rPr>
        <w:t xml:space="preserve"> методика оцінки тендерної пропозиції із зазначенням питомої ваги критерію</w:t>
      </w:r>
      <w:r w:rsidR="00A94495">
        <w:rPr>
          <w:rFonts w:ascii="Times New Roman" w:hAnsi="Times New Roman" w:cs="Times New Roman"/>
          <w:bCs/>
          <w:sz w:val="24"/>
          <w:szCs w:val="24"/>
          <w:lang w:val="uk-UA"/>
        </w:rPr>
        <w:t>.</w:t>
      </w:r>
    </w:p>
    <w:p w:rsidR="00605356" w:rsidRPr="000B1480" w:rsidRDefault="00605356" w:rsidP="006473A7">
      <w:pPr>
        <w:pStyle w:val="af"/>
        <w:numPr>
          <w:ilvl w:val="0"/>
          <w:numId w:val="4"/>
        </w:numPr>
        <w:spacing w:after="0" w:line="240" w:lineRule="auto"/>
        <w:rPr>
          <w:rFonts w:ascii="Times New Roman" w:hAnsi="Times New Roman" w:cs="Times New Roman"/>
          <w:sz w:val="24"/>
          <w:szCs w:val="24"/>
        </w:rPr>
      </w:pPr>
      <w:r w:rsidRPr="000B1480">
        <w:rPr>
          <w:rFonts w:ascii="Times New Roman" w:hAnsi="Times New Roman" w:cs="Times New Roman"/>
          <w:sz w:val="24"/>
          <w:szCs w:val="24"/>
        </w:rPr>
        <w:t>Інша інформація</w:t>
      </w:r>
      <w:r w:rsidR="00A94495">
        <w:rPr>
          <w:rFonts w:ascii="Times New Roman" w:hAnsi="Times New Roman" w:cs="Times New Roman"/>
          <w:sz w:val="24"/>
          <w:szCs w:val="24"/>
          <w:lang w:val="uk-UA"/>
        </w:rPr>
        <w:t>.</w:t>
      </w:r>
    </w:p>
    <w:p w:rsidR="00B35F92" w:rsidRPr="00B35F92" w:rsidRDefault="00605356" w:rsidP="00B35F92">
      <w:pPr>
        <w:spacing w:after="0" w:line="240" w:lineRule="auto"/>
        <w:ind w:left="180"/>
        <w:rPr>
          <w:rFonts w:ascii="Times New Roman" w:hAnsi="Times New Roman" w:cs="Times New Roman"/>
          <w:sz w:val="24"/>
          <w:szCs w:val="24"/>
        </w:rPr>
      </w:pPr>
      <w:r>
        <w:rPr>
          <w:rFonts w:ascii="Times New Roman" w:hAnsi="Times New Roman" w:cs="Times New Roman"/>
          <w:bCs/>
          <w:sz w:val="24"/>
          <w:szCs w:val="24"/>
        </w:rPr>
        <w:t>3</w:t>
      </w:r>
      <w:r w:rsidR="00B35F92" w:rsidRPr="00B35F92">
        <w:rPr>
          <w:rFonts w:ascii="Times New Roman" w:hAnsi="Times New Roman" w:cs="Times New Roman"/>
          <w:bCs/>
          <w:sz w:val="24"/>
          <w:szCs w:val="24"/>
        </w:rPr>
        <w:t>. Відхилення тендерних пропозицій</w:t>
      </w:r>
      <w:r w:rsidR="00A94495">
        <w:rPr>
          <w:rFonts w:ascii="Times New Roman" w:hAnsi="Times New Roman" w:cs="Times New Roman"/>
          <w:bCs/>
          <w:sz w:val="24"/>
          <w:szCs w:val="24"/>
          <w:lang w:val="uk-UA"/>
        </w:rPr>
        <w:t>.</w:t>
      </w:r>
      <w:r w:rsidR="00B35F92" w:rsidRPr="00B35F92">
        <w:rPr>
          <w:rFonts w:ascii="Times New Roman" w:hAnsi="Times New Roman" w:cs="Times New Roman"/>
          <w:bCs/>
          <w:sz w:val="24"/>
          <w:szCs w:val="24"/>
        </w:rPr>
        <w:t xml:space="preserve"> </w:t>
      </w:r>
    </w:p>
    <w:p w:rsidR="00B35F92" w:rsidRPr="00A94495" w:rsidRDefault="00B35F92" w:rsidP="00B35F92">
      <w:pPr>
        <w:spacing w:after="0" w:line="240" w:lineRule="auto"/>
        <w:ind w:left="181"/>
        <w:rPr>
          <w:rFonts w:ascii="Times New Roman" w:hAnsi="Times New Roman" w:cs="Times New Roman"/>
          <w:b/>
          <w:sz w:val="24"/>
          <w:szCs w:val="24"/>
          <w:lang w:val="uk-UA"/>
        </w:rPr>
      </w:pPr>
      <w:r w:rsidRPr="00B35F92">
        <w:rPr>
          <w:rFonts w:ascii="Times New Roman" w:hAnsi="Times New Roman" w:cs="Times New Roman"/>
          <w:b/>
          <w:sz w:val="24"/>
          <w:szCs w:val="24"/>
        </w:rPr>
        <w:t>Розділ VI. Результати торгі</w:t>
      </w:r>
      <w:proofErr w:type="gramStart"/>
      <w:r w:rsidRPr="00B35F92">
        <w:rPr>
          <w:rFonts w:ascii="Times New Roman" w:hAnsi="Times New Roman" w:cs="Times New Roman"/>
          <w:b/>
          <w:sz w:val="24"/>
          <w:szCs w:val="24"/>
        </w:rPr>
        <w:t>в</w:t>
      </w:r>
      <w:proofErr w:type="gramEnd"/>
      <w:r w:rsidRPr="00B35F92">
        <w:rPr>
          <w:rFonts w:ascii="Times New Roman" w:hAnsi="Times New Roman" w:cs="Times New Roman"/>
          <w:b/>
          <w:sz w:val="24"/>
          <w:szCs w:val="24"/>
        </w:rPr>
        <w:t xml:space="preserve"> та укладання договору про закупівлю</w:t>
      </w:r>
      <w:r w:rsidR="00A94495">
        <w:rPr>
          <w:rFonts w:ascii="Times New Roman" w:hAnsi="Times New Roman" w:cs="Times New Roman"/>
          <w:b/>
          <w:sz w:val="24"/>
          <w:szCs w:val="24"/>
          <w:lang w:val="uk-UA"/>
        </w:rPr>
        <w:t>.</w:t>
      </w:r>
    </w:p>
    <w:p w:rsidR="00B35F92" w:rsidRPr="00A94495" w:rsidRDefault="00B35F92" w:rsidP="00B35F92">
      <w:pPr>
        <w:spacing w:after="0" w:line="240" w:lineRule="auto"/>
        <w:ind w:left="180"/>
        <w:rPr>
          <w:rFonts w:ascii="Times New Roman" w:hAnsi="Times New Roman" w:cs="Times New Roman"/>
          <w:sz w:val="24"/>
          <w:szCs w:val="24"/>
          <w:lang w:val="uk-UA"/>
        </w:rPr>
      </w:pPr>
      <w:r w:rsidRPr="00B35F92">
        <w:rPr>
          <w:rFonts w:ascii="Times New Roman" w:hAnsi="Times New Roman" w:cs="Times New Roman"/>
          <w:sz w:val="24"/>
          <w:szCs w:val="24"/>
        </w:rPr>
        <w:t xml:space="preserve">1. </w:t>
      </w:r>
      <w:proofErr w:type="gramStart"/>
      <w:r w:rsidRPr="00B35F92">
        <w:rPr>
          <w:rFonts w:ascii="Times New Roman" w:hAnsi="Times New Roman" w:cs="Times New Roman"/>
          <w:bCs/>
          <w:sz w:val="24"/>
          <w:szCs w:val="24"/>
        </w:rPr>
        <w:t xml:space="preserve">Відміна </w:t>
      </w:r>
      <w:r w:rsidR="0077550E">
        <w:rPr>
          <w:rFonts w:ascii="Times New Roman" w:hAnsi="Times New Roman" w:cs="Times New Roman"/>
          <w:bCs/>
          <w:sz w:val="24"/>
          <w:szCs w:val="24"/>
          <w:lang w:val="uk-UA"/>
        </w:rPr>
        <w:t>з</w:t>
      </w:r>
      <w:r w:rsidRPr="00B35F92">
        <w:rPr>
          <w:rFonts w:ascii="Times New Roman" w:hAnsi="Times New Roman" w:cs="Times New Roman"/>
          <w:bCs/>
          <w:sz w:val="24"/>
          <w:szCs w:val="24"/>
        </w:rPr>
        <w:t>амовником торгів чи визнання їх такими, що не відбулися</w:t>
      </w:r>
      <w:r w:rsidR="00A94495">
        <w:rPr>
          <w:rFonts w:ascii="Times New Roman" w:hAnsi="Times New Roman" w:cs="Times New Roman"/>
          <w:bCs/>
          <w:sz w:val="24"/>
          <w:szCs w:val="24"/>
          <w:lang w:val="uk-UA"/>
        </w:rPr>
        <w:t>.</w:t>
      </w:r>
      <w:proofErr w:type="gramEnd"/>
    </w:p>
    <w:p w:rsidR="00B35F92" w:rsidRPr="00A94495" w:rsidRDefault="00B35F92" w:rsidP="00B35F92">
      <w:pPr>
        <w:spacing w:after="0" w:line="240" w:lineRule="auto"/>
        <w:ind w:left="180"/>
        <w:rPr>
          <w:rFonts w:ascii="Times New Roman" w:hAnsi="Times New Roman" w:cs="Times New Roman"/>
          <w:sz w:val="24"/>
          <w:szCs w:val="24"/>
          <w:lang w:val="uk-UA"/>
        </w:rPr>
      </w:pPr>
      <w:r w:rsidRPr="00B35F92">
        <w:rPr>
          <w:rFonts w:ascii="Times New Roman" w:hAnsi="Times New Roman" w:cs="Times New Roman"/>
          <w:bCs/>
          <w:sz w:val="24"/>
          <w:szCs w:val="24"/>
        </w:rPr>
        <w:t>2. Строк укладання договору</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0"/>
        <w:rPr>
          <w:rFonts w:ascii="Times New Roman" w:hAnsi="Times New Roman" w:cs="Times New Roman"/>
          <w:bCs/>
          <w:sz w:val="24"/>
          <w:szCs w:val="24"/>
          <w:lang w:val="uk-UA"/>
        </w:rPr>
      </w:pPr>
      <w:r w:rsidRPr="000B1480">
        <w:rPr>
          <w:rFonts w:ascii="Times New Roman" w:hAnsi="Times New Roman" w:cs="Times New Roman"/>
          <w:bCs/>
          <w:sz w:val="24"/>
          <w:szCs w:val="24"/>
        </w:rPr>
        <w:t xml:space="preserve">3. Проект договору </w:t>
      </w:r>
      <w:proofErr w:type="gramStart"/>
      <w:r w:rsidRPr="000B1480">
        <w:rPr>
          <w:rFonts w:ascii="Times New Roman" w:hAnsi="Times New Roman" w:cs="Times New Roman"/>
          <w:bCs/>
          <w:sz w:val="24"/>
          <w:szCs w:val="24"/>
        </w:rPr>
        <w:t>про</w:t>
      </w:r>
      <w:proofErr w:type="gramEnd"/>
      <w:r w:rsidRPr="000B1480">
        <w:rPr>
          <w:rFonts w:ascii="Times New Roman" w:hAnsi="Times New Roman" w:cs="Times New Roman"/>
          <w:bCs/>
          <w:sz w:val="24"/>
          <w:szCs w:val="24"/>
        </w:rPr>
        <w:t xml:space="preserve"> закупівлю</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0"/>
        <w:rPr>
          <w:rFonts w:ascii="Times New Roman" w:hAnsi="Times New Roman" w:cs="Times New Roman"/>
          <w:bCs/>
          <w:sz w:val="24"/>
          <w:szCs w:val="24"/>
          <w:lang w:val="uk-UA"/>
        </w:rPr>
      </w:pPr>
      <w:r w:rsidRPr="00B35F92">
        <w:rPr>
          <w:rFonts w:ascii="Times New Roman" w:hAnsi="Times New Roman" w:cs="Times New Roman"/>
          <w:bCs/>
          <w:sz w:val="24"/>
          <w:szCs w:val="24"/>
        </w:rPr>
        <w:t xml:space="preserve">4. Істотні умови, що обов’язково включаються </w:t>
      </w:r>
      <w:proofErr w:type="gramStart"/>
      <w:r w:rsidRPr="00B35F92">
        <w:rPr>
          <w:rFonts w:ascii="Times New Roman" w:hAnsi="Times New Roman" w:cs="Times New Roman"/>
          <w:bCs/>
          <w:sz w:val="24"/>
          <w:szCs w:val="24"/>
        </w:rPr>
        <w:t>до</w:t>
      </w:r>
      <w:proofErr w:type="gramEnd"/>
      <w:r w:rsidRPr="00B35F92">
        <w:rPr>
          <w:rFonts w:ascii="Times New Roman" w:hAnsi="Times New Roman" w:cs="Times New Roman"/>
          <w:bCs/>
          <w:sz w:val="24"/>
          <w:szCs w:val="24"/>
        </w:rPr>
        <w:t xml:space="preserve"> договору про закупівлю</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0"/>
        <w:rPr>
          <w:rFonts w:ascii="Times New Roman" w:hAnsi="Times New Roman" w:cs="Times New Roman"/>
          <w:bCs/>
          <w:sz w:val="24"/>
          <w:szCs w:val="24"/>
          <w:lang w:val="uk-UA"/>
        </w:rPr>
      </w:pPr>
      <w:r w:rsidRPr="00B35F92">
        <w:rPr>
          <w:rFonts w:ascii="Times New Roman" w:hAnsi="Times New Roman" w:cs="Times New Roman"/>
          <w:bCs/>
          <w:sz w:val="24"/>
          <w:szCs w:val="24"/>
        </w:rPr>
        <w:t xml:space="preserve">5. Дії </w:t>
      </w:r>
      <w:r w:rsidR="009A571B">
        <w:rPr>
          <w:rFonts w:ascii="Times New Roman" w:hAnsi="Times New Roman" w:cs="Times New Roman"/>
          <w:bCs/>
          <w:sz w:val="24"/>
          <w:szCs w:val="24"/>
        </w:rPr>
        <w:t>з</w:t>
      </w:r>
      <w:r w:rsidRPr="00B35F92">
        <w:rPr>
          <w:rFonts w:ascii="Times New Roman" w:hAnsi="Times New Roman" w:cs="Times New Roman"/>
          <w:bCs/>
          <w:sz w:val="24"/>
          <w:szCs w:val="24"/>
        </w:rPr>
        <w:t xml:space="preserve">амовника при відмові переможця торгів </w:t>
      </w:r>
      <w:proofErr w:type="gramStart"/>
      <w:r w:rsidRPr="00B35F92">
        <w:rPr>
          <w:rFonts w:ascii="Times New Roman" w:hAnsi="Times New Roman" w:cs="Times New Roman"/>
          <w:bCs/>
          <w:sz w:val="24"/>
          <w:szCs w:val="24"/>
        </w:rPr>
        <w:t>п</w:t>
      </w:r>
      <w:proofErr w:type="gramEnd"/>
      <w:r w:rsidRPr="00B35F92">
        <w:rPr>
          <w:rFonts w:ascii="Times New Roman" w:hAnsi="Times New Roman" w:cs="Times New Roman"/>
          <w:bCs/>
          <w:sz w:val="24"/>
          <w:szCs w:val="24"/>
        </w:rPr>
        <w:t>ідписати договір про закупівлю</w:t>
      </w:r>
      <w:r w:rsidR="00A94495">
        <w:rPr>
          <w:rFonts w:ascii="Times New Roman" w:hAnsi="Times New Roman" w:cs="Times New Roman"/>
          <w:bCs/>
          <w:sz w:val="24"/>
          <w:szCs w:val="24"/>
          <w:lang w:val="uk-UA"/>
        </w:rPr>
        <w:t>.</w:t>
      </w:r>
    </w:p>
    <w:p w:rsidR="00B35F92" w:rsidRPr="00A94495" w:rsidRDefault="00B35F92" w:rsidP="00B35F92">
      <w:pPr>
        <w:spacing w:after="0" w:line="240" w:lineRule="auto"/>
        <w:ind w:left="180"/>
        <w:rPr>
          <w:rFonts w:ascii="Times New Roman" w:hAnsi="Times New Roman" w:cs="Times New Roman"/>
          <w:bCs/>
          <w:sz w:val="24"/>
          <w:szCs w:val="24"/>
          <w:lang w:val="uk-UA"/>
        </w:rPr>
      </w:pPr>
      <w:r w:rsidRPr="00B35F92">
        <w:rPr>
          <w:rFonts w:ascii="Times New Roman" w:hAnsi="Times New Roman" w:cs="Times New Roman"/>
          <w:bCs/>
          <w:sz w:val="24"/>
          <w:szCs w:val="24"/>
        </w:rPr>
        <w:t xml:space="preserve">6. Забезпечення виконання договору </w:t>
      </w:r>
      <w:proofErr w:type="gramStart"/>
      <w:r w:rsidRPr="00B35F92">
        <w:rPr>
          <w:rFonts w:ascii="Times New Roman" w:hAnsi="Times New Roman" w:cs="Times New Roman"/>
          <w:bCs/>
          <w:sz w:val="24"/>
          <w:szCs w:val="24"/>
        </w:rPr>
        <w:t>про</w:t>
      </w:r>
      <w:proofErr w:type="gramEnd"/>
      <w:r w:rsidRPr="00B35F92">
        <w:rPr>
          <w:rFonts w:ascii="Times New Roman" w:hAnsi="Times New Roman" w:cs="Times New Roman"/>
          <w:bCs/>
          <w:sz w:val="24"/>
          <w:szCs w:val="24"/>
        </w:rPr>
        <w:t xml:space="preserve"> закупівлю</w:t>
      </w:r>
      <w:r w:rsidR="00A94495">
        <w:rPr>
          <w:rFonts w:ascii="Times New Roman" w:hAnsi="Times New Roman" w:cs="Times New Roman"/>
          <w:bCs/>
          <w:sz w:val="24"/>
          <w:szCs w:val="24"/>
          <w:lang w:val="uk-UA"/>
        </w:rPr>
        <w:t>.</w:t>
      </w:r>
    </w:p>
    <w:p w:rsidR="00B35F92" w:rsidRPr="00B35F92" w:rsidRDefault="00B35F92" w:rsidP="00B35F92">
      <w:pPr>
        <w:spacing w:after="0" w:line="240" w:lineRule="auto"/>
        <w:ind w:left="180"/>
        <w:rPr>
          <w:rFonts w:ascii="Times New Roman" w:hAnsi="Times New Roman" w:cs="Times New Roman"/>
          <w:bCs/>
          <w:sz w:val="24"/>
          <w:szCs w:val="24"/>
        </w:rPr>
      </w:pPr>
    </w:p>
    <w:p w:rsidR="00B35F92" w:rsidRPr="00A94495" w:rsidRDefault="00B35F92" w:rsidP="00B35F92">
      <w:pPr>
        <w:widowControl w:val="0"/>
        <w:autoSpaceDE w:val="0"/>
        <w:autoSpaceDN w:val="0"/>
        <w:adjustRightInd w:val="0"/>
        <w:spacing w:after="0" w:line="240" w:lineRule="auto"/>
        <w:ind w:left="181"/>
        <w:rPr>
          <w:rFonts w:ascii="Times New Roman" w:hAnsi="Times New Roman" w:cs="Times New Roman"/>
          <w:bCs/>
          <w:color w:val="000000"/>
          <w:sz w:val="24"/>
          <w:szCs w:val="24"/>
          <w:lang w:val="uk-UA"/>
        </w:rPr>
      </w:pPr>
      <w:r w:rsidRPr="00B35F92">
        <w:rPr>
          <w:rFonts w:ascii="Times New Roman" w:hAnsi="Times New Roman" w:cs="Times New Roman"/>
          <w:b/>
          <w:sz w:val="24"/>
          <w:szCs w:val="24"/>
        </w:rPr>
        <w:t>Додат</w:t>
      </w:r>
      <w:r w:rsidR="00A94495">
        <w:rPr>
          <w:rFonts w:ascii="Times New Roman" w:hAnsi="Times New Roman" w:cs="Times New Roman"/>
          <w:b/>
          <w:sz w:val="24"/>
          <w:szCs w:val="24"/>
          <w:lang w:val="uk-UA"/>
        </w:rPr>
        <w:t>ок</w:t>
      </w:r>
      <w:r w:rsidRPr="00B35F92">
        <w:rPr>
          <w:rFonts w:ascii="Times New Roman" w:hAnsi="Times New Roman" w:cs="Times New Roman"/>
          <w:b/>
          <w:sz w:val="24"/>
          <w:szCs w:val="24"/>
        </w:rPr>
        <w:t xml:space="preserve"> 1</w:t>
      </w:r>
      <w:r w:rsidR="00A94495">
        <w:rPr>
          <w:rFonts w:ascii="Times New Roman" w:hAnsi="Times New Roman" w:cs="Times New Roman"/>
          <w:b/>
          <w:sz w:val="24"/>
          <w:szCs w:val="24"/>
          <w:lang w:val="uk-UA"/>
        </w:rPr>
        <w:t>.</w:t>
      </w:r>
      <w:r w:rsidR="007F440B">
        <w:rPr>
          <w:rFonts w:ascii="Times New Roman" w:hAnsi="Times New Roman" w:cs="Times New Roman"/>
          <w:b/>
          <w:sz w:val="24"/>
          <w:szCs w:val="24"/>
        </w:rPr>
        <w:t xml:space="preserve"> </w:t>
      </w:r>
      <w:r w:rsidRPr="00B35F92">
        <w:rPr>
          <w:rFonts w:ascii="Times New Roman" w:hAnsi="Times New Roman" w:cs="Times New Roman"/>
          <w:bCs/>
          <w:color w:val="000000"/>
          <w:sz w:val="24"/>
          <w:szCs w:val="24"/>
        </w:rPr>
        <w:t>Форма «Тендерна пропозиція»</w:t>
      </w:r>
      <w:r w:rsidR="00A94495">
        <w:rPr>
          <w:rFonts w:ascii="Times New Roman" w:hAnsi="Times New Roman" w:cs="Times New Roman"/>
          <w:bCs/>
          <w:color w:val="000000"/>
          <w:sz w:val="24"/>
          <w:szCs w:val="24"/>
          <w:lang w:val="uk-UA"/>
        </w:rPr>
        <w:t>.</w:t>
      </w:r>
    </w:p>
    <w:p w:rsidR="0040764B" w:rsidRDefault="00B35F92" w:rsidP="00B35F92">
      <w:pPr>
        <w:spacing w:after="0" w:line="240" w:lineRule="auto"/>
        <w:ind w:left="181"/>
        <w:rPr>
          <w:rFonts w:ascii="Times New Roman" w:hAnsi="Times New Roman" w:cs="Times New Roman"/>
          <w:b/>
          <w:color w:val="000000"/>
          <w:sz w:val="24"/>
          <w:szCs w:val="24"/>
          <w:lang w:val="uk-UA"/>
        </w:rPr>
      </w:pPr>
      <w:r w:rsidRPr="00B35F92">
        <w:rPr>
          <w:rFonts w:ascii="Times New Roman" w:hAnsi="Times New Roman" w:cs="Times New Roman"/>
          <w:b/>
          <w:color w:val="000000"/>
          <w:sz w:val="24"/>
          <w:szCs w:val="24"/>
        </w:rPr>
        <w:t>Додат</w:t>
      </w:r>
      <w:r w:rsidR="00A94495">
        <w:rPr>
          <w:rFonts w:ascii="Times New Roman" w:hAnsi="Times New Roman" w:cs="Times New Roman"/>
          <w:b/>
          <w:color w:val="000000"/>
          <w:sz w:val="24"/>
          <w:szCs w:val="24"/>
          <w:lang w:val="uk-UA"/>
        </w:rPr>
        <w:t>ок</w:t>
      </w:r>
      <w:r w:rsidRPr="00B35F92">
        <w:rPr>
          <w:rFonts w:ascii="Times New Roman" w:hAnsi="Times New Roman" w:cs="Times New Roman"/>
          <w:b/>
          <w:color w:val="000000"/>
          <w:sz w:val="24"/>
          <w:szCs w:val="24"/>
        </w:rPr>
        <w:t xml:space="preserve"> 2</w:t>
      </w:r>
      <w:r w:rsidR="00A94495">
        <w:rPr>
          <w:rFonts w:ascii="Times New Roman" w:hAnsi="Times New Roman" w:cs="Times New Roman"/>
          <w:b/>
          <w:color w:val="000000"/>
          <w:sz w:val="24"/>
          <w:szCs w:val="24"/>
          <w:lang w:val="uk-UA"/>
        </w:rPr>
        <w:t>.</w:t>
      </w:r>
      <w:r w:rsidR="007F440B">
        <w:rPr>
          <w:rFonts w:ascii="Times New Roman" w:hAnsi="Times New Roman" w:cs="Times New Roman"/>
          <w:b/>
          <w:color w:val="000000"/>
          <w:sz w:val="24"/>
          <w:szCs w:val="24"/>
        </w:rPr>
        <w:t xml:space="preserve"> </w:t>
      </w:r>
      <w:r w:rsidR="0040764B" w:rsidRPr="0040764B">
        <w:rPr>
          <w:rFonts w:ascii="Times New Roman" w:eastAsia="Times New Roman" w:hAnsi="Times New Roman" w:cs="Times New Roman"/>
          <w:lang w:val="uk-UA"/>
        </w:rPr>
        <w:t>Інформація щодо відповідності учасника вимогам, визначеним у статті 17 Закону</w:t>
      </w:r>
    </w:p>
    <w:p w:rsidR="00B35F92" w:rsidRPr="00A94495" w:rsidRDefault="0040764B" w:rsidP="00B35F92">
      <w:pPr>
        <w:spacing w:after="0" w:line="240" w:lineRule="auto"/>
        <w:ind w:left="181"/>
        <w:rPr>
          <w:rFonts w:ascii="Times New Roman" w:hAnsi="Times New Roman" w:cs="Times New Roman"/>
          <w:bCs/>
          <w:color w:val="000000"/>
          <w:sz w:val="24"/>
          <w:szCs w:val="24"/>
          <w:lang w:val="uk-UA"/>
        </w:rPr>
      </w:pPr>
      <w:r w:rsidRPr="00B35F92">
        <w:rPr>
          <w:rFonts w:ascii="Times New Roman" w:hAnsi="Times New Roman" w:cs="Times New Roman"/>
          <w:b/>
          <w:color w:val="000000"/>
          <w:sz w:val="24"/>
          <w:szCs w:val="24"/>
        </w:rPr>
        <w:t>Додат</w:t>
      </w:r>
      <w:r>
        <w:rPr>
          <w:rFonts w:ascii="Times New Roman" w:hAnsi="Times New Roman" w:cs="Times New Roman"/>
          <w:b/>
          <w:color w:val="000000"/>
          <w:sz w:val="24"/>
          <w:szCs w:val="24"/>
          <w:lang w:val="uk-UA"/>
        </w:rPr>
        <w:t>ок</w:t>
      </w:r>
      <w:r w:rsidRPr="00B35F92">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3.</w:t>
      </w:r>
      <w:r>
        <w:rPr>
          <w:rFonts w:ascii="Times New Roman" w:hAnsi="Times New Roman" w:cs="Times New Roman"/>
          <w:b/>
          <w:color w:val="000000"/>
          <w:sz w:val="24"/>
          <w:szCs w:val="24"/>
        </w:rPr>
        <w:t xml:space="preserve"> </w:t>
      </w:r>
      <w:r w:rsidR="00B35F92" w:rsidRPr="00B35F9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A94495">
        <w:rPr>
          <w:rFonts w:ascii="Times New Roman" w:hAnsi="Times New Roman" w:cs="Times New Roman"/>
          <w:sz w:val="24"/>
          <w:szCs w:val="24"/>
          <w:lang w:val="uk-UA"/>
        </w:rPr>
        <w:t>.</w:t>
      </w:r>
    </w:p>
    <w:p w:rsidR="00B35F92" w:rsidRPr="00A94495" w:rsidRDefault="00B35F92" w:rsidP="00B35F92">
      <w:pPr>
        <w:widowControl w:val="0"/>
        <w:autoSpaceDE w:val="0"/>
        <w:autoSpaceDN w:val="0"/>
        <w:adjustRightInd w:val="0"/>
        <w:spacing w:after="0" w:line="240" w:lineRule="auto"/>
        <w:ind w:left="181"/>
        <w:rPr>
          <w:rFonts w:ascii="Times New Roman" w:hAnsi="Times New Roman" w:cs="Times New Roman"/>
          <w:bCs/>
          <w:color w:val="000000"/>
          <w:sz w:val="24"/>
          <w:szCs w:val="24"/>
          <w:lang w:val="uk-UA"/>
        </w:rPr>
      </w:pPr>
      <w:r w:rsidRPr="00B35F92">
        <w:rPr>
          <w:rFonts w:ascii="Times New Roman" w:hAnsi="Times New Roman" w:cs="Times New Roman"/>
          <w:b/>
          <w:color w:val="000000"/>
          <w:sz w:val="24"/>
          <w:szCs w:val="24"/>
        </w:rPr>
        <w:t xml:space="preserve">Додаток </w:t>
      </w:r>
      <w:r w:rsidR="0040764B">
        <w:rPr>
          <w:rFonts w:ascii="Times New Roman" w:hAnsi="Times New Roman" w:cs="Times New Roman"/>
          <w:b/>
          <w:color w:val="000000"/>
          <w:sz w:val="24"/>
          <w:szCs w:val="24"/>
          <w:lang w:val="uk-UA"/>
        </w:rPr>
        <w:t>4</w:t>
      </w:r>
      <w:r w:rsidR="00A94495">
        <w:rPr>
          <w:rFonts w:ascii="Times New Roman" w:hAnsi="Times New Roman" w:cs="Times New Roman"/>
          <w:b/>
          <w:color w:val="000000"/>
          <w:sz w:val="24"/>
          <w:szCs w:val="24"/>
          <w:lang w:val="uk-UA"/>
        </w:rPr>
        <w:t>.</w:t>
      </w:r>
      <w:r w:rsidRPr="00B35F92">
        <w:rPr>
          <w:rFonts w:ascii="Times New Roman" w:hAnsi="Times New Roman" w:cs="Times New Roman"/>
          <w:b/>
          <w:color w:val="000000"/>
          <w:sz w:val="24"/>
          <w:szCs w:val="24"/>
        </w:rPr>
        <w:t xml:space="preserve"> </w:t>
      </w:r>
      <w:r w:rsidRPr="00B35F92">
        <w:rPr>
          <w:rFonts w:ascii="Times New Roman" w:hAnsi="Times New Roman" w:cs="Times New Roman"/>
          <w:color w:val="000000"/>
          <w:sz w:val="24"/>
          <w:szCs w:val="24"/>
        </w:rPr>
        <w:t>Проект</w:t>
      </w:r>
      <w:r w:rsidRPr="00B35F92">
        <w:rPr>
          <w:rFonts w:ascii="Times New Roman" w:hAnsi="Times New Roman" w:cs="Times New Roman"/>
          <w:b/>
          <w:color w:val="000000"/>
          <w:sz w:val="24"/>
          <w:szCs w:val="24"/>
        </w:rPr>
        <w:t xml:space="preserve"> </w:t>
      </w:r>
      <w:r w:rsidRPr="00B35F92">
        <w:rPr>
          <w:rFonts w:ascii="Times New Roman" w:hAnsi="Times New Roman" w:cs="Times New Roman"/>
          <w:bCs/>
          <w:color w:val="000000"/>
          <w:sz w:val="24"/>
          <w:szCs w:val="24"/>
        </w:rPr>
        <w:t>договору</w:t>
      </w:r>
      <w:r w:rsidR="00A94495">
        <w:rPr>
          <w:rFonts w:ascii="Times New Roman" w:hAnsi="Times New Roman" w:cs="Times New Roman"/>
          <w:bCs/>
          <w:color w:val="000000"/>
          <w:sz w:val="24"/>
          <w:szCs w:val="24"/>
          <w:lang w:val="uk-UA"/>
        </w:rPr>
        <w:t>.</w:t>
      </w:r>
    </w:p>
    <w:p w:rsidR="00B35F92" w:rsidRPr="00B35F92" w:rsidRDefault="00B35F92" w:rsidP="00B35F92">
      <w:pPr>
        <w:spacing w:before="80"/>
        <w:ind w:left="1620" w:right="-23" w:hanging="1440"/>
        <w:outlineLvl w:val="0"/>
        <w:rPr>
          <w:rFonts w:ascii="Times New Roman" w:hAnsi="Times New Roman" w:cs="Times New Roman"/>
          <w:bCs/>
          <w:sz w:val="24"/>
          <w:szCs w:val="24"/>
        </w:rPr>
      </w:pPr>
    </w:p>
    <w:p w:rsidR="00B35F92" w:rsidRPr="00B35F92" w:rsidRDefault="00B35F92" w:rsidP="00B35F92">
      <w:pPr>
        <w:spacing w:before="80"/>
        <w:ind w:left="1620" w:right="-23" w:hanging="1440"/>
        <w:outlineLvl w:val="0"/>
        <w:rPr>
          <w:rFonts w:ascii="Times New Roman" w:hAnsi="Times New Roman" w:cs="Times New Roman"/>
          <w:bCs/>
          <w:sz w:val="24"/>
          <w:szCs w:val="24"/>
        </w:rPr>
      </w:pPr>
    </w:p>
    <w:p w:rsidR="00B35F92" w:rsidRDefault="00B35F92" w:rsidP="00B35F92">
      <w:pPr>
        <w:spacing w:before="80"/>
        <w:ind w:left="1620" w:right="-23" w:hanging="1440"/>
        <w:outlineLvl w:val="0"/>
        <w:rPr>
          <w:rFonts w:ascii="Times New Roman" w:hAnsi="Times New Roman" w:cs="Times New Roman"/>
          <w:bCs/>
          <w:sz w:val="24"/>
          <w:szCs w:val="24"/>
        </w:rPr>
      </w:pPr>
    </w:p>
    <w:p w:rsidR="002536D4" w:rsidRDefault="002536D4" w:rsidP="00B35F92">
      <w:pPr>
        <w:spacing w:before="80"/>
        <w:ind w:left="1620" w:right="-23" w:hanging="1440"/>
        <w:outlineLvl w:val="0"/>
        <w:rPr>
          <w:rFonts w:ascii="Times New Roman" w:hAnsi="Times New Roman" w:cs="Times New Roman"/>
          <w:bCs/>
          <w:sz w:val="24"/>
          <w:szCs w:val="24"/>
        </w:rPr>
      </w:pPr>
    </w:p>
    <w:p w:rsidR="002548D2" w:rsidRPr="00B35F92" w:rsidRDefault="002548D2" w:rsidP="00B35F92">
      <w:pPr>
        <w:spacing w:before="80"/>
        <w:ind w:left="1620" w:right="-23" w:hanging="1440"/>
        <w:outlineLvl w:val="0"/>
        <w:rPr>
          <w:rFonts w:ascii="Times New Roman" w:hAnsi="Times New Roman" w:cs="Times New Roman"/>
          <w:bCs/>
          <w:sz w:val="24"/>
          <w:szCs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51"/>
        <w:gridCol w:w="6273"/>
      </w:tblGrid>
      <w:tr w:rsidR="00B35F92" w:rsidRPr="00E21273" w:rsidTr="006A7FCB">
        <w:trPr>
          <w:trHeight w:val="409"/>
          <w:jc w:val="center"/>
        </w:trPr>
        <w:tc>
          <w:tcPr>
            <w:tcW w:w="576" w:type="dxa"/>
            <w:shd w:val="clear" w:color="auto" w:fill="auto"/>
            <w:vAlign w:val="center"/>
          </w:tcPr>
          <w:p w:rsidR="00B35F92" w:rsidRPr="00E21273" w:rsidRDefault="00B35F92" w:rsidP="00AF4484">
            <w:pPr>
              <w:widowControl w:val="0"/>
              <w:spacing w:after="60" w:line="240" w:lineRule="auto"/>
              <w:contextualSpacing/>
              <w:jc w:val="center"/>
              <w:rPr>
                <w:rFonts w:ascii="Times New Roman" w:hAnsi="Times New Roman" w:cs="Times New Roman"/>
                <w:lang w:eastAsia="uk-UA"/>
              </w:rPr>
            </w:pPr>
            <w:r w:rsidRPr="00E21273">
              <w:rPr>
                <w:rFonts w:ascii="Times New Roman" w:hAnsi="Times New Roman" w:cs="Times New Roman"/>
                <w:lang w:eastAsia="uk-UA"/>
              </w:rPr>
              <w:t>№</w:t>
            </w:r>
          </w:p>
        </w:tc>
        <w:tc>
          <w:tcPr>
            <w:tcW w:w="9524" w:type="dxa"/>
            <w:gridSpan w:val="2"/>
            <w:shd w:val="clear" w:color="auto" w:fill="auto"/>
            <w:vAlign w:val="center"/>
          </w:tcPr>
          <w:p w:rsidR="00754534" w:rsidRPr="00E21273" w:rsidRDefault="00B35F92" w:rsidP="00FF4AD2">
            <w:pPr>
              <w:widowControl w:val="0"/>
              <w:spacing w:after="60" w:line="240" w:lineRule="auto"/>
              <w:contextualSpacing/>
              <w:jc w:val="center"/>
              <w:rPr>
                <w:rFonts w:ascii="Times New Roman" w:hAnsi="Times New Roman" w:cs="Times New Roman"/>
                <w:b/>
                <w:lang w:eastAsia="uk-UA"/>
              </w:rPr>
            </w:pPr>
            <w:r w:rsidRPr="00E21273">
              <w:rPr>
                <w:rFonts w:ascii="Times New Roman" w:hAnsi="Times New Roman" w:cs="Times New Roman"/>
                <w:b/>
                <w:bdr w:val="none" w:sz="0" w:space="0" w:color="auto" w:frame="1"/>
                <w:lang w:eastAsia="uk-UA"/>
              </w:rPr>
              <w:t>І. Загальні положення</w:t>
            </w:r>
          </w:p>
        </w:tc>
      </w:tr>
      <w:tr w:rsidR="00B35F92" w:rsidRPr="00B35F92" w:rsidTr="006A7FCB">
        <w:trPr>
          <w:trHeight w:val="316"/>
          <w:jc w:val="center"/>
        </w:trPr>
        <w:tc>
          <w:tcPr>
            <w:tcW w:w="576" w:type="dxa"/>
            <w:shd w:val="clear" w:color="auto" w:fill="auto"/>
            <w:vAlign w:val="center"/>
          </w:tcPr>
          <w:p w:rsidR="00B35F92" w:rsidRPr="00B35F92" w:rsidRDefault="00B35F92" w:rsidP="00AF4484">
            <w:pPr>
              <w:widowControl w:val="0"/>
              <w:spacing w:after="60" w:line="240" w:lineRule="auto"/>
              <w:contextualSpacing/>
              <w:jc w:val="center"/>
              <w:rPr>
                <w:rFonts w:ascii="Times New Roman" w:hAnsi="Times New Roman" w:cs="Times New Roman"/>
                <w:sz w:val="24"/>
                <w:szCs w:val="24"/>
                <w:lang w:eastAsia="uk-UA"/>
              </w:rPr>
            </w:pPr>
            <w:r w:rsidRPr="00B35F92">
              <w:rPr>
                <w:rFonts w:ascii="Times New Roman" w:hAnsi="Times New Roman" w:cs="Times New Roman"/>
                <w:sz w:val="24"/>
                <w:szCs w:val="24"/>
                <w:lang w:eastAsia="uk-UA"/>
              </w:rPr>
              <w:t>1</w:t>
            </w:r>
          </w:p>
        </w:tc>
        <w:tc>
          <w:tcPr>
            <w:tcW w:w="3251" w:type="dxa"/>
            <w:shd w:val="clear" w:color="auto" w:fill="auto"/>
            <w:vAlign w:val="center"/>
          </w:tcPr>
          <w:p w:rsidR="00B35F92" w:rsidRPr="00B35F92" w:rsidRDefault="00B35F92" w:rsidP="00AF4484">
            <w:pPr>
              <w:widowControl w:val="0"/>
              <w:spacing w:after="60" w:line="240" w:lineRule="auto"/>
              <w:contextualSpacing/>
              <w:jc w:val="center"/>
              <w:rPr>
                <w:rFonts w:ascii="Times New Roman" w:hAnsi="Times New Roman" w:cs="Times New Roman"/>
                <w:sz w:val="24"/>
                <w:szCs w:val="24"/>
                <w:lang w:eastAsia="uk-UA"/>
              </w:rPr>
            </w:pPr>
            <w:r w:rsidRPr="00B35F92">
              <w:rPr>
                <w:rFonts w:ascii="Times New Roman" w:hAnsi="Times New Roman" w:cs="Times New Roman"/>
                <w:sz w:val="24"/>
                <w:szCs w:val="24"/>
                <w:lang w:eastAsia="uk-UA"/>
              </w:rPr>
              <w:t>2</w:t>
            </w:r>
          </w:p>
        </w:tc>
        <w:tc>
          <w:tcPr>
            <w:tcW w:w="6273" w:type="dxa"/>
            <w:shd w:val="clear" w:color="auto" w:fill="auto"/>
            <w:vAlign w:val="center"/>
          </w:tcPr>
          <w:p w:rsidR="00B35F92" w:rsidRPr="00B35F92" w:rsidRDefault="00B35F92" w:rsidP="00AF4484">
            <w:pPr>
              <w:widowControl w:val="0"/>
              <w:spacing w:after="60" w:line="240" w:lineRule="auto"/>
              <w:contextualSpacing/>
              <w:jc w:val="center"/>
              <w:rPr>
                <w:rFonts w:ascii="Times New Roman" w:hAnsi="Times New Roman" w:cs="Times New Roman"/>
                <w:sz w:val="24"/>
                <w:szCs w:val="24"/>
                <w:lang w:eastAsia="uk-UA"/>
              </w:rPr>
            </w:pPr>
            <w:r w:rsidRPr="00B35F92">
              <w:rPr>
                <w:rFonts w:ascii="Times New Roman" w:hAnsi="Times New Roman" w:cs="Times New Roman"/>
                <w:sz w:val="24"/>
                <w:szCs w:val="24"/>
                <w:lang w:eastAsia="uk-UA"/>
              </w:rPr>
              <w:t>3</w:t>
            </w:r>
          </w:p>
        </w:tc>
      </w:tr>
      <w:tr w:rsidR="00B35F92" w:rsidRPr="003D0E4C"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Терміни, які вживаються в тендерній документації</w:t>
            </w:r>
          </w:p>
        </w:tc>
        <w:tc>
          <w:tcPr>
            <w:tcW w:w="6273" w:type="dxa"/>
            <w:shd w:val="clear" w:color="auto" w:fill="auto"/>
            <w:vAlign w:val="center"/>
          </w:tcPr>
          <w:p w:rsidR="003D0E4C" w:rsidRDefault="003D0E4C" w:rsidP="003D0E4C">
            <w:pPr>
              <w:pStyle w:val="a3"/>
              <w:rPr>
                <w:rFonts w:ascii="Times New Roman" w:hAnsi="Times New Roman"/>
                <w:color w:val="000000"/>
                <w:lang w:val="uk-UA"/>
              </w:rPr>
            </w:pPr>
            <w:r w:rsidRPr="005B308E">
              <w:rPr>
                <w:rFonts w:ascii="Times New Roman" w:hAnsi="Times New Roman"/>
                <w:color w:val="000000"/>
              </w:rPr>
              <w:t>Тендерна документація розроблена на виконання вимог Закону України «Про публічні закупі</w:t>
            </w:r>
            <w:proofErr w:type="gramStart"/>
            <w:r w:rsidRPr="005B308E">
              <w:rPr>
                <w:rFonts w:ascii="Times New Roman" w:hAnsi="Times New Roman"/>
                <w:color w:val="000000"/>
              </w:rPr>
              <w:t>вл</w:t>
            </w:r>
            <w:proofErr w:type="gramEnd"/>
            <w:r w:rsidRPr="005B308E">
              <w:rPr>
                <w:rFonts w:ascii="Times New Roman" w:hAnsi="Times New Roman"/>
                <w:color w:val="000000"/>
              </w:rPr>
              <w:t>і» 922-VIII від 25.12.2015</w:t>
            </w:r>
            <w:r w:rsidRPr="007620D3">
              <w:rPr>
                <w:rFonts w:ascii="Times New Roman" w:hAnsi="Times New Roman"/>
                <w:color w:val="000000"/>
              </w:rPr>
              <w:t xml:space="preserve">, </w:t>
            </w:r>
            <w:r w:rsidR="007620D3">
              <w:rPr>
                <w:rFonts w:ascii="Times New Roman" w:hAnsi="Times New Roman"/>
                <w:color w:val="333333"/>
                <w:shd w:val="clear" w:color="auto" w:fill="FFFFFF"/>
                <w:lang w:val="uk-UA"/>
              </w:rPr>
              <w:t>в</w:t>
            </w:r>
            <w:r w:rsidR="007620D3" w:rsidRPr="007620D3">
              <w:rPr>
                <w:rFonts w:ascii="Times New Roman" w:hAnsi="Times New Roman"/>
                <w:color w:val="333333"/>
                <w:shd w:val="clear" w:color="auto" w:fill="FFFFFF"/>
              </w:rPr>
              <w:t xml:space="preserve"> редакції Закону</w:t>
            </w:r>
            <w:hyperlink r:id="rId8" w:tgtFrame="_blank" w:history="1">
              <w:r w:rsidR="007620D3" w:rsidRPr="007620D3">
                <w:rPr>
                  <w:rStyle w:val="a5"/>
                  <w:rFonts w:ascii="Times New Roman" w:hAnsi="Times New Roman"/>
                  <w:color w:val="auto"/>
                  <w:sz w:val="20"/>
                  <w:szCs w:val="20"/>
                  <w:shd w:val="clear" w:color="auto" w:fill="FFFFFF"/>
                </w:rPr>
                <w:t>№ 114-IX від 19.09.2019</w:t>
              </w:r>
            </w:hyperlink>
            <w:r w:rsidRPr="007620D3">
              <w:rPr>
                <w:rFonts w:ascii="Times New Roman" w:hAnsi="Times New Roman"/>
                <w:sz w:val="20"/>
                <w:szCs w:val="20"/>
              </w:rPr>
              <w:t xml:space="preserve"> </w:t>
            </w:r>
            <w:r w:rsidRPr="007620D3">
              <w:rPr>
                <w:rFonts w:ascii="Times New Roman" w:hAnsi="Times New Roman"/>
                <w:color w:val="000000"/>
              </w:rPr>
              <w:t>(далі по тексту Закон). Ця тендерна документац</w:t>
            </w:r>
            <w:r w:rsidRPr="005B308E">
              <w:rPr>
                <w:rFonts w:ascii="Times New Roman" w:hAnsi="Times New Roman"/>
                <w:color w:val="000000"/>
              </w:rPr>
              <w:t xml:space="preserve">ія сформована та </w:t>
            </w:r>
            <w:proofErr w:type="gramStart"/>
            <w:r w:rsidRPr="005B308E">
              <w:rPr>
                <w:rFonts w:ascii="Times New Roman" w:hAnsi="Times New Roman"/>
                <w:color w:val="000000"/>
              </w:rPr>
              <w:t>подається</w:t>
            </w:r>
            <w:proofErr w:type="gramEnd"/>
            <w:r w:rsidRPr="005B308E">
              <w:rPr>
                <w:rFonts w:ascii="Times New Roman" w:hAnsi="Times New Roman"/>
                <w:color w:val="000000"/>
              </w:rPr>
              <w:t xml:space="preserve"> в електронному вигляді відповідно до вимог Закону України «Про електронні документи та електронний документообіг» №851-IV від 22.05.2003.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 </w:t>
            </w:r>
          </w:p>
          <w:p w:rsidR="003D0E4C" w:rsidRDefault="003D0E4C" w:rsidP="003D0E4C">
            <w:pPr>
              <w:pStyle w:val="a3"/>
              <w:rPr>
                <w:rFonts w:ascii="Times New Roman" w:hAnsi="Times New Roman"/>
                <w:color w:val="000000"/>
                <w:lang w:val="uk-UA"/>
              </w:rPr>
            </w:pPr>
            <w:r w:rsidRPr="005B308E">
              <w:rPr>
                <w:rFonts w:ascii="Times New Roman" w:hAnsi="Times New Roman"/>
                <w:b/>
                <w:color w:val="000000"/>
              </w:rPr>
              <w:t>Сканкопія</w:t>
            </w:r>
            <w:r w:rsidRPr="005B308E">
              <w:rPr>
                <w:rFonts w:ascii="Times New Roman" w:hAnsi="Times New Roman"/>
                <w:color w:val="000000"/>
              </w:rPr>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rsidR="003D0E4C" w:rsidRDefault="003D0E4C" w:rsidP="003D0E4C">
            <w:pPr>
              <w:pStyle w:val="a3"/>
              <w:rPr>
                <w:rFonts w:ascii="Times New Roman" w:hAnsi="Times New Roman"/>
                <w:color w:val="000000"/>
                <w:lang w:val="uk-UA"/>
              </w:rPr>
            </w:pPr>
            <w:r w:rsidRPr="005B308E">
              <w:rPr>
                <w:rFonts w:ascii="Times New Roman" w:hAnsi="Times New Roman"/>
                <w:color w:val="000000"/>
              </w:rPr>
              <w:t xml:space="preserve"> </w:t>
            </w:r>
            <w:r w:rsidRPr="005B308E">
              <w:rPr>
                <w:rFonts w:ascii="Times New Roman" w:hAnsi="Times New Roman"/>
                <w:b/>
                <w:color w:val="000000"/>
              </w:rPr>
              <w:t xml:space="preserve">Сканування </w:t>
            </w:r>
            <w:r w:rsidRPr="005B308E">
              <w:rPr>
                <w:rFonts w:ascii="Times New Roman" w:hAnsi="Times New Roman"/>
                <w:color w:val="000000"/>
              </w:rPr>
              <w:t>– це переведення документів (креслень, таблиць, тексті</w:t>
            </w:r>
            <w:proofErr w:type="gramStart"/>
            <w:r w:rsidRPr="005B308E">
              <w:rPr>
                <w:rFonts w:ascii="Times New Roman" w:hAnsi="Times New Roman"/>
                <w:color w:val="000000"/>
              </w:rPr>
              <w:t>в</w:t>
            </w:r>
            <w:proofErr w:type="gramEnd"/>
            <w:r w:rsidRPr="005B308E">
              <w:rPr>
                <w:rFonts w:ascii="Times New Roman" w:hAnsi="Times New Roman"/>
                <w:color w:val="000000"/>
              </w:rPr>
              <w:t xml:space="preserve">, </w:t>
            </w:r>
            <w:proofErr w:type="gramStart"/>
            <w:r w:rsidRPr="005B308E">
              <w:rPr>
                <w:rFonts w:ascii="Times New Roman" w:hAnsi="Times New Roman"/>
                <w:color w:val="000000"/>
              </w:rPr>
              <w:t>фотограф</w:t>
            </w:r>
            <w:proofErr w:type="gramEnd"/>
            <w:r w:rsidRPr="005B308E">
              <w:rPr>
                <w:rFonts w:ascii="Times New Roman" w:hAnsi="Times New Roman"/>
                <w:color w:val="000000"/>
              </w:rPr>
              <w:t xml:space="preserve">ій) в електронний вигляд для обробки на комп’ютері або зберігання на електронному носії. </w:t>
            </w:r>
          </w:p>
          <w:p w:rsidR="003D0E4C" w:rsidRDefault="003D0E4C" w:rsidP="003D0E4C">
            <w:pPr>
              <w:pStyle w:val="a3"/>
              <w:rPr>
                <w:rFonts w:ascii="Times New Roman" w:hAnsi="Times New Roman"/>
                <w:color w:val="000000"/>
                <w:lang w:val="uk-UA"/>
              </w:rPr>
            </w:pPr>
            <w:r w:rsidRPr="005B308E">
              <w:rPr>
                <w:rFonts w:ascii="Times New Roman" w:hAnsi="Times New Roman"/>
                <w:b/>
                <w:color w:val="000000"/>
              </w:rPr>
              <w:t xml:space="preserve">Завантаження </w:t>
            </w:r>
            <w:r w:rsidRPr="005B308E">
              <w:rPr>
                <w:rFonts w:ascii="Times New Roman" w:hAnsi="Times New Roman"/>
                <w:color w:val="000000"/>
              </w:rPr>
              <w:t xml:space="preserve">(електронного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 </w:t>
            </w:r>
          </w:p>
          <w:p w:rsidR="003D0E4C" w:rsidRDefault="003D0E4C" w:rsidP="003D0E4C">
            <w:pPr>
              <w:pStyle w:val="a3"/>
              <w:rPr>
                <w:rFonts w:ascii="Times New Roman" w:hAnsi="Times New Roman"/>
                <w:color w:val="000000"/>
                <w:lang w:val="uk-UA"/>
              </w:rPr>
            </w:pPr>
            <w:r w:rsidRPr="005B308E">
              <w:rPr>
                <w:rFonts w:ascii="Times New Roman" w:hAnsi="Times New Roman"/>
                <w:b/>
                <w:color w:val="000000"/>
              </w:rPr>
              <w:t>Електро́нний докуме́нт</w:t>
            </w:r>
            <w:r w:rsidRPr="005B308E">
              <w:rPr>
                <w:rFonts w:ascii="Times New Roman" w:hAnsi="Times New Roman"/>
                <w:color w:val="000000"/>
              </w:rPr>
              <w:t xml:space="preserve">– </w:t>
            </w:r>
            <w:proofErr w:type="gramStart"/>
            <w:r w:rsidRPr="005B308E">
              <w:rPr>
                <w:rFonts w:ascii="Times New Roman" w:hAnsi="Times New Roman"/>
                <w:color w:val="000000"/>
              </w:rPr>
              <w:t>до</w:t>
            </w:r>
            <w:proofErr w:type="gramEnd"/>
            <w:r w:rsidRPr="005B308E">
              <w:rPr>
                <w:rFonts w:ascii="Times New Roman" w:hAnsi="Times New Roman"/>
                <w:color w:val="000000"/>
              </w:rPr>
              <w:t xml:space="preserve">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w:t>
            </w:r>
            <w:proofErr w:type="gramStart"/>
            <w:r w:rsidRPr="005B308E">
              <w:rPr>
                <w:rFonts w:ascii="Times New Roman" w:hAnsi="Times New Roman"/>
                <w:color w:val="000000"/>
              </w:rPr>
              <w:t>у</w:t>
            </w:r>
            <w:proofErr w:type="gramEnd"/>
            <w:r w:rsidRPr="005B308E">
              <w:rPr>
                <w:rFonts w:ascii="Times New Roman" w:hAnsi="Times New Roman"/>
                <w:color w:val="000000"/>
              </w:rPr>
              <w:t xml:space="preserve"> візуальну форму. Візуальною формою подання електронного документа є відображення даних, які він </w:t>
            </w:r>
            <w:proofErr w:type="gramStart"/>
            <w:r w:rsidRPr="005B308E">
              <w:rPr>
                <w:rFonts w:ascii="Times New Roman" w:hAnsi="Times New Roman"/>
                <w:color w:val="000000"/>
              </w:rPr>
              <w:t>містить</w:t>
            </w:r>
            <w:proofErr w:type="gramEnd"/>
            <w:r w:rsidRPr="005B308E">
              <w:rPr>
                <w:rFonts w:ascii="Times New Roman" w:hAnsi="Times New Roman"/>
                <w:color w:val="000000"/>
              </w:rPr>
              <w:t>, електронними засобами або на папері у формі, придатній для приймання його змісту людиною.</w:t>
            </w:r>
          </w:p>
          <w:p w:rsidR="003D0E4C" w:rsidRDefault="003D0E4C" w:rsidP="003D0E4C">
            <w:pPr>
              <w:pStyle w:val="a3"/>
              <w:rPr>
                <w:rFonts w:ascii="Times New Roman" w:hAnsi="Times New Roman"/>
                <w:color w:val="000000"/>
                <w:lang w:val="uk-UA"/>
              </w:rPr>
            </w:pPr>
            <w:r w:rsidRPr="005B308E">
              <w:rPr>
                <w:rFonts w:ascii="Times New Roman" w:hAnsi="Times New Roman"/>
                <w:color w:val="000000"/>
              </w:rPr>
              <w:t xml:space="preserve"> </w:t>
            </w:r>
            <w:r w:rsidRPr="005B308E">
              <w:rPr>
                <w:rFonts w:ascii="Times New Roman" w:hAnsi="Times New Roman"/>
                <w:b/>
                <w:color w:val="000000"/>
              </w:rPr>
              <w:t>Portable Document Format (PDF)</w:t>
            </w:r>
            <w:r w:rsidRPr="005B308E">
              <w:rPr>
                <w:rFonts w:ascii="Times New Roman" w:hAnsi="Times New Roman"/>
                <w:color w:val="000000"/>
              </w:rPr>
              <w:t xml:space="preserve"> - міжплатформений формат електронних документів призначений для подання поліграфічної продукції в електронному вигляді.</w:t>
            </w:r>
          </w:p>
          <w:p w:rsidR="003D0E4C" w:rsidRDefault="003D0E4C" w:rsidP="003D0E4C">
            <w:pPr>
              <w:pStyle w:val="a3"/>
              <w:rPr>
                <w:rFonts w:ascii="Times New Roman" w:hAnsi="Times New Roman"/>
                <w:color w:val="000000"/>
                <w:lang w:val="uk-UA"/>
              </w:rPr>
            </w:pPr>
            <w:r w:rsidRPr="005B308E">
              <w:rPr>
                <w:rFonts w:ascii="Times New Roman" w:hAnsi="Times New Roman"/>
                <w:color w:val="000000"/>
                <w:lang w:val="uk-UA"/>
              </w:rPr>
              <w:t xml:space="preserve"> </w:t>
            </w:r>
            <w:r w:rsidRPr="005B308E">
              <w:rPr>
                <w:rFonts w:ascii="Times New Roman" w:hAnsi="Times New Roman"/>
                <w:b/>
                <w:color w:val="000000"/>
                <w:lang w:val="uk-UA"/>
              </w:rPr>
              <w:t>Розширення імені файлу</w:t>
            </w:r>
            <w:r w:rsidRPr="005B308E">
              <w:rPr>
                <w:rFonts w:ascii="Times New Roman" w:hAnsi="Times New Roman"/>
                <w:color w:val="000000"/>
                <w:lang w:val="uk-UA"/>
              </w:rPr>
              <w:t xml:space="preserve"> (або просто розширення файлу) — послідовність символів, що додаються до назви файлу і призначені для ідентифікації типу (формату) файлу. </w:t>
            </w:r>
            <w:r w:rsidRPr="005B308E">
              <w:rPr>
                <w:rFonts w:ascii="Times New Roman" w:hAnsi="Times New Roman"/>
                <w:color w:val="000000"/>
              </w:rPr>
              <w:t xml:space="preserve">Наприклад розширення файлу pdf. </w:t>
            </w:r>
          </w:p>
          <w:p w:rsidR="003D0E4C" w:rsidRDefault="003D0E4C" w:rsidP="003D0E4C">
            <w:pPr>
              <w:pStyle w:val="a3"/>
              <w:rPr>
                <w:rFonts w:ascii="Times New Roman" w:hAnsi="Times New Roman"/>
                <w:color w:val="000000"/>
                <w:lang w:val="uk-UA"/>
              </w:rPr>
            </w:pPr>
            <w:r w:rsidRPr="005B308E">
              <w:rPr>
                <w:rFonts w:ascii="Times New Roman" w:hAnsi="Times New Roman"/>
                <w:b/>
                <w:color w:val="000000"/>
              </w:rPr>
              <w:t>Файл</w:t>
            </w:r>
            <w:r w:rsidRPr="005B308E">
              <w:rPr>
                <w:rFonts w:ascii="Times New Roman" w:hAnsi="Times New Roman"/>
                <w:color w:val="000000"/>
              </w:rPr>
              <w:t xml:space="preserve"> (англ. File) - іменована область даних на носії інформації.</w:t>
            </w:r>
          </w:p>
          <w:p w:rsidR="003D0E4C" w:rsidRDefault="003D0E4C" w:rsidP="003D0E4C">
            <w:pPr>
              <w:pStyle w:val="a3"/>
              <w:rPr>
                <w:rFonts w:ascii="Times New Roman" w:hAnsi="Times New Roman"/>
                <w:color w:val="000000"/>
                <w:lang w:val="uk-UA"/>
              </w:rPr>
            </w:pPr>
            <w:r w:rsidRPr="005B308E">
              <w:rPr>
                <w:rFonts w:ascii="Times New Roman" w:hAnsi="Times New Roman"/>
                <w:color w:val="000000"/>
              </w:rPr>
              <w:t xml:space="preserve"> </w:t>
            </w:r>
            <w:r w:rsidRPr="005B308E">
              <w:rPr>
                <w:rFonts w:ascii="Times New Roman" w:hAnsi="Times New Roman"/>
                <w:b/>
                <w:color w:val="000000"/>
              </w:rPr>
              <w:t>PDF-файл</w:t>
            </w:r>
            <w:r w:rsidRPr="005B308E">
              <w:rPr>
                <w:rFonts w:ascii="Times New Roman" w:hAnsi="Times New Roman"/>
                <w:color w:val="000000"/>
              </w:rPr>
              <w:t xml:space="preserve"> – документ який має можливість багатосторінкового документу </w:t>
            </w:r>
            <w:proofErr w:type="gramStart"/>
            <w:r w:rsidRPr="005B308E">
              <w:rPr>
                <w:rFonts w:ascii="Times New Roman" w:hAnsi="Times New Roman"/>
                <w:color w:val="000000"/>
              </w:rPr>
              <w:t>в</w:t>
            </w:r>
            <w:proofErr w:type="gramEnd"/>
            <w:r w:rsidRPr="005B308E">
              <w:rPr>
                <w:rFonts w:ascii="Times New Roman" w:hAnsi="Times New Roman"/>
                <w:color w:val="000000"/>
              </w:rPr>
              <w:t xml:space="preserve"> </w:t>
            </w:r>
            <w:proofErr w:type="gramStart"/>
            <w:r w:rsidRPr="005B308E">
              <w:rPr>
                <w:rFonts w:ascii="Times New Roman" w:hAnsi="Times New Roman"/>
                <w:color w:val="000000"/>
              </w:rPr>
              <w:t>одному</w:t>
            </w:r>
            <w:proofErr w:type="gramEnd"/>
            <w:r w:rsidRPr="005B308E">
              <w:rPr>
                <w:rFonts w:ascii="Times New Roman" w:hAnsi="Times New Roman"/>
                <w:color w:val="000000"/>
              </w:rPr>
              <w:t xml:space="preserve"> файлі, і який легко конвертується наприклад програмою Adobe Acrobat в word (DOC, DOCX). </w:t>
            </w:r>
          </w:p>
          <w:p w:rsidR="00B35F92" w:rsidRPr="003D0E4C" w:rsidRDefault="003D0E4C" w:rsidP="003D0E4C">
            <w:pPr>
              <w:pStyle w:val="a3"/>
              <w:rPr>
                <w:rFonts w:ascii="Times New Roman" w:hAnsi="Times New Roman"/>
                <w:lang w:val="uk-UA" w:eastAsia="uk-UA"/>
              </w:rPr>
            </w:pPr>
            <w:r w:rsidRPr="005B308E">
              <w:rPr>
                <w:rFonts w:ascii="Times New Roman" w:hAnsi="Times New Roman"/>
                <w:b/>
                <w:color w:val="000000"/>
              </w:rPr>
              <w:t>Adobe</w:t>
            </w:r>
            <w:r w:rsidRPr="005B308E">
              <w:rPr>
                <w:rFonts w:ascii="Times New Roman" w:hAnsi="Times New Roman"/>
                <w:b/>
                <w:color w:val="000000"/>
                <w:lang w:val="uk-UA"/>
              </w:rPr>
              <w:t xml:space="preserve"> </w:t>
            </w:r>
            <w:r w:rsidRPr="005B308E">
              <w:rPr>
                <w:rFonts w:ascii="Times New Roman" w:hAnsi="Times New Roman"/>
                <w:b/>
                <w:color w:val="000000"/>
              </w:rPr>
              <w:t>Acrobat</w:t>
            </w:r>
            <w:r w:rsidRPr="005B308E">
              <w:rPr>
                <w:rFonts w:ascii="Times New Roman" w:hAnsi="Times New Roman"/>
                <w:b/>
                <w:color w:val="000000"/>
                <w:lang w:val="uk-UA"/>
              </w:rPr>
              <w:t xml:space="preserve"> </w:t>
            </w:r>
            <w:r w:rsidRPr="005B308E">
              <w:rPr>
                <w:rFonts w:ascii="Times New Roman" w:hAnsi="Times New Roman"/>
                <w:b/>
                <w:color w:val="000000"/>
              </w:rPr>
              <w:t>Reader</w:t>
            </w:r>
            <w:r w:rsidRPr="005B308E">
              <w:rPr>
                <w:rFonts w:ascii="Times New Roman" w:hAnsi="Times New Roman"/>
                <w:color w:val="000000"/>
                <w:lang w:val="uk-UA"/>
              </w:rPr>
              <w:t xml:space="preserve"> - програма для читання, друку і рецензування файлів </w:t>
            </w:r>
            <w:r w:rsidRPr="005B308E">
              <w:rPr>
                <w:rFonts w:ascii="Times New Roman" w:hAnsi="Times New Roman"/>
                <w:color w:val="000000"/>
              </w:rPr>
              <w:t>PDF</w:t>
            </w:r>
            <w:r w:rsidRPr="005B308E">
              <w:rPr>
                <w:rFonts w:ascii="Times New Roman" w:hAnsi="Times New Roman"/>
                <w:color w:val="000000"/>
                <w:lang w:val="uk-UA"/>
              </w:rPr>
              <w:t>.</w:t>
            </w:r>
          </w:p>
        </w:tc>
      </w:tr>
      <w:tr w:rsidR="00B35F92" w:rsidRPr="00FF353A" w:rsidTr="006A7FCB">
        <w:trPr>
          <w:trHeight w:val="36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2</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Інформація про </w:t>
            </w:r>
            <w:r w:rsidR="007237E7" w:rsidRPr="00FF353A">
              <w:rPr>
                <w:rFonts w:ascii="Times New Roman" w:hAnsi="Times New Roman"/>
                <w:lang w:val="uk-UA" w:eastAsia="uk-UA"/>
              </w:rPr>
              <w:t>з</w:t>
            </w:r>
            <w:r w:rsidRPr="00FF353A">
              <w:rPr>
                <w:rFonts w:ascii="Times New Roman" w:hAnsi="Times New Roman"/>
                <w:lang w:eastAsia="uk-UA"/>
              </w:rPr>
              <w:t>амовника торгі</w:t>
            </w:r>
            <w:proofErr w:type="gramStart"/>
            <w:r w:rsidRPr="00FF353A">
              <w:rPr>
                <w:rFonts w:ascii="Times New Roman" w:hAnsi="Times New Roman"/>
                <w:lang w:eastAsia="uk-UA"/>
              </w:rPr>
              <w:t>в</w:t>
            </w:r>
            <w:proofErr w:type="gramEnd"/>
            <w:r w:rsidRPr="00FF353A">
              <w:rPr>
                <w:rFonts w:ascii="Times New Roman" w:hAnsi="Times New Roman"/>
                <w:lang w:eastAsia="uk-UA"/>
              </w:rPr>
              <w:t>:</w:t>
            </w:r>
          </w:p>
        </w:tc>
        <w:tc>
          <w:tcPr>
            <w:tcW w:w="6273" w:type="dxa"/>
            <w:shd w:val="clear" w:color="auto" w:fill="auto"/>
          </w:tcPr>
          <w:p w:rsidR="00B35F92" w:rsidRPr="00FF353A" w:rsidRDefault="00B35F92" w:rsidP="00FF353A">
            <w:pPr>
              <w:pStyle w:val="a3"/>
              <w:rPr>
                <w:rFonts w:ascii="Times New Roman" w:hAnsi="Times New Roman"/>
                <w:lang w:eastAsia="uk-UA"/>
              </w:rPr>
            </w:pPr>
          </w:p>
        </w:tc>
      </w:tr>
      <w:tr w:rsidR="00B35F92" w:rsidRPr="00FF353A" w:rsidTr="006A7FCB">
        <w:trPr>
          <w:trHeight w:val="200"/>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2.1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повне найменування</w:t>
            </w:r>
          </w:p>
        </w:tc>
        <w:tc>
          <w:tcPr>
            <w:tcW w:w="6273" w:type="dxa"/>
            <w:shd w:val="clear" w:color="auto" w:fill="auto"/>
          </w:tcPr>
          <w:p w:rsidR="00605356" w:rsidRPr="00FF353A" w:rsidRDefault="00605356" w:rsidP="00FF353A">
            <w:pPr>
              <w:pStyle w:val="a3"/>
              <w:rPr>
                <w:rFonts w:ascii="Times New Roman" w:hAnsi="Times New Roman"/>
                <w:lang w:val="uk-UA"/>
              </w:rPr>
            </w:pPr>
            <w:r w:rsidRPr="00FF353A">
              <w:rPr>
                <w:rFonts w:ascii="Times New Roman" w:hAnsi="Times New Roman"/>
                <w:lang w:val="uk-UA"/>
              </w:rPr>
              <w:t xml:space="preserve">Комунальне некомерційне підприємство  </w:t>
            </w:r>
          </w:p>
          <w:p w:rsidR="00B35F92" w:rsidRPr="00FF353A" w:rsidRDefault="00605356" w:rsidP="00FF353A">
            <w:pPr>
              <w:pStyle w:val="a3"/>
              <w:rPr>
                <w:rFonts w:ascii="Times New Roman" w:hAnsi="Times New Roman"/>
                <w:lang w:eastAsia="uk-UA"/>
              </w:rPr>
            </w:pPr>
            <w:r w:rsidRPr="00FF353A">
              <w:rPr>
                <w:rFonts w:ascii="Times New Roman" w:hAnsi="Times New Roman"/>
                <w:lang w:val="uk-UA"/>
              </w:rPr>
              <w:t>«Центр первинної медико-санітарної допомоги №2» Дарницького району  м.Києва</w:t>
            </w:r>
          </w:p>
        </w:tc>
      </w:tr>
      <w:tr w:rsidR="00B35F92" w:rsidRPr="00FF353A" w:rsidTr="006A7FCB">
        <w:trPr>
          <w:trHeight w:val="317"/>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2.2</w:t>
            </w:r>
          </w:p>
        </w:tc>
        <w:tc>
          <w:tcPr>
            <w:tcW w:w="3251" w:type="dxa"/>
            <w:shd w:val="clear" w:color="auto" w:fill="auto"/>
          </w:tcPr>
          <w:p w:rsidR="00B35F92" w:rsidRPr="00FF353A" w:rsidRDefault="00B35F92" w:rsidP="00FF353A">
            <w:pPr>
              <w:pStyle w:val="a3"/>
              <w:rPr>
                <w:rFonts w:ascii="Times New Roman" w:hAnsi="Times New Roman"/>
                <w:lang w:eastAsia="uk-UA"/>
              </w:rPr>
            </w:pPr>
            <w:proofErr w:type="gramStart"/>
            <w:r w:rsidRPr="00FF353A">
              <w:rPr>
                <w:rFonts w:ascii="Times New Roman" w:hAnsi="Times New Roman"/>
                <w:lang w:eastAsia="uk-UA"/>
              </w:rPr>
              <w:t>м</w:t>
            </w:r>
            <w:proofErr w:type="gramEnd"/>
            <w:r w:rsidRPr="00FF353A">
              <w:rPr>
                <w:rFonts w:ascii="Times New Roman" w:hAnsi="Times New Roman"/>
                <w:lang w:eastAsia="uk-UA"/>
              </w:rPr>
              <w:t>ісцезнаходження</w:t>
            </w:r>
          </w:p>
        </w:tc>
        <w:tc>
          <w:tcPr>
            <w:tcW w:w="6273"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rPr>
              <w:t>вул.</w:t>
            </w:r>
            <w:r w:rsidR="00820D54">
              <w:rPr>
                <w:rFonts w:ascii="Times New Roman" w:hAnsi="Times New Roman"/>
                <w:lang w:val="uk-UA"/>
              </w:rPr>
              <w:t xml:space="preserve"> </w:t>
            </w:r>
            <w:r w:rsidR="003D0E4C">
              <w:rPr>
                <w:rFonts w:ascii="Times New Roman" w:hAnsi="Times New Roman"/>
                <w:lang w:val="uk-UA"/>
              </w:rPr>
              <w:t xml:space="preserve"> </w:t>
            </w:r>
            <w:r w:rsidRPr="00FF353A">
              <w:rPr>
                <w:rFonts w:ascii="Times New Roman" w:hAnsi="Times New Roman"/>
              </w:rPr>
              <w:t xml:space="preserve"> </w:t>
            </w:r>
            <w:r w:rsidR="00605356" w:rsidRPr="00FF353A">
              <w:rPr>
                <w:rFonts w:ascii="Times New Roman" w:hAnsi="Times New Roman"/>
              </w:rPr>
              <w:t>Вербицького</w:t>
            </w:r>
            <w:r w:rsidR="00820D54">
              <w:rPr>
                <w:rFonts w:ascii="Times New Roman" w:hAnsi="Times New Roman"/>
                <w:lang w:val="uk-UA"/>
              </w:rPr>
              <w:t xml:space="preserve">  </w:t>
            </w:r>
            <w:proofErr w:type="gramStart"/>
            <w:r w:rsidR="00820D54">
              <w:rPr>
                <w:rFonts w:ascii="Times New Roman" w:hAnsi="Times New Roman"/>
                <w:lang w:val="uk-UA"/>
              </w:rPr>
              <w:t>Арх</w:t>
            </w:r>
            <w:proofErr w:type="gramEnd"/>
            <w:r w:rsidR="00820D54">
              <w:rPr>
                <w:rFonts w:ascii="Times New Roman" w:hAnsi="Times New Roman"/>
                <w:lang w:val="uk-UA"/>
              </w:rPr>
              <w:t>ітектора</w:t>
            </w:r>
            <w:r w:rsidRPr="00FF353A">
              <w:rPr>
                <w:rFonts w:ascii="Times New Roman" w:hAnsi="Times New Roman"/>
              </w:rPr>
              <w:t xml:space="preserve">, </w:t>
            </w:r>
            <w:r w:rsidR="00605356" w:rsidRPr="00FF353A">
              <w:rPr>
                <w:rFonts w:ascii="Times New Roman" w:hAnsi="Times New Roman"/>
              </w:rPr>
              <w:t>будинок 5</w:t>
            </w:r>
            <w:r w:rsidRPr="00FF353A">
              <w:rPr>
                <w:rFonts w:ascii="Times New Roman" w:hAnsi="Times New Roman"/>
              </w:rPr>
              <w:t xml:space="preserve">, </w:t>
            </w:r>
            <w:r w:rsidR="009A7A6B" w:rsidRPr="00FF353A">
              <w:rPr>
                <w:rFonts w:ascii="Times New Roman" w:hAnsi="Times New Roman"/>
              </w:rPr>
              <w:t xml:space="preserve">Дарницький р-н,  </w:t>
            </w:r>
            <w:r w:rsidRPr="00FF353A">
              <w:rPr>
                <w:rFonts w:ascii="Times New Roman" w:hAnsi="Times New Roman"/>
              </w:rPr>
              <w:t xml:space="preserve">м. Київ, Україна, поштовий індекс  </w:t>
            </w:r>
            <w:r w:rsidR="00CC39B9" w:rsidRPr="00FF353A">
              <w:rPr>
                <w:rFonts w:ascii="Times New Roman" w:hAnsi="Times New Roman"/>
              </w:rPr>
              <w:t>02091</w:t>
            </w:r>
            <w:r w:rsidRPr="00FF353A">
              <w:rPr>
                <w:rFonts w:ascii="Times New Roman" w:hAnsi="Times New Roman"/>
              </w:rPr>
              <w:t xml:space="preserve"> </w:t>
            </w:r>
          </w:p>
        </w:tc>
      </w:tr>
      <w:tr w:rsidR="00B35F92" w:rsidRPr="00FF353A" w:rsidTr="006B1589">
        <w:trPr>
          <w:trHeight w:val="550"/>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2.3</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посадова особа </w:t>
            </w:r>
            <w:r w:rsidR="007237E7" w:rsidRPr="00FF353A">
              <w:rPr>
                <w:rFonts w:ascii="Times New Roman" w:hAnsi="Times New Roman"/>
                <w:lang w:val="uk-UA" w:eastAsia="uk-UA"/>
              </w:rPr>
              <w:t>з</w:t>
            </w:r>
            <w:r w:rsidRPr="00FF353A">
              <w:rPr>
                <w:rFonts w:ascii="Times New Roman" w:hAnsi="Times New Roman"/>
                <w:lang w:eastAsia="uk-UA"/>
              </w:rPr>
              <w:t xml:space="preserve">амовника, уповноважена здійснювати зв'язок з </w:t>
            </w:r>
            <w:r w:rsidR="00172AB6" w:rsidRPr="00FF353A">
              <w:rPr>
                <w:rFonts w:ascii="Times New Roman" w:hAnsi="Times New Roman"/>
                <w:lang w:eastAsia="uk-UA"/>
              </w:rPr>
              <w:t>у</w:t>
            </w:r>
            <w:r w:rsidRPr="00FF353A">
              <w:rPr>
                <w:rFonts w:ascii="Times New Roman" w:hAnsi="Times New Roman"/>
                <w:lang w:eastAsia="uk-UA"/>
              </w:rPr>
              <w:t>часниками</w:t>
            </w:r>
          </w:p>
        </w:tc>
        <w:tc>
          <w:tcPr>
            <w:tcW w:w="6273" w:type="dxa"/>
            <w:shd w:val="clear" w:color="auto" w:fill="auto"/>
          </w:tcPr>
          <w:p w:rsidR="003D0E4C" w:rsidRDefault="003D0E4C" w:rsidP="003D0E4C">
            <w:pPr>
              <w:pStyle w:val="a3"/>
              <w:rPr>
                <w:rFonts w:ascii="Times New Roman" w:hAnsi="Times New Roman"/>
                <w:lang w:val="uk-UA"/>
              </w:rPr>
            </w:pPr>
            <w:r>
              <w:rPr>
                <w:rFonts w:ascii="Times New Roman" w:hAnsi="Times New Roman"/>
                <w:b/>
                <w:lang w:val="uk-UA"/>
              </w:rPr>
              <w:t>Технічні</w:t>
            </w:r>
            <w:r w:rsidRPr="003A627A">
              <w:rPr>
                <w:rFonts w:ascii="Times New Roman" w:hAnsi="Times New Roman"/>
                <w:b/>
                <w:lang w:val="uk-UA"/>
              </w:rPr>
              <w:t xml:space="preserve"> питан</w:t>
            </w:r>
            <w:r>
              <w:rPr>
                <w:rFonts w:ascii="Times New Roman" w:hAnsi="Times New Roman"/>
                <w:b/>
                <w:lang w:val="uk-UA"/>
              </w:rPr>
              <w:t>ня</w:t>
            </w:r>
            <w:r w:rsidR="00E21273">
              <w:rPr>
                <w:rFonts w:ascii="Times New Roman" w:hAnsi="Times New Roman"/>
                <w:b/>
                <w:lang w:val="uk-UA"/>
              </w:rPr>
              <w:t xml:space="preserve"> </w:t>
            </w:r>
            <w:r>
              <w:rPr>
                <w:rFonts w:ascii="Times New Roman" w:hAnsi="Times New Roman"/>
                <w:lang w:val="uk-UA"/>
              </w:rPr>
              <w:t>-</w:t>
            </w:r>
            <w:r w:rsidR="00E21273">
              <w:rPr>
                <w:rFonts w:ascii="Times New Roman" w:hAnsi="Times New Roman"/>
                <w:lang w:val="uk-UA"/>
              </w:rPr>
              <w:t xml:space="preserve"> </w:t>
            </w:r>
            <w:r>
              <w:rPr>
                <w:rFonts w:ascii="Times New Roman" w:hAnsi="Times New Roman"/>
                <w:lang w:val="uk-UA"/>
              </w:rPr>
              <w:t>Головна медична сестра- Шевлякова Галина Михайлівна</w:t>
            </w:r>
            <w:r w:rsidRPr="00E516C4">
              <w:rPr>
                <w:rFonts w:ascii="Times New Roman" w:hAnsi="Times New Roman"/>
              </w:rPr>
              <w:t xml:space="preserve">, вул. </w:t>
            </w:r>
            <w:r>
              <w:rPr>
                <w:rFonts w:ascii="Times New Roman" w:hAnsi="Times New Roman"/>
                <w:lang w:val="uk-UA"/>
              </w:rPr>
              <w:t xml:space="preserve"> </w:t>
            </w:r>
            <w:r w:rsidRPr="00E516C4">
              <w:rPr>
                <w:rFonts w:ascii="Times New Roman" w:hAnsi="Times New Roman"/>
              </w:rPr>
              <w:t>Вербицького</w:t>
            </w:r>
            <w:r w:rsidR="00820D54">
              <w:rPr>
                <w:rFonts w:ascii="Times New Roman" w:hAnsi="Times New Roman"/>
                <w:lang w:val="uk-UA"/>
              </w:rPr>
              <w:t xml:space="preserve"> Архітектора</w:t>
            </w:r>
            <w:r w:rsidRPr="00E516C4">
              <w:rPr>
                <w:rFonts w:ascii="Times New Roman" w:hAnsi="Times New Roman"/>
              </w:rPr>
              <w:t xml:space="preserve">, </w:t>
            </w:r>
            <w:r w:rsidRPr="00E516C4">
              <w:rPr>
                <w:rFonts w:ascii="Times New Roman" w:hAnsi="Times New Roman"/>
                <w:lang w:val="uk-UA"/>
              </w:rPr>
              <w:t xml:space="preserve">будинок </w:t>
            </w:r>
            <w:r w:rsidRPr="00E516C4">
              <w:rPr>
                <w:rFonts w:ascii="Times New Roman" w:hAnsi="Times New Roman"/>
              </w:rPr>
              <w:t xml:space="preserve">5, </w:t>
            </w:r>
            <w:r w:rsidRPr="00E516C4">
              <w:rPr>
                <w:rFonts w:ascii="Times New Roman" w:hAnsi="Times New Roman"/>
                <w:lang w:val="uk-UA"/>
              </w:rPr>
              <w:t xml:space="preserve">Дарницький р-н,  </w:t>
            </w:r>
            <w:r w:rsidRPr="00E516C4">
              <w:rPr>
                <w:rFonts w:ascii="Times New Roman" w:hAnsi="Times New Roman"/>
              </w:rPr>
              <w:t>м</w:t>
            </w:r>
            <w:proofErr w:type="gramStart"/>
            <w:r w:rsidRPr="00E516C4">
              <w:rPr>
                <w:rFonts w:ascii="Times New Roman" w:hAnsi="Times New Roman"/>
              </w:rPr>
              <w:t>.К</w:t>
            </w:r>
            <w:proofErr w:type="gramEnd"/>
            <w:r w:rsidRPr="00E516C4">
              <w:rPr>
                <w:rFonts w:ascii="Times New Roman" w:hAnsi="Times New Roman"/>
              </w:rPr>
              <w:t>иїв, Україна, поштовий</w:t>
            </w:r>
            <w:r>
              <w:rPr>
                <w:rFonts w:ascii="Times New Roman" w:hAnsi="Times New Roman"/>
              </w:rPr>
              <w:t xml:space="preserve"> індекс 02091, тел/факс (044) 5</w:t>
            </w:r>
            <w:r>
              <w:rPr>
                <w:rFonts w:ascii="Times New Roman" w:hAnsi="Times New Roman"/>
                <w:lang w:val="uk-UA"/>
              </w:rPr>
              <w:t>62-03-05.</w:t>
            </w:r>
          </w:p>
          <w:p w:rsidR="003D0E4C" w:rsidRPr="00311CF4" w:rsidRDefault="003D0E4C" w:rsidP="003D0E4C">
            <w:pPr>
              <w:pStyle w:val="a3"/>
              <w:rPr>
                <w:rFonts w:ascii="Times New Roman" w:hAnsi="Times New Roman"/>
                <w:lang w:val="uk-UA"/>
              </w:rPr>
            </w:pPr>
            <w:r w:rsidRPr="00311CF4">
              <w:rPr>
                <w:rFonts w:ascii="Times New Roman" w:hAnsi="Times New Roman"/>
                <w:b/>
                <w:lang w:val="uk-UA"/>
              </w:rPr>
              <w:t>Організаційні питання</w:t>
            </w:r>
            <w:r w:rsidR="00E21273">
              <w:rPr>
                <w:rFonts w:ascii="Times New Roman" w:hAnsi="Times New Roman"/>
                <w:b/>
                <w:lang w:val="uk-UA"/>
              </w:rPr>
              <w:t xml:space="preserve"> </w:t>
            </w:r>
            <w:r>
              <w:rPr>
                <w:rFonts w:ascii="Times New Roman" w:hAnsi="Times New Roman"/>
                <w:b/>
                <w:lang w:val="uk-UA"/>
              </w:rPr>
              <w:t xml:space="preserve">- </w:t>
            </w:r>
            <w:r w:rsidRPr="00311CF4">
              <w:rPr>
                <w:rFonts w:ascii="Times New Roman" w:hAnsi="Times New Roman"/>
                <w:lang w:val="uk-UA"/>
              </w:rPr>
              <w:t>Фахівець з публічних закупівель</w:t>
            </w:r>
          </w:p>
          <w:p w:rsidR="003D0E4C" w:rsidRPr="00311CF4" w:rsidRDefault="003D0E4C" w:rsidP="003D0E4C">
            <w:pPr>
              <w:pStyle w:val="a3"/>
              <w:rPr>
                <w:rFonts w:ascii="Times New Roman" w:hAnsi="Times New Roman"/>
                <w:lang w:val="uk-UA"/>
              </w:rPr>
            </w:pPr>
            <w:r w:rsidRPr="00311CF4">
              <w:rPr>
                <w:rFonts w:ascii="Times New Roman" w:hAnsi="Times New Roman"/>
                <w:lang w:val="uk-UA"/>
              </w:rPr>
              <w:t>Петлінська Тетяна Юріївна , вул. Вербицького</w:t>
            </w:r>
            <w:r w:rsidR="00820D54">
              <w:rPr>
                <w:rFonts w:ascii="Times New Roman" w:hAnsi="Times New Roman"/>
                <w:lang w:val="uk-UA"/>
              </w:rPr>
              <w:t xml:space="preserve">  Архітектора</w:t>
            </w:r>
            <w:r w:rsidRPr="00311CF4">
              <w:rPr>
                <w:rFonts w:ascii="Times New Roman" w:hAnsi="Times New Roman"/>
                <w:lang w:val="uk-UA"/>
              </w:rPr>
              <w:t>, будинок 5 , Дарницький р-н, м.Київ, Україна ,</w:t>
            </w:r>
          </w:p>
          <w:p w:rsidR="001747FC" w:rsidRPr="00FF353A" w:rsidRDefault="003D0E4C" w:rsidP="0024374F">
            <w:pPr>
              <w:pStyle w:val="a3"/>
              <w:rPr>
                <w:rFonts w:ascii="Times New Roman" w:hAnsi="Times New Roman"/>
                <w:lang w:eastAsia="uk-UA"/>
              </w:rPr>
            </w:pPr>
            <w:r w:rsidRPr="00311CF4">
              <w:rPr>
                <w:rFonts w:ascii="Times New Roman" w:hAnsi="Times New Roman"/>
                <w:lang w:val="uk-UA"/>
              </w:rPr>
              <w:t xml:space="preserve">поштовий індекс 02091, </w:t>
            </w:r>
            <w:r>
              <w:rPr>
                <w:rFonts w:ascii="Times New Roman" w:hAnsi="Times New Roman"/>
                <w:lang w:val="uk-UA"/>
              </w:rPr>
              <w:t xml:space="preserve"> </w:t>
            </w:r>
            <w:r w:rsidR="0024374F">
              <w:rPr>
                <w:rFonts w:ascii="Times New Roman" w:hAnsi="Times New Roman"/>
                <w:lang w:val="uk-UA"/>
              </w:rPr>
              <w:t>тел.(044) 563</w:t>
            </w:r>
            <w:r>
              <w:rPr>
                <w:rFonts w:ascii="Times New Roman" w:hAnsi="Times New Roman"/>
                <w:lang w:val="uk-UA"/>
              </w:rPr>
              <w:t>-</w:t>
            </w:r>
            <w:r w:rsidR="0024374F">
              <w:rPr>
                <w:rFonts w:ascii="Times New Roman" w:hAnsi="Times New Roman"/>
                <w:lang w:val="uk-UA"/>
              </w:rPr>
              <w:t xml:space="preserve"> 92</w:t>
            </w:r>
            <w:r w:rsidRPr="00311CF4">
              <w:rPr>
                <w:rFonts w:ascii="Times New Roman" w:hAnsi="Times New Roman"/>
                <w:lang w:val="uk-UA"/>
              </w:rPr>
              <w:t xml:space="preserve"> </w:t>
            </w:r>
            <w:r>
              <w:rPr>
                <w:rFonts w:ascii="Times New Roman" w:hAnsi="Times New Roman"/>
                <w:lang w:val="uk-UA"/>
              </w:rPr>
              <w:t>-</w:t>
            </w:r>
            <w:r w:rsidR="0024374F">
              <w:rPr>
                <w:rFonts w:ascii="Times New Roman" w:hAnsi="Times New Roman"/>
                <w:lang w:val="uk-UA"/>
              </w:rPr>
              <w:t>26</w:t>
            </w:r>
            <w:r>
              <w:rPr>
                <w:rFonts w:ascii="Times New Roman" w:hAnsi="Times New Roman"/>
                <w:lang w:val="uk-UA"/>
              </w:rPr>
              <w:t>.</w:t>
            </w:r>
          </w:p>
        </w:tc>
      </w:tr>
      <w:tr w:rsidR="00B35F92" w:rsidRPr="00FF353A" w:rsidTr="006A7FCB">
        <w:trPr>
          <w:trHeight w:val="18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3</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Процедура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w:t>
            </w:r>
          </w:p>
        </w:tc>
        <w:tc>
          <w:tcPr>
            <w:tcW w:w="6273"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Відкриті торги</w:t>
            </w:r>
          </w:p>
        </w:tc>
      </w:tr>
      <w:tr w:rsidR="00B35F92" w:rsidRPr="00FF353A" w:rsidTr="006A7FCB">
        <w:trPr>
          <w:trHeight w:val="413"/>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4</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Інформація про предмет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w:t>
            </w:r>
          </w:p>
        </w:tc>
        <w:tc>
          <w:tcPr>
            <w:tcW w:w="6273" w:type="dxa"/>
            <w:shd w:val="clear" w:color="auto" w:fill="auto"/>
          </w:tcPr>
          <w:p w:rsidR="00B35F92" w:rsidRPr="00FF353A" w:rsidRDefault="00B35F92" w:rsidP="00FF353A">
            <w:pPr>
              <w:pStyle w:val="a3"/>
              <w:rPr>
                <w:rFonts w:ascii="Times New Roman" w:hAnsi="Times New Roman"/>
                <w:lang w:eastAsia="uk-UA"/>
              </w:rPr>
            </w:pPr>
          </w:p>
        </w:tc>
      </w:tr>
      <w:tr w:rsidR="00B35F92" w:rsidRPr="00FF353A" w:rsidTr="006A7FCB">
        <w:trPr>
          <w:trHeight w:val="407"/>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4.1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назва предмета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w:t>
            </w:r>
          </w:p>
        </w:tc>
        <w:tc>
          <w:tcPr>
            <w:tcW w:w="6273" w:type="dxa"/>
            <w:shd w:val="clear" w:color="auto" w:fill="auto"/>
          </w:tcPr>
          <w:p w:rsidR="005D527D" w:rsidRPr="005D527D" w:rsidRDefault="005D527D" w:rsidP="005D527D">
            <w:pPr>
              <w:pStyle w:val="a3"/>
              <w:rPr>
                <w:rFonts w:ascii="Times New Roman" w:hAnsi="Times New Roman"/>
                <w:shd w:val="clear" w:color="auto" w:fill="FFFFFF"/>
              </w:rPr>
            </w:pPr>
            <w:r w:rsidRPr="005D527D">
              <w:rPr>
                <w:rFonts w:ascii="Times New Roman" w:hAnsi="Times New Roman"/>
                <w:shd w:val="clear" w:color="auto" w:fill="FFFFFF"/>
              </w:rPr>
              <w:t xml:space="preserve">ДК 021:2015  — 33690000-3 Лікарські засоби </w:t>
            </w:r>
            <w:proofErr w:type="gramStart"/>
            <w:r w:rsidRPr="005D527D">
              <w:rPr>
                <w:rFonts w:ascii="Times New Roman" w:hAnsi="Times New Roman"/>
                <w:shd w:val="clear" w:color="auto" w:fill="FFFFFF"/>
              </w:rPr>
              <w:t>р</w:t>
            </w:r>
            <w:proofErr w:type="gramEnd"/>
            <w:r w:rsidRPr="005D527D">
              <w:rPr>
                <w:rFonts w:ascii="Times New Roman" w:hAnsi="Times New Roman"/>
                <w:shd w:val="clear" w:color="auto" w:fill="FFFFFF"/>
              </w:rPr>
              <w:t>ізні  (Швидкий тест для виявлення антитіл вірусу до гепатиту С, тест картка (цільна кров/сироватка/плазма), комплект включає розчинник та піпетки-(НК 024:2019 53998 - Тропонін Т / Тропонін I IVD, набір, імунохроматографічний аналіз (ІХА), експрес-тест); Швидкий тест для виявлення гепатиту В HBsAg,  тест картка (цільна кров/сироватка/плазма), комплект включає піпетки (НК 024:2019 30830 - Швидкий тестовий пристрій для ідентифікації поверхневого антигену вірусу гепатиту</w:t>
            </w:r>
            <w:proofErr w:type="gramStart"/>
            <w:r w:rsidRPr="005D527D">
              <w:rPr>
                <w:rFonts w:ascii="Times New Roman" w:hAnsi="Times New Roman"/>
                <w:shd w:val="clear" w:color="auto" w:fill="FFFFFF"/>
              </w:rPr>
              <w:t xml:space="preserve"> В</w:t>
            </w:r>
            <w:proofErr w:type="gramEnd"/>
            <w:r w:rsidRPr="005D527D">
              <w:rPr>
                <w:rFonts w:ascii="Times New Roman" w:hAnsi="Times New Roman"/>
                <w:shd w:val="clear" w:color="auto" w:fill="FFFFFF"/>
              </w:rPr>
              <w:t xml:space="preserve"> (HBsAg)); Швидкий тест для виявлення антитіл вірусу до гепатиту С, тест картка (цільна кров/сироватка/плазма), комплект включає розчинник та піпетки( НК 024:2019  30829 - Набір для якісного та / або кількісного визначення загальних антитіл до вірусу гепатиту</w:t>
            </w:r>
            <w:proofErr w:type="gramStart"/>
            <w:r w:rsidRPr="005D527D">
              <w:rPr>
                <w:rFonts w:ascii="Times New Roman" w:hAnsi="Times New Roman"/>
                <w:shd w:val="clear" w:color="auto" w:fill="FFFFFF"/>
              </w:rPr>
              <w:t xml:space="preserve"> С</w:t>
            </w:r>
            <w:proofErr w:type="gramEnd"/>
            <w:r w:rsidRPr="005D527D">
              <w:rPr>
                <w:rFonts w:ascii="Times New Roman" w:hAnsi="Times New Roman"/>
                <w:shd w:val="clear" w:color="auto" w:fill="FFFFFF"/>
              </w:rPr>
              <w:t xml:space="preserve"> (Hepatitis C), експрес-аналіз); Швидкий тест для виявлення антитіл IgM до вірусу гепатиту A, тест картка (цільна кров/сироватка/плазма), комплект включає пляшку для зразка з розчинником, </w:t>
            </w:r>
            <w:proofErr w:type="gramStart"/>
            <w:r w:rsidRPr="005D527D">
              <w:rPr>
                <w:rFonts w:ascii="Times New Roman" w:hAnsi="Times New Roman"/>
                <w:shd w:val="clear" w:color="auto" w:fill="FFFFFF"/>
              </w:rPr>
              <w:t>п</w:t>
            </w:r>
            <w:proofErr w:type="gramEnd"/>
            <w:r w:rsidRPr="005D527D">
              <w:rPr>
                <w:rFonts w:ascii="Times New Roman" w:hAnsi="Times New Roman"/>
                <w:shd w:val="clear" w:color="auto" w:fill="FFFFFF"/>
              </w:rPr>
              <w:t>іпетку ; Смужки діагностичні типу UrineRS H 10 №100; Експрес тест для визначення антигена до вірусу COVID-19   ( НК 024:2019  30722 Набі</w:t>
            </w:r>
            <w:proofErr w:type="gramStart"/>
            <w:r w:rsidRPr="005D527D">
              <w:rPr>
                <w:rFonts w:ascii="Times New Roman" w:hAnsi="Times New Roman"/>
                <w:shd w:val="clear" w:color="auto" w:fill="FFFFFF"/>
              </w:rPr>
              <w:t>р</w:t>
            </w:r>
            <w:proofErr w:type="gramEnd"/>
            <w:r w:rsidRPr="005D527D">
              <w:rPr>
                <w:rFonts w:ascii="Times New Roman" w:hAnsi="Times New Roman"/>
                <w:shd w:val="clear" w:color="auto" w:fill="FFFFFF"/>
              </w:rPr>
              <w:t xml:space="preserve"> реагентів для визначення антитіл до вірусу гепатиту А з імуноглобуліном M); Швидкий тест для визначення прихованої крові №1( НК 024:2019 38217 Прихована кров  у калі, швидкий тест); Швидкий тест для визначення вагітності №1( НК 024:2019  54212 Загальний хоріонічний гонадотропін людини (ХГЛ) IVD, реагент); Швидкий тест для виявлення PSA, тест картка (цільна кров/сироватка/плазма), комплект включає </w:t>
            </w:r>
            <w:proofErr w:type="gramStart"/>
            <w:r w:rsidRPr="005D527D">
              <w:rPr>
                <w:rFonts w:ascii="Times New Roman" w:hAnsi="Times New Roman"/>
                <w:shd w:val="clear" w:color="auto" w:fill="FFFFFF"/>
              </w:rPr>
              <w:t>п</w:t>
            </w:r>
            <w:proofErr w:type="gramEnd"/>
            <w:r w:rsidRPr="005D527D">
              <w:rPr>
                <w:rFonts w:ascii="Times New Roman" w:hAnsi="Times New Roman"/>
                <w:shd w:val="clear" w:color="auto" w:fill="FFFFFF"/>
              </w:rPr>
              <w:t xml:space="preserve">іпетки( НК 024:2019 код 54677 Загальний простатичний специфічний антиген (ПСА) IVD, реагент); Тест-смужки для вимірювання </w:t>
            </w:r>
            <w:proofErr w:type="gramStart"/>
            <w:r w:rsidRPr="005D527D">
              <w:rPr>
                <w:rFonts w:ascii="Times New Roman" w:hAnsi="Times New Roman"/>
                <w:shd w:val="clear" w:color="auto" w:fill="FFFFFF"/>
              </w:rPr>
              <w:t>р</w:t>
            </w:r>
            <w:proofErr w:type="gramEnd"/>
            <w:r w:rsidRPr="005D527D">
              <w:rPr>
                <w:rFonts w:ascii="Times New Roman" w:hAnsi="Times New Roman"/>
                <w:shd w:val="clear" w:color="auto" w:fill="FFFFFF"/>
              </w:rPr>
              <w:t xml:space="preserve">івня холестерину №25(код НК 024:2019 47006 Швидкий тестовий пристрій загального холестерину / ліпобілка високої щільності); Тест-смужки для вимірювання рівня глюкози в крові №50(НК 024:2019 58168 - Система контролю рівня глюкози в крові / кетонів ІВД для домашнього використання / пункті догляду); Тест-смужки для вимірювання </w:t>
            </w:r>
            <w:proofErr w:type="gramStart"/>
            <w:r w:rsidRPr="005D527D">
              <w:rPr>
                <w:rFonts w:ascii="Times New Roman" w:hAnsi="Times New Roman"/>
                <w:shd w:val="clear" w:color="auto" w:fill="FFFFFF"/>
              </w:rPr>
              <w:t>р</w:t>
            </w:r>
            <w:proofErr w:type="gramEnd"/>
            <w:r w:rsidRPr="005D527D">
              <w:rPr>
                <w:rFonts w:ascii="Times New Roman" w:hAnsi="Times New Roman"/>
                <w:shd w:val="clear" w:color="auto" w:fill="FFFFFF"/>
              </w:rPr>
              <w:t>івня глюкози в крові №25(НК 024:2019 58168 - Система контролю рівня глюкози в крові / кетонів ІВД для домашнього використання / пункті догляду; 43539-Тест-смужки діагностичні для аналізу сечі; 50280 – Коронавірус (SARS-CoV), антигени IVD, набір, імунохроматографічний, експрес-аналіз).</w:t>
            </w:r>
          </w:p>
          <w:p w:rsidR="00B35F92" w:rsidRPr="00D51F2E" w:rsidRDefault="005D527D" w:rsidP="005D527D">
            <w:pPr>
              <w:pStyle w:val="a3"/>
              <w:rPr>
                <w:rFonts w:ascii="Times New Roman" w:hAnsi="Times New Roman"/>
                <w:highlight w:val="yellow"/>
                <w:lang w:eastAsia="uk-UA"/>
              </w:rPr>
            </w:pPr>
            <w:r w:rsidRPr="005D527D">
              <w:rPr>
                <w:rFonts w:ascii="Times New Roman" w:hAnsi="Times New Roman"/>
                <w:shd w:val="clear" w:color="auto" w:fill="FFFFFF"/>
              </w:rPr>
              <w:t xml:space="preserve"> </w:t>
            </w:r>
            <w:r w:rsidR="006405E1" w:rsidRPr="00D51F2E">
              <w:rPr>
                <w:rFonts w:ascii="Times New Roman" w:hAnsi="Times New Roman"/>
                <w:shd w:val="clear" w:color="auto" w:fill="FFFFFF"/>
              </w:rPr>
              <w:t>(</w:t>
            </w:r>
            <w:r w:rsidR="00DF49AF" w:rsidRPr="00D51F2E">
              <w:rPr>
                <w:rFonts w:ascii="Times New Roman" w:hAnsi="Times New Roman"/>
              </w:rPr>
              <w:t>Додат</w:t>
            </w:r>
            <w:r w:rsidR="00CD20D6" w:rsidRPr="00D51F2E">
              <w:rPr>
                <w:rFonts w:ascii="Times New Roman" w:hAnsi="Times New Roman"/>
              </w:rPr>
              <w:t>ок</w:t>
            </w:r>
            <w:r w:rsidR="00DF49AF" w:rsidRPr="00D51F2E">
              <w:rPr>
                <w:rFonts w:ascii="Times New Roman" w:hAnsi="Times New Roman"/>
              </w:rPr>
              <w:t xml:space="preserve"> </w:t>
            </w:r>
            <w:r w:rsidR="00C15461" w:rsidRPr="00D51F2E">
              <w:rPr>
                <w:rFonts w:ascii="Times New Roman" w:hAnsi="Times New Roman"/>
                <w:lang w:val="uk-UA"/>
              </w:rPr>
              <w:t>3</w:t>
            </w:r>
            <w:r w:rsidR="00CD20D6" w:rsidRPr="00D51F2E">
              <w:rPr>
                <w:rFonts w:ascii="Times New Roman" w:hAnsi="Times New Roman"/>
              </w:rPr>
              <w:t xml:space="preserve"> </w:t>
            </w:r>
            <w:r w:rsidR="00DF49AF" w:rsidRPr="00D51F2E">
              <w:rPr>
                <w:rFonts w:ascii="Times New Roman" w:hAnsi="Times New Roman"/>
              </w:rPr>
              <w:t xml:space="preserve">до </w:t>
            </w:r>
            <w:r w:rsidR="00A61D92" w:rsidRPr="00D51F2E">
              <w:rPr>
                <w:rFonts w:ascii="Times New Roman" w:hAnsi="Times New Roman"/>
              </w:rPr>
              <w:t>тендерної д</w:t>
            </w:r>
            <w:r w:rsidR="00DF49AF" w:rsidRPr="00D51F2E">
              <w:rPr>
                <w:rFonts w:ascii="Times New Roman" w:hAnsi="Times New Roman"/>
              </w:rPr>
              <w:t>окументації).</w:t>
            </w:r>
            <w:r w:rsidR="00DF49AF" w:rsidRPr="00D51F2E">
              <w:rPr>
                <w:rFonts w:ascii="Times New Roman" w:hAnsi="Times New Roman"/>
                <w:color w:val="333333"/>
              </w:rPr>
              <w:t xml:space="preserve">   </w:t>
            </w:r>
            <w:r w:rsidR="00DF49AF" w:rsidRPr="00D51F2E">
              <w:rPr>
                <w:rFonts w:ascii="Times New Roman" w:hAnsi="Times New Roman"/>
                <w:highlight w:val="yellow"/>
                <w:lang w:eastAsia="uk-UA"/>
              </w:rPr>
              <w:t xml:space="preserve">                                                                                                                                                                                                                     </w:t>
            </w:r>
          </w:p>
        </w:tc>
      </w:tr>
      <w:tr w:rsidR="00B35F92" w:rsidRPr="00FF353A" w:rsidTr="006A7FCB">
        <w:trPr>
          <w:trHeight w:val="23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4.2</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опис окремої частини (частин) предмета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 xml:space="preserve">і (лота), щодо якої можуть бути подані тендерні пропозиції </w:t>
            </w:r>
          </w:p>
        </w:tc>
        <w:tc>
          <w:tcPr>
            <w:tcW w:w="6273" w:type="dxa"/>
            <w:shd w:val="clear" w:color="auto" w:fill="auto"/>
          </w:tcPr>
          <w:p w:rsidR="005D527D" w:rsidRPr="0022183D" w:rsidRDefault="005D527D" w:rsidP="005D527D">
            <w:pPr>
              <w:pStyle w:val="a3"/>
              <w:rPr>
                <w:rFonts w:ascii="Times New Roman" w:hAnsi="Times New Roman"/>
                <w:b/>
                <w:bCs/>
                <w:sz w:val="24"/>
                <w:szCs w:val="24"/>
                <w:lang w:val="uk-UA"/>
              </w:rPr>
            </w:pPr>
            <w:r w:rsidRPr="005A41C7">
              <w:rPr>
                <w:rFonts w:ascii="Times New Roman" w:hAnsi="Times New Roman"/>
                <w:b/>
                <w:sz w:val="24"/>
                <w:szCs w:val="24"/>
                <w:lang w:val="uk-UA"/>
              </w:rPr>
              <w:t>ДК 021:2015  —</w:t>
            </w:r>
            <w:r w:rsidRPr="00047139">
              <w:rPr>
                <w:rFonts w:ascii="Times New Roman" w:hAnsi="Times New Roman"/>
                <w:b/>
                <w:sz w:val="24"/>
                <w:szCs w:val="24"/>
                <w:lang w:val="uk-UA"/>
              </w:rPr>
              <w:t xml:space="preserve"> </w:t>
            </w:r>
            <w:r w:rsidRPr="005A41C7">
              <w:rPr>
                <w:rFonts w:ascii="Times New Roman" w:hAnsi="Times New Roman"/>
                <w:b/>
                <w:sz w:val="24"/>
                <w:szCs w:val="24"/>
                <w:shd w:val="clear" w:color="auto" w:fill="FFFFFF"/>
                <w:lang w:val="uk-UA"/>
              </w:rPr>
              <w:t>33690000-3 Лікарські засоби різні</w:t>
            </w:r>
            <w:r w:rsidRPr="00047139">
              <w:rPr>
                <w:rFonts w:ascii="Times New Roman" w:hAnsi="Times New Roman"/>
                <w:b/>
                <w:sz w:val="24"/>
                <w:szCs w:val="24"/>
                <w:shd w:val="clear" w:color="auto" w:fill="FFFFFF"/>
                <w:lang w:val="uk-UA"/>
              </w:rPr>
              <w:t xml:space="preserve"> </w:t>
            </w:r>
            <w:r w:rsidRPr="00047139">
              <w:rPr>
                <w:rFonts w:ascii="Times New Roman" w:hAnsi="Times New Roman"/>
                <w:b/>
                <w:bCs/>
                <w:sz w:val="24"/>
                <w:szCs w:val="24"/>
                <w:lang w:val="uk-UA"/>
              </w:rPr>
              <w:t xml:space="preserve"> </w:t>
            </w:r>
            <w:r w:rsidRPr="001D2420">
              <w:rPr>
                <w:rFonts w:ascii="Times New Roman" w:hAnsi="Times New Roman"/>
                <w:b/>
                <w:bCs/>
                <w:sz w:val="24"/>
                <w:szCs w:val="24"/>
                <w:lang w:val="uk-UA"/>
              </w:rPr>
              <w:t>(Швидкий тест для виявлення антитіл вірусу до гепатиту С, тест картка (цільна кров/сироватка/плазма), комплект включає розчинник та піпетки-</w:t>
            </w:r>
            <w:r w:rsidRPr="005A41C7">
              <w:rPr>
                <w:rFonts w:ascii="Times New Roman" w:hAnsi="Times New Roman"/>
                <w:b/>
                <w:color w:val="454545"/>
                <w:sz w:val="24"/>
                <w:szCs w:val="24"/>
                <w:shd w:val="clear" w:color="auto" w:fill="F0F5F2"/>
                <w:lang w:val="uk-UA"/>
              </w:rPr>
              <w:t>(</w:t>
            </w:r>
            <w:r w:rsidRPr="001D2420">
              <w:rPr>
                <w:rFonts w:ascii="Times New Roman" w:hAnsi="Times New Roman"/>
                <w:b/>
                <w:sz w:val="24"/>
                <w:szCs w:val="24"/>
                <w:lang w:val="uk-UA"/>
              </w:rPr>
              <w:t xml:space="preserve">НК 024:2019 </w:t>
            </w:r>
            <w:r w:rsidRPr="005A41C7">
              <w:rPr>
                <w:rFonts w:ascii="Times New Roman" w:hAnsi="Times New Roman"/>
                <w:b/>
                <w:sz w:val="24"/>
                <w:szCs w:val="24"/>
                <w:lang w:val="uk-UA"/>
              </w:rPr>
              <w:t>53998 -</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Тропонін Т / Тропонін </w:t>
            </w:r>
            <w:r w:rsidRPr="001D2420">
              <w:rPr>
                <w:rFonts w:ascii="Times New Roman" w:hAnsi="Times New Roman"/>
                <w:b/>
                <w:sz w:val="24"/>
                <w:szCs w:val="24"/>
              </w:rPr>
              <w:t>I</w:t>
            </w:r>
            <w:r w:rsidRPr="005A41C7">
              <w:rPr>
                <w:rFonts w:ascii="Times New Roman" w:hAnsi="Times New Roman"/>
                <w:b/>
                <w:sz w:val="24"/>
                <w:szCs w:val="24"/>
                <w:lang w:val="uk-UA"/>
              </w:rPr>
              <w:t xml:space="preserve"> </w:t>
            </w:r>
            <w:r w:rsidRPr="001D2420">
              <w:rPr>
                <w:rFonts w:ascii="Times New Roman" w:hAnsi="Times New Roman"/>
                <w:b/>
                <w:sz w:val="24"/>
                <w:szCs w:val="24"/>
              </w:rPr>
              <w:t>IVD</w:t>
            </w:r>
            <w:r w:rsidRPr="005A41C7">
              <w:rPr>
                <w:rFonts w:ascii="Times New Roman" w:hAnsi="Times New Roman"/>
                <w:b/>
                <w:sz w:val="24"/>
                <w:szCs w:val="24"/>
                <w:lang w:val="uk-UA"/>
              </w:rPr>
              <w:t>, набір, імунохроматографічний аналіз (ІХА), експрес-тест)</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гепатиту </w:t>
            </w:r>
            <w:r w:rsidRPr="005A41C7">
              <w:rPr>
                <w:rFonts w:ascii="Times New Roman" w:hAnsi="Times New Roman"/>
                <w:b/>
                <w:sz w:val="24"/>
                <w:szCs w:val="24"/>
                <w:lang w:val="uk-UA"/>
              </w:rPr>
              <w:lastRenderedPageBreak/>
              <w:t xml:space="preserve">В </w:t>
            </w:r>
            <w:r w:rsidRPr="001D2420">
              <w:rPr>
                <w:rFonts w:ascii="Times New Roman" w:hAnsi="Times New Roman"/>
                <w:b/>
                <w:sz w:val="24"/>
                <w:szCs w:val="24"/>
              </w:rPr>
              <w:t>HBsAg</w:t>
            </w:r>
            <w:r w:rsidRPr="005A41C7">
              <w:rPr>
                <w:rFonts w:ascii="Times New Roman" w:hAnsi="Times New Roman"/>
                <w:b/>
                <w:sz w:val="24"/>
                <w:szCs w:val="24"/>
                <w:lang w:val="uk-UA"/>
              </w:rPr>
              <w:t>,  тест картка (цільна кров/сироватка/плазма), комплект включає піпетки</w:t>
            </w:r>
            <w:r w:rsidRPr="001D2420">
              <w:rPr>
                <w:rFonts w:ascii="Times New Roman" w:hAnsi="Times New Roman"/>
                <w:b/>
                <w:sz w:val="24"/>
                <w:szCs w:val="24"/>
                <w:lang w:val="uk-UA"/>
              </w:rPr>
              <w:t xml:space="preserve"> (НК 024:2019 </w:t>
            </w:r>
            <w:r w:rsidRPr="005A41C7">
              <w:rPr>
                <w:rFonts w:ascii="Times New Roman" w:hAnsi="Times New Roman"/>
                <w:b/>
                <w:sz w:val="24"/>
                <w:szCs w:val="24"/>
                <w:lang w:val="uk-UA"/>
              </w:rPr>
              <w:t>30830 - Швидкий тестовий</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пристрій для ідентифікації поверхневого антигену вірусу гепатиту В (</w:t>
            </w:r>
            <w:r w:rsidRPr="001D2420">
              <w:rPr>
                <w:rFonts w:ascii="Times New Roman" w:hAnsi="Times New Roman"/>
                <w:b/>
                <w:sz w:val="24"/>
                <w:szCs w:val="24"/>
              </w:rPr>
              <w:t>HBsAg</w:t>
            </w:r>
            <w:r w:rsidRPr="005A41C7">
              <w:rPr>
                <w:rFonts w:ascii="Times New Roman" w:hAnsi="Times New Roman"/>
                <w:b/>
                <w:sz w:val="24"/>
                <w:szCs w:val="24"/>
                <w:lang w:val="uk-UA"/>
              </w:rPr>
              <w:t>)); Швидкий тест для виявлення антитіл вірусу до гепатиту С, тест картка (цільна кров/сироватка/плазма), комплект включає розчинник та піпетки</w:t>
            </w:r>
            <w:r w:rsidRPr="001D2420">
              <w:rPr>
                <w:rFonts w:ascii="Times New Roman" w:hAnsi="Times New Roman"/>
                <w:b/>
                <w:sz w:val="24"/>
                <w:szCs w:val="24"/>
                <w:lang w:val="uk-UA"/>
              </w:rPr>
              <w:t xml:space="preserve">( НК 024:2019  </w:t>
            </w:r>
            <w:r w:rsidRPr="005A41C7">
              <w:rPr>
                <w:rFonts w:ascii="Times New Roman" w:hAnsi="Times New Roman"/>
                <w:b/>
                <w:sz w:val="24"/>
                <w:szCs w:val="24"/>
                <w:lang w:val="uk-UA"/>
              </w:rPr>
              <w:t>30829 - Набір для якісного та / або кількісного визначення загальних антитіл до вірусу гепатиту С (</w:t>
            </w:r>
            <w:r w:rsidRPr="001D2420">
              <w:rPr>
                <w:rFonts w:ascii="Times New Roman" w:hAnsi="Times New Roman"/>
                <w:b/>
                <w:sz w:val="24"/>
                <w:szCs w:val="24"/>
              </w:rPr>
              <w:t>Hepatitis</w:t>
            </w:r>
            <w:r w:rsidRPr="005A41C7">
              <w:rPr>
                <w:rFonts w:ascii="Times New Roman" w:hAnsi="Times New Roman"/>
                <w:b/>
                <w:sz w:val="24"/>
                <w:szCs w:val="24"/>
                <w:lang w:val="uk-UA"/>
              </w:rPr>
              <w:t xml:space="preserve"> </w:t>
            </w:r>
            <w:r w:rsidRPr="001D2420">
              <w:rPr>
                <w:rFonts w:ascii="Times New Roman" w:hAnsi="Times New Roman"/>
                <w:b/>
                <w:sz w:val="24"/>
                <w:szCs w:val="24"/>
              </w:rPr>
              <w:t>C</w:t>
            </w:r>
            <w:r w:rsidRPr="005A41C7">
              <w:rPr>
                <w:rFonts w:ascii="Times New Roman" w:hAnsi="Times New Roman"/>
                <w:b/>
                <w:sz w:val="24"/>
                <w:szCs w:val="24"/>
                <w:lang w:val="uk-UA"/>
              </w:rPr>
              <w:t>), експрес-аналіз)</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антитіл </w:t>
            </w:r>
            <w:r w:rsidRPr="001D2420">
              <w:rPr>
                <w:rFonts w:ascii="Times New Roman" w:hAnsi="Times New Roman"/>
                <w:b/>
                <w:sz w:val="24"/>
                <w:szCs w:val="24"/>
              </w:rPr>
              <w:t>IgM</w:t>
            </w:r>
            <w:r w:rsidRPr="005A41C7">
              <w:rPr>
                <w:rFonts w:ascii="Times New Roman" w:hAnsi="Times New Roman"/>
                <w:b/>
                <w:sz w:val="24"/>
                <w:szCs w:val="24"/>
                <w:lang w:val="uk-UA"/>
              </w:rPr>
              <w:t xml:space="preserve"> до вірусу гепатиту </w:t>
            </w:r>
            <w:r w:rsidRPr="001D2420">
              <w:rPr>
                <w:rFonts w:ascii="Times New Roman" w:hAnsi="Times New Roman"/>
                <w:b/>
                <w:sz w:val="24"/>
                <w:szCs w:val="24"/>
              </w:rPr>
              <w:t>A</w:t>
            </w:r>
            <w:r w:rsidRPr="005A41C7">
              <w:rPr>
                <w:rFonts w:ascii="Times New Roman" w:hAnsi="Times New Roman"/>
                <w:b/>
                <w:sz w:val="24"/>
                <w:szCs w:val="24"/>
                <w:lang w:val="uk-UA"/>
              </w:rPr>
              <w:t xml:space="preserve">, тест картка (цільна кров/сироватка/плазма), комплект включає пляшку для зразка з розчинником, піпетку </w:t>
            </w:r>
            <w:r>
              <w:rPr>
                <w:rFonts w:ascii="Times New Roman" w:hAnsi="Times New Roman"/>
                <w:b/>
                <w:sz w:val="24"/>
                <w:szCs w:val="24"/>
                <w:lang w:val="uk-UA"/>
              </w:rPr>
              <w:t xml:space="preserve">; Смужки діагностичні типу </w:t>
            </w:r>
            <w:r>
              <w:rPr>
                <w:rFonts w:ascii="Times New Roman" w:hAnsi="Times New Roman"/>
                <w:b/>
                <w:sz w:val="24"/>
                <w:szCs w:val="24"/>
                <w:lang w:val="en-US"/>
              </w:rPr>
              <w:t>UrineRS</w:t>
            </w:r>
            <w:r w:rsidRPr="0022183D">
              <w:rPr>
                <w:rFonts w:ascii="Times New Roman" w:hAnsi="Times New Roman"/>
                <w:b/>
                <w:sz w:val="24"/>
                <w:szCs w:val="24"/>
                <w:lang w:val="uk-UA"/>
              </w:rPr>
              <w:t xml:space="preserve"> </w:t>
            </w:r>
            <w:r>
              <w:rPr>
                <w:rFonts w:ascii="Times New Roman" w:hAnsi="Times New Roman"/>
                <w:b/>
                <w:sz w:val="24"/>
                <w:szCs w:val="24"/>
                <w:lang w:val="en-US"/>
              </w:rPr>
              <w:t>H</w:t>
            </w:r>
            <w:r w:rsidRPr="0022183D">
              <w:rPr>
                <w:rFonts w:ascii="Times New Roman" w:hAnsi="Times New Roman"/>
                <w:b/>
                <w:sz w:val="24"/>
                <w:szCs w:val="24"/>
                <w:lang w:val="uk-UA"/>
              </w:rPr>
              <w:t xml:space="preserve"> 10 №</w:t>
            </w:r>
            <w:r>
              <w:rPr>
                <w:rFonts w:ascii="Times New Roman" w:hAnsi="Times New Roman"/>
                <w:b/>
                <w:sz w:val="24"/>
                <w:szCs w:val="24"/>
                <w:lang w:val="uk-UA"/>
              </w:rPr>
              <w:t xml:space="preserve">100; Експрес тест для визначення антигена до вірусу </w:t>
            </w:r>
            <w:r>
              <w:rPr>
                <w:rFonts w:ascii="Times New Roman" w:hAnsi="Times New Roman"/>
                <w:b/>
                <w:sz w:val="24"/>
                <w:szCs w:val="24"/>
                <w:lang w:val="en-US"/>
              </w:rPr>
              <w:t>COVID</w:t>
            </w:r>
            <w:r w:rsidRPr="0022183D">
              <w:rPr>
                <w:rFonts w:ascii="Times New Roman" w:hAnsi="Times New Roman"/>
                <w:b/>
                <w:sz w:val="24"/>
                <w:szCs w:val="24"/>
                <w:lang w:val="uk-UA"/>
              </w:rPr>
              <w:t>-19</w:t>
            </w:r>
            <w:r>
              <w:rPr>
                <w:rFonts w:ascii="Times New Roman" w:hAnsi="Times New Roman"/>
                <w:b/>
                <w:sz w:val="24"/>
                <w:szCs w:val="24"/>
                <w:lang w:val="uk-UA"/>
              </w:rPr>
              <w:t xml:space="preserve">  </w:t>
            </w:r>
            <w:r w:rsidRPr="001D2420">
              <w:rPr>
                <w:rFonts w:ascii="Times New Roman" w:hAnsi="Times New Roman"/>
                <w:b/>
                <w:sz w:val="24"/>
                <w:szCs w:val="24"/>
                <w:lang w:val="uk-UA"/>
              </w:rPr>
              <w:t xml:space="preserve"> ( НК 024:2019  </w:t>
            </w:r>
            <w:r w:rsidRPr="005A41C7">
              <w:rPr>
                <w:rFonts w:ascii="Times New Roman" w:hAnsi="Times New Roman"/>
                <w:b/>
                <w:sz w:val="24"/>
                <w:szCs w:val="24"/>
                <w:lang w:val="uk-UA"/>
              </w:rPr>
              <w:t>30722 Набір реагентів для</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визначення антитіл до вірусу гепатиту А з</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імуноглобуліном </w:t>
            </w:r>
            <w:r w:rsidRPr="001D2420">
              <w:rPr>
                <w:rFonts w:ascii="Times New Roman" w:hAnsi="Times New Roman"/>
                <w:b/>
                <w:sz w:val="24"/>
                <w:szCs w:val="24"/>
              </w:rPr>
              <w:t>M</w:t>
            </w:r>
            <w:r w:rsidRPr="001D2420">
              <w:rPr>
                <w:rFonts w:ascii="Times New Roman" w:hAnsi="Times New Roman"/>
                <w:b/>
                <w:sz w:val="24"/>
                <w:szCs w:val="24"/>
                <w:lang w:val="uk-UA"/>
              </w:rPr>
              <w:t>);</w:t>
            </w:r>
            <w:r w:rsidRPr="005A41C7">
              <w:rPr>
                <w:rFonts w:ascii="Times New Roman" w:hAnsi="Times New Roman"/>
                <w:b/>
                <w:color w:val="000000"/>
                <w:sz w:val="24"/>
                <w:szCs w:val="24"/>
                <w:lang w:val="uk-UA"/>
              </w:rPr>
              <w:t xml:space="preserve"> Швидкий тест для </w:t>
            </w:r>
            <w:r w:rsidRPr="001D2420">
              <w:rPr>
                <w:rFonts w:ascii="Times New Roman" w:hAnsi="Times New Roman"/>
                <w:b/>
                <w:color w:val="000000"/>
                <w:sz w:val="24"/>
                <w:szCs w:val="24"/>
                <w:lang w:val="uk-UA"/>
              </w:rPr>
              <w:t xml:space="preserve">визначення прихованої крові №1( НК 024:2019 38217 Прихована кров  у калі, швидкий тест); </w:t>
            </w:r>
            <w:r w:rsidRPr="001D2420">
              <w:rPr>
                <w:rFonts w:ascii="Times New Roman" w:hAnsi="Times New Roman"/>
                <w:b/>
                <w:sz w:val="24"/>
                <w:szCs w:val="24"/>
                <w:lang w:val="uk-UA"/>
              </w:rPr>
              <w:t xml:space="preserve">Швидкий тест для визначення вагітності №1( НК 024:2019  </w:t>
            </w:r>
            <w:r w:rsidRPr="005A41C7">
              <w:rPr>
                <w:rFonts w:ascii="Times New Roman" w:hAnsi="Times New Roman"/>
                <w:b/>
                <w:sz w:val="24"/>
                <w:szCs w:val="24"/>
                <w:lang w:val="uk-UA"/>
              </w:rPr>
              <w:t>54212 Загальний</w:t>
            </w:r>
            <w:r w:rsidRPr="005A41C7">
              <w:rPr>
                <w:rFonts w:ascii="Times New Roman" w:hAnsi="Times New Roman"/>
                <w:b/>
                <w:sz w:val="24"/>
                <w:szCs w:val="24"/>
                <w:shd w:val="clear" w:color="auto" w:fill="F0F5F2"/>
                <w:lang w:val="uk-UA"/>
              </w:rPr>
              <w:t xml:space="preserve"> </w:t>
            </w:r>
            <w:r w:rsidRPr="005A41C7">
              <w:rPr>
                <w:rFonts w:ascii="Times New Roman" w:hAnsi="Times New Roman"/>
                <w:b/>
                <w:sz w:val="24"/>
                <w:szCs w:val="24"/>
                <w:lang w:val="uk-UA"/>
              </w:rPr>
              <w:t xml:space="preserve">хоріонічний гонадотропін людини (ХГЛ) </w:t>
            </w:r>
            <w:r w:rsidRPr="001D2420">
              <w:rPr>
                <w:rFonts w:ascii="Times New Roman" w:hAnsi="Times New Roman"/>
                <w:b/>
                <w:sz w:val="24"/>
                <w:szCs w:val="24"/>
              </w:rPr>
              <w:t>IVD</w:t>
            </w:r>
            <w:r w:rsidRPr="005A41C7">
              <w:rPr>
                <w:rFonts w:ascii="Times New Roman" w:hAnsi="Times New Roman"/>
                <w:b/>
                <w:sz w:val="24"/>
                <w:szCs w:val="24"/>
                <w:lang w:val="uk-UA"/>
              </w:rPr>
              <w:t>, реагент)</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Швидкий тест для виявлення </w:t>
            </w:r>
            <w:r w:rsidRPr="001D2420">
              <w:rPr>
                <w:rFonts w:ascii="Times New Roman" w:hAnsi="Times New Roman"/>
                <w:b/>
                <w:sz w:val="24"/>
                <w:szCs w:val="24"/>
              </w:rPr>
              <w:t>PSA</w:t>
            </w:r>
            <w:r w:rsidRPr="005A41C7">
              <w:rPr>
                <w:rFonts w:ascii="Times New Roman" w:hAnsi="Times New Roman"/>
                <w:b/>
                <w:sz w:val="24"/>
                <w:szCs w:val="24"/>
                <w:lang w:val="uk-UA"/>
              </w:rPr>
              <w:t>, тест картка (цільна кров/сироватка/плазма), комплект</w:t>
            </w:r>
            <w:r w:rsidRPr="001D2420">
              <w:rPr>
                <w:rFonts w:ascii="Times New Roman" w:hAnsi="Times New Roman"/>
                <w:b/>
                <w:sz w:val="24"/>
                <w:szCs w:val="24"/>
                <w:lang w:val="uk-UA"/>
              </w:rPr>
              <w:t xml:space="preserve"> включає піпетки(</w:t>
            </w:r>
            <w:r w:rsidRPr="005A41C7">
              <w:rPr>
                <w:rFonts w:ascii="Times New Roman" w:hAnsi="Times New Roman"/>
                <w:b/>
                <w:bCs/>
                <w:sz w:val="24"/>
                <w:szCs w:val="24"/>
                <w:shd w:val="clear" w:color="auto" w:fill="FFFFFF"/>
                <w:lang w:val="uk-UA"/>
              </w:rPr>
              <w:t xml:space="preserve"> НК 024:2019 код 54677 Загальний простатичний специфічний антиген (ПСА) </w:t>
            </w:r>
            <w:r w:rsidRPr="001D2420">
              <w:rPr>
                <w:rFonts w:ascii="Times New Roman" w:hAnsi="Times New Roman"/>
                <w:b/>
                <w:bCs/>
                <w:sz w:val="24"/>
                <w:szCs w:val="24"/>
                <w:shd w:val="clear" w:color="auto" w:fill="FFFFFF"/>
              </w:rPr>
              <w:t>IVD</w:t>
            </w:r>
            <w:r w:rsidRPr="005A41C7">
              <w:rPr>
                <w:rFonts w:ascii="Times New Roman" w:hAnsi="Times New Roman"/>
                <w:b/>
                <w:bCs/>
                <w:sz w:val="24"/>
                <w:szCs w:val="24"/>
                <w:shd w:val="clear" w:color="auto" w:fill="FFFFFF"/>
                <w:lang w:val="uk-UA"/>
              </w:rPr>
              <w:t>, реагент)</w:t>
            </w:r>
            <w:r w:rsidRPr="001D2420">
              <w:rPr>
                <w:rFonts w:ascii="Times New Roman" w:hAnsi="Times New Roman"/>
                <w:b/>
                <w:bCs/>
                <w:sz w:val="24"/>
                <w:szCs w:val="24"/>
                <w:shd w:val="clear" w:color="auto" w:fill="FFFFFF"/>
                <w:lang w:val="uk-UA"/>
              </w:rPr>
              <w:t>;</w:t>
            </w:r>
            <w:r w:rsidRPr="005A41C7">
              <w:rPr>
                <w:rFonts w:ascii="Times New Roman" w:hAnsi="Times New Roman"/>
                <w:b/>
                <w:sz w:val="24"/>
                <w:szCs w:val="24"/>
                <w:lang w:val="uk-UA"/>
              </w:rPr>
              <w:t xml:space="preserve"> Тест-смужки для вимірювання рівня холестерину №25</w:t>
            </w:r>
            <w:r w:rsidRPr="001D2420">
              <w:rPr>
                <w:rFonts w:ascii="Times New Roman" w:hAnsi="Times New Roman"/>
                <w:b/>
                <w:sz w:val="24"/>
                <w:szCs w:val="24"/>
                <w:lang w:val="uk-UA"/>
              </w:rPr>
              <w:t>(</w:t>
            </w:r>
            <w:r w:rsidRPr="005A41C7">
              <w:rPr>
                <w:rFonts w:ascii="Times New Roman" w:hAnsi="Times New Roman"/>
                <w:b/>
                <w:sz w:val="24"/>
                <w:szCs w:val="24"/>
                <w:lang w:val="uk-UA"/>
              </w:rPr>
              <w:t>код НК 024:2019 47006 Швидкий тестовий пристрій загального холестерину / ліпобілка високої щільності)</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Тест-смужки для вимірювання рівня глюкози в крові №50</w:t>
            </w:r>
            <w:r w:rsidRPr="001D2420">
              <w:rPr>
                <w:rFonts w:ascii="Times New Roman" w:hAnsi="Times New Roman"/>
                <w:b/>
                <w:sz w:val="24"/>
                <w:szCs w:val="24"/>
                <w:lang w:val="uk-UA"/>
              </w:rPr>
              <w:t>(</w:t>
            </w:r>
            <w:r w:rsidRPr="005A41C7">
              <w:rPr>
                <w:rFonts w:ascii="Times New Roman" w:hAnsi="Times New Roman"/>
                <w:b/>
                <w:sz w:val="24"/>
                <w:szCs w:val="24"/>
                <w:lang w:val="uk-UA"/>
              </w:rPr>
              <w:t>НК 024:2019 58168 - Система контролю рівня глюкози в крові / кетонів ІВД для домашнього використання / пункті догляду</w:t>
            </w:r>
            <w:r w:rsidRPr="001D2420">
              <w:rPr>
                <w:rFonts w:ascii="Times New Roman" w:hAnsi="Times New Roman"/>
                <w:b/>
                <w:sz w:val="24"/>
                <w:szCs w:val="24"/>
                <w:lang w:val="uk-UA"/>
              </w:rPr>
              <w:t>);</w:t>
            </w:r>
            <w:r w:rsidRPr="005A41C7">
              <w:rPr>
                <w:rFonts w:ascii="Times New Roman" w:hAnsi="Times New Roman"/>
                <w:b/>
                <w:sz w:val="24"/>
                <w:szCs w:val="24"/>
                <w:lang w:val="uk-UA"/>
              </w:rPr>
              <w:t xml:space="preserve"> Тест-смужки для вимірювання рівня глюкози в крові №25</w:t>
            </w:r>
            <w:r w:rsidRPr="001D2420">
              <w:rPr>
                <w:rFonts w:ascii="Times New Roman" w:hAnsi="Times New Roman"/>
                <w:b/>
                <w:sz w:val="24"/>
                <w:szCs w:val="24"/>
                <w:lang w:val="uk-UA"/>
              </w:rPr>
              <w:t>(</w:t>
            </w:r>
            <w:r w:rsidRPr="005A41C7">
              <w:rPr>
                <w:rFonts w:ascii="Times New Roman" w:hAnsi="Times New Roman"/>
                <w:b/>
                <w:sz w:val="24"/>
                <w:szCs w:val="24"/>
                <w:lang w:val="uk-UA"/>
              </w:rPr>
              <w:t>НК 024:2019 58168 - Система контролю рівня глюкози в крові / кетонів ІВД для домашнього використання / пункті догляду</w:t>
            </w:r>
            <w:r>
              <w:rPr>
                <w:rFonts w:ascii="Times New Roman" w:hAnsi="Times New Roman"/>
                <w:b/>
                <w:sz w:val="24"/>
                <w:szCs w:val="24"/>
                <w:lang w:val="uk-UA"/>
              </w:rPr>
              <w:t>;</w:t>
            </w:r>
            <w:r w:rsidRPr="0022183D">
              <w:rPr>
                <w:lang w:val="uk-UA"/>
              </w:rPr>
              <w:t xml:space="preserve"> </w:t>
            </w:r>
            <w:r w:rsidRPr="0022183D">
              <w:rPr>
                <w:rFonts w:ascii="Times New Roman" w:hAnsi="Times New Roman"/>
                <w:b/>
                <w:sz w:val="24"/>
                <w:szCs w:val="24"/>
                <w:lang w:val="uk-UA"/>
              </w:rPr>
              <w:t>43539-Тест-смужки діагностичні для аналізу сечі</w:t>
            </w:r>
            <w:r>
              <w:rPr>
                <w:rFonts w:ascii="Times New Roman" w:hAnsi="Times New Roman"/>
                <w:b/>
                <w:sz w:val="24"/>
                <w:szCs w:val="24"/>
                <w:lang w:val="uk-UA"/>
              </w:rPr>
              <w:t>;</w:t>
            </w:r>
            <w:r w:rsidRPr="0022183D">
              <w:rPr>
                <w:lang w:val="uk-UA"/>
              </w:rPr>
              <w:t xml:space="preserve"> </w:t>
            </w:r>
            <w:r w:rsidRPr="0022183D">
              <w:rPr>
                <w:rFonts w:ascii="Times New Roman" w:hAnsi="Times New Roman"/>
                <w:b/>
                <w:sz w:val="24"/>
                <w:szCs w:val="24"/>
                <w:lang w:val="uk-UA"/>
              </w:rPr>
              <w:t>50280 – Коронавірус (SARS-CoV), антигени IVD, набір, імунохроматографічний, експрес-аналіз)</w:t>
            </w:r>
            <w:r>
              <w:rPr>
                <w:rFonts w:ascii="Times New Roman" w:hAnsi="Times New Roman"/>
                <w:b/>
                <w:sz w:val="24"/>
                <w:szCs w:val="24"/>
                <w:lang w:val="uk-UA"/>
              </w:rPr>
              <w:t>.</w:t>
            </w:r>
          </w:p>
          <w:p w:rsidR="005D527D" w:rsidRPr="008F3AD2" w:rsidRDefault="005D527D" w:rsidP="005D527D">
            <w:pPr>
              <w:spacing w:after="0" w:line="240" w:lineRule="auto"/>
              <w:rPr>
                <w:rFonts w:ascii="Times New Roman" w:hAnsi="Times New Roman" w:cs="Times New Roman"/>
                <w:b/>
                <w:bCs/>
                <w:sz w:val="24"/>
                <w:szCs w:val="24"/>
                <w:lang w:val="uk-UA"/>
              </w:rPr>
            </w:pPr>
          </w:p>
          <w:p w:rsidR="007620D3" w:rsidRPr="007620D3" w:rsidRDefault="007620D3" w:rsidP="00FF353A">
            <w:pPr>
              <w:pStyle w:val="a3"/>
              <w:rPr>
                <w:rFonts w:ascii="Times New Roman" w:hAnsi="Times New Roman"/>
                <w:b/>
                <w:lang w:val="uk-UA"/>
              </w:rPr>
            </w:pPr>
          </w:p>
          <w:p w:rsidR="001B0CE3" w:rsidRPr="007620D3" w:rsidRDefault="001770C2" w:rsidP="00FF353A">
            <w:pPr>
              <w:pStyle w:val="a3"/>
              <w:rPr>
                <w:rFonts w:ascii="Times New Roman" w:hAnsi="Times New Roman"/>
                <w:b/>
                <w:lang w:eastAsia="uk-UA"/>
              </w:rPr>
            </w:pPr>
            <w:r w:rsidRPr="007620D3">
              <w:rPr>
                <w:rFonts w:ascii="Times New Roman" w:hAnsi="Times New Roman"/>
                <w:b/>
              </w:rPr>
              <w:t>Детальна інформація щодо предмету закупі</w:t>
            </w:r>
            <w:proofErr w:type="gramStart"/>
            <w:r w:rsidRPr="007620D3">
              <w:rPr>
                <w:rFonts w:ascii="Times New Roman" w:hAnsi="Times New Roman"/>
                <w:b/>
              </w:rPr>
              <w:t>вл</w:t>
            </w:r>
            <w:proofErr w:type="gramEnd"/>
            <w:r w:rsidRPr="007620D3">
              <w:rPr>
                <w:rFonts w:ascii="Times New Roman" w:hAnsi="Times New Roman"/>
                <w:b/>
              </w:rPr>
              <w:t>і визначена в Додатк</w:t>
            </w:r>
            <w:r w:rsidR="00CD20D6" w:rsidRPr="007620D3">
              <w:rPr>
                <w:rFonts w:ascii="Times New Roman" w:hAnsi="Times New Roman"/>
                <w:b/>
              </w:rPr>
              <w:t>у</w:t>
            </w:r>
            <w:r w:rsidRPr="007620D3">
              <w:rPr>
                <w:rFonts w:ascii="Times New Roman" w:hAnsi="Times New Roman"/>
                <w:b/>
              </w:rPr>
              <w:t xml:space="preserve"> </w:t>
            </w:r>
            <w:r w:rsidR="00C15461" w:rsidRPr="007620D3">
              <w:rPr>
                <w:rFonts w:ascii="Times New Roman" w:hAnsi="Times New Roman"/>
                <w:b/>
                <w:lang w:val="uk-UA"/>
              </w:rPr>
              <w:t>3</w:t>
            </w:r>
            <w:r w:rsidR="00734F1D" w:rsidRPr="007620D3">
              <w:rPr>
                <w:rFonts w:ascii="Times New Roman" w:hAnsi="Times New Roman"/>
                <w:b/>
              </w:rPr>
              <w:t xml:space="preserve"> </w:t>
            </w:r>
            <w:r w:rsidRPr="007620D3">
              <w:rPr>
                <w:rFonts w:ascii="Times New Roman" w:hAnsi="Times New Roman"/>
                <w:b/>
              </w:rPr>
              <w:t xml:space="preserve">до </w:t>
            </w:r>
            <w:r w:rsidR="00A61D92" w:rsidRPr="007620D3">
              <w:rPr>
                <w:rFonts w:ascii="Times New Roman" w:hAnsi="Times New Roman"/>
                <w:b/>
              </w:rPr>
              <w:t>тендерної д</w:t>
            </w:r>
            <w:r w:rsidRPr="007620D3">
              <w:rPr>
                <w:rFonts w:ascii="Times New Roman" w:hAnsi="Times New Roman"/>
                <w:b/>
              </w:rPr>
              <w:t>окументації.</w:t>
            </w:r>
            <w:r w:rsidRPr="007620D3">
              <w:rPr>
                <w:rFonts w:ascii="Times New Roman" w:hAnsi="Times New Roman"/>
                <w:b/>
                <w:color w:val="333333"/>
              </w:rPr>
              <w:t xml:space="preserve"> </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4.3</w:t>
            </w:r>
          </w:p>
        </w:tc>
        <w:tc>
          <w:tcPr>
            <w:tcW w:w="3251" w:type="dxa"/>
            <w:shd w:val="clear" w:color="auto" w:fill="auto"/>
          </w:tcPr>
          <w:p w:rsidR="00B35F92" w:rsidRPr="00FF353A" w:rsidRDefault="00B35F92" w:rsidP="00FF353A">
            <w:pPr>
              <w:pStyle w:val="a3"/>
              <w:rPr>
                <w:rFonts w:ascii="Times New Roman" w:hAnsi="Times New Roman"/>
              </w:rPr>
            </w:pPr>
            <w:proofErr w:type="gramStart"/>
            <w:r w:rsidRPr="00FF353A">
              <w:rPr>
                <w:rFonts w:ascii="Times New Roman" w:hAnsi="Times New Roman"/>
              </w:rPr>
              <w:t>м</w:t>
            </w:r>
            <w:proofErr w:type="gramEnd"/>
            <w:r w:rsidRPr="00FF353A">
              <w:rPr>
                <w:rFonts w:ascii="Times New Roman" w:hAnsi="Times New Roman"/>
              </w:rPr>
              <w:t>ісце, кількість, обсяг поставки товарів (надання послуг, виконання робіт)</w:t>
            </w:r>
          </w:p>
        </w:tc>
        <w:tc>
          <w:tcPr>
            <w:tcW w:w="6273" w:type="dxa"/>
            <w:shd w:val="clear" w:color="auto" w:fill="auto"/>
          </w:tcPr>
          <w:p w:rsidR="00A61D92" w:rsidRPr="00FF353A" w:rsidRDefault="008A3A64" w:rsidP="00FF353A">
            <w:pPr>
              <w:pStyle w:val="a3"/>
              <w:rPr>
                <w:rFonts w:ascii="Times New Roman" w:hAnsi="Times New Roman"/>
              </w:rPr>
            </w:pPr>
            <w:r w:rsidRPr="00FF353A">
              <w:rPr>
                <w:rFonts w:ascii="Times New Roman" w:hAnsi="Times New Roman"/>
              </w:rPr>
              <w:t>М</w:t>
            </w:r>
            <w:r w:rsidR="00B35F92" w:rsidRPr="00FF353A">
              <w:rPr>
                <w:rFonts w:ascii="Times New Roman" w:hAnsi="Times New Roman"/>
              </w:rPr>
              <w:t>ісце поставки товарі</w:t>
            </w:r>
            <w:proofErr w:type="gramStart"/>
            <w:r w:rsidR="00B35F92" w:rsidRPr="00FF353A">
              <w:rPr>
                <w:rFonts w:ascii="Times New Roman" w:hAnsi="Times New Roman"/>
              </w:rPr>
              <w:t>в</w:t>
            </w:r>
            <w:proofErr w:type="gramEnd"/>
            <w:r w:rsidR="00B35F92" w:rsidRPr="00FF353A">
              <w:rPr>
                <w:rFonts w:ascii="Times New Roman" w:hAnsi="Times New Roman"/>
              </w:rPr>
              <w:t xml:space="preserve">: </w:t>
            </w:r>
          </w:p>
          <w:p w:rsidR="008A3A64" w:rsidRPr="00FF353A" w:rsidRDefault="001B0CE3" w:rsidP="00FF353A">
            <w:pPr>
              <w:pStyle w:val="a3"/>
              <w:rPr>
                <w:rFonts w:ascii="Times New Roman" w:hAnsi="Times New Roman"/>
              </w:rPr>
            </w:pPr>
            <w:r w:rsidRPr="00FF353A">
              <w:rPr>
                <w:rFonts w:ascii="Times New Roman" w:hAnsi="Times New Roman"/>
              </w:rPr>
              <w:t xml:space="preserve">вул. </w:t>
            </w:r>
            <w:r w:rsidR="003D0E4C">
              <w:rPr>
                <w:rFonts w:ascii="Times New Roman" w:hAnsi="Times New Roman"/>
                <w:lang w:val="uk-UA"/>
              </w:rPr>
              <w:t xml:space="preserve"> </w:t>
            </w:r>
            <w:r w:rsidRPr="00FF353A">
              <w:rPr>
                <w:rFonts w:ascii="Times New Roman" w:hAnsi="Times New Roman"/>
              </w:rPr>
              <w:t>Вербицького</w:t>
            </w:r>
            <w:r w:rsidR="00820D54">
              <w:rPr>
                <w:rFonts w:ascii="Times New Roman" w:hAnsi="Times New Roman"/>
                <w:lang w:val="uk-UA"/>
              </w:rPr>
              <w:t xml:space="preserve">  Архітектора</w:t>
            </w:r>
            <w:r w:rsidRPr="00FF353A">
              <w:rPr>
                <w:rFonts w:ascii="Times New Roman" w:hAnsi="Times New Roman"/>
              </w:rPr>
              <w:t>, будинок 5,</w:t>
            </w:r>
            <w:r w:rsidR="00381BF9" w:rsidRPr="00FF353A">
              <w:rPr>
                <w:rFonts w:ascii="Times New Roman" w:hAnsi="Times New Roman"/>
              </w:rPr>
              <w:t xml:space="preserve"> </w:t>
            </w:r>
            <w:r w:rsidR="00381BF9" w:rsidRPr="00FF353A">
              <w:rPr>
                <w:rFonts w:ascii="Times New Roman" w:hAnsi="Times New Roman"/>
                <w:lang w:val="uk-UA"/>
              </w:rPr>
              <w:t xml:space="preserve">Дарницький р-н,  </w:t>
            </w:r>
            <w:r w:rsidRPr="00FF353A">
              <w:rPr>
                <w:rFonts w:ascii="Times New Roman" w:hAnsi="Times New Roman"/>
              </w:rPr>
              <w:t xml:space="preserve"> м. Київ, Україна, поштовий індекс 02091</w:t>
            </w:r>
            <w:r w:rsidR="008A3A64" w:rsidRPr="00FF353A">
              <w:rPr>
                <w:rFonts w:ascii="Times New Roman" w:hAnsi="Times New Roman"/>
              </w:rPr>
              <w:t>;</w:t>
            </w:r>
            <w:r w:rsidRPr="00FF353A">
              <w:rPr>
                <w:rFonts w:ascii="Times New Roman" w:hAnsi="Times New Roman"/>
              </w:rPr>
              <w:t xml:space="preserve"> </w:t>
            </w:r>
          </w:p>
          <w:p w:rsidR="00B35F92" w:rsidRPr="00FF353A" w:rsidRDefault="006A5D9A" w:rsidP="001D251C">
            <w:pPr>
              <w:pStyle w:val="a3"/>
              <w:rPr>
                <w:rFonts w:ascii="Times New Roman" w:hAnsi="Times New Roman"/>
              </w:rPr>
            </w:pPr>
            <w:r w:rsidRPr="0071690C">
              <w:rPr>
                <w:rFonts w:ascii="Times New Roman" w:hAnsi="Times New Roman"/>
                <w:lang w:val="uk-UA"/>
              </w:rPr>
              <w:t>Кількість</w:t>
            </w:r>
            <w:r w:rsidR="0071690C" w:rsidRPr="0071690C">
              <w:rPr>
                <w:rFonts w:ascii="Times New Roman" w:hAnsi="Times New Roman"/>
                <w:lang w:val="uk-UA"/>
              </w:rPr>
              <w:t xml:space="preserve"> </w:t>
            </w:r>
            <w:r w:rsidR="004A5F84">
              <w:rPr>
                <w:rFonts w:ascii="Times New Roman" w:hAnsi="Times New Roman"/>
                <w:lang w:val="uk-UA"/>
              </w:rPr>
              <w:t>–</w:t>
            </w:r>
            <w:r w:rsidR="0071690C">
              <w:rPr>
                <w:rFonts w:ascii="Times New Roman" w:hAnsi="Times New Roman"/>
                <w:lang w:val="uk-UA"/>
              </w:rPr>
              <w:t xml:space="preserve"> </w:t>
            </w:r>
            <w:r w:rsidR="005D527D">
              <w:rPr>
                <w:rFonts w:ascii="Times New Roman" w:hAnsi="Times New Roman"/>
                <w:lang w:val="uk-UA"/>
              </w:rPr>
              <w:t>2550</w:t>
            </w:r>
            <w:r w:rsidR="009A0092">
              <w:rPr>
                <w:rFonts w:ascii="Times New Roman" w:hAnsi="Times New Roman"/>
                <w:lang w:val="uk-UA"/>
              </w:rPr>
              <w:t>одиниц</w:t>
            </w:r>
            <w:r w:rsidR="005A41C7">
              <w:rPr>
                <w:rFonts w:ascii="Times New Roman" w:hAnsi="Times New Roman"/>
                <w:lang w:val="uk-UA"/>
              </w:rPr>
              <w:t>ь</w:t>
            </w:r>
            <w:r w:rsidR="0071690C">
              <w:rPr>
                <w:rFonts w:ascii="Times New Roman" w:hAnsi="Times New Roman"/>
                <w:lang w:val="uk-UA"/>
              </w:rPr>
              <w:t>,</w:t>
            </w:r>
            <w:r w:rsidRPr="00FF353A">
              <w:rPr>
                <w:rFonts w:ascii="Times New Roman" w:hAnsi="Times New Roman"/>
                <w:lang w:val="uk-UA"/>
              </w:rPr>
              <w:t xml:space="preserve">  </w:t>
            </w:r>
            <w:r w:rsidR="004B05AB" w:rsidRPr="0071690C">
              <w:rPr>
                <w:rFonts w:ascii="Times New Roman" w:hAnsi="Times New Roman"/>
              </w:rPr>
              <w:t>обсяг поставки товарів</w:t>
            </w:r>
            <w:r w:rsidR="0071690C">
              <w:rPr>
                <w:rFonts w:ascii="Times New Roman" w:hAnsi="Times New Roman"/>
                <w:lang w:val="uk-UA"/>
              </w:rPr>
              <w:t xml:space="preserve"> – в повному обсязі,</w:t>
            </w:r>
            <w:r w:rsidRPr="00FF353A">
              <w:rPr>
                <w:rFonts w:ascii="Times New Roman" w:hAnsi="Times New Roman"/>
                <w:lang w:val="uk-UA"/>
              </w:rPr>
              <w:t xml:space="preserve"> </w:t>
            </w:r>
            <w:r w:rsidR="006405E1" w:rsidRPr="00FF353A">
              <w:rPr>
                <w:rFonts w:ascii="Times New Roman" w:hAnsi="Times New Roman"/>
              </w:rPr>
              <w:t>з</w:t>
            </w:r>
            <w:r w:rsidR="00B35F92" w:rsidRPr="00FF353A">
              <w:rPr>
                <w:rFonts w:ascii="Times New Roman" w:hAnsi="Times New Roman"/>
              </w:rPr>
              <w:t xml:space="preserve">гідно </w:t>
            </w:r>
            <w:r w:rsidR="00381BF9" w:rsidRPr="00FF353A">
              <w:rPr>
                <w:rFonts w:ascii="Times New Roman" w:hAnsi="Times New Roman"/>
                <w:lang w:val="uk-UA"/>
              </w:rPr>
              <w:t>Д</w:t>
            </w:r>
            <w:r w:rsidR="00B35F92" w:rsidRPr="00FF353A">
              <w:rPr>
                <w:rFonts w:ascii="Times New Roman" w:hAnsi="Times New Roman"/>
              </w:rPr>
              <w:t>одатк</w:t>
            </w:r>
            <w:r w:rsidR="00BB4FCD" w:rsidRPr="00FF353A">
              <w:rPr>
                <w:rFonts w:ascii="Times New Roman" w:hAnsi="Times New Roman"/>
                <w:lang w:val="uk-UA"/>
              </w:rPr>
              <w:t>у</w:t>
            </w:r>
            <w:r w:rsidR="00381BF9" w:rsidRPr="00FF353A">
              <w:rPr>
                <w:rFonts w:ascii="Times New Roman" w:hAnsi="Times New Roman"/>
                <w:lang w:val="uk-UA"/>
              </w:rPr>
              <w:t xml:space="preserve"> </w:t>
            </w:r>
            <w:r w:rsidR="00C15461" w:rsidRPr="00FF353A">
              <w:rPr>
                <w:rFonts w:ascii="Times New Roman" w:hAnsi="Times New Roman"/>
                <w:lang w:val="uk-UA"/>
              </w:rPr>
              <w:t>3</w:t>
            </w:r>
            <w:r w:rsidR="00BB4FCD" w:rsidRPr="00FF353A">
              <w:rPr>
                <w:rFonts w:ascii="Times New Roman" w:hAnsi="Times New Roman"/>
                <w:lang w:val="uk-UA"/>
              </w:rPr>
              <w:t xml:space="preserve"> </w:t>
            </w:r>
            <w:r w:rsidR="00B35F92" w:rsidRPr="00FF353A">
              <w:rPr>
                <w:rFonts w:ascii="Times New Roman" w:hAnsi="Times New Roman"/>
              </w:rPr>
              <w:t xml:space="preserve">до тендерної документації </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4.4</w:t>
            </w:r>
          </w:p>
        </w:tc>
        <w:tc>
          <w:tcPr>
            <w:tcW w:w="3251"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строк поставки товарів (надання послуг, виконання робіт)</w:t>
            </w:r>
          </w:p>
        </w:tc>
        <w:tc>
          <w:tcPr>
            <w:tcW w:w="6273" w:type="dxa"/>
            <w:shd w:val="clear" w:color="auto" w:fill="auto"/>
          </w:tcPr>
          <w:p w:rsidR="00B35F92" w:rsidRPr="00FF353A" w:rsidRDefault="008A3A64" w:rsidP="00FF353A">
            <w:pPr>
              <w:pStyle w:val="a3"/>
              <w:rPr>
                <w:rFonts w:ascii="Times New Roman" w:hAnsi="Times New Roman"/>
              </w:rPr>
            </w:pPr>
            <w:r w:rsidRPr="00FF353A">
              <w:rPr>
                <w:rFonts w:ascii="Times New Roman" w:hAnsi="Times New Roman"/>
              </w:rPr>
              <w:t>п</w:t>
            </w:r>
            <w:r w:rsidR="00D54660" w:rsidRPr="00FF353A">
              <w:rPr>
                <w:rFonts w:ascii="Times New Roman" w:hAnsi="Times New Roman"/>
              </w:rPr>
              <w:t xml:space="preserve">ротягом </w:t>
            </w:r>
            <w:r w:rsidR="003D0E4C">
              <w:rPr>
                <w:rFonts w:ascii="Times New Roman" w:hAnsi="Times New Roman"/>
              </w:rPr>
              <w:t>20</w:t>
            </w:r>
            <w:r w:rsidR="0024374F">
              <w:rPr>
                <w:rFonts w:ascii="Times New Roman" w:hAnsi="Times New Roman"/>
                <w:lang w:val="uk-UA"/>
              </w:rPr>
              <w:t>22</w:t>
            </w:r>
            <w:r w:rsidR="00D54660" w:rsidRPr="00FF353A">
              <w:rPr>
                <w:rFonts w:ascii="Times New Roman" w:hAnsi="Times New Roman"/>
              </w:rPr>
              <w:t xml:space="preserve"> року</w:t>
            </w:r>
          </w:p>
          <w:p w:rsidR="00B35F92" w:rsidRPr="00FF353A" w:rsidRDefault="000A1B7A" w:rsidP="00C23353">
            <w:pPr>
              <w:pStyle w:val="a3"/>
              <w:rPr>
                <w:rFonts w:ascii="Times New Roman" w:hAnsi="Times New Roman"/>
                <w:color w:val="FF0000"/>
              </w:rPr>
            </w:pPr>
            <w:r w:rsidRPr="00FF353A">
              <w:rPr>
                <w:rFonts w:ascii="Times New Roman" w:hAnsi="Times New Roman"/>
                <w:i/>
                <w:lang w:val="uk-UA" w:eastAsia="uk-UA"/>
              </w:rPr>
              <w:t>Примітка:</w:t>
            </w:r>
            <w:r w:rsidRPr="00FF353A">
              <w:rPr>
                <w:rFonts w:ascii="Times New Roman" w:hAnsi="Times New Roman"/>
                <w:i/>
                <w:vertAlign w:val="superscript"/>
                <w:lang w:val="uk-UA" w:eastAsia="uk-UA"/>
              </w:rPr>
              <w:t>1</w:t>
            </w:r>
            <w:r w:rsidRPr="00FF353A">
              <w:rPr>
                <w:rFonts w:ascii="Times New Roman" w:hAnsi="Times New Roman"/>
                <w:i/>
                <w:lang w:val="uk-UA" w:eastAsia="uk-UA"/>
              </w:rPr>
              <w:t>Дати відвантаження товару узгоджується сторонами (додатково).</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5</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Недискримінація </w:t>
            </w:r>
            <w:r w:rsidR="00172AB6" w:rsidRPr="00FF353A">
              <w:rPr>
                <w:rFonts w:ascii="Times New Roman" w:hAnsi="Times New Roman"/>
                <w:lang w:eastAsia="uk-UA"/>
              </w:rPr>
              <w:t>у</w:t>
            </w:r>
            <w:r w:rsidRPr="00FF353A">
              <w:rPr>
                <w:rFonts w:ascii="Times New Roman" w:hAnsi="Times New Roman"/>
                <w:lang w:eastAsia="uk-UA"/>
              </w:rPr>
              <w:t>часникі</w:t>
            </w:r>
            <w:proofErr w:type="gramStart"/>
            <w:r w:rsidRPr="00FF353A">
              <w:rPr>
                <w:rFonts w:ascii="Times New Roman" w:hAnsi="Times New Roman"/>
                <w:lang w:eastAsia="uk-UA"/>
              </w:rPr>
              <w:t>в</w:t>
            </w:r>
            <w:proofErr w:type="gramEnd"/>
          </w:p>
        </w:tc>
        <w:tc>
          <w:tcPr>
            <w:tcW w:w="6273"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lang w:eastAsia="uk-UA"/>
              </w:rPr>
              <w:t xml:space="preserve">Вітчизняні та іноземні </w:t>
            </w:r>
            <w:r w:rsidR="00172AB6" w:rsidRPr="00FF353A">
              <w:rPr>
                <w:rFonts w:ascii="Times New Roman" w:hAnsi="Times New Roman"/>
                <w:lang w:eastAsia="uk-UA"/>
              </w:rPr>
              <w:t>у</w:t>
            </w:r>
            <w:r w:rsidRPr="00FF353A">
              <w:rPr>
                <w:rFonts w:ascii="Times New Roman" w:hAnsi="Times New Roman"/>
                <w:lang w:eastAsia="uk-UA"/>
              </w:rPr>
              <w:t xml:space="preserve">часники </w:t>
            </w:r>
            <w:proofErr w:type="gramStart"/>
            <w:r w:rsidRPr="00FF353A">
              <w:rPr>
                <w:rFonts w:ascii="Times New Roman" w:hAnsi="Times New Roman"/>
                <w:lang w:eastAsia="uk-UA"/>
              </w:rPr>
              <w:t>вс</w:t>
            </w:r>
            <w:proofErr w:type="gramEnd"/>
            <w:r w:rsidRPr="00FF353A">
              <w:rPr>
                <w:rFonts w:ascii="Times New Roman" w:hAnsi="Times New Roman"/>
                <w:lang w:eastAsia="uk-UA"/>
              </w:rPr>
              <w:t>іх форм власності та організаційно-правових форм беруть участь у процедурах закупівель на рівних умовах.</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6</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Інформація про валюту, </w:t>
            </w:r>
            <w:proofErr w:type="gramStart"/>
            <w:r w:rsidRPr="00FF353A">
              <w:rPr>
                <w:rFonts w:ascii="Times New Roman" w:hAnsi="Times New Roman"/>
                <w:lang w:eastAsia="uk-UA"/>
              </w:rPr>
              <w:t>у</w:t>
            </w:r>
            <w:proofErr w:type="gramEnd"/>
            <w:r w:rsidRPr="00FF353A">
              <w:rPr>
                <w:rFonts w:ascii="Times New Roman" w:hAnsi="Times New Roman"/>
                <w:lang w:eastAsia="uk-UA"/>
              </w:rPr>
              <w:t xml:space="preserve"> якій повинно бути розраховано та зазначено ціну тендерної пропозиції</w:t>
            </w:r>
          </w:p>
        </w:tc>
        <w:tc>
          <w:tcPr>
            <w:tcW w:w="6273" w:type="dxa"/>
            <w:shd w:val="clear" w:color="auto" w:fill="auto"/>
          </w:tcPr>
          <w:p w:rsidR="00B35F92" w:rsidRPr="00FF353A" w:rsidRDefault="00B35F92" w:rsidP="0008405B">
            <w:pPr>
              <w:pStyle w:val="a3"/>
              <w:jc w:val="both"/>
              <w:rPr>
                <w:rFonts w:ascii="Times New Roman" w:hAnsi="Times New Roman"/>
              </w:rPr>
            </w:pPr>
            <w:r w:rsidRPr="00FF353A">
              <w:rPr>
                <w:rFonts w:ascii="Times New Roman" w:hAnsi="Times New Roman"/>
              </w:rPr>
              <w:t>Валютою тендерної пропозиції є гривня.</w:t>
            </w:r>
          </w:p>
          <w:p w:rsidR="00B35F92" w:rsidRPr="00FF353A" w:rsidRDefault="00B35F92" w:rsidP="0008405B">
            <w:pPr>
              <w:pStyle w:val="a3"/>
              <w:jc w:val="both"/>
              <w:rPr>
                <w:rFonts w:ascii="Times New Roman" w:hAnsi="Times New Roman"/>
                <w:lang w:eastAsia="uk-UA"/>
              </w:rPr>
            </w:pPr>
            <w:r w:rsidRPr="00FF353A">
              <w:rPr>
                <w:rFonts w:ascii="Times New Roman" w:hAnsi="Times New Roman"/>
                <w:lang w:eastAsia="uk-UA"/>
              </w:rPr>
              <w:t>У разі якщо учасником процедури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 (далі – учасник) є нерезидент, такий учасник може зазначити ціну пропозиції конкурсних торгів у доларах США, або євро. При цьому</w:t>
            </w:r>
            <w:r w:rsidR="002B4373" w:rsidRPr="00FF353A">
              <w:rPr>
                <w:rFonts w:ascii="Times New Roman" w:hAnsi="Times New Roman"/>
                <w:lang w:eastAsia="uk-UA"/>
              </w:rPr>
              <w:t>,</w:t>
            </w:r>
            <w:r w:rsidRPr="00FF353A">
              <w:rPr>
                <w:rFonts w:ascii="Times New Roman" w:hAnsi="Times New Roman"/>
                <w:lang w:eastAsia="uk-UA"/>
              </w:rPr>
              <w:t xml:space="preserve"> при розкритті </w:t>
            </w:r>
            <w:r w:rsidR="002B4373" w:rsidRPr="00FF353A">
              <w:rPr>
                <w:rFonts w:ascii="Times New Roman" w:hAnsi="Times New Roman"/>
                <w:lang w:eastAsia="uk-UA"/>
              </w:rPr>
              <w:t xml:space="preserve">тендерних </w:t>
            </w:r>
            <w:r w:rsidRPr="00FF353A">
              <w:rPr>
                <w:rFonts w:ascii="Times New Roman" w:hAnsi="Times New Roman"/>
                <w:lang w:eastAsia="uk-UA"/>
              </w:rPr>
              <w:t>пропозицій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w:t>
            </w:r>
            <w:r w:rsidRPr="00FF353A">
              <w:rPr>
                <w:rStyle w:val="rvts0"/>
                <w:rFonts w:ascii="Times New Roman" w:hAnsi="Times New Roman"/>
                <w:sz w:val="24"/>
                <w:szCs w:val="24"/>
              </w:rPr>
              <w:t xml:space="preserve"> </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7</w:t>
            </w:r>
          </w:p>
        </w:tc>
        <w:tc>
          <w:tcPr>
            <w:tcW w:w="3251" w:type="dxa"/>
            <w:shd w:val="clear" w:color="auto" w:fill="auto"/>
            <w:vAlign w:val="center"/>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Інформація  про  мову (мови),  якою  (якими) повинно  бути  складено тендерні пропозиції</w:t>
            </w:r>
          </w:p>
        </w:tc>
        <w:tc>
          <w:tcPr>
            <w:tcW w:w="6273" w:type="dxa"/>
            <w:shd w:val="clear" w:color="auto" w:fill="auto"/>
          </w:tcPr>
          <w:p w:rsidR="00B35F92" w:rsidRPr="00FF353A" w:rsidRDefault="00B35F92" w:rsidP="0008405B">
            <w:pPr>
              <w:pStyle w:val="a3"/>
              <w:jc w:val="both"/>
              <w:rPr>
                <w:rFonts w:ascii="Times New Roman" w:hAnsi="Times New Roman"/>
              </w:rPr>
            </w:pPr>
            <w:r w:rsidRPr="00FF353A">
              <w:rPr>
                <w:rFonts w:ascii="Times New Roman" w:hAnsi="Times New Roman"/>
              </w:rPr>
              <w:t xml:space="preserve">Документи, що входять до складу тендерної пропозиції та </w:t>
            </w:r>
            <w:proofErr w:type="gramStart"/>
            <w:r w:rsidRPr="00FF353A">
              <w:rPr>
                <w:rFonts w:ascii="Times New Roman" w:hAnsi="Times New Roman"/>
              </w:rPr>
              <w:t>п</w:t>
            </w:r>
            <w:proofErr w:type="gramEnd"/>
            <w:r w:rsidRPr="00FF353A">
              <w:rPr>
                <w:rFonts w:ascii="Times New Roman" w:hAnsi="Times New Roman"/>
              </w:rPr>
              <w:t xml:space="preserve">ідготовлені безпосередньо учасником, мають бути складені українською мовою (допускається наявність в пропозиції учасника копій документів на російській мові,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w:t>
            </w:r>
            <w:proofErr w:type="gramStart"/>
            <w:r w:rsidRPr="00FF353A">
              <w:rPr>
                <w:rFonts w:ascii="Times New Roman" w:hAnsi="Times New Roman"/>
              </w:rPr>
              <w:t>виписки, листи-відгуки, технічні специфікації, сертифікати, паспорти якості</w:t>
            </w:r>
            <w:r w:rsidR="00F33041">
              <w:rPr>
                <w:rFonts w:ascii="Times New Roman" w:hAnsi="Times New Roman"/>
                <w:lang w:val="uk-UA"/>
              </w:rPr>
              <w:t>, інструкції</w:t>
            </w:r>
            <w:r w:rsidRPr="00FF353A">
              <w:rPr>
                <w:rFonts w:ascii="Times New Roman" w:hAnsi="Times New Roman"/>
              </w:rPr>
              <w:t xml:space="preserve"> тощо).</w:t>
            </w:r>
            <w:proofErr w:type="gramEnd"/>
          </w:p>
          <w:p w:rsidR="00B35F92" w:rsidRPr="00FF353A" w:rsidRDefault="00B35F92" w:rsidP="0008405B">
            <w:pPr>
              <w:pStyle w:val="a3"/>
              <w:jc w:val="both"/>
              <w:rPr>
                <w:rFonts w:ascii="Times New Roman" w:hAnsi="Times New Roman"/>
                <w:lang w:eastAsia="uk-UA"/>
              </w:rPr>
            </w:pPr>
            <w:r w:rsidRPr="00FF353A">
              <w:rPr>
                <w:rFonts w:ascii="Times New Roman" w:hAnsi="Times New Roman"/>
              </w:rPr>
              <w:t xml:space="preserve">Тендерні пропозиції </w:t>
            </w:r>
            <w:proofErr w:type="gramStart"/>
            <w:r w:rsidRPr="00FF353A">
              <w:rPr>
                <w:rFonts w:ascii="Times New Roman" w:hAnsi="Times New Roman"/>
              </w:rPr>
              <w:t>п</w:t>
            </w:r>
            <w:proofErr w:type="gramEnd"/>
            <w:r w:rsidRPr="00FF353A">
              <w:rPr>
                <w:rFonts w:ascii="Times New Roman" w:hAnsi="Times New Roman"/>
              </w:rPr>
              <w:t>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Визначальним є текст, викладений українською мовою.</w:t>
            </w:r>
          </w:p>
        </w:tc>
      </w:tr>
      <w:tr w:rsidR="00B35F92" w:rsidRPr="00FF353A" w:rsidTr="004A7255">
        <w:trPr>
          <w:trHeight w:val="393"/>
          <w:jc w:val="center"/>
        </w:trPr>
        <w:tc>
          <w:tcPr>
            <w:tcW w:w="10100" w:type="dxa"/>
            <w:gridSpan w:val="3"/>
            <w:shd w:val="clear" w:color="auto" w:fill="auto"/>
            <w:vAlign w:val="center"/>
          </w:tcPr>
          <w:p w:rsidR="00754534" w:rsidRPr="00FF353A" w:rsidRDefault="00B35F92" w:rsidP="00AA3455">
            <w:pPr>
              <w:pStyle w:val="a3"/>
              <w:jc w:val="center"/>
              <w:rPr>
                <w:rFonts w:ascii="Times New Roman" w:hAnsi="Times New Roman"/>
                <w:b/>
                <w:lang w:eastAsia="uk-UA"/>
              </w:rPr>
            </w:pPr>
            <w:r w:rsidRPr="00FF353A">
              <w:rPr>
                <w:rFonts w:ascii="Times New Roman" w:hAnsi="Times New Roman"/>
                <w:b/>
              </w:rPr>
              <w:t>ІІ. Порядок унесення змін та надання роз’яснень до тендерної документації</w:t>
            </w:r>
          </w:p>
        </w:tc>
      </w:tr>
      <w:tr w:rsidR="00B35F92" w:rsidRPr="00F1729B"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Процедура надання роз’яснень щодо тендерної документації </w:t>
            </w:r>
          </w:p>
        </w:tc>
        <w:tc>
          <w:tcPr>
            <w:tcW w:w="6273" w:type="dxa"/>
            <w:shd w:val="clear" w:color="auto" w:fill="auto"/>
          </w:tcPr>
          <w:p w:rsidR="00B35F92" w:rsidRPr="00FF353A" w:rsidRDefault="00B35F92" w:rsidP="0008405B">
            <w:pPr>
              <w:pStyle w:val="a3"/>
              <w:jc w:val="both"/>
              <w:rPr>
                <w:rFonts w:ascii="Times New Roman" w:hAnsi="Times New Roman"/>
              </w:rPr>
            </w:pPr>
            <w:r w:rsidRPr="00FF353A">
              <w:rPr>
                <w:rFonts w:ascii="Times New Roman" w:hAnsi="Times New Roman"/>
              </w:rPr>
              <w:t xml:space="preserve">Фізична/юридична особа має право не </w:t>
            </w:r>
            <w:proofErr w:type="gramStart"/>
            <w:r w:rsidRPr="00FF353A">
              <w:rPr>
                <w:rFonts w:ascii="Times New Roman" w:hAnsi="Times New Roman"/>
              </w:rPr>
              <w:t>п</w:t>
            </w:r>
            <w:proofErr w:type="gramEnd"/>
            <w:r w:rsidRPr="00FF353A">
              <w:rPr>
                <w:rFonts w:ascii="Times New Roman" w:hAnsi="Times New Roman"/>
              </w:rPr>
              <w:t xml:space="preserve">ізніше ніж за десять днів до закінчення строку подання тендерних пропозицій звернутися через електронну систему закупівель до </w:t>
            </w:r>
            <w:r w:rsidR="00543E06" w:rsidRPr="00FF353A">
              <w:rPr>
                <w:rFonts w:ascii="Times New Roman" w:hAnsi="Times New Roman"/>
                <w:lang w:val="uk-UA"/>
              </w:rPr>
              <w:t>з</w:t>
            </w:r>
            <w:r w:rsidRPr="00FF353A">
              <w:rPr>
                <w:rFonts w:ascii="Times New Roman" w:hAnsi="Times New Roman"/>
              </w:rPr>
              <w:t xml:space="preserve">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543E06" w:rsidRPr="00FF353A">
              <w:rPr>
                <w:rFonts w:ascii="Times New Roman" w:hAnsi="Times New Roman"/>
                <w:lang w:val="uk-UA"/>
              </w:rPr>
              <w:t>з</w:t>
            </w:r>
            <w:r w:rsidRPr="00FF353A">
              <w:rPr>
                <w:rFonts w:ascii="Times New Roman" w:hAnsi="Times New Roman"/>
              </w:rPr>
              <w:t xml:space="preserve">амовника. Замовник </w:t>
            </w:r>
            <w:proofErr w:type="gramStart"/>
            <w:r w:rsidRPr="00FF353A">
              <w:rPr>
                <w:rFonts w:ascii="Times New Roman" w:hAnsi="Times New Roman"/>
              </w:rPr>
              <w:t>повинен</w:t>
            </w:r>
            <w:proofErr w:type="gramEnd"/>
            <w:r w:rsidRPr="00FF353A">
              <w:rPr>
                <w:rFonts w:ascii="Times New Roman" w:hAnsi="Times New Roman"/>
              </w:rPr>
              <w:t xml:space="preserve">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B35F92" w:rsidRPr="00FF353A" w:rsidRDefault="00B35F92" w:rsidP="0008405B">
            <w:pPr>
              <w:pStyle w:val="a3"/>
              <w:jc w:val="both"/>
              <w:rPr>
                <w:rFonts w:ascii="Times New Roman" w:hAnsi="Times New Roman"/>
                <w:lang w:val="uk-UA"/>
              </w:rPr>
            </w:pPr>
            <w:r w:rsidRPr="00FF353A">
              <w:rPr>
                <w:rFonts w:ascii="Times New Roman" w:hAnsi="Times New Roman"/>
              </w:rPr>
              <w:t xml:space="preserve">У разі несвоєчасного надання або ненадання </w:t>
            </w:r>
            <w:r w:rsidR="00543E06" w:rsidRPr="00FF353A">
              <w:rPr>
                <w:rFonts w:ascii="Times New Roman" w:hAnsi="Times New Roman"/>
                <w:lang w:val="uk-UA"/>
              </w:rPr>
              <w:t>з</w:t>
            </w:r>
            <w:r w:rsidRPr="00FF353A">
              <w:rPr>
                <w:rFonts w:ascii="Times New Roman" w:hAnsi="Times New Roman"/>
              </w:rPr>
              <w:t xml:space="preserve">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w:t>
            </w:r>
            <w:proofErr w:type="gramStart"/>
            <w:r w:rsidRPr="00FF353A">
              <w:rPr>
                <w:rFonts w:ascii="Times New Roman" w:hAnsi="Times New Roman"/>
              </w:rPr>
              <w:t>на</w:t>
            </w:r>
            <w:proofErr w:type="gramEnd"/>
            <w:r w:rsidRPr="00FF353A">
              <w:rPr>
                <w:rFonts w:ascii="Times New Roman" w:hAnsi="Times New Roman"/>
              </w:rPr>
              <w:t xml:space="preserve"> сім днів.</w:t>
            </w:r>
          </w:p>
          <w:p w:rsidR="00E621D8" w:rsidRPr="00FF353A" w:rsidRDefault="00E621D8" w:rsidP="0008405B">
            <w:pPr>
              <w:pStyle w:val="a3"/>
              <w:jc w:val="both"/>
              <w:rPr>
                <w:rFonts w:ascii="Times New Roman" w:hAnsi="Times New Roman"/>
                <w:lang w:val="uk-UA"/>
              </w:rPr>
            </w:pPr>
            <w:r w:rsidRPr="00FF353A">
              <w:rPr>
                <w:rFonts w:ascii="Times New Roman" w:hAnsi="Times New Roman"/>
                <w:lang w:val="uk-UA" w:eastAsia="en-US"/>
              </w:rPr>
              <w:t>Відсутність будь-яких запитань або уточнень стосовно змісту та викладення вимог тендерної документації конкурсних торгів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2</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Унесення змін до тендерної документації</w:t>
            </w:r>
          </w:p>
        </w:tc>
        <w:tc>
          <w:tcPr>
            <w:tcW w:w="6273" w:type="dxa"/>
            <w:shd w:val="clear" w:color="auto" w:fill="auto"/>
          </w:tcPr>
          <w:p w:rsidR="00B35F92" w:rsidRPr="00FF353A" w:rsidRDefault="00B35F92" w:rsidP="0008405B">
            <w:pPr>
              <w:pStyle w:val="a3"/>
              <w:jc w:val="both"/>
              <w:rPr>
                <w:rFonts w:ascii="Times New Roman" w:hAnsi="Times New Roman"/>
              </w:rPr>
            </w:pPr>
            <w:r w:rsidRPr="00FF353A">
              <w:rPr>
                <w:rFonts w:ascii="Times New Roman" w:hAnsi="Times New Roman"/>
              </w:rPr>
              <w:t xml:space="preserve">Замовник має право з власної ініціативи чи за результатами звернень або на </w:t>
            </w:r>
            <w:proofErr w:type="gramStart"/>
            <w:r w:rsidRPr="00FF353A">
              <w:rPr>
                <w:rFonts w:ascii="Times New Roman" w:hAnsi="Times New Roman"/>
              </w:rPr>
              <w:t>п</w:t>
            </w:r>
            <w:proofErr w:type="gramEnd"/>
            <w:r w:rsidRPr="00FF353A">
              <w:rPr>
                <w:rFonts w:ascii="Times New Roman" w:hAnsi="Times New Roman"/>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FF353A">
              <w:rPr>
                <w:rFonts w:ascii="Times New Roman" w:hAnsi="Times New Roman"/>
              </w:rPr>
              <w:t>в</w:t>
            </w:r>
            <w:proofErr w:type="gramEnd"/>
            <w:r w:rsidRPr="00FF353A">
              <w:rPr>
                <w:rFonts w:ascii="Times New Roman" w:hAnsi="Times New Roman"/>
              </w:rPr>
              <w:t>.</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Зміни, що вносяться </w:t>
            </w:r>
            <w:r w:rsidR="00674695" w:rsidRPr="00FF353A">
              <w:rPr>
                <w:rFonts w:ascii="Times New Roman" w:hAnsi="Times New Roman"/>
                <w:lang w:val="uk-UA"/>
              </w:rPr>
              <w:t>з</w:t>
            </w:r>
            <w:r w:rsidRPr="00FF353A">
              <w:rPr>
                <w:rFonts w:ascii="Times New Roman" w:hAnsi="Times New Roman"/>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F353A">
              <w:rPr>
                <w:rFonts w:ascii="Times New Roman" w:hAnsi="Times New Roman"/>
              </w:rPr>
              <w:lastRenderedPageBreak/>
              <w:t xml:space="preserve">Замовник разом із змінами </w:t>
            </w:r>
            <w:proofErr w:type="gramStart"/>
            <w:r w:rsidRPr="00FF353A">
              <w:rPr>
                <w:rFonts w:ascii="Times New Roman" w:hAnsi="Times New Roman"/>
              </w:rPr>
              <w:t>до</w:t>
            </w:r>
            <w:proofErr w:type="gramEnd"/>
            <w:r w:rsidRPr="00FF353A">
              <w:rPr>
                <w:rFonts w:ascii="Times New Roman" w:hAnsi="Times New Roman"/>
              </w:rPr>
              <w:t xml:space="preserve"> тендерної документації в окремому документі оприлюднює перелік змін, що вносяться. Положення тендерної документації, до яких </w:t>
            </w:r>
            <w:r w:rsidR="000934B9" w:rsidRPr="00FF353A">
              <w:rPr>
                <w:rFonts w:ascii="Times New Roman" w:hAnsi="Times New Roman"/>
                <w:lang w:val="uk-UA"/>
              </w:rPr>
              <w:t>в</w:t>
            </w:r>
            <w:r w:rsidRPr="00FF353A">
              <w:rPr>
                <w:rFonts w:ascii="Times New Roman" w:hAnsi="Times New Roman"/>
              </w:rPr>
              <w:t xml:space="preserve">носяться зміни, відображаються у вигляді закреслених даних та повинні бути доступними для перегляду </w:t>
            </w:r>
            <w:proofErr w:type="gramStart"/>
            <w:r w:rsidRPr="00FF353A">
              <w:rPr>
                <w:rFonts w:ascii="Times New Roman" w:hAnsi="Times New Roman"/>
              </w:rPr>
              <w:t>п</w:t>
            </w:r>
            <w:proofErr w:type="gramEnd"/>
            <w:r w:rsidRPr="00FF353A">
              <w:rPr>
                <w:rFonts w:ascii="Times New Roman" w:hAnsi="Times New Roman"/>
              </w:rPr>
              <w:t>ісля внесення змін до тендерної документації.</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Зазначена інформація оприлюднюється </w:t>
            </w:r>
            <w:r w:rsidR="00674695" w:rsidRPr="00FF353A">
              <w:rPr>
                <w:rFonts w:ascii="Times New Roman" w:hAnsi="Times New Roman"/>
                <w:lang w:val="uk-UA"/>
              </w:rPr>
              <w:t>з</w:t>
            </w:r>
            <w:r w:rsidRPr="00FF353A">
              <w:rPr>
                <w:rFonts w:ascii="Times New Roman" w:hAnsi="Times New Roman"/>
              </w:rPr>
              <w:t>амовником відповідно до статті 10 Закону.</w:t>
            </w:r>
          </w:p>
        </w:tc>
      </w:tr>
      <w:tr w:rsidR="00B35F92" w:rsidRPr="00FF353A" w:rsidTr="006A7FCB">
        <w:trPr>
          <w:trHeight w:val="266"/>
          <w:jc w:val="center"/>
        </w:trPr>
        <w:tc>
          <w:tcPr>
            <w:tcW w:w="10100" w:type="dxa"/>
            <w:gridSpan w:val="3"/>
            <w:shd w:val="clear" w:color="auto" w:fill="auto"/>
            <w:vAlign w:val="center"/>
          </w:tcPr>
          <w:p w:rsidR="00754534" w:rsidRPr="00FF353A" w:rsidRDefault="00B35F92" w:rsidP="00864253">
            <w:pPr>
              <w:pStyle w:val="a3"/>
              <w:jc w:val="center"/>
              <w:rPr>
                <w:rFonts w:ascii="Times New Roman" w:hAnsi="Times New Roman"/>
                <w:b/>
                <w:lang w:eastAsia="uk-UA"/>
              </w:rPr>
            </w:pPr>
            <w:r w:rsidRPr="00FF353A">
              <w:rPr>
                <w:rFonts w:ascii="Times New Roman" w:hAnsi="Times New Roman"/>
                <w:b/>
                <w:bdr w:val="none" w:sz="0" w:space="0" w:color="auto" w:frame="1"/>
                <w:lang w:eastAsia="uk-UA"/>
              </w:rPr>
              <w:lastRenderedPageBreak/>
              <w:t xml:space="preserve">ІІІ. Інструкція з </w:t>
            </w:r>
            <w:proofErr w:type="gramStart"/>
            <w:r w:rsidRPr="00FF353A">
              <w:rPr>
                <w:rFonts w:ascii="Times New Roman" w:hAnsi="Times New Roman"/>
                <w:b/>
                <w:bdr w:val="none" w:sz="0" w:space="0" w:color="auto" w:frame="1"/>
                <w:lang w:eastAsia="uk-UA"/>
              </w:rPr>
              <w:t>п</w:t>
            </w:r>
            <w:proofErr w:type="gramEnd"/>
            <w:r w:rsidRPr="00FF353A">
              <w:rPr>
                <w:rFonts w:ascii="Times New Roman" w:hAnsi="Times New Roman"/>
                <w:b/>
                <w:bdr w:val="none" w:sz="0" w:space="0" w:color="auto" w:frame="1"/>
                <w:lang w:eastAsia="uk-UA"/>
              </w:rPr>
              <w:t>ідготовки тендерної пропозиції</w:t>
            </w:r>
          </w:p>
        </w:tc>
      </w:tr>
      <w:tr w:rsidR="00B35F92" w:rsidRPr="00FF353A" w:rsidTr="004D6EE3">
        <w:trPr>
          <w:trHeight w:val="989"/>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Змі</w:t>
            </w:r>
            <w:proofErr w:type="gramStart"/>
            <w:r w:rsidRPr="00FF353A">
              <w:rPr>
                <w:rFonts w:ascii="Times New Roman" w:hAnsi="Times New Roman"/>
                <w:lang w:eastAsia="uk-UA"/>
              </w:rPr>
              <w:t>ст</w:t>
            </w:r>
            <w:proofErr w:type="gramEnd"/>
            <w:r w:rsidRPr="00FF353A">
              <w:rPr>
                <w:rFonts w:ascii="Times New Roman" w:hAnsi="Times New Roman"/>
                <w:lang w:eastAsia="uk-UA"/>
              </w:rPr>
              <w:t xml:space="preserve"> і спосіб подання тендерної пропозиції</w:t>
            </w:r>
          </w:p>
        </w:tc>
        <w:tc>
          <w:tcPr>
            <w:tcW w:w="6273" w:type="dxa"/>
            <w:shd w:val="clear" w:color="auto" w:fill="auto"/>
          </w:tcPr>
          <w:p w:rsidR="00B35F92" w:rsidRPr="00FF353A" w:rsidRDefault="00B35F92" w:rsidP="0008405B">
            <w:pPr>
              <w:pStyle w:val="a3"/>
              <w:jc w:val="both"/>
              <w:rPr>
                <w:rFonts w:ascii="Times New Roman" w:hAnsi="Times New Roman"/>
                <w:lang w:eastAsia="zh-CN"/>
              </w:rPr>
            </w:pPr>
            <w:r w:rsidRPr="00FF353A">
              <w:rPr>
                <w:rFonts w:ascii="Times New Roman" w:hAnsi="Times New Roman"/>
              </w:rPr>
              <w:t xml:space="preserve">Тендерна пропозиція </w:t>
            </w:r>
            <w:proofErr w:type="gramStart"/>
            <w:r w:rsidRPr="00FF353A">
              <w:rPr>
                <w:rFonts w:ascii="Times New Roman" w:hAnsi="Times New Roman"/>
              </w:rPr>
              <w:t>подається</w:t>
            </w:r>
            <w:proofErr w:type="gramEnd"/>
            <w:r w:rsidRPr="00FF353A">
              <w:rPr>
                <w:rFonts w:ascii="Times New Roman" w:hAnsi="Times New Roman"/>
              </w:rPr>
              <w:t xml:space="preserve"> в електронному вигляді </w:t>
            </w:r>
            <w:r w:rsidR="003702D9" w:rsidRPr="00FF353A">
              <w:rPr>
                <w:rFonts w:ascii="Times New Roman" w:hAnsi="Times New Roman"/>
                <w:lang w:val="uk-UA"/>
              </w:rPr>
              <w:t xml:space="preserve">через електронну систему, </w:t>
            </w:r>
            <w:r w:rsidRPr="00FF353A">
              <w:rPr>
                <w:rFonts w:ascii="Times New Roman" w:hAnsi="Times New Roman"/>
              </w:rPr>
              <w:t xml:space="preserve">шляхом заповнення електронних форм з окремими полями, у яких зазначається інформація про ціну, інші критерії оцінки (у разі їх установлення </w:t>
            </w:r>
            <w:r w:rsidR="00674695" w:rsidRPr="00FF353A">
              <w:rPr>
                <w:rFonts w:ascii="Times New Roman" w:hAnsi="Times New Roman"/>
                <w:lang w:val="uk-UA"/>
              </w:rPr>
              <w:t>з</w:t>
            </w:r>
            <w:r w:rsidRPr="00FF353A">
              <w:rPr>
                <w:rFonts w:ascii="Times New Roman" w:hAnsi="Times New Roman"/>
              </w:rPr>
              <w:t>амовником), та завантаження файлів з</w:t>
            </w:r>
            <w:r w:rsidRPr="00FF353A">
              <w:rPr>
                <w:rFonts w:ascii="Times New Roman" w:hAnsi="Times New Roman"/>
                <w:lang w:eastAsia="zh-CN"/>
              </w:rPr>
              <w:t>:</w:t>
            </w:r>
          </w:p>
          <w:p w:rsidR="00B35F92" w:rsidRPr="00FF353A" w:rsidRDefault="00B35F92" w:rsidP="0008405B">
            <w:pPr>
              <w:pStyle w:val="a3"/>
              <w:jc w:val="both"/>
              <w:rPr>
                <w:rFonts w:ascii="Times New Roman" w:hAnsi="Times New Roman"/>
                <w:lang w:eastAsia="zh-CN"/>
              </w:rPr>
            </w:pPr>
            <w:r w:rsidRPr="00FF353A">
              <w:rPr>
                <w:rFonts w:ascii="Times New Roman" w:hAnsi="Times New Roman"/>
                <w:lang w:eastAsia="zh-CN"/>
              </w:rPr>
              <w:t xml:space="preserve">1. заповненою та </w:t>
            </w:r>
            <w:proofErr w:type="gramStart"/>
            <w:r w:rsidRPr="00FF353A">
              <w:rPr>
                <w:rFonts w:ascii="Times New Roman" w:hAnsi="Times New Roman"/>
                <w:lang w:eastAsia="zh-CN"/>
              </w:rPr>
              <w:t>п</w:t>
            </w:r>
            <w:proofErr w:type="gramEnd"/>
            <w:r w:rsidRPr="00FF353A">
              <w:rPr>
                <w:rFonts w:ascii="Times New Roman" w:hAnsi="Times New Roman"/>
                <w:lang w:eastAsia="zh-CN"/>
              </w:rPr>
              <w:t xml:space="preserve">ідписаною тендерною пропозицію за формою, </w:t>
            </w:r>
            <w:r w:rsidRPr="00FF353A">
              <w:rPr>
                <w:rFonts w:ascii="Times New Roman" w:hAnsi="Times New Roman"/>
                <w:b/>
                <w:lang w:eastAsia="zh-CN"/>
              </w:rPr>
              <w:t xml:space="preserve">наведеною у </w:t>
            </w:r>
            <w:r w:rsidR="00B61B10" w:rsidRPr="00FF353A">
              <w:rPr>
                <w:rFonts w:ascii="Times New Roman" w:hAnsi="Times New Roman"/>
                <w:b/>
                <w:lang w:val="uk-UA" w:eastAsia="zh-CN"/>
              </w:rPr>
              <w:t>Д</w:t>
            </w:r>
            <w:r w:rsidRPr="00FF353A">
              <w:rPr>
                <w:rFonts w:ascii="Times New Roman" w:hAnsi="Times New Roman"/>
                <w:b/>
                <w:lang w:eastAsia="zh-CN"/>
              </w:rPr>
              <w:t>одатк</w:t>
            </w:r>
            <w:r w:rsidR="006B27D0" w:rsidRPr="00FF353A">
              <w:rPr>
                <w:rFonts w:ascii="Times New Roman" w:hAnsi="Times New Roman"/>
                <w:b/>
                <w:lang w:eastAsia="zh-CN"/>
              </w:rPr>
              <w:t>у</w:t>
            </w:r>
            <w:r w:rsidRPr="00FF353A">
              <w:rPr>
                <w:rFonts w:ascii="Times New Roman" w:hAnsi="Times New Roman"/>
                <w:b/>
                <w:lang w:eastAsia="zh-CN"/>
              </w:rPr>
              <w:t xml:space="preserve"> 1</w:t>
            </w:r>
            <w:r w:rsidR="006B27D0" w:rsidRPr="00FF353A">
              <w:rPr>
                <w:rFonts w:ascii="Times New Roman" w:hAnsi="Times New Roman"/>
                <w:b/>
                <w:lang w:eastAsia="zh-CN"/>
              </w:rPr>
              <w:t xml:space="preserve"> </w:t>
            </w:r>
            <w:r w:rsidRPr="00FF353A">
              <w:rPr>
                <w:rFonts w:ascii="Times New Roman" w:hAnsi="Times New Roman"/>
                <w:b/>
                <w:lang w:eastAsia="zh-CN"/>
              </w:rPr>
              <w:t>до цієї тендерної документації</w:t>
            </w:r>
            <w:r w:rsidRPr="00FF353A">
              <w:rPr>
                <w:rFonts w:ascii="Times New Roman" w:hAnsi="Times New Roman"/>
                <w:lang w:eastAsia="zh-CN"/>
              </w:rPr>
              <w:t>;</w:t>
            </w:r>
          </w:p>
          <w:p w:rsidR="00B35F92" w:rsidRPr="00FF353A" w:rsidRDefault="00B35F92" w:rsidP="0008405B">
            <w:pPr>
              <w:pStyle w:val="a3"/>
              <w:jc w:val="both"/>
              <w:rPr>
                <w:rFonts w:ascii="Times New Roman" w:hAnsi="Times New Roman"/>
                <w:lang w:eastAsia="zh-CN"/>
              </w:rPr>
            </w:pPr>
            <w:r w:rsidRPr="00FF353A">
              <w:rPr>
                <w:rFonts w:ascii="Times New Roman" w:hAnsi="Times New Roman"/>
                <w:lang w:eastAsia="zh-CN"/>
              </w:rPr>
              <w:t xml:space="preserve">2. інформацією та документами, що </w:t>
            </w:r>
            <w:proofErr w:type="gramStart"/>
            <w:r w:rsidRPr="00FF353A">
              <w:rPr>
                <w:rFonts w:ascii="Times New Roman" w:hAnsi="Times New Roman"/>
                <w:lang w:eastAsia="zh-CN"/>
              </w:rPr>
              <w:t>п</w:t>
            </w:r>
            <w:proofErr w:type="gramEnd"/>
            <w:r w:rsidRPr="00FF353A">
              <w:rPr>
                <w:rFonts w:ascii="Times New Roman" w:hAnsi="Times New Roman"/>
                <w:lang w:eastAsia="zh-CN"/>
              </w:rPr>
              <w:t>ідтверджують відповідність учасника кваліфікаційним критеріям відповідно до ст. 16 Закону (</w:t>
            </w:r>
            <w:r w:rsidRPr="00FF353A">
              <w:rPr>
                <w:rFonts w:ascii="Times New Roman" w:hAnsi="Times New Roman"/>
                <w:b/>
                <w:lang w:eastAsia="zh-CN"/>
              </w:rPr>
              <w:t>визначені пунктом 5 розділу ІІІ цієї тендерної документації</w:t>
            </w:r>
            <w:r w:rsidRPr="00FF353A">
              <w:rPr>
                <w:rFonts w:ascii="Times New Roman" w:hAnsi="Times New Roman"/>
                <w:lang w:eastAsia="zh-CN"/>
              </w:rPr>
              <w:t>);</w:t>
            </w:r>
          </w:p>
          <w:p w:rsidR="00B35F92" w:rsidRPr="00FF353A" w:rsidRDefault="00B35F92" w:rsidP="0008405B">
            <w:pPr>
              <w:pStyle w:val="a3"/>
              <w:jc w:val="both"/>
              <w:rPr>
                <w:rFonts w:ascii="Times New Roman" w:hAnsi="Times New Roman"/>
                <w:lang w:eastAsia="zh-CN"/>
              </w:rPr>
            </w:pPr>
            <w:r w:rsidRPr="00FF353A">
              <w:rPr>
                <w:rFonts w:ascii="Times New Roman" w:hAnsi="Times New Roman"/>
                <w:lang w:eastAsia="zh-CN"/>
              </w:rPr>
              <w:t>3. інформацією щодо відповідності учасника вимогам, визначеним у статті 17 Закону (</w:t>
            </w:r>
            <w:r w:rsidRPr="00FF353A">
              <w:rPr>
                <w:rFonts w:ascii="Times New Roman" w:hAnsi="Times New Roman"/>
                <w:b/>
                <w:lang w:eastAsia="zh-CN"/>
              </w:rPr>
              <w:t>визначені пунктом 5 розділу ІІІ цієї тендерної документації</w:t>
            </w:r>
            <w:r w:rsidRPr="00FF353A">
              <w:rPr>
                <w:rFonts w:ascii="Times New Roman" w:hAnsi="Times New Roman"/>
                <w:lang w:eastAsia="zh-CN"/>
              </w:rPr>
              <w:t>)</w:t>
            </w:r>
            <w:r w:rsidR="00671F62" w:rsidRPr="00FF353A">
              <w:rPr>
                <w:rFonts w:ascii="Times New Roman" w:hAnsi="Times New Roman"/>
                <w:lang w:val="uk-UA" w:eastAsia="zh-CN"/>
              </w:rPr>
              <w:t xml:space="preserve"> і в тендерній документації</w:t>
            </w:r>
            <w:r w:rsidRPr="00FF353A">
              <w:rPr>
                <w:rFonts w:ascii="Times New Roman" w:hAnsi="Times New Roman"/>
                <w:lang w:eastAsia="zh-CN"/>
              </w:rPr>
              <w:t xml:space="preserve">; </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4. інформацією та документами</w:t>
            </w:r>
            <w:r w:rsidR="00A4520B" w:rsidRPr="00FF353A">
              <w:rPr>
                <w:rFonts w:ascii="Times New Roman" w:eastAsia="Arial" w:hAnsi="Times New Roman"/>
                <w:lang w:eastAsia="zh-CN"/>
              </w:rPr>
              <w:t xml:space="preserve"> про технічні, якісні та кількісні характеристики предмета закупі</w:t>
            </w:r>
            <w:proofErr w:type="gramStart"/>
            <w:r w:rsidR="00A4520B" w:rsidRPr="00FF353A">
              <w:rPr>
                <w:rFonts w:ascii="Times New Roman" w:eastAsia="Arial" w:hAnsi="Times New Roman"/>
                <w:lang w:eastAsia="zh-CN"/>
              </w:rPr>
              <w:t>вл</w:t>
            </w:r>
            <w:proofErr w:type="gramEnd"/>
            <w:r w:rsidR="00A4520B" w:rsidRPr="00FF353A">
              <w:rPr>
                <w:rFonts w:ascii="Times New Roman" w:eastAsia="Arial" w:hAnsi="Times New Roman"/>
                <w:lang w:eastAsia="zh-CN"/>
              </w:rPr>
              <w:t>і</w:t>
            </w:r>
            <w:r w:rsidRPr="00FF353A">
              <w:rPr>
                <w:rFonts w:ascii="Times New Roman" w:eastAsia="Arial" w:hAnsi="Times New Roman"/>
                <w:lang w:eastAsia="zh-CN"/>
              </w:rPr>
              <w:t xml:space="preserve">, </w:t>
            </w:r>
            <w:r w:rsidRPr="00FF353A">
              <w:rPr>
                <w:rFonts w:ascii="Times New Roman" w:eastAsia="Arial" w:hAnsi="Times New Roman"/>
                <w:b/>
                <w:lang w:eastAsia="zh-CN"/>
              </w:rPr>
              <w:t xml:space="preserve">які визначені у </w:t>
            </w:r>
            <w:r w:rsidR="00B61B10" w:rsidRPr="00FF353A">
              <w:rPr>
                <w:rFonts w:ascii="Times New Roman" w:eastAsia="Arial" w:hAnsi="Times New Roman"/>
                <w:b/>
                <w:lang w:val="uk-UA" w:eastAsia="zh-CN"/>
              </w:rPr>
              <w:t>Д</w:t>
            </w:r>
            <w:r w:rsidRPr="00FF353A">
              <w:rPr>
                <w:rFonts w:ascii="Times New Roman" w:eastAsia="Arial" w:hAnsi="Times New Roman"/>
                <w:b/>
                <w:lang w:eastAsia="zh-CN"/>
              </w:rPr>
              <w:t>одатк</w:t>
            </w:r>
            <w:r w:rsidR="006A24DD" w:rsidRPr="00FF353A">
              <w:rPr>
                <w:rFonts w:ascii="Times New Roman" w:eastAsia="Arial" w:hAnsi="Times New Roman"/>
                <w:b/>
                <w:lang w:eastAsia="zh-CN"/>
              </w:rPr>
              <w:t>у</w:t>
            </w:r>
            <w:r w:rsidR="00A4520B" w:rsidRPr="00FF353A">
              <w:rPr>
                <w:rFonts w:ascii="Times New Roman" w:eastAsia="Arial" w:hAnsi="Times New Roman"/>
                <w:b/>
                <w:lang w:eastAsia="zh-CN"/>
              </w:rPr>
              <w:t xml:space="preserve"> </w:t>
            </w:r>
            <w:r w:rsidR="00C15461" w:rsidRPr="00FF353A">
              <w:rPr>
                <w:rFonts w:ascii="Times New Roman" w:eastAsia="Arial" w:hAnsi="Times New Roman"/>
                <w:b/>
                <w:lang w:val="uk-UA" w:eastAsia="zh-CN"/>
              </w:rPr>
              <w:t>3</w:t>
            </w:r>
            <w:r w:rsidR="006A24DD" w:rsidRPr="00FF353A">
              <w:rPr>
                <w:rFonts w:ascii="Times New Roman" w:eastAsia="Arial" w:hAnsi="Times New Roman"/>
                <w:b/>
                <w:lang w:eastAsia="zh-CN"/>
              </w:rPr>
              <w:t xml:space="preserve"> </w:t>
            </w:r>
            <w:r w:rsidRPr="00FF353A">
              <w:rPr>
                <w:rFonts w:ascii="Times New Roman" w:eastAsia="Arial" w:hAnsi="Times New Roman"/>
                <w:b/>
                <w:lang w:eastAsia="zh-CN"/>
              </w:rPr>
              <w:t>до цієї тендерної документації</w:t>
            </w:r>
            <w:r w:rsidRPr="00FF353A">
              <w:rPr>
                <w:rFonts w:ascii="Times New Roman" w:eastAsia="Arial" w:hAnsi="Times New Roman"/>
                <w:lang w:eastAsia="zh-CN"/>
              </w:rPr>
              <w:t>;</w:t>
            </w:r>
          </w:p>
          <w:p w:rsidR="00FF353A" w:rsidRPr="00FF353A" w:rsidRDefault="00B35F92" w:rsidP="0008405B">
            <w:pPr>
              <w:pStyle w:val="a3"/>
              <w:jc w:val="both"/>
              <w:rPr>
                <w:rFonts w:ascii="Times New Roman" w:eastAsia="Times New Roman" w:hAnsi="Times New Roman"/>
                <w:lang w:val="uk-UA"/>
              </w:rPr>
            </w:pPr>
            <w:r w:rsidRPr="00FF353A">
              <w:rPr>
                <w:rFonts w:ascii="Times New Roman" w:eastAsia="Arial" w:hAnsi="Times New Roman"/>
                <w:lang w:eastAsia="zh-CN"/>
              </w:rPr>
              <w:t xml:space="preserve">5. документами, що </w:t>
            </w:r>
            <w:proofErr w:type="gramStart"/>
            <w:r w:rsidRPr="00FF353A">
              <w:rPr>
                <w:rFonts w:ascii="Times New Roman" w:eastAsia="Arial" w:hAnsi="Times New Roman"/>
                <w:lang w:eastAsia="zh-CN"/>
              </w:rPr>
              <w:t>п</w:t>
            </w:r>
            <w:proofErr w:type="gramEnd"/>
            <w:r w:rsidRPr="00FF353A">
              <w:rPr>
                <w:rFonts w:ascii="Times New Roman" w:eastAsia="Arial" w:hAnsi="Times New Roman"/>
                <w:lang w:eastAsia="zh-CN"/>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sidRPr="00FF353A">
              <w:rPr>
                <w:rStyle w:val="rvts0"/>
                <w:rFonts w:ascii="Times New Roman" w:hAnsi="Times New Roman"/>
                <w:sz w:val="24"/>
                <w:szCs w:val="24"/>
              </w:rPr>
              <w:t>(виписка з протоколу засновників</w:t>
            </w:r>
            <w:r w:rsidR="000555DA" w:rsidRPr="00FF353A">
              <w:rPr>
                <w:rStyle w:val="rvts0"/>
                <w:rFonts w:ascii="Times New Roman" w:hAnsi="Times New Roman"/>
                <w:sz w:val="24"/>
                <w:szCs w:val="24"/>
              </w:rPr>
              <w:t xml:space="preserve"> або</w:t>
            </w:r>
            <w:r w:rsidRPr="00FF353A">
              <w:rPr>
                <w:rStyle w:val="rvts0"/>
                <w:rFonts w:ascii="Times New Roman" w:hAnsi="Times New Roman"/>
                <w:sz w:val="24"/>
                <w:szCs w:val="24"/>
              </w:rPr>
              <w:t xml:space="preserve"> наказ про призначення</w:t>
            </w:r>
            <w:r w:rsidR="000555DA" w:rsidRPr="00FF353A">
              <w:rPr>
                <w:rStyle w:val="rvts0"/>
                <w:rFonts w:ascii="Times New Roman" w:hAnsi="Times New Roman"/>
                <w:sz w:val="24"/>
                <w:szCs w:val="24"/>
              </w:rPr>
              <w:t xml:space="preserve"> </w:t>
            </w:r>
            <w:r w:rsidR="006F0AE3" w:rsidRPr="00FF353A">
              <w:rPr>
                <w:rStyle w:val="rvts0"/>
                <w:rFonts w:ascii="Times New Roman" w:hAnsi="Times New Roman"/>
                <w:sz w:val="24"/>
                <w:szCs w:val="24"/>
                <w:lang w:val="uk-UA"/>
              </w:rPr>
              <w:t>та/</w:t>
            </w:r>
            <w:r w:rsidR="000555DA" w:rsidRPr="00FF353A">
              <w:rPr>
                <w:rStyle w:val="rvts0"/>
                <w:rFonts w:ascii="Times New Roman" w:hAnsi="Times New Roman"/>
                <w:sz w:val="24"/>
                <w:szCs w:val="24"/>
              </w:rPr>
              <w:t xml:space="preserve">або </w:t>
            </w:r>
            <w:r w:rsidRPr="00FF353A">
              <w:rPr>
                <w:rStyle w:val="rvts0"/>
                <w:rFonts w:ascii="Times New Roman" w:hAnsi="Times New Roman"/>
                <w:sz w:val="24"/>
                <w:szCs w:val="24"/>
              </w:rPr>
              <w:t>довіреність</w:t>
            </w:r>
            <w:r w:rsidR="000555DA" w:rsidRPr="00FF353A">
              <w:rPr>
                <w:rStyle w:val="rvts0"/>
                <w:rFonts w:ascii="Times New Roman" w:hAnsi="Times New Roman"/>
                <w:sz w:val="24"/>
                <w:szCs w:val="24"/>
              </w:rPr>
              <w:t>/</w:t>
            </w:r>
            <w:r w:rsidRPr="00FF353A">
              <w:rPr>
                <w:rStyle w:val="rvts0"/>
                <w:rFonts w:ascii="Times New Roman" w:hAnsi="Times New Roman"/>
                <w:sz w:val="24"/>
                <w:szCs w:val="24"/>
              </w:rPr>
              <w:t>доручення або інший документ, що підтверджує повноваження);</w:t>
            </w:r>
            <w:r w:rsidRPr="00FF353A">
              <w:rPr>
                <w:rFonts w:ascii="Times New Roman" w:eastAsia="Arial" w:hAnsi="Times New Roman"/>
                <w:lang w:eastAsia="zh-CN"/>
              </w:rPr>
              <w:t xml:space="preserve"> </w:t>
            </w:r>
            <w:r w:rsidR="00A61B68" w:rsidRPr="00FF353A">
              <w:rPr>
                <w:rFonts w:ascii="Times New Roman" w:eastAsia="Times New Roman" w:hAnsi="Times New Roman"/>
                <w:lang w:val="uk-UA"/>
              </w:rPr>
              <w:t>повноваження учасника-фізичної особи, у тому числі фізичної особи-підприємця, підтверджуються поданням в складі тендерної пропозиції копії паспорта;</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 xml:space="preserve">6. документом, що </w:t>
            </w:r>
            <w:proofErr w:type="gramStart"/>
            <w:r w:rsidRPr="00FF353A">
              <w:rPr>
                <w:rFonts w:ascii="Times New Roman" w:eastAsia="Arial" w:hAnsi="Times New Roman"/>
                <w:lang w:eastAsia="zh-CN"/>
              </w:rPr>
              <w:t>п</w:t>
            </w:r>
            <w:proofErr w:type="gramEnd"/>
            <w:r w:rsidRPr="00FF353A">
              <w:rPr>
                <w:rFonts w:ascii="Times New Roman" w:eastAsia="Arial" w:hAnsi="Times New Roman"/>
                <w:lang w:eastAsia="zh-CN"/>
              </w:rP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35F92" w:rsidRPr="00FF353A" w:rsidRDefault="00B35F92" w:rsidP="0008405B">
            <w:pPr>
              <w:pStyle w:val="a3"/>
              <w:jc w:val="both"/>
              <w:rPr>
                <w:rFonts w:ascii="Times New Roman" w:hAnsi="Times New Roman"/>
                <w:lang w:eastAsia="zh-CN"/>
              </w:rPr>
            </w:pPr>
            <w:r w:rsidRPr="00FF353A">
              <w:rPr>
                <w:rFonts w:ascii="Times New Roman" w:eastAsia="Arial" w:hAnsi="Times New Roman"/>
                <w:lang w:eastAsia="zh-CN"/>
              </w:rPr>
              <w:t>7. інформацію про субпідрядника (субпідрядників)</w:t>
            </w:r>
            <w:r w:rsidRPr="00FF353A">
              <w:rPr>
                <w:rFonts w:ascii="Times New Roman" w:hAnsi="Times New Roman"/>
                <w:lang w:eastAsia="zh-CN"/>
              </w:rPr>
              <w:t xml:space="preserve"> (</w:t>
            </w:r>
            <w:r w:rsidR="00D22BF3" w:rsidRPr="00FF353A">
              <w:rPr>
                <w:rFonts w:ascii="Times New Roman" w:hAnsi="Times New Roman"/>
                <w:lang w:eastAsia="zh-CN"/>
              </w:rPr>
              <w:t>у разі закупі</w:t>
            </w:r>
            <w:proofErr w:type="gramStart"/>
            <w:r w:rsidR="00D22BF3" w:rsidRPr="00FF353A">
              <w:rPr>
                <w:rFonts w:ascii="Times New Roman" w:hAnsi="Times New Roman"/>
                <w:lang w:eastAsia="zh-CN"/>
              </w:rPr>
              <w:t>вл</w:t>
            </w:r>
            <w:proofErr w:type="gramEnd"/>
            <w:r w:rsidR="00D22BF3" w:rsidRPr="00FF353A">
              <w:rPr>
                <w:rFonts w:ascii="Times New Roman" w:hAnsi="Times New Roman"/>
                <w:lang w:eastAsia="zh-CN"/>
              </w:rPr>
              <w:t>і робіт)</w:t>
            </w:r>
            <w:r w:rsidR="009C7B69" w:rsidRPr="00FF353A">
              <w:rPr>
                <w:rFonts w:ascii="Times New Roman" w:hAnsi="Times New Roman"/>
                <w:lang w:eastAsia="zh-CN"/>
              </w:rPr>
              <w:t>;</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 xml:space="preserve">8. інформацію про згоду з істотними умовами, що обов’язково включаються </w:t>
            </w:r>
            <w:proofErr w:type="gramStart"/>
            <w:r w:rsidRPr="00FF353A">
              <w:rPr>
                <w:rFonts w:ascii="Times New Roman" w:eastAsia="Arial" w:hAnsi="Times New Roman"/>
                <w:lang w:eastAsia="zh-CN"/>
              </w:rPr>
              <w:t>до</w:t>
            </w:r>
            <w:proofErr w:type="gramEnd"/>
            <w:r w:rsidRPr="00FF353A">
              <w:rPr>
                <w:rFonts w:ascii="Times New Roman" w:eastAsia="Arial" w:hAnsi="Times New Roman"/>
                <w:lang w:eastAsia="zh-CN"/>
              </w:rPr>
              <w:t xml:space="preserve"> договору про закупівлю та умовами</w:t>
            </w:r>
            <w:r w:rsidR="009E485F" w:rsidRPr="00FF353A">
              <w:rPr>
                <w:rFonts w:ascii="Times New Roman" w:eastAsia="Arial" w:hAnsi="Times New Roman"/>
                <w:lang w:eastAsia="zh-CN"/>
              </w:rPr>
              <w:t>,</w:t>
            </w:r>
            <w:r w:rsidRPr="00FF353A">
              <w:rPr>
                <w:rFonts w:ascii="Times New Roman" w:eastAsia="Arial" w:hAnsi="Times New Roman"/>
                <w:lang w:eastAsia="zh-CN"/>
              </w:rPr>
              <w:t xml:space="preserve"> викладеними в проекті договору про закупівлю (</w:t>
            </w:r>
            <w:r w:rsidRPr="00FF353A">
              <w:rPr>
                <w:rFonts w:ascii="Times New Roman" w:hAnsi="Times New Roman"/>
                <w:b/>
                <w:lang w:eastAsia="zh-CN"/>
              </w:rPr>
              <w:t xml:space="preserve">визначені пунктом 4 розділу VI та додатком </w:t>
            </w:r>
            <w:r w:rsidR="00C15461" w:rsidRPr="00FF353A">
              <w:rPr>
                <w:rFonts w:ascii="Times New Roman" w:hAnsi="Times New Roman"/>
                <w:b/>
                <w:lang w:val="uk-UA" w:eastAsia="zh-CN"/>
              </w:rPr>
              <w:t>4</w:t>
            </w:r>
            <w:r w:rsidRPr="00FF353A">
              <w:rPr>
                <w:rFonts w:ascii="Times New Roman" w:hAnsi="Times New Roman"/>
                <w:b/>
                <w:lang w:eastAsia="zh-CN"/>
              </w:rPr>
              <w:t xml:space="preserve"> цієї тендерної документації</w:t>
            </w:r>
            <w:r w:rsidRPr="00FF353A">
              <w:rPr>
                <w:rFonts w:ascii="Times New Roman" w:eastAsia="Arial" w:hAnsi="Times New Roman"/>
                <w:lang w:eastAsia="zh-CN"/>
              </w:rPr>
              <w:t>);</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 xml:space="preserve">9. </w:t>
            </w:r>
            <w:r w:rsidRPr="00E92203">
              <w:rPr>
                <w:rFonts w:ascii="Times New Roman" w:eastAsia="Arial" w:hAnsi="Times New Roman"/>
                <w:b/>
                <w:lang w:eastAsia="zh-CN"/>
              </w:rPr>
              <w:t xml:space="preserve">згоду на </w:t>
            </w:r>
            <w:r w:rsidRPr="00E92203">
              <w:rPr>
                <w:rFonts w:ascii="Times New Roman" w:hAnsi="Times New Roman"/>
                <w:b/>
                <w:bCs/>
              </w:rPr>
              <w:t>обробку, використання, поширення та доступ до персональних даних</w:t>
            </w:r>
            <w:r w:rsidRPr="00FF353A">
              <w:rPr>
                <w:rFonts w:ascii="Times New Roman" w:hAnsi="Times New Roman"/>
                <w:bCs/>
              </w:rPr>
              <w:t>, які передбачено Законом України «Про публічні закупі</w:t>
            </w:r>
            <w:proofErr w:type="gramStart"/>
            <w:r w:rsidRPr="00FF353A">
              <w:rPr>
                <w:rFonts w:ascii="Times New Roman" w:hAnsi="Times New Roman"/>
                <w:bCs/>
              </w:rPr>
              <w:t>вл</w:t>
            </w:r>
            <w:proofErr w:type="gramEnd"/>
            <w:r w:rsidRPr="00FF353A">
              <w:rPr>
                <w:rFonts w:ascii="Times New Roman" w:hAnsi="Times New Roman"/>
                <w:bCs/>
              </w:rPr>
              <w:t>і», а також відомостей, які надає про себе учасник для забезпечення участі у процедурі відкритих торгів, цивільно-правових та господарських відносин.</w:t>
            </w:r>
          </w:p>
          <w:p w:rsidR="00B35F92" w:rsidRPr="00FF353A" w:rsidRDefault="00B35F92" w:rsidP="0008405B">
            <w:pPr>
              <w:pStyle w:val="a3"/>
              <w:jc w:val="both"/>
              <w:rPr>
                <w:rFonts w:ascii="Times New Roman" w:hAnsi="Times New Roman"/>
              </w:rPr>
            </w:pPr>
            <w:r w:rsidRPr="00FF353A">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FF353A">
              <w:rPr>
                <w:rFonts w:ascii="Times New Roman" w:hAnsi="Times New Roman"/>
              </w:rPr>
              <w:t>вл</w:t>
            </w:r>
            <w:proofErr w:type="gramEnd"/>
            <w:r w:rsidRPr="00FF353A">
              <w:rPr>
                <w:rFonts w:ascii="Times New Roman" w:hAnsi="Times New Roman"/>
              </w:rPr>
              <w:t>і (лота)</w:t>
            </w:r>
            <w:r w:rsidR="00D22BF3" w:rsidRPr="00FF353A">
              <w:rPr>
                <w:rFonts w:ascii="Times New Roman" w:hAnsi="Times New Roman"/>
              </w:rPr>
              <w:t>, якщо таке передбачено</w:t>
            </w:r>
            <w:r w:rsidRPr="00FF353A">
              <w:rPr>
                <w:rFonts w:ascii="Times New Roman" w:hAnsi="Times New Roman"/>
              </w:rPr>
              <w:t>).</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 xml:space="preserve">Документи та інформація подані у вигляді завантажених файлів повинні бути </w:t>
            </w:r>
            <w:proofErr w:type="gramStart"/>
            <w:r w:rsidRPr="00FF353A">
              <w:rPr>
                <w:rFonts w:ascii="Times New Roman" w:eastAsia="Arial" w:hAnsi="Times New Roman"/>
                <w:lang w:eastAsia="zh-CN"/>
              </w:rPr>
              <w:t>п</w:t>
            </w:r>
            <w:proofErr w:type="gramEnd"/>
            <w:r w:rsidRPr="00FF353A">
              <w:rPr>
                <w:rFonts w:ascii="Times New Roman" w:eastAsia="Arial" w:hAnsi="Times New Roman"/>
                <w:lang w:eastAsia="zh-CN"/>
              </w:rPr>
              <w:t xml:space="preserve">ідписані уповноваженою посадовою особою </w:t>
            </w:r>
            <w:r w:rsidRPr="00FF353A">
              <w:rPr>
                <w:rFonts w:ascii="Times New Roman" w:eastAsia="Arial" w:hAnsi="Times New Roman"/>
                <w:lang w:eastAsia="zh-CN"/>
              </w:rPr>
              <w:lastRenderedPageBreak/>
              <w:t>учасника.</w:t>
            </w:r>
          </w:p>
          <w:p w:rsidR="00B35F92" w:rsidRPr="00FF353A" w:rsidRDefault="00B35F92" w:rsidP="0008405B">
            <w:pPr>
              <w:pStyle w:val="a3"/>
              <w:jc w:val="both"/>
              <w:rPr>
                <w:rFonts w:ascii="Times New Roman" w:eastAsia="Arial" w:hAnsi="Times New Roman"/>
                <w:lang w:eastAsia="zh-CN"/>
              </w:rPr>
            </w:pPr>
            <w:r w:rsidRPr="00FF353A">
              <w:rPr>
                <w:rFonts w:ascii="Times New Roman" w:eastAsia="Arial" w:hAnsi="Times New Roman"/>
                <w:lang w:eastAsia="zh-CN"/>
              </w:rPr>
              <w:t>Тендерна пропозиція та завантажені файли повинні мати розширення PDF.</w:t>
            </w:r>
          </w:p>
          <w:p w:rsidR="00232EDB" w:rsidRPr="00FF353A" w:rsidRDefault="00B35F92" w:rsidP="0008405B">
            <w:pPr>
              <w:pStyle w:val="a3"/>
              <w:jc w:val="both"/>
              <w:rPr>
                <w:rFonts w:ascii="Times New Roman" w:eastAsia="Times New Roman" w:hAnsi="Times New Roman"/>
                <w:lang w:val="uk-UA"/>
              </w:rPr>
            </w:pPr>
            <w:bookmarkStart w:id="0" w:name="n427"/>
            <w:bookmarkEnd w:id="0"/>
            <w:r w:rsidRPr="00FF353A">
              <w:rPr>
                <w:rFonts w:ascii="Times New Roman" w:hAnsi="Times New Roman"/>
              </w:rPr>
              <w:t>Формальними (несуттєвими) вважаються помилки, що пов’язані з оформленням тендерної пропозиції та не впливають на змі</w:t>
            </w:r>
            <w:proofErr w:type="gramStart"/>
            <w:r w:rsidRPr="00FF353A">
              <w:rPr>
                <w:rFonts w:ascii="Times New Roman" w:hAnsi="Times New Roman"/>
              </w:rPr>
              <w:t>ст</w:t>
            </w:r>
            <w:proofErr w:type="gramEnd"/>
            <w:r w:rsidRPr="00FF353A">
              <w:rPr>
                <w:rFonts w:ascii="Times New Roman" w:hAnsi="Times New Roman"/>
              </w:rPr>
              <w:t xml:space="preserve"> пропозиції, а саме - технічні помилки та описки, допущення яких учасниками не призведе до відхилення їх пропозицій.</w:t>
            </w:r>
            <w:r w:rsidR="00232EDB" w:rsidRPr="00FF353A">
              <w:rPr>
                <w:rFonts w:ascii="Times New Roman" w:eastAsia="Times New Roman" w:hAnsi="Times New Roman"/>
              </w:rPr>
              <w:t xml:space="preserve"> </w:t>
            </w:r>
          </w:p>
          <w:p w:rsidR="00232EDB" w:rsidRPr="00FF353A" w:rsidRDefault="00232EDB" w:rsidP="0008405B">
            <w:pPr>
              <w:pStyle w:val="a3"/>
              <w:jc w:val="both"/>
              <w:rPr>
                <w:rFonts w:ascii="Times New Roman" w:eastAsia="Times New Roman" w:hAnsi="Times New Roman"/>
                <w:lang w:val="uk-UA"/>
              </w:rPr>
            </w:pPr>
            <w:r w:rsidRPr="00FF353A">
              <w:rPr>
                <w:rFonts w:ascii="Times New Roman" w:eastAsia="Times New Roman" w:hAnsi="Times New Roman"/>
                <w:lang w:val="uk-UA"/>
              </w:rPr>
              <w:t xml:space="preserve">Рішення про віднесення допущеної учасником помилки до формальної (несуттєвої) приймається </w:t>
            </w:r>
            <w:r w:rsidR="003D0E4C">
              <w:rPr>
                <w:rFonts w:ascii="Times New Roman" w:eastAsia="Times New Roman" w:hAnsi="Times New Roman"/>
                <w:lang w:val="uk-UA"/>
              </w:rPr>
              <w:t xml:space="preserve">уповноваженою особою Замовника </w:t>
            </w:r>
            <w:r w:rsidRPr="00FF353A">
              <w:rPr>
                <w:rFonts w:ascii="Times New Roman" w:eastAsia="Times New Roman" w:hAnsi="Times New Roman"/>
                <w:lang w:val="uk-UA"/>
              </w:rPr>
              <w:t xml:space="preserve"> та оформлюються протоколом.</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Відповідальність за достовірність наданої інформації </w:t>
            </w:r>
            <w:proofErr w:type="gramStart"/>
            <w:r w:rsidRPr="00FF353A">
              <w:rPr>
                <w:rFonts w:ascii="Times New Roman" w:hAnsi="Times New Roman"/>
              </w:rPr>
              <w:t>у</w:t>
            </w:r>
            <w:proofErr w:type="gramEnd"/>
            <w:r w:rsidRPr="00FF353A">
              <w:rPr>
                <w:rFonts w:ascii="Times New Roman" w:hAnsi="Times New Roman"/>
              </w:rPr>
              <w:t xml:space="preserve"> документах, створених учасниками, несуть учасники процедури закупівлі.  </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Учасники – нерезиденти надають аналогічні документи відповідного органу країни </w:t>
            </w:r>
            <w:proofErr w:type="gramStart"/>
            <w:r w:rsidRPr="00FF353A">
              <w:rPr>
                <w:rFonts w:ascii="Times New Roman" w:hAnsi="Times New Roman"/>
              </w:rPr>
              <w:t>м</w:t>
            </w:r>
            <w:proofErr w:type="gramEnd"/>
            <w:r w:rsidRPr="00FF353A">
              <w:rPr>
                <w:rFonts w:ascii="Times New Roman" w:hAnsi="Times New Roman"/>
              </w:rPr>
              <w:t xml:space="preserve">ісцезнаходження </w:t>
            </w:r>
            <w:r w:rsidR="00172AB6" w:rsidRPr="00FF353A">
              <w:rPr>
                <w:rFonts w:ascii="Times New Roman" w:hAnsi="Times New Roman"/>
              </w:rPr>
              <w:t>у</w:t>
            </w:r>
            <w:r w:rsidRPr="00FF353A">
              <w:rPr>
                <w:rFonts w:ascii="Times New Roman" w:hAnsi="Times New Roman"/>
              </w:rPr>
              <w:t xml:space="preserve">часника. </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Документи легалізуються </w:t>
            </w:r>
            <w:r w:rsidR="00172AB6" w:rsidRPr="00FF353A">
              <w:rPr>
                <w:rFonts w:ascii="Times New Roman" w:hAnsi="Times New Roman"/>
              </w:rPr>
              <w:t>у</w:t>
            </w:r>
            <w:r w:rsidRPr="00FF353A">
              <w:rPr>
                <w:rFonts w:ascii="Times New Roman" w:hAnsi="Times New Roman"/>
              </w:rPr>
              <w:t>часниками – нерезидентами наступним чином:</w:t>
            </w:r>
          </w:p>
          <w:p w:rsidR="00B35F92" w:rsidRPr="00FF353A" w:rsidRDefault="00B35F92" w:rsidP="0008405B">
            <w:pPr>
              <w:pStyle w:val="a3"/>
              <w:jc w:val="both"/>
              <w:rPr>
                <w:rFonts w:ascii="Times New Roman" w:hAnsi="Times New Roman"/>
              </w:rPr>
            </w:pPr>
            <w:r w:rsidRPr="00FF353A">
              <w:rPr>
                <w:rFonts w:ascii="Times New Roman" w:hAnsi="Times New Roman"/>
              </w:rPr>
              <w:t xml:space="preserve">а) за спрощеною процедурою проставляння Апостилю (Apostille) відповідно до статей 3 та 4 Гаазької Конвенції від 05.10.1961 </w:t>
            </w:r>
          </w:p>
          <w:p w:rsidR="00B35F92" w:rsidRPr="00FF353A" w:rsidRDefault="00B35F92" w:rsidP="0008405B">
            <w:pPr>
              <w:pStyle w:val="a3"/>
              <w:jc w:val="both"/>
              <w:rPr>
                <w:rFonts w:ascii="Times New Roman" w:hAnsi="Times New Roman"/>
                <w:u w:val="single"/>
              </w:rPr>
            </w:pPr>
            <w:r w:rsidRPr="00FF353A">
              <w:rPr>
                <w:rFonts w:ascii="Times New Roman" w:hAnsi="Times New Roman"/>
                <w:u w:val="single"/>
              </w:rPr>
              <w:t>або</w:t>
            </w:r>
          </w:p>
          <w:p w:rsidR="00B35F92" w:rsidRPr="00FF353A" w:rsidRDefault="00B35F92" w:rsidP="0008405B">
            <w:pPr>
              <w:pStyle w:val="a3"/>
              <w:jc w:val="both"/>
              <w:rPr>
                <w:rFonts w:ascii="Times New Roman" w:hAnsi="Times New Roman"/>
              </w:rPr>
            </w:pPr>
            <w:r w:rsidRPr="00FF353A">
              <w:rPr>
                <w:rFonts w:ascii="Times New Roman" w:hAnsi="Times New Roman"/>
              </w:rPr>
              <w:t>б) за процедурою консульської легалізації відповідно до</w:t>
            </w:r>
            <w:proofErr w:type="gramStart"/>
            <w:r w:rsidRPr="00FF353A">
              <w:rPr>
                <w:rFonts w:ascii="Times New Roman" w:hAnsi="Times New Roman"/>
              </w:rPr>
              <w:t xml:space="preserve"> В</w:t>
            </w:r>
            <w:proofErr w:type="gramEnd"/>
            <w:r w:rsidRPr="00FF353A">
              <w:rPr>
                <w:rFonts w:ascii="Times New Roman" w:hAnsi="Times New Roman"/>
              </w:rPr>
              <w:t>іденської Конвенції «Про консульські зносини» 1963 року</w:t>
            </w:r>
          </w:p>
          <w:p w:rsidR="00B35F92" w:rsidRPr="00FF353A" w:rsidRDefault="00B35F92" w:rsidP="0008405B">
            <w:pPr>
              <w:pStyle w:val="a3"/>
              <w:jc w:val="both"/>
              <w:rPr>
                <w:rFonts w:ascii="Times New Roman" w:hAnsi="Times New Roman"/>
                <w:u w:val="single"/>
              </w:rPr>
            </w:pPr>
            <w:r w:rsidRPr="00FF353A">
              <w:rPr>
                <w:rFonts w:ascii="Times New Roman" w:hAnsi="Times New Roman"/>
                <w:u w:val="single"/>
              </w:rPr>
              <w:t>або</w:t>
            </w:r>
          </w:p>
          <w:p w:rsidR="00B35F92" w:rsidRPr="00FF353A" w:rsidRDefault="00B35F92" w:rsidP="0008405B">
            <w:pPr>
              <w:pStyle w:val="a3"/>
              <w:jc w:val="both"/>
              <w:rPr>
                <w:rFonts w:ascii="Times New Roman" w:hAnsi="Times New Roman"/>
              </w:rPr>
            </w:pPr>
            <w:r w:rsidRPr="00FF353A">
              <w:rPr>
                <w:rFonts w:ascii="Times New Roman" w:hAnsi="Times New Roman"/>
              </w:rPr>
              <w:t>в) завірений нотаріально (в разі, якщо документ не потребує легалізації згідно з міжнародною угодою (конвенцією тощо) між Україною та країною</w:t>
            </w:r>
            <w:r w:rsidR="00172AB6" w:rsidRPr="00FF353A">
              <w:rPr>
                <w:rFonts w:ascii="Times New Roman" w:hAnsi="Times New Roman"/>
              </w:rPr>
              <w:t xml:space="preserve"> </w:t>
            </w:r>
            <w:r w:rsidRPr="00FF353A">
              <w:rPr>
                <w:rFonts w:ascii="Times New Roman" w:hAnsi="Times New Roman"/>
              </w:rPr>
              <w:t>-</w:t>
            </w:r>
            <w:r w:rsidR="00172AB6" w:rsidRPr="00FF353A">
              <w:rPr>
                <w:rFonts w:ascii="Times New Roman" w:hAnsi="Times New Roman"/>
              </w:rPr>
              <w:t xml:space="preserve"> у</w:t>
            </w:r>
            <w:r w:rsidRPr="00FF353A">
              <w:rPr>
                <w:rFonts w:ascii="Times New Roman" w:hAnsi="Times New Roman"/>
              </w:rPr>
              <w:t>часника торгів ) та в такому випадку надається</w:t>
            </w:r>
            <w:r w:rsidRPr="00FF353A">
              <w:rPr>
                <w:rFonts w:ascii="Times New Roman" w:hAnsi="Times New Roman"/>
                <w:b/>
              </w:rPr>
              <w:t xml:space="preserve"> </w:t>
            </w:r>
            <w:r w:rsidRPr="00FF353A">
              <w:rPr>
                <w:rFonts w:ascii="Times New Roman" w:hAnsi="Times New Roman"/>
              </w:rPr>
              <w:t xml:space="preserve">лист роз’яснення, складений в довільній формі, за </w:t>
            </w:r>
            <w:proofErr w:type="gramStart"/>
            <w:r w:rsidRPr="00FF353A">
              <w:rPr>
                <w:rFonts w:ascii="Times New Roman" w:hAnsi="Times New Roman"/>
              </w:rPr>
              <w:t>п</w:t>
            </w:r>
            <w:proofErr w:type="gramEnd"/>
            <w:r w:rsidRPr="00FF353A">
              <w:rPr>
                <w:rFonts w:ascii="Times New Roman" w:hAnsi="Times New Roman"/>
              </w:rPr>
              <w:t xml:space="preserve">ідписом уповноваженої особи учасника, з посиланням на відповідну міжнародну угоду (конвенцію тощо) </w:t>
            </w:r>
            <w:proofErr w:type="gramStart"/>
            <w:r w:rsidRPr="00FF353A">
              <w:rPr>
                <w:rFonts w:ascii="Times New Roman" w:hAnsi="Times New Roman"/>
              </w:rPr>
              <w:t>між</w:t>
            </w:r>
            <w:proofErr w:type="gramEnd"/>
            <w:r w:rsidRPr="00FF353A">
              <w:rPr>
                <w:rFonts w:ascii="Times New Roman" w:hAnsi="Times New Roman"/>
              </w:rPr>
              <w:t xml:space="preserve"> Україною та країною-учасника торгів, згідно з якою документ не потребує легалізації.</w:t>
            </w:r>
          </w:p>
          <w:p w:rsidR="0014478A" w:rsidRPr="00FF353A" w:rsidRDefault="00B35F92" w:rsidP="0008405B">
            <w:pPr>
              <w:pStyle w:val="a3"/>
              <w:jc w:val="both"/>
              <w:rPr>
                <w:rFonts w:ascii="Times New Roman" w:hAnsi="Times New Roman"/>
                <w:b/>
                <w:i/>
                <w:lang w:val="uk-UA"/>
              </w:rPr>
            </w:pPr>
            <w:r w:rsidRPr="00FF353A">
              <w:rPr>
                <w:rFonts w:ascii="Times New Roman" w:hAnsi="Times New Roman"/>
                <w:shd w:val="clear" w:color="auto" w:fill="FFFFFF"/>
              </w:rPr>
              <w:t>Інформація та документи, подані учасниками процедури закупі</w:t>
            </w:r>
            <w:proofErr w:type="gramStart"/>
            <w:r w:rsidRPr="00FF353A">
              <w:rPr>
                <w:rFonts w:ascii="Times New Roman" w:hAnsi="Times New Roman"/>
                <w:shd w:val="clear" w:color="auto" w:fill="FFFFFF"/>
              </w:rPr>
              <w:t>вл</w:t>
            </w:r>
            <w:proofErr w:type="gramEnd"/>
            <w:r w:rsidRPr="00FF353A">
              <w:rPr>
                <w:rFonts w:ascii="Times New Roman" w:hAnsi="Times New Roman"/>
                <w:shd w:val="clear" w:color="auto" w:fill="FFFFFF"/>
              </w:rPr>
              <w:t>і у складі тендерних пропозицій, чинні на оголошений кінцевий строк подання тендерних пропозицій будуть вважатись чинними на кожен наступний перенесений строк для подання тендерних пропозицій у разі внесення змін до тендерної документації.</w:t>
            </w:r>
            <w:r w:rsidR="0014478A" w:rsidRPr="00FF353A">
              <w:rPr>
                <w:rFonts w:ascii="Times New Roman" w:hAnsi="Times New Roman"/>
                <w:b/>
                <w:i/>
                <w:lang w:val="uk-UA"/>
              </w:rPr>
              <w:t xml:space="preserve"> </w:t>
            </w:r>
          </w:p>
          <w:p w:rsidR="00295D7F" w:rsidRPr="00FF353A" w:rsidRDefault="0014478A" w:rsidP="0008405B">
            <w:pPr>
              <w:pStyle w:val="a3"/>
              <w:jc w:val="both"/>
              <w:rPr>
                <w:rFonts w:ascii="Times New Roman" w:hAnsi="Times New Roman"/>
                <w:i/>
              </w:rPr>
            </w:pPr>
            <w:r w:rsidRPr="00FF353A">
              <w:rPr>
                <w:rFonts w:ascii="Times New Roman" w:eastAsia="Times New Roman" w:hAnsi="Times New Roman"/>
                <w:i/>
                <w:lang w:val="uk-UA"/>
              </w:rPr>
              <w:t>У разі відсутності будь-яких зазначених документів в цій тендерній документації, учасник надає письмове роз’яснення щодо їх відсутності з вказанням причини та/або посиланням на нормативно-правові акти</w:t>
            </w:r>
            <w:r w:rsidRPr="00FF353A">
              <w:rPr>
                <w:rFonts w:ascii="Times New Roman" w:hAnsi="Times New Roman"/>
                <w:i/>
                <w:lang w:val="uk-UA"/>
              </w:rPr>
              <w:t>.</w:t>
            </w:r>
            <w:r w:rsidR="004D6EE3" w:rsidRPr="00FF353A">
              <w:rPr>
                <w:rFonts w:ascii="Times New Roman" w:hAnsi="Times New Roman"/>
                <w:i/>
              </w:rPr>
              <w:t xml:space="preserve"> </w:t>
            </w:r>
          </w:p>
        </w:tc>
      </w:tr>
      <w:tr w:rsidR="00B35F92" w:rsidRPr="00FF353A" w:rsidTr="006A7FCB">
        <w:trPr>
          <w:trHeight w:val="410"/>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2</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Забезпечення тендерної пропозиції</w:t>
            </w:r>
          </w:p>
        </w:tc>
        <w:tc>
          <w:tcPr>
            <w:tcW w:w="6273" w:type="dxa"/>
            <w:shd w:val="clear" w:color="auto" w:fill="auto"/>
          </w:tcPr>
          <w:p w:rsidR="00D04D0D" w:rsidRPr="00FF353A" w:rsidRDefault="00D04D0D" w:rsidP="00FF353A">
            <w:pPr>
              <w:pStyle w:val="a3"/>
              <w:rPr>
                <w:rFonts w:ascii="Times New Roman" w:hAnsi="Times New Roman"/>
                <w:lang w:val="uk-UA"/>
              </w:rPr>
            </w:pPr>
            <w:r w:rsidRPr="00FF353A">
              <w:rPr>
                <w:rFonts w:ascii="Times New Roman" w:hAnsi="Times New Roman"/>
                <w:lang w:val="uk-UA"/>
              </w:rPr>
              <w:t>Не вимагається</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3</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Умови повернення чи неповернення забезпечення тендерної пропозиції</w:t>
            </w:r>
          </w:p>
        </w:tc>
        <w:tc>
          <w:tcPr>
            <w:tcW w:w="6273" w:type="dxa"/>
            <w:shd w:val="clear" w:color="auto" w:fill="auto"/>
          </w:tcPr>
          <w:p w:rsidR="00D04D0D" w:rsidRPr="00FF353A" w:rsidRDefault="00D04D0D" w:rsidP="00FF353A">
            <w:pPr>
              <w:pStyle w:val="a3"/>
              <w:rPr>
                <w:rFonts w:ascii="Times New Roman" w:hAnsi="Times New Roman"/>
              </w:rPr>
            </w:pPr>
            <w:r w:rsidRPr="00FF353A">
              <w:rPr>
                <w:rFonts w:ascii="Times New Roman" w:hAnsi="Times New Roman"/>
              </w:rPr>
              <w:t>Не встановлюються, оскільки забезпечення не вимагається</w:t>
            </w:r>
          </w:p>
        </w:tc>
      </w:tr>
      <w:tr w:rsidR="00B35F92" w:rsidRPr="00FF353A" w:rsidTr="006A7FCB">
        <w:trPr>
          <w:trHeight w:val="2596"/>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4</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Строк, протягом якого тендерні пропозиції є дійсними</w:t>
            </w:r>
          </w:p>
        </w:tc>
        <w:tc>
          <w:tcPr>
            <w:tcW w:w="6273" w:type="dxa"/>
            <w:shd w:val="clear" w:color="auto" w:fill="auto"/>
          </w:tcPr>
          <w:p w:rsidR="00B35F92" w:rsidRPr="00FF353A" w:rsidRDefault="00B35F92" w:rsidP="00053C07">
            <w:pPr>
              <w:pStyle w:val="a3"/>
              <w:jc w:val="both"/>
              <w:rPr>
                <w:rFonts w:ascii="Times New Roman" w:hAnsi="Times New Roman"/>
                <w:lang w:eastAsia="uk-UA"/>
              </w:rPr>
            </w:pPr>
            <w:r w:rsidRPr="00FF353A">
              <w:rPr>
                <w:rFonts w:ascii="Times New Roman" w:hAnsi="Times New Roman"/>
                <w:lang w:eastAsia="uk-UA"/>
              </w:rPr>
              <w:t xml:space="preserve">Тендерні пропозиції вважаються дійсними протягом </w:t>
            </w:r>
            <w:r w:rsidRPr="00FF353A">
              <w:rPr>
                <w:rFonts w:ascii="Times New Roman" w:hAnsi="Times New Roman"/>
                <w:b/>
                <w:lang w:eastAsia="uk-UA"/>
              </w:rPr>
              <w:t>90 днів</w:t>
            </w:r>
            <w:r w:rsidRPr="00FF353A">
              <w:rPr>
                <w:rFonts w:ascii="Times New Roman" w:hAnsi="Times New Roman"/>
                <w:lang w:eastAsia="uk-UA"/>
              </w:rPr>
              <w:t xml:space="preserve"> з дати розкриття тендерних пропозицій. До закінчення цього строку </w:t>
            </w:r>
            <w:r w:rsidR="002B4286" w:rsidRPr="00FF353A">
              <w:rPr>
                <w:rFonts w:ascii="Times New Roman" w:hAnsi="Times New Roman"/>
                <w:lang w:eastAsia="uk-UA"/>
              </w:rPr>
              <w:t>з</w:t>
            </w:r>
            <w:r w:rsidRPr="00FF353A">
              <w:rPr>
                <w:rFonts w:ascii="Times New Roman" w:hAnsi="Times New Roman"/>
                <w:lang w:eastAsia="uk-UA"/>
              </w:rPr>
              <w:t xml:space="preserve">амовник має право вимагати від </w:t>
            </w:r>
            <w:r w:rsidR="002B4286" w:rsidRPr="00FF353A">
              <w:rPr>
                <w:rFonts w:ascii="Times New Roman" w:hAnsi="Times New Roman"/>
                <w:lang w:eastAsia="uk-UA"/>
              </w:rPr>
              <w:t>у</w:t>
            </w:r>
            <w:r w:rsidRPr="00FF353A">
              <w:rPr>
                <w:rFonts w:ascii="Times New Roman" w:hAnsi="Times New Roman"/>
                <w:lang w:eastAsia="uk-UA"/>
              </w:rPr>
              <w:t>часників продовження строку дії тендерних пропозицій;</w:t>
            </w:r>
          </w:p>
          <w:p w:rsidR="00B35F92" w:rsidRPr="00FF353A" w:rsidRDefault="00207B84" w:rsidP="00053C07">
            <w:pPr>
              <w:pStyle w:val="a3"/>
              <w:jc w:val="both"/>
              <w:rPr>
                <w:rFonts w:ascii="Times New Roman" w:hAnsi="Times New Roman"/>
                <w:lang w:eastAsia="uk-UA"/>
              </w:rPr>
            </w:pPr>
            <w:r w:rsidRPr="00FF353A">
              <w:rPr>
                <w:rFonts w:ascii="Times New Roman" w:hAnsi="Times New Roman"/>
                <w:lang w:eastAsia="uk-UA"/>
              </w:rPr>
              <w:t>у</w:t>
            </w:r>
            <w:r w:rsidR="00B35F92" w:rsidRPr="00FF353A">
              <w:rPr>
                <w:rFonts w:ascii="Times New Roman" w:hAnsi="Times New Roman"/>
                <w:lang w:eastAsia="uk-UA"/>
              </w:rPr>
              <w:t>часник має право:</w:t>
            </w:r>
          </w:p>
          <w:p w:rsidR="00B35F92" w:rsidRPr="00FF353A" w:rsidRDefault="00B35F92" w:rsidP="00053C07">
            <w:pPr>
              <w:pStyle w:val="a3"/>
              <w:jc w:val="both"/>
              <w:rPr>
                <w:rFonts w:ascii="Times New Roman" w:hAnsi="Times New Roman"/>
                <w:lang w:eastAsia="uk-UA"/>
              </w:rPr>
            </w:pPr>
            <w:r w:rsidRPr="00FF353A">
              <w:rPr>
                <w:rFonts w:ascii="Times New Roman" w:hAnsi="Times New Roman"/>
                <w:lang w:eastAsia="uk-UA"/>
              </w:rPr>
              <w:t>відхилити таку вимогу, не втрачаючи при цьому наданого ним забезпечення тендерної пропозиції</w:t>
            </w:r>
            <w:r w:rsidR="00041F56" w:rsidRPr="00FF353A">
              <w:rPr>
                <w:rFonts w:ascii="Times New Roman" w:hAnsi="Times New Roman"/>
                <w:lang w:val="uk-UA" w:eastAsia="uk-UA"/>
              </w:rPr>
              <w:t xml:space="preserve"> (якщо таке встановлене)</w:t>
            </w:r>
            <w:r w:rsidRPr="00FF353A">
              <w:rPr>
                <w:rFonts w:ascii="Times New Roman" w:hAnsi="Times New Roman"/>
                <w:lang w:eastAsia="uk-UA"/>
              </w:rPr>
              <w:t>;</w:t>
            </w:r>
          </w:p>
          <w:p w:rsidR="00B35F92" w:rsidRPr="00FF353A" w:rsidRDefault="00B35F92" w:rsidP="0071690C">
            <w:pPr>
              <w:pStyle w:val="a3"/>
              <w:jc w:val="both"/>
              <w:rPr>
                <w:rFonts w:ascii="Times New Roman" w:hAnsi="Times New Roman"/>
                <w:lang w:eastAsia="uk-UA"/>
              </w:rPr>
            </w:pPr>
            <w:r w:rsidRPr="00FF353A">
              <w:rPr>
                <w:rFonts w:ascii="Times New Roman" w:hAnsi="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r w:rsidR="00041F56" w:rsidRPr="00FF353A">
              <w:rPr>
                <w:rFonts w:ascii="Times New Roman" w:hAnsi="Times New Roman"/>
                <w:lang w:val="uk-UA" w:eastAsia="uk-UA"/>
              </w:rPr>
              <w:t xml:space="preserve"> (якщо таке встановлене).</w:t>
            </w:r>
          </w:p>
        </w:tc>
      </w:tr>
      <w:tr w:rsidR="00B35F92" w:rsidRPr="00FF353A" w:rsidTr="00067173">
        <w:trPr>
          <w:trHeight w:val="1118"/>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5</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rPr>
              <w:t xml:space="preserve">Кваліфікаційні критерії до </w:t>
            </w:r>
            <w:r w:rsidR="002B4286" w:rsidRPr="00FF353A">
              <w:rPr>
                <w:rFonts w:ascii="Times New Roman" w:hAnsi="Times New Roman"/>
              </w:rPr>
              <w:t>у</w:t>
            </w:r>
            <w:r w:rsidRPr="00FF353A">
              <w:rPr>
                <w:rFonts w:ascii="Times New Roman" w:hAnsi="Times New Roman"/>
              </w:rPr>
              <w:t xml:space="preserve">часників та вимоги, </w:t>
            </w:r>
            <w:proofErr w:type="gramStart"/>
            <w:r w:rsidRPr="00FF353A">
              <w:rPr>
                <w:rFonts w:ascii="Times New Roman" w:hAnsi="Times New Roman"/>
              </w:rPr>
              <w:t>установлен</w:t>
            </w:r>
            <w:proofErr w:type="gramEnd"/>
            <w:r w:rsidRPr="00FF353A">
              <w:rPr>
                <w:rFonts w:ascii="Times New Roman" w:hAnsi="Times New Roman"/>
              </w:rPr>
              <w:t>і статтею 17 Закону</w:t>
            </w:r>
          </w:p>
        </w:tc>
        <w:tc>
          <w:tcPr>
            <w:tcW w:w="6273" w:type="dxa"/>
            <w:shd w:val="clear" w:color="auto" w:fill="auto"/>
          </w:tcPr>
          <w:p w:rsidR="00B35F92" w:rsidRPr="00FF353A" w:rsidRDefault="00B35F92" w:rsidP="00392F41">
            <w:pPr>
              <w:pStyle w:val="a3"/>
              <w:rPr>
                <w:rFonts w:ascii="Times New Roman" w:hAnsi="Times New Roman"/>
              </w:rPr>
            </w:pPr>
            <w:r w:rsidRPr="00FF353A">
              <w:rPr>
                <w:rFonts w:ascii="Times New Roman" w:hAnsi="Times New Roman"/>
              </w:rPr>
              <w:t xml:space="preserve">Замовник вимагає від учасників подання ними документально </w:t>
            </w:r>
            <w:proofErr w:type="gramStart"/>
            <w:r w:rsidRPr="00FF353A">
              <w:rPr>
                <w:rFonts w:ascii="Times New Roman" w:hAnsi="Times New Roman"/>
              </w:rPr>
              <w:t>п</w:t>
            </w:r>
            <w:proofErr w:type="gramEnd"/>
            <w:r w:rsidRPr="00FF353A">
              <w:rPr>
                <w:rFonts w:ascii="Times New Roman" w:hAnsi="Times New Roman"/>
              </w:rPr>
              <w:t>ідтвердженої інформації про їх відповідність кваліфікаційним критеріям.</w:t>
            </w:r>
          </w:p>
          <w:p w:rsidR="00B35F92" w:rsidRPr="00FF353A" w:rsidRDefault="00B35F92" w:rsidP="00392F41">
            <w:pPr>
              <w:pStyle w:val="a3"/>
              <w:rPr>
                <w:rFonts w:ascii="Times New Roman" w:hAnsi="Times New Roman"/>
              </w:rPr>
            </w:pPr>
            <w:bookmarkStart w:id="1" w:name="n286"/>
            <w:bookmarkEnd w:id="1"/>
            <w:r w:rsidRPr="00FF353A">
              <w:rPr>
                <w:rFonts w:ascii="Times New Roman" w:hAnsi="Times New Roman"/>
              </w:rPr>
              <w:t xml:space="preserve">Замовник установив </w:t>
            </w:r>
            <w:r w:rsidR="00734F1D" w:rsidRPr="00475135">
              <w:rPr>
                <w:rFonts w:ascii="Times New Roman" w:hAnsi="Times New Roman"/>
                <w:b/>
                <w:lang w:val="uk-UA"/>
              </w:rPr>
              <w:t>кваліфікаційний</w:t>
            </w:r>
            <w:r w:rsidRPr="00475135">
              <w:rPr>
                <w:rFonts w:ascii="Times New Roman" w:hAnsi="Times New Roman"/>
                <w:b/>
              </w:rPr>
              <w:t xml:space="preserve"> </w:t>
            </w:r>
            <w:r w:rsidRPr="00475135">
              <w:rPr>
                <w:rFonts w:ascii="Times New Roman" w:hAnsi="Times New Roman"/>
                <w:b/>
                <w:lang w:val="uk-UA"/>
              </w:rPr>
              <w:t>критері</w:t>
            </w:r>
            <w:r w:rsidR="00734F1D" w:rsidRPr="00475135">
              <w:rPr>
                <w:rFonts w:ascii="Times New Roman" w:hAnsi="Times New Roman"/>
                <w:b/>
                <w:lang w:val="uk-UA"/>
              </w:rPr>
              <w:t>й</w:t>
            </w:r>
            <w:r w:rsidR="007F440B" w:rsidRPr="00475135">
              <w:rPr>
                <w:rFonts w:ascii="Times New Roman" w:hAnsi="Times New Roman"/>
                <w:b/>
              </w:rPr>
              <w:t>:</w:t>
            </w:r>
          </w:p>
          <w:p w:rsidR="00B35F92" w:rsidRPr="00FF353A" w:rsidRDefault="00B35F92" w:rsidP="00392F41">
            <w:pPr>
              <w:pStyle w:val="a3"/>
              <w:rPr>
                <w:rFonts w:ascii="Times New Roman" w:hAnsi="Times New Roman"/>
              </w:rPr>
            </w:pPr>
            <w:bookmarkStart w:id="2" w:name="n287"/>
            <w:bookmarkEnd w:id="2"/>
            <w:r w:rsidRPr="00FF353A">
              <w:rPr>
                <w:rFonts w:ascii="Times New Roman" w:hAnsi="Times New Roman"/>
              </w:rPr>
              <w:t xml:space="preserve">наявність обладнання та </w:t>
            </w:r>
            <w:proofErr w:type="gramStart"/>
            <w:r w:rsidRPr="00FF353A">
              <w:rPr>
                <w:rFonts w:ascii="Times New Roman" w:hAnsi="Times New Roman"/>
              </w:rPr>
              <w:t>матер</w:t>
            </w:r>
            <w:proofErr w:type="gramEnd"/>
            <w:r w:rsidRPr="00FF353A">
              <w:rPr>
                <w:rFonts w:ascii="Times New Roman" w:hAnsi="Times New Roman"/>
              </w:rPr>
              <w:t>іально-технічної бази</w:t>
            </w:r>
            <w:r w:rsidR="007F440B" w:rsidRPr="00FF353A">
              <w:rPr>
                <w:rFonts w:ascii="Times New Roman" w:hAnsi="Times New Roman"/>
              </w:rPr>
              <w:t>.</w:t>
            </w:r>
          </w:p>
          <w:p w:rsidR="00B35F92" w:rsidRPr="00FF353A" w:rsidRDefault="00B35F92" w:rsidP="00053777">
            <w:pPr>
              <w:pStyle w:val="a3"/>
              <w:jc w:val="both"/>
              <w:rPr>
                <w:rFonts w:ascii="Times New Roman" w:hAnsi="Times New Roman"/>
              </w:rPr>
            </w:pPr>
            <w:bookmarkStart w:id="3" w:name="n288"/>
            <w:bookmarkStart w:id="4" w:name="n289"/>
            <w:bookmarkEnd w:id="3"/>
            <w:bookmarkEnd w:id="4"/>
            <w:r w:rsidRPr="00FF353A">
              <w:rPr>
                <w:rFonts w:ascii="Times New Roman" w:hAnsi="Times New Roman"/>
              </w:rPr>
              <w:t xml:space="preserve">Учасники повинні подати наступні документи, що </w:t>
            </w:r>
            <w:proofErr w:type="gramStart"/>
            <w:r w:rsidRPr="00FF353A">
              <w:rPr>
                <w:rFonts w:ascii="Times New Roman" w:hAnsi="Times New Roman"/>
              </w:rPr>
              <w:t>п</w:t>
            </w:r>
            <w:proofErr w:type="gramEnd"/>
            <w:r w:rsidRPr="00FF353A">
              <w:rPr>
                <w:rFonts w:ascii="Times New Roman" w:hAnsi="Times New Roman"/>
              </w:rPr>
              <w:t>ідтверджують інформацію учасників про відповідність їх установленим критеріям:</w:t>
            </w:r>
          </w:p>
          <w:p w:rsidR="00B35F92" w:rsidRPr="00392F41" w:rsidRDefault="00B35F92" w:rsidP="00053777">
            <w:pPr>
              <w:pStyle w:val="a3"/>
              <w:jc w:val="both"/>
              <w:rPr>
                <w:rFonts w:ascii="Times New Roman" w:hAnsi="Times New Roman"/>
                <w:b/>
              </w:rPr>
            </w:pPr>
            <w:r w:rsidRPr="00392F41">
              <w:rPr>
                <w:rFonts w:ascii="Times New Roman" w:hAnsi="Times New Roman"/>
                <w:b/>
              </w:rPr>
              <w:t xml:space="preserve">довідка, складена у довільній формі, з </w:t>
            </w:r>
            <w:r w:rsidR="009C33EA" w:rsidRPr="00392F41">
              <w:rPr>
                <w:rFonts w:ascii="Times New Roman" w:hAnsi="Times New Roman"/>
                <w:b/>
              </w:rPr>
              <w:t xml:space="preserve">описом </w:t>
            </w:r>
            <w:r w:rsidRPr="00392F41">
              <w:rPr>
                <w:rFonts w:ascii="Times New Roman" w:hAnsi="Times New Roman"/>
                <w:b/>
              </w:rPr>
              <w:t xml:space="preserve">обладнання та матеріально-технічної бази, які учасник буде використовувати </w:t>
            </w:r>
            <w:proofErr w:type="gramStart"/>
            <w:r w:rsidRPr="00392F41">
              <w:rPr>
                <w:rFonts w:ascii="Times New Roman" w:hAnsi="Times New Roman"/>
                <w:b/>
              </w:rPr>
              <w:t>п</w:t>
            </w:r>
            <w:proofErr w:type="gramEnd"/>
            <w:r w:rsidRPr="00392F41">
              <w:rPr>
                <w:rFonts w:ascii="Times New Roman" w:hAnsi="Times New Roman"/>
                <w:b/>
              </w:rPr>
              <w:t>ід час виконання договору про закупівлю</w:t>
            </w:r>
            <w:r w:rsidR="009C33EA" w:rsidRPr="00392F41">
              <w:rPr>
                <w:rFonts w:ascii="Times New Roman" w:hAnsi="Times New Roman"/>
                <w:b/>
              </w:rPr>
              <w:t>.</w:t>
            </w:r>
          </w:p>
          <w:p w:rsidR="00B35F92" w:rsidRPr="00FF353A" w:rsidRDefault="00B35F92" w:rsidP="00392F41">
            <w:pPr>
              <w:pStyle w:val="a3"/>
              <w:rPr>
                <w:rFonts w:ascii="Times New Roman" w:hAnsi="Times New Roman"/>
              </w:rPr>
            </w:pPr>
            <w:bookmarkStart w:id="5" w:name="n291"/>
            <w:bookmarkEnd w:id="5"/>
            <w:r w:rsidRPr="00FF353A">
              <w:rPr>
                <w:rFonts w:ascii="Times New Roman" w:hAnsi="Times New Roman"/>
              </w:rPr>
              <w:t xml:space="preserve">Замовник не вимагає документи, що не передбачені законодавством для учасників - юридичних, фізичних осіб, у тому числі фізичних осіб – </w:t>
            </w:r>
            <w:proofErr w:type="gramStart"/>
            <w:r w:rsidRPr="00FF353A">
              <w:rPr>
                <w:rFonts w:ascii="Times New Roman" w:hAnsi="Times New Roman"/>
              </w:rPr>
              <w:t>п</w:t>
            </w:r>
            <w:proofErr w:type="gramEnd"/>
            <w:r w:rsidRPr="00FF353A">
              <w:rPr>
                <w:rFonts w:ascii="Times New Roman" w:hAnsi="Times New Roman"/>
              </w:rPr>
              <w:t xml:space="preserve">ідприємців. </w:t>
            </w:r>
          </w:p>
          <w:p w:rsidR="00B35F92" w:rsidRPr="00FF353A" w:rsidRDefault="00B35F92" w:rsidP="00053777">
            <w:pPr>
              <w:pStyle w:val="a3"/>
              <w:jc w:val="both"/>
              <w:rPr>
                <w:rFonts w:ascii="Times New Roman" w:hAnsi="Times New Roman"/>
              </w:rPr>
            </w:pPr>
            <w:r w:rsidRPr="00FF353A">
              <w:rPr>
                <w:rFonts w:ascii="Times New Roman" w:hAnsi="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FF353A">
              <w:rPr>
                <w:rFonts w:ascii="Times New Roman" w:hAnsi="Times New Roman"/>
              </w:rPr>
              <w:t>п</w:t>
            </w:r>
            <w:proofErr w:type="gramEnd"/>
            <w:r w:rsidRPr="00FF353A">
              <w:rPr>
                <w:rFonts w:ascii="Times New Roman" w:hAnsi="Times New Roman"/>
              </w:rPr>
              <w:t xml:space="preserve">ідприємців, у складі тендерної пропозиції не може бути підставою для її відхилення </w:t>
            </w:r>
            <w:r w:rsidR="00AF57D7" w:rsidRPr="00FF353A">
              <w:rPr>
                <w:rFonts w:ascii="Times New Roman" w:hAnsi="Times New Roman"/>
              </w:rPr>
              <w:t>з</w:t>
            </w:r>
            <w:r w:rsidRPr="00FF353A">
              <w:rPr>
                <w:rFonts w:ascii="Times New Roman" w:hAnsi="Times New Roman"/>
              </w:rPr>
              <w:t>амовником.</w:t>
            </w:r>
          </w:p>
          <w:p w:rsidR="00B82D0F" w:rsidRPr="00FF353A" w:rsidRDefault="00B35F92" w:rsidP="00FF1C6A">
            <w:pPr>
              <w:pStyle w:val="a3"/>
              <w:jc w:val="both"/>
              <w:rPr>
                <w:rFonts w:ascii="Times New Roman" w:hAnsi="Times New Roman"/>
                <w:lang w:val="uk-UA"/>
              </w:rPr>
            </w:pPr>
            <w:r w:rsidRPr="00392F41">
              <w:rPr>
                <w:rFonts w:ascii="Times New Roman" w:hAnsi="Times New Roman"/>
                <w:b/>
              </w:rPr>
              <w:t xml:space="preserve">Для </w:t>
            </w:r>
            <w:proofErr w:type="gramStart"/>
            <w:r w:rsidRPr="00392F41">
              <w:rPr>
                <w:rFonts w:ascii="Times New Roman" w:hAnsi="Times New Roman"/>
                <w:b/>
              </w:rPr>
              <w:t>п</w:t>
            </w:r>
            <w:proofErr w:type="gramEnd"/>
            <w:r w:rsidRPr="00392F41">
              <w:rPr>
                <w:rFonts w:ascii="Times New Roman" w:hAnsi="Times New Roman"/>
                <w:b/>
              </w:rPr>
              <w:t>ідтвердження відсутності підстав для відмови учаснику в участі у процедурі закупівлі відповідно до вимог статті 17</w:t>
            </w:r>
            <w:r w:rsidRPr="00FF353A">
              <w:rPr>
                <w:rFonts w:ascii="Times New Roman" w:hAnsi="Times New Roman"/>
              </w:rPr>
              <w:t xml:space="preserve"> Закону, учасник надає </w:t>
            </w:r>
            <w:r w:rsidR="007926A2" w:rsidRPr="00FF353A">
              <w:rPr>
                <w:rFonts w:ascii="Times New Roman" w:hAnsi="Times New Roman"/>
                <w:lang w:val="uk-UA"/>
              </w:rPr>
              <w:t xml:space="preserve">інформацію про відсутність підстав, визначених у частині першій і другій зазначеної статті </w:t>
            </w:r>
            <w:r w:rsidR="007926A2" w:rsidRPr="000C3731">
              <w:rPr>
                <w:rFonts w:ascii="Times New Roman" w:hAnsi="Times New Roman"/>
                <w:b/>
                <w:lang w:val="uk-UA"/>
              </w:rPr>
              <w:t xml:space="preserve">у вигляді </w:t>
            </w:r>
            <w:r w:rsidRPr="000C3731">
              <w:rPr>
                <w:rFonts w:ascii="Times New Roman" w:hAnsi="Times New Roman"/>
                <w:b/>
              </w:rPr>
              <w:t>довідк</w:t>
            </w:r>
            <w:r w:rsidR="007926A2" w:rsidRPr="000C3731">
              <w:rPr>
                <w:rFonts w:ascii="Times New Roman" w:hAnsi="Times New Roman"/>
                <w:b/>
                <w:lang w:val="uk-UA"/>
              </w:rPr>
              <w:t>и</w:t>
            </w:r>
            <w:r w:rsidRPr="000C3731">
              <w:rPr>
                <w:rFonts w:ascii="Times New Roman" w:hAnsi="Times New Roman"/>
                <w:b/>
              </w:rPr>
              <w:t>, складен</w:t>
            </w:r>
            <w:r w:rsidR="007926A2" w:rsidRPr="000C3731">
              <w:rPr>
                <w:rFonts w:ascii="Times New Roman" w:hAnsi="Times New Roman"/>
                <w:b/>
                <w:lang w:val="uk-UA"/>
              </w:rPr>
              <w:t>ій</w:t>
            </w:r>
            <w:r w:rsidRPr="000C3731">
              <w:rPr>
                <w:rFonts w:ascii="Times New Roman" w:hAnsi="Times New Roman"/>
                <w:b/>
              </w:rPr>
              <w:t xml:space="preserve"> у довільній формі</w:t>
            </w:r>
            <w:r w:rsidRPr="00FF353A">
              <w:rPr>
                <w:rFonts w:ascii="Times New Roman" w:hAnsi="Times New Roman"/>
              </w:rPr>
              <w:t xml:space="preserve"> </w:t>
            </w:r>
            <w:r w:rsidR="00BA06AD" w:rsidRPr="00FF353A">
              <w:rPr>
                <w:rFonts w:ascii="Times New Roman" w:hAnsi="Times New Roman"/>
                <w:lang w:val="uk-UA"/>
              </w:rPr>
              <w:t xml:space="preserve">(або згідно наведеної форми як </w:t>
            </w:r>
            <w:r w:rsidR="00BA06AD" w:rsidRPr="00FF353A">
              <w:rPr>
                <w:rFonts w:ascii="Times New Roman" w:hAnsi="Times New Roman"/>
                <w:b/>
                <w:lang w:val="uk-UA"/>
              </w:rPr>
              <w:t xml:space="preserve">Додаток 2 </w:t>
            </w:r>
            <w:r w:rsidR="00BA06AD" w:rsidRPr="00FF353A">
              <w:rPr>
                <w:rFonts w:ascii="Times New Roman" w:hAnsi="Times New Roman"/>
                <w:lang w:val="uk-UA"/>
              </w:rPr>
              <w:t>даної тендерної документації)</w:t>
            </w:r>
            <w:r w:rsidRPr="00FF353A">
              <w:rPr>
                <w:rFonts w:ascii="Times New Roman" w:hAnsi="Times New Roman"/>
              </w:rPr>
              <w:t>.</w:t>
            </w:r>
            <w:r w:rsidR="0086080D" w:rsidRPr="00FF353A">
              <w:rPr>
                <w:rFonts w:ascii="Times New Roman" w:hAnsi="Times New Roman"/>
                <w:lang w:val="uk-UA"/>
              </w:rPr>
              <w:t xml:space="preserve"> </w:t>
            </w:r>
          </w:p>
          <w:p w:rsidR="00B35F92" w:rsidRPr="00FF353A" w:rsidRDefault="0086080D" w:rsidP="00392F41">
            <w:pPr>
              <w:pStyle w:val="a3"/>
              <w:rPr>
                <w:rFonts w:ascii="Times New Roman" w:hAnsi="Times New Roman"/>
              </w:rPr>
            </w:pPr>
            <w:r w:rsidRPr="00FF353A">
              <w:rPr>
                <w:rFonts w:ascii="Times New Roman" w:hAnsi="Times New Roman"/>
                <w:lang w:val="uk-UA"/>
              </w:rPr>
              <w:t xml:space="preserve">Замовник не вимагає від учасників документів, що підтверджують відсутність підстав визначених пунктами 1 та 7 частини першої статті 17 Закону. </w:t>
            </w:r>
            <w:r w:rsidR="00B35F92" w:rsidRPr="00FF353A">
              <w:rPr>
                <w:rFonts w:ascii="Times New Roman" w:hAnsi="Times New Roman"/>
              </w:rPr>
              <w:t xml:space="preserve"> </w:t>
            </w:r>
          </w:p>
          <w:p w:rsidR="00B35F92" w:rsidRPr="00FF353A" w:rsidRDefault="00ED693A" w:rsidP="00392F41">
            <w:pPr>
              <w:pStyle w:val="a3"/>
              <w:rPr>
                <w:rFonts w:ascii="Times New Roman" w:hAnsi="Times New Roman"/>
                <w:lang w:val="uk-UA"/>
              </w:rPr>
            </w:pPr>
            <w:r w:rsidRPr="00FF353A">
              <w:rPr>
                <w:rFonts w:ascii="Times New Roman" w:hAnsi="Times New Roman"/>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EF355F" w:rsidRPr="00FF353A" w:rsidRDefault="003D0E4C" w:rsidP="00FF1C6A">
            <w:pPr>
              <w:pStyle w:val="a3"/>
              <w:jc w:val="both"/>
              <w:rPr>
                <w:rFonts w:ascii="Times New Roman" w:hAnsi="Times New Roman"/>
                <w:b/>
                <w:lang w:val="uk-UA" w:eastAsia="zh-CN"/>
              </w:rPr>
            </w:pPr>
            <w:r>
              <w:rPr>
                <w:rFonts w:ascii="Times New Roman" w:hAnsi="Times New Roman"/>
                <w:lang w:val="uk-UA"/>
              </w:rPr>
              <w:t>Замовник</w:t>
            </w:r>
            <w:r w:rsidR="00D228A9" w:rsidRPr="00FF353A">
              <w:rPr>
                <w:rFonts w:ascii="Times New Roman" w:hAnsi="Times New Roman"/>
                <w:lang w:val="uk-UA"/>
              </w:rPr>
              <w:t xml:space="preserve"> під час розгляду тендерних пропозицій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134145" w:rsidRPr="00FF353A">
              <w:rPr>
                <w:rFonts w:ascii="Times New Roman" w:hAnsi="Times New Roman"/>
                <w:lang w:val="uk-UA"/>
              </w:rPr>
              <w:t>.</w:t>
            </w:r>
          </w:p>
          <w:p w:rsidR="00B35F92" w:rsidRPr="00FF353A" w:rsidRDefault="00B35F92" w:rsidP="009103EA">
            <w:pPr>
              <w:pStyle w:val="a3"/>
              <w:jc w:val="both"/>
              <w:rPr>
                <w:rFonts w:ascii="Times New Roman" w:hAnsi="Times New Roman"/>
                <w:lang w:eastAsia="zh-CN"/>
              </w:rPr>
            </w:pPr>
            <w:r w:rsidRPr="00FF353A">
              <w:rPr>
                <w:rFonts w:ascii="Times New Roman" w:hAnsi="Times New Roman"/>
                <w:b/>
                <w:lang w:eastAsia="zh-CN"/>
              </w:rPr>
              <w:t>Переможець т</w:t>
            </w:r>
            <w:r w:rsidR="00742D2E">
              <w:rPr>
                <w:rFonts w:ascii="Times New Roman" w:hAnsi="Times New Roman"/>
                <w:b/>
                <w:lang w:eastAsia="zh-CN"/>
              </w:rPr>
              <w:t xml:space="preserve">оргів у строк, що не перевищує </w:t>
            </w:r>
            <w:r w:rsidR="00742D2E">
              <w:rPr>
                <w:rFonts w:ascii="Times New Roman" w:hAnsi="Times New Roman"/>
                <w:b/>
                <w:lang w:val="uk-UA" w:eastAsia="zh-CN"/>
              </w:rPr>
              <w:t>дес</w:t>
            </w:r>
            <w:r w:rsidRPr="00FF353A">
              <w:rPr>
                <w:rFonts w:ascii="Times New Roman" w:hAnsi="Times New Roman"/>
                <w:b/>
                <w:lang w:eastAsia="zh-CN"/>
              </w:rPr>
              <w:t xml:space="preserve">яти днів з дати оприлюднення </w:t>
            </w:r>
            <w:r w:rsidRPr="00FF353A">
              <w:rPr>
                <w:rFonts w:ascii="Times New Roman" w:hAnsi="Times New Roman"/>
                <w:lang w:eastAsia="zh-CN"/>
              </w:rPr>
              <w:t>на веб-порталі Уповноваженого органу повідомлення про намі</w:t>
            </w:r>
            <w:proofErr w:type="gramStart"/>
            <w:r w:rsidRPr="00FF353A">
              <w:rPr>
                <w:rFonts w:ascii="Times New Roman" w:hAnsi="Times New Roman"/>
                <w:lang w:eastAsia="zh-CN"/>
              </w:rPr>
              <w:t>р</w:t>
            </w:r>
            <w:proofErr w:type="gramEnd"/>
            <w:r w:rsidRPr="00FF353A">
              <w:rPr>
                <w:rFonts w:ascii="Times New Roman" w:hAnsi="Times New Roman"/>
                <w:lang w:eastAsia="zh-CN"/>
              </w:rPr>
              <w:t xml:space="preserve"> укласти договір, </w:t>
            </w:r>
            <w:r w:rsidRPr="00FF353A">
              <w:rPr>
                <w:rFonts w:ascii="Times New Roman" w:hAnsi="Times New Roman"/>
                <w:b/>
                <w:lang w:eastAsia="zh-CN"/>
              </w:rPr>
              <w:t xml:space="preserve">повинен </w:t>
            </w:r>
            <w:r w:rsidR="00F54E44" w:rsidRPr="00FF353A">
              <w:rPr>
                <w:rFonts w:ascii="Times New Roman" w:hAnsi="Times New Roman"/>
                <w:b/>
                <w:lang w:val="uk-UA" w:eastAsia="zh-CN"/>
              </w:rPr>
              <w:t xml:space="preserve">надати </w:t>
            </w:r>
            <w:r w:rsidR="003D0E4C">
              <w:rPr>
                <w:rFonts w:ascii="Times New Roman" w:hAnsi="Times New Roman"/>
                <w:b/>
                <w:lang w:val="uk-UA" w:eastAsia="zh-CN"/>
              </w:rPr>
              <w:t xml:space="preserve">через електронну систему закупівель </w:t>
            </w:r>
            <w:r w:rsidR="00F54E44" w:rsidRPr="00FF353A">
              <w:rPr>
                <w:rFonts w:ascii="Times New Roman" w:hAnsi="Times New Roman"/>
                <w:b/>
                <w:lang w:val="uk-UA" w:eastAsia="zh-CN"/>
              </w:rPr>
              <w:t xml:space="preserve">замовнику </w:t>
            </w:r>
            <w:r w:rsidRPr="00FF353A">
              <w:rPr>
                <w:rFonts w:ascii="Times New Roman" w:hAnsi="Times New Roman"/>
                <w:b/>
                <w:lang w:eastAsia="zh-CN"/>
              </w:rPr>
              <w:t>документи</w:t>
            </w:r>
            <w:r w:rsidRPr="00FF353A">
              <w:rPr>
                <w:rFonts w:ascii="Times New Roman" w:hAnsi="Times New Roman"/>
                <w:lang w:eastAsia="zh-CN"/>
              </w:rPr>
              <w:t>, що підтверджують відсутність підстав, передбачених пунктами 2, 3, 5, 6 і 8 частини першої та частин</w:t>
            </w:r>
            <w:r w:rsidR="00396DEE" w:rsidRPr="00FF353A">
              <w:rPr>
                <w:rFonts w:ascii="Times New Roman" w:hAnsi="Times New Roman"/>
                <w:lang w:eastAsia="zh-CN"/>
              </w:rPr>
              <w:t>и</w:t>
            </w:r>
            <w:r w:rsidRPr="00FF353A">
              <w:rPr>
                <w:rFonts w:ascii="Times New Roman" w:hAnsi="Times New Roman"/>
                <w:lang w:eastAsia="zh-CN"/>
              </w:rPr>
              <w:t xml:space="preserve"> друго</w:t>
            </w:r>
            <w:r w:rsidR="00396DEE" w:rsidRPr="00FF353A">
              <w:rPr>
                <w:rFonts w:ascii="Times New Roman" w:hAnsi="Times New Roman"/>
                <w:lang w:eastAsia="zh-CN"/>
              </w:rPr>
              <w:t>ї</w:t>
            </w:r>
            <w:r w:rsidRPr="00FF353A">
              <w:rPr>
                <w:rFonts w:ascii="Times New Roman" w:hAnsi="Times New Roman"/>
                <w:lang w:eastAsia="zh-CN"/>
              </w:rPr>
              <w:t xml:space="preserve"> статті  17 Закону, а саме:</w:t>
            </w:r>
          </w:p>
          <w:p w:rsidR="00B35F92" w:rsidRPr="00FF353A" w:rsidRDefault="00392F41" w:rsidP="00392F41">
            <w:pPr>
              <w:pStyle w:val="a3"/>
              <w:rPr>
                <w:rFonts w:ascii="Times New Roman" w:hAnsi="Times New Roman"/>
                <w:lang w:val="uk-UA"/>
              </w:rPr>
            </w:pPr>
            <w:r>
              <w:rPr>
                <w:rFonts w:ascii="Times New Roman" w:hAnsi="Times New Roman"/>
                <w:lang w:val="uk-UA"/>
              </w:rPr>
              <w:t xml:space="preserve">1) </w:t>
            </w:r>
            <w:r w:rsidR="00B35F92" w:rsidRPr="00FF353A">
              <w:rPr>
                <w:rFonts w:ascii="Times New Roman" w:hAnsi="Times New Roman"/>
                <w:lang w:val="uk-UA"/>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B82D0F" w:rsidRPr="00FF353A" w:rsidRDefault="006A7FCB" w:rsidP="00392F41">
            <w:pPr>
              <w:pStyle w:val="a3"/>
              <w:rPr>
                <w:rFonts w:ascii="Times New Roman" w:eastAsia="Times New Roman" w:hAnsi="Times New Roman"/>
                <w:lang w:val="uk-UA" w:eastAsia="uk-UA"/>
              </w:rPr>
            </w:pPr>
            <w:r w:rsidRPr="00FF353A">
              <w:rPr>
                <w:rFonts w:ascii="Times New Roman" w:eastAsia="Times New Roman" w:hAnsi="Times New Roman"/>
                <w:lang w:val="uk-UA" w:eastAsia="uk-UA"/>
              </w:rPr>
              <w:t xml:space="preserve">2) </w:t>
            </w:r>
            <w:r w:rsidR="00792D68" w:rsidRPr="00FF353A">
              <w:rPr>
                <w:rFonts w:ascii="Times New Roman" w:eastAsia="Times New Roman" w:hAnsi="Times New Roman"/>
                <w:lang w:val="uk-UA" w:eastAsia="uk-UA"/>
              </w:rPr>
              <w:t xml:space="preserve">довідку довільної форми,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w:t>
            </w:r>
            <w:r w:rsidR="00B82D0F" w:rsidRPr="00FF353A">
              <w:rPr>
                <w:rFonts w:ascii="Times New Roman" w:eastAsia="Times New Roman" w:hAnsi="Times New Roman"/>
                <w:lang w:val="uk-UA" w:eastAsia="uk-UA"/>
              </w:rPr>
              <w:t xml:space="preserve">вчинення </w:t>
            </w:r>
            <w:r w:rsidR="00792D68" w:rsidRPr="00FF353A">
              <w:rPr>
                <w:rFonts w:ascii="Times New Roman" w:eastAsia="Times New Roman" w:hAnsi="Times New Roman"/>
                <w:lang w:val="uk-UA" w:eastAsia="uk-UA"/>
              </w:rPr>
              <w:t>у сфері закупівель корупційного правопорушення;</w:t>
            </w:r>
          </w:p>
          <w:p w:rsidR="00792D68" w:rsidRPr="00FF353A" w:rsidRDefault="00792D68" w:rsidP="00392F41">
            <w:pPr>
              <w:pStyle w:val="a3"/>
              <w:rPr>
                <w:rFonts w:ascii="Times New Roman" w:hAnsi="Times New Roman"/>
                <w:lang w:val="uk-UA" w:eastAsia="uk-UA"/>
              </w:rPr>
            </w:pPr>
            <w:r w:rsidRPr="00FF353A">
              <w:rPr>
                <w:rFonts w:ascii="Times New Roman" w:hAnsi="Times New Roman"/>
                <w:lang w:val="uk-UA"/>
              </w:rPr>
              <w:t>3</w:t>
            </w:r>
            <w:r w:rsidR="00B35F92" w:rsidRPr="00FF353A">
              <w:rPr>
                <w:rFonts w:ascii="Times New Roman" w:hAnsi="Times New Roman"/>
                <w:lang w:val="uk-UA"/>
              </w:rPr>
              <w:t xml:space="preserve">) </w:t>
            </w:r>
            <w:r w:rsidR="00194ED0" w:rsidRPr="00FF353A">
              <w:rPr>
                <w:rFonts w:ascii="Times New Roman" w:hAnsi="Times New Roman"/>
                <w:lang w:val="uk-UA" w:eastAsia="uk-UA"/>
              </w:rPr>
              <w:t>о</w:t>
            </w:r>
            <w:r w:rsidRPr="00FF353A">
              <w:rPr>
                <w:rFonts w:ascii="Times New Roman" w:hAnsi="Times New Roman"/>
                <w:lang w:val="uk-UA" w:eastAsia="uk-UA"/>
              </w:rPr>
              <w:t>ригінал або нотаріально завірена копія довідки</w:t>
            </w:r>
            <w:r w:rsidR="00335373" w:rsidRPr="00FF353A">
              <w:rPr>
                <w:rFonts w:ascii="Times New Roman" w:hAnsi="Times New Roman"/>
                <w:lang w:val="uk-UA" w:eastAsia="uk-UA"/>
              </w:rPr>
              <w:t xml:space="preserve"> (довідок)</w:t>
            </w:r>
            <w:r w:rsidRPr="00FF353A">
              <w:rPr>
                <w:rFonts w:ascii="Times New Roman" w:hAnsi="Times New Roman"/>
                <w:lang w:val="uk-UA" w:eastAsia="uk-UA"/>
              </w:rPr>
              <w:t xml:space="preserve">, що підтверджує відсутність підстав, визначених пунктами 5 </w:t>
            </w:r>
            <w:r w:rsidR="00194ED0" w:rsidRPr="00FF353A">
              <w:rPr>
                <w:rFonts w:ascii="Times New Roman" w:hAnsi="Times New Roman"/>
                <w:lang w:val="uk-UA" w:eastAsia="uk-UA"/>
              </w:rPr>
              <w:t>та</w:t>
            </w:r>
            <w:r w:rsidRPr="00FF353A">
              <w:rPr>
                <w:rFonts w:ascii="Times New Roman" w:hAnsi="Times New Roman"/>
                <w:lang w:val="uk-UA" w:eastAsia="uk-UA"/>
              </w:rPr>
              <w:t xml:space="preserve"> 6 частини першої статті 17 Закону (довідка про відсутність </w:t>
            </w:r>
            <w:r w:rsidR="00194ED0" w:rsidRPr="00FF353A">
              <w:rPr>
                <w:rFonts w:ascii="Times New Roman" w:hAnsi="Times New Roman"/>
                <w:lang w:val="uk-UA" w:eastAsia="uk-UA"/>
              </w:rPr>
              <w:t xml:space="preserve">у </w:t>
            </w:r>
            <w:r w:rsidR="00335373" w:rsidRPr="00FF353A">
              <w:rPr>
                <w:rFonts w:ascii="Times New Roman" w:hAnsi="Times New Roman"/>
                <w:lang w:val="uk-UA" w:eastAsia="uk-UA"/>
              </w:rPr>
              <w:t xml:space="preserve">фізичної особи, яка є </w:t>
            </w:r>
            <w:r w:rsidR="00194ED0" w:rsidRPr="00FF353A">
              <w:rPr>
                <w:rFonts w:ascii="Times New Roman" w:hAnsi="Times New Roman"/>
                <w:lang w:val="uk-UA" w:eastAsia="uk-UA"/>
              </w:rPr>
              <w:t>учасник</w:t>
            </w:r>
            <w:r w:rsidR="00335373" w:rsidRPr="00FF353A">
              <w:rPr>
                <w:rFonts w:ascii="Times New Roman" w:hAnsi="Times New Roman"/>
                <w:lang w:val="uk-UA" w:eastAsia="uk-UA"/>
              </w:rPr>
              <w:t xml:space="preserve">ом, </w:t>
            </w:r>
            <w:r w:rsidR="00194ED0" w:rsidRPr="00FF353A">
              <w:rPr>
                <w:rFonts w:ascii="Times New Roman" w:hAnsi="Times New Roman"/>
                <w:lang w:val="uk-UA" w:eastAsia="uk-UA"/>
              </w:rPr>
              <w:t xml:space="preserve">та службової </w:t>
            </w:r>
            <w:r w:rsidR="00335373" w:rsidRPr="00FF353A">
              <w:rPr>
                <w:rFonts w:ascii="Times New Roman" w:hAnsi="Times New Roman"/>
                <w:lang w:val="uk-UA" w:eastAsia="uk-UA"/>
              </w:rPr>
              <w:t xml:space="preserve">(посадової) особи учасника, яка підписала тендерну пропозицію, </w:t>
            </w:r>
            <w:r w:rsidRPr="00FF353A">
              <w:rPr>
                <w:rFonts w:ascii="Times New Roman" w:hAnsi="Times New Roman"/>
                <w:lang w:val="uk-UA" w:eastAsia="uk-UA"/>
              </w:rPr>
              <w:t xml:space="preserve">не знятої чи непогашеної у встановленому порядку судимості за злочини, вчинені з корисливих мотивів) за визначеною законодавством </w:t>
            </w:r>
            <w:r w:rsidRPr="00FF353A">
              <w:rPr>
                <w:rFonts w:ascii="Times New Roman" w:hAnsi="Times New Roman"/>
                <w:lang w:val="uk-UA" w:eastAsia="uk-UA"/>
              </w:rPr>
              <w:lastRenderedPageBreak/>
              <w:t>формою, виданий уповноваженим на це органом.</w:t>
            </w:r>
          </w:p>
          <w:p w:rsidR="00792D68" w:rsidRPr="00FF353A" w:rsidRDefault="00792D68" w:rsidP="00392F41">
            <w:pPr>
              <w:pStyle w:val="a3"/>
              <w:rPr>
                <w:rFonts w:ascii="Times New Roman" w:hAnsi="Times New Roman"/>
                <w:lang w:val="uk-UA" w:eastAsia="uk-UA"/>
              </w:rPr>
            </w:pPr>
            <w:r w:rsidRPr="00FF353A">
              <w:rPr>
                <w:rFonts w:ascii="Times New Roman" w:hAnsi="Times New Roman"/>
                <w:lang w:val="uk-UA" w:eastAsia="uk-UA"/>
              </w:rPr>
              <w:t>Документ повинен бути виданий не більше тридцяти денної давнини відносно дати подання документа</w:t>
            </w:r>
            <w:r w:rsidR="00E10D6B" w:rsidRPr="00FF353A">
              <w:rPr>
                <w:rFonts w:ascii="Times New Roman" w:hAnsi="Times New Roman"/>
                <w:lang w:val="uk-UA" w:eastAsia="uk-UA"/>
              </w:rPr>
              <w:t>.</w:t>
            </w:r>
          </w:p>
          <w:p w:rsidR="005C2244" w:rsidRPr="00FF353A" w:rsidRDefault="00792D68" w:rsidP="00392F41">
            <w:pPr>
              <w:pStyle w:val="a3"/>
              <w:rPr>
                <w:rFonts w:ascii="Times New Roman" w:hAnsi="Times New Roman"/>
                <w:lang w:val="uk-UA" w:eastAsia="uk-UA"/>
              </w:rPr>
            </w:pPr>
            <w:r w:rsidRPr="00FF353A">
              <w:rPr>
                <w:rFonts w:ascii="Times New Roman" w:hAnsi="Times New Roman"/>
                <w:lang w:val="uk-UA"/>
              </w:rPr>
              <w:t>4</w:t>
            </w:r>
            <w:r w:rsidR="00B35F92" w:rsidRPr="00FF353A">
              <w:rPr>
                <w:rFonts w:ascii="Times New Roman" w:hAnsi="Times New Roman"/>
              </w:rPr>
              <w:t xml:space="preserve">) </w:t>
            </w:r>
            <w:r w:rsidR="00335373" w:rsidRPr="00FF353A">
              <w:rPr>
                <w:rFonts w:ascii="Times New Roman" w:hAnsi="Times New Roman"/>
                <w:lang w:val="uk-UA" w:eastAsia="uk-UA"/>
              </w:rPr>
              <w:t>д</w:t>
            </w:r>
            <w:r w:rsidR="005C2244" w:rsidRPr="00FF353A">
              <w:rPr>
                <w:rFonts w:ascii="Times New Roman" w:hAnsi="Times New Roman"/>
                <w:lang w:val="uk-UA" w:eastAsia="uk-UA"/>
              </w:rPr>
              <w:t>овідка довільної форми, з інформацією, про те, що учасник не визнаний у встановленому законом порядку банкрутом та стосовно нього не відкрита ліквідаційна процедура.</w:t>
            </w:r>
          </w:p>
          <w:p w:rsidR="005C2244" w:rsidRPr="00FF353A" w:rsidRDefault="00BF3C18" w:rsidP="00392F41">
            <w:pPr>
              <w:pStyle w:val="a3"/>
              <w:rPr>
                <w:rFonts w:ascii="Times New Roman" w:hAnsi="Times New Roman"/>
                <w:lang w:val="uk-UA" w:eastAsia="uk-UA"/>
              </w:rPr>
            </w:pPr>
            <w:r w:rsidRPr="00FF353A">
              <w:rPr>
                <w:rFonts w:ascii="Times New Roman" w:hAnsi="Times New Roman"/>
                <w:lang w:val="uk-UA"/>
              </w:rPr>
              <w:t>5</w:t>
            </w:r>
            <w:r w:rsidR="00B35F92" w:rsidRPr="00FF353A">
              <w:rPr>
                <w:rFonts w:ascii="Times New Roman" w:hAnsi="Times New Roman"/>
                <w:lang w:val="uk-UA"/>
              </w:rPr>
              <w:t xml:space="preserve">) </w:t>
            </w:r>
            <w:r w:rsidR="003277AA" w:rsidRPr="00FF353A">
              <w:rPr>
                <w:rFonts w:ascii="Times New Roman" w:hAnsi="Times New Roman"/>
                <w:lang w:val="uk-UA" w:eastAsia="uk-UA"/>
              </w:rPr>
              <w:t>о</w:t>
            </w:r>
            <w:r w:rsidR="005C2244" w:rsidRPr="00FF353A">
              <w:rPr>
                <w:rFonts w:ascii="Times New Roman" w:hAnsi="Times New Roman"/>
                <w:lang w:val="uk-UA" w:eastAsia="uk-UA"/>
              </w:rPr>
              <w:t>ригінал або нотаріально завірена копія довідки уповноваженого органу про відсутність/наявність заборгованості із сплати податків і зборів (обов’язкових платежів), що діє станом на дату подання документу.</w:t>
            </w:r>
          </w:p>
          <w:p w:rsidR="00EF355F" w:rsidRPr="00FF353A" w:rsidRDefault="00396DEE" w:rsidP="00E83A5A">
            <w:pPr>
              <w:pStyle w:val="a3"/>
              <w:jc w:val="both"/>
              <w:rPr>
                <w:rFonts w:ascii="Times New Roman" w:hAnsi="Times New Roman"/>
                <w:lang w:val="uk-UA"/>
              </w:rPr>
            </w:pPr>
            <w:r w:rsidRPr="00392F41">
              <w:rPr>
                <w:rFonts w:ascii="Times New Roman" w:hAnsi="Times New Roman"/>
                <w:b/>
              </w:rPr>
              <w:t>Учасник нерезидент</w:t>
            </w:r>
            <w:r w:rsidRPr="00FF353A">
              <w:rPr>
                <w:rFonts w:ascii="Times New Roman" w:hAnsi="Times New Roman"/>
              </w:rPr>
              <w:t xml:space="preserve"> повинен надати зазначені документи</w:t>
            </w:r>
            <w:r w:rsidR="00A00F03" w:rsidRPr="00FF353A">
              <w:rPr>
                <w:rFonts w:ascii="Times New Roman" w:hAnsi="Times New Roman"/>
                <w:lang w:val="uk-UA"/>
              </w:rPr>
              <w:t>,</w:t>
            </w:r>
            <w:r w:rsidRPr="00FF353A">
              <w:rPr>
                <w:rFonts w:ascii="Times New Roman" w:hAnsi="Times New Roman"/>
              </w:rPr>
              <w:t xml:space="preserve"> з урахуванням особливостей законодавства його країни походження. </w:t>
            </w:r>
            <w:proofErr w:type="gramStart"/>
            <w:r w:rsidRPr="00FF353A">
              <w:rPr>
                <w:rFonts w:ascii="Times New Roman" w:hAnsi="Times New Roman"/>
              </w:rPr>
              <w:t>У</w:t>
            </w:r>
            <w:proofErr w:type="gramEnd"/>
            <w:r w:rsidRPr="00FF353A">
              <w:rPr>
                <w:rFonts w:ascii="Times New Roman" w:hAnsi="Times New Roman"/>
              </w:rPr>
              <w:t xml:space="preserve"> </w:t>
            </w:r>
            <w:proofErr w:type="gramStart"/>
            <w:r w:rsidRPr="00FF353A">
              <w:rPr>
                <w:rFonts w:ascii="Times New Roman" w:hAnsi="Times New Roman"/>
              </w:rPr>
              <w:t>раз</w:t>
            </w:r>
            <w:proofErr w:type="gramEnd"/>
            <w:r w:rsidRPr="00FF353A">
              <w:rPr>
                <w:rFonts w:ascii="Times New Roman" w:hAnsi="Times New Roman"/>
              </w:rPr>
              <w:t>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89057E" w:rsidRPr="00FF353A">
              <w:rPr>
                <w:rFonts w:ascii="Times New Roman" w:hAnsi="Times New Roman"/>
              </w:rPr>
              <w:t xml:space="preserve"> </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6</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Інформація про технічні, якісні та кількісні характеристики предмета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w:t>
            </w:r>
          </w:p>
        </w:tc>
        <w:tc>
          <w:tcPr>
            <w:tcW w:w="6273" w:type="dxa"/>
            <w:shd w:val="clear" w:color="auto" w:fill="auto"/>
          </w:tcPr>
          <w:p w:rsidR="007A35E0" w:rsidRPr="00FF353A" w:rsidRDefault="00B35F92" w:rsidP="00392F41">
            <w:pPr>
              <w:pStyle w:val="a3"/>
              <w:jc w:val="both"/>
              <w:rPr>
                <w:rFonts w:ascii="Times New Roman" w:hAnsi="Times New Roman"/>
                <w:b/>
                <w:lang w:val="uk-UA"/>
              </w:rPr>
            </w:pPr>
            <w:r w:rsidRPr="00FF353A">
              <w:rPr>
                <w:rFonts w:ascii="Times New Roman" w:hAnsi="Times New Roman"/>
                <w:lang w:eastAsia="uk-UA"/>
              </w:rPr>
              <w:t>Інформація про технічні, якісні та кількісні характеристики предмета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w:t>
            </w:r>
            <w:r w:rsidRPr="00FF353A">
              <w:rPr>
                <w:rFonts w:ascii="Times New Roman" w:hAnsi="Times New Roman"/>
              </w:rPr>
              <w:t xml:space="preserve"> викладена у </w:t>
            </w:r>
            <w:r w:rsidR="00392F41">
              <w:rPr>
                <w:rFonts w:ascii="Times New Roman" w:hAnsi="Times New Roman"/>
                <w:b/>
                <w:lang w:val="uk-UA"/>
              </w:rPr>
              <w:t>Д</w:t>
            </w:r>
            <w:r w:rsidRPr="00FF353A">
              <w:rPr>
                <w:rFonts w:ascii="Times New Roman" w:hAnsi="Times New Roman"/>
                <w:b/>
              </w:rPr>
              <w:t>одатк</w:t>
            </w:r>
            <w:r w:rsidR="002C2447" w:rsidRPr="00FF353A">
              <w:rPr>
                <w:rFonts w:ascii="Times New Roman" w:hAnsi="Times New Roman"/>
                <w:b/>
              </w:rPr>
              <w:t>у</w:t>
            </w:r>
            <w:r w:rsidR="006163E9" w:rsidRPr="00FF353A">
              <w:rPr>
                <w:rFonts w:ascii="Times New Roman" w:hAnsi="Times New Roman"/>
                <w:b/>
              </w:rPr>
              <w:t xml:space="preserve"> </w:t>
            </w:r>
            <w:r w:rsidR="00C15461" w:rsidRPr="00FF353A">
              <w:rPr>
                <w:rFonts w:ascii="Times New Roman" w:hAnsi="Times New Roman"/>
                <w:b/>
                <w:lang w:val="uk-UA"/>
              </w:rPr>
              <w:t>3</w:t>
            </w:r>
            <w:r w:rsidR="002C2447" w:rsidRPr="00FF353A">
              <w:rPr>
                <w:rFonts w:ascii="Times New Roman" w:hAnsi="Times New Roman"/>
                <w:b/>
              </w:rPr>
              <w:t xml:space="preserve"> </w:t>
            </w:r>
            <w:r w:rsidRPr="00FF353A">
              <w:rPr>
                <w:rFonts w:ascii="Times New Roman" w:hAnsi="Times New Roman"/>
                <w:b/>
              </w:rPr>
              <w:t>до тендерної документації</w:t>
            </w:r>
            <w:r w:rsidR="00EF355F" w:rsidRPr="00FF353A">
              <w:rPr>
                <w:rFonts w:ascii="Times New Roman" w:hAnsi="Times New Roman"/>
                <w:b/>
                <w:lang w:val="uk-UA"/>
              </w:rPr>
              <w:t>, а також:</w:t>
            </w:r>
          </w:p>
          <w:p w:rsidR="00EF355F" w:rsidRPr="00FF353A" w:rsidRDefault="00EF355F" w:rsidP="00392F41">
            <w:pPr>
              <w:pStyle w:val="a3"/>
              <w:jc w:val="both"/>
              <w:rPr>
                <w:rFonts w:ascii="Times New Roman" w:eastAsia="Times New Roman" w:hAnsi="Times New Roman"/>
                <w:lang w:val="uk-UA"/>
              </w:rPr>
            </w:pPr>
            <w:r w:rsidRPr="00FF353A">
              <w:rPr>
                <w:rFonts w:ascii="Times New Roman" w:eastAsia="Times New Roman" w:hAnsi="Times New Roman"/>
                <w:lang w:val="uk-UA" w:eastAsia="uk-UA"/>
              </w:rPr>
              <w:t>1. Копію (чинну на день розкриття тендерної пропозиції) відповідної ліцензії (якщо реалізація товару, що закуповується в рамках цих торгів потребує наявності такої ліцензії згідно чинного законодавства).</w:t>
            </w:r>
          </w:p>
          <w:p w:rsidR="009A6FF8" w:rsidRDefault="00EF355F" w:rsidP="00392F41">
            <w:pPr>
              <w:pStyle w:val="a3"/>
              <w:jc w:val="both"/>
              <w:rPr>
                <w:rFonts w:ascii="Times New Roman" w:eastAsia="Times New Roman" w:hAnsi="Times New Roman"/>
                <w:color w:val="000000"/>
                <w:lang w:val="uk-UA"/>
              </w:rPr>
            </w:pPr>
            <w:r w:rsidRPr="00FF353A">
              <w:rPr>
                <w:rFonts w:ascii="Times New Roman" w:eastAsia="Times New Roman" w:hAnsi="Times New Roman"/>
                <w:lang w:val="uk-UA"/>
              </w:rPr>
              <w:t>2. Медичні вироби (вироби медичного призначення) повинні бути зареєстровані в Україні</w:t>
            </w:r>
            <w:r w:rsidRPr="00FF353A">
              <w:rPr>
                <w:rFonts w:ascii="Times New Roman" w:eastAsia="Times New Roman" w:hAnsi="Times New Roman"/>
                <w:b/>
                <w:i/>
                <w:lang w:val="uk-UA"/>
              </w:rPr>
              <w:t xml:space="preserve"> </w:t>
            </w:r>
            <w:r w:rsidRPr="00FF353A">
              <w:rPr>
                <w:rFonts w:ascii="Times New Roman" w:eastAsia="Times New Roman" w:hAnsi="Times New Roman"/>
                <w:color w:val="000000"/>
                <w:lang w:val="uk-UA"/>
              </w:rPr>
              <w:t xml:space="preserve">та/або дозволені для введення в обіг та/або експлуатацію (застосування) відповідно до  законодавства. </w:t>
            </w:r>
          </w:p>
          <w:p w:rsidR="00EF355F" w:rsidRPr="00934C15" w:rsidRDefault="00EF355F" w:rsidP="00392F41">
            <w:pPr>
              <w:pStyle w:val="a3"/>
              <w:jc w:val="both"/>
              <w:rPr>
                <w:rFonts w:ascii="Times New Roman" w:eastAsia="Times New Roman" w:hAnsi="Times New Roman"/>
                <w:lang w:val="uk-UA"/>
              </w:rPr>
            </w:pPr>
            <w:r w:rsidRPr="00FF353A">
              <w:rPr>
                <w:rFonts w:ascii="Times New Roman" w:eastAsia="Times New Roman" w:hAnsi="Times New Roman"/>
                <w:color w:val="000000"/>
                <w:lang w:val="uk-UA"/>
              </w:rPr>
              <w:t>Ця вимога засвідчується</w:t>
            </w:r>
            <w:r w:rsidR="00934C15">
              <w:rPr>
                <w:rFonts w:ascii="Times New Roman" w:eastAsia="Times New Roman" w:hAnsi="Times New Roman"/>
                <w:color w:val="000000"/>
                <w:lang w:val="uk-UA"/>
              </w:rPr>
              <w:t xml:space="preserve"> к</w:t>
            </w:r>
            <w:r w:rsidRPr="00FF353A">
              <w:rPr>
                <w:rFonts w:ascii="Times New Roman" w:eastAsia="Times New Roman" w:hAnsi="Times New Roman"/>
                <w:color w:val="000000"/>
                <w:lang w:val="uk-UA"/>
              </w:rPr>
              <w:t>опією декларації про відповідність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w:t>
            </w:r>
            <w:r w:rsidR="009A6FF8">
              <w:rPr>
                <w:rFonts w:ascii="Times New Roman" w:eastAsia="Times New Roman" w:hAnsi="Times New Roman"/>
                <w:color w:val="000000"/>
                <w:lang w:val="uk-UA"/>
              </w:rPr>
              <w:t>р.</w:t>
            </w:r>
            <w:r w:rsidRPr="00FF353A">
              <w:rPr>
                <w:rFonts w:ascii="Times New Roman" w:eastAsia="Times New Roman" w:hAnsi="Times New Roman"/>
                <w:color w:val="000000"/>
                <w:lang w:val="uk-UA"/>
              </w:rPr>
              <w:t xml:space="preserve"> № 753 </w:t>
            </w:r>
            <w:r w:rsidRPr="00FF353A">
              <w:rPr>
                <w:rFonts w:ascii="Times New Roman" w:eastAsia="Times New Roman" w:hAnsi="Times New Roman"/>
                <w:i/>
                <w:color w:val="000000"/>
                <w:lang w:val="uk-UA"/>
              </w:rPr>
              <w:t>«Про затвердження Технічного регламенту щодо медичних виробів»</w:t>
            </w:r>
            <w:r w:rsidRPr="00FF353A">
              <w:rPr>
                <w:rFonts w:ascii="Times New Roman" w:eastAsia="Times New Roman" w:hAnsi="Times New Roman"/>
                <w:color w:val="000000"/>
                <w:lang w:val="uk-UA"/>
              </w:rPr>
              <w:t>, від 02.10.2013</w:t>
            </w:r>
            <w:r w:rsidR="009A6FF8">
              <w:rPr>
                <w:rFonts w:ascii="Times New Roman" w:eastAsia="Times New Roman" w:hAnsi="Times New Roman"/>
                <w:color w:val="000000"/>
                <w:lang w:val="uk-UA"/>
              </w:rPr>
              <w:t>р.</w:t>
            </w:r>
            <w:r w:rsidRPr="00FF353A">
              <w:rPr>
                <w:rFonts w:ascii="Times New Roman" w:eastAsia="Times New Roman" w:hAnsi="Times New Roman"/>
                <w:color w:val="000000"/>
                <w:lang w:val="uk-UA"/>
              </w:rPr>
              <w:t xml:space="preserve"> №754 </w:t>
            </w:r>
            <w:r w:rsidRPr="00FF353A">
              <w:rPr>
                <w:rFonts w:ascii="Times New Roman" w:eastAsia="Times New Roman" w:hAnsi="Times New Roman"/>
                <w:i/>
                <w:color w:val="000000"/>
                <w:lang w:val="uk-UA"/>
              </w:rPr>
              <w:t xml:space="preserve">«Про затвердження Технічного регламенту щодо медичних виробів для діагностики invitro», </w:t>
            </w:r>
            <w:r w:rsidRPr="00FF353A">
              <w:rPr>
                <w:rFonts w:ascii="Times New Roman" w:eastAsia="Times New Roman" w:hAnsi="Times New Roman"/>
                <w:color w:val="000000"/>
                <w:lang w:val="uk-UA"/>
              </w:rPr>
              <w:t>від 02.10.2013</w:t>
            </w:r>
            <w:r w:rsidR="009A6FF8">
              <w:rPr>
                <w:rFonts w:ascii="Times New Roman" w:eastAsia="Times New Roman" w:hAnsi="Times New Roman"/>
                <w:color w:val="000000"/>
                <w:lang w:val="uk-UA"/>
              </w:rPr>
              <w:t>р.</w:t>
            </w:r>
            <w:r w:rsidRPr="00FF353A">
              <w:rPr>
                <w:rFonts w:ascii="Times New Roman" w:eastAsia="Times New Roman" w:hAnsi="Times New Roman"/>
                <w:color w:val="000000"/>
                <w:lang w:val="uk-UA"/>
              </w:rPr>
              <w:t xml:space="preserve"> №755 </w:t>
            </w:r>
            <w:r w:rsidRPr="00FF353A">
              <w:rPr>
                <w:rFonts w:ascii="Times New Roman" w:eastAsia="Times New Roman" w:hAnsi="Times New Roman"/>
                <w:i/>
                <w:color w:val="000000"/>
                <w:lang w:val="uk-UA"/>
              </w:rPr>
              <w:t>«Про затвердження Технічного регламенту щодо активних медичних виробів, які імплантують»</w:t>
            </w:r>
            <w:r w:rsidRPr="00FF353A">
              <w:rPr>
                <w:rFonts w:ascii="Times New Roman" w:eastAsia="Times New Roman" w:hAnsi="Times New Roman"/>
                <w:color w:val="000000"/>
                <w:lang w:val="uk-UA"/>
              </w:rPr>
              <w:t>).</w:t>
            </w:r>
          </w:p>
          <w:p w:rsidR="00521EFB" w:rsidRPr="00FF353A" w:rsidRDefault="00521EFB" w:rsidP="00392F41">
            <w:pPr>
              <w:pStyle w:val="a3"/>
              <w:jc w:val="both"/>
              <w:rPr>
                <w:rFonts w:ascii="Times New Roman" w:eastAsia="Times New Roman" w:hAnsi="Times New Roman"/>
                <w:color w:val="000000"/>
                <w:lang w:val="uk-UA"/>
              </w:rPr>
            </w:pPr>
            <w:r w:rsidRPr="00FF353A">
              <w:rPr>
                <w:rFonts w:ascii="Times New Roman" w:eastAsia="Times New Roman" w:hAnsi="Times New Roman"/>
                <w:color w:val="000000"/>
                <w:lang w:val="uk-UA"/>
              </w:rPr>
              <w:t xml:space="preserve">3. Гарантійний лист щодо строку придатності товару на момент доставки на склад установи замовника повинен становити </w:t>
            </w:r>
            <w:r w:rsidR="00742D2E">
              <w:rPr>
                <w:rFonts w:ascii="Times New Roman" w:eastAsia="Times New Roman" w:hAnsi="Times New Roman"/>
                <w:b/>
                <w:color w:val="000000"/>
                <w:lang w:val="uk-UA"/>
              </w:rPr>
              <w:t>не менше ніж 80</w:t>
            </w:r>
            <w:r w:rsidRPr="00FF353A">
              <w:rPr>
                <w:rFonts w:ascii="Times New Roman" w:eastAsia="Times New Roman" w:hAnsi="Times New Roman"/>
                <w:b/>
                <w:color w:val="000000"/>
                <w:lang w:val="uk-UA"/>
              </w:rPr>
              <w:t xml:space="preserve"> % від загального терміну придатності.</w:t>
            </w:r>
          </w:p>
          <w:p w:rsidR="00521EFB" w:rsidRPr="00FF353A" w:rsidRDefault="00521EFB" w:rsidP="00F80672">
            <w:pPr>
              <w:pStyle w:val="a3"/>
              <w:tabs>
                <w:tab w:val="left" w:pos="336"/>
              </w:tabs>
              <w:jc w:val="both"/>
              <w:rPr>
                <w:rFonts w:ascii="Times New Roman" w:eastAsia="MS Mincho" w:hAnsi="Times New Roman"/>
                <w:b/>
                <w:bCs/>
                <w:lang w:val="uk-UA" w:eastAsia="ja-JP"/>
              </w:rPr>
            </w:pPr>
            <w:r w:rsidRPr="00FF353A">
              <w:rPr>
                <w:rFonts w:ascii="Times New Roman" w:eastAsia="Times New Roman" w:hAnsi="Times New Roman"/>
                <w:lang w:val="uk-UA"/>
              </w:rPr>
              <w:t>4.</w:t>
            </w:r>
            <w:r w:rsidRPr="00FF353A">
              <w:rPr>
                <w:rFonts w:ascii="Times New Roman" w:eastAsia="Times New Roman" w:hAnsi="Times New Roman"/>
                <w:b/>
                <w:lang w:val="uk-UA"/>
              </w:rPr>
              <w:t xml:space="preserve"> Відповідність заданим медико-технічних вимогам повинна бути обов’язково підтверджена офіційними даними виробника</w:t>
            </w:r>
            <w:r w:rsidRPr="00FF353A">
              <w:rPr>
                <w:rFonts w:ascii="Times New Roman" w:eastAsia="MS Mincho" w:hAnsi="Times New Roman"/>
                <w:bCs/>
                <w:lang w:val="uk-UA" w:eastAsia="ja-JP"/>
              </w:rPr>
              <w:t xml:space="preserve"> (</w:t>
            </w:r>
            <w:r w:rsidRPr="00FF353A">
              <w:rPr>
                <w:rFonts w:ascii="Times New Roman" w:eastAsia="Times New Roman" w:hAnsi="Times New Roman"/>
                <w:color w:val="000000"/>
                <w:lang w:val="uk-UA"/>
              </w:rPr>
              <w:t xml:space="preserve">Інформаційні матеріали на продукцію, що пропонується: каталоги, </w:t>
            </w:r>
            <w:r w:rsidRPr="00FF353A">
              <w:rPr>
                <w:rFonts w:ascii="Times New Roman" w:eastAsia="MS Mincho" w:hAnsi="Times New Roman"/>
                <w:bCs/>
                <w:lang w:val="uk-UA" w:eastAsia="ja-JP"/>
              </w:rPr>
              <w:t xml:space="preserve">та/або </w:t>
            </w:r>
            <w:r w:rsidRPr="00FF353A">
              <w:rPr>
                <w:rFonts w:ascii="Times New Roman" w:eastAsia="Times New Roman" w:hAnsi="Times New Roman"/>
                <w:color w:val="000000"/>
                <w:lang w:val="uk-UA"/>
              </w:rPr>
              <w:t xml:space="preserve">буклети, </w:t>
            </w:r>
            <w:r w:rsidRPr="00FF353A">
              <w:rPr>
                <w:rFonts w:ascii="Times New Roman" w:eastAsia="MS Mincho" w:hAnsi="Times New Roman"/>
                <w:bCs/>
                <w:lang w:val="uk-UA" w:eastAsia="ja-JP"/>
              </w:rPr>
              <w:t xml:space="preserve">та/або копії </w:t>
            </w:r>
            <w:r w:rsidRPr="00FF353A">
              <w:rPr>
                <w:rFonts w:ascii="Times New Roman" w:eastAsia="Times New Roman" w:hAnsi="Times New Roman"/>
                <w:color w:val="000000"/>
                <w:lang w:val="uk-UA"/>
              </w:rPr>
              <w:t xml:space="preserve">інструкцій по застосуванню, </w:t>
            </w:r>
            <w:r w:rsidRPr="00FF353A">
              <w:rPr>
                <w:rFonts w:ascii="Times New Roman" w:eastAsia="MS Mincho" w:hAnsi="Times New Roman"/>
                <w:bCs/>
                <w:lang w:val="uk-UA" w:eastAsia="ja-JP"/>
              </w:rPr>
              <w:t xml:space="preserve">та/або копії технічних паспортів, та/або інший документ, тощо). </w:t>
            </w:r>
          </w:p>
          <w:p w:rsidR="00521EFB" w:rsidRPr="00F80672" w:rsidRDefault="00521EFB" w:rsidP="00392F41">
            <w:pPr>
              <w:pStyle w:val="a3"/>
              <w:jc w:val="both"/>
              <w:rPr>
                <w:rFonts w:ascii="Times New Roman" w:eastAsia="Times New Roman" w:hAnsi="Times New Roman"/>
                <w:u w:val="single"/>
                <w:lang w:val="uk-UA"/>
              </w:rPr>
            </w:pPr>
            <w:r w:rsidRPr="00FF353A">
              <w:rPr>
                <w:rFonts w:ascii="Times New Roman" w:eastAsia="Times New Roman" w:hAnsi="Times New Roman"/>
                <w:lang w:val="uk-UA"/>
              </w:rPr>
              <w:t>5. Авторизаційний/гарантійний лист виробника або його офіційного представництва/філії виробника (якщо їх відповідні повноваження поширюються на територію України)/дилера/дистриб’ютора</w:t>
            </w:r>
            <w:r w:rsidR="009A6FF8">
              <w:rPr>
                <w:rFonts w:ascii="Times New Roman" w:eastAsia="Times New Roman" w:hAnsi="Times New Roman"/>
                <w:lang w:val="uk-UA"/>
              </w:rPr>
              <w:t>,</w:t>
            </w:r>
            <w:r w:rsidRPr="00FF353A">
              <w:rPr>
                <w:rFonts w:ascii="Times New Roman" w:eastAsia="Times New Roman" w:hAnsi="Times New Roman"/>
                <w:lang w:val="uk-UA"/>
              </w:rPr>
              <w:t xml:space="preserve"> повноваження яких підтверджуються відповідними документами щодо підтвердження </w:t>
            </w:r>
            <w:r w:rsidRPr="00FF353A">
              <w:rPr>
                <w:rFonts w:ascii="Times New Roman" w:eastAsia="Times New Roman" w:hAnsi="Times New Roman"/>
                <w:b/>
                <w:lang w:val="uk-UA"/>
              </w:rPr>
              <w:t>можливості постачання товару</w:t>
            </w:r>
            <w:r w:rsidRPr="00FF353A">
              <w:rPr>
                <w:rFonts w:ascii="Times New Roman" w:eastAsia="Times New Roman" w:hAnsi="Times New Roman"/>
                <w:lang w:val="uk-UA"/>
              </w:rPr>
              <w:t>, який є предметом закупівлі цих торгів та пропонується учасником</w:t>
            </w:r>
            <w:r w:rsidRPr="00F80672">
              <w:rPr>
                <w:rFonts w:ascii="Times New Roman" w:eastAsia="Times New Roman" w:hAnsi="Times New Roman"/>
                <w:lang w:val="uk-UA"/>
              </w:rPr>
              <w:t>, у кількості, зі строками придатності та в терміни, визначені тендерною документацією.</w:t>
            </w:r>
            <w:r w:rsidRPr="00FF353A">
              <w:rPr>
                <w:rFonts w:ascii="Times New Roman" w:eastAsia="Times New Roman" w:hAnsi="Times New Roman"/>
                <w:b/>
                <w:lang w:val="uk-UA"/>
              </w:rPr>
              <w:t xml:space="preserve"> </w:t>
            </w:r>
            <w:r w:rsidRPr="00F80672">
              <w:rPr>
                <w:rFonts w:ascii="Times New Roman" w:eastAsia="Times New Roman" w:hAnsi="Times New Roman"/>
                <w:u w:val="single"/>
                <w:lang w:val="uk-UA"/>
              </w:rPr>
              <w:t xml:space="preserve">Обов’язково зазначаються </w:t>
            </w:r>
            <w:r w:rsidR="00B46328" w:rsidRPr="00F80672">
              <w:rPr>
                <w:rFonts w:ascii="Times New Roman" w:eastAsia="Times New Roman" w:hAnsi="Times New Roman"/>
                <w:u w:val="single"/>
                <w:lang w:val="uk-UA"/>
              </w:rPr>
              <w:t>номер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r w:rsidRPr="00F80672">
              <w:rPr>
                <w:rFonts w:ascii="Times New Roman" w:eastAsia="Times New Roman" w:hAnsi="Times New Roman"/>
                <w:u w:val="single"/>
                <w:lang w:val="uk-UA"/>
              </w:rPr>
              <w:t>.</w:t>
            </w:r>
          </w:p>
          <w:p w:rsidR="00540742" w:rsidRPr="00FF353A" w:rsidRDefault="00540742" w:rsidP="00392F41">
            <w:pPr>
              <w:pStyle w:val="a3"/>
              <w:jc w:val="both"/>
              <w:rPr>
                <w:rFonts w:ascii="Times New Roman" w:eastAsia="Times New Roman" w:hAnsi="Times New Roman"/>
                <w:lang w:val="uk-UA"/>
              </w:rPr>
            </w:pPr>
            <w:r w:rsidRPr="00FF353A">
              <w:rPr>
                <w:rFonts w:ascii="Times New Roman" w:eastAsia="Times New Roman" w:hAnsi="Times New Roman"/>
                <w:lang w:val="uk-UA"/>
              </w:rPr>
              <w:lastRenderedPageBreak/>
              <w:t xml:space="preserve">6. Довідка у довільній формі про те, що запропонований Учасником товар буде доставлено із </w:t>
            </w:r>
            <w:r w:rsidRPr="00FF353A">
              <w:rPr>
                <w:rFonts w:ascii="Times New Roman" w:eastAsia="Times New Roman" w:hAnsi="Times New Roman"/>
                <w:color w:val="000000"/>
                <w:lang w:val="uk-UA"/>
              </w:rPr>
              <w:t xml:space="preserve">врахуванням екологічних вимог </w:t>
            </w:r>
            <w:r w:rsidRPr="00FF353A">
              <w:rPr>
                <w:rFonts w:ascii="Times New Roman" w:eastAsia="Times New Roman" w:hAnsi="Times New Roman"/>
                <w:lang w:val="uk-UA"/>
              </w:rPr>
              <w:t>та заходів спрямованих на захист довкілля згідно чинного законодавства.</w:t>
            </w:r>
          </w:p>
          <w:p w:rsidR="00B35F92" w:rsidRPr="00FF353A" w:rsidRDefault="00540742" w:rsidP="00F80672">
            <w:pPr>
              <w:pStyle w:val="a3"/>
              <w:jc w:val="both"/>
              <w:rPr>
                <w:rFonts w:ascii="Times New Roman" w:hAnsi="Times New Roman"/>
                <w:highlight w:val="yellow"/>
                <w:lang w:eastAsia="uk-UA"/>
              </w:rPr>
            </w:pPr>
            <w:r w:rsidRPr="00F80672">
              <w:rPr>
                <w:rFonts w:ascii="Times New Roman" w:eastAsia="Times New Roman" w:hAnsi="Times New Roman"/>
                <w:i/>
                <w:lang w:val="uk-UA"/>
              </w:rPr>
              <w:t>7. У разі відсутності будь-яких зазначених документів в цій тендерній документації, учасник надає письмове роз’яснення щодо їх відсутності з вказанням причини та/або посиланням на нормативні акти.</w:t>
            </w:r>
            <w:r w:rsidR="00F80672" w:rsidRPr="00FF353A">
              <w:rPr>
                <w:rFonts w:ascii="Times New Roman" w:hAnsi="Times New Roman"/>
                <w:highlight w:val="yellow"/>
                <w:lang w:eastAsia="uk-UA"/>
              </w:rPr>
              <w:t xml:space="preserve"> </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7</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Інформація про субпідрядника (</w:t>
            </w:r>
            <w:r w:rsidRPr="00FF353A">
              <w:rPr>
                <w:rFonts w:ascii="Times New Roman" w:hAnsi="Times New Roman"/>
                <w:b/>
                <w:lang w:eastAsia="uk-UA"/>
              </w:rPr>
              <w:t>у випадку закупі</w:t>
            </w:r>
            <w:proofErr w:type="gramStart"/>
            <w:r w:rsidRPr="00FF353A">
              <w:rPr>
                <w:rFonts w:ascii="Times New Roman" w:hAnsi="Times New Roman"/>
                <w:b/>
                <w:lang w:eastAsia="uk-UA"/>
              </w:rPr>
              <w:t>вл</w:t>
            </w:r>
            <w:proofErr w:type="gramEnd"/>
            <w:r w:rsidRPr="00FF353A">
              <w:rPr>
                <w:rFonts w:ascii="Times New Roman" w:hAnsi="Times New Roman"/>
                <w:b/>
                <w:lang w:eastAsia="uk-UA"/>
              </w:rPr>
              <w:t>і робіт</w:t>
            </w:r>
            <w:r w:rsidRPr="00FF353A">
              <w:rPr>
                <w:rFonts w:ascii="Times New Roman" w:hAnsi="Times New Roman"/>
                <w:lang w:eastAsia="uk-UA"/>
              </w:rPr>
              <w:t>)</w:t>
            </w:r>
          </w:p>
        </w:tc>
        <w:tc>
          <w:tcPr>
            <w:tcW w:w="6273" w:type="dxa"/>
            <w:shd w:val="clear" w:color="auto" w:fill="auto"/>
          </w:tcPr>
          <w:p w:rsidR="00B35F92" w:rsidRPr="00FF353A" w:rsidRDefault="00B35F92" w:rsidP="00FF353A">
            <w:pPr>
              <w:pStyle w:val="a3"/>
              <w:rPr>
                <w:rFonts w:ascii="Times New Roman" w:hAnsi="Times New Roman"/>
                <w:lang w:val="uk-UA" w:eastAsia="uk-UA"/>
              </w:rPr>
            </w:pPr>
            <w:r w:rsidRPr="00FF353A">
              <w:rPr>
                <w:rFonts w:ascii="Times New Roman" w:hAnsi="Times New Roman"/>
                <w:lang w:eastAsia="uk-UA"/>
              </w:rPr>
              <w:t>Не вимагається, оскільки предметом закупі</w:t>
            </w:r>
            <w:proofErr w:type="gramStart"/>
            <w:r w:rsidRPr="00FF353A">
              <w:rPr>
                <w:rFonts w:ascii="Times New Roman" w:hAnsi="Times New Roman"/>
                <w:lang w:eastAsia="uk-UA"/>
              </w:rPr>
              <w:t>вл</w:t>
            </w:r>
            <w:proofErr w:type="gramEnd"/>
            <w:r w:rsidRPr="00FF353A">
              <w:rPr>
                <w:rFonts w:ascii="Times New Roman" w:hAnsi="Times New Roman"/>
                <w:lang w:eastAsia="uk-UA"/>
              </w:rPr>
              <w:t>і є товар</w:t>
            </w:r>
            <w:r w:rsidR="007F2641" w:rsidRPr="00FF353A">
              <w:rPr>
                <w:rFonts w:ascii="Times New Roman" w:hAnsi="Times New Roman"/>
                <w:lang w:val="uk-UA" w:eastAsia="uk-UA"/>
              </w:rPr>
              <w:t>.</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8</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Унесення змін або відкликання тендерної пропозиції </w:t>
            </w:r>
            <w:r w:rsidR="006163E9" w:rsidRPr="00FF353A">
              <w:rPr>
                <w:rFonts w:ascii="Times New Roman" w:hAnsi="Times New Roman"/>
                <w:lang w:eastAsia="uk-UA"/>
              </w:rPr>
              <w:t>у</w:t>
            </w:r>
            <w:r w:rsidRPr="00FF353A">
              <w:rPr>
                <w:rFonts w:ascii="Times New Roman" w:hAnsi="Times New Roman"/>
                <w:lang w:eastAsia="uk-UA"/>
              </w:rPr>
              <w:t>часником</w:t>
            </w:r>
          </w:p>
        </w:tc>
        <w:tc>
          <w:tcPr>
            <w:tcW w:w="6273" w:type="dxa"/>
            <w:shd w:val="clear" w:color="auto" w:fill="auto"/>
          </w:tcPr>
          <w:p w:rsidR="00B35F92" w:rsidRPr="00FF353A" w:rsidRDefault="00B35F92" w:rsidP="00392F41">
            <w:pPr>
              <w:pStyle w:val="a3"/>
              <w:jc w:val="both"/>
              <w:rPr>
                <w:rFonts w:ascii="Times New Roman" w:hAnsi="Times New Roman"/>
              </w:rPr>
            </w:pPr>
            <w:proofErr w:type="gramStart"/>
            <w:r w:rsidRPr="00FF353A">
              <w:rPr>
                <w:rFonts w:ascii="Times New Roman" w:hAnsi="Times New Roman"/>
              </w:rPr>
              <w:t>Учасник має право внести зміни або відкликати свою тендерну пропозицію до закінчення строку її подання</w:t>
            </w:r>
            <w:r w:rsidR="00F80672">
              <w:rPr>
                <w:rFonts w:ascii="Times New Roman" w:hAnsi="Times New Roman"/>
                <w:lang w:val="uk-UA"/>
              </w:rPr>
              <w:t>,</w:t>
            </w:r>
            <w:r w:rsidRPr="00FF353A">
              <w:rPr>
                <w:rFonts w:ascii="Times New Roman" w:hAnsi="Times New Roman"/>
              </w:rPr>
              <w:t xml:space="preserve">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B35F92" w:rsidRPr="00FF353A" w:rsidTr="006A7FCB">
        <w:trPr>
          <w:trHeight w:val="140"/>
          <w:jc w:val="center"/>
        </w:trPr>
        <w:tc>
          <w:tcPr>
            <w:tcW w:w="10100" w:type="dxa"/>
            <w:gridSpan w:val="3"/>
            <w:shd w:val="clear" w:color="auto" w:fill="auto"/>
          </w:tcPr>
          <w:p w:rsidR="00754534" w:rsidRPr="00FF353A" w:rsidRDefault="00B35F92" w:rsidP="000253EA">
            <w:pPr>
              <w:pStyle w:val="a3"/>
              <w:jc w:val="center"/>
              <w:rPr>
                <w:rFonts w:ascii="Times New Roman" w:hAnsi="Times New Roman"/>
                <w:b/>
              </w:rPr>
            </w:pPr>
            <w:r w:rsidRPr="00FF353A">
              <w:rPr>
                <w:rFonts w:ascii="Times New Roman" w:hAnsi="Times New Roman"/>
                <w:b/>
              </w:rPr>
              <w:t>IV. Подання та розкриття тендерної пропозиції</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Style w:val="rvts0"/>
                <w:rFonts w:ascii="Times New Roman" w:hAnsi="Times New Roman"/>
                <w:sz w:val="24"/>
                <w:szCs w:val="24"/>
              </w:rPr>
              <w:t>Кінцевий строк подання тендерної пропозиції</w:t>
            </w:r>
          </w:p>
        </w:tc>
        <w:tc>
          <w:tcPr>
            <w:tcW w:w="6273" w:type="dxa"/>
            <w:shd w:val="clear" w:color="auto" w:fill="auto"/>
          </w:tcPr>
          <w:p w:rsidR="003D0E4C" w:rsidRPr="004063BC" w:rsidRDefault="003D0E4C" w:rsidP="003D0E4C">
            <w:pPr>
              <w:pStyle w:val="a3"/>
              <w:rPr>
                <w:rFonts w:ascii="Times New Roman" w:hAnsi="Times New Roman"/>
                <w:lang w:val="uk-UA"/>
              </w:rPr>
            </w:pPr>
            <w:r w:rsidRPr="004063BC">
              <w:rPr>
                <w:rFonts w:ascii="Times New Roman" w:hAnsi="Times New Roman"/>
                <w:lang w:val="uk-UA"/>
              </w:rPr>
              <w:t>Кінцевий строк подання тендерних пропозицій</w:t>
            </w:r>
            <w:r>
              <w:rPr>
                <w:rFonts w:ascii="Times New Roman" w:hAnsi="Times New Roman"/>
                <w:lang w:val="uk-UA"/>
              </w:rPr>
              <w:t xml:space="preserve"> в</w:t>
            </w:r>
            <w:r w:rsidRPr="004063BC">
              <w:rPr>
                <w:rFonts w:ascii="Times New Roman" w:hAnsi="Times New Roman"/>
                <w:lang w:val="uk-UA"/>
              </w:rPr>
              <w:t>становлюється в оголошенні про проведення відкритих торгів;</w:t>
            </w:r>
          </w:p>
          <w:p w:rsidR="00B35F92" w:rsidRPr="00FF353A" w:rsidRDefault="00C13585" w:rsidP="00106358">
            <w:pPr>
              <w:pStyle w:val="a3"/>
              <w:jc w:val="both"/>
              <w:rPr>
                <w:rFonts w:ascii="Times New Roman" w:hAnsi="Times New Roman"/>
              </w:rPr>
            </w:pPr>
            <w:r w:rsidRPr="00FF353A">
              <w:rPr>
                <w:rFonts w:ascii="Times New Roman" w:hAnsi="Times New Roman"/>
              </w:rPr>
              <w:t>о</w:t>
            </w:r>
            <w:r w:rsidR="00B35F92" w:rsidRPr="00FF353A">
              <w:rPr>
                <w:rFonts w:ascii="Times New Roman" w:hAnsi="Times New Roman"/>
              </w:rPr>
              <w:t>тримана тендерна пропозиція автоматично вноситься до реєстру</w:t>
            </w:r>
            <w:r w:rsidR="00D17088" w:rsidRPr="00FF353A">
              <w:rPr>
                <w:rFonts w:ascii="Times New Roman" w:hAnsi="Times New Roman"/>
              </w:rPr>
              <w:t>;</w:t>
            </w:r>
          </w:p>
          <w:p w:rsidR="00B35F92" w:rsidRPr="00FF353A" w:rsidRDefault="00C13585" w:rsidP="00106358">
            <w:pPr>
              <w:pStyle w:val="a3"/>
              <w:jc w:val="both"/>
              <w:rPr>
                <w:rFonts w:ascii="Times New Roman" w:hAnsi="Times New Roman"/>
              </w:rPr>
            </w:pPr>
            <w:r w:rsidRPr="00FF353A">
              <w:rPr>
                <w:rFonts w:ascii="Times New Roman" w:hAnsi="Times New Roman"/>
              </w:rPr>
              <w:t>е</w:t>
            </w:r>
            <w:r w:rsidR="00B35F92" w:rsidRPr="00FF353A">
              <w:rPr>
                <w:rFonts w:ascii="Times New Roman" w:hAnsi="Times New Roman"/>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00D17088" w:rsidRPr="00FF353A">
              <w:rPr>
                <w:rFonts w:ascii="Times New Roman" w:hAnsi="Times New Roman"/>
              </w:rPr>
              <w:t>;</w:t>
            </w:r>
            <w:r w:rsidR="00B35F92" w:rsidRPr="00FF353A">
              <w:rPr>
                <w:rFonts w:ascii="Times New Roman" w:hAnsi="Times New Roman"/>
              </w:rPr>
              <w:t xml:space="preserve"> </w:t>
            </w:r>
          </w:p>
          <w:p w:rsidR="00B35F92" w:rsidRPr="00FF353A" w:rsidRDefault="00C13585" w:rsidP="00106358">
            <w:pPr>
              <w:pStyle w:val="a3"/>
              <w:jc w:val="both"/>
              <w:rPr>
                <w:rFonts w:ascii="Times New Roman" w:hAnsi="Times New Roman"/>
              </w:rPr>
            </w:pPr>
            <w:r w:rsidRPr="00FF353A">
              <w:rPr>
                <w:rFonts w:ascii="Times New Roman" w:hAnsi="Times New Roman"/>
              </w:rPr>
              <w:t>т</w:t>
            </w:r>
            <w:r w:rsidR="00B35F92" w:rsidRPr="00FF353A">
              <w:rPr>
                <w:rFonts w:ascii="Times New Roman" w:hAnsi="Times New Roman"/>
              </w:rPr>
              <w:t xml:space="preserve">ендерні пропозиції, отримані електронною системою закупівель </w:t>
            </w:r>
            <w:proofErr w:type="gramStart"/>
            <w:r w:rsidR="00B35F92" w:rsidRPr="00FF353A">
              <w:rPr>
                <w:rFonts w:ascii="Times New Roman" w:hAnsi="Times New Roman"/>
              </w:rPr>
              <w:t>п</w:t>
            </w:r>
            <w:proofErr w:type="gramEnd"/>
            <w:r w:rsidR="00B35F92" w:rsidRPr="00FF353A">
              <w:rPr>
                <w:rFonts w:ascii="Times New Roman" w:hAnsi="Times New Roman"/>
              </w:rPr>
              <w:t>ісля закінчення строку подання, не приймаються та автоматично повертаються учасникам, які їх подали.</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2</w:t>
            </w:r>
          </w:p>
        </w:tc>
        <w:tc>
          <w:tcPr>
            <w:tcW w:w="3251"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Дата та час розкриття тендерної пропозиції</w:t>
            </w:r>
          </w:p>
        </w:tc>
        <w:tc>
          <w:tcPr>
            <w:tcW w:w="6273" w:type="dxa"/>
            <w:shd w:val="clear" w:color="auto" w:fill="auto"/>
          </w:tcPr>
          <w:p w:rsidR="00540742" w:rsidRPr="00FF353A" w:rsidRDefault="00B35F92" w:rsidP="00392F41">
            <w:pPr>
              <w:pStyle w:val="a3"/>
              <w:jc w:val="both"/>
              <w:rPr>
                <w:rFonts w:ascii="Times New Roman" w:eastAsia="Times New Roman" w:hAnsi="Times New Roman"/>
                <w:lang w:val="uk-UA"/>
              </w:rPr>
            </w:pPr>
            <w:r w:rsidRPr="00FF353A">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FF353A">
              <w:rPr>
                <w:rFonts w:ascii="Times New Roman" w:hAnsi="Times New Roman"/>
              </w:rPr>
              <w:t>в</w:t>
            </w:r>
            <w:proofErr w:type="gramEnd"/>
            <w:r w:rsidRPr="00FF353A">
              <w:rPr>
                <w:rFonts w:ascii="Times New Roman" w:hAnsi="Times New Roman"/>
              </w:rPr>
              <w:t>.</w:t>
            </w:r>
            <w:r w:rsidR="00540742" w:rsidRPr="00FF353A">
              <w:rPr>
                <w:rFonts w:ascii="Times New Roman" w:eastAsia="Times New Roman" w:hAnsi="Times New Roman"/>
              </w:rPr>
              <w:t xml:space="preserve"> </w:t>
            </w:r>
          </w:p>
          <w:p w:rsidR="00F80672" w:rsidRDefault="00540742" w:rsidP="00F80672">
            <w:pPr>
              <w:pStyle w:val="a3"/>
              <w:jc w:val="both"/>
              <w:rPr>
                <w:rFonts w:ascii="Times New Roman" w:eastAsia="Times New Roman" w:hAnsi="Times New Roman"/>
                <w:lang w:val="uk-UA"/>
              </w:rPr>
            </w:pPr>
            <w:r w:rsidRPr="00FF353A">
              <w:rPr>
                <w:rFonts w:ascii="Times New Roman" w:eastAsia="Times New Roman" w:hAnsi="Times New Roman"/>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Pr="006A1E89">
              <w:rPr>
                <w:rFonts w:ascii="Times New Roman" w:eastAsia="Times New Roman" w:hAnsi="Times New Roman"/>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FF353A">
              <w:rPr>
                <w:rFonts w:ascii="Times New Roman" w:eastAsia="Times New Roman" w:hAnsi="Times New Roman"/>
              </w:rPr>
              <w:t> </w:t>
            </w:r>
            <w:r w:rsidRPr="006A1E89">
              <w:rPr>
                <w:rFonts w:ascii="Times New Roman" w:eastAsia="Times New Roman" w:hAnsi="Times New Roman"/>
                <w:lang w:val="uk-UA"/>
              </w:rPr>
              <w:t xml:space="preserve">статті 16 </w:t>
            </w:r>
            <w:r w:rsidRPr="00FF353A">
              <w:rPr>
                <w:rFonts w:ascii="Times New Roman" w:eastAsia="Times New Roman" w:hAnsi="Times New Roman"/>
              </w:rPr>
              <w:t> </w:t>
            </w:r>
            <w:r w:rsidRPr="006A1E89">
              <w:rPr>
                <w:rFonts w:ascii="Times New Roman" w:eastAsia="Times New Roman" w:hAnsi="Times New Roman"/>
                <w:lang w:val="uk-UA"/>
              </w:rPr>
              <w:t>і вимогам, установленим</w:t>
            </w:r>
            <w:r w:rsidRPr="00FF353A">
              <w:rPr>
                <w:rFonts w:ascii="Times New Roman" w:eastAsia="Times New Roman" w:hAnsi="Times New Roman"/>
              </w:rPr>
              <w:t> </w:t>
            </w:r>
            <w:r w:rsidRPr="006A1E89">
              <w:rPr>
                <w:rFonts w:ascii="Times New Roman" w:eastAsia="Times New Roman" w:hAnsi="Times New Roman"/>
                <w:lang w:val="uk-UA"/>
              </w:rPr>
              <w:t xml:space="preserve">статтею </w:t>
            </w:r>
            <w:r w:rsidRPr="00FF353A">
              <w:rPr>
                <w:rFonts w:ascii="Times New Roman" w:eastAsia="Times New Roman" w:hAnsi="Times New Roman"/>
              </w:rPr>
              <w:t>17 Закону.</w:t>
            </w:r>
          </w:p>
          <w:p w:rsidR="00540742" w:rsidRPr="00FF353A" w:rsidRDefault="00540742" w:rsidP="00F80672">
            <w:pPr>
              <w:pStyle w:val="a3"/>
              <w:jc w:val="both"/>
              <w:rPr>
                <w:rFonts w:ascii="Times New Roman" w:hAnsi="Times New Roman"/>
                <w:lang w:val="uk-UA"/>
              </w:rPr>
            </w:pPr>
            <w:r w:rsidRPr="00FF353A">
              <w:rPr>
                <w:rFonts w:ascii="Times New Roman" w:eastAsia="Times New Roman" w:hAnsi="Times New Roma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B35F92" w:rsidRPr="00FF353A" w:rsidTr="006A7FCB">
        <w:trPr>
          <w:trHeight w:val="168"/>
          <w:jc w:val="center"/>
        </w:trPr>
        <w:tc>
          <w:tcPr>
            <w:tcW w:w="10100" w:type="dxa"/>
            <w:gridSpan w:val="3"/>
            <w:shd w:val="clear" w:color="auto" w:fill="auto"/>
          </w:tcPr>
          <w:p w:rsidR="00B35F92" w:rsidRPr="00FF353A" w:rsidRDefault="00B35F92" w:rsidP="00106358">
            <w:pPr>
              <w:pStyle w:val="a3"/>
              <w:jc w:val="center"/>
              <w:rPr>
                <w:rFonts w:ascii="Times New Roman" w:hAnsi="Times New Roman"/>
                <w:b/>
              </w:rPr>
            </w:pPr>
            <w:r w:rsidRPr="00FF353A">
              <w:rPr>
                <w:rFonts w:ascii="Times New Roman" w:hAnsi="Times New Roman"/>
                <w:b/>
              </w:rPr>
              <w:t>V. Оцінка тендерної пропозиції</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Перелік критерії</w:t>
            </w:r>
            <w:proofErr w:type="gramStart"/>
            <w:r w:rsidRPr="00FF353A">
              <w:rPr>
                <w:rFonts w:ascii="Times New Roman" w:hAnsi="Times New Roman"/>
                <w:lang w:eastAsia="uk-UA"/>
              </w:rPr>
              <w:t>в</w:t>
            </w:r>
            <w:proofErr w:type="gramEnd"/>
            <w:r w:rsidRPr="00FF353A">
              <w:rPr>
                <w:rFonts w:ascii="Times New Roman" w:hAnsi="Times New Roman"/>
                <w:lang w:eastAsia="uk-UA"/>
              </w:rPr>
              <w:t xml:space="preserve"> </w:t>
            </w:r>
            <w:proofErr w:type="gramStart"/>
            <w:r w:rsidRPr="00FF353A">
              <w:rPr>
                <w:rFonts w:ascii="Times New Roman" w:hAnsi="Times New Roman"/>
                <w:lang w:eastAsia="uk-UA"/>
              </w:rPr>
              <w:t>та</w:t>
            </w:r>
            <w:proofErr w:type="gramEnd"/>
            <w:r w:rsidRPr="00FF353A">
              <w:rPr>
                <w:rFonts w:ascii="Times New Roman" w:hAnsi="Times New Roman"/>
                <w:lang w:eastAsia="uk-UA"/>
              </w:rPr>
              <w:t xml:space="preserve"> методика оцінки тендерної пропозиції із зазначенням питомої ваги критерію </w:t>
            </w:r>
          </w:p>
          <w:p w:rsidR="00B35F92" w:rsidRPr="00FF353A" w:rsidRDefault="00B35F92" w:rsidP="00FF353A">
            <w:pPr>
              <w:pStyle w:val="a3"/>
              <w:rPr>
                <w:rFonts w:ascii="Times New Roman" w:hAnsi="Times New Roman"/>
                <w:lang w:eastAsia="uk-UA"/>
              </w:rPr>
            </w:pPr>
          </w:p>
        </w:tc>
        <w:tc>
          <w:tcPr>
            <w:tcW w:w="6273" w:type="dxa"/>
            <w:shd w:val="clear" w:color="auto" w:fill="auto"/>
          </w:tcPr>
          <w:p w:rsidR="0019473B" w:rsidRPr="00FF353A" w:rsidRDefault="0019473B" w:rsidP="001A3C6E">
            <w:pPr>
              <w:pStyle w:val="a3"/>
              <w:jc w:val="both"/>
              <w:rPr>
                <w:rFonts w:ascii="Times New Roman" w:hAnsi="Times New Roman"/>
                <w:lang w:val="uk-UA"/>
              </w:rPr>
            </w:pPr>
            <w:r w:rsidRPr="00FF353A">
              <w:rPr>
                <w:rFonts w:ascii="Times New Roman" w:eastAsia="Times New Roman" w:hAnsi="Times New Roman"/>
                <w:lang w:val="uk-UA"/>
              </w:rPr>
              <w:t>Замовником визначаються критерії та методика оцінки відпов</w:t>
            </w:r>
            <w:r w:rsidR="003E551F">
              <w:rPr>
                <w:rFonts w:ascii="Times New Roman" w:eastAsia="Times New Roman" w:hAnsi="Times New Roman"/>
                <w:lang w:val="uk-UA"/>
              </w:rPr>
              <w:t xml:space="preserve">ідно до статті 28 та </w:t>
            </w:r>
            <w:r w:rsidR="003E551F" w:rsidRPr="003E551F">
              <w:rPr>
                <w:rFonts w:ascii="Times New Roman" w:eastAsia="Times New Roman" w:hAnsi="Times New Roman"/>
              </w:rPr>
              <w:t xml:space="preserve">  29 </w:t>
            </w:r>
            <w:r w:rsidRPr="00FF353A">
              <w:rPr>
                <w:rFonts w:ascii="Times New Roman" w:eastAsia="Times New Roman" w:hAnsi="Times New Roman"/>
                <w:lang w:val="uk-UA"/>
              </w:rPr>
              <w:t xml:space="preserve"> Закону.</w:t>
            </w:r>
          </w:p>
          <w:p w:rsidR="00B35F92" w:rsidRPr="00FF353A" w:rsidRDefault="00B35F92" w:rsidP="001A3C6E">
            <w:pPr>
              <w:pStyle w:val="a3"/>
              <w:jc w:val="both"/>
              <w:rPr>
                <w:rFonts w:ascii="Times New Roman" w:hAnsi="Times New Roman"/>
              </w:rPr>
            </w:pPr>
            <w:proofErr w:type="gramStart"/>
            <w:r w:rsidRPr="00FF353A">
              <w:rPr>
                <w:rFonts w:ascii="Times New Roman" w:hAnsi="Times New Roman"/>
              </w:rPr>
              <w:t xml:space="preserve">Оцінка тендерних пропозицій проводиться електронною системою закупівель автоматично на основі критеріїв та методики оцінки, зазначених </w:t>
            </w:r>
            <w:r w:rsidR="00AF57D7" w:rsidRPr="00FF353A">
              <w:rPr>
                <w:rFonts w:ascii="Times New Roman" w:hAnsi="Times New Roman"/>
              </w:rPr>
              <w:t>з</w:t>
            </w:r>
            <w:r w:rsidRPr="00FF353A">
              <w:rPr>
                <w:rFonts w:ascii="Times New Roman" w:hAnsi="Times New Roman"/>
              </w:rPr>
              <w:t>амовником у тендерній документації та шляхом застосування електронного аукціону.</w:t>
            </w:r>
            <w:proofErr w:type="gramEnd"/>
          </w:p>
          <w:p w:rsidR="00B35F92" w:rsidRPr="00FF353A" w:rsidRDefault="00B35F92" w:rsidP="001A3C6E">
            <w:pPr>
              <w:pStyle w:val="a3"/>
              <w:jc w:val="both"/>
              <w:rPr>
                <w:rFonts w:ascii="Times New Roman" w:hAnsi="Times New Roman"/>
                <w:b/>
              </w:rPr>
            </w:pPr>
            <w:r w:rsidRPr="00FF353A">
              <w:rPr>
                <w:rFonts w:ascii="Times New Roman" w:hAnsi="Times New Roman"/>
              </w:rPr>
              <w:t xml:space="preserve">Визначення найбільш економічно вигідної тендерної пропозиції здійснюється на основі </w:t>
            </w:r>
            <w:r w:rsidRPr="00FF353A">
              <w:rPr>
                <w:rFonts w:ascii="Times New Roman" w:hAnsi="Times New Roman"/>
                <w:b/>
              </w:rPr>
              <w:t>єдиного</w:t>
            </w:r>
            <w:r w:rsidRPr="00FF353A">
              <w:rPr>
                <w:rFonts w:ascii="Times New Roman" w:hAnsi="Times New Roman"/>
              </w:rPr>
              <w:t xml:space="preserve"> </w:t>
            </w:r>
            <w:r w:rsidRPr="00FF353A">
              <w:rPr>
                <w:rFonts w:ascii="Times New Roman" w:hAnsi="Times New Roman"/>
                <w:b/>
              </w:rPr>
              <w:t>критерію</w:t>
            </w:r>
            <w:r w:rsidRPr="00FF353A">
              <w:rPr>
                <w:rFonts w:ascii="Times New Roman" w:hAnsi="Times New Roman"/>
              </w:rPr>
              <w:t xml:space="preserve"> «</w:t>
            </w:r>
            <w:proofErr w:type="gramStart"/>
            <w:r w:rsidRPr="00FF353A">
              <w:rPr>
                <w:rFonts w:ascii="Times New Roman" w:hAnsi="Times New Roman"/>
                <w:b/>
              </w:rPr>
              <w:t>Ц</w:t>
            </w:r>
            <w:proofErr w:type="gramEnd"/>
            <w:r w:rsidRPr="00FF353A">
              <w:rPr>
                <w:rFonts w:ascii="Times New Roman" w:hAnsi="Times New Roman"/>
                <w:b/>
              </w:rPr>
              <w:t xml:space="preserve">іна з </w:t>
            </w:r>
            <w:r w:rsidR="00490C3F" w:rsidRPr="00FF353A">
              <w:rPr>
                <w:rFonts w:ascii="Times New Roman" w:hAnsi="Times New Roman"/>
                <w:b/>
              </w:rPr>
              <w:t>податком на додану вартість (</w:t>
            </w:r>
            <w:r w:rsidRPr="00FF353A">
              <w:rPr>
                <w:rFonts w:ascii="Times New Roman" w:hAnsi="Times New Roman"/>
                <w:b/>
              </w:rPr>
              <w:t>ПДВ</w:t>
            </w:r>
            <w:r w:rsidR="00490C3F" w:rsidRPr="00FF353A">
              <w:rPr>
                <w:rFonts w:ascii="Times New Roman" w:hAnsi="Times New Roman"/>
                <w:b/>
              </w:rPr>
              <w:t>)</w:t>
            </w:r>
            <w:r w:rsidRPr="00FF353A">
              <w:rPr>
                <w:rFonts w:ascii="Times New Roman" w:hAnsi="Times New Roman"/>
                <w:b/>
              </w:rPr>
              <w:t>».</w:t>
            </w:r>
          </w:p>
          <w:p w:rsidR="00627A51" w:rsidRPr="00FF353A" w:rsidRDefault="00627A51" w:rsidP="001A3C6E">
            <w:pPr>
              <w:pStyle w:val="a3"/>
              <w:jc w:val="both"/>
              <w:rPr>
                <w:rFonts w:ascii="Times New Roman" w:hAnsi="Times New Roman"/>
                <w:lang w:val="uk-UA"/>
              </w:rPr>
            </w:pPr>
            <w:proofErr w:type="gramStart"/>
            <w:r w:rsidRPr="00FF353A">
              <w:rPr>
                <w:rFonts w:ascii="Times New Roman" w:hAnsi="Times New Roman"/>
                <w:spacing w:val="1"/>
              </w:rPr>
              <w:t>Ц</w:t>
            </w:r>
            <w:proofErr w:type="gramEnd"/>
            <w:r w:rsidRPr="00FF353A">
              <w:rPr>
                <w:rFonts w:ascii="Times New Roman" w:hAnsi="Times New Roman"/>
                <w:spacing w:val="1"/>
              </w:rPr>
              <w:t xml:space="preserve">іна, запропонована учасником в тендерній </w:t>
            </w:r>
            <w:r w:rsidRPr="00FF353A">
              <w:rPr>
                <w:rFonts w:ascii="Times New Roman" w:hAnsi="Times New Roman"/>
              </w:rPr>
              <w:t>пропозиції</w:t>
            </w:r>
            <w:r w:rsidRPr="00FF353A">
              <w:rPr>
                <w:rFonts w:ascii="Times New Roman" w:hAnsi="Times New Roman"/>
                <w:spacing w:val="1"/>
              </w:rPr>
              <w:t xml:space="preserve">, повинна враховувати всі затрати пов’язані із сплатою податків, </w:t>
            </w:r>
            <w:r w:rsidRPr="00FF353A">
              <w:rPr>
                <w:rFonts w:ascii="Times New Roman" w:hAnsi="Times New Roman"/>
                <w:spacing w:val="1"/>
              </w:rPr>
              <w:lastRenderedPageBreak/>
              <w:t xml:space="preserve">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w:t>
            </w:r>
            <w:r w:rsidRPr="00FF353A">
              <w:rPr>
                <w:rFonts w:ascii="Times New Roman" w:hAnsi="Times New Roman"/>
              </w:rPr>
              <w:t>положень Цивільного та Господарського кодексів України, з урахуванням особливостей, визначених Законом.</w:t>
            </w:r>
          </w:p>
          <w:p w:rsidR="00ED3429" w:rsidRPr="00FF353A" w:rsidRDefault="00ED3429" w:rsidP="001A3C6E">
            <w:pPr>
              <w:pStyle w:val="a3"/>
              <w:jc w:val="both"/>
              <w:rPr>
                <w:rFonts w:ascii="Times New Roman" w:eastAsia="Times New Roman" w:hAnsi="Times New Roman"/>
              </w:rPr>
            </w:pPr>
            <w:r w:rsidRPr="00FF353A">
              <w:rPr>
                <w:rFonts w:ascii="Times New Roman" w:eastAsia="Times New Roman" w:hAnsi="Times New Roman"/>
                <w:lang w:val="uk-UA"/>
              </w:rPr>
              <w:t>У тендерної пропозиції Учасник вказує ціни за кожну одиницю товару</w:t>
            </w:r>
            <w:r w:rsidR="007413A7">
              <w:rPr>
                <w:rFonts w:ascii="Times New Roman" w:eastAsia="Times New Roman" w:hAnsi="Times New Roman"/>
                <w:lang w:val="uk-UA"/>
              </w:rPr>
              <w:t>,</w:t>
            </w:r>
            <w:r w:rsidRPr="00FF353A">
              <w:rPr>
                <w:rFonts w:ascii="Times New Roman" w:eastAsia="Times New Roman" w:hAnsi="Times New Roman"/>
                <w:lang w:val="uk-UA"/>
              </w:rPr>
              <w:t xml:space="preserve"> з урахуванням ПДВ та інших податків та зборів, а також вказує суму загальної вартості</w:t>
            </w:r>
            <w:r w:rsidR="007413A7">
              <w:rPr>
                <w:rFonts w:ascii="Times New Roman" w:eastAsia="Times New Roman" w:hAnsi="Times New Roman"/>
                <w:lang w:val="uk-UA"/>
              </w:rPr>
              <w:t>,</w:t>
            </w:r>
            <w:r w:rsidRPr="00FF353A">
              <w:rPr>
                <w:rFonts w:ascii="Times New Roman" w:eastAsia="Times New Roman" w:hAnsi="Times New Roman"/>
                <w:lang w:val="uk-UA"/>
              </w:rPr>
              <w:t xml:space="preserve"> з ПДВ. Обов’язково вказується підсумкова загальна вартість</w:t>
            </w:r>
            <w:r w:rsidR="007413A7">
              <w:rPr>
                <w:rFonts w:ascii="Times New Roman" w:eastAsia="Times New Roman" w:hAnsi="Times New Roman"/>
                <w:lang w:val="uk-UA"/>
              </w:rPr>
              <w:t>,</w:t>
            </w:r>
            <w:r w:rsidRPr="00FF353A">
              <w:rPr>
                <w:rFonts w:ascii="Times New Roman" w:eastAsia="Times New Roman" w:hAnsi="Times New Roman"/>
                <w:lang w:val="uk-UA"/>
              </w:rPr>
              <w:t xml:space="preserve"> з ПДВ. </w:t>
            </w:r>
          </w:p>
          <w:p w:rsidR="00ED3429" w:rsidRPr="00FF353A" w:rsidRDefault="00ED3429" w:rsidP="001A3C6E">
            <w:pPr>
              <w:pStyle w:val="a3"/>
              <w:jc w:val="both"/>
              <w:rPr>
                <w:rFonts w:ascii="Times New Roman" w:hAnsi="Times New Roman"/>
                <w:lang w:val="uk-UA"/>
              </w:rPr>
            </w:pPr>
            <w:r w:rsidRPr="00FF353A">
              <w:rPr>
                <w:rFonts w:ascii="Times New Roman" w:eastAsia="Times New Roman" w:hAnsi="Times New Roman"/>
                <w:lang w:val="uk-UA"/>
              </w:rPr>
              <w:t>Ціна зазначається на умовах поставки DDP (Інкотермс – 2010).</w:t>
            </w:r>
          </w:p>
          <w:p w:rsidR="00627A51" w:rsidRPr="00FF353A" w:rsidRDefault="00627A51" w:rsidP="001A3C6E">
            <w:pPr>
              <w:pStyle w:val="a3"/>
              <w:jc w:val="both"/>
              <w:rPr>
                <w:rFonts w:ascii="Times New Roman" w:hAnsi="Times New Roman"/>
                <w:lang w:val="uk-UA"/>
              </w:rPr>
            </w:pPr>
            <w:r w:rsidRPr="00FF353A">
              <w:rPr>
                <w:rFonts w:ascii="Times New Roman" w:hAnsi="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627A51" w:rsidRPr="00FF353A" w:rsidRDefault="00627A51" w:rsidP="001A3C6E">
            <w:pPr>
              <w:pStyle w:val="a3"/>
              <w:jc w:val="both"/>
              <w:rPr>
                <w:rFonts w:ascii="Times New Roman" w:hAnsi="Times New Roman"/>
              </w:rPr>
            </w:pPr>
            <w:r w:rsidRPr="00FF353A">
              <w:rPr>
                <w:rFonts w:ascii="Times New Roman" w:hAnsi="Times New Roman"/>
              </w:rPr>
              <w:t xml:space="preserve">Витрати </w:t>
            </w:r>
            <w:r w:rsidR="002B4286" w:rsidRPr="00FF353A">
              <w:rPr>
                <w:rFonts w:ascii="Times New Roman" w:hAnsi="Times New Roman"/>
              </w:rPr>
              <w:t>у</w:t>
            </w:r>
            <w:r w:rsidRPr="00FF353A">
              <w:rPr>
                <w:rFonts w:ascii="Times New Roman" w:hAnsi="Times New Roman"/>
              </w:rPr>
              <w:t xml:space="preserve">часника, пов’язані з </w:t>
            </w:r>
            <w:proofErr w:type="gramStart"/>
            <w:r w:rsidRPr="00FF353A">
              <w:rPr>
                <w:rFonts w:ascii="Times New Roman" w:hAnsi="Times New Roman"/>
              </w:rPr>
              <w:t>п</w:t>
            </w:r>
            <w:proofErr w:type="gramEnd"/>
            <w:r w:rsidRPr="00FF353A">
              <w:rPr>
                <w:rFonts w:ascii="Times New Roman" w:hAnsi="Times New Roman"/>
              </w:rPr>
              <w:t xml:space="preserve">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AF4E5C" w:rsidRPr="00FF353A" w:rsidRDefault="00627A51" w:rsidP="001A3C6E">
            <w:pPr>
              <w:pStyle w:val="a3"/>
              <w:jc w:val="both"/>
              <w:rPr>
                <w:rFonts w:ascii="Times New Roman" w:hAnsi="Times New Roman"/>
                <w:lang w:val="uk-UA"/>
              </w:rPr>
            </w:pPr>
            <w:r w:rsidRPr="00FF353A">
              <w:rPr>
                <w:rFonts w:ascii="Times New Roman" w:hAnsi="Times New Roman"/>
              </w:rPr>
              <w:t xml:space="preserve">До розрахунку ціни  тендерної пропозиції не включаються </w:t>
            </w:r>
            <w:proofErr w:type="gramStart"/>
            <w:r w:rsidRPr="00FF353A">
              <w:rPr>
                <w:rFonts w:ascii="Times New Roman" w:hAnsi="Times New Roman"/>
              </w:rPr>
              <w:t>будь-як</w:t>
            </w:r>
            <w:proofErr w:type="gramEnd"/>
            <w:r w:rsidRPr="00FF353A">
              <w:rPr>
                <w:rFonts w:ascii="Times New Roman" w:hAnsi="Times New Roman"/>
              </w:rPr>
              <w:t xml:space="preserve">і витрати, понесені ним у процесі здійснення процедури закупівлі. </w:t>
            </w:r>
          </w:p>
          <w:p w:rsidR="00AF4E5C" w:rsidRPr="00FF353A" w:rsidRDefault="00AF4E5C" w:rsidP="001A3C6E">
            <w:pPr>
              <w:pStyle w:val="a3"/>
              <w:jc w:val="both"/>
              <w:rPr>
                <w:rFonts w:ascii="Times New Roman" w:eastAsia="Times New Roman" w:hAnsi="Times New Roman"/>
              </w:rPr>
            </w:pPr>
            <w:r w:rsidRPr="00FF353A">
              <w:rPr>
                <w:rFonts w:ascii="Times New Roman" w:eastAsia="Times New Roman" w:hAnsi="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w:t>
            </w:r>
            <w:r w:rsidR="007413A7">
              <w:rPr>
                <w:rFonts w:ascii="Times New Roman" w:eastAsia="Times New Roman" w:hAnsi="Times New Roman"/>
                <w:lang w:val="uk-UA"/>
              </w:rPr>
              <w:t>,</w:t>
            </w:r>
            <w:r w:rsidRPr="00FF353A">
              <w:rPr>
                <w:rFonts w:ascii="Times New Roman" w:eastAsia="Times New Roman" w:hAnsi="Times New Roman"/>
                <w:lang w:val="uk-UA"/>
              </w:rPr>
              <w:t xml:space="preserve"> незалежно від результату торгів.</w:t>
            </w:r>
          </w:p>
          <w:p w:rsidR="00AF4E5C" w:rsidRPr="00FF353A" w:rsidRDefault="00AF4E5C" w:rsidP="001A3C6E">
            <w:pPr>
              <w:pStyle w:val="a3"/>
              <w:jc w:val="both"/>
              <w:rPr>
                <w:rFonts w:ascii="Times New Roman" w:eastAsia="Times New Roman" w:hAnsi="Times New Roman"/>
              </w:rPr>
            </w:pPr>
            <w:r w:rsidRPr="00FF353A">
              <w:rPr>
                <w:rFonts w:ascii="Times New Roman" w:eastAsia="Times New Roman" w:hAnsi="Times New Roman"/>
                <w:lang w:val="uk-UA"/>
              </w:rPr>
              <w:t>Відповідальність за достовірність наданої інформації в своїй пропозиції несе учасник.</w:t>
            </w:r>
          </w:p>
          <w:p w:rsidR="004B786B" w:rsidRPr="007413A7" w:rsidRDefault="004B786B" w:rsidP="008260DC">
            <w:pPr>
              <w:pStyle w:val="a3"/>
              <w:jc w:val="both"/>
              <w:rPr>
                <w:rFonts w:ascii="Times New Roman" w:eastAsia="Times New Roman" w:hAnsi="Times New Roman"/>
                <w:b/>
                <w:lang w:val="uk-UA"/>
              </w:rPr>
            </w:pPr>
            <w:r w:rsidRPr="0072548E">
              <w:rPr>
                <w:rFonts w:ascii="Times New Roman" w:eastAsia="Times New Roman" w:hAnsi="Times New Roman"/>
                <w:lang w:val="uk-UA"/>
              </w:rPr>
              <w:t>Учасник гарантує дотримання вимог чинного законодавства України при формуванні ціни предмету закупівлі</w:t>
            </w:r>
            <w:r w:rsidR="00FE6708" w:rsidRPr="00FF353A">
              <w:rPr>
                <w:rFonts w:ascii="Times New Roman" w:eastAsia="Times New Roman" w:hAnsi="Times New Roman"/>
                <w:lang w:val="uk-UA"/>
              </w:rPr>
              <w:t xml:space="preserve">, для підтвердження цього </w:t>
            </w:r>
            <w:r w:rsidR="00FE6708" w:rsidRPr="007413A7">
              <w:rPr>
                <w:rFonts w:ascii="Times New Roman" w:eastAsia="Times New Roman" w:hAnsi="Times New Roman"/>
                <w:b/>
                <w:lang w:val="uk-UA"/>
              </w:rPr>
              <w:t>у складі своєї пропозиції надає гарантійний лист.</w:t>
            </w:r>
          </w:p>
          <w:p w:rsidR="00AE084F" w:rsidRPr="00FF353A" w:rsidRDefault="005F618D" w:rsidP="008260DC">
            <w:pPr>
              <w:pStyle w:val="a3"/>
              <w:jc w:val="both"/>
              <w:rPr>
                <w:rFonts w:ascii="Times New Roman" w:hAnsi="Times New Roman"/>
                <w:lang w:val="uk-UA"/>
              </w:rPr>
            </w:pPr>
            <w:r w:rsidRPr="00FF353A">
              <w:rPr>
                <w:rFonts w:ascii="Times New Roman" w:hAnsi="Times New Roman"/>
                <w:lang w:val="uk-UA"/>
              </w:rPr>
              <w:t>Відповідно</w:t>
            </w:r>
            <w:r w:rsidR="003E551F">
              <w:rPr>
                <w:rFonts w:ascii="Times New Roman" w:hAnsi="Times New Roman"/>
                <w:lang w:val="uk-UA"/>
              </w:rPr>
              <w:t xml:space="preserve"> до статті </w:t>
            </w:r>
            <w:r w:rsidRPr="00FF353A">
              <w:rPr>
                <w:rFonts w:ascii="Times New Roman" w:hAnsi="Times New Roman"/>
                <w:lang w:val="uk-UA"/>
              </w:rPr>
              <w:t xml:space="preserve"> </w:t>
            </w:r>
            <w:r w:rsidR="003E551F" w:rsidRPr="003E551F">
              <w:rPr>
                <w:rFonts w:ascii="Times New Roman" w:hAnsi="Times New Roman"/>
                <w:lang w:val="uk-UA"/>
              </w:rPr>
              <w:t xml:space="preserve">29 </w:t>
            </w:r>
            <w:r w:rsidRPr="00FF353A">
              <w:rPr>
                <w:rFonts w:ascii="Times New Roman" w:hAnsi="Times New Roman"/>
                <w:lang w:val="uk-UA"/>
              </w:rPr>
              <w:t>Закону, п</w:t>
            </w:r>
            <w:r w:rsidR="0086698A" w:rsidRPr="00FF353A">
              <w:rPr>
                <w:rFonts w:ascii="Times New Roman" w:hAnsi="Times New Roman"/>
                <w:lang w:val="uk-UA"/>
              </w:rPr>
              <w:t>ісля оцінки пропозицій</w:t>
            </w:r>
            <w:r w:rsidRPr="00FF353A">
              <w:rPr>
                <w:rFonts w:ascii="Times New Roman" w:hAnsi="Times New Roman"/>
                <w:lang w:val="uk-UA"/>
              </w:rPr>
              <w:t xml:space="preserve"> електронною системою закупівель,</w:t>
            </w:r>
            <w:r w:rsidR="0086698A" w:rsidRPr="00FF353A">
              <w:rPr>
                <w:rFonts w:ascii="Times New Roman" w:hAnsi="Times New Roman"/>
                <w:lang w:val="uk-UA"/>
              </w:rPr>
              <w:t xml:space="preserve"> </w:t>
            </w:r>
            <w:r w:rsidR="00AF57D7" w:rsidRPr="00FF353A">
              <w:rPr>
                <w:rFonts w:ascii="Times New Roman" w:hAnsi="Times New Roman"/>
                <w:lang w:val="uk-UA"/>
              </w:rPr>
              <w:t>з</w:t>
            </w:r>
            <w:r w:rsidR="0086698A" w:rsidRPr="00FF353A">
              <w:rPr>
                <w:rFonts w:ascii="Times New Roman" w:hAnsi="Times New Roman"/>
                <w:lang w:val="uk-UA"/>
              </w:rPr>
              <w:t>амовник розглядає тендерні пропозиції на відповідність вимогам тендерної документації з переліку учасників, починаючи з учасника</w:t>
            </w:r>
            <w:r w:rsidR="003970D0" w:rsidRPr="00FF353A">
              <w:rPr>
                <w:rFonts w:ascii="Times New Roman" w:hAnsi="Times New Roman"/>
                <w:lang w:val="uk-UA"/>
              </w:rPr>
              <w:t>, пропозиція якого за результатами оцінки визначена найбільш економічно вигідною</w:t>
            </w:r>
            <w:r w:rsidR="001A03F0" w:rsidRPr="00FF353A">
              <w:rPr>
                <w:rFonts w:ascii="Times New Roman" w:hAnsi="Times New Roman"/>
                <w:lang w:val="uk-UA"/>
              </w:rPr>
              <w:t>.</w:t>
            </w:r>
          </w:p>
          <w:p w:rsidR="0086698A" w:rsidRPr="00FF353A" w:rsidRDefault="00AE084F" w:rsidP="008260DC">
            <w:pPr>
              <w:pStyle w:val="a3"/>
              <w:jc w:val="both"/>
              <w:rPr>
                <w:rFonts w:ascii="Times New Roman" w:hAnsi="Times New Roman"/>
                <w:lang w:val="uk-UA"/>
              </w:rPr>
            </w:pPr>
            <w:r w:rsidRPr="00FF353A">
              <w:rPr>
                <w:rFonts w:ascii="Times New Roman" w:hAnsi="Times New Roman"/>
                <w:lang w:val="uk-UA"/>
              </w:rPr>
              <w:t>Строк розгляду тендерної пропозиції, яка за результатами оцінки визначена найбільш економічно вигідною, не повинен перевищувати п’ять робочих днів з дня визначення найбільш економічно вигідної пропозиції. Строк розгляду тендерної пропозиції може бути аргументовано подовжено замовником до 20 робочих днів.</w:t>
            </w:r>
          </w:p>
          <w:p w:rsidR="00785034" w:rsidRPr="00FF353A" w:rsidRDefault="003970D0" w:rsidP="008260DC">
            <w:pPr>
              <w:pStyle w:val="a3"/>
              <w:jc w:val="both"/>
              <w:rPr>
                <w:rFonts w:ascii="Times New Roman" w:hAnsi="Times New Roman"/>
                <w:lang w:val="uk-UA"/>
              </w:rPr>
            </w:pPr>
            <w:r w:rsidRPr="00FF353A">
              <w:rPr>
                <w:rFonts w:ascii="Times New Roman" w:hAnsi="Times New Roman"/>
                <w:lang w:val="uk-UA"/>
              </w:rPr>
              <w:t xml:space="preserve">У разі відхилення тендерної пропозиції, що за результатами оцінки визначена найбільш економічно вигідною, </w:t>
            </w:r>
            <w:r w:rsidR="00AF57D7" w:rsidRPr="00FF353A">
              <w:rPr>
                <w:rFonts w:ascii="Times New Roman" w:hAnsi="Times New Roman"/>
                <w:lang w:val="uk-UA"/>
              </w:rPr>
              <w:t>з</w:t>
            </w:r>
            <w:r w:rsidRPr="00FF353A">
              <w:rPr>
                <w:rFonts w:ascii="Times New Roman" w:hAnsi="Times New Roman"/>
                <w:lang w:val="uk-UA"/>
              </w:rPr>
              <w:t>амовник розглядає наступну тендерну пропозицію з переліку учасників, що вважається найбільш економічно вигідною</w:t>
            </w:r>
            <w:r w:rsidR="0061132F" w:rsidRPr="00FF353A">
              <w:rPr>
                <w:rFonts w:ascii="Times New Roman" w:hAnsi="Times New Roman"/>
                <w:lang w:val="uk-UA"/>
              </w:rPr>
              <w:t>.</w:t>
            </w:r>
            <w:r w:rsidR="00785034" w:rsidRPr="00FF353A">
              <w:rPr>
                <w:rFonts w:ascii="Times New Roman" w:hAnsi="Times New Roman"/>
                <w:lang w:val="uk-UA"/>
              </w:rPr>
              <w:t xml:space="preserve"> </w:t>
            </w:r>
          </w:p>
          <w:p w:rsidR="003970D0" w:rsidRPr="00FF353A" w:rsidRDefault="00785034" w:rsidP="00C532BB">
            <w:pPr>
              <w:pStyle w:val="a3"/>
              <w:jc w:val="both"/>
              <w:rPr>
                <w:rFonts w:ascii="Times New Roman" w:hAnsi="Times New Roman"/>
                <w:lang w:val="uk-UA"/>
              </w:rPr>
            </w:pPr>
            <w:r w:rsidRPr="00FF353A">
              <w:rPr>
                <w:rFonts w:ascii="Times New Roman" w:hAnsi="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3A00B3" w:rsidRPr="00FF353A" w:rsidTr="006A7FCB">
        <w:trPr>
          <w:trHeight w:val="522"/>
          <w:jc w:val="center"/>
        </w:trPr>
        <w:tc>
          <w:tcPr>
            <w:tcW w:w="576" w:type="dxa"/>
            <w:shd w:val="clear" w:color="auto" w:fill="auto"/>
          </w:tcPr>
          <w:p w:rsidR="003A00B3" w:rsidRPr="00FF353A" w:rsidRDefault="003A00B3" w:rsidP="00FF353A">
            <w:pPr>
              <w:pStyle w:val="a3"/>
              <w:rPr>
                <w:rFonts w:ascii="Times New Roman" w:hAnsi="Times New Roman"/>
                <w:lang w:eastAsia="uk-UA"/>
              </w:rPr>
            </w:pPr>
            <w:r w:rsidRPr="00FF353A">
              <w:rPr>
                <w:rFonts w:ascii="Times New Roman" w:hAnsi="Times New Roman"/>
                <w:lang w:eastAsia="uk-UA"/>
              </w:rPr>
              <w:lastRenderedPageBreak/>
              <w:t>2</w:t>
            </w:r>
          </w:p>
        </w:tc>
        <w:tc>
          <w:tcPr>
            <w:tcW w:w="3251" w:type="dxa"/>
            <w:shd w:val="clear" w:color="auto" w:fill="auto"/>
          </w:tcPr>
          <w:p w:rsidR="003A00B3" w:rsidRPr="00FF353A" w:rsidRDefault="003A00B3" w:rsidP="00FF353A">
            <w:pPr>
              <w:pStyle w:val="a3"/>
              <w:rPr>
                <w:rFonts w:ascii="Times New Roman" w:hAnsi="Times New Roman"/>
                <w:lang w:eastAsia="uk-UA"/>
              </w:rPr>
            </w:pPr>
            <w:r w:rsidRPr="00FF353A">
              <w:rPr>
                <w:rFonts w:ascii="Times New Roman" w:hAnsi="Times New Roman"/>
                <w:lang w:eastAsia="uk-UA"/>
              </w:rPr>
              <w:t>Інша інформація</w:t>
            </w:r>
          </w:p>
        </w:tc>
        <w:tc>
          <w:tcPr>
            <w:tcW w:w="6273" w:type="dxa"/>
            <w:shd w:val="clear" w:color="auto" w:fill="auto"/>
          </w:tcPr>
          <w:p w:rsidR="003A00B3" w:rsidRPr="00FA7CF9" w:rsidRDefault="003A00B3" w:rsidP="003C154F">
            <w:pPr>
              <w:pStyle w:val="a3"/>
              <w:jc w:val="both"/>
              <w:rPr>
                <w:rFonts w:ascii="Times New Roman" w:eastAsia="Times New Roman" w:hAnsi="Times New Roman"/>
              </w:rPr>
            </w:pPr>
            <w:r w:rsidRPr="00FA7CF9">
              <w:rPr>
                <w:rFonts w:ascii="Times New Roman" w:eastAsia="Times New Roman" w:hAnsi="Times New Roman"/>
                <w:lang w:val="uk-UA"/>
              </w:rPr>
              <w:t xml:space="preserve">Відповідно до Закону України «Про санкції», </w:t>
            </w:r>
            <w:r w:rsidRPr="00FA7CF9">
              <w:rPr>
                <w:rFonts w:ascii="Times New Roman" w:hAnsi="Times New Roman"/>
                <w:noProof/>
                <w:lang w:val="uk-UA"/>
              </w:rPr>
              <w:t>Указу Президента України №133/2017 від 15.05.2017 року, Указу Президента України №126/2018 від 14.05.2018 року</w:t>
            </w:r>
            <w:r w:rsidRPr="00FA7CF9">
              <w:rPr>
                <w:rFonts w:ascii="Times New Roman" w:eastAsia="Times New Roman" w:hAnsi="Times New Roman"/>
                <w:lang w:val="uk-UA"/>
              </w:rPr>
              <w:t xml:space="preserve">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w:t>
            </w:r>
            <w:r w:rsidRPr="00FA7CF9">
              <w:rPr>
                <w:rFonts w:ascii="Times New Roman" w:eastAsia="Times New Roman" w:hAnsi="Times New Roman"/>
                <w:lang w:val="uk-UA"/>
              </w:rPr>
              <w:lastRenderedPageBreak/>
              <w:t>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3A00B3" w:rsidRPr="00FA7CF9" w:rsidRDefault="003A00B3" w:rsidP="003C154F">
            <w:pPr>
              <w:pStyle w:val="a3"/>
              <w:jc w:val="both"/>
              <w:rPr>
                <w:rFonts w:ascii="Times New Roman" w:eastAsia="Times New Roman" w:hAnsi="Times New Roman"/>
              </w:rPr>
            </w:pPr>
            <w:r w:rsidRPr="00FA7CF9">
              <w:rPr>
                <w:rFonts w:ascii="Times New Roman" w:eastAsia="Times New Roman" w:hAnsi="Times New Roman"/>
                <w:lang w:val="uk-UA"/>
              </w:rPr>
              <w:t>Учасник має право на формальні (несуттєві) помилки,  що пов’язані з оформленням пропозиції конкурсних торгів та не впливають на зміст пропозиції, а саме – технічні помилки та описки.</w:t>
            </w:r>
          </w:p>
          <w:p w:rsidR="003A00B3" w:rsidRPr="00FA7CF9" w:rsidRDefault="003A00B3" w:rsidP="003C154F">
            <w:pPr>
              <w:pStyle w:val="a3"/>
              <w:jc w:val="both"/>
              <w:rPr>
                <w:rFonts w:ascii="Times New Roman" w:eastAsia="Times New Roman" w:hAnsi="Times New Roman"/>
              </w:rPr>
            </w:pPr>
            <w:r w:rsidRPr="00FA7CF9">
              <w:rPr>
                <w:rFonts w:ascii="Times New Roman" w:eastAsia="Times New Roman" w:hAnsi="Times New Roman"/>
                <w:lang w:val="uk-UA"/>
              </w:rPr>
              <w:t xml:space="preserve">Тендерна пропозиція не повинна містити окремих виправлень внесених Учасником. У випадку внесення зазначених правок, така тендерна пропозиція може бути розцінена як така, що не відповідає умовам </w:t>
            </w:r>
          </w:p>
          <w:p w:rsidR="003A00B3" w:rsidRPr="00FA7CF9" w:rsidRDefault="003A00B3" w:rsidP="003C154F">
            <w:pPr>
              <w:pStyle w:val="a3"/>
              <w:jc w:val="both"/>
              <w:rPr>
                <w:rFonts w:ascii="Times New Roman" w:hAnsi="Times New Roman"/>
                <w:lang w:val="uk-UA"/>
              </w:rPr>
            </w:pPr>
            <w:r w:rsidRPr="00FA7CF9">
              <w:rPr>
                <w:rFonts w:ascii="Times New Roman" w:eastAsia="Times New Roman" w:hAnsi="Times New Roman"/>
                <w:lang w:val="uk-UA"/>
              </w:rPr>
              <w:t>Усі інші питання, які не передбачені цією тендерною документацією, регулюються чинним законодавством України.</w:t>
            </w:r>
          </w:p>
          <w:p w:rsidR="003A00B3" w:rsidRPr="00FA7CF9" w:rsidRDefault="003A00B3" w:rsidP="003C154F">
            <w:pPr>
              <w:pStyle w:val="a3"/>
              <w:jc w:val="both"/>
              <w:rPr>
                <w:rFonts w:ascii="Times New Roman" w:hAnsi="Times New Roman"/>
                <w:lang w:val="uk-UA"/>
              </w:rPr>
            </w:pPr>
            <w:r w:rsidRPr="00FA7CF9">
              <w:rPr>
                <w:rFonts w:ascii="Times New Roman" w:hAnsi="Times New Roman"/>
                <w:lang w:val="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бездіяльності Замовника, що суперечать законодавству у сфері публічних закупівель і в наслідок яких порушено право чи законні інтереси такої особи.</w:t>
            </w:r>
          </w:p>
          <w:p w:rsidR="003A00B3" w:rsidRDefault="003A00B3" w:rsidP="003C154F">
            <w:pPr>
              <w:pStyle w:val="a3"/>
              <w:jc w:val="both"/>
              <w:rPr>
                <w:rFonts w:ascii="Times New Roman" w:eastAsia="Times New Roman" w:hAnsi="Times New Roman"/>
                <w:lang w:val="uk-UA"/>
              </w:rPr>
            </w:pPr>
            <w:r w:rsidRPr="00FA7CF9">
              <w:rPr>
                <w:rFonts w:ascii="Times New Roman" w:eastAsia="Times New Roman" w:hAnsi="Times New Roman"/>
                <w:lang w:val="uk-UA"/>
              </w:rPr>
              <w:t>Оскарження дій Замовника здійснюється у порядку, передбаченому Законом.</w:t>
            </w:r>
          </w:p>
          <w:p w:rsidR="00312180" w:rsidRPr="003E30F3" w:rsidRDefault="00312180" w:rsidP="00312180">
            <w:pPr>
              <w:widowControl w:val="0"/>
              <w:spacing w:after="60"/>
              <w:ind w:left="28" w:right="113"/>
              <w:contextualSpacing/>
              <w:jc w:val="both"/>
              <w:rPr>
                <w:lang w:val="uk-UA"/>
              </w:rPr>
            </w:pPr>
            <w:r w:rsidRPr="003E30F3">
              <w:rPr>
                <w:lang w:val="uk-UA"/>
              </w:rPr>
              <w:t>Додатково пропозиція учасника повинна містити:</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Довідку у довільній формі, щодо  застосування заходів із захисту довкілля.</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Анкету учасника торгів (Додаток № 5)</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Згоду на обробку персональних даних відповідно до Закону України «Про захист персональних даних» (Додаток № 6)</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 xml:space="preserve">Погоджений проект договору </w:t>
            </w:r>
            <w:r>
              <w:rPr>
                <w:rFonts w:ascii="Times New Roman" w:hAnsi="Times New Roman"/>
                <w:lang w:val="uk-UA"/>
              </w:rPr>
              <w:t xml:space="preserve">про закупівлю </w:t>
            </w:r>
            <w:r w:rsidR="00EB5F52">
              <w:rPr>
                <w:rFonts w:ascii="Times New Roman" w:hAnsi="Times New Roman"/>
                <w:lang w:val="uk-UA"/>
              </w:rPr>
              <w:t>(Додаток 4</w:t>
            </w:r>
            <w:r w:rsidRPr="002872E0">
              <w:rPr>
                <w:rFonts w:ascii="Times New Roman" w:hAnsi="Times New Roman"/>
                <w:lang w:val="uk-UA"/>
              </w:rPr>
              <w:t>)</w:t>
            </w:r>
          </w:p>
          <w:p w:rsidR="00312180" w:rsidRPr="002872E0" w:rsidRDefault="00312180" w:rsidP="00312180">
            <w:pPr>
              <w:pStyle w:val="af"/>
              <w:numPr>
                <w:ilvl w:val="0"/>
                <w:numId w:val="6"/>
              </w:numPr>
              <w:suppressAutoHyphens/>
              <w:spacing w:after="0" w:line="240" w:lineRule="auto"/>
              <w:contextualSpacing w:val="0"/>
              <w:rPr>
                <w:rFonts w:ascii="Times New Roman" w:hAnsi="Times New Roman"/>
                <w:lang w:val="uk-UA"/>
              </w:rPr>
            </w:pPr>
            <w:r w:rsidRPr="002872E0">
              <w:rPr>
                <w:rFonts w:ascii="Times New Roman" w:hAnsi="Times New Roman"/>
                <w:lang w:val="uk-UA"/>
              </w:rPr>
              <w:t>Копію Статуту або іншого установчого документу Учасника в останній (діючій) редакції (для юридичних осіб)</w:t>
            </w:r>
            <w:r w:rsidRPr="005F1CCF">
              <w:rPr>
                <w:lang w:val="uk-UA"/>
              </w:rPr>
              <w:t xml:space="preserve"> </w:t>
            </w:r>
            <w:r w:rsidRPr="002872E0">
              <w:rPr>
                <w:rFonts w:ascii="Times New Roman" w:hAnsi="Times New Roman"/>
                <w:lang w:val="uk-UA"/>
              </w:rPr>
              <w:t>або опис документів, що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з кодом доступу</w:t>
            </w:r>
            <w:r w:rsidRPr="002872E0">
              <w:rPr>
                <w:lang w:val="uk-UA"/>
              </w:rPr>
              <w:t>;</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Виписка або витяг з Єдиного державного реєстру юридичних осіб, фізичних осіб-підприємців та громадських формувань;</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копія витягу з реєстру платника податку на додану вартість (свідоцтва платника податку на додану вартість), у разі якщо учасник є платником податку на додану вартість.</w:t>
            </w:r>
          </w:p>
          <w:p w:rsidR="00312180" w:rsidRPr="002872E0" w:rsidRDefault="00312180" w:rsidP="00312180">
            <w:pPr>
              <w:pStyle w:val="af"/>
              <w:widowControl w:val="0"/>
              <w:numPr>
                <w:ilvl w:val="0"/>
                <w:numId w:val="6"/>
              </w:numPr>
              <w:spacing w:after="60" w:line="240" w:lineRule="auto"/>
              <w:ind w:right="113"/>
              <w:jc w:val="both"/>
              <w:rPr>
                <w:rFonts w:ascii="Times New Roman" w:hAnsi="Times New Roman"/>
                <w:lang w:val="uk-UA"/>
              </w:rPr>
            </w:pPr>
            <w:r w:rsidRPr="002872E0">
              <w:rPr>
                <w:rFonts w:ascii="Times New Roman" w:hAnsi="Times New Roman"/>
                <w:lang w:val="uk-UA"/>
              </w:rPr>
              <w:t>копія витягу з реєстру платника єдиного податку у разі якщо учасник є платником єдиного податку.</w:t>
            </w:r>
          </w:p>
          <w:p w:rsidR="00312180" w:rsidRPr="00312180" w:rsidRDefault="00312180" w:rsidP="00312180">
            <w:pPr>
              <w:widowControl w:val="0"/>
              <w:spacing w:after="60"/>
              <w:ind w:right="113"/>
              <w:jc w:val="both"/>
              <w:rPr>
                <w:rFonts w:ascii="Times New Roman" w:hAnsi="Times New Roman" w:cs="Times New Roman"/>
                <w:lang w:val="uk-UA"/>
              </w:rPr>
            </w:pPr>
            <w:r w:rsidRPr="00312180">
              <w:rPr>
                <w:rFonts w:ascii="Times New Roman" w:hAnsi="Times New Roman" w:cs="Times New Roman"/>
                <w:lang w:val="uk-UA"/>
              </w:rPr>
              <w:t>Замовник не заперечує щодо надання учасником за його бажанням будь-яких додаткових документів. Неподання додаткових документів, які не вимагаються тендерною документацією, не буде розцінена як невідповідність тендерної пропозиції умовам тендерної документації.</w:t>
            </w:r>
          </w:p>
          <w:p w:rsidR="00312180" w:rsidRPr="00312180" w:rsidRDefault="00312180" w:rsidP="00312180">
            <w:pPr>
              <w:ind w:right="22"/>
              <w:jc w:val="both"/>
              <w:rPr>
                <w:rFonts w:ascii="Times New Roman" w:hAnsi="Times New Roman" w:cs="Times New Roman"/>
                <w:lang w:val="uk-UA"/>
              </w:rPr>
            </w:pPr>
            <w:r w:rsidRPr="00312180">
              <w:rPr>
                <w:rFonts w:ascii="Times New Roman" w:hAnsi="Times New Roman" w:cs="Times New Roman"/>
                <w:lang w:val="uk-UA"/>
              </w:rPr>
              <w:t xml:space="preserve">Тендерна пропозиція подається на фірмовому бланку учасника за формою наведеною у Додатку № 1. В тендерній пропозиції учасник визначає вартість товару з урахуванням податків і </w:t>
            </w:r>
            <w:r w:rsidRPr="00312180">
              <w:rPr>
                <w:rFonts w:ascii="Times New Roman" w:hAnsi="Times New Roman" w:cs="Times New Roman"/>
                <w:lang w:val="uk-UA"/>
              </w:rPr>
              <w:lastRenderedPageBreak/>
              <w:t>зборів, що сплачуються, витрат на транспортування, страхування, навантаження, розвантаження, інших витрат.</w:t>
            </w:r>
          </w:p>
          <w:p w:rsidR="00312180" w:rsidRPr="00312180" w:rsidRDefault="00312180" w:rsidP="00312180">
            <w:pPr>
              <w:jc w:val="both"/>
              <w:rPr>
                <w:rFonts w:ascii="Times New Roman" w:hAnsi="Times New Roman" w:cs="Times New Roman"/>
              </w:rPr>
            </w:pPr>
            <w:r w:rsidRPr="00312180">
              <w:rPr>
                <w:rFonts w:ascii="Times New Roman" w:hAnsi="Times New Roman" w:cs="Times New Roman"/>
              </w:rPr>
              <w:t>Документи отримані Учасником у сторонніх організацій мають бути дійсними на час проведення закупівлі.</w:t>
            </w:r>
          </w:p>
          <w:p w:rsidR="00312180" w:rsidRPr="00312180" w:rsidRDefault="00312180" w:rsidP="00312180">
            <w:pPr>
              <w:jc w:val="both"/>
              <w:rPr>
                <w:rFonts w:ascii="Times New Roman" w:hAnsi="Times New Roman" w:cs="Times New Roman"/>
                <w:i/>
                <w:lang w:val="uk-UA"/>
              </w:rPr>
            </w:pPr>
            <w:r w:rsidRPr="00312180">
              <w:rPr>
                <w:rFonts w:ascii="Times New Roman" w:hAnsi="Times New Roman" w:cs="Times New Roman"/>
                <w:i/>
                <w:lang w:val="uk-UA"/>
              </w:rPr>
              <w:t xml:space="preserve">У разі якщо Замовником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Учасник самостійно несе всі витрати пов’язані з одержанням всіх необхідних документів, пов’язаних із поданням  тендерної пропозиції.</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312180" w:rsidRPr="00312180" w:rsidRDefault="00312180" w:rsidP="00312180">
            <w:pPr>
              <w:jc w:val="both"/>
              <w:rPr>
                <w:rFonts w:ascii="Times New Roman" w:hAnsi="Times New Roman" w:cs="Times New Roman"/>
                <w:lang w:val="uk-UA"/>
              </w:rPr>
            </w:pP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відповідальність за достовірність наданої інформації в своїй  тендерній пропозиції несе Учасник;</w:t>
            </w:r>
          </w:p>
          <w:p w:rsidR="00312180" w:rsidRPr="00312180" w:rsidRDefault="00312180" w:rsidP="00312180">
            <w:pPr>
              <w:jc w:val="both"/>
              <w:rPr>
                <w:rFonts w:ascii="Times New Roman" w:hAnsi="Times New Roman" w:cs="Times New Roman"/>
              </w:rPr>
            </w:pPr>
            <w:r w:rsidRPr="00312180">
              <w:rPr>
                <w:rFonts w:ascii="Times New Roman" w:hAnsi="Times New Roman" w:cs="Times New Roman"/>
                <w:lang w:val="uk-UA"/>
              </w:rPr>
              <w:t>Якщо у складі тендерної пропозиції наявна вимога Замовника надання оригіналу документа, то Учасник надає кольоровий сканований оригінал документа з урахуванням вимог до його оформлення.</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чином: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та печатка у разі її використання.</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Відповідальність за достовірність наданої інформації в своїй  тендерній пропозиції несе Учасник;</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Замовник розміщує повідомлення з вимогою про усунення невідповідностей в інформації та/або документах:</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1) що підтверджують відповідність учасника процедури закупівлі кваліфікаційним критеріям відповідно до статті 16 цього Закону;</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2) на підтвердження права підпису тендерної пропозиції та/або договору про закупівлю.</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Повідомлення з вимогою про усунення невідповідностей повинно містити таку інформацію:</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1) перелік виявлених невідповідностей;</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2) посилання на вимогу (вимоги) тендерної документації, щодо якої (яких) виявлені невідповідності;</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rsidR="00312180" w:rsidRPr="00312180" w:rsidRDefault="00312180" w:rsidP="00312180">
            <w:pPr>
              <w:jc w:val="both"/>
              <w:rPr>
                <w:rFonts w:ascii="Times New Roman" w:hAnsi="Times New Roman" w:cs="Times New Roman"/>
                <w:lang w:val="uk-UA"/>
              </w:rPr>
            </w:pPr>
            <w:r w:rsidRPr="00312180">
              <w:rPr>
                <w:rFonts w:ascii="Times New Roman" w:hAnsi="Times New Roman" w:cs="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12180" w:rsidRPr="00312180" w:rsidRDefault="00312180" w:rsidP="00312180">
            <w:pPr>
              <w:pStyle w:val="a3"/>
              <w:jc w:val="both"/>
              <w:rPr>
                <w:rFonts w:ascii="Times New Roman" w:eastAsia="Times New Roman" w:hAnsi="Times New Roman"/>
              </w:rPr>
            </w:pPr>
            <w:r w:rsidRPr="0031218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3A00B3" w:rsidRPr="00FA7CF9" w:rsidRDefault="003A00B3" w:rsidP="00F43456">
            <w:pPr>
              <w:pStyle w:val="a3"/>
              <w:jc w:val="both"/>
              <w:rPr>
                <w:rFonts w:ascii="Times New Roman" w:hAnsi="Times New Roman"/>
                <w:lang w:val="uk-UA"/>
              </w:rPr>
            </w:pPr>
          </w:p>
        </w:tc>
      </w:tr>
      <w:tr w:rsidR="00B35F92" w:rsidRPr="00F1729B"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lastRenderedPageBreak/>
              <w:t>3</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Відхилення тендерних пропозицій</w:t>
            </w:r>
          </w:p>
        </w:tc>
        <w:tc>
          <w:tcPr>
            <w:tcW w:w="6273" w:type="dxa"/>
            <w:shd w:val="clear" w:color="auto" w:fill="auto"/>
          </w:tcPr>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1) учасник процедури закупівлі:</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lastRenderedPageBreak/>
              <w:t>- 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відповідає встановленим абзацом першим частини третьої статті 22 цього Закону вимогам до учасника відповідно до законодавства;</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2) тендерна пропозиція учасника:</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викладена іншою мовою (мовами), аніж мова (мови), що вимагається тендерною документацією;</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є такою, строк дії якої закінчився;</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3) переможець процедури закупівлі:</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цього Закону;</w:t>
            </w:r>
          </w:p>
          <w:p w:rsidR="00312180" w:rsidRPr="00312180" w:rsidRDefault="00312180" w:rsidP="00312180">
            <w:pPr>
              <w:widowControl w:val="0"/>
              <w:spacing w:after="60"/>
              <w:ind w:left="28"/>
              <w:contextualSpacing/>
              <w:jc w:val="both"/>
              <w:rPr>
                <w:rFonts w:ascii="Times New Roman" w:hAnsi="Times New Roman" w:cs="Times New Roman"/>
                <w:lang w:val="uk-UA"/>
              </w:rPr>
            </w:pPr>
            <w:r w:rsidRPr="00312180">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B35F92" w:rsidRPr="00312180" w:rsidRDefault="00312180" w:rsidP="00312180">
            <w:pPr>
              <w:pStyle w:val="a3"/>
              <w:jc w:val="both"/>
              <w:rPr>
                <w:rFonts w:ascii="Times New Roman" w:hAnsi="Times New Roman"/>
                <w:lang w:val="uk-UA"/>
              </w:rPr>
            </w:pPr>
            <w:r w:rsidRPr="0031218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312180">
              <w:rPr>
                <w:rFonts w:ascii="Times New Roman" w:hAnsi="Times New Roman"/>
                <w:lang w:val="uk-UA"/>
              </w:rPr>
              <w:lastRenderedPageBreak/>
              <w:t>учаснику/переможцю процедури закупівлі, тендерна пропозиція якого відхилена, через електронну систему закупівель.</w:t>
            </w:r>
          </w:p>
        </w:tc>
      </w:tr>
      <w:tr w:rsidR="00B35F92" w:rsidRPr="00F1729B" w:rsidTr="006A7FCB">
        <w:trPr>
          <w:trHeight w:val="210"/>
          <w:jc w:val="center"/>
        </w:trPr>
        <w:tc>
          <w:tcPr>
            <w:tcW w:w="10100" w:type="dxa"/>
            <w:gridSpan w:val="3"/>
            <w:shd w:val="clear" w:color="auto" w:fill="auto"/>
            <w:vAlign w:val="center"/>
          </w:tcPr>
          <w:p w:rsidR="00754534" w:rsidRPr="00312180" w:rsidRDefault="00754534" w:rsidP="00814DAE">
            <w:pPr>
              <w:pStyle w:val="a3"/>
              <w:jc w:val="center"/>
              <w:rPr>
                <w:rFonts w:ascii="Times New Roman" w:hAnsi="Times New Roman"/>
                <w:b/>
                <w:lang w:val="uk-UA"/>
              </w:rPr>
            </w:pP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1</w:t>
            </w:r>
          </w:p>
        </w:tc>
        <w:tc>
          <w:tcPr>
            <w:tcW w:w="3251" w:type="dxa"/>
            <w:shd w:val="clear" w:color="auto" w:fill="auto"/>
          </w:tcPr>
          <w:p w:rsidR="00B35F92" w:rsidRPr="00FF353A" w:rsidRDefault="00B35F92" w:rsidP="00FF353A">
            <w:pPr>
              <w:pStyle w:val="a3"/>
              <w:rPr>
                <w:rFonts w:ascii="Times New Roman" w:hAnsi="Times New Roman"/>
                <w:lang w:eastAsia="uk-UA"/>
              </w:rPr>
            </w:pPr>
            <w:proofErr w:type="gramStart"/>
            <w:r w:rsidRPr="00FF353A">
              <w:rPr>
                <w:rFonts w:ascii="Times New Roman" w:hAnsi="Times New Roman"/>
                <w:lang w:eastAsia="uk-UA"/>
              </w:rPr>
              <w:t xml:space="preserve">Відміна </w:t>
            </w:r>
            <w:r w:rsidR="00AF57D7" w:rsidRPr="00FF353A">
              <w:rPr>
                <w:rFonts w:ascii="Times New Roman" w:hAnsi="Times New Roman"/>
                <w:lang w:eastAsia="uk-UA"/>
              </w:rPr>
              <w:t>з</w:t>
            </w:r>
            <w:r w:rsidRPr="00FF353A">
              <w:rPr>
                <w:rFonts w:ascii="Times New Roman" w:hAnsi="Times New Roman"/>
                <w:lang w:eastAsia="uk-UA"/>
              </w:rPr>
              <w:t>амовником торгів чи визнання їх такими, що не відбулися</w:t>
            </w:r>
            <w:proofErr w:type="gramEnd"/>
          </w:p>
        </w:tc>
        <w:tc>
          <w:tcPr>
            <w:tcW w:w="6273" w:type="dxa"/>
            <w:shd w:val="clear" w:color="auto" w:fill="auto"/>
          </w:tcPr>
          <w:p w:rsidR="00C106AC" w:rsidRPr="00C106AC" w:rsidRDefault="00C106AC" w:rsidP="00C106AC">
            <w:pPr>
              <w:shd w:val="clear" w:color="auto" w:fill="FFFFFF"/>
              <w:jc w:val="both"/>
              <w:rPr>
                <w:rFonts w:ascii="Times New Roman" w:hAnsi="Times New Roman" w:cs="Times New Roman"/>
                <w:b/>
                <w:bCs/>
              </w:rPr>
            </w:pPr>
            <w:r w:rsidRPr="00C106AC">
              <w:rPr>
                <w:rFonts w:ascii="Times New Roman" w:hAnsi="Times New Roman" w:cs="Times New Roman"/>
                <w:b/>
                <w:bCs/>
              </w:rPr>
              <w:t xml:space="preserve">Замовник відміняє тендер </w:t>
            </w:r>
            <w:proofErr w:type="gramStart"/>
            <w:r w:rsidRPr="00C106AC">
              <w:rPr>
                <w:rFonts w:ascii="Times New Roman" w:hAnsi="Times New Roman" w:cs="Times New Roman"/>
                <w:b/>
                <w:bCs/>
              </w:rPr>
              <w:t>у</w:t>
            </w:r>
            <w:proofErr w:type="gramEnd"/>
            <w:r w:rsidRPr="00C106AC">
              <w:rPr>
                <w:rFonts w:ascii="Times New Roman" w:hAnsi="Times New Roman" w:cs="Times New Roman"/>
                <w:b/>
                <w:bCs/>
              </w:rPr>
              <w:t xml:space="preserve"> разі:</w:t>
            </w:r>
          </w:p>
          <w:p w:rsidR="00C106AC" w:rsidRPr="00C106AC" w:rsidRDefault="00C106AC" w:rsidP="00C106AC">
            <w:pPr>
              <w:shd w:val="clear" w:color="auto" w:fill="FFFFFF"/>
              <w:jc w:val="both"/>
              <w:rPr>
                <w:rFonts w:ascii="Times New Roman" w:hAnsi="Times New Roman" w:cs="Times New Roman"/>
                <w:lang w:val="uk-UA"/>
              </w:rPr>
            </w:pPr>
            <w:bookmarkStart w:id="6" w:name="n1593"/>
            <w:bookmarkEnd w:id="6"/>
            <w:r w:rsidRPr="00C106AC">
              <w:rPr>
                <w:rFonts w:ascii="Times New Roman" w:hAnsi="Times New Roman" w:cs="Times New Roman"/>
                <w:lang w:val="uk-UA"/>
              </w:rPr>
              <w:t>1) відсутності подальшої потреби в закупівлі товарів, робіт чи послуг;</w:t>
            </w:r>
          </w:p>
          <w:p w:rsidR="00C106AC" w:rsidRPr="00C106AC" w:rsidRDefault="00C106AC" w:rsidP="00C106AC">
            <w:pPr>
              <w:shd w:val="clear" w:color="auto" w:fill="FFFFFF"/>
              <w:jc w:val="both"/>
              <w:rPr>
                <w:rFonts w:ascii="Times New Roman" w:hAnsi="Times New Roman" w:cs="Times New Roman"/>
                <w:lang w:val="uk-UA"/>
              </w:rPr>
            </w:pPr>
            <w:bookmarkStart w:id="7" w:name="n1594"/>
            <w:bookmarkEnd w:id="7"/>
            <w:r w:rsidRPr="00C106AC">
              <w:rPr>
                <w:rFonts w:ascii="Times New Roman" w:hAnsi="Times New Roman" w:cs="Times New Roman"/>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106AC" w:rsidRPr="00C106AC" w:rsidRDefault="00C106AC" w:rsidP="00C106AC">
            <w:pPr>
              <w:shd w:val="clear" w:color="auto" w:fill="FFFFFF"/>
              <w:jc w:val="both"/>
              <w:rPr>
                <w:rFonts w:ascii="Times New Roman" w:hAnsi="Times New Roman" w:cs="Times New Roman"/>
                <w:b/>
                <w:bCs/>
                <w:lang w:val="uk-UA"/>
              </w:rPr>
            </w:pPr>
            <w:bookmarkStart w:id="8" w:name="n1595"/>
            <w:bookmarkEnd w:id="8"/>
            <w:r w:rsidRPr="00C106AC">
              <w:rPr>
                <w:rFonts w:ascii="Times New Roman" w:hAnsi="Times New Roman" w:cs="Times New Roman"/>
                <w:b/>
                <w:bCs/>
                <w:lang w:val="uk-UA"/>
              </w:rPr>
              <w:t>Тендер автоматично відміняється електронною системою закупівель у разі:</w:t>
            </w:r>
          </w:p>
          <w:p w:rsidR="00C106AC" w:rsidRPr="00C106AC" w:rsidRDefault="00C106AC" w:rsidP="00C106AC">
            <w:pPr>
              <w:shd w:val="clear" w:color="auto" w:fill="FFFFFF"/>
              <w:jc w:val="both"/>
              <w:rPr>
                <w:rFonts w:ascii="Times New Roman" w:hAnsi="Times New Roman" w:cs="Times New Roman"/>
                <w:lang w:val="uk-UA"/>
              </w:rPr>
            </w:pPr>
            <w:bookmarkStart w:id="9" w:name="n1596"/>
            <w:bookmarkEnd w:id="9"/>
            <w:r w:rsidRPr="00C106AC">
              <w:rPr>
                <w:rFonts w:ascii="Times New Roman" w:hAnsi="Times New Roman" w:cs="Times New Roman"/>
                <w:lang w:val="uk-UA"/>
              </w:rPr>
              <w:t>1) подання для участі</w:t>
            </w:r>
            <w:bookmarkStart w:id="10" w:name="n1597"/>
            <w:bookmarkEnd w:id="10"/>
            <w:r w:rsidRPr="00C106AC">
              <w:rPr>
                <w:rFonts w:ascii="Times New Roman" w:hAnsi="Times New Roman" w:cs="Times New Roman"/>
                <w:lang w:val="uk-UA"/>
              </w:rPr>
              <w:t xml:space="preserve"> у відкритих торгах - менше двох тендерних пропозицій;</w:t>
            </w:r>
          </w:p>
          <w:p w:rsidR="00C106AC" w:rsidRPr="00C106AC" w:rsidRDefault="00C106AC" w:rsidP="00C106AC">
            <w:pPr>
              <w:shd w:val="clear" w:color="auto" w:fill="FFFFFF"/>
              <w:jc w:val="both"/>
              <w:rPr>
                <w:rFonts w:ascii="Times New Roman" w:hAnsi="Times New Roman" w:cs="Times New Roman"/>
                <w:lang w:val="uk-UA"/>
              </w:rPr>
            </w:pPr>
            <w:bookmarkStart w:id="11" w:name="n1598"/>
            <w:bookmarkStart w:id="12" w:name="n1600"/>
            <w:bookmarkStart w:id="13" w:name="n1601"/>
            <w:bookmarkEnd w:id="11"/>
            <w:bookmarkEnd w:id="12"/>
            <w:bookmarkEnd w:id="13"/>
            <w:r w:rsidRPr="00C106AC">
              <w:rPr>
                <w:rFonts w:ascii="Times New Roman" w:hAnsi="Times New Roman" w:cs="Times New Roman"/>
                <w:lang w:val="uk-UA"/>
              </w:rPr>
              <w:t>2) допущення до оцінки менше двох тендерних пропозицій у процедурі відкритих торгів, у разі якщо оголошення про</w:t>
            </w:r>
            <w:r w:rsidRPr="00C106AC">
              <w:rPr>
                <w:rFonts w:ascii="Times New Roman" w:hAnsi="Times New Roman" w:cs="Times New Roman"/>
              </w:rPr>
              <w:t xml:space="preserve"> </w:t>
            </w:r>
            <w:r w:rsidRPr="00C106AC">
              <w:rPr>
                <w:rFonts w:ascii="Times New Roman" w:hAnsi="Times New Roman" w:cs="Times New Roman"/>
                <w:lang w:val="uk-UA"/>
              </w:rPr>
              <w:t>проведення відкритих торгів оприлюднено відповідно до </w:t>
            </w:r>
            <w:hyperlink r:id="rId9" w:anchor="n1059" w:history="1">
              <w:r w:rsidRPr="00C106AC">
                <w:rPr>
                  <w:rFonts w:ascii="Times New Roman" w:hAnsi="Times New Roman" w:cs="Times New Roman"/>
                  <w:lang w:val="uk-UA"/>
                </w:rPr>
                <w:t>ч. 3</w:t>
              </w:r>
            </w:hyperlink>
            <w:r w:rsidRPr="00C106AC">
              <w:rPr>
                <w:rFonts w:ascii="Times New Roman" w:hAnsi="Times New Roman" w:cs="Times New Roman"/>
                <w:lang w:val="uk-UA"/>
              </w:rPr>
              <w:t> статті 10 Закону;</w:t>
            </w:r>
          </w:p>
          <w:p w:rsidR="00C106AC" w:rsidRPr="00C106AC" w:rsidRDefault="00C106AC" w:rsidP="00C106AC">
            <w:pPr>
              <w:shd w:val="clear" w:color="auto" w:fill="FFFFFF"/>
              <w:jc w:val="both"/>
              <w:rPr>
                <w:rFonts w:ascii="Times New Roman" w:hAnsi="Times New Roman" w:cs="Times New Roman"/>
                <w:lang w:val="uk-UA"/>
              </w:rPr>
            </w:pPr>
            <w:bookmarkStart w:id="14" w:name="n1602"/>
            <w:bookmarkEnd w:id="14"/>
            <w:r w:rsidRPr="00C106AC">
              <w:rPr>
                <w:rFonts w:ascii="Times New Roman" w:hAnsi="Times New Roman" w:cs="Times New Roman"/>
                <w:lang w:val="uk-UA"/>
              </w:rPr>
              <w:t>3) відхилення всіх тендерних пропозицій згідно з цим Законом.</w:t>
            </w:r>
          </w:p>
          <w:p w:rsidR="00C106AC" w:rsidRPr="00C106AC" w:rsidRDefault="00C106AC" w:rsidP="00C106AC">
            <w:pPr>
              <w:shd w:val="clear" w:color="auto" w:fill="FFFFFF"/>
              <w:jc w:val="both"/>
              <w:rPr>
                <w:rFonts w:ascii="Times New Roman" w:hAnsi="Times New Roman" w:cs="Times New Roman"/>
                <w:lang w:val="uk-UA"/>
              </w:rPr>
            </w:pPr>
            <w:bookmarkStart w:id="15" w:name="n1603"/>
            <w:bookmarkStart w:id="16" w:name="n1605"/>
            <w:bookmarkEnd w:id="15"/>
            <w:bookmarkEnd w:id="16"/>
            <w:r w:rsidRPr="00C106AC">
              <w:rPr>
                <w:rFonts w:ascii="Times New Roman" w:hAnsi="Times New Roman" w:cs="Times New Roman"/>
                <w:b/>
                <w:bCs/>
                <w:lang w:val="uk-UA"/>
              </w:rPr>
              <w:t>Замовник має право визнати тендер таким, що не відбувся, у разі</w:t>
            </w:r>
            <w:r w:rsidRPr="00C106AC">
              <w:rPr>
                <w:rFonts w:ascii="Times New Roman" w:hAnsi="Times New Roman" w:cs="Times New Roman"/>
                <w:lang w:val="uk-UA"/>
              </w:rPr>
              <w:t>:</w:t>
            </w:r>
          </w:p>
          <w:p w:rsidR="00C106AC" w:rsidRPr="00C106AC" w:rsidRDefault="00C106AC" w:rsidP="00C106AC">
            <w:pPr>
              <w:shd w:val="clear" w:color="auto" w:fill="FFFFFF"/>
              <w:jc w:val="both"/>
              <w:rPr>
                <w:rFonts w:ascii="Times New Roman" w:hAnsi="Times New Roman" w:cs="Times New Roman"/>
                <w:lang w:val="uk-UA"/>
              </w:rPr>
            </w:pPr>
            <w:bookmarkStart w:id="17" w:name="n1606"/>
            <w:bookmarkEnd w:id="17"/>
            <w:r w:rsidRPr="00C106AC">
              <w:rPr>
                <w:rFonts w:ascii="Times New Roman" w:hAnsi="Times New Roman" w:cs="Times New Roman"/>
                <w:lang w:val="uk-UA"/>
              </w:rPr>
              <w:t>1) якщо здійснення закупівлі стало неможливим внаслідок дії непереборної сили;</w:t>
            </w:r>
          </w:p>
          <w:p w:rsidR="00C106AC" w:rsidRPr="00C106AC" w:rsidRDefault="00C106AC" w:rsidP="00C106AC">
            <w:pPr>
              <w:shd w:val="clear" w:color="auto" w:fill="FFFFFF"/>
              <w:jc w:val="both"/>
              <w:rPr>
                <w:rFonts w:ascii="Times New Roman" w:hAnsi="Times New Roman" w:cs="Times New Roman"/>
                <w:lang w:val="uk-UA"/>
              </w:rPr>
            </w:pPr>
            <w:bookmarkStart w:id="18" w:name="n1607"/>
            <w:bookmarkEnd w:id="18"/>
            <w:r w:rsidRPr="00C106AC">
              <w:rPr>
                <w:rFonts w:ascii="Times New Roman" w:hAnsi="Times New Roman" w:cs="Times New Roman"/>
                <w:lang w:val="uk-UA"/>
              </w:rPr>
              <w:t>2) скорочення видатків на здійснення закупівлі товарів, робіт чи послуг.</w:t>
            </w:r>
          </w:p>
          <w:p w:rsidR="00C106AC" w:rsidRPr="00C106AC" w:rsidRDefault="00C106AC" w:rsidP="00C106AC">
            <w:pPr>
              <w:shd w:val="clear" w:color="auto" w:fill="FFFFFF"/>
              <w:jc w:val="both"/>
              <w:rPr>
                <w:rFonts w:ascii="Times New Roman" w:hAnsi="Times New Roman" w:cs="Times New Roman"/>
                <w:lang w:val="uk-UA"/>
              </w:rPr>
            </w:pPr>
            <w:bookmarkStart w:id="19" w:name="n1608"/>
            <w:bookmarkStart w:id="20" w:name="n1609"/>
            <w:bookmarkEnd w:id="19"/>
            <w:bookmarkEnd w:id="20"/>
            <w:r w:rsidRPr="00C106AC">
              <w:rPr>
                <w:rFonts w:ascii="Times New Roman" w:hAnsi="Times New Roman" w:cs="Times New Roman"/>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35F92" w:rsidRPr="00312180" w:rsidRDefault="00C106AC" w:rsidP="00C106AC">
            <w:pPr>
              <w:pStyle w:val="a3"/>
              <w:jc w:val="both"/>
              <w:rPr>
                <w:rFonts w:ascii="Times New Roman" w:hAnsi="Times New Roman"/>
                <w:lang w:eastAsia="uk-UA"/>
              </w:rPr>
            </w:pPr>
            <w:bookmarkStart w:id="21" w:name="n1610"/>
            <w:bookmarkEnd w:id="21"/>
            <w:r w:rsidRPr="00C106AC">
              <w:rPr>
                <w:rFonts w:ascii="Times New Roman" w:hAnsi="Times New Roman"/>
                <w:lang w:val="uk-UA"/>
              </w:rPr>
              <w:t>У разі відміни тендеру з підстав, визначених </w:t>
            </w:r>
            <w:hyperlink r:id="rId10" w:anchor="n1595" w:history="1">
              <w:r w:rsidRPr="00C106AC">
                <w:rPr>
                  <w:rFonts w:ascii="Times New Roman" w:hAnsi="Times New Roman"/>
                  <w:lang w:val="uk-UA"/>
                </w:rPr>
                <w:t>ч. 2 ст. 32</w:t>
              </w:r>
            </w:hyperlink>
            <w:r w:rsidRPr="00C106AC">
              <w:rPr>
                <w:rFonts w:ascii="Times New Roman" w:hAnsi="Times New Roman"/>
                <w:lang w:val="uk-UA"/>
              </w:rPr>
              <w:t xml:space="preserve"> Закону, електронною системою закупівель автоматично оприлюднюється інформація про відміну тендеру.</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2</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Строк укладання договору </w:t>
            </w:r>
          </w:p>
        </w:tc>
        <w:tc>
          <w:tcPr>
            <w:tcW w:w="6273" w:type="dxa"/>
            <w:shd w:val="clear" w:color="auto" w:fill="auto"/>
          </w:tcPr>
          <w:p w:rsidR="00B35F92" w:rsidRPr="00312180" w:rsidRDefault="00B35F92" w:rsidP="0008405B">
            <w:pPr>
              <w:pStyle w:val="a3"/>
              <w:jc w:val="both"/>
              <w:rPr>
                <w:rFonts w:ascii="Times New Roman" w:hAnsi="Times New Roman"/>
              </w:rPr>
            </w:pPr>
            <w:r w:rsidRPr="00312180">
              <w:rPr>
                <w:rFonts w:ascii="Times New Roman" w:hAnsi="Times New Roman"/>
              </w:rPr>
              <w:t>Замовник укладає догові</w:t>
            </w:r>
            <w:proofErr w:type="gramStart"/>
            <w:r w:rsidRPr="00312180">
              <w:rPr>
                <w:rFonts w:ascii="Times New Roman" w:hAnsi="Times New Roman"/>
              </w:rPr>
              <w:t>р</w:t>
            </w:r>
            <w:proofErr w:type="gramEnd"/>
            <w:r w:rsidRPr="00312180">
              <w:rPr>
                <w:rFonts w:ascii="Times New Roman" w:hAnsi="Times New Roman"/>
              </w:rPr>
              <w:t xml:space="preserve"> про закупівлю з учасником, якого визнано переможцем торгів, протягом строку дії його пропозиції</w:t>
            </w:r>
            <w:r w:rsidR="00D73BB7" w:rsidRPr="00312180">
              <w:rPr>
                <w:rFonts w:ascii="Times New Roman" w:hAnsi="Times New Roman"/>
                <w:lang w:val="uk-UA"/>
              </w:rPr>
              <w:t>,</w:t>
            </w:r>
            <w:r w:rsidRPr="00312180">
              <w:rPr>
                <w:rFonts w:ascii="Times New Roman" w:hAnsi="Times New Roman"/>
              </w:rPr>
              <w:t xml:space="preserve">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w:t>
            </w:r>
            <w:r w:rsidR="009633A2" w:rsidRPr="00312180">
              <w:rPr>
                <w:rFonts w:ascii="Times New Roman" w:hAnsi="Times New Roman"/>
                <w:lang w:val="uk-UA"/>
              </w:rPr>
              <w:t>у</w:t>
            </w:r>
            <w:r w:rsidRPr="00312180">
              <w:rPr>
                <w:rFonts w:ascii="Times New Roman" w:hAnsi="Times New Roman"/>
              </w:rPr>
              <w:t>часника</w:t>
            </w:r>
            <w:r w:rsidR="00B26E0B" w:rsidRPr="00312180">
              <w:rPr>
                <w:rFonts w:ascii="Times New Roman" w:hAnsi="Times New Roman"/>
              </w:rPr>
              <w:t xml:space="preserve"> </w:t>
            </w:r>
            <w:r w:rsidRPr="00312180">
              <w:rPr>
                <w:rFonts w:ascii="Times New Roman" w:hAnsi="Times New Roman"/>
                <w:b/>
              </w:rPr>
              <w:t>-</w:t>
            </w:r>
            <w:r w:rsidR="00B26E0B" w:rsidRPr="00312180">
              <w:rPr>
                <w:rFonts w:ascii="Times New Roman" w:hAnsi="Times New Roman"/>
              </w:rPr>
              <w:t xml:space="preserve"> </w:t>
            </w:r>
            <w:r w:rsidRPr="00312180">
              <w:rPr>
                <w:rFonts w:ascii="Times New Roman" w:hAnsi="Times New Roman"/>
              </w:rPr>
              <w:t xml:space="preserve">переможця. </w:t>
            </w:r>
          </w:p>
          <w:p w:rsidR="00A22251" w:rsidRPr="00312180" w:rsidRDefault="00B35F92" w:rsidP="0008405B">
            <w:pPr>
              <w:pStyle w:val="a3"/>
              <w:jc w:val="both"/>
              <w:rPr>
                <w:rFonts w:ascii="Times New Roman" w:hAnsi="Times New Roman"/>
              </w:rPr>
            </w:pPr>
            <w:proofErr w:type="gramStart"/>
            <w:r w:rsidRPr="00312180">
              <w:rPr>
                <w:rFonts w:ascii="Times New Roman" w:hAnsi="Times New Roman"/>
              </w:rPr>
              <w:t>З</w:t>
            </w:r>
            <w:proofErr w:type="gramEnd"/>
            <w:r w:rsidRPr="00312180">
              <w:rPr>
                <w:rFonts w:ascii="Times New Roman" w:hAnsi="Times New Roman"/>
              </w:rPr>
              <w:t xml:space="preserve"> метою забезпечення права на оскарження рішень </w:t>
            </w:r>
            <w:r w:rsidR="00AF57D7" w:rsidRPr="00312180">
              <w:rPr>
                <w:rFonts w:ascii="Times New Roman" w:hAnsi="Times New Roman"/>
              </w:rPr>
              <w:t>з</w:t>
            </w:r>
            <w:r w:rsidRPr="00312180">
              <w:rPr>
                <w:rFonts w:ascii="Times New Roman" w:hAnsi="Times New Roman"/>
              </w:rPr>
              <w:t>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3</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Проект договору </w:t>
            </w:r>
            <w:proofErr w:type="gramStart"/>
            <w:r w:rsidRPr="00FF353A">
              <w:rPr>
                <w:rFonts w:ascii="Times New Roman" w:hAnsi="Times New Roman"/>
                <w:lang w:eastAsia="uk-UA"/>
              </w:rPr>
              <w:t>про</w:t>
            </w:r>
            <w:proofErr w:type="gramEnd"/>
            <w:r w:rsidRPr="00FF353A">
              <w:rPr>
                <w:rFonts w:ascii="Times New Roman" w:hAnsi="Times New Roman"/>
                <w:lang w:eastAsia="uk-UA"/>
              </w:rPr>
              <w:t xml:space="preserve"> закупівлю </w:t>
            </w:r>
          </w:p>
        </w:tc>
        <w:tc>
          <w:tcPr>
            <w:tcW w:w="6273" w:type="dxa"/>
            <w:shd w:val="clear" w:color="auto" w:fill="auto"/>
          </w:tcPr>
          <w:p w:rsidR="00B35F92" w:rsidRPr="00312180" w:rsidRDefault="00B35F92" w:rsidP="0008405B">
            <w:pPr>
              <w:pStyle w:val="a3"/>
              <w:jc w:val="both"/>
              <w:rPr>
                <w:rFonts w:ascii="Times New Roman" w:hAnsi="Times New Roman"/>
                <w:b/>
                <w:lang w:eastAsia="zh-CN"/>
              </w:rPr>
            </w:pPr>
            <w:r w:rsidRPr="00312180">
              <w:rPr>
                <w:rFonts w:ascii="Times New Roman" w:hAnsi="Times New Roman"/>
                <w:lang w:eastAsia="zh-CN"/>
              </w:rPr>
              <w:t xml:space="preserve">Проект договору наведено у </w:t>
            </w:r>
            <w:r w:rsidR="0008405B" w:rsidRPr="00312180">
              <w:rPr>
                <w:rFonts w:ascii="Times New Roman" w:hAnsi="Times New Roman"/>
                <w:b/>
                <w:lang w:val="uk-UA" w:eastAsia="zh-CN"/>
              </w:rPr>
              <w:t>Д</w:t>
            </w:r>
            <w:r w:rsidRPr="00312180">
              <w:rPr>
                <w:rFonts w:ascii="Times New Roman" w:hAnsi="Times New Roman"/>
                <w:b/>
                <w:lang w:eastAsia="zh-CN"/>
              </w:rPr>
              <w:t xml:space="preserve">одатку </w:t>
            </w:r>
            <w:r w:rsidR="00CD355F" w:rsidRPr="00312180">
              <w:rPr>
                <w:rFonts w:ascii="Times New Roman" w:hAnsi="Times New Roman"/>
                <w:b/>
                <w:lang w:val="uk-UA" w:eastAsia="zh-CN"/>
              </w:rPr>
              <w:t>4</w:t>
            </w:r>
            <w:r w:rsidRPr="00312180">
              <w:rPr>
                <w:rFonts w:ascii="Times New Roman" w:hAnsi="Times New Roman"/>
                <w:b/>
                <w:lang w:eastAsia="zh-CN"/>
              </w:rPr>
              <w:t xml:space="preserve"> до тендерної документації.</w:t>
            </w:r>
          </w:p>
          <w:p w:rsidR="00B35F92" w:rsidRPr="00312180" w:rsidRDefault="00B35F92" w:rsidP="00CB38EA">
            <w:pPr>
              <w:pStyle w:val="a3"/>
              <w:jc w:val="both"/>
              <w:rPr>
                <w:rFonts w:ascii="Times New Roman" w:hAnsi="Times New Roman"/>
                <w:b/>
                <w:lang w:eastAsia="uk-UA"/>
              </w:rPr>
            </w:pPr>
            <w:r w:rsidRPr="00312180">
              <w:rPr>
                <w:rFonts w:ascii="Times New Roman" w:hAnsi="Times New Roman"/>
                <w:lang w:eastAsia="zh-CN" w:bidi="hi-IN"/>
              </w:rPr>
              <w:t>Догові</w:t>
            </w:r>
            <w:proofErr w:type="gramStart"/>
            <w:r w:rsidRPr="00312180">
              <w:rPr>
                <w:rFonts w:ascii="Times New Roman" w:hAnsi="Times New Roman"/>
                <w:lang w:eastAsia="zh-CN" w:bidi="hi-IN"/>
              </w:rPr>
              <w:t>р</w:t>
            </w:r>
            <w:proofErr w:type="gramEnd"/>
            <w:r w:rsidRPr="00312180">
              <w:rPr>
                <w:rFonts w:ascii="Times New Roman" w:hAnsi="Times New Roman"/>
                <w:lang w:eastAsia="zh-CN" w:bidi="hi-IN"/>
              </w:rPr>
              <w:t xml:space="preserve"> про закупівлю укладається в письмовій формі </w:t>
            </w:r>
            <w:r w:rsidRPr="00312180">
              <w:rPr>
                <w:rFonts w:ascii="Times New Roman" w:hAnsi="Times New Roman"/>
                <w:lang w:eastAsia="zh-CN" w:bidi="hi-IN"/>
              </w:rPr>
              <w:lastRenderedPageBreak/>
              <w:t>відповідно до положень Цивільного та Господарського кодексів України з урахуванням особливостей, визначених Законом.</w:t>
            </w:r>
          </w:p>
        </w:tc>
      </w:tr>
      <w:tr w:rsidR="00B35F92" w:rsidRPr="00FF353A" w:rsidTr="00C106AC">
        <w:trPr>
          <w:trHeight w:val="1060"/>
          <w:jc w:val="center"/>
        </w:trPr>
        <w:tc>
          <w:tcPr>
            <w:tcW w:w="576"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lastRenderedPageBreak/>
              <w:t>4</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Істотні умови, що обов’язково включаються </w:t>
            </w:r>
            <w:proofErr w:type="gramStart"/>
            <w:r w:rsidRPr="00FF353A">
              <w:rPr>
                <w:rFonts w:ascii="Times New Roman" w:hAnsi="Times New Roman"/>
                <w:lang w:eastAsia="uk-UA"/>
              </w:rPr>
              <w:t>до</w:t>
            </w:r>
            <w:proofErr w:type="gramEnd"/>
            <w:r w:rsidRPr="00FF353A">
              <w:rPr>
                <w:rFonts w:ascii="Times New Roman" w:hAnsi="Times New Roman"/>
                <w:lang w:eastAsia="uk-UA"/>
              </w:rPr>
              <w:t xml:space="preserve"> договору про закупівлю</w:t>
            </w:r>
          </w:p>
        </w:tc>
        <w:tc>
          <w:tcPr>
            <w:tcW w:w="6273" w:type="dxa"/>
            <w:shd w:val="clear" w:color="auto" w:fill="auto"/>
          </w:tcPr>
          <w:p w:rsidR="00B35F92" w:rsidRPr="00C106AC" w:rsidRDefault="00C106AC" w:rsidP="00C106AC">
            <w:pPr>
              <w:pStyle w:val="a3"/>
              <w:jc w:val="both"/>
              <w:rPr>
                <w:rFonts w:ascii="Times New Roman" w:hAnsi="Times New Roman"/>
                <w:lang w:val="uk-UA"/>
              </w:rPr>
            </w:pPr>
            <w:r>
              <w:rPr>
                <w:rFonts w:ascii="Times New Roman" w:hAnsi="Times New Roman"/>
                <w:lang w:val="uk-UA"/>
              </w:rPr>
              <w:t>У відповідності до ст..41 Закону.</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5</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Дії </w:t>
            </w:r>
            <w:r w:rsidR="00A911BB" w:rsidRPr="00FF353A">
              <w:rPr>
                <w:rFonts w:ascii="Times New Roman" w:hAnsi="Times New Roman"/>
                <w:lang w:eastAsia="uk-UA"/>
              </w:rPr>
              <w:t>з</w:t>
            </w:r>
            <w:r w:rsidRPr="00FF353A">
              <w:rPr>
                <w:rFonts w:ascii="Times New Roman" w:hAnsi="Times New Roman"/>
                <w:lang w:eastAsia="uk-UA"/>
              </w:rPr>
              <w:t xml:space="preserve">амовника при відмові переможця торгів </w:t>
            </w:r>
            <w:proofErr w:type="gramStart"/>
            <w:r w:rsidRPr="00FF353A">
              <w:rPr>
                <w:rFonts w:ascii="Times New Roman" w:hAnsi="Times New Roman"/>
                <w:lang w:eastAsia="uk-UA"/>
              </w:rPr>
              <w:t>п</w:t>
            </w:r>
            <w:proofErr w:type="gramEnd"/>
            <w:r w:rsidRPr="00FF353A">
              <w:rPr>
                <w:rFonts w:ascii="Times New Roman" w:hAnsi="Times New Roman"/>
                <w:lang w:eastAsia="uk-UA"/>
              </w:rPr>
              <w:t>ідписати договір про закупівлю</w:t>
            </w:r>
          </w:p>
        </w:tc>
        <w:tc>
          <w:tcPr>
            <w:tcW w:w="6273" w:type="dxa"/>
            <w:shd w:val="clear" w:color="auto" w:fill="auto"/>
          </w:tcPr>
          <w:p w:rsidR="00B35F92" w:rsidRPr="00FF353A" w:rsidRDefault="00B35F92" w:rsidP="0008405B">
            <w:pPr>
              <w:pStyle w:val="a3"/>
              <w:jc w:val="both"/>
              <w:rPr>
                <w:rFonts w:ascii="Times New Roman" w:hAnsi="Times New Roman"/>
              </w:rPr>
            </w:pPr>
            <w:r w:rsidRPr="00FF353A">
              <w:rPr>
                <w:rFonts w:ascii="Times New Roman" w:hAnsi="Times New Roman"/>
              </w:rPr>
              <w:t xml:space="preserve">У разі відмови переможця торгів </w:t>
            </w:r>
            <w:proofErr w:type="gramStart"/>
            <w:r w:rsidRPr="00FF353A">
              <w:rPr>
                <w:rFonts w:ascii="Times New Roman" w:hAnsi="Times New Roman"/>
              </w:rPr>
              <w:t>в</w:t>
            </w:r>
            <w:proofErr w:type="gramEnd"/>
            <w:r w:rsidRPr="00FF353A">
              <w:rPr>
                <w:rFonts w:ascii="Times New Roman" w:hAnsi="Times New Roman"/>
              </w:rPr>
              <w:t xml:space="preserve">ід підписання договору про закупівлю відповідно до вимог </w:t>
            </w:r>
            <w:r w:rsidR="00714C42" w:rsidRPr="00FF353A">
              <w:rPr>
                <w:rFonts w:ascii="Times New Roman" w:hAnsi="Times New Roman"/>
              </w:rPr>
              <w:t>т</w:t>
            </w:r>
            <w:r w:rsidRPr="00FF353A">
              <w:rPr>
                <w:rFonts w:ascii="Times New Roman" w:hAnsi="Times New Roman"/>
              </w:rPr>
              <w:t>ендерної документації</w:t>
            </w:r>
            <w:r w:rsidR="008E133A" w:rsidRPr="00FF353A">
              <w:rPr>
                <w:rFonts w:ascii="Times New Roman" w:hAnsi="Times New Roman"/>
                <w:lang w:val="uk-UA"/>
              </w:rPr>
              <w:t xml:space="preserve"> або не укладення договору про закупівлю з вини учасника в строк, визначений Законом, або ненадання переможцем документів, що підтверджують відсутність підстав, передбачених статтею 17 Закону,</w:t>
            </w:r>
            <w:r w:rsidRPr="00FF353A">
              <w:rPr>
                <w:rFonts w:ascii="Times New Roman" w:hAnsi="Times New Roman"/>
              </w:rPr>
              <w:t xml:space="preserve"> </w:t>
            </w:r>
            <w:r w:rsidR="00AF57D7" w:rsidRPr="00FF353A">
              <w:rPr>
                <w:rFonts w:ascii="Times New Roman" w:hAnsi="Times New Roman"/>
              </w:rPr>
              <w:t>з</w:t>
            </w:r>
            <w:r w:rsidRPr="00FF353A">
              <w:rPr>
                <w:rFonts w:ascii="Times New Roman" w:hAnsi="Times New Roman"/>
              </w:rPr>
              <w:t xml:space="preserve">амовник відхиляє тендерну пропозицію цього </w:t>
            </w:r>
            <w:r w:rsidR="002B4286" w:rsidRPr="00FF353A">
              <w:rPr>
                <w:rFonts w:ascii="Times New Roman" w:hAnsi="Times New Roman"/>
              </w:rPr>
              <w:t>у</w:t>
            </w:r>
            <w:r w:rsidRPr="00FF353A">
              <w:rPr>
                <w:rFonts w:ascii="Times New Roman" w:hAnsi="Times New Roman"/>
              </w:rPr>
              <w:t xml:space="preserve">часника та визначає переможця серед </w:t>
            </w:r>
            <w:proofErr w:type="gramStart"/>
            <w:r w:rsidRPr="00FF353A">
              <w:rPr>
                <w:rFonts w:ascii="Times New Roman" w:hAnsi="Times New Roman"/>
              </w:rPr>
              <w:t>тих</w:t>
            </w:r>
            <w:proofErr w:type="gramEnd"/>
            <w:r w:rsidRPr="00FF353A">
              <w:rPr>
                <w:rFonts w:ascii="Times New Roman" w:hAnsi="Times New Roman"/>
              </w:rPr>
              <w:t xml:space="preserve"> </w:t>
            </w:r>
            <w:r w:rsidR="002B4286" w:rsidRPr="00FF353A">
              <w:rPr>
                <w:rFonts w:ascii="Times New Roman" w:hAnsi="Times New Roman"/>
              </w:rPr>
              <w:t>у</w:t>
            </w:r>
            <w:r w:rsidRPr="00FF353A">
              <w:rPr>
                <w:rFonts w:ascii="Times New Roman" w:hAnsi="Times New Roman"/>
              </w:rPr>
              <w:t>часників, строк дії тендерної пропозиції яких ще не минув.</w:t>
            </w:r>
          </w:p>
        </w:tc>
      </w:tr>
      <w:tr w:rsidR="00B35F92" w:rsidRPr="00FF353A" w:rsidTr="006A7FCB">
        <w:trPr>
          <w:trHeight w:val="522"/>
          <w:jc w:val="center"/>
        </w:trPr>
        <w:tc>
          <w:tcPr>
            <w:tcW w:w="576" w:type="dxa"/>
            <w:shd w:val="clear" w:color="auto" w:fill="auto"/>
          </w:tcPr>
          <w:p w:rsidR="00B35F92" w:rsidRPr="00FF353A" w:rsidRDefault="00B35F92" w:rsidP="00FF353A">
            <w:pPr>
              <w:pStyle w:val="a3"/>
              <w:rPr>
                <w:rFonts w:ascii="Times New Roman" w:hAnsi="Times New Roman"/>
              </w:rPr>
            </w:pPr>
            <w:r w:rsidRPr="00FF353A">
              <w:rPr>
                <w:rFonts w:ascii="Times New Roman" w:hAnsi="Times New Roman"/>
              </w:rPr>
              <w:t>6</w:t>
            </w:r>
          </w:p>
        </w:tc>
        <w:tc>
          <w:tcPr>
            <w:tcW w:w="3251" w:type="dxa"/>
            <w:shd w:val="clear" w:color="auto" w:fill="auto"/>
          </w:tcPr>
          <w:p w:rsidR="00B35F92" w:rsidRPr="00FF353A" w:rsidRDefault="00B35F92" w:rsidP="00FF353A">
            <w:pPr>
              <w:pStyle w:val="a3"/>
              <w:rPr>
                <w:rFonts w:ascii="Times New Roman" w:hAnsi="Times New Roman"/>
                <w:lang w:eastAsia="uk-UA"/>
              </w:rPr>
            </w:pPr>
            <w:r w:rsidRPr="00FF353A">
              <w:rPr>
                <w:rFonts w:ascii="Times New Roman" w:hAnsi="Times New Roman"/>
                <w:lang w:eastAsia="uk-UA"/>
              </w:rPr>
              <w:t xml:space="preserve">Забезпечення виконання договору </w:t>
            </w:r>
            <w:proofErr w:type="gramStart"/>
            <w:r w:rsidRPr="00FF353A">
              <w:rPr>
                <w:rFonts w:ascii="Times New Roman" w:hAnsi="Times New Roman"/>
                <w:lang w:eastAsia="uk-UA"/>
              </w:rPr>
              <w:t>про</w:t>
            </w:r>
            <w:proofErr w:type="gramEnd"/>
            <w:r w:rsidRPr="00FF353A">
              <w:rPr>
                <w:rFonts w:ascii="Times New Roman" w:hAnsi="Times New Roman"/>
                <w:lang w:eastAsia="uk-UA"/>
              </w:rPr>
              <w:t xml:space="preserve"> закупівлю </w:t>
            </w:r>
          </w:p>
        </w:tc>
        <w:tc>
          <w:tcPr>
            <w:tcW w:w="6273" w:type="dxa"/>
            <w:shd w:val="clear" w:color="auto" w:fill="auto"/>
          </w:tcPr>
          <w:p w:rsidR="00B35F92" w:rsidRPr="00FF353A" w:rsidRDefault="00596DD3" w:rsidP="00FF353A">
            <w:pPr>
              <w:pStyle w:val="a3"/>
              <w:rPr>
                <w:rFonts w:ascii="Times New Roman" w:hAnsi="Times New Roman"/>
              </w:rPr>
            </w:pPr>
            <w:r w:rsidRPr="00FF353A">
              <w:rPr>
                <w:rFonts w:ascii="Times New Roman" w:hAnsi="Times New Roman"/>
              </w:rPr>
              <w:t>Не вимагається</w:t>
            </w:r>
          </w:p>
        </w:tc>
      </w:tr>
    </w:tbl>
    <w:p w:rsidR="0058065E" w:rsidRPr="00FF353A" w:rsidRDefault="0058065E" w:rsidP="00FF353A">
      <w:pPr>
        <w:pStyle w:val="a3"/>
        <w:rPr>
          <w:rFonts w:ascii="Times New Roman" w:hAnsi="Times New Roman"/>
          <w:sz w:val="18"/>
          <w:szCs w:val="18"/>
        </w:rPr>
      </w:pPr>
    </w:p>
    <w:p w:rsidR="00754534" w:rsidRDefault="00754534" w:rsidP="00B35F92">
      <w:pPr>
        <w:spacing w:after="0" w:line="240" w:lineRule="auto"/>
        <w:ind w:left="7380"/>
        <w:jc w:val="right"/>
        <w:rPr>
          <w:rFonts w:ascii="Times New Roman" w:hAnsi="Times New Roman" w:cs="Times New Roman"/>
          <w:sz w:val="18"/>
          <w:szCs w:val="18"/>
          <w:lang w:val="uk-UA"/>
        </w:rPr>
      </w:pPr>
    </w:p>
    <w:p w:rsidR="004A5F84" w:rsidRDefault="004A5F84" w:rsidP="004A5F84">
      <w:pPr>
        <w:spacing w:after="0" w:line="240" w:lineRule="auto"/>
        <w:rPr>
          <w:rFonts w:ascii="Times New Roman" w:hAnsi="Times New Roman" w:cs="Times New Roman"/>
          <w:sz w:val="18"/>
          <w:szCs w:val="18"/>
          <w:lang w:val="uk-UA"/>
        </w:rPr>
      </w:pPr>
    </w:p>
    <w:p w:rsidR="00D814ED" w:rsidRDefault="00D814ED" w:rsidP="004A5F84">
      <w:pPr>
        <w:spacing w:after="0" w:line="240" w:lineRule="auto"/>
        <w:jc w:val="right"/>
        <w:rPr>
          <w:rFonts w:ascii="Times New Roman" w:hAnsi="Times New Roman" w:cs="Times New Roman"/>
          <w:sz w:val="18"/>
          <w:szCs w:val="18"/>
          <w:lang w:val="uk-UA"/>
        </w:rPr>
      </w:pPr>
    </w:p>
    <w:p w:rsidR="00D814ED" w:rsidRDefault="00D814ED" w:rsidP="004A5F84">
      <w:pPr>
        <w:spacing w:after="0" w:line="240" w:lineRule="auto"/>
        <w:jc w:val="right"/>
        <w:rPr>
          <w:rFonts w:ascii="Times New Roman" w:hAnsi="Times New Roman" w:cs="Times New Roman"/>
          <w:sz w:val="18"/>
          <w:szCs w:val="18"/>
          <w:lang w:val="uk-UA"/>
        </w:rPr>
      </w:pPr>
    </w:p>
    <w:p w:rsidR="005A41C7" w:rsidRDefault="005A41C7" w:rsidP="004A5F84">
      <w:pPr>
        <w:spacing w:after="0" w:line="240" w:lineRule="auto"/>
        <w:jc w:val="right"/>
        <w:rPr>
          <w:rFonts w:ascii="Times New Roman" w:hAnsi="Times New Roman" w:cs="Times New Roman"/>
          <w:sz w:val="18"/>
          <w:szCs w:val="18"/>
          <w:lang w:val="uk-UA"/>
        </w:rPr>
      </w:pPr>
    </w:p>
    <w:p w:rsidR="005A41C7" w:rsidRDefault="005A41C7" w:rsidP="004A5F84">
      <w:pPr>
        <w:spacing w:after="0" w:line="240" w:lineRule="auto"/>
        <w:jc w:val="right"/>
        <w:rPr>
          <w:rFonts w:ascii="Times New Roman" w:hAnsi="Times New Roman" w:cs="Times New Roman"/>
          <w:sz w:val="18"/>
          <w:szCs w:val="18"/>
          <w:lang w:val="uk-UA"/>
        </w:rPr>
      </w:pPr>
    </w:p>
    <w:p w:rsidR="005A41C7" w:rsidRDefault="005A41C7" w:rsidP="004A5F84">
      <w:pPr>
        <w:spacing w:after="0" w:line="240" w:lineRule="auto"/>
        <w:jc w:val="right"/>
        <w:rPr>
          <w:rFonts w:ascii="Times New Roman" w:hAnsi="Times New Roman" w:cs="Times New Roman"/>
          <w:sz w:val="18"/>
          <w:szCs w:val="18"/>
          <w:lang w:val="uk-UA"/>
        </w:rPr>
      </w:pPr>
      <w:r>
        <w:rPr>
          <w:rFonts w:ascii="Times New Roman" w:hAnsi="Times New Roman" w:cs="Times New Roman"/>
          <w:sz w:val="18"/>
          <w:szCs w:val="18"/>
          <w:lang w:val="uk-UA"/>
        </w:rPr>
        <w:t>\</w:t>
      </w: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p w:rsidR="005A41C7" w:rsidRDefault="005A41C7" w:rsidP="005A41C7">
      <w:pPr>
        <w:spacing w:after="0" w:line="240" w:lineRule="auto"/>
        <w:rPr>
          <w:rFonts w:ascii="Times New Roman" w:hAnsi="Times New Roman" w:cs="Times New Roman"/>
          <w:sz w:val="18"/>
          <w:szCs w:val="18"/>
          <w:lang w:val="uk-UA"/>
        </w:rPr>
      </w:pPr>
    </w:p>
    <w:sectPr w:rsidR="005A41C7" w:rsidSect="007B1D69">
      <w:footerReference w:type="default" r:id="rId11"/>
      <w:pgSz w:w="11906" w:h="16838"/>
      <w:pgMar w:top="567" w:right="566" w:bottom="850"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14" w:rsidRDefault="00F43D14" w:rsidP="007D15DA">
      <w:pPr>
        <w:spacing w:after="0" w:line="240" w:lineRule="auto"/>
      </w:pPr>
      <w:r>
        <w:separator/>
      </w:r>
    </w:p>
  </w:endnote>
  <w:endnote w:type="continuationSeparator" w:id="0">
    <w:p w:rsidR="00F43D14" w:rsidRDefault="00F43D14" w:rsidP="007D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333"/>
      <w:docPartObj>
        <w:docPartGallery w:val="Page Numbers (Bottom of Page)"/>
        <w:docPartUnique/>
      </w:docPartObj>
    </w:sdtPr>
    <w:sdtContent>
      <w:p w:rsidR="005A41C7" w:rsidRDefault="00B367A0">
        <w:pPr>
          <w:pStyle w:val="af3"/>
          <w:jc w:val="right"/>
        </w:pPr>
        <w:fldSimple w:instr=" PAGE   \* MERGEFORMAT ">
          <w:r w:rsidR="00F1729B">
            <w:rPr>
              <w:noProof/>
            </w:rPr>
            <w:t>16</w:t>
          </w:r>
        </w:fldSimple>
      </w:p>
    </w:sdtContent>
  </w:sdt>
  <w:p w:rsidR="005A41C7" w:rsidRDefault="005A41C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14" w:rsidRDefault="00F43D14" w:rsidP="007D15DA">
      <w:pPr>
        <w:spacing w:after="0" w:line="240" w:lineRule="auto"/>
      </w:pPr>
      <w:r>
        <w:separator/>
      </w:r>
    </w:p>
  </w:footnote>
  <w:footnote w:type="continuationSeparator" w:id="0">
    <w:p w:rsidR="00F43D14" w:rsidRDefault="00F43D14" w:rsidP="007D1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99F"/>
    <w:multiLevelType w:val="hybridMultilevel"/>
    <w:tmpl w:val="EA847502"/>
    <w:lvl w:ilvl="0" w:tplc="256CF68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477F92"/>
    <w:multiLevelType w:val="hybridMultilevel"/>
    <w:tmpl w:val="D128A860"/>
    <w:lvl w:ilvl="0" w:tplc="87B6CF3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nsid w:val="542B47A6"/>
    <w:multiLevelType w:val="hybridMultilevel"/>
    <w:tmpl w:val="C49623B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77C6B37"/>
    <w:multiLevelType w:val="hybridMultilevel"/>
    <w:tmpl w:val="D9123DC0"/>
    <w:lvl w:ilvl="0" w:tplc="45EE15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
    <w:nsid w:val="5E645F8B"/>
    <w:multiLevelType w:val="multilevel"/>
    <w:tmpl w:val="1B6A02D8"/>
    <w:lvl w:ilvl="0">
      <w:start w:val="1"/>
      <w:numFmt w:val="decimal"/>
      <w:lvlText w:val="%1."/>
      <w:lvlJc w:val="left"/>
      <w:pPr>
        <w:ind w:left="1260" w:hanging="360"/>
      </w:pPr>
      <w:rPr>
        <w:rFonts w:hint="default"/>
      </w:rPr>
    </w:lvl>
    <w:lvl w:ilvl="1">
      <w:start w:val="3"/>
      <w:numFmt w:val="decimal"/>
      <w:isLgl/>
      <w:lvlText w:val="%1.%2."/>
      <w:lvlJc w:val="left"/>
      <w:pPr>
        <w:ind w:left="1260" w:hanging="360"/>
      </w:pPr>
      <w:rPr>
        <w:rFonts w:ascii="Times New Roman" w:hAnsi="Times New Roman" w:cs="Times New Roman" w:hint="default"/>
        <w:color w:val="000000"/>
        <w:sz w:val="24"/>
      </w:rPr>
    </w:lvl>
    <w:lvl w:ilvl="2">
      <w:start w:val="1"/>
      <w:numFmt w:val="decimal"/>
      <w:isLgl/>
      <w:lvlText w:val="%1.%2.%3."/>
      <w:lvlJc w:val="left"/>
      <w:pPr>
        <w:ind w:left="1620" w:hanging="720"/>
      </w:pPr>
      <w:rPr>
        <w:rFonts w:ascii="Times New Roman" w:hAnsi="Times New Roman" w:cs="Times New Roman" w:hint="default"/>
        <w:color w:val="000000"/>
        <w:sz w:val="24"/>
      </w:rPr>
    </w:lvl>
    <w:lvl w:ilvl="3">
      <w:start w:val="1"/>
      <w:numFmt w:val="decimal"/>
      <w:isLgl/>
      <w:lvlText w:val="%1.%2.%3.%4."/>
      <w:lvlJc w:val="left"/>
      <w:pPr>
        <w:ind w:left="1620" w:hanging="720"/>
      </w:pPr>
      <w:rPr>
        <w:rFonts w:ascii="Times New Roman" w:hAnsi="Times New Roman" w:cs="Times New Roman" w:hint="default"/>
        <w:color w:val="000000"/>
        <w:sz w:val="24"/>
      </w:rPr>
    </w:lvl>
    <w:lvl w:ilvl="4">
      <w:start w:val="1"/>
      <w:numFmt w:val="decimal"/>
      <w:isLgl/>
      <w:lvlText w:val="%1.%2.%3.%4.%5."/>
      <w:lvlJc w:val="left"/>
      <w:pPr>
        <w:ind w:left="1980" w:hanging="1080"/>
      </w:pPr>
      <w:rPr>
        <w:rFonts w:ascii="Times New Roman" w:hAnsi="Times New Roman" w:cs="Times New Roman" w:hint="default"/>
        <w:color w:val="000000"/>
        <w:sz w:val="24"/>
      </w:rPr>
    </w:lvl>
    <w:lvl w:ilvl="5">
      <w:start w:val="1"/>
      <w:numFmt w:val="decimal"/>
      <w:isLgl/>
      <w:lvlText w:val="%1.%2.%3.%4.%5.%6."/>
      <w:lvlJc w:val="left"/>
      <w:pPr>
        <w:ind w:left="1980" w:hanging="1080"/>
      </w:pPr>
      <w:rPr>
        <w:rFonts w:ascii="Times New Roman" w:hAnsi="Times New Roman" w:cs="Times New Roman" w:hint="default"/>
        <w:color w:val="000000"/>
        <w:sz w:val="24"/>
      </w:rPr>
    </w:lvl>
    <w:lvl w:ilvl="6">
      <w:start w:val="1"/>
      <w:numFmt w:val="decimal"/>
      <w:isLgl/>
      <w:lvlText w:val="%1.%2.%3.%4.%5.%6.%7."/>
      <w:lvlJc w:val="left"/>
      <w:pPr>
        <w:ind w:left="2340" w:hanging="1440"/>
      </w:pPr>
      <w:rPr>
        <w:rFonts w:ascii="Times New Roman" w:hAnsi="Times New Roman" w:cs="Times New Roman" w:hint="default"/>
        <w:color w:val="000000"/>
        <w:sz w:val="24"/>
      </w:rPr>
    </w:lvl>
    <w:lvl w:ilvl="7">
      <w:start w:val="1"/>
      <w:numFmt w:val="decimal"/>
      <w:isLgl/>
      <w:lvlText w:val="%1.%2.%3.%4.%5.%6.%7.%8."/>
      <w:lvlJc w:val="left"/>
      <w:pPr>
        <w:ind w:left="2340" w:hanging="1440"/>
      </w:pPr>
      <w:rPr>
        <w:rFonts w:ascii="Times New Roman" w:hAnsi="Times New Roman" w:cs="Times New Roman" w:hint="default"/>
        <w:color w:val="000000"/>
        <w:sz w:val="24"/>
      </w:rPr>
    </w:lvl>
    <w:lvl w:ilvl="8">
      <w:start w:val="1"/>
      <w:numFmt w:val="decimal"/>
      <w:isLgl/>
      <w:lvlText w:val="%1.%2.%3.%4.%5.%6.%7.%8.%9."/>
      <w:lvlJc w:val="left"/>
      <w:pPr>
        <w:ind w:left="2700" w:hanging="1800"/>
      </w:pPr>
      <w:rPr>
        <w:rFonts w:ascii="Times New Roman" w:hAnsi="Times New Roman" w:cs="Times New Roman" w:hint="default"/>
        <w:color w:val="000000"/>
        <w:sz w:val="24"/>
      </w:rPr>
    </w:lvl>
  </w:abstractNum>
  <w:abstractNum w:abstractNumId="5">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5"/>
  </w:num>
  <w:num w:numId="2">
    <w:abstractNumId w:val="4"/>
  </w:num>
  <w:num w:numId="3">
    <w:abstractNumId w:val="1"/>
  </w:num>
  <w:num w:numId="4">
    <w:abstractNumId w:val="3"/>
  </w:num>
  <w:num w:numId="5">
    <w:abstractNumId w:val="2"/>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hdrShapeDefaults>
    <o:shapedefaults v:ext="edit" spidmax="155650"/>
  </w:hdrShapeDefaults>
  <w:footnotePr>
    <w:footnote w:id="-1"/>
    <w:footnote w:id="0"/>
  </w:footnotePr>
  <w:endnotePr>
    <w:endnote w:id="-1"/>
    <w:endnote w:id="0"/>
  </w:endnotePr>
  <w:compat>
    <w:useFELayout/>
  </w:compat>
  <w:rsids>
    <w:rsidRoot w:val="00A12861"/>
    <w:rsid w:val="00005531"/>
    <w:rsid w:val="00005AC9"/>
    <w:rsid w:val="000077B1"/>
    <w:rsid w:val="00007A03"/>
    <w:rsid w:val="00012CAB"/>
    <w:rsid w:val="00014B39"/>
    <w:rsid w:val="00017CD5"/>
    <w:rsid w:val="00023279"/>
    <w:rsid w:val="000253EA"/>
    <w:rsid w:val="00025E11"/>
    <w:rsid w:val="00034076"/>
    <w:rsid w:val="000361E4"/>
    <w:rsid w:val="0003661C"/>
    <w:rsid w:val="00041F56"/>
    <w:rsid w:val="00042E9C"/>
    <w:rsid w:val="0004338A"/>
    <w:rsid w:val="00043573"/>
    <w:rsid w:val="00043A8E"/>
    <w:rsid w:val="00047139"/>
    <w:rsid w:val="00050E4B"/>
    <w:rsid w:val="000511C4"/>
    <w:rsid w:val="00053777"/>
    <w:rsid w:val="00053C07"/>
    <w:rsid w:val="000555DA"/>
    <w:rsid w:val="00060E33"/>
    <w:rsid w:val="00062FA4"/>
    <w:rsid w:val="00067173"/>
    <w:rsid w:val="0007534E"/>
    <w:rsid w:val="000757E6"/>
    <w:rsid w:val="00077408"/>
    <w:rsid w:val="0008405B"/>
    <w:rsid w:val="000842B9"/>
    <w:rsid w:val="0008470C"/>
    <w:rsid w:val="00086EA5"/>
    <w:rsid w:val="00090604"/>
    <w:rsid w:val="00092919"/>
    <w:rsid w:val="00092A0C"/>
    <w:rsid w:val="000934B9"/>
    <w:rsid w:val="00096C49"/>
    <w:rsid w:val="00097EE6"/>
    <w:rsid w:val="000A012B"/>
    <w:rsid w:val="000A1B7A"/>
    <w:rsid w:val="000A55BB"/>
    <w:rsid w:val="000A59C2"/>
    <w:rsid w:val="000A7E7F"/>
    <w:rsid w:val="000B1480"/>
    <w:rsid w:val="000B1ED5"/>
    <w:rsid w:val="000B40BD"/>
    <w:rsid w:val="000B64E7"/>
    <w:rsid w:val="000B6E1B"/>
    <w:rsid w:val="000C3731"/>
    <w:rsid w:val="000C3D7C"/>
    <w:rsid w:val="000D4E94"/>
    <w:rsid w:val="000D6F5F"/>
    <w:rsid w:val="000E0109"/>
    <w:rsid w:val="000E15DB"/>
    <w:rsid w:val="000E1B15"/>
    <w:rsid w:val="000E30F2"/>
    <w:rsid w:val="000F125D"/>
    <w:rsid w:val="000F2890"/>
    <w:rsid w:val="000F2924"/>
    <w:rsid w:val="000F5BE9"/>
    <w:rsid w:val="0010394E"/>
    <w:rsid w:val="00106358"/>
    <w:rsid w:val="0011417A"/>
    <w:rsid w:val="001224BA"/>
    <w:rsid w:val="00124B11"/>
    <w:rsid w:val="00134145"/>
    <w:rsid w:val="00141836"/>
    <w:rsid w:val="00141C99"/>
    <w:rsid w:val="0014397B"/>
    <w:rsid w:val="0014478A"/>
    <w:rsid w:val="00161E71"/>
    <w:rsid w:val="0017094A"/>
    <w:rsid w:val="00170EC1"/>
    <w:rsid w:val="00171181"/>
    <w:rsid w:val="00172AB6"/>
    <w:rsid w:val="001747FC"/>
    <w:rsid w:val="00175EA9"/>
    <w:rsid w:val="001770C2"/>
    <w:rsid w:val="001772B8"/>
    <w:rsid w:val="001815C1"/>
    <w:rsid w:val="00182628"/>
    <w:rsid w:val="0018522D"/>
    <w:rsid w:val="00187C51"/>
    <w:rsid w:val="00187D11"/>
    <w:rsid w:val="0019339C"/>
    <w:rsid w:val="0019473B"/>
    <w:rsid w:val="00194ED0"/>
    <w:rsid w:val="001A03F0"/>
    <w:rsid w:val="001A18A9"/>
    <w:rsid w:val="001A2225"/>
    <w:rsid w:val="001A3C6E"/>
    <w:rsid w:val="001A41E1"/>
    <w:rsid w:val="001A6C95"/>
    <w:rsid w:val="001B0CE3"/>
    <w:rsid w:val="001B297D"/>
    <w:rsid w:val="001B5CF6"/>
    <w:rsid w:val="001B6B3E"/>
    <w:rsid w:val="001B7F92"/>
    <w:rsid w:val="001C02A3"/>
    <w:rsid w:val="001C0605"/>
    <w:rsid w:val="001C1B6C"/>
    <w:rsid w:val="001C288C"/>
    <w:rsid w:val="001C43FD"/>
    <w:rsid w:val="001C7A47"/>
    <w:rsid w:val="001D251C"/>
    <w:rsid w:val="001D5AD8"/>
    <w:rsid w:val="001D7F22"/>
    <w:rsid w:val="001E259D"/>
    <w:rsid w:val="001E6D52"/>
    <w:rsid w:val="001F56C2"/>
    <w:rsid w:val="0020145F"/>
    <w:rsid w:val="002070FC"/>
    <w:rsid w:val="00207B84"/>
    <w:rsid w:val="002105DF"/>
    <w:rsid w:val="00212EFE"/>
    <w:rsid w:val="00214003"/>
    <w:rsid w:val="002141BC"/>
    <w:rsid w:val="00216C8A"/>
    <w:rsid w:val="002179FC"/>
    <w:rsid w:val="002217BB"/>
    <w:rsid w:val="0022183D"/>
    <w:rsid w:val="00225122"/>
    <w:rsid w:val="0022529E"/>
    <w:rsid w:val="00232EDB"/>
    <w:rsid w:val="002434EB"/>
    <w:rsid w:val="0024374F"/>
    <w:rsid w:val="0024397D"/>
    <w:rsid w:val="0025286A"/>
    <w:rsid w:val="002536D4"/>
    <w:rsid w:val="0025438A"/>
    <w:rsid w:val="002545BB"/>
    <w:rsid w:val="002548D2"/>
    <w:rsid w:val="00266FE1"/>
    <w:rsid w:val="00271B8D"/>
    <w:rsid w:val="00272B08"/>
    <w:rsid w:val="00273367"/>
    <w:rsid w:val="002737EA"/>
    <w:rsid w:val="00274FAE"/>
    <w:rsid w:val="00286976"/>
    <w:rsid w:val="00295D7F"/>
    <w:rsid w:val="002A088B"/>
    <w:rsid w:val="002A1449"/>
    <w:rsid w:val="002A3695"/>
    <w:rsid w:val="002A568F"/>
    <w:rsid w:val="002A64A1"/>
    <w:rsid w:val="002A7BCF"/>
    <w:rsid w:val="002B272D"/>
    <w:rsid w:val="002B4286"/>
    <w:rsid w:val="002B4373"/>
    <w:rsid w:val="002C04D2"/>
    <w:rsid w:val="002C0F9E"/>
    <w:rsid w:val="002C2447"/>
    <w:rsid w:val="002D1AB0"/>
    <w:rsid w:val="002D1EDE"/>
    <w:rsid w:val="002D4AF6"/>
    <w:rsid w:val="002D5C1F"/>
    <w:rsid w:val="002D5FB6"/>
    <w:rsid w:val="002E2BF7"/>
    <w:rsid w:val="002E6291"/>
    <w:rsid w:val="002F1EE4"/>
    <w:rsid w:val="002F2A85"/>
    <w:rsid w:val="002F5E52"/>
    <w:rsid w:val="002F738B"/>
    <w:rsid w:val="003064E5"/>
    <w:rsid w:val="00310F2D"/>
    <w:rsid w:val="00312180"/>
    <w:rsid w:val="003205E0"/>
    <w:rsid w:val="00321579"/>
    <w:rsid w:val="0032251F"/>
    <w:rsid w:val="003277AA"/>
    <w:rsid w:val="00330D28"/>
    <w:rsid w:val="00333621"/>
    <w:rsid w:val="00334EEB"/>
    <w:rsid w:val="00335373"/>
    <w:rsid w:val="00337294"/>
    <w:rsid w:val="00343F93"/>
    <w:rsid w:val="00347238"/>
    <w:rsid w:val="00354DE4"/>
    <w:rsid w:val="003558C7"/>
    <w:rsid w:val="00366A1B"/>
    <w:rsid w:val="003702D9"/>
    <w:rsid w:val="00371A25"/>
    <w:rsid w:val="00371FAC"/>
    <w:rsid w:val="00374F39"/>
    <w:rsid w:val="00374F4E"/>
    <w:rsid w:val="00377A92"/>
    <w:rsid w:val="0038140D"/>
    <w:rsid w:val="003815C9"/>
    <w:rsid w:val="00381BF9"/>
    <w:rsid w:val="00384626"/>
    <w:rsid w:val="003902F2"/>
    <w:rsid w:val="003929C4"/>
    <w:rsid w:val="00392F41"/>
    <w:rsid w:val="0039553C"/>
    <w:rsid w:val="0039610C"/>
    <w:rsid w:val="00396572"/>
    <w:rsid w:val="003969A4"/>
    <w:rsid w:val="00396DEE"/>
    <w:rsid w:val="003970D0"/>
    <w:rsid w:val="003A00B3"/>
    <w:rsid w:val="003A185C"/>
    <w:rsid w:val="003A22EB"/>
    <w:rsid w:val="003A2F13"/>
    <w:rsid w:val="003A55D2"/>
    <w:rsid w:val="003A6945"/>
    <w:rsid w:val="003B48F2"/>
    <w:rsid w:val="003C154F"/>
    <w:rsid w:val="003C2E96"/>
    <w:rsid w:val="003C402A"/>
    <w:rsid w:val="003C7F8A"/>
    <w:rsid w:val="003D0E4C"/>
    <w:rsid w:val="003D1806"/>
    <w:rsid w:val="003D3A92"/>
    <w:rsid w:val="003D74C3"/>
    <w:rsid w:val="003E27A9"/>
    <w:rsid w:val="003E48B7"/>
    <w:rsid w:val="003E551F"/>
    <w:rsid w:val="003F1D14"/>
    <w:rsid w:val="0040014A"/>
    <w:rsid w:val="00400ADC"/>
    <w:rsid w:val="00400B2B"/>
    <w:rsid w:val="0040764B"/>
    <w:rsid w:val="0041187A"/>
    <w:rsid w:val="00412B5C"/>
    <w:rsid w:val="004148BA"/>
    <w:rsid w:val="0041523A"/>
    <w:rsid w:val="00416442"/>
    <w:rsid w:val="00424D75"/>
    <w:rsid w:val="00426FCB"/>
    <w:rsid w:val="0043063E"/>
    <w:rsid w:val="00437FA8"/>
    <w:rsid w:val="00442AE0"/>
    <w:rsid w:val="00442CA5"/>
    <w:rsid w:val="00445641"/>
    <w:rsid w:val="0045250D"/>
    <w:rsid w:val="004530BF"/>
    <w:rsid w:val="00453D0C"/>
    <w:rsid w:val="00457576"/>
    <w:rsid w:val="00467539"/>
    <w:rsid w:val="00467B7C"/>
    <w:rsid w:val="004739FA"/>
    <w:rsid w:val="00475135"/>
    <w:rsid w:val="004759BA"/>
    <w:rsid w:val="004778C6"/>
    <w:rsid w:val="00485148"/>
    <w:rsid w:val="00486582"/>
    <w:rsid w:val="004909DF"/>
    <w:rsid w:val="00490C3F"/>
    <w:rsid w:val="0049146F"/>
    <w:rsid w:val="00491CD1"/>
    <w:rsid w:val="00492148"/>
    <w:rsid w:val="00495BCA"/>
    <w:rsid w:val="004A02A7"/>
    <w:rsid w:val="004A0C46"/>
    <w:rsid w:val="004A4428"/>
    <w:rsid w:val="004A4579"/>
    <w:rsid w:val="004A5710"/>
    <w:rsid w:val="004A5F84"/>
    <w:rsid w:val="004A632F"/>
    <w:rsid w:val="004A7255"/>
    <w:rsid w:val="004B05AB"/>
    <w:rsid w:val="004B101B"/>
    <w:rsid w:val="004B1810"/>
    <w:rsid w:val="004B2016"/>
    <w:rsid w:val="004B302E"/>
    <w:rsid w:val="004B35AA"/>
    <w:rsid w:val="004B7622"/>
    <w:rsid w:val="004B786B"/>
    <w:rsid w:val="004B7C28"/>
    <w:rsid w:val="004B7FF9"/>
    <w:rsid w:val="004C25F8"/>
    <w:rsid w:val="004C5E9F"/>
    <w:rsid w:val="004D6EE3"/>
    <w:rsid w:val="004D7D28"/>
    <w:rsid w:val="004E100F"/>
    <w:rsid w:val="004E5F7F"/>
    <w:rsid w:val="004E7715"/>
    <w:rsid w:val="004F0791"/>
    <w:rsid w:val="004F5672"/>
    <w:rsid w:val="004F7897"/>
    <w:rsid w:val="0050358F"/>
    <w:rsid w:val="00506D6E"/>
    <w:rsid w:val="005116A4"/>
    <w:rsid w:val="00514192"/>
    <w:rsid w:val="00520C9B"/>
    <w:rsid w:val="00521EFB"/>
    <w:rsid w:val="00521FE9"/>
    <w:rsid w:val="00523556"/>
    <w:rsid w:val="00524615"/>
    <w:rsid w:val="00527C1E"/>
    <w:rsid w:val="00527F47"/>
    <w:rsid w:val="00536F15"/>
    <w:rsid w:val="0054038D"/>
    <w:rsid w:val="00540742"/>
    <w:rsid w:val="00543E06"/>
    <w:rsid w:val="00545891"/>
    <w:rsid w:val="00551D16"/>
    <w:rsid w:val="00554C2B"/>
    <w:rsid w:val="005637CC"/>
    <w:rsid w:val="00571A14"/>
    <w:rsid w:val="00575C42"/>
    <w:rsid w:val="00576736"/>
    <w:rsid w:val="00577249"/>
    <w:rsid w:val="00577388"/>
    <w:rsid w:val="0058065E"/>
    <w:rsid w:val="00583707"/>
    <w:rsid w:val="005847DA"/>
    <w:rsid w:val="00584B0B"/>
    <w:rsid w:val="00584D3F"/>
    <w:rsid w:val="005855C4"/>
    <w:rsid w:val="005922B1"/>
    <w:rsid w:val="00596DD3"/>
    <w:rsid w:val="005A1927"/>
    <w:rsid w:val="005A2632"/>
    <w:rsid w:val="005A41C7"/>
    <w:rsid w:val="005A7502"/>
    <w:rsid w:val="005B1CC7"/>
    <w:rsid w:val="005B260E"/>
    <w:rsid w:val="005B48B6"/>
    <w:rsid w:val="005B4956"/>
    <w:rsid w:val="005B5FAC"/>
    <w:rsid w:val="005C0029"/>
    <w:rsid w:val="005C2244"/>
    <w:rsid w:val="005C4E92"/>
    <w:rsid w:val="005D527D"/>
    <w:rsid w:val="005D5FF5"/>
    <w:rsid w:val="005D6357"/>
    <w:rsid w:val="005E27EC"/>
    <w:rsid w:val="005E77CF"/>
    <w:rsid w:val="005F41C4"/>
    <w:rsid w:val="005F618D"/>
    <w:rsid w:val="005F7CEE"/>
    <w:rsid w:val="00604B52"/>
    <w:rsid w:val="00605356"/>
    <w:rsid w:val="00610871"/>
    <w:rsid w:val="0061132F"/>
    <w:rsid w:val="00614508"/>
    <w:rsid w:val="006163E9"/>
    <w:rsid w:val="006166FC"/>
    <w:rsid w:val="006179E2"/>
    <w:rsid w:val="006254A7"/>
    <w:rsid w:val="00627A51"/>
    <w:rsid w:val="00633DD8"/>
    <w:rsid w:val="00634AE3"/>
    <w:rsid w:val="00637FCB"/>
    <w:rsid w:val="006405E1"/>
    <w:rsid w:val="006428B5"/>
    <w:rsid w:val="00643834"/>
    <w:rsid w:val="00643D95"/>
    <w:rsid w:val="006442D1"/>
    <w:rsid w:val="00645348"/>
    <w:rsid w:val="006473A7"/>
    <w:rsid w:val="0065237A"/>
    <w:rsid w:val="00657B6E"/>
    <w:rsid w:val="006603A7"/>
    <w:rsid w:val="00660D4F"/>
    <w:rsid w:val="00670C7D"/>
    <w:rsid w:val="00671F62"/>
    <w:rsid w:val="00674331"/>
    <w:rsid w:val="00674695"/>
    <w:rsid w:val="00680021"/>
    <w:rsid w:val="00681732"/>
    <w:rsid w:val="00683E5C"/>
    <w:rsid w:val="00696EFB"/>
    <w:rsid w:val="006A00B2"/>
    <w:rsid w:val="006A1984"/>
    <w:rsid w:val="006A1E89"/>
    <w:rsid w:val="006A24DD"/>
    <w:rsid w:val="006A2909"/>
    <w:rsid w:val="006A31E0"/>
    <w:rsid w:val="006A372C"/>
    <w:rsid w:val="006A51C4"/>
    <w:rsid w:val="006A5D9A"/>
    <w:rsid w:val="006A6298"/>
    <w:rsid w:val="006A7FCB"/>
    <w:rsid w:val="006B1589"/>
    <w:rsid w:val="006B18B2"/>
    <w:rsid w:val="006B27D0"/>
    <w:rsid w:val="006B30B1"/>
    <w:rsid w:val="006B5E2C"/>
    <w:rsid w:val="006B5E97"/>
    <w:rsid w:val="006B6A04"/>
    <w:rsid w:val="006C24C0"/>
    <w:rsid w:val="006C5CF2"/>
    <w:rsid w:val="006C75C0"/>
    <w:rsid w:val="006D507F"/>
    <w:rsid w:val="006D5305"/>
    <w:rsid w:val="006E28BF"/>
    <w:rsid w:val="006E49C2"/>
    <w:rsid w:val="006F0AE3"/>
    <w:rsid w:val="006F0F46"/>
    <w:rsid w:val="00701D75"/>
    <w:rsid w:val="0070307E"/>
    <w:rsid w:val="00712739"/>
    <w:rsid w:val="00714C31"/>
    <w:rsid w:val="00714C42"/>
    <w:rsid w:val="0071690C"/>
    <w:rsid w:val="00717BDF"/>
    <w:rsid w:val="00721EA0"/>
    <w:rsid w:val="0072279B"/>
    <w:rsid w:val="007237E7"/>
    <w:rsid w:val="00723CE7"/>
    <w:rsid w:val="0072548E"/>
    <w:rsid w:val="0073142E"/>
    <w:rsid w:val="007314D9"/>
    <w:rsid w:val="00734F1D"/>
    <w:rsid w:val="007413A7"/>
    <w:rsid w:val="0074174B"/>
    <w:rsid w:val="00742D2E"/>
    <w:rsid w:val="007441B2"/>
    <w:rsid w:val="007517E9"/>
    <w:rsid w:val="00754534"/>
    <w:rsid w:val="00754B30"/>
    <w:rsid w:val="007620D3"/>
    <w:rsid w:val="007628CA"/>
    <w:rsid w:val="00763055"/>
    <w:rsid w:val="00764EC9"/>
    <w:rsid w:val="00765A47"/>
    <w:rsid w:val="00775176"/>
    <w:rsid w:val="0077550E"/>
    <w:rsid w:val="007818F7"/>
    <w:rsid w:val="00785034"/>
    <w:rsid w:val="007912A6"/>
    <w:rsid w:val="007926A2"/>
    <w:rsid w:val="00792D68"/>
    <w:rsid w:val="00797739"/>
    <w:rsid w:val="007A1D28"/>
    <w:rsid w:val="007A2B97"/>
    <w:rsid w:val="007A35E0"/>
    <w:rsid w:val="007A4BE4"/>
    <w:rsid w:val="007A6898"/>
    <w:rsid w:val="007B10C8"/>
    <w:rsid w:val="007B1D69"/>
    <w:rsid w:val="007B3127"/>
    <w:rsid w:val="007C114B"/>
    <w:rsid w:val="007C34DD"/>
    <w:rsid w:val="007C453F"/>
    <w:rsid w:val="007C488D"/>
    <w:rsid w:val="007C4F12"/>
    <w:rsid w:val="007D15DA"/>
    <w:rsid w:val="007D26AB"/>
    <w:rsid w:val="007D59CD"/>
    <w:rsid w:val="007D7D9B"/>
    <w:rsid w:val="007E1D68"/>
    <w:rsid w:val="007E4A4E"/>
    <w:rsid w:val="007E561F"/>
    <w:rsid w:val="007F2641"/>
    <w:rsid w:val="007F2B5A"/>
    <w:rsid w:val="007F440B"/>
    <w:rsid w:val="00800706"/>
    <w:rsid w:val="00805DB6"/>
    <w:rsid w:val="00806254"/>
    <w:rsid w:val="0081024B"/>
    <w:rsid w:val="00814DAE"/>
    <w:rsid w:val="00820708"/>
    <w:rsid w:val="00820B2E"/>
    <w:rsid w:val="00820D54"/>
    <w:rsid w:val="0082154B"/>
    <w:rsid w:val="00822C76"/>
    <w:rsid w:val="00824133"/>
    <w:rsid w:val="00824A40"/>
    <w:rsid w:val="008260DC"/>
    <w:rsid w:val="00832308"/>
    <w:rsid w:val="00833673"/>
    <w:rsid w:val="008339BA"/>
    <w:rsid w:val="00835451"/>
    <w:rsid w:val="008354D8"/>
    <w:rsid w:val="008375F4"/>
    <w:rsid w:val="008454C3"/>
    <w:rsid w:val="0086080D"/>
    <w:rsid w:val="008618DE"/>
    <w:rsid w:val="00864253"/>
    <w:rsid w:val="0086698A"/>
    <w:rsid w:val="0087294E"/>
    <w:rsid w:val="00876935"/>
    <w:rsid w:val="00880BC4"/>
    <w:rsid w:val="00882E4B"/>
    <w:rsid w:val="0089057E"/>
    <w:rsid w:val="0089237D"/>
    <w:rsid w:val="00892E7A"/>
    <w:rsid w:val="00896C9D"/>
    <w:rsid w:val="008A321B"/>
    <w:rsid w:val="008A3A64"/>
    <w:rsid w:val="008A49E5"/>
    <w:rsid w:val="008A777D"/>
    <w:rsid w:val="008A796D"/>
    <w:rsid w:val="008B2795"/>
    <w:rsid w:val="008B4AEB"/>
    <w:rsid w:val="008B7D19"/>
    <w:rsid w:val="008C417F"/>
    <w:rsid w:val="008C553A"/>
    <w:rsid w:val="008C7F03"/>
    <w:rsid w:val="008E133A"/>
    <w:rsid w:val="008E563D"/>
    <w:rsid w:val="008E5B27"/>
    <w:rsid w:val="008F1757"/>
    <w:rsid w:val="008F3465"/>
    <w:rsid w:val="008F3AD2"/>
    <w:rsid w:val="009000D7"/>
    <w:rsid w:val="00905011"/>
    <w:rsid w:val="00906EF8"/>
    <w:rsid w:val="009103EA"/>
    <w:rsid w:val="00913118"/>
    <w:rsid w:val="00915517"/>
    <w:rsid w:val="0092263E"/>
    <w:rsid w:val="00922DCA"/>
    <w:rsid w:val="0092649E"/>
    <w:rsid w:val="009308A9"/>
    <w:rsid w:val="009329BB"/>
    <w:rsid w:val="00934C15"/>
    <w:rsid w:val="00934F6F"/>
    <w:rsid w:val="00947B25"/>
    <w:rsid w:val="00956382"/>
    <w:rsid w:val="009608A0"/>
    <w:rsid w:val="009633A2"/>
    <w:rsid w:val="009659FE"/>
    <w:rsid w:val="0096634B"/>
    <w:rsid w:val="0097195D"/>
    <w:rsid w:val="00971E8F"/>
    <w:rsid w:val="00974E14"/>
    <w:rsid w:val="0097521C"/>
    <w:rsid w:val="00975752"/>
    <w:rsid w:val="0098049F"/>
    <w:rsid w:val="00980A09"/>
    <w:rsid w:val="009852CC"/>
    <w:rsid w:val="00985C8C"/>
    <w:rsid w:val="009870CC"/>
    <w:rsid w:val="009911FA"/>
    <w:rsid w:val="00993B04"/>
    <w:rsid w:val="00994218"/>
    <w:rsid w:val="009A0092"/>
    <w:rsid w:val="009A2847"/>
    <w:rsid w:val="009A3CFD"/>
    <w:rsid w:val="009A5664"/>
    <w:rsid w:val="009A571B"/>
    <w:rsid w:val="009A6FF8"/>
    <w:rsid w:val="009A7A6B"/>
    <w:rsid w:val="009B1193"/>
    <w:rsid w:val="009B31F5"/>
    <w:rsid w:val="009C33EA"/>
    <w:rsid w:val="009C4055"/>
    <w:rsid w:val="009C49CE"/>
    <w:rsid w:val="009C7B69"/>
    <w:rsid w:val="009D045A"/>
    <w:rsid w:val="009D41BF"/>
    <w:rsid w:val="009D7FCD"/>
    <w:rsid w:val="009E2E27"/>
    <w:rsid w:val="009E4666"/>
    <w:rsid w:val="009E485F"/>
    <w:rsid w:val="009E59F2"/>
    <w:rsid w:val="009E7C9A"/>
    <w:rsid w:val="009F1796"/>
    <w:rsid w:val="009F4429"/>
    <w:rsid w:val="009F4FFC"/>
    <w:rsid w:val="009F53EE"/>
    <w:rsid w:val="009F57FA"/>
    <w:rsid w:val="00A00F03"/>
    <w:rsid w:val="00A01483"/>
    <w:rsid w:val="00A12861"/>
    <w:rsid w:val="00A138E0"/>
    <w:rsid w:val="00A1518F"/>
    <w:rsid w:val="00A17EA9"/>
    <w:rsid w:val="00A17F61"/>
    <w:rsid w:val="00A22200"/>
    <w:rsid w:val="00A22251"/>
    <w:rsid w:val="00A2248F"/>
    <w:rsid w:val="00A22E15"/>
    <w:rsid w:val="00A245E6"/>
    <w:rsid w:val="00A25228"/>
    <w:rsid w:val="00A30A93"/>
    <w:rsid w:val="00A3252B"/>
    <w:rsid w:val="00A330C8"/>
    <w:rsid w:val="00A36529"/>
    <w:rsid w:val="00A3663C"/>
    <w:rsid w:val="00A37176"/>
    <w:rsid w:val="00A432AC"/>
    <w:rsid w:val="00A440DA"/>
    <w:rsid w:val="00A4520B"/>
    <w:rsid w:val="00A47642"/>
    <w:rsid w:val="00A50669"/>
    <w:rsid w:val="00A5231F"/>
    <w:rsid w:val="00A61B68"/>
    <w:rsid w:val="00A61D92"/>
    <w:rsid w:val="00A66B5F"/>
    <w:rsid w:val="00A72A1A"/>
    <w:rsid w:val="00A736AB"/>
    <w:rsid w:val="00A73B23"/>
    <w:rsid w:val="00A74582"/>
    <w:rsid w:val="00A75B08"/>
    <w:rsid w:val="00A76653"/>
    <w:rsid w:val="00A8748B"/>
    <w:rsid w:val="00A911BB"/>
    <w:rsid w:val="00A91A2F"/>
    <w:rsid w:val="00A94495"/>
    <w:rsid w:val="00A94AF6"/>
    <w:rsid w:val="00A95FC0"/>
    <w:rsid w:val="00A96451"/>
    <w:rsid w:val="00AA3455"/>
    <w:rsid w:val="00AA54C3"/>
    <w:rsid w:val="00AC01C8"/>
    <w:rsid w:val="00AC34BE"/>
    <w:rsid w:val="00AC3A51"/>
    <w:rsid w:val="00AC4884"/>
    <w:rsid w:val="00AC4B98"/>
    <w:rsid w:val="00AC7C26"/>
    <w:rsid w:val="00AD3A20"/>
    <w:rsid w:val="00AD585E"/>
    <w:rsid w:val="00AD612D"/>
    <w:rsid w:val="00AD709A"/>
    <w:rsid w:val="00AD7F58"/>
    <w:rsid w:val="00AE0543"/>
    <w:rsid w:val="00AE084F"/>
    <w:rsid w:val="00AE1A4A"/>
    <w:rsid w:val="00AF3CDF"/>
    <w:rsid w:val="00AF4484"/>
    <w:rsid w:val="00AF4E5C"/>
    <w:rsid w:val="00AF4F7E"/>
    <w:rsid w:val="00AF545B"/>
    <w:rsid w:val="00AF56A9"/>
    <w:rsid w:val="00AF57D7"/>
    <w:rsid w:val="00B00D79"/>
    <w:rsid w:val="00B01434"/>
    <w:rsid w:val="00B040F0"/>
    <w:rsid w:val="00B049E5"/>
    <w:rsid w:val="00B059A0"/>
    <w:rsid w:val="00B06FF0"/>
    <w:rsid w:val="00B0740B"/>
    <w:rsid w:val="00B10720"/>
    <w:rsid w:val="00B13DC5"/>
    <w:rsid w:val="00B14CE4"/>
    <w:rsid w:val="00B1530F"/>
    <w:rsid w:val="00B158F2"/>
    <w:rsid w:val="00B21135"/>
    <w:rsid w:val="00B26E0B"/>
    <w:rsid w:val="00B27AA1"/>
    <w:rsid w:val="00B30E35"/>
    <w:rsid w:val="00B35F92"/>
    <w:rsid w:val="00B367A0"/>
    <w:rsid w:val="00B36C13"/>
    <w:rsid w:val="00B3745D"/>
    <w:rsid w:val="00B37B04"/>
    <w:rsid w:val="00B46328"/>
    <w:rsid w:val="00B53F34"/>
    <w:rsid w:val="00B57F04"/>
    <w:rsid w:val="00B60E03"/>
    <w:rsid w:val="00B61B10"/>
    <w:rsid w:val="00B62B2D"/>
    <w:rsid w:val="00B645FC"/>
    <w:rsid w:val="00B6468D"/>
    <w:rsid w:val="00B67F68"/>
    <w:rsid w:val="00B7104D"/>
    <w:rsid w:val="00B72B46"/>
    <w:rsid w:val="00B73BCA"/>
    <w:rsid w:val="00B81B21"/>
    <w:rsid w:val="00B82D0F"/>
    <w:rsid w:val="00B8389A"/>
    <w:rsid w:val="00B92AAF"/>
    <w:rsid w:val="00B95215"/>
    <w:rsid w:val="00BA06AD"/>
    <w:rsid w:val="00BA0E3E"/>
    <w:rsid w:val="00BB1316"/>
    <w:rsid w:val="00BB4FCD"/>
    <w:rsid w:val="00BD0828"/>
    <w:rsid w:val="00BD2092"/>
    <w:rsid w:val="00BD493B"/>
    <w:rsid w:val="00BD4E65"/>
    <w:rsid w:val="00BE0F33"/>
    <w:rsid w:val="00BE2D2D"/>
    <w:rsid w:val="00BE4FFB"/>
    <w:rsid w:val="00BE6348"/>
    <w:rsid w:val="00BF18C3"/>
    <w:rsid w:val="00BF3C18"/>
    <w:rsid w:val="00C0120F"/>
    <w:rsid w:val="00C056B4"/>
    <w:rsid w:val="00C1003F"/>
    <w:rsid w:val="00C106AC"/>
    <w:rsid w:val="00C11ECB"/>
    <w:rsid w:val="00C13585"/>
    <w:rsid w:val="00C14FA3"/>
    <w:rsid w:val="00C15461"/>
    <w:rsid w:val="00C231BB"/>
    <w:rsid w:val="00C23353"/>
    <w:rsid w:val="00C247B0"/>
    <w:rsid w:val="00C2646C"/>
    <w:rsid w:val="00C30F29"/>
    <w:rsid w:val="00C319CF"/>
    <w:rsid w:val="00C35838"/>
    <w:rsid w:val="00C41102"/>
    <w:rsid w:val="00C41FFA"/>
    <w:rsid w:val="00C44652"/>
    <w:rsid w:val="00C532BB"/>
    <w:rsid w:val="00C54262"/>
    <w:rsid w:val="00C54A16"/>
    <w:rsid w:val="00C650D0"/>
    <w:rsid w:val="00C65D56"/>
    <w:rsid w:val="00C67F1E"/>
    <w:rsid w:val="00C7517A"/>
    <w:rsid w:val="00C770FA"/>
    <w:rsid w:val="00C82CCC"/>
    <w:rsid w:val="00C8394F"/>
    <w:rsid w:val="00C8484D"/>
    <w:rsid w:val="00CA35C8"/>
    <w:rsid w:val="00CA42C8"/>
    <w:rsid w:val="00CB0EA4"/>
    <w:rsid w:val="00CB38EA"/>
    <w:rsid w:val="00CB5361"/>
    <w:rsid w:val="00CC26BF"/>
    <w:rsid w:val="00CC39B9"/>
    <w:rsid w:val="00CC3B19"/>
    <w:rsid w:val="00CC5193"/>
    <w:rsid w:val="00CC6582"/>
    <w:rsid w:val="00CD080E"/>
    <w:rsid w:val="00CD20D6"/>
    <w:rsid w:val="00CD355F"/>
    <w:rsid w:val="00CE13A9"/>
    <w:rsid w:val="00CF132F"/>
    <w:rsid w:val="00CF2621"/>
    <w:rsid w:val="00CF4034"/>
    <w:rsid w:val="00CF6EFF"/>
    <w:rsid w:val="00CF73B2"/>
    <w:rsid w:val="00D01340"/>
    <w:rsid w:val="00D019DC"/>
    <w:rsid w:val="00D02640"/>
    <w:rsid w:val="00D03C8B"/>
    <w:rsid w:val="00D04D0D"/>
    <w:rsid w:val="00D05B64"/>
    <w:rsid w:val="00D05C98"/>
    <w:rsid w:val="00D17088"/>
    <w:rsid w:val="00D21A5B"/>
    <w:rsid w:val="00D21AA3"/>
    <w:rsid w:val="00D228A9"/>
    <w:rsid w:val="00D22BF3"/>
    <w:rsid w:val="00D23F6C"/>
    <w:rsid w:val="00D24EE3"/>
    <w:rsid w:val="00D25A5F"/>
    <w:rsid w:val="00D26792"/>
    <w:rsid w:val="00D32EBB"/>
    <w:rsid w:val="00D33460"/>
    <w:rsid w:val="00D35C64"/>
    <w:rsid w:val="00D37FBC"/>
    <w:rsid w:val="00D42317"/>
    <w:rsid w:val="00D42BD2"/>
    <w:rsid w:val="00D437E4"/>
    <w:rsid w:val="00D4433E"/>
    <w:rsid w:val="00D45CC3"/>
    <w:rsid w:val="00D46821"/>
    <w:rsid w:val="00D51F2E"/>
    <w:rsid w:val="00D54660"/>
    <w:rsid w:val="00D565E4"/>
    <w:rsid w:val="00D62383"/>
    <w:rsid w:val="00D63D9D"/>
    <w:rsid w:val="00D64F54"/>
    <w:rsid w:val="00D70396"/>
    <w:rsid w:val="00D73BB7"/>
    <w:rsid w:val="00D762C8"/>
    <w:rsid w:val="00D81231"/>
    <w:rsid w:val="00D814ED"/>
    <w:rsid w:val="00D837A7"/>
    <w:rsid w:val="00D83CEE"/>
    <w:rsid w:val="00D84CD3"/>
    <w:rsid w:val="00D8522A"/>
    <w:rsid w:val="00D852BE"/>
    <w:rsid w:val="00D93306"/>
    <w:rsid w:val="00DA7195"/>
    <w:rsid w:val="00DA73C8"/>
    <w:rsid w:val="00DB111F"/>
    <w:rsid w:val="00DC0BC3"/>
    <w:rsid w:val="00DC1996"/>
    <w:rsid w:val="00DC57A1"/>
    <w:rsid w:val="00DC5BD7"/>
    <w:rsid w:val="00DD27EC"/>
    <w:rsid w:val="00DD4F50"/>
    <w:rsid w:val="00DE2805"/>
    <w:rsid w:val="00DE64E0"/>
    <w:rsid w:val="00DF1103"/>
    <w:rsid w:val="00DF1F64"/>
    <w:rsid w:val="00DF49AF"/>
    <w:rsid w:val="00DF6AFB"/>
    <w:rsid w:val="00E00CD7"/>
    <w:rsid w:val="00E05CD7"/>
    <w:rsid w:val="00E10D6B"/>
    <w:rsid w:val="00E12A1F"/>
    <w:rsid w:val="00E13339"/>
    <w:rsid w:val="00E20CDA"/>
    <w:rsid w:val="00E21273"/>
    <w:rsid w:val="00E21C00"/>
    <w:rsid w:val="00E23179"/>
    <w:rsid w:val="00E248A3"/>
    <w:rsid w:val="00E24A0A"/>
    <w:rsid w:val="00E26381"/>
    <w:rsid w:val="00E26510"/>
    <w:rsid w:val="00E26E57"/>
    <w:rsid w:val="00E304D9"/>
    <w:rsid w:val="00E4076D"/>
    <w:rsid w:val="00E43A4A"/>
    <w:rsid w:val="00E442AB"/>
    <w:rsid w:val="00E45180"/>
    <w:rsid w:val="00E470BB"/>
    <w:rsid w:val="00E472F1"/>
    <w:rsid w:val="00E47B17"/>
    <w:rsid w:val="00E47BD7"/>
    <w:rsid w:val="00E52065"/>
    <w:rsid w:val="00E54304"/>
    <w:rsid w:val="00E564C0"/>
    <w:rsid w:val="00E621D8"/>
    <w:rsid w:val="00E70F5E"/>
    <w:rsid w:val="00E720A7"/>
    <w:rsid w:val="00E73F1F"/>
    <w:rsid w:val="00E77259"/>
    <w:rsid w:val="00E83A5A"/>
    <w:rsid w:val="00E84A8D"/>
    <w:rsid w:val="00E85175"/>
    <w:rsid w:val="00E91335"/>
    <w:rsid w:val="00E92203"/>
    <w:rsid w:val="00E96F55"/>
    <w:rsid w:val="00EA661E"/>
    <w:rsid w:val="00EA6F22"/>
    <w:rsid w:val="00EB0F16"/>
    <w:rsid w:val="00EB3FB4"/>
    <w:rsid w:val="00EB5191"/>
    <w:rsid w:val="00EB5B76"/>
    <w:rsid w:val="00EB5F52"/>
    <w:rsid w:val="00EB6833"/>
    <w:rsid w:val="00EC12AD"/>
    <w:rsid w:val="00EC19D3"/>
    <w:rsid w:val="00EC2B08"/>
    <w:rsid w:val="00EC2C35"/>
    <w:rsid w:val="00ED1FF0"/>
    <w:rsid w:val="00ED2BDF"/>
    <w:rsid w:val="00ED31F5"/>
    <w:rsid w:val="00ED3429"/>
    <w:rsid w:val="00ED59EB"/>
    <w:rsid w:val="00ED693A"/>
    <w:rsid w:val="00EE19B1"/>
    <w:rsid w:val="00EE6133"/>
    <w:rsid w:val="00EF292B"/>
    <w:rsid w:val="00EF355F"/>
    <w:rsid w:val="00EF6A01"/>
    <w:rsid w:val="00EF7464"/>
    <w:rsid w:val="00F04F8D"/>
    <w:rsid w:val="00F05B90"/>
    <w:rsid w:val="00F10467"/>
    <w:rsid w:val="00F120D2"/>
    <w:rsid w:val="00F13E8A"/>
    <w:rsid w:val="00F1729B"/>
    <w:rsid w:val="00F26123"/>
    <w:rsid w:val="00F33041"/>
    <w:rsid w:val="00F3719F"/>
    <w:rsid w:val="00F414C5"/>
    <w:rsid w:val="00F43456"/>
    <w:rsid w:val="00F43D14"/>
    <w:rsid w:val="00F45F5C"/>
    <w:rsid w:val="00F464FE"/>
    <w:rsid w:val="00F517CF"/>
    <w:rsid w:val="00F54E44"/>
    <w:rsid w:val="00F57CAF"/>
    <w:rsid w:val="00F62A49"/>
    <w:rsid w:val="00F63BDC"/>
    <w:rsid w:val="00F643BC"/>
    <w:rsid w:val="00F70FBC"/>
    <w:rsid w:val="00F73F96"/>
    <w:rsid w:val="00F80672"/>
    <w:rsid w:val="00F81521"/>
    <w:rsid w:val="00F831DC"/>
    <w:rsid w:val="00F83D81"/>
    <w:rsid w:val="00F862F3"/>
    <w:rsid w:val="00F90120"/>
    <w:rsid w:val="00F956F6"/>
    <w:rsid w:val="00F96D16"/>
    <w:rsid w:val="00F97F9C"/>
    <w:rsid w:val="00FA0732"/>
    <w:rsid w:val="00FA1320"/>
    <w:rsid w:val="00FA694F"/>
    <w:rsid w:val="00FB037A"/>
    <w:rsid w:val="00FB11FA"/>
    <w:rsid w:val="00FB4F90"/>
    <w:rsid w:val="00FB54EC"/>
    <w:rsid w:val="00FB635C"/>
    <w:rsid w:val="00FC0C05"/>
    <w:rsid w:val="00FC1819"/>
    <w:rsid w:val="00FC2812"/>
    <w:rsid w:val="00FD496A"/>
    <w:rsid w:val="00FD51D5"/>
    <w:rsid w:val="00FD7DC2"/>
    <w:rsid w:val="00FE2D5C"/>
    <w:rsid w:val="00FE44E3"/>
    <w:rsid w:val="00FE6708"/>
    <w:rsid w:val="00FF1C6A"/>
    <w:rsid w:val="00FF353A"/>
    <w:rsid w:val="00FF4A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7D"/>
  </w:style>
  <w:style w:type="paragraph" w:styleId="1">
    <w:name w:val="heading 1"/>
    <w:basedOn w:val="a"/>
    <w:next w:val="a"/>
    <w:link w:val="10"/>
    <w:qFormat/>
    <w:rsid w:val="00B35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2861"/>
    <w:pPr>
      <w:keepNext/>
      <w:spacing w:after="0" w:line="240" w:lineRule="auto"/>
      <w:jc w:val="center"/>
      <w:outlineLvl w:val="2"/>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F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12861"/>
    <w:rPr>
      <w:rFonts w:ascii="Times New Roman" w:eastAsia="Times New Roman" w:hAnsi="Times New Roman" w:cs="Times New Roman"/>
      <w:sz w:val="24"/>
      <w:szCs w:val="20"/>
      <w:lang w:val="en-US" w:eastAsia="ru-RU"/>
    </w:rPr>
  </w:style>
  <w:style w:type="paragraph" w:styleId="a3">
    <w:name w:val="No Spacing"/>
    <w:link w:val="a4"/>
    <w:uiPriority w:val="99"/>
    <w:qFormat/>
    <w:rsid w:val="00B35F92"/>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3A00B3"/>
    <w:rPr>
      <w:rFonts w:ascii="Calibri" w:eastAsia="Calibri" w:hAnsi="Calibri" w:cs="Times New Roman"/>
    </w:rPr>
  </w:style>
  <w:style w:type="character" w:customStyle="1" w:styleId="rvts0">
    <w:name w:val="rvts0"/>
    <w:rsid w:val="00B35F92"/>
    <w:rPr>
      <w:rFonts w:cs="Times New Roman"/>
    </w:rPr>
  </w:style>
  <w:style w:type="paragraph" w:customStyle="1" w:styleId="rvps2">
    <w:name w:val="rvps2"/>
    <w:basedOn w:val="a"/>
    <w:rsid w:val="00B35F9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LO-normal">
    <w:name w:val="LO-normal"/>
    <w:qFormat/>
    <w:rsid w:val="00B35F92"/>
    <w:pPr>
      <w:spacing w:after="0"/>
    </w:pPr>
    <w:rPr>
      <w:rFonts w:ascii="Arial" w:eastAsia="Arial" w:hAnsi="Arial" w:cs="Arial"/>
      <w:color w:val="000000"/>
      <w:lang w:eastAsia="zh-CN"/>
    </w:rPr>
  </w:style>
  <w:style w:type="character" w:customStyle="1" w:styleId="apple-converted-space">
    <w:name w:val="apple-converted-space"/>
    <w:basedOn w:val="a0"/>
    <w:rsid w:val="00B35F92"/>
  </w:style>
  <w:style w:type="character" w:styleId="a5">
    <w:name w:val="Hyperlink"/>
    <w:rsid w:val="00B35F92"/>
    <w:rPr>
      <w:color w:val="0000FF"/>
      <w:u w:val="single"/>
    </w:rPr>
  </w:style>
  <w:style w:type="paragraph" w:styleId="HTML">
    <w:name w:val="HTML Preformatted"/>
    <w:aliases w:val="Знак9"/>
    <w:basedOn w:val="a"/>
    <w:link w:val="HTML0"/>
    <w:rsid w:val="00B3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aliases w:val="Знак9 Знак"/>
    <w:basedOn w:val="a0"/>
    <w:link w:val="HTML"/>
    <w:rsid w:val="00B35F92"/>
    <w:rPr>
      <w:rFonts w:ascii="Courier New" w:eastAsia="Courier New" w:hAnsi="Courier New" w:cs="Courier New"/>
      <w:sz w:val="20"/>
      <w:szCs w:val="20"/>
      <w:lang w:val="ru-RU" w:eastAsia="ru-RU"/>
    </w:rPr>
  </w:style>
  <w:style w:type="paragraph" w:styleId="2">
    <w:name w:val="Body Text Indent 2"/>
    <w:basedOn w:val="a"/>
    <w:link w:val="20"/>
    <w:rsid w:val="00B35F92"/>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35F92"/>
    <w:rPr>
      <w:rFonts w:ascii="Times New Roman" w:eastAsia="Times New Roman" w:hAnsi="Times New Roman" w:cs="Times New Roman"/>
      <w:sz w:val="20"/>
      <w:szCs w:val="20"/>
      <w:lang w:eastAsia="ru-RU"/>
    </w:rPr>
  </w:style>
  <w:style w:type="paragraph" w:styleId="a6">
    <w:name w:val="Body Text Indent"/>
    <w:basedOn w:val="a"/>
    <w:link w:val="a7"/>
    <w:unhideWhenUsed/>
    <w:rsid w:val="00B35F92"/>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B35F92"/>
    <w:rPr>
      <w:rFonts w:ascii="Times New Roman" w:eastAsia="Times New Roman" w:hAnsi="Times New Roman" w:cs="Times New Roman"/>
      <w:sz w:val="28"/>
    </w:rPr>
  </w:style>
  <w:style w:type="paragraph" w:styleId="a8">
    <w:name w:val="Normal (Web)"/>
    <w:aliases w:val="Знак2"/>
    <w:basedOn w:val="a"/>
    <w:link w:val="a9"/>
    <w:rsid w:val="00B35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2 Знак"/>
    <w:link w:val="a8"/>
    <w:locked/>
    <w:rsid w:val="003A55D2"/>
    <w:rPr>
      <w:rFonts w:ascii="Times New Roman" w:eastAsia="Times New Roman" w:hAnsi="Times New Roman" w:cs="Times New Roman"/>
      <w:sz w:val="24"/>
      <w:szCs w:val="24"/>
    </w:rPr>
  </w:style>
  <w:style w:type="paragraph" w:styleId="21">
    <w:name w:val="List 2"/>
    <w:basedOn w:val="a"/>
    <w:rsid w:val="00B35F92"/>
    <w:pPr>
      <w:spacing w:after="0" w:line="240" w:lineRule="auto"/>
      <w:ind w:left="566" w:hanging="283"/>
    </w:pPr>
    <w:rPr>
      <w:rFonts w:ascii="Times New Roman" w:eastAsia="Times New Roman" w:hAnsi="Times New Roman" w:cs="Times New Roman"/>
      <w:sz w:val="20"/>
      <w:szCs w:val="20"/>
    </w:rPr>
  </w:style>
  <w:style w:type="paragraph" w:styleId="aa">
    <w:name w:val="Plain Text"/>
    <w:aliases w:val="Текст Знак Знак"/>
    <w:basedOn w:val="a"/>
    <w:link w:val="ab"/>
    <w:rsid w:val="00B35F92"/>
    <w:pPr>
      <w:widowControl w:val="0"/>
      <w:autoSpaceDN w:val="0"/>
      <w:adjustRightInd w:val="0"/>
      <w:spacing w:after="0" w:line="240" w:lineRule="auto"/>
    </w:pPr>
    <w:rPr>
      <w:rFonts w:ascii="Courier New" w:eastAsia="Times New Roman" w:hAnsi="Courier New" w:cs="Times New Roman"/>
      <w:sz w:val="20"/>
      <w:szCs w:val="20"/>
    </w:rPr>
  </w:style>
  <w:style w:type="character" w:customStyle="1" w:styleId="ab">
    <w:name w:val="Текст Знак"/>
    <w:aliases w:val="Текст Знак Знак Знак"/>
    <w:basedOn w:val="a0"/>
    <w:link w:val="aa"/>
    <w:rsid w:val="00B35F92"/>
    <w:rPr>
      <w:rFonts w:ascii="Courier New" w:eastAsia="Times New Roman" w:hAnsi="Courier New" w:cs="Times New Roman"/>
      <w:sz w:val="20"/>
      <w:szCs w:val="20"/>
    </w:rPr>
  </w:style>
  <w:style w:type="paragraph" w:styleId="31">
    <w:name w:val="Body Text Indent 3"/>
    <w:basedOn w:val="a"/>
    <w:link w:val="32"/>
    <w:rsid w:val="00B35F9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35F92"/>
    <w:rPr>
      <w:rFonts w:ascii="Times New Roman" w:eastAsia="Times New Roman" w:hAnsi="Times New Roman" w:cs="Times New Roman"/>
      <w:sz w:val="16"/>
      <w:szCs w:val="16"/>
    </w:rPr>
  </w:style>
  <w:style w:type="paragraph" w:styleId="ac">
    <w:name w:val="Body Text"/>
    <w:basedOn w:val="a"/>
    <w:link w:val="ad"/>
    <w:rsid w:val="00B35F9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B35F92"/>
    <w:rPr>
      <w:rFonts w:ascii="Times New Roman" w:eastAsia="Times New Roman" w:hAnsi="Times New Roman" w:cs="Times New Roman"/>
      <w:sz w:val="24"/>
      <w:szCs w:val="24"/>
      <w:lang w:val="ru-RU" w:eastAsia="ru-RU"/>
    </w:rPr>
  </w:style>
  <w:style w:type="paragraph" w:customStyle="1" w:styleId="210">
    <w:name w:val="Список 21"/>
    <w:basedOn w:val="a"/>
    <w:rsid w:val="00B35F92"/>
    <w:pPr>
      <w:suppressAutoHyphens/>
      <w:spacing w:after="0" w:line="240" w:lineRule="auto"/>
      <w:ind w:left="566" w:hanging="283"/>
    </w:pPr>
    <w:rPr>
      <w:rFonts w:ascii="Times New Roman" w:eastAsia="Times New Roman" w:hAnsi="Times New Roman" w:cs="Times New Roman"/>
      <w:sz w:val="20"/>
      <w:szCs w:val="20"/>
      <w:lang w:eastAsia="ar-SA"/>
    </w:rPr>
  </w:style>
  <w:style w:type="character" w:styleId="ae">
    <w:name w:val="Strong"/>
    <w:basedOn w:val="a0"/>
    <w:uiPriority w:val="22"/>
    <w:qFormat/>
    <w:rsid w:val="00B35F92"/>
    <w:rPr>
      <w:b/>
      <w:bCs/>
    </w:rPr>
  </w:style>
  <w:style w:type="paragraph" w:styleId="af">
    <w:name w:val="List Paragraph"/>
    <w:basedOn w:val="a"/>
    <w:uiPriority w:val="34"/>
    <w:qFormat/>
    <w:rsid w:val="00B158F2"/>
    <w:pPr>
      <w:ind w:left="720"/>
      <w:contextualSpacing/>
    </w:pPr>
  </w:style>
  <w:style w:type="character" w:customStyle="1" w:styleId="rvts46">
    <w:name w:val="rvts46"/>
    <w:basedOn w:val="a0"/>
    <w:rsid w:val="00584B0B"/>
  </w:style>
  <w:style w:type="paragraph" w:customStyle="1" w:styleId="11">
    <w:name w:val="Абзац списка1"/>
    <w:basedOn w:val="a"/>
    <w:uiPriority w:val="99"/>
    <w:rsid w:val="00EF7464"/>
    <w:pPr>
      <w:spacing w:after="0" w:line="240" w:lineRule="auto"/>
      <w:ind w:left="720"/>
      <w:contextualSpacing/>
    </w:pPr>
    <w:rPr>
      <w:rFonts w:ascii="Times New Roman" w:eastAsia="Calibri" w:hAnsi="Times New Roman" w:cs="Times New Roman"/>
      <w:sz w:val="24"/>
      <w:szCs w:val="24"/>
    </w:rPr>
  </w:style>
  <w:style w:type="paragraph" w:customStyle="1" w:styleId="110">
    <w:name w:val="Заголовок 11"/>
    <w:basedOn w:val="a"/>
    <w:next w:val="a"/>
    <w:rsid w:val="00FB635C"/>
    <w:pPr>
      <w:keepNext/>
      <w:spacing w:after="0" w:line="240" w:lineRule="auto"/>
      <w:outlineLvl w:val="0"/>
    </w:pPr>
    <w:rPr>
      <w:rFonts w:ascii="Times New Roman" w:eastAsia="Times New Roman" w:hAnsi="Times New Roman" w:cs="Times New Roman"/>
      <w:sz w:val="28"/>
      <w:szCs w:val="20"/>
    </w:rPr>
  </w:style>
  <w:style w:type="character" w:customStyle="1" w:styleId="FontStyle70">
    <w:name w:val="Font Style70"/>
    <w:rsid w:val="00FB635C"/>
    <w:rPr>
      <w:rFonts w:ascii="Times New Roman" w:hAnsi="Times New Roman" w:cs="Times New Roman"/>
      <w:sz w:val="22"/>
      <w:szCs w:val="22"/>
    </w:rPr>
  </w:style>
  <w:style w:type="paragraph" w:customStyle="1" w:styleId="12">
    <w:name w:val="Обычный1"/>
    <w:rsid w:val="00232EDB"/>
    <w:pPr>
      <w:spacing w:after="0"/>
    </w:pPr>
    <w:rPr>
      <w:rFonts w:ascii="Arial" w:eastAsia="Arial" w:hAnsi="Arial" w:cs="Arial"/>
      <w:color w:val="000000"/>
    </w:rPr>
  </w:style>
  <w:style w:type="paragraph" w:styleId="22">
    <w:name w:val="Body Text 2"/>
    <w:basedOn w:val="a"/>
    <w:link w:val="23"/>
    <w:unhideWhenUsed/>
    <w:rsid w:val="001770C2"/>
    <w:pPr>
      <w:spacing w:after="120" w:line="480" w:lineRule="auto"/>
    </w:pPr>
  </w:style>
  <w:style w:type="character" w:customStyle="1" w:styleId="23">
    <w:name w:val="Основной текст 2 Знак"/>
    <w:basedOn w:val="a0"/>
    <w:link w:val="22"/>
    <w:uiPriority w:val="99"/>
    <w:rsid w:val="001770C2"/>
  </w:style>
  <w:style w:type="character" w:styleId="af0">
    <w:name w:val="Subtle Emphasis"/>
    <w:basedOn w:val="a0"/>
    <w:uiPriority w:val="19"/>
    <w:qFormat/>
    <w:rsid w:val="005A2632"/>
    <w:rPr>
      <w:i/>
      <w:iCs/>
      <w:color w:val="808080" w:themeColor="text1" w:themeTint="7F"/>
    </w:rPr>
  </w:style>
  <w:style w:type="character" w:customStyle="1" w:styleId="hps">
    <w:name w:val="hps"/>
    <w:basedOn w:val="a0"/>
    <w:rsid w:val="003815C9"/>
  </w:style>
  <w:style w:type="paragraph" w:styleId="af1">
    <w:name w:val="header"/>
    <w:basedOn w:val="a"/>
    <w:link w:val="af2"/>
    <w:uiPriority w:val="99"/>
    <w:semiHidden/>
    <w:unhideWhenUsed/>
    <w:rsid w:val="007D15DA"/>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7D15DA"/>
  </w:style>
  <w:style w:type="paragraph" w:styleId="af3">
    <w:name w:val="footer"/>
    <w:basedOn w:val="a"/>
    <w:link w:val="af4"/>
    <w:uiPriority w:val="99"/>
    <w:unhideWhenUsed/>
    <w:rsid w:val="007D15DA"/>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D15DA"/>
  </w:style>
  <w:style w:type="paragraph" w:customStyle="1" w:styleId="211">
    <w:name w:val="Основной текст с отступом 21"/>
    <w:basedOn w:val="a"/>
    <w:rsid w:val="00014B39"/>
    <w:pPr>
      <w:suppressAutoHyphens/>
      <w:spacing w:after="120" w:line="480" w:lineRule="auto"/>
      <w:ind w:left="283"/>
    </w:pPr>
    <w:rPr>
      <w:rFonts w:ascii="Calibri" w:eastAsia="Times New Roman" w:hAnsi="Calibri" w:cs="Times New Roman"/>
      <w:sz w:val="20"/>
      <w:szCs w:val="20"/>
      <w:lang w:eastAsia="zh-CN"/>
    </w:rPr>
  </w:style>
  <w:style w:type="paragraph" w:styleId="af5">
    <w:name w:val="Balloon Text"/>
    <w:basedOn w:val="a"/>
    <w:link w:val="af6"/>
    <w:semiHidden/>
    <w:unhideWhenUsed/>
    <w:rsid w:val="00506D6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06D6E"/>
    <w:rPr>
      <w:rFonts w:ascii="Tahoma" w:hAnsi="Tahoma" w:cs="Tahoma"/>
      <w:sz w:val="16"/>
      <w:szCs w:val="16"/>
    </w:rPr>
  </w:style>
  <w:style w:type="character" w:customStyle="1" w:styleId="shorttext">
    <w:name w:val="short_text"/>
    <w:basedOn w:val="a0"/>
    <w:rsid w:val="003A55D2"/>
  </w:style>
  <w:style w:type="paragraph" w:customStyle="1" w:styleId="24">
    <w:name w:val="Абзац списка2"/>
    <w:basedOn w:val="a"/>
    <w:rsid w:val="003A55D2"/>
    <w:pPr>
      <w:spacing w:after="0" w:line="240" w:lineRule="auto"/>
      <w:ind w:left="720"/>
    </w:pPr>
    <w:rPr>
      <w:rFonts w:ascii="Times New Roman" w:eastAsia="Times New Roman" w:hAnsi="Times New Roman" w:cs="Times New Roman"/>
      <w:sz w:val="20"/>
      <w:szCs w:val="20"/>
      <w:lang w:val="uk-UA"/>
    </w:rPr>
  </w:style>
  <w:style w:type="paragraph" w:customStyle="1" w:styleId="Default">
    <w:name w:val="Default"/>
    <w:rsid w:val="004A5F84"/>
    <w:pPr>
      <w:suppressAutoHyphens/>
      <w:autoSpaceDE w:val="0"/>
      <w:spacing w:after="0" w:line="240" w:lineRule="auto"/>
    </w:pPr>
    <w:rPr>
      <w:rFonts w:ascii="Symbol" w:eastAsia="Arial" w:hAnsi="Symbol" w:cs="Symbol"/>
      <w:color w:val="000000"/>
      <w:kern w:val="1"/>
      <w:sz w:val="24"/>
      <w:szCs w:val="24"/>
      <w:lang w:eastAsia="ar-SA"/>
    </w:rPr>
  </w:style>
  <w:style w:type="paragraph" w:customStyle="1" w:styleId="af7">
    <w:name w:val="Знак Знак Знак Знак Знак Знак Знак Знак Знак Знак Знак Знак Знак"/>
    <w:basedOn w:val="a"/>
    <w:uiPriority w:val="99"/>
    <w:rsid w:val="00EB5F52"/>
    <w:pPr>
      <w:spacing w:after="0" w:line="240" w:lineRule="auto"/>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5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2861"/>
    <w:pPr>
      <w:keepNext/>
      <w:spacing w:after="0" w:line="240" w:lineRule="auto"/>
      <w:jc w:val="center"/>
      <w:outlineLvl w:val="2"/>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861"/>
    <w:rPr>
      <w:rFonts w:ascii="Times New Roman" w:eastAsia="Times New Roman" w:hAnsi="Times New Roman" w:cs="Times New Roman"/>
      <w:sz w:val="24"/>
      <w:szCs w:val="20"/>
      <w:lang w:val="en-US" w:eastAsia="ru-RU"/>
    </w:rPr>
  </w:style>
  <w:style w:type="paragraph" w:styleId="a3">
    <w:name w:val="No Spacing"/>
    <w:uiPriority w:val="99"/>
    <w:qFormat/>
    <w:rsid w:val="00B35F92"/>
    <w:pPr>
      <w:spacing w:after="0" w:line="240" w:lineRule="auto"/>
    </w:pPr>
    <w:rPr>
      <w:rFonts w:ascii="Calibri" w:eastAsia="Calibri" w:hAnsi="Calibri" w:cs="Times New Roman"/>
    </w:rPr>
  </w:style>
  <w:style w:type="character" w:customStyle="1" w:styleId="rvts0">
    <w:name w:val="rvts0"/>
    <w:rsid w:val="00B35F92"/>
    <w:rPr>
      <w:rFonts w:cs="Times New Roman"/>
    </w:rPr>
  </w:style>
  <w:style w:type="paragraph" w:customStyle="1" w:styleId="rvps2">
    <w:name w:val="rvps2"/>
    <w:basedOn w:val="a"/>
    <w:rsid w:val="00B35F9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LO-normal">
    <w:name w:val="LO-normal"/>
    <w:qFormat/>
    <w:rsid w:val="00B35F92"/>
    <w:pPr>
      <w:spacing w:after="0"/>
    </w:pPr>
    <w:rPr>
      <w:rFonts w:ascii="Arial" w:eastAsia="Arial" w:hAnsi="Arial" w:cs="Arial"/>
      <w:color w:val="000000"/>
      <w:lang w:eastAsia="zh-CN"/>
    </w:rPr>
  </w:style>
  <w:style w:type="character" w:customStyle="1" w:styleId="apple-converted-space">
    <w:name w:val="apple-converted-space"/>
    <w:basedOn w:val="a0"/>
    <w:rsid w:val="00B35F92"/>
  </w:style>
  <w:style w:type="character" w:styleId="a4">
    <w:name w:val="Hyperlink"/>
    <w:rsid w:val="00B35F92"/>
    <w:rPr>
      <w:color w:val="0000FF"/>
      <w:u w:val="single"/>
    </w:rPr>
  </w:style>
  <w:style w:type="paragraph" w:styleId="HTML">
    <w:name w:val="HTML Preformatted"/>
    <w:basedOn w:val="a"/>
    <w:link w:val="HTML0"/>
    <w:uiPriority w:val="99"/>
    <w:rsid w:val="00B3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B35F92"/>
    <w:rPr>
      <w:rFonts w:ascii="Courier New" w:eastAsia="Courier New" w:hAnsi="Courier New" w:cs="Courier New"/>
      <w:sz w:val="20"/>
      <w:szCs w:val="20"/>
      <w:lang w:val="ru-RU" w:eastAsia="ru-RU"/>
    </w:rPr>
  </w:style>
  <w:style w:type="character" w:customStyle="1" w:styleId="10">
    <w:name w:val="Заголовок 1 Знак"/>
    <w:basedOn w:val="a0"/>
    <w:link w:val="1"/>
    <w:uiPriority w:val="9"/>
    <w:rsid w:val="00B35F92"/>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rsid w:val="00B35F92"/>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35F92"/>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B35F92"/>
    <w:pPr>
      <w:spacing w:after="120"/>
      <w:ind w:left="283"/>
    </w:pPr>
    <w:rPr>
      <w:rFonts w:ascii="Times New Roman" w:eastAsia="Times New Roman" w:hAnsi="Times New Roman" w:cs="Times New Roman"/>
      <w:sz w:val="28"/>
    </w:rPr>
  </w:style>
  <w:style w:type="character" w:customStyle="1" w:styleId="a6">
    <w:name w:val="Основной текст с отступом Знак"/>
    <w:basedOn w:val="a0"/>
    <w:link w:val="a5"/>
    <w:uiPriority w:val="99"/>
    <w:semiHidden/>
    <w:rsid w:val="00B35F92"/>
    <w:rPr>
      <w:rFonts w:ascii="Times New Roman" w:eastAsia="Times New Roman" w:hAnsi="Times New Roman" w:cs="Times New Roman"/>
      <w:sz w:val="28"/>
    </w:rPr>
  </w:style>
  <w:style w:type="paragraph" w:styleId="a7">
    <w:name w:val="Normal (Web)"/>
    <w:basedOn w:val="a"/>
    <w:uiPriority w:val="99"/>
    <w:rsid w:val="00B35F9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B35F92"/>
    <w:pPr>
      <w:spacing w:after="0" w:line="240" w:lineRule="auto"/>
      <w:ind w:left="566" w:hanging="283"/>
    </w:pPr>
    <w:rPr>
      <w:rFonts w:ascii="Times New Roman" w:eastAsia="Times New Roman" w:hAnsi="Times New Roman" w:cs="Times New Roman"/>
      <w:sz w:val="20"/>
      <w:szCs w:val="20"/>
    </w:rPr>
  </w:style>
  <w:style w:type="paragraph" w:styleId="a8">
    <w:name w:val="Plain Text"/>
    <w:aliases w:val="Текст Знак Знак"/>
    <w:basedOn w:val="a"/>
    <w:link w:val="a9"/>
    <w:rsid w:val="00B35F92"/>
    <w:pPr>
      <w:widowControl w:val="0"/>
      <w:autoSpaceDN w:val="0"/>
      <w:adjustRightInd w:val="0"/>
      <w:spacing w:after="0" w:line="240" w:lineRule="auto"/>
    </w:pPr>
    <w:rPr>
      <w:rFonts w:ascii="Courier New" w:eastAsia="Times New Roman" w:hAnsi="Courier New" w:cs="Times New Roman"/>
      <w:sz w:val="20"/>
      <w:szCs w:val="20"/>
    </w:rPr>
  </w:style>
  <w:style w:type="character" w:customStyle="1" w:styleId="a9">
    <w:name w:val="Текст Знак"/>
    <w:aliases w:val="Текст Знак Знак Знак"/>
    <w:basedOn w:val="a0"/>
    <w:link w:val="a8"/>
    <w:rsid w:val="00B35F92"/>
    <w:rPr>
      <w:rFonts w:ascii="Courier New" w:eastAsia="Times New Roman" w:hAnsi="Courier New" w:cs="Times New Roman"/>
      <w:sz w:val="20"/>
      <w:szCs w:val="20"/>
    </w:rPr>
  </w:style>
  <w:style w:type="paragraph" w:styleId="31">
    <w:name w:val="Body Text Indent 3"/>
    <w:basedOn w:val="a"/>
    <w:link w:val="32"/>
    <w:rsid w:val="00B35F9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35F92"/>
    <w:rPr>
      <w:rFonts w:ascii="Times New Roman" w:eastAsia="Times New Roman" w:hAnsi="Times New Roman" w:cs="Times New Roman"/>
      <w:sz w:val="16"/>
      <w:szCs w:val="16"/>
    </w:rPr>
  </w:style>
  <w:style w:type="paragraph" w:styleId="aa">
    <w:name w:val="Body Text"/>
    <w:basedOn w:val="a"/>
    <w:link w:val="ab"/>
    <w:rsid w:val="00B35F9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35F92"/>
    <w:rPr>
      <w:rFonts w:ascii="Times New Roman" w:eastAsia="Times New Roman" w:hAnsi="Times New Roman" w:cs="Times New Roman"/>
      <w:sz w:val="24"/>
      <w:szCs w:val="24"/>
      <w:lang w:val="ru-RU" w:eastAsia="ru-RU"/>
    </w:rPr>
  </w:style>
  <w:style w:type="paragraph" w:customStyle="1" w:styleId="210">
    <w:name w:val="Список 21"/>
    <w:basedOn w:val="a"/>
    <w:rsid w:val="00B35F92"/>
    <w:pPr>
      <w:suppressAutoHyphens/>
      <w:spacing w:after="0" w:line="240" w:lineRule="auto"/>
      <w:ind w:left="566" w:hanging="283"/>
    </w:pPr>
    <w:rPr>
      <w:rFonts w:ascii="Times New Roman" w:eastAsia="Times New Roman" w:hAnsi="Times New Roman" w:cs="Times New Roman"/>
      <w:sz w:val="20"/>
      <w:szCs w:val="20"/>
      <w:lang w:eastAsia="ar-SA"/>
    </w:rPr>
  </w:style>
  <w:style w:type="character" w:styleId="ac">
    <w:name w:val="Strong"/>
    <w:basedOn w:val="a0"/>
    <w:uiPriority w:val="22"/>
    <w:qFormat/>
    <w:rsid w:val="00B35F92"/>
    <w:rPr>
      <w:b/>
      <w:bCs/>
    </w:rPr>
  </w:style>
  <w:style w:type="paragraph" w:styleId="ad">
    <w:name w:val="List Paragraph"/>
    <w:basedOn w:val="a"/>
    <w:uiPriority w:val="34"/>
    <w:qFormat/>
    <w:rsid w:val="00B158F2"/>
    <w:pPr>
      <w:ind w:left="720"/>
      <w:contextualSpacing/>
    </w:pPr>
  </w:style>
  <w:style w:type="character" w:customStyle="1" w:styleId="rvts46">
    <w:name w:val="rvts46"/>
    <w:basedOn w:val="a0"/>
    <w:rsid w:val="00584B0B"/>
  </w:style>
  <w:style w:type="paragraph" w:customStyle="1" w:styleId="11">
    <w:name w:val="Абзац списка1"/>
    <w:basedOn w:val="a"/>
    <w:uiPriority w:val="99"/>
    <w:rsid w:val="00EF7464"/>
    <w:pPr>
      <w:spacing w:after="0" w:line="240" w:lineRule="auto"/>
      <w:ind w:left="720"/>
      <w:contextualSpacing/>
    </w:pPr>
    <w:rPr>
      <w:rFonts w:ascii="Times New Roman" w:eastAsia="Calibri" w:hAnsi="Times New Roman" w:cs="Times New Roman"/>
      <w:sz w:val="24"/>
      <w:szCs w:val="24"/>
    </w:rPr>
  </w:style>
  <w:style w:type="paragraph" w:customStyle="1" w:styleId="110">
    <w:name w:val="Заголовок 11"/>
    <w:basedOn w:val="a"/>
    <w:next w:val="a"/>
    <w:rsid w:val="00FB635C"/>
    <w:pPr>
      <w:keepNext/>
      <w:spacing w:after="0" w:line="240" w:lineRule="auto"/>
      <w:outlineLvl w:val="0"/>
    </w:pPr>
    <w:rPr>
      <w:rFonts w:ascii="Times New Roman" w:eastAsia="Times New Roman" w:hAnsi="Times New Roman" w:cs="Times New Roman"/>
      <w:sz w:val="28"/>
      <w:szCs w:val="20"/>
    </w:rPr>
  </w:style>
  <w:style w:type="character" w:customStyle="1" w:styleId="FontStyle70">
    <w:name w:val="Font Style70"/>
    <w:rsid w:val="00FB635C"/>
    <w:rPr>
      <w:rFonts w:ascii="Times New Roman" w:hAnsi="Times New Roman" w:cs="Times New Roman"/>
      <w:sz w:val="22"/>
      <w:szCs w:val="22"/>
    </w:rPr>
  </w:style>
  <w:style w:type="paragraph" w:customStyle="1" w:styleId="12">
    <w:name w:val="Обычный1"/>
    <w:rsid w:val="00232EDB"/>
    <w:pPr>
      <w:spacing w:after="0"/>
    </w:pPr>
    <w:rPr>
      <w:rFonts w:ascii="Arial" w:eastAsia="Arial" w:hAnsi="Arial" w:cs="Arial"/>
      <w:color w:val="000000"/>
    </w:rPr>
  </w:style>
  <w:style w:type="paragraph" w:styleId="22">
    <w:name w:val="Body Text 2"/>
    <w:basedOn w:val="a"/>
    <w:link w:val="23"/>
    <w:uiPriority w:val="99"/>
    <w:unhideWhenUsed/>
    <w:rsid w:val="001770C2"/>
    <w:pPr>
      <w:spacing w:after="120" w:line="480" w:lineRule="auto"/>
    </w:pPr>
  </w:style>
  <w:style w:type="character" w:customStyle="1" w:styleId="23">
    <w:name w:val="Основной текст 2 Знак"/>
    <w:basedOn w:val="a0"/>
    <w:link w:val="22"/>
    <w:uiPriority w:val="99"/>
    <w:rsid w:val="001770C2"/>
  </w:style>
  <w:style w:type="character" w:styleId="ae">
    <w:name w:val="Subtle Emphasis"/>
    <w:basedOn w:val="a0"/>
    <w:uiPriority w:val="19"/>
    <w:qFormat/>
    <w:rsid w:val="005A2632"/>
    <w:rPr>
      <w:i/>
      <w:iCs/>
      <w:color w:val="808080" w:themeColor="text1" w:themeTint="7F"/>
    </w:rPr>
  </w:style>
  <w:style w:type="character" w:customStyle="1" w:styleId="hps">
    <w:name w:val="hps"/>
    <w:basedOn w:val="a0"/>
    <w:rsid w:val="003815C9"/>
  </w:style>
  <w:style w:type="paragraph" w:styleId="af">
    <w:name w:val="header"/>
    <w:basedOn w:val="a"/>
    <w:link w:val="af0"/>
    <w:uiPriority w:val="99"/>
    <w:semiHidden/>
    <w:unhideWhenUsed/>
    <w:rsid w:val="007D15DA"/>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7D15DA"/>
  </w:style>
  <w:style w:type="paragraph" w:styleId="af1">
    <w:name w:val="footer"/>
    <w:basedOn w:val="a"/>
    <w:link w:val="af2"/>
    <w:uiPriority w:val="99"/>
    <w:unhideWhenUsed/>
    <w:rsid w:val="007D15D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D15DA"/>
  </w:style>
</w:styles>
</file>

<file path=word/webSettings.xml><?xml version="1.0" encoding="utf-8"?>
<w:webSettings xmlns:r="http://schemas.openxmlformats.org/officeDocument/2006/relationships" xmlns:w="http://schemas.openxmlformats.org/wordprocessingml/2006/main">
  <w:divs>
    <w:div w:id="828332327">
      <w:bodyDiv w:val="1"/>
      <w:marLeft w:val="0"/>
      <w:marRight w:val="0"/>
      <w:marTop w:val="0"/>
      <w:marBottom w:val="0"/>
      <w:divBdr>
        <w:top w:val="none" w:sz="0" w:space="0" w:color="auto"/>
        <w:left w:val="none" w:sz="0" w:space="0" w:color="auto"/>
        <w:bottom w:val="none" w:sz="0" w:space="0" w:color="auto"/>
        <w:right w:val="none" w:sz="0" w:space="0" w:color="auto"/>
      </w:divBdr>
      <w:divsChild>
        <w:div w:id="1066299241">
          <w:marLeft w:val="0"/>
          <w:marRight w:val="0"/>
          <w:marTop w:val="0"/>
          <w:marBottom w:val="0"/>
          <w:divBdr>
            <w:top w:val="none" w:sz="0" w:space="0" w:color="auto"/>
            <w:left w:val="none" w:sz="0" w:space="0" w:color="auto"/>
            <w:bottom w:val="none" w:sz="0" w:space="0" w:color="auto"/>
            <w:right w:val="none" w:sz="0" w:space="0" w:color="auto"/>
          </w:divBdr>
          <w:divsChild>
            <w:div w:id="1690644181">
              <w:marLeft w:val="0"/>
              <w:marRight w:val="0"/>
              <w:marTop w:val="0"/>
              <w:marBottom w:val="0"/>
              <w:divBdr>
                <w:top w:val="none" w:sz="0" w:space="0" w:color="auto"/>
                <w:left w:val="none" w:sz="0" w:space="0" w:color="auto"/>
                <w:bottom w:val="none" w:sz="0" w:space="0" w:color="auto"/>
                <w:right w:val="none" w:sz="0" w:space="0" w:color="auto"/>
              </w:divBdr>
              <w:divsChild>
                <w:div w:id="2126728277">
                  <w:marLeft w:val="0"/>
                  <w:marRight w:val="0"/>
                  <w:marTop w:val="0"/>
                  <w:marBottom w:val="0"/>
                  <w:divBdr>
                    <w:top w:val="none" w:sz="0" w:space="0" w:color="auto"/>
                    <w:left w:val="none" w:sz="0" w:space="0" w:color="auto"/>
                    <w:bottom w:val="none" w:sz="0" w:space="0" w:color="auto"/>
                    <w:right w:val="none" w:sz="0" w:space="0" w:color="auto"/>
                  </w:divBdr>
                  <w:divsChild>
                    <w:div w:id="1658459493">
                      <w:marLeft w:val="0"/>
                      <w:marRight w:val="0"/>
                      <w:marTop w:val="0"/>
                      <w:marBottom w:val="0"/>
                      <w:divBdr>
                        <w:top w:val="none" w:sz="0" w:space="0" w:color="auto"/>
                        <w:left w:val="none" w:sz="0" w:space="0" w:color="auto"/>
                        <w:bottom w:val="none" w:sz="0" w:space="0" w:color="auto"/>
                        <w:right w:val="none" w:sz="0" w:space="0" w:color="auto"/>
                      </w:divBdr>
                    </w:div>
                    <w:div w:id="1498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69825">
      <w:bodyDiv w:val="1"/>
      <w:marLeft w:val="0"/>
      <w:marRight w:val="0"/>
      <w:marTop w:val="0"/>
      <w:marBottom w:val="0"/>
      <w:divBdr>
        <w:top w:val="none" w:sz="0" w:space="0" w:color="auto"/>
        <w:left w:val="none" w:sz="0" w:space="0" w:color="auto"/>
        <w:bottom w:val="none" w:sz="0" w:space="0" w:color="auto"/>
        <w:right w:val="none" w:sz="0" w:space="0" w:color="auto"/>
      </w:divBdr>
    </w:div>
    <w:div w:id="1712149581">
      <w:bodyDiv w:val="1"/>
      <w:marLeft w:val="0"/>
      <w:marRight w:val="0"/>
      <w:marTop w:val="0"/>
      <w:marBottom w:val="0"/>
      <w:divBdr>
        <w:top w:val="none" w:sz="0" w:space="0" w:color="auto"/>
        <w:left w:val="none" w:sz="0" w:space="0" w:color="auto"/>
        <w:bottom w:val="none" w:sz="0" w:space="0" w:color="auto"/>
        <w:right w:val="none" w:sz="0" w:space="0" w:color="auto"/>
      </w:divBdr>
    </w:div>
    <w:div w:id="18793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C4830-61E9-48D6-9735-B16C383A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30498</Words>
  <Characters>17385</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2021-02-12T14:32:00Z</cp:lastPrinted>
  <dcterms:created xsi:type="dcterms:W3CDTF">2022-04-29T11:40:00Z</dcterms:created>
  <dcterms:modified xsi:type="dcterms:W3CDTF">2022-05-24T11:41:00Z</dcterms:modified>
</cp:coreProperties>
</file>