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8A" w:rsidRPr="00CE398A" w:rsidRDefault="00CE398A" w:rsidP="00CE398A">
      <w:pPr>
        <w:spacing w:before="240" w:after="0" w:line="240" w:lineRule="auto"/>
        <w:jc w:val="center"/>
        <w:rPr>
          <w:rFonts w:ascii="Times New Roman" w:eastAsia="Times New Roman" w:hAnsi="Times New Roman" w:cs="Times New Roman"/>
          <w:color w:val="000000" w:themeColor="text1"/>
          <w:sz w:val="24"/>
          <w:szCs w:val="24"/>
          <w:lang w:eastAsia="ru-RU"/>
        </w:rPr>
      </w:pPr>
      <w:r w:rsidRPr="00CE398A">
        <w:rPr>
          <w:rFonts w:ascii="Calibri" w:eastAsia="Calibri" w:hAnsi="Calibri" w:cs="Times New Roman"/>
          <w:lang w:val="uk-UA"/>
        </w:rPr>
        <w:t xml:space="preserve">    </w:t>
      </w:r>
      <w:r w:rsidRPr="00CE398A">
        <w:rPr>
          <w:rFonts w:ascii="Times New Roman" w:eastAsia="Times New Roman" w:hAnsi="Times New Roman" w:cs="Times New Roman"/>
          <w:b/>
          <w:bCs/>
          <w:iCs/>
          <w:color w:val="000000" w:themeColor="text1"/>
          <w:sz w:val="24"/>
          <w:szCs w:val="24"/>
          <w:lang w:eastAsia="ru-RU"/>
        </w:rPr>
        <w:t>Територ</w:t>
      </w:r>
      <w:r w:rsidRPr="00CE398A">
        <w:rPr>
          <w:rFonts w:ascii="Times New Roman" w:eastAsia="Times New Roman" w:hAnsi="Times New Roman" w:cs="Times New Roman"/>
          <w:b/>
          <w:bCs/>
          <w:iCs/>
          <w:color w:val="000000" w:themeColor="text1"/>
          <w:sz w:val="24"/>
          <w:szCs w:val="24"/>
          <w:lang w:val="uk-UA" w:eastAsia="ru-RU"/>
        </w:rPr>
        <w:t>і</w:t>
      </w:r>
      <w:r w:rsidRPr="00CE398A">
        <w:rPr>
          <w:rFonts w:ascii="Times New Roman" w:eastAsia="Times New Roman" w:hAnsi="Times New Roman" w:cs="Times New Roman"/>
          <w:b/>
          <w:bCs/>
          <w:iCs/>
          <w:color w:val="000000" w:themeColor="text1"/>
          <w:sz w:val="24"/>
          <w:szCs w:val="24"/>
          <w:lang w:eastAsia="ru-RU"/>
        </w:rPr>
        <w:t>альний центр соціального обслуговування (надання соціальних послуг) виконавчого комітету Нововолинської міської ради</w:t>
      </w: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592AC8" w:rsidRDefault="00592AC8" w:rsidP="00592AC8">
      <w:pPr>
        <w:widowControl w:val="0"/>
        <w:spacing w:after="0" w:line="240" w:lineRule="auto"/>
        <w:ind w:left="-1418"/>
        <w:jc w:val="center"/>
        <w:textAlignment w:val="baseline"/>
        <w:rPr>
          <w:rFonts w:ascii="Times New Roman" w:eastAsia="Times New Roman" w:hAnsi="Times New Roman" w:cs="Tahoma"/>
          <w:b/>
          <w:color w:val="000000"/>
          <w:kern w:val="2"/>
          <w:sz w:val="28"/>
          <w:szCs w:val="28"/>
          <w:lang w:val="uk-UA" w:eastAsia="zh-CN" w:bidi="hi-IN"/>
        </w:rPr>
      </w:pPr>
      <w:r>
        <w:rPr>
          <w:rFonts w:ascii="Times New Roman" w:eastAsia="Calibri" w:hAnsi="Times New Roman" w:cs="Times New Roman"/>
          <w:b/>
          <w:bCs/>
          <w:color w:val="000000"/>
          <w:sz w:val="24"/>
          <w:szCs w:val="24"/>
          <w:bdr w:val="none" w:sz="0" w:space="0" w:color="auto" w:frame="1"/>
          <w:lang w:eastAsia="uk-UA"/>
        </w:rPr>
        <w:tab/>
      </w:r>
    </w:p>
    <w:p w:rsidR="00592AC8" w:rsidRDefault="00592AC8" w:rsidP="00592AC8">
      <w:pPr>
        <w:widowControl w:val="0"/>
        <w:spacing w:after="0" w:line="240" w:lineRule="auto"/>
        <w:ind w:left="-1418"/>
        <w:jc w:val="right"/>
        <w:textAlignment w:val="baseline"/>
        <w:rPr>
          <w:rFonts w:ascii="Times New Roman" w:eastAsia="Times New Roman" w:hAnsi="Times New Roman" w:cs="Tahoma"/>
          <w:b/>
          <w:color w:val="000000"/>
          <w:kern w:val="2"/>
          <w:sz w:val="24"/>
          <w:szCs w:val="24"/>
          <w:lang w:eastAsia="zh-CN" w:bidi="hi-IN"/>
        </w:rPr>
      </w:pPr>
      <w:r>
        <w:rPr>
          <w:rFonts w:ascii="Times New Roman" w:eastAsia="Times New Roman" w:hAnsi="Times New Roman" w:cs="Tahoma"/>
          <w:b/>
          <w:color w:val="000000"/>
          <w:kern w:val="2"/>
          <w:sz w:val="20"/>
          <w:szCs w:val="20"/>
          <w:lang w:val="en-US" w:eastAsia="zh-CN" w:bidi="hi-IN"/>
        </w:rPr>
        <w:t> </w:t>
      </w:r>
      <w:r>
        <w:rPr>
          <w:rFonts w:ascii="Times New Roman" w:eastAsia="Times New Roman" w:hAnsi="Times New Roman" w:cs="Tahoma"/>
          <w:b/>
          <w:color w:val="000000"/>
          <w:kern w:val="2"/>
          <w:sz w:val="20"/>
          <w:szCs w:val="20"/>
          <w:lang w:eastAsia="zh-CN" w:bidi="hi-IN"/>
        </w:rPr>
        <w:t>«</w:t>
      </w:r>
      <w:r>
        <w:rPr>
          <w:rFonts w:ascii="Times New Roman" w:eastAsia="Times New Roman" w:hAnsi="Times New Roman" w:cs="Tahoma"/>
          <w:b/>
          <w:color w:val="000000"/>
          <w:kern w:val="2"/>
          <w:sz w:val="24"/>
          <w:szCs w:val="24"/>
          <w:lang w:eastAsia="zh-CN" w:bidi="hi-IN"/>
        </w:rPr>
        <w:t>ЗАТВЕРДЖЕНО»</w:t>
      </w:r>
    </w:p>
    <w:p w:rsidR="00592AC8" w:rsidRDefault="00592AC8" w:rsidP="00592AC8">
      <w:pPr>
        <w:widowControl w:val="0"/>
        <w:spacing w:after="0" w:line="240" w:lineRule="auto"/>
        <w:ind w:left="-1418"/>
        <w:jc w:val="right"/>
        <w:textAlignment w:val="baseline"/>
        <w:rPr>
          <w:rFonts w:ascii="Times New Roman" w:eastAsia="Times New Roman" w:hAnsi="Times New Roman" w:cs="Tahoma"/>
          <w:b/>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 xml:space="preserve">Протокол </w:t>
      </w:r>
    </w:p>
    <w:p w:rsidR="00592AC8" w:rsidRDefault="00592AC8" w:rsidP="00592AC8">
      <w:pPr>
        <w:widowControl w:val="0"/>
        <w:spacing w:after="0" w:line="240" w:lineRule="auto"/>
        <w:ind w:left="-1418"/>
        <w:jc w:val="right"/>
        <w:textAlignment w:val="baseline"/>
        <w:rPr>
          <w:rFonts w:ascii="Times New Roman" w:eastAsia="Times New Roman" w:hAnsi="Times New Roman" w:cs="Tahoma"/>
          <w:i/>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Уповноваженої особи</w:t>
      </w:r>
    </w:p>
    <w:p w:rsidR="00592AC8" w:rsidRDefault="00592AC8" w:rsidP="00592AC8">
      <w:pPr>
        <w:widowControl w:val="0"/>
        <w:spacing w:after="0" w:line="240" w:lineRule="auto"/>
        <w:jc w:val="right"/>
        <w:textAlignment w:val="baseline"/>
        <w:rPr>
          <w:rFonts w:ascii="Times New Roman" w:eastAsia="Times New Roman" w:hAnsi="Times New Roman" w:cs="Tahoma"/>
          <w:color w:val="000000"/>
          <w:kern w:val="2"/>
          <w:sz w:val="24"/>
          <w:szCs w:val="24"/>
          <w:lang w:val="uk-UA" w:eastAsia="zh-CN" w:bidi="hi-IN"/>
        </w:rPr>
      </w:pPr>
      <w:r>
        <w:rPr>
          <w:rFonts w:ascii="Times New Roman" w:eastAsia="Times New Roman" w:hAnsi="Times New Roman" w:cs="Tahoma"/>
          <w:color w:val="000000"/>
          <w:kern w:val="2"/>
          <w:sz w:val="24"/>
          <w:szCs w:val="24"/>
          <w:lang w:val="uk-UA" w:eastAsia="zh-CN" w:bidi="hi-IN"/>
        </w:rPr>
        <w:t xml:space="preserve">                      14.12.202</w:t>
      </w:r>
      <w:r w:rsidRPr="00C758F8">
        <w:rPr>
          <w:rFonts w:ascii="Times New Roman" w:eastAsia="Times New Roman" w:hAnsi="Times New Roman" w:cs="Tahoma"/>
          <w:color w:val="000000"/>
          <w:kern w:val="2"/>
          <w:sz w:val="24"/>
          <w:szCs w:val="24"/>
          <w:lang w:eastAsia="zh-CN" w:bidi="hi-IN"/>
        </w:rPr>
        <w:t>3</w:t>
      </w:r>
      <w:r>
        <w:rPr>
          <w:rFonts w:ascii="Times New Roman" w:eastAsia="Times New Roman" w:hAnsi="Times New Roman" w:cs="Tahoma"/>
          <w:color w:val="000000"/>
          <w:kern w:val="2"/>
          <w:sz w:val="24"/>
          <w:szCs w:val="24"/>
          <w:lang w:val="uk-UA" w:eastAsia="zh-CN" w:bidi="hi-IN"/>
        </w:rPr>
        <w:t xml:space="preserve"> № 95</w:t>
      </w:r>
    </w:p>
    <w:p w:rsidR="00592AC8" w:rsidRPr="00C758F8" w:rsidRDefault="00592AC8" w:rsidP="00592AC8">
      <w:pPr>
        <w:widowControl w:val="0"/>
        <w:spacing w:after="0" w:line="240" w:lineRule="auto"/>
        <w:textAlignment w:val="baseline"/>
        <w:rPr>
          <w:rFonts w:ascii="Liberation Serif" w:eastAsia="Times New Roman" w:hAnsi="Liberation Serif" w:cs="Tahoma"/>
          <w:color w:val="000000"/>
          <w:kern w:val="2"/>
          <w:sz w:val="24"/>
          <w:szCs w:val="24"/>
          <w:lang w:val="uk-UA" w:eastAsia="zh-CN" w:bidi="hi-IN"/>
        </w:rPr>
      </w:pPr>
      <w:r>
        <w:rPr>
          <w:rFonts w:ascii="Liberation Serif" w:eastAsia="Times New Roman" w:hAnsi="Liberation Serif" w:cs="Tahoma"/>
          <w:color w:val="000000"/>
          <w:kern w:val="2"/>
          <w:sz w:val="24"/>
          <w:szCs w:val="24"/>
          <w:lang w:val="uk-UA" w:eastAsia="zh-CN" w:bidi="hi-IN"/>
        </w:rPr>
        <w:t xml:space="preserve">                                                                                </w:t>
      </w:r>
    </w:p>
    <w:p w:rsidR="00CE398A" w:rsidRPr="00CE398A" w:rsidRDefault="00CE398A" w:rsidP="00592AC8">
      <w:pPr>
        <w:widowControl w:val="0"/>
        <w:tabs>
          <w:tab w:val="left" w:pos="8160"/>
        </w:tabs>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Times New Roman" w:eastAsia="Calibri" w:hAnsi="Times New Roman" w:cs="Times New Roman"/>
          <w:sz w:val="28"/>
          <w:szCs w:val="28"/>
          <w:lang w:val="uk-UA"/>
        </w:rPr>
      </w:pPr>
    </w:p>
    <w:p w:rsidR="00CE398A" w:rsidRPr="00CE398A" w:rsidRDefault="00CE398A" w:rsidP="00CE398A">
      <w:pPr>
        <w:spacing w:after="200" w:line="276" w:lineRule="auto"/>
        <w:rPr>
          <w:rFonts w:ascii="Times New Roman" w:eastAsia="Calibri" w:hAnsi="Times New Roman" w:cs="Times New Roman"/>
          <w:sz w:val="28"/>
          <w:szCs w:val="28"/>
          <w:lang w:val="uk-UA"/>
        </w:rPr>
      </w:pPr>
    </w:p>
    <w:p w:rsidR="00CE398A" w:rsidRPr="00CE398A" w:rsidRDefault="00CE398A" w:rsidP="00CE398A">
      <w:pPr>
        <w:widowControl w:val="0"/>
        <w:spacing w:after="0" w:line="240" w:lineRule="auto"/>
        <w:contextualSpacing/>
        <w:jc w:val="center"/>
        <w:outlineLvl w:val="0"/>
        <w:rPr>
          <w:rFonts w:ascii="Times New Roman" w:eastAsia="Calibri" w:hAnsi="Times New Roman" w:cs="Times New Roman"/>
          <w:b/>
          <w:bCs/>
          <w:color w:val="000000"/>
          <w:sz w:val="28"/>
          <w:szCs w:val="28"/>
          <w:bdr w:val="none" w:sz="0" w:space="0" w:color="auto" w:frame="1"/>
          <w:lang w:val="uk-UA" w:eastAsia="uk-UA"/>
        </w:rPr>
      </w:pPr>
    </w:p>
    <w:p w:rsidR="00CE398A" w:rsidRPr="00CE398A" w:rsidRDefault="00CE398A" w:rsidP="00CE398A">
      <w:pPr>
        <w:widowControl w:val="0"/>
        <w:spacing w:after="0" w:line="240" w:lineRule="auto"/>
        <w:contextualSpacing/>
        <w:jc w:val="center"/>
        <w:outlineLvl w:val="0"/>
        <w:rPr>
          <w:rFonts w:ascii="Times New Roman" w:eastAsia="Calibri" w:hAnsi="Times New Roman" w:cs="Times New Roman"/>
          <w:b/>
          <w:bCs/>
          <w:color w:val="000000"/>
          <w:sz w:val="28"/>
          <w:szCs w:val="28"/>
          <w:bdr w:val="none" w:sz="0" w:space="0" w:color="auto" w:frame="1"/>
          <w:lang w:val="uk-UA" w:eastAsia="uk-UA"/>
        </w:rPr>
      </w:pPr>
      <w:r w:rsidRPr="00CE398A">
        <w:rPr>
          <w:rFonts w:ascii="Times New Roman" w:eastAsia="Calibri" w:hAnsi="Times New Roman" w:cs="Times New Roman"/>
          <w:b/>
          <w:bCs/>
          <w:color w:val="000000"/>
          <w:sz w:val="28"/>
          <w:szCs w:val="28"/>
          <w:bdr w:val="none" w:sz="0" w:space="0" w:color="auto" w:frame="1"/>
          <w:lang w:val="uk-UA" w:eastAsia="uk-UA"/>
        </w:rPr>
        <w:t>ТЕНДЕРНА ДОКУМЕНТАЦІЯ</w:t>
      </w:r>
    </w:p>
    <w:p w:rsidR="00CE398A" w:rsidRPr="00CE398A" w:rsidRDefault="00CE398A" w:rsidP="00CE398A">
      <w:pPr>
        <w:widowControl w:val="0"/>
        <w:spacing w:after="0" w:line="240" w:lineRule="auto"/>
        <w:contextualSpacing/>
        <w:jc w:val="center"/>
        <w:rPr>
          <w:rFonts w:ascii="Times New Roman" w:eastAsia="Calibri" w:hAnsi="Times New Roman" w:cs="Times New Roman"/>
          <w:b/>
          <w:bCs/>
          <w:color w:val="000000"/>
          <w:sz w:val="28"/>
          <w:szCs w:val="28"/>
          <w:bdr w:val="none" w:sz="0" w:space="0" w:color="auto" w:frame="1"/>
          <w:lang w:val="uk-UA" w:eastAsia="uk-UA"/>
        </w:rPr>
      </w:pPr>
      <w:r w:rsidRPr="00CE398A">
        <w:rPr>
          <w:rFonts w:ascii="Times New Roman" w:eastAsia="Calibri" w:hAnsi="Times New Roman" w:cs="Times New Roman"/>
          <w:b/>
          <w:bCs/>
          <w:color w:val="000000"/>
          <w:sz w:val="28"/>
          <w:szCs w:val="28"/>
          <w:bdr w:val="none" w:sz="0" w:space="0" w:color="auto" w:frame="1"/>
          <w:lang w:val="uk-UA" w:eastAsia="uk-UA"/>
        </w:rPr>
        <w:t>для процедури закупівлі – відкриті торги</w:t>
      </w:r>
    </w:p>
    <w:p w:rsidR="00CE398A" w:rsidRPr="00CE398A" w:rsidRDefault="00CE398A" w:rsidP="00CE398A">
      <w:pPr>
        <w:widowControl w:val="0"/>
        <w:spacing w:after="0" w:line="240" w:lineRule="auto"/>
        <w:contextualSpacing/>
        <w:jc w:val="center"/>
        <w:rPr>
          <w:rFonts w:ascii="Times New Roman" w:eastAsia="Calibri" w:hAnsi="Times New Roman" w:cs="Times New Roman"/>
          <w:b/>
          <w:sz w:val="28"/>
          <w:szCs w:val="28"/>
        </w:rPr>
      </w:pPr>
      <w:r w:rsidRPr="00CE398A">
        <w:rPr>
          <w:rFonts w:ascii="Times New Roman" w:eastAsia="Calibri" w:hAnsi="Times New Roman" w:cs="Times New Roman"/>
          <w:b/>
          <w:bCs/>
          <w:color w:val="000000"/>
          <w:sz w:val="28"/>
          <w:szCs w:val="28"/>
          <w:bdr w:val="none" w:sz="0" w:space="0" w:color="auto" w:frame="1"/>
          <w:lang w:val="uk-UA" w:eastAsia="uk-UA"/>
        </w:rPr>
        <w:t>предмет закупівлі</w:t>
      </w:r>
      <w:r w:rsidRPr="00CE398A">
        <w:rPr>
          <w:rFonts w:ascii="Times New Roman" w:eastAsia="Calibri" w:hAnsi="Times New Roman" w:cs="Times New Roman"/>
          <w:b/>
          <w:bCs/>
          <w:color w:val="000000"/>
          <w:sz w:val="28"/>
          <w:szCs w:val="28"/>
          <w:bdr w:val="none" w:sz="0" w:space="0" w:color="auto" w:frame="1"/>
          <w:lang w:eastAsia="uk-UA"/>
        </w:rPr>
        <w:t xml:space="preserve">: </w:t>
      </w:r>
    </w:p>
    <w:p w:rsidR="00CE398A" w:rsidRPr="00CE398A" w:rsidRDefault="00CE398A" w:rsidP="00CE398A">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CE398A">
        <w:rPr>
          <w:rFonts w:ascii="Times New Roman" w:hAnsi="Times New Roman"/>
          <w:b/>
          <w:bCs/>
          <w:color w:val="000000"/>
          <w:sz w:val="28"/>
          <w:szCs w:val="28"/>
          <w:bdr w:val="none" w:sz="0" w:space="0" w:color="auto" w:frame="1"/>
          <w:lang w:eastAsia="uk-UA"/>
        </w:rPr>
        <w:t>15540000-5</w:t>
      </w:r>
    </w:p>
    <w:p w:rsidR="00CE398A" w:rsidRPr="00CE398A" w:rsidRDefault="00CE398A" w:rsidP="00CE398A">
      <w:pPr>
        <w:widowControl w:val="0"/>
        <w:spacing w:after="0" w:line="240" w:lineRule="auto"/>
        <w:contextualSpacing/>
        <w:jc w:val="center"/>
        <w:rPr>
          <w:rFonts w:ascii="Times New Roman" w:hAnsi="Times New Roman"/>
          <w:bCs/>
          <w:color w:val="000000"/>
          <w:sz w:val="28"/>
          <w:szCs w:val="28"/>
          <w:bdr w:val="none" w:sz="0" w:space="0" w:color="auto" w:frame="1"/>
          <w:lang w:eastAsia="uk-UA"/>
        </w:rPr>
      </w:pPr>
      <w:r w:rsidRPr="00CE398A">
        <w:rPr>
          <w:rFonts w:ascii="Times New Roman" w:hAnsi="Times New Roman"/>
          <w:b/>
          <w:bCs/>
          <w:color w:val="000000"/>
          <w:sz w:val="28"/>
          <w:szCs w:val="28"/>
          <w:bdr w:val="none" w:sz="0" w:space="0" w:color="auto" w:frame="1"/>
          <w:lang w:eastAsia="uk-UA"/>
        </w:rPr>
        <w:t>Сирні продукти</w:t>
      </w: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jc w:val="center"/>
        <w:rPr>
          <w:rFonts w:ascii="Times New Roman" w:eastAsia="Calibri" w:hAnsi="Times New Roman" w:cs="Times New Roman"/>
          <w:sz w:val="28"/>
          <w:szCs w:val="28"/>
        </w:rPr>
      </w:pPr>
      <w:r w:rsidRPr="00CE398A">
        <w:rPr>
          <w:rFonts w:ascii="Times New Roman" w:eastAsia="Calibri" w:hAnsi="Times New Roman" w:cs="Times New Roman"/>
          <w:sz w:val="28"/>
          <w:szCs w:val="28"/>
        </w:rPr>
        <w:t xml:space="preserve">Нововолинськ </w:t>
      </w:r>
      <w:r w:rsidRPr="00CE398A">
        <w:rPr>
          <w:rFonts w:ascii="Times New Roman" w:eastAsia="Calibri" w:hAnsi="Times New Roman" w:cs="Times New Roman"/>
          <w:sz w:val="28"/>
          <w:szCs w:val="28"/>
          <w:lang w:val="uk-UA"/>
        </w:rPr>
        <w:t>202</w:t>
      </w:r>
      <w:r w:rsidRPr="00CE398A">
        <w:rPr>
          <w:rFonts w:ascii="Times New Roman" w:eastAsia="Calibri" w:hAnsi="Times New Roman" w:cs="Times New Roman"/>
          <w:sz w:val="28"/>
          <w:szCs w:val="28"/>
        </w:rPr>
        <w:t>3</w:t>
      </w:r>
    </w:p>
    <w:p w:rsidR="00CE398A" w:rsidRPr="00CE398A" w:rsidRDefault="00CE398A" w:rsidP="00CE398A">
      <w:pPr>
        <w:spacing w:after="200" w:line="276" w:lineRule="auto"/>
        <w:jc w:val="center"/>
        <w:rPr>
          <w:rFonts w:ascii="Times New Roman" w:eastAsia="Calibri" w:hAnsi="Times New Roman" w:cs="Times New Roman"/>
          <w:sz w:val="28"/>
          <w:szCs w:val="28"/>
          <w:lang w:val="uk-UA"/>
        </w:rPr>
      </w:pPr>
    </w:p>
    <w:p w:rsidR="00CE398A" w:rsidRPr="00CE398A" w:rsidRDefault="00CE398A" w:rsidP="00CE398A">
      <w:pPr>
        <w:spacing w:after="200" w:line="276" w:lineRule="auto"/>
        <w:jc w:val="center"/>
        <w:rPr>
          <w:rFonts w:ascii="Times New Roman" w:eastAsia="Calibri" w:hAnsi="Times New Roman" w:cs="Times New Roman"/>
          <w:sz w:val="28"/>
          <w:szCs w:val="28"/>
          <w:lang w:val="uk-UA"/>
        </w:rPr>
      </w:pPr>
    </w:p>
    <w:p w:rsidR="00CE398A" w:rsidRPr="00CE398A" w:rsidRDefault="00CE398A" w:rsidP="00CE398A">
      <w:pPr>
        <w:spacing w:after="200" w:line="276" w:lineRule="auto"/>
        <w:rPr>
          <w:rFonts w:ascii="Times New Roman" w:eastAsia="Calibri" w:hAnsi="Times New Roman" w:cs="Times New Roman"/>
          <w:b/>
          <w:sz w:val="24"/>
          <w:szCs w:val="24"/>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190"/>
        <w:gridCol w:w="51"/>
        <w:gridCol w:w="4948"/>
      </w:tblGrid>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Cs/>
                <w:sz w:val="24"/>
                <w:szCs w:val="24"/>
                <w:lang w:val="uk-UA"/>
              </w:rPr>
              <w:br w:type="page"/>
            </w:r>
            <w:r w:rsidRPr="00CE398A">
              <w:rPr>
                <w:rFonts w:ascii="Times New Roman" w:eastAsia="Calibri" w:hAnsi="Times New Roman" w:cs="Times New Roman"/>
                <w:sz w:val="24"/>
                <w:szCs w:val="24"/>
                <w:lang w:val="uk-UA"/>
              </w:rPr>
              <w:br w:type="page"/>
            </w:r>
            <w:r w:rsidRPr="00CE398A">
              <w:rPr>
                <w:rFonts w:ascii="Times New Roman" w:eastAsia="Calibri" w:hAnsi="Times New Roman" w:cs="Times New Roman"/>
                <w:b/>
                <w:color w:val="000000"/>
                <w:sz w:val="24"/>
                <w:szCs w:val="24"/>
                <w:lang w:val="uk-UA"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rPr>
              <w:t xml:space="preserve">Розділ І. </w:t>
            </w:r>
            <w:r w:rsidRPr="00CE398A">
              <w:rPr>
                <w:rFonts w:ascii="Times New Roman" w:eastAsia="Calibri" w:hAnsi="Times New Roman" w:cs="Times New Roman"/>
                <w:b/>
                <w:sz w:val="24"/>
                <w:szCs w:val="24"/>
                <w:bdr w:val="none" w:sz="0" w:space="0" w:color="auto" w:frame="1"/>
                <w:lang w:val="uk-UA" w:eastAsia="uk-UA"/>
              </w:rPr>
              <w:t>Загальні положення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3</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val="uk-UA" w:eastAsia="ru-RU"/>
                    </w:rPr>
                    <w:t>Тендерну документацію розроблено відповідно до вимог</w:t>
                  </w:r>
                  <w:r w:rsidRPr="00CE398A">
                    <w:rPr>
                      <w:rFonts w:ascii="Times New Roman" w:eastAsia="Times New Roman" w:hAnsi="Times New Roman" w:cs="Times New Roman"/>
                      <w:color w:val="000000"/>
                      <w:sz w:val="24"/>
                      <w:szCs w:val="24"/>
                      <w:lang w:eastAsia="ru-RU"/>
                    </w:rPr>
                    <w:t> </w:t>
                  </w:r>
                  <w:r w:rsidRPr="00CE398A">
                    <w:rPr>
                      <w:rFonts w:ascii="Times New Roman" w:eastAsia="Times New Roman" w:hAnsi="Times New Roman" w:cs="Times New Roman"/>
                      <w:color w:val="000000"/>
                      <w:sz w:val="24"/>
                      <w:szCs w:val="24"/>
                      <w:lang w:val="uk-UA" w:eastAsia="ru-RU"/>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E398A">
                    <w:rPr>
                      <w:rFonts w:ascii="Times New Roman" w:eastAsia="Times New Roman" w:hAnsi="Times New Roman" w:cs="Times New Roman"/>
                      <w:color w:val="000000"/>
                      <w:sz w:val="24"/>
                      <w:szCs w:val="24"/>
                      <w:lang w:eastAsia="ru-RU"/>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en-US" w:eastAsia="uk-UA"/>
              </w:rPr>
            </w:pPr>
            <w:r w:rsidRPr="00CE398A">
              <w:rPr>
                <w:rFonts w:ascii="Times New Roman" w:eastAsia="Times New Roman" w:hAnsi="Times New Roman" w:cs="Times New Roman"/>
                <w:sz w:val="24"/>
                <w:szCs w:val="24"/>
                <w:lang w:val="uk-UA" w:eastAsia="ru-RU"/>
              </w:rPr>
              <w:t>.</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240" w:after="0" w:line="240" w:lineRule="auto"/>
              <w:rPr>
                <w:rFonts w:ascii="Times New Roman" w:eastAsia="Calibri" w:hAnsi="Times New Roman" w:cs="Times New Roman"/>
                <w:color w:val="000000"/>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240" w:after="0" w:line="240" w:lineRule="auto"/>
              <w:rPr>
                <w:rFonts w:ascii="Times New Roman" w:eastAsia="Times New Roman" w:hAnsi="Times New Roman" w:cs="Times New Roman"/>
                <w:color w:val="000000" w:themeColor="text1"/>
                <w:sz w:val="24"/>
                <w:szCs w:val="24"/>
                <w:lang w:eastAsia="ru-RU"/>
              </w:rPr>
            </w:pPr>
            <w:r w:rsidRPr="00CE398A">
              <w:rPr>
                <w:rFonts w:ascii="Times New Roman" w:eastAsia="Times New Roman" w:hAnsi="Times New Roman" w:cs="Times New Roman"/>
                <w:b/>
                <w:bCs/>
                <w:iCs/>
                <w:color w:val="000000" w:themeColor="text1"/>
                <w:sz w:val="24"/>
                <w:szCs w:val="24"/>
                <w:lang w:eastAsia="ru-RU"/>
              </w:rPr>
              <w:t>Територ</w:t>
            </w:r>
            <w:r w:rsidRPr="00CE398A">
              <w:rPr>
                <w:rFonts w:ascii="Times New Roman" w:eastAsia="Times New Roman" w:hAnsi="Times New Roman" w:cs="Times New Roman"/>
                <w:b/>
                <w:bCs/>
                <w:iCs/>
                <w:color w:val="000000" w:themeColor="text1"/>
                <w:sz w:val="24"/>
                <w:szCs w:val="24"/>
                <w:lang w:val="uk-UA" w:eastAsia="ru-RU"/>
              </w:rPr>
              <w:t>і</w:t>
            </w:r>
            <w:r w:rsidRPr="00CE398A">
              <w:rPr>
                <w:rFonts w:ascii="Times New Roman" w:eastAsia="Times New Roman" w:hAnsi="Times New Roman" w:cs="Times New Roman"/>
                <w:b/>
                <w:bCs/>
                <w:iCs/>
                <w:color w:val="000000" w:themeColor="text1"/>
                <w:sz w:val="24"/>
                <w:szCs w:val="24"/>
                <w:lang w:eastAsia="ru-RU"/>
              </w:rPr>
              <w:t>альний центр соціального обслуговування (надання соціальних послуг) виконавчого комітету Нововолинськкої міської ради</w:t>
            </w: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240" w:after="0" w:line="240" w:lineRule="auto"/>
              <w:rPr>
                <w:rFonts w:ascii="Times New Roman" w:eastAsia="Calibri" w:hAnsi="Times New Roman" w:cs="Times New Roman"/>
                <w:color w:val="000000"/>
                <w:sz w:val="24"/>
                <w:szCs w:val="24"/>
                <w:lang w:eastAsia="uk-UA"/>
              </w:rPr>
            </w:pPr>
            <w:r w:rsidRPr="00CE398A">
              <w:rPr>
                <w:rFonts w:ascii="Times New Roman" w:eastAsia="Calibri" w:hAnsi="Times New Roman" w:cs="Times New Roman"/>
                <w:color w:val="000000"/>
                <w:sz w:val="24"/>
                <w:szCs w:val="24"/>
                <w:lang w:eastAsia="uk-UA"/>
              </w:rPr>
              <w:t>Волинська область, місто Нововолинськ, б-р Шевченка , 7</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Марценюк Оксана Олександрівна –</w:t>
            </w:r>
            <w:r w:rsidRPr="00CE398A">
              <w:rPr>
                <w:rFonts w:ascii="Times New Roman" w:eastAsia="Calibri" w:hAnsi="Times New Roman" w:cs="Times New Roman"/>
                <w:color w:val="000000"/>
                <w:sz w:val="24"/>
                <w:szCs w:val="24"/>
                <w:lang w:eastAsia="uk-UA"/>
              </w:rPr>
              <w:t xml:space="preserve"> </w:t>
            </w:r>
            <w:r w:rsidRPr="00CE398A">
              <w:rPr>
                <w:rFonts w:ascii="Times New Roman" w:eastAsia="Calibri" w:hAnsi="Times New Roman" w:cs="Times New Roman"/>
                <w:color w:val="000000"/>
                <w:sz w:val="24"/>
                <w:szCs w:val="24"/>
                <w:lang w:val="uk-UA" w:eastAsia="uk-UA"/>
              </w:rPr>
              <w:t>уповноважена особа з публічних закупівель – моб. тел. +380963877009</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eastAsia="uk-UA"/>
              </w:rPr>
            </w:pPr>
            <w:r w:rsidRPr="00CE398A">
              <w:rPr>
                <w:rFonts w:ascii="Times New Roman" w:eastAsia="Calibri" w:hAnsi="Times New Roman" w:cs="Times New Roman"/>
                <w:color w:val="000000"/>
                <w:sz w:val="24"/>
                <w:szCs w:val="24"/>
                <w:lang w:val="uk-UA" w:eastAsia="uk-UA"/>
              </w:rPr>
              <w:t xml:space="preserve">відкриті торги </w:t>
            </w:r>
            <w:r w:rsidRPr="00CE398A">
              <w:rPr>
                <w:rFonts w:ascii="Times New Roman" w:eastAsia="Calibri" w:hAnsi="Times New Roman" w:cs="Times New Roman"/>
                <w:color w:val="000000"/>
                <w:sz w:val="24"/>
                <w:szCs w:val="24"/>
                <w:lang w:eastAsia="uk-UA"/>
              </w:rPr>
              <w:t>з особливостями</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CE398A" w:rsidRPr="00CE398A" w:rsidTr="00CE398A">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hAnsi="Times New Roman"/>
                <w:sz w:val="24"/>
                <w:szCs w:val="24"/>
                <w:lang w:val="uk-UA"/>
              </w:rPr>
              <w:t>Сир кисломолочний – 820</w:t>
            </w:r>
            <w:r>
              <w:rPr>
                <w:rFonts w:ascii="Times New Roman" w:hAnsi="Times New Roman"/>
                <w:sz w:val="24"/>
                <w:szCs w:val="24"/>
                <w:lang w:val="uk-UA"/>
              </w:rPr>
              <w:t xml:space="preserve"> кг., сир твердий 328</w:t>
            </w:r>
            <w:r w:rsidRPr="00CE398A">
              <w:rPr>
                <w:rFonts w:ascii="Times New Roman" w:hAnsi="Times New Roman"/>
                <w:sz w:val="24"/>
                <w:szCs w:val="24"/>
                <w:lang w:val="uk-UA"/>
              </w:rPr>
              <w:t xml:space="preserve"> кг</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highlight w:val="yellow"/>
                <w:lang w:val="uk-UA" w:eastAsia="uk-UA"/>
              </w:rPr>
            </w:pPr>
            <w:r w:rsidRPr="00CE398A">
              <w:rPr>
                <w:rFonts w:ascii="Times New Roman" w:eastAsia="Times New Roman" w:hAnsi="Times New Roman" w:cs="Times New Roman"/>
                <w:b/>
                <w:i/>
                <w:iCs/>
                <w:sz w:val="24"/>
                <w:szCs w:val="24"/>
                <w:lang w:val="uk-UA" w:eastAsia="ru-RU"/>
              </w:rPr>
              <w:t>закупівля здійснюється без поділу на лоти</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Смт. Благодатне, вул Миру 7, 45490 </w:t>
            </w:r>
          </w:p>
          <w:p w:rsidR="00CE398A" w:rsidRPr="00CE398A" w:rsidRDefault="00CE398A" w:rsidP="00CE398A">
            <w:pPr>
              <w:widowControl w:val="0"/>
              <w:spacing w:after="0" w:line="240" w:lineRule="auto"/>
              <w:ind w:hanging="2"/>
              <w:contextualSpacing/>
              <w:jc w:val="both"/>
              <w:rPr>
                <w:rFonts w:ascii="Times New Roman" w:eastAsia="Calibri" w:hAnsi="Times New Roman" w:cs="Times New Roman"/>
                <w:sz w:val="24"/>
                <w:szCs w:val="24"/>
                <w:highlight w:val="yellow"/>
              </w:rPr>
            </w:pPr>
            <w:r>
              <w:rPr>
                <w:rFonts w:ascii="Times New Roman" w:hAnsi="Times New Roman"/>
                <w:sz w:val="24"/>
                <w:szCs w:val="24"/>
              </w:rPr>
              <w:t>Сир кисломолочний – 820кг., сир твердий 328 кг</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lastRenderedPageBreak/>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
              <w:contextualSpacing/>
              <w:jc w:val="both"/>
              <w:rPr>
                <w:rFonts w:ascii="Times New Roman" w:eastAsia="Calibri" w:hAnsi="Times New Roman" w:cs="Times New Roman"/>
                <w:b/>
                <w:i/>
                <w:iCs/>
                <w:sz w:val="24"/>
                <w:szCs w:val="24"/>
                <w:highlight w:val="yellow"/>
                <w:lang w:val="uk-UA"/>
              </w:rPr>
            </w:pPr>
            <w:r w:rsidRPr="00CE398A">
              <w:rPr>
                <w:rFonts w:ascii="Times New Roman" w:eastAsia="Calibri" w:hAnsi="Times New Roman" w:cs="Times New Roman"/>
                <w:b/>
                <w:i/>
                <w:iCs/>
                <w:sz w:val="24"/>
                <w:szCs w:val="24"/>
                <w:lang w:val="uk-UA"/>
              </w:rPr>
              <w:t>до 31.12.2024 включно</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E398A">
              <w:rPr>
                <w:rFonts w:ascii="Times New Roman" w:eastAsia="Calibri" w:hAnsi="Times New Roman" w:cs="Times New Roman"/>
                <w:sz w:val="24"/>
                <w:szCs w:val="24"/>
                <w:lang w:val="uk-UA" w:eastAsia="uk-UA"/>
              </w:rPr>
              <w:t>.</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hd w:val="clear" w:color="auto" w:fill="FFFFFF"/>
              <w:spacing w:after="0" w:line="240" w:lineRule="auto"/>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 xml:space="preserve">6.1. Валютою тендерної пропозиції є національна валюта України – </w:t>
            </w:r>
            <w:r w:rsidRPr="00CE398A">
              <w:rPr>
                <w:rFonts w:ascii="Times New Roman" w:eastAsia="Calibri" w:hAnsi="Times New Roman" w:cs="Times New Roman"/>
                <w:b/>
                <w:sz w:val="24"/>
                <w:szCs w:val="24"/>
                <w:lang w:val="uk-UA"/>
              </w:rPr>
              <w:t>гривня.</w:t>
            </w:r>
          </w:p>
          <w:p w:rsidR="00CE398A" w:rsidRPr="00CE398A" w:rsidRDefault="00CE398A" w:rsidP="00CE398A">
            <w:pPr>
              <w:shd w:val="clear" w:color="auto" w:fill="FFFFFF"/>
              <w:spacing w:after="0" w:line="240" w:lineRule="auto"/>
              <w:jc w:val="both"/>
              <w:rPr>
                <w:rFonts w:ascii="Times New Roman" w:eastAsia="Calibri" w:hAnsi="Times New Roman" w:cs="Times New Roman"/>
                <w:sz w:val="24"/>
                <w:szCs w:val="24"/>
                <w:lang w:val="uk-UA"/>
              </w:rPr>
            </w:pPr>
            <w:r w:rsidRPr="00CE398A">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w:t>
            </w:r>
            <w:r w:rsidRPr="00CE398A">
              <w:rPr>
                <w:rFonts w:ascii="Times New Roman" w:eastAsia="Times New Roman" w:hAnsi="Times New Roman" w:cs="Times New Roman"/>
                <w:b/>
                <w:bCs/>
                <w:color w:val="000000"/>
                <w:sz w:val="24"/>
                <w:szCs w:val="24"/>
                <w:lang w:val="uk-UA" w:eastAsia="ru-RU"/>
              </w:rPr>
              <w:t xml:space="preserve">,  </w:t>
            </w:r>
            <w:r w:rsidRPr="00CE398A">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CE398A" w:rsidRPr="00CE398A" w:rsidRDefault="00CE398A" w:rsidP="00CE398A">
            <w:pPr>
              <w:widowControl w:val="0"/>
              <w:spacing w:after="0" w:line="240" w:lineRule="auto"/>
              <w:ind w:firstLine="181"/>
              <w:contextualSpacing/>
              <w:jc w:val="both"/>
              <w:rPr>
                <w:rFonts w:ascii="Times New Roman" w:eastAsia="Calibri" w:hAnsi="Times New Roman" w:cs="Times New Roman"/>
                <w:color w:val="000000"/>
                <w:sz w:val="24"/>
                <w:szCs w:val="24"/>
                <w:lang w:val="uk-UA" w:eastAsia="uk-UA"/>
              </w:rPr>
            </w:pPr>
          </w:p>
        </w:tc>
      </w:tr>
      <w:tr w:rsidR="00CE398A" w:rsidRPr="00CE398A" w:rsidTr="00CE398A">
        <w:trPr>
          <w:trHeight w:val="2530"/>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Calibri" w:eastAsia="Calibri" w:hAnsi="Calibri" w:cs="Times New Roman"/>
                <w:color w:val="000000"/>
                <w:lang w:val="uk-UA"/>
              </w:rPr>
              <w:t>8</w:t>
            </w: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color w:val="000000"/>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iCs/>
                <w:color w:val="000000"/>
                <w:sz w:val="24"/>
                <w:szCs w:val="24"/>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sz w:val="24"/>
                <w:szCs w:val="24"/>
                <w:lang w:val="uk-UA" w:eastAsia="uk-UA"/>
              </w:rPr>
              <w:t xml:space="preserve">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CE398A">
              <w:rPr>
                <w:rFonts w:ascii="Times New Roman" w:eastAsia="Times New Roman" w:hAnsi="Times New Roman" w:cs="Times New Roman"/>
                <w:sz w:val="24"/>
                <w:szCs w:val="24"/>
                <w:lang w:val="uk-UA" w:eastAsia="uk-UA"/>
              </w:rPr>
              <w:lastRenderedPageBreak/>
              <w:t>роз’яснення на звернення шляхом оприлюднення його в електронній системі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398A" w:rsidRPr="00CE398A" w:rsidRDefault="00CE398A" w:rsidP="00CE398A">
            <w:pPr>
              <w:widowControl w:val="0"/>
              <w:spacing w:after="0" w:line="240" w:lineRule="auto"/>
              <w:jc w:val="both"/>
              <w:rPr>
                <w:rFonts w:ascii="Times New Roman" w:eastAsia="Times New Roman" w:hAnsi="Times New Roman" w:cs="Times New Roman"/>
                <w:iCs/>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b/>
                <w:sz w:val="24"/>
                <w:szCs w:val="24"/>
                <w:lang w:val="uk-UA"/>
              </w:rPr>
              <w:t xml:space="preserve">Розділ ІІІ. </w:t>
            </w:r>
            <w:r w:rsidRPr="00CE398A">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CE398A" w:rsidRPr="00C266AC"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w:t>
            </w:r>
            <w:r w:rsidRPr="00CE398A">
              <w:rPr>
                <w:rFonts w:ascii="Times New Roman" w:eastAsia="Times New Roman" w:hAnsi="Times New Roman" w:cs="Times New Roman"/>
                <w:color w:val="000000"/>
                <w:sz w:val="24"/>
                <w:szCs w:val="24"/>
                <w:lang w:val="uk-UA" w:eastAsia="uk-UA"/>
              </w:rPr>
              <w:lastRenderedPageBreak/>
              <w:t>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E398A" w:rsidRPr="00CE398A" w:rsidRDefault="00CE398A" w:rsidP="00CE398A">
            <w:pPr>
              <w:numPr>
                <w:ilvl w:val="0"/>
                <w:numId w:val="16"/>
              </w:numPr>
              <w:spacing w:before="150" w:after="0" w:line="240" w:lineRule="auto"/>
              <w:ind w:left="1080"/>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E398A" w:rsidRPr="00CE398A" w:rsidRDefault="00CE398A" w:rsidP="00CE398A">
            <w:pPr>
              <w:numPr>
                <w:ilvl w:val="0"/>
                <w:numId w:val="16"/>
              </w:numPr>
              <w:spacing w:before="150" w:after="0" w:line="240" w:lineRule="auto"/>
              <w:ind w:left="1080"/>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забезпечення тендерної пропозиції відповідно до вимог визначених у пункті 2 розділу «Інструкція з підготовки тендерної пропозиції» документ про створення такого об’єднання (у разі якщо тендерна пропозиція подається об’єднанням учасників);</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398A" w:rsidRPr="00CE398A" w:rsidRDefault="00CE398A" w:rsidP="00CE398A">
            <w:pPr>
              <w:numPr>
                <w:ilvl w:val="0"/>
                <w:numId w:val="17"/>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У разі подання у складі тендерної пропозиції електронного(их) документа(ів) учасник має </w:t>
            </w:r>
            <w:r w:rsidRPr="00CE398A">
              <w:rPr>
                <w:rFonts w:ascii="Times New Roman" w:eastAsia="Times New Roman" w:hAnsi="Times New Roman" w:cs="Times New Roman"/>
                <w:color w:val="000000"/>
                <w:sz w:val="24"/>
                <w:szCs w:val="24"/>
                <w:lang w:val="uk-UA" w:eastAsia="uk-UA"/>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Перелік формальних помилок, затверджений наказом Мінекономіки від 15.04.2020 № 710:</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CE398A" w:rsidRPr="00CE398A" w:rsidRDefault="00CE398A" w:rsidP="00CE398A">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уживання великої літери;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CE398A" w:rsidRPr="00CE398A" w:rsidRDefault="00CE398A" w:rsidP="00CE398A">
            <w:pPr>
              <w:numPr>
                <w:ilvl w:val="0"/>
                <w:numId w:val="18"/>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CE398A">
              <w:rPr>
                <w:rFonts w:ascii="Times New Roman" w:eastAsia="Times New Roman" w:hAnsi="Times New Roman" w:cs="Times New Roman"/>
                <w:color w:val="000000"/>
                <w:sz w:val="24"/>
                <w:szCs w:val="24"/>
                <w:lang w:val="uk-UA" w:eastAsia="uk-UA"/>
              </w:rPr>
              <w:lastRenderedPageBreak/>
              <w:t>стосується характеристики предмета закупівлі, кваліфікаційних критеріїв до учасника процедури закупівлі.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w:t>
            </w:r>
            <w:r w:rsidRPr="00CE398A">
              <w:rPr>
                <w:rFonts w:ascii="Times New Roman" w:eastAsia="Times New Roman" w:hAnsi="Times New Roman" w:cs="Times New Roman"/>
                <w:color w:val="000000"/>
                <w:sz w:val="24"/>
                <w:szCs w:val="24"/>
                <w:lang w:eastAsia="uk-UA"/>
              </w:rPr>
              <w:t xml:space="preserve"> </w:t>
            </w:r>
            <w:r w:rsidRPr="00CE398A">
              <w:rPr>
                <w:rFonts w:ascii="Times New Roman" w:eastAsia="Times New Roman" w:hAnsi="Times New Roman" w:cs="Times New Roman"/>
                <w:color w:val="000000"/>
                <w:sz w:val="24"/>
                <w:szCs w:val="24"/>
                <w:lang w:val="uk-UA" w:eastAsia="uk-UA"/>
              </w:rPr>
              <w:t>пропозиції, зміст якого відповідає вимогам, визначеним замовником у тендерній документації.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CE398A">
              <w:rPr>
                <w:rFonts w:ascii="Times New Roman" w:eastAsia="Times New Roman" w:hAnsi="Times New Roman" w:cs="Times New Roman"/>
                <w:color w:val="000000"/>
                <w:sz w:val="24"/>
                <w:szCs w:val="24"/>
                <w:lang w:val="uk-UA" w:eastAsia="uk-UA"/>
              </w:rPr>
              <w:lastRenderedPageBreak/>
              <w:t>після того, як відповідний документ (документи) був (були) поданий (подані).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Приклади формальних помилок:</w:t>
            </w:r>
          </w:p>
          <w:p w:rsidR="00CE398A" w:rsidRPr="00CE398A" w:rsidRDefault="00CE398A" w:rsidP="00CE398A">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«вінницька область» замість «Вінницька область» або «місто львів» замість «місто Львів»; </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«тендернапропозиція» замість «тендерна пропозиція»;</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«срток поставки» замість «строк поставки»;</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CE398A" w:rsidRPr="00CE398A" w:rsidRDefault="00CE398A" w:rsidP="00CE398A">
            <w:pPr>
              <w:numPr>
                <w:ilvl w:val="0"/>
                <w:numId w:val="19"/>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after="150" w:line="240" w:lineRule="auto"/>
              <w:ind w:left="720"/>
              <w:jc w:val="both"/>
              <w:textAlignment w:val="baseline"/>
              <w:rPr>
                <w:rFonts w:ascii="Times New Roman" w:eastAsia="Times New Roman" w:hAnsi="Times New Roman" w:cs="Times New Roman"/>
                <w:color w:val="000000"/>
                <w:szCs w:val="24"/>
                <w:lang w:val="uk-UA" w:eastAsia="uk-UA"/>
              </w:rPr>
            </w:pPr>
          </w:p>
        </w:tc>
      </w:tr>
      <w:tr w:rsidR="00CE398A" w:rsidRPr="00CE398A" w:rsidTr="00CE398A">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bookmarkStart w:id="0" w:name="_heading=h.2et92p0"/>
            <w:bookmarkEnd w:id="0"/>
            <w:r w:rsidRPr="00CE398A">
              <w:rPr>
                <w:rFonts w:ascii="Times New Roman" w:eastAsia="Calibri" w:hAnsi="Times New Roman" w:cs="Times New Roman"/>
                <w:b/>
                <w:color w:val="000000"/>
                <w:sz w:val="24"/>
                <w:szCs w:val="24"/>
                <w:lang w:val="uk-UA"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Не вимагається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bookmarkStart w:id="1" w:name="n445"/>
            <w:bookmarkEnd w:id="1"/>
            <w:r w:rsidRPr="00CE398A">
              <w:rPr>
                <w:rFonts w:ascii="Times New Roman" w:eastAsia="Calibri" w:hAnsi="Times New Roman" w:cs="Times New Roman"/>
                <w:sz w:val="24"/>
                <w:szCs w:val="24"/>
                <w:lang w:val="uk-UA" w:eastAsia="uk-UA"/>
              </w:rPr>
              <w:t>Не вимагається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616"/>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w:t>
                        </w:r>
                        <w:r w:rsidRPr="00CE398A">
                          <w:rPr>
                            <w:rFonts w:ascii="Times New Roman" w:eastAsia="Times New Roman" w:hAnsi="Times New Roman" w:cs="Times New Roman"/>
                            <w:color w:val="000000"/>
                            <w:sz w:val="24"/>
                            <w:szCs w:val="24"/>
                            <w:lang w:eastAsia="ru-RU"/>
                          </w:rPr>
                          <w:lastRenderedPageBreak/>
                          <w:t>документації строку, який у разі необхідності може бути продовжений.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E398A" w:rsidRPr="00CE398A" w:rsidRDefault="00CE398A" w:rsidP="00CE398A">
                        <w:pPr>
                          <w:numPr>
                            <w:ilvl w:val="0"/>
                            <w:numId w:val="2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CE398A" w:rsidRPr="00CE398A" w:rsidRDefault="00CE398A" w:rsidP="00CE398A">
                        <w:pPr>
                          <w:numPr>
                            <w:ilvl w:val="0"/>
                            <w:numId w:val="20"/>
                          </w:numPr>
                          <w:spacing w:after="15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FF0000"/>
                <w:sz w:val="24"/>
                <w:szCs w:val="24"/>
                <w:lang w:eastAsia="uk-UA"/>
              </w:rPr>
            </w:pPr>
            <w:r w:rsidRPr="00CE398A">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CE398A">
                    <w:rPr>
                      <w:rFonts w:ascii="Times New Roman" w:eastAsia="Times New Roman" w:hAnsi="Times New Roman" w:cs="Times New Roman"/>
                      <w:color w:val="000000"/>
                      <w:sz w:val="24"/>
                      <w:szCs w:val="24"/>
                      <w:lang w:eastAsia="ru-RU"/>
                    </w:rPr>
                    <w:t>до пункту</w:t>
                  </w:r>
                  <w:proofErr w:type="gramEnd"/>
                  <w:r w:rsidRPr="00CE398A">
                    <w:rPr>
                      <w:rFonts w:ascii="Times New Roman" w:eastAsia="Times New Roman" w:hAnsi="Times New Roman" w:cs="Times New Roman"/>
                      <w:color w:val="000000"/>
                      <w:sz w:val="24"/>
                      <w:szCs w:val="24"/>
                      <w:lang w:eastAsia="ru-RU"/>
                    </w:rPr>
                    <w:t xml:space="preserve"> 48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bl>
          <w:p w:rsidR="00CE398A" w:rsidRPr="00CE398A" w:rsidRDefault="00CE398A" w:rsidP="00CE398A">
            <w:pPr>
              <w:shd w:val="clear" w:color="auto" w:fill="FFFFFF"/>
              <w:spacing w:after="0" w:line="240" w:lineRule="auto"/>
              <w:jc w:val="both"/>
              <w:rPr>
                <w:rFonts w:ascii="Times New Roman" w:eastAsia="Calibri" w:hAnsi="Times New Roman" w:cs="Times New Roman"/>
                <w:color w:val="000000"/>
                <w:sz w:val="24"/>
                <w:szCs w:val="24"/>
                <w:highlight w:val="yellow"/>
                <w:lang w:eastAsia="uk-UA"/>
              </w:rPr>
            </w:pPr>
          </w:p>
        </w:tc>
      </w:tr>
      <w:tr w:rsidR="00CE398A" w:rsidRPr="00CE398A" w:rsidTr="00CE398A">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trike/>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after="0" w:line="240" w:lineRule="auto"/>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 xml:space="preserve">Інформація про </w:t>
            </w:r>
            <w:r w:rsidRPr="00CE398A">
              <w:rPr>
                <w:rFonts w:ascii="Times New Roman" w:eastAsia="Calibri" w:hAnsi="Times New Roman" w:cs="Times New Roman"/>
                <w:b/>
                <w:sz w:val="24"/>
                <w:szCs w:val="24"/>
                <w:lang w:val="uk-UA" w:eastAsia="uk-UA"/>
              </w:rPr>
              <w:t xml:space="preserve">субпідрядника/співвиконавця </w:t>
            </w:r>
            <w:r w:rsidRPr="00CE398A">
              <w:rPr>
                <w:rFonts w:ascii="Times New Roman" w:eastAsia="Calibri" w:hAnsi="Times New Roman" w:cs="Times New Roman"/>
                <w:b/>
                <w:sz w:val="24"/>
                <w:szCs w:val="24"/>
                <w:lang w:val="uk-UA"/>
              </w:rPr>
              <w:t>(у випадку закупівлі робіт</w:t>
            </w:r>
            <w:r w:rsidRPr="00CE398A">
              <w:rPr>
                <w:rFonts w:ascii="Times New Roman" w:eastAsia="Calibri" w:hAnsi="Times New Roman" w:cs="Times New Roman"/>
                <w:b/>
                <w:sz w:val="24"/>
                <w:szCs w:val="24"/>
                <w:lang w:val="uk-UA" w:eastAsia="uk-UA"/>
              </w:rPr>
              <w:t xml:space="preserve"> чи послуг</w:t>
            </w:r>
            <w:r w:rsidRPr="00CE398A">
              <w:rPr>
                <w:rFonts w:ascii="Times New Roman" w:eastAsia="Calibri" w:hAnsi="Times New Roman" w:cs="Times New Roman"/>
                <w:b/>
                <w:sz w:val="24"/>
                <w:szCs w:val="24"/>
                <w:lang w:val="uk-UA"/>
              </w:rPr>
              <w:t>)</w:t>
            </w:r>
          </w:p>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E398A" w:rsidRPr="00C266AC"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sz w:val="24"/>
                <w:szCs w:val="24"/>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9</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Times New Roman" w:hAnsi="Times New Roman" w:cs="Times New Roman"/>
                <w:b/>
                <w:color w:val="000000"/>
                <w:szCs w:val="24"/>
                <w:lang w:val="uk-UA" w:eastAsia="uk-UA"/>
              </w:rPr>
              <w:t>Ступінь локалізації виробництва</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rPr>
                <w:rFonts w:ascii="Times New Roman" w:eastAsia="Times New Roman" w:hAnsi="Times New Roman" w:cs="Times New Roman"/>
                <w:szCs w:val="24"/>
                <w:lang w:val="uk-UA" w:eastAsia="uk-UA"/>
              </w:rPr>
            </w:pPr>
            <w:r w:rsidRPr="00CE398A">
              <w:rPr>
                <w:rFonts w:ascii="Times New Roman" w:eastAsia="Times New Roman" w:hAnsi="Times New Roman" w:cs="Times New Roman"/>
                <w:color w:val="000000"/>
                <w:szCs w:val="24"/>
                <w:lang w:val="uk-UA" w:eastAsia="uk-UA"/>
              </w:rPr>
              <w:t>Не застосовується </w:t>
            </w: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E398A" w:rsidRPr="00CE398A" w:rsidRDefault="00CE398A" w:rsidP="00CE398A">
            <w:pPr>
              <w:widowControl w:val="0"/>
              <w:spacing w:after="0" w:line="240" w:lineRule="auto"/>
              <w:ind w:hanging="23"/>
              <w:contextualSpacing/>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Розділ IV. Подання та розкриття тендерної пропозиції</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C266AC">
              <w:rPr>
                <w:rFonts w:ascii="Times New Roman" w:eastAsia="Times New Roman" w:hAnsi="Times New Roman" w:cs="Times New Roman"/>
                <w:sz w:val="24"/>
                <w:szCs w:val="24"/>
                <w:lang w:eastAsia="uk-UA"/>
              </w:rPr>
              <w:t>23</w:t>
            </w:r>
            <w:bookmarkStart w:id="2" w:name="_GoBack"/>
            <w:bookmarkEnd w:id="2"/>
            <w:r w:rsidRPr="000A4D4A">
              <w:rPr>
                <w:rFonts w:ascii="Times New Roman" w:eastAsia="Times New Roman" w:hAnsi="Times New Roman" w:cs="Times New Roman"/>
                <w:sz w:val="24"/>
                <w:szCs w:val="24"/>
                <w:lang w:eastAsia="uk-UA"/>
              </w:rPr>
              <w:t>.12.2023 року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p>
        </w:tc>
      </w:tr>
      <w:tr w:rsidR="00CE398A" w:rsidRPr="00C266AC"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CE398A">
              <w:rPr>
                <w:rFonts w:ascii="Times New Roman" w:eastAsia="Times New Roman" w:hAnsi="Times New Roman" w:cs="Times New Roman"/>
                <w:color w:val="000000"/>
                <w:sz w:val="24"/>
                <w:szCs w:val="24"/>
                <w:lang w:val="uk-UA" w:eastAsia="uk-UA"/>
              </w:rPr>
              <w:lastRenderedPageBreak/>
              <w:t>та оприлюднюється відповідно до частин 3 та 4 статті 28 Закону.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Розділ V. Оцінка тендерної пропозиції</w:t>
            </w:r>
          </w:p>
        </w:tc>
      </w:tr>
      <w:tr w:rsidR="00CE398A" w:rsidRPr="00CE398A" w:rsidTr="00CE398A">
        <w:trPr>
          <w:trHeight w:val="26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Єдиний критерій оцінки – Ціна – 100%.</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E398A" w:rsidRPr="00CE398A" w:rsidRDefault="00CE398A" w:rsidP="00CE398A">
            <w:pPr>
              <w:widowControl w:val="0"/>
              <w:spacing w:after="0" w:line="240" w:lineRule="auto"/>
              <w:ind w:firstLine="459"/>
              <w:contextualSpacing/>
              <w:jc w:val="both"/>
              <w:rPr>
                <w:rFonts w:ascii="Times New Roman" w:eastAsia="Calibri" w:hAnsi="Times New Roman" w:cs="Times New Roman"/>
                <w:b/>
                <w:sz w:val="24"/>
                <w:szCs w:val="24"/>
                <w:lang w:val="uk-UA" w:eastAsia="uk-UA"/>
              </w:rPr>
            </w:pPr>
          </w:p>
        </w:tc>
      </w:tr>
      <w:tr w:rsidR="00CE398A" w:rsidRPr="00C266AC"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rPr>
            </w:pPr>
            <w:r w:rsidRPr="00CE398A">
              <w:rPr>
                <w:rFonts w:ascii="Times New Roman" w:eastAsia="Calibri" w:hAnsi="Times New Roman" w:cs="Times New Roman"/>
                <w:b/>
                <w:color w:val="000000"/>
                <w:sz w:val="24"/>
                <w:szCs w:val="24"/>
                <w:lang w:val="uk-UA"/>
              </w:rPr>
              <w:t>Інша інформація</w:t>
            </w:r>
          </w:p>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p>
        </w:tc>
        <w:tc>
          <w:tcPr>
            <w:tcW w:w="4948" w:type="dxa"/>
            <w:tcBorders>
              <w:top w:val="single" w:sz="4" w:space="0" w:color="000000"/>
              <w:left w:val="single" w:sz="4" w:space="0" w:color="000000"/>
              <w:bottom w:val="single" w:sz="4" w:space="0" w:color="000000"/>
              <w:right w:val="single" w:sz="4" w:space="0" w:color="000000"/>
            </w:tcBorders>
            <w:shd w:val="clear" w:color="auto" w:fill="FFFFFF"/>
          </w:tcPr>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sidRPr="00CE398A">
              <w:rPr>
                <w:rFonts w:ascii="Times New Roman" w:eastAsia="Times New Roman" w:hAnsi="Times New Roman" w:cs="Times New Roman"/>
                <w:color w:val="000000"/>
                <w:sz w:val="24"/>
                <w:szCs w:val="24"/>
                <w:lang w:val="uk-UA" w:eastAsia="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E398A" w:rsidRPr="00CE398A" w:rsidRDefault="00CE398A" w:rsidP="00CE398A">
            <w:pPr>
              <w:spacing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w:t>
            </w:r>
            <w:r w:rsidRPr="00CE398A">
              <w:rPr>
                <w:rFonts w:ascii="Times New Roman" w:eastAsia="Times New Roman" w:hAnsi="Times New Roman" w:cs="Times New Roman"/>
                <w:color w:val="000000"/>
                <w:sz w:val="24"/>
                <w:szCs w:val="24"/>
                <w:lang w:val="uk-UA" w:eastAsia="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sidRPr="00CE398A">
              <w:rPr>
                <w:rFonts w:ascii="Times New Roman" w:eastAsia="Times New Roman" w:hAnsi="Times New Roman" w:cs="Times New Roman"/>
                <w:color w:val="000000"/>
                <w:sz w:val="24"/>
                <w:szCs w:val="24"/>
                <w:lang w:val="uk-UA" w:eastAsia="uk-UA"/>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w:t>
            </w:r>
            <w:r w:rsidRPr="00CE398A">
              <w:rPr>
                <w:rFonts w:ascii="Times New Roman" w:eastAsia="Times New Roman" w:hAnsi="Times New Roman" w:cs="Times New Roman"/>
                <w:sz w:val="24"/>
                <w:szCs w:val="24"/>
                <w:lang w:val="uk-UA" w:eastAsia="uk-UA"/>
              </w:rPr>
              <w:t xml:space="preserve"> </w:t>
            </w:r>
            <w:r w:rsidRPr="00CE398A">
              <w:rPr>
                <w:rFonts w:ascii="Times New Roman" w:eastAsia="Times New Roman" w:hAnsi="Times New Roman" w:cs="Times New Roman"/>
                <w:color w:val="000000"/>
                <w:sz w:val="24"/>
                <w:szCs w:val="24"/>
                <w:lang w:val="uk-UA" w:eastAsia="uk-UA"/>
              </w:rPr>
              <w:t>територію України видане уповноваженим на це органом.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досягнення економії завдяки застосованому технологічному процесу виробництва товарів, </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порядку надання послуг чи технології будівництва;</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w:t>
            </w:r>
            <w:r w:rsidRPr="00CE398A">
              <w:rPr>
                <w:rFonts w:ascii="Times New Roman" w:eastAsia="Times New Roman" w:hAnsi="Times New Roman" w:cs="Times New Roman"/>
                <w:color w:val="000000"/>
                <w:sz w:val="24"/>
                <w:szCs w:val="24"/>
                <w:lang w:val="uk-UA" w:eastAsia="uk-UA"/>
              </w:rPr>
              <w:lastRenderedPageBreak/>
              <w:t>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E398A">
              <w:rPr>
                <w:rFonts w:ascii="Times New Roman" w:eastAsia="Times New Roman" w:hAnsi="Times New Roman" w:cs="Times New Roman"/>
                <w:color w:val="000000"/>
                <w:sz w:val="24"/>
                <w:szCs w:val="24"/>
                <w:lang w:val="uk-UA" w:eastAsia="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 учасник процедури закупівлі: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CE398A" w:rsidRPr="00CE398A" w:rsidRDefault="00CE398A" w:rsidP="00CE398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CE398A">
              <w:rPr>
                <w:rFonts w:ascii="Times New Roman" w:eastAsia="Times New Roman" w:hAnsi="Times New Roman" w:cs="Times New Roman"/>
                <w:color w:val="000000"/>
                <w:sz w:val="24"/>
                <w:szCs w:val="24"/>
                <w:lang w:eastAsia="ru-RU"/>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 тендерна пропозиція:</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CE398A">
              <w:rPr>
                <w:rFonts w:ascii="Times New Roman" w:eastAsia="Times New Roman" w:hAnsi="Times New Roman" w:cs="Times New Roman"/>
                <w:color w:val="000000"/>
                <w:sz w:val="24"/>
                <w:szCs w:val="24"/>
                <w:lang w:eastAsia="ru-RU"/>
              </w:rPr>
              <w:t>до пункту</w:t>
            </w:r>
            <w:proofErr w:type="gramEnd"/>
            <w:r w:rsidRPr="00CE398A">
              <w:rPr>
                <w:rFonts w:ascii="Times New Roman" w:eastAsia="Times New Roman" w:hAnsi="Times New Roman" w:cs="Times New Roman"/>
                <w:color w:val="000000"/>
                <w:sz w:val="24"/>
                <w:szCs w:val="24"/>
                <w:lang w:eastAsia="ru-RU"/>
              </w:rPr>
              <w:t xml:space="preserve"> 43 цих особливостей;</w:t>
            </w:r>
          </w:p>
          <w:p w:rsidR="00CE398A" w:rsidRPr="00CE398A" w:rsidRDefault="00CE398A" w:rsidP="00CE398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є такою, строк дії якої закінчився;</w:t>
            </w:r>
          </w:p>
          <w:p w:rsidR="00CE398A" w:rsidRPr="00CE398A" w:rsidRDefault="00CE398A" w:rsidP="00CE398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398A" w:rsidRPr="00CE398A" w:rsidRDefault="00CE398A" w:rsidP="00CE398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CE398A">
              <w:rPr>
                <w:rFonts w:ascii="Times New Roman" w:eastAsia="Times New Roman" w:hAnsi="Times New Roman" w:cs="Times New Roman"/>
                <w:color w:val="000000"/>
                <w:sz w:val="24"/>
                <w:szCs w:val="24"/>
                <w:lang w:eastAsia="ru-RU"/>
              </w:rPr>
              <w:t>до абзацу</w:t>
            </w:r>
            <w:proofErr w:type="gramEnd"/>
            <w:r w:rsidRPr="00CE398A">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3) переможець процедури закупівлі: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CE398A" w:rsidRPr="00CE398A" w:rsidRDefault="00CE398A" w:rsidP="00CE398A">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398A" w:rsidRPr="00CE398A" w:rsidRDefault="00CE398A" w:rsidP="00CE398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w:t>
            </w:r>
            <w:r w:rsidRPr="00CE398A">
              <w:rPr>
                <w:rFonts w:ascii="Times New Roman" w:eastAsia="Times New Roman" w:hAnsi="Times New Roman" w:cs="Times New Roman"/>
                <w:color w:val="000000"/>
                <w:sz w:val="24"/>
                <w:szCs w:val="24"/>
                <w:lang w:eastAsia="ru-RU"/>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E398A">
              <w:rPr>
                <w:rFonts w:ascii="Times New Roman" w:eastAsia="Times New Roman" w:hAnsi="Times New Roman" w:cs="Times New Roman"/>
                <w:color w:val="000000"/>
                <w:sz w:val="24"/>
                <w:szCs w:val="24"/>
                <w:lang w:eastAsia="ru-RU"/>
              </w:rPr>
              <w:t>у списку</w:t>
            </w:r>
            <w:proofErr w:type="gramEnd"/>
            <w:r w:rsidRPr="00CE398A">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p>
          <w:p w:rsidR="00CE398A" w:rsidRPr="00CE398A" w:rsidRDefault="00CE398A" w:rsidP="00CE398A">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ind w:hanging="21"/>
              <w:contextualSpacing/>
              <w:jc w:val="center"/>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lastRenderedPageBreak/>
              <w:t xml:space="preserve">Розділ VI. </w:t>
            </w:r>
            <w:r w:rsidRPr="00CE398A">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bCs/>
                <w:sz w:val="24"/>
                <w:szCs w:val="24"/>
                <w:lang w:val="uk-UA" w:eastAsia="uk-UA"/>
              </w:rPr>
            </w:pPr>
            <w:r w:rsidRPr="00CE398A">
              <w:rPr>
                <w:rFonts w:ascii="Times New Roman" w:eastAsia="Calibri" w:hAnsi="Times New Roman" w:cs="Times New Roman"/>
                <w:sz w:val="24"/>
                <w:szCs w:val="24"/>
                <w:lang w:val="uk-UA" w:eastAsia="uk-UA"/>
              </w:rPr>
              <w:t>1.</w:t>
            </w:r>
            <w:r w:rsidRPr="00CE398A">
              <w:rPr>
                <w:rFonts w:ascii="Times New Roman" w:eastAsia="Calibri" w:hAnsi="Times New Roman" w:cs="Times New Roman"/>
                <w:b/>
                <w:bCs/>
                <w:sz w:val="24"/>
                <w:szCs w:val="24"/>
                <w:lang w:val="uk-UA" w:eastAsia="uk-UA"/>
              </w:rPr>
              <w:t>1 Замовник відміняє відкриті торги у разі:</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1)</w:t>
            </w:r>
            <w:r w:rsidRPr="00CE398A">
              <w:rPr>
                <w:rFonts w:ascii="Times New Roman" w:eastAsia="Calibri" w:hAnsi="Times New Roman" w:cs="Times New Roman"/>
                <w:sz w:val="24"/>
                <w:szCs w:val="24"/>
                <w:lang w:val="uk-UA" w:eastAsia="uk-UA"/>
              </w:rPr>
              <w:tab/>
              <w:t>відсутності подальшої потреби в закупівлі товарів, робіт і послуг;</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2)</w:t>
            </w:r>
            <w:r w:rsidRPr="00CE398A">
              <w:rPr>
                <w:rFonts w:ascii="Times New Roman" w:eastAsia="Calibri" w:hAnsi="Times New Roman" w:cs="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 xml:space="preserve">1.2. </w:t>
            </w:r>
            <w:r w:rsidRPr="00CE398A">
              <w:rPr>
                <w:rFonts w:ascii="Times New Roman" w:eastAsia="Times New Roman" w:hAnsi="Times New Roman" w:cs="Times New Roman"/>
                <w:sz w:val="24"/>
                <w:szCs w:val="24"/>
                <w:lang w:val="uk-UA" w:eastAsia="ru-RU"/>
              </w:rPr>
              <w:t>Відкриті торги</w:t>
            </w:r>
            <w:r w:rsidRPr="00CE398A">
              <w:rPr>
                <w:rFonts w:ascii="Times New Roman" w:eastAsia="Calibri" w:hAnsi="Times New Roman" w:cs="Times New Roman"/>
                <w:sz w:val="24"/>
                <w:szCs w:val="24"/>
                <w:lang w:val="uk-UA" w:eastAsia="uk-UA"/>
              </w:rPr>
              <w:t xml:space="preserve"> автоматично відміняються електронною системою закупівель у разі:</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CE398A" w:rsidRPr="00CE398A" w:rsidRDefault="00CE398A" w:rsidP="00CE398A">
            <w:pPr>
              <w:widowControl w:val="0"/>
              <w:spacing w:after="0" w:line="240" w:lineRule="auto"/>
              <w:contextualSpacing/>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Times New Roman" w:hAnsi="Times New Roman" w:cs="Times New Roman"/>
                <w:sz w:val="24"/>
                <w:szCs w:val="24"/>
                <w:lang w:val="uk-UA" w:eastAsia="ru-RU"/>
              </w:rPr>
              <w:t>електронною системою закупівель в день її оприлюднення.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CE398A">
                    <w:rPr>
                      <w:rFonts w:ascii="Times New Roman" w:eastAsia="Times New Roman" w:hAnsi="Times New Roman" w:cs="Times New Roman"/>
                      <w:color w:val="000000"/>
                      <w:sz w:val="24"/>
                      <w:szCs w:val="24"/>
                      <w:lang w:eastAsia="ru-RU"/>
                    </w:rPr>
                    <w:t>до органу</w:t>
                  </w:r>
                  <w:proofErr w:type="gramEnd"/>
                  <w:r w:rsidRPr="00CE398A">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CE398A">
                    <w:rPr>
                      <w:rFonts w:ascii="Times New Roman" w:eastAsia="Times New Roman" w:hAnsi="Times New Roman" w:cs="Times New Roman"/>
                      <w:color w:val="000000"/>
                      <w:sz w:val="24"/>
                      <w:szCs w:val="24"/>
                      <w:lang w:eastAsia="ru-RU"/>
                    </w:rPr>
                    <w:lastRenderedPageBreak/>
                    <w:t>укладення договору про закупівлю зупиняється.</w:t>
                  </w:r>
                </w:p>
              </w:tc>
            </w:tr>
          </w:tbl>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Проект договору про закупівлю викладений у Додатку № 5 до тендерної документації.</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eastAsia="uk-UA"/>
              </w:rPr>
            </w:pPr>
            <w:r w:rsidRPr="00CE398A">
              <w:rPr>
                <w:rFonts w:ascii="Times New Roman" w:eastAsia="Times New Roman" w:hAnsi="Times New Roman" w:cs="Times New Roman"/>
                <w:b/>
                <w:color w:val="000000"/>
                <w:sz w:val="24"/>
                <w:szCs w:val="24"/>
                <w:lang w:eastAsia="ru-RU"/>
              </w:rPr>
              <w:t>Умови укладання договору про закупівлю</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E398A" w:rsidRPr="00CE398A" w:rsidRDefault="00CE398A" w:rsidP="00CE398A">
            <w:pPr>
              <w:numPr>
                <w:ilvl w:val="0"/>
                <w:numId w:val="28"/>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CE398A" w:rsidRPr="00CE398A" w:rsidRDefault="00CE398A" w:rsidP="00CE398A">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CE398A" w:rsidRPr="00CE398A" w:rsidRDefault="00CE398A" w:rsidP="00CE398A">
            <w:pPr>
              <w:numPr>
                <w:ilvl w:val="0"/>
                <w:numId w:val="28"/>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w:t>
            </w:r>
            <w:r w:rsidRPr="00CE398A">
              <w:rPr>
                <w:rFonts w:ascii="Times New Roman" w:eastAsia="Times New Roman" w:hAnsi="Times New Roman" w:cs="Times New Roman"/>
                <w:color w:val="000000"/>
                <w:sz w:val="24"/>
                <w:szCs w:val="24"/>
                <w:lang w:eastAsia="uk-UA"/>
              </w:rPr>
              <w:t xml:space="preserve"> </w:t>
            </w:r>
            <w:r w:rsidRPr="00CE398A">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w:t>
            </w:r>
            <w:r w:rsidRPr="00CE398A">
              <w:rPr>
                <w:rFonts w:ascii="Times New Roman" w:eastAsia="Times New Roman" w:hAnsi="Times New Roman" w:cs="Times New Roman"/>
                <w:color w:val="000000"/>
                <w:sz w:val="24"/>
                <w:szCs w:val="24"/>
                <w:lang w:val="uk-UA" w:eastAsia="uk-UA"/>
              </w:rPr>
              <w:lastRenderedPageBreak/>
              <w:t>обсязі, крім випадків визначених пунктом 19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6.1. Не вимагається</w:t>
            </w:r>
          </w:p>
        </w:tc>
      </w:tr>
    </w:tbl>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hAnsi="Times New Roman"/>
          <w:b/>
          <w:color w:val="000000"/>
          <w:sz w:val="24"/>
          <w:szCs w:val="24"/>
          <w:lang w:eastAsia="uk-UA"/>
        </w:rPr>
      </w:pPr>
      <w:r w:rsidRPr="00CE398A">
        <w:rPr>
          <w:rFonts w:ascii="Times New Roman" w:hAnsi="Times New Roman"/>
          <w:b/>
          <w:color w:val="000000"/>
          <w:sz w:val="24"/>
          <w:szCs w:val="24"/>
          <w:lang w:eastAsia="uk-UA"/>
        </w:rPr>
        <w:t>Додатки до тендерної документації:</w:t>
      </w:r>
    </w:p>
    <w:p w:rsidR="00CE398A" w:rsidRPr="00CE398A" w:rsidRDefault="00CE398A" w:rsidP="00CE398A">
      <w:pPr>
        <w:numPr>
          <w:ilvl w:val="0"/>
          <w:numId w:val="31"/>
        </w:num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Додаток1. Кваліфікаційні критерії</w:t>
      </w:r>
    </w:p>
    <w:p w:rsidR="00CE398A" w:rsidRPr="00CE398A" w:rsidRDefault="00CE398A" w:rsidP="00CE398A">
      <w:pPr>
        <w:numPr>
          <w:ilvl w:val="0"/>
          <w:numId w:val="31"/>
        </w:num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color w:val="121212"/>
          <w:sz w:val="24"/>
          <w:szCs w:val="24"/>
          <w:lang w:val="uk-UA" w:eastAsia="ar-SA"/>
        </w:rPr>
        <w:t>Додаток 2</w:t>
      </w:r>
      <w:r w:rsidRPr="00CE398A">
        <w:rPr>
          <w:rFonts w:ascii="Times New Roman" w:eastAsia="Times New Roman" w:hAnsi="Times New Roman" w:cs="Times New Roman"/>
          <w:sz w:val="24"/>
          <w:szCs w:val="24"/>
          <w:lang w:val="uk-UA" w:eastAsia="ru-RU"/>
        </w:rPr>
        <w:t>.</w:t>
      </w:r>
      <w:r w:rsidRPr="00CE398A">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Cs/>
          <w:color w:val="000000"/>
          <w:sz w:val="24"/>
          <w:szCs w:val="24"/>
          <w:lang w:eastAsia="ru-RU"/>
        </w:rPr>
        <w:t>Вимоги до учасників</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rPr>
        <w:t xml:space="preserve">Додаток 3. Технічні вимоги </w:t>
      </w:r>
      <w:proofErr w:type="gramStart"/>
      <w:r w:rsidRPr="00CE398A">
        <w:rPr>
          <w:rFonts w:ascii="Times New Roman" w:hAnsi="Times New Roman"/>
          <w:sz w:val="24"/>
          <w:szCs w:val="24"/>
        </w:rPr>
        <w:t>до предмету</w:t>
      </w:r>
      <w:proofErr w:type="gramEnd"/>
      <w:r w:rsidRPr="00CE398A">
        <w:rPr>
          <w:rFonts w:ascii="Times New Roman" w:hAnsi="Times New Roman"/>
          <w:sz w:val="24"/>
          <w:szCs w:val="24"/>
        </w:rPr>
        <w:t xml:space="preserve"> закупівлі</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lang w:val="uk-UA"/>
        </w:rPr>
        <w:t>Додаток 4.Форма цінової пропозиції</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lang w:val="uk-UA"/>
        </w:rPr>
        <w:t>Додаток 5.Проект договору</w:t>
      </w:r>
    </w:p>
    <w:p w:rsidR="00CE398A" w:rsidRPr="00CE398A" w:rsidRDefault="00CE398A" w:rsidP="00CE398A">
      <w:pPr>
        <w:spacing w:after="240" w:line="240" w:lineRule="auto"/>
        <w:rPr>
          <w:rFonts w:ascii="Times New Roman" w:eastAsia="Times New Roman" w:hAnsi="Times New Roman" w:cs="Times New Roman"/>
          <w:sz w:val="24"/>
          <w:szCs w:val="24"/>
          <w:lang w:eastAsia="ru-RU"/>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Додаток № 1 до тендерної документації</w:t>
      </w:r>
    </w:p>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8"/>
        <w:gridCol w:w="6381"/>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CE398A" w:rsidRPr="00CE398A" w:rsidTr="00CE398A">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i/>
                <w:iCs/>
                <w:color w:val="000000"/>
                <w:sz w:val="24"/>
                <w:szCs w:val="24"/>
                <w:lang w:eastAsia="ru-RU"/>
              </w:rPr>
              <w:t>Форма 1</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Довідка</w:t>
            </w: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09"/>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bl>
          <w:p w:rsidR="00CE398A" w:rsidRPr="00CE398A" w:rsidRDefault="00CE398A" w:rsidP="00CE398A">
            <w:pPr>
              <w:spacing w:after="24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i/>
                <w:iCs/>
                <w:color w:val="000000"/>
                <w:sz w:val="24"/>
                <w:szCs w:val="24"/>
                <w:lang w:eastAsia="ru-RU"/>
              </w:rPr>
              <w:lastRenderedPageBreak/>
              <w:t>Форма 2</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Довідка</w:t>
            </w: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40"/>
              <w:gridCol w:w="1361"/>
              <w:gridCol w:w="2308"/>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bl>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311141">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CE398A">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CE398A">
              <w:rPr>
                <w:rFonts w:ascii="Times New Roman" w:eastAsia="Times New Roman" w:hAnsi="Times New Roman" w:cs="Times New Roman"/>
                <w:color w:val="000000"/>
                <w:sz w:val="24"/>
                <w:szCs w:val="24"/>
                <w:shd w:val="clear" w:color="auto" w:fill="FFFFFF"/>
                <w:lang w:eastAsia="ru-RU"/>
              </w:rPr>
              <w:t>07.02.2013  №</w:t>
            </w:r>
            <w:proofErr w:type="gramEnd"/>
            <w:r w:rsidRPr="00CE398A">
              <w:rPr>
                <w:rFonts w:ascii="Times New Roman" w:eastAsia="Times New Roman" w:hAnsi="Times New Roman" w:cs="Times New Roman"/>
                <w:color w:val="000000"/>
                <w:sz w:val="24"/>
                <w:szCs w:val="24"/>
                <w:shd w:val="clear" w:color="auto" w:fill="FFFFFF"/>
                <w:lang w:eastAsia="ru-RU"/>
              </w:rPr>
              <w:t xml:space="preserve"> 73 або скорочену фінансову звітність відповідно до </w:t>
            </w:r>
            <w:r w:rsidRPr="00CE398A">
              <w:rPr>
                <w:rFonts w:ascii="Times New Roman" w:eastAsia="Times New Roman" w:hAnsi="Times New Roman" w:cs="Times New Roman"/>
                <w:color w:val="000000"/>
                <w:sz w:val="24"/>
                <w:szCs w:val="24"/>
                <w:lang w:eastAsia="ru-RU"/>
              </w:rPr>
              <w:t>Закону України «Про бухгалтерський облік та фінансову звітність в Україні». Фінансова звітність або скорочена фінансова звітність надається</w:t>
            </w:r>
            <w:r w:rsidRPr="00CE398A">
              <w:rPr>
                <w:rFonts w:ascii="Times New Roman" w:eastAsia="Times New Roman" w:hAnsi="Times New Roman" w:cs="Times New Roman"/>
                <w:color w:val="FF0000"/>
                <w:sz w:val="24"/>
                <w:szCs w:val="24"/>
                <w:lang w:eastAsia="ru-RU"/>
              </w:rPr>
              <w:t xml:space="preserve">. </w:t>
            </w:r>
            <w:r w:rsidRPr="00CE398A">
              <w:rPr>
                <w:rFonts w:ascii="Times New Roman" w:eastAsia="Times New Roman" w:hAnsi="Times New Roman" w:cs="Times New Roman"/>
                <w:color w:val="000000"/>
                <w:sz w:val="24"/>
                <w:szCs w:val="24"/>
                <w:lang w:eastAsia="ru-RU"/>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b/>
          <w:bCs/>
          <w:color w:val="000000"/>
          <w:sz w:val="24"/>
          <w:szCs w:val="24"/>
          <w:lang w:val="uk-UA" w:eastAsia="uk-UA"/>
        </w:rPr>
        <w:t>Додаток № 2 до тендерної документації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7"/>
        <w:gridCol w:w="2495"/>
        <w:gridCol w:w="3920"/>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w:t>
            </w:r>
            <w:r w:rsidRPr="00CE398A">
              <w:rPr>
                <w:rFonts w:ascii="Times New Roman" w:eastAsia="Times New Roman" w:hAnsi="Times New Roman" w:cs="Times New Roman"/>
                <w:b/>
                <w:bCs/>
                <w:color w:val="000000"/>
                <w:sz w:val="24"/>
                <w:szCs w:val="24"/>
                <w:lang w:eastAsia="ru-RU"/>
              </w:rPr>
              <w:lastRenderedPageBreak/>
              <w:t>шляхом оприлюднення в електронній системі закупівель:</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CE398A">
                <w:rPr>
                  <w:rFonts w:ascii="Times New Roman" w:eastAsia="Times New Roman" w:hAnsi="Times New Roman" w:cs="Times New Roman"/>
                  <w:color w:val="0000FF"/>
                  <w:sz w:val="24"/>
                  <w:szCs w:val="24"/>
                  <w:u w:val="single"/>
                  <w:lang w:eastAsia="ru-RU"/>
                </w:rPr>
                <w:t>https://corruptinfo.nazk.gov.ua/»</w:t>
              </w:r>
            </w:hyperlink>
            <w:r w:rsidRPr="00CE398A">
              <w:rPr>
                <w:rFonts w:ascii="Times New Roman" w:eastAsia="Times New Roman" w:hAnsi="Times New Roman" w:cs="Times New Roman"/>
                <w:color w:val="000000"/>
                <w:sz w:val="24"/>
                <w:szCs w:val="24"/>
                <w:lang w:eastAsia="ru-RU"/>
              </w:rPr>
              <w:t> </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E398A">
              <w:rPr>
                <w:rFonts w:ascii="Times New Roman" w:eastAsia="Times New Roman" w:hAnsi="Times New Roman" w:cs="Times New Roman"/>
                <w:i/>
                <w:iCs/>
                <w:color w:val="000000"/>
                <w:sz w:val="24"/>
                <w:szCs w:val="24"/>
                <w:shd w:val="clear" w:color="auto" w:fill="FFFFFF"/>
                <w:lang w:eastAsia="ru-RU"/>
              </w:rPr>
              <w:lastRenderedPageBreak/>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CE398A">
              <w:rPr>
                <w:rFonts w:ascii="Times New Roman" w:eastAsia="Times New Roman" w:hAnsi="Times New Roman" w:cs="Times New Roman"/>
                <w:color w:val="000000"/>
                <w:sz w:val="24"/>
                <w:szCs w:val="24"/>
                <w:shd w:val="clear" w:color="auto" w:fill="FFFFFF"/>
                <w:lang w:eastAsia="ru-RU"/>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CE398A">
              <w:rPr>
                <w:rFonts w:ascii="Times New Roman" w:eastAsia="Times New Roman" w:hAnsi="Times New Roman" w:cs="Times New Roman"/>
                <w:color w:val="000000"/>
                <w:sz w:val="24"/>
                <w:szCs w:val="24"/>
                <w:lang w:eastAsia="ru-RU"/>
              </w:rPr>
              <w:lastRenderedPageBreak/>
              <w:t>час подання тендерної пропозиції</w:t>
            </w:r>
            <w:r w:rsidRPr="00CE398A">
              <w:rPr>
                <w:rFonts w:ascii="Times New Roman" w:eastAsia="Times New Roman" w:hAnsi="Times New Roman" w:cs="Times New Roman"/>
                <w:i/>
                <w:iCs/>
                <w:color w:val="000000"/>
                <w:sz w:val="24"/>
                <w:szCs w:val="24"/>
                <w:lang w:eastAsia="ru-RU"/>
              </w:rPr>
              <w:t> </w:t>
            </w: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E398A">
              <w:rPr>
                <w:rFonts w:ascii="Times New Roman" w:eastAsia="Times New Roman" w:hAnsi="Times New Roman" w:cs="Times New Roman"/>
                <w:color w:val="000000"/>
                <w:sz w:val="24"/>
                <w:szCs w:val="24"/>
                <w:shd w:val="clear" w:color="auto" w:fill="FFFFFF"/>
                <w:lang w:eastAsia="ru-RU"/>
              </w:rPr>
              <w:t xml:space="preserve">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E398A">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CE398A">
              <w:rPr>
                <w:rFonts w:ascii="Times New Roman" w:eastAsia="Times New Roman" w:hAnsi="Times New Roman" w:cs="Times New Roman"/>
                <w:color w:val="000000"/>
                <w:sz w:val="24"/>
                <w:szCs w:val="24"/>
                <w:lang w:eastAsia="ru-RU"/>
              </w:rPr>
              <w:lastRenderedPageBreak/>
              <w:t xml:space="preserve">закупівлі </w:t>
            </w:r>
            <w:r w:rsidRPr="00CE398A">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CE398A" w:rsidRPr="00CE398A" w:rsidRDefault="00CE398A" w:rsidP="00CE398A">
            <w:pPr>
              <w:numPr>
                <w:ilvl w:val="0"/>
                <w:numId w:val="2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E398A" w:rsidRPr="00CE398A" w:rsidRDefault="00CE398A" w:rsidP="00CE398A">
            <w:pPr>
              <w:spacing w:line="240" w:lineRule="auto"/>
              <w:ind w:left="50"/>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або </w:t>
            </w:r>
          </w:p>
          <w:p w:rsidR="00CE398A" w:rsidRPr="00CE398A" w:rsidRDefault="00CE398A" w:rsidP="00CE398A">
            <w:pPr>
              <w:numPr>
                <w:ilvl w:val="0"/>
                <w:numId w:val="30"/>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CE398A">
              <w:rPr>
                <w:rFonts w:ascii="Times New Roman" w:eastAsia="Times New Roman" w:hAnsi="Times New Roman" w:cs="Times New Roman"/>
                <w:color w:val="000000"/>
                <w:sz w:val="24"/>
                <w:szCs w:val="24"/>
                <w:lang w:eastAsia="ru-RU"/>
              </w:rPr>
              <w:t>яким  переможець</w:t>
            </w:r>
            <w:proofErr w:type="gramEnd"/>
            <w:r w:rsidRPr="00CE398A">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або</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_______________</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398A" w:rsidRPr="00CE398A" w:rsidRDefault="00CE398A" w:rsidP="00CE398A">
      <w:pPr>
        <w:spacing w:line="240" w:lineRule="auto"/>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line="240" w:lineRule="auto"/>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after="0" w:line="240" w:lineRule="auto"/>
        <w:jc w:val="center"/>
        <w:rPr>
          <w:rFonts w:ascii="Times New Roman" w:eastAsia="Times New Roman" w:hAnsi="Times New Roman" w:cs="Times New Roman"/>
          <w:b/>
          <w:sz w:val="24"/>
          <w:szCs w:val="24"/>
          <w:lang w:val="uk-UA" w:eastAsia="ru-RU"/>
        </w:rPr>
      </w:pPr>
    </w:p>
    <w:p w:rsidR="00CE398A" w:rsidRPr="00CE398A" w:rsidRDefault="00CE398A" w:rsidP="00CE398A">
      <w:pPr>
        <w:autoSpaceDE w:val="0"/>
        <w:autoSpaceDN w:val="0"/>
        <w:adjustRightInd w:val="0"/>
        <w:spacing w:after="0" w:line="240" w:lineRule="auto"/>
        <w:ind w:right="19"/>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 xml:space="preserve">ВИМОГИ ДО КВАЛІФІКАЦІЇ УЧАСНИКІВ ТА СПОСІБ ЇХ ПІДТВЕРДЖЕННЯ </w:t>
      </w:r>
    </w:p>
    <w:p w:rsidR="00CE398A" w:rsidRPr="00CE398A" w:rsidRDefault="00CE398A" w:rsidP="00CE398A">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CE398A">
        <w:rPr>
          <w:rFonts w:ascii="Times New Roman" w:eastAsia="Times New Roman" w:hAnsi="Times New Roman" w:cs="Times New Roman"/>
          <w:b/>
          <w:sz w:val="24"/>
          <w:szCs w:val="24"/>
          <w:lang w:val="uk-UA"/>
        </w:rPr>
        <w:tab/>
      </w:r>
    </w:p>
    <w:p w:rsidR="00CE398A" w:rsidRPr="00CE398A" w:rsidRDefault="00CE398A" w:rsidP="00CE398A">
      <w:pPr>
        <w:spacing w:after="0" w:line="240" w:lineRule="auto"/>
        <w:jc w:val="both"/>
        <w:rPr>
          <w:rFonts w:ascii="Times New Roman" w:eastAsia="Times New Roman" w:hAnsi="Times New Roman" w:cs="Times New Roman"/>
          <w:i/>
          <w:sz w:val="24"/>
          <w:szCs w:val="24"/>
          <w:u w:val="single"/>
          <w:lang w:val="uk-UA" w:eastAsia="ru-RU"/>
        </w:rPr>
      </w:pPr>
      <w:r w:rsidRPr="00CE398A">
        <w:rPr>
          <w:rFonts w:ascii="Times New Roman" w:eastAsia="Times New Roman" w:hAnsi="Times New Roman" w:cs="Times New Roman"/>
          <w:i/>
          <w:sz w:val="24"/>
          <w:szCs w:val="24"/>
          <w:u w:val="single"/>
          <w:lang w:val="uk-UA" w:eastAsia="ru-RU"/>
        </w:rPr>
        <w:t xml:space="preserve">1. Учасник повинен подати в електронному (сканованому в форматі   </w:t>
      </w:r>
      <w:r w:rsidRPr="00CE398A">
        <w:rPr>
          <w:rFonts w:ascii="Times New Roman" w:eastAsia="Times New Roman" w:hAnsi="Times New Roman" w:cs="Times New Roman"/>
          <w:i/>
          <w:sz w:val="24"/>
          <w:szCs w:val="24"/>
          <w:u w:val="single"/>
          <w:lang w:val="en-US" w:eastAsia="ru-RU"/>
        </w:rPr>
        <w:t>pdf</w:t>
      </w:r>
      <w:r w:rsidRPr="00CE398A">
        <w:rPr>
          <w:rFonts w:ascii="Times New Roman" w:eastAsia="Times New Roman" w:hAnsi="Times New Roman" w:cs="Times New Roman"/>
          <w:i/>
          <w:sz w:val="24"/>
          <w:szCs w:val="24"/>
          <w:u w:val="single"/>
          <w:lang w:val="uk-UA" w:eastAsia="ru-RU"/>
        </w:rPr>
        <w:t>.) вигляді в складі своєї пропозиції наступні документи:</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 xml:space="preserve">Копія витягу з Єдиного державного реєстру </w:t>
      </w:r>
      <w:r w:rsidRPr="00CE398A">
        <w:rPr>
          <w:rFonts w:ascii="Times New Roman" w:eastAsia="Times New Roman" w:hAnsi="Times New Roman" w:cs="Times New Roman"/>
          <w:sz w:val="24"/>
          <w:szCs w:val="24"/>
          <w:lang w:val="uk-UA" w:eastAsia="ru-RU"/>
        </w:rPr>
        <w:t>юридичних осіб та фізичних осіб – підприємців та громадських формувань;</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копія статуту</w:t>
      </w:r>
      <w:r w:rsidRPr="00CE398A">
        <w:rPr>
          <w:rFonts w:ascii="Times New Roman" w:eastAsia="Times New Roman" w:hAnsi="Times New Roman" w:cs="Times New Roman"/>
          <w:sz w:val="24"/>
          <w:szCs w:val="24"/>
          <w:lang w:val="uk-UA" w:eastAsia="ru-RU"/>
        </w:rPr>
        <w:t xml:space="preserve"> в повному обсязі (остання редакція або з урахуванням всіх змін) для юридичних осіб (для фізичної особи, в тому числі фізичної особи-підприємця – копію паспорту);</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 xml:space="preserve">копія витягу з реєстру платників ПДВ </w:t>
      </w:r>
      <w:r w:rsidRPr="00CE398A">
        <w:rPr>
          <w:rFonts w:ascii="Times New Roman" w:eastAsia="Times New Roman" w:hAnsi="Times New Roman" w:cs="Times New Roman"/>
          <w:sz w:val="24"/>
          <w:szCs w:val="24"/>
          <w:lang w:val="uk-UA" w:eastAsia="ru-RU"/>
        </w:rPr>
        <w:t>або копію свідоцтва про реєстрацію Учасника платником податку на додану вартість чи єдиного податку;</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 xml:space="preserve">завірена Учасником копія </w:t>
      </w:r>
      <w:r w:rsidRPr="00CE398A">
        <w:rPr>
          <w:rFonts w:ascii="Times New Roman" w:eastAsia="Times New Roman" w:hAnsi="Times New Roman" w:cs="Times New Roman"/>
          <w:b/>
          <w:bCs/>
          <w:sz w:val="24"/>
          <w:szCs w:val="24"/>
          <w:lang w:val="uk-UA" w:eastAsia="ru-RU"/>
        </w:rPr>
        <w:t>довідки про присвоєння ідентифікаційного коду</w:t>
      </w:r>
      <w:r w:rsidRPr="00CE398A">
        <w:rPr>
          <w:rFonts w:ascii="Times New Roman" w:eastAsia="Times New Roman" w:hAnsi="Times New Roman" w:cs="Times New Roman"/>
          <w:bCs/>
          <w:sz w:val="24"/>
          <w:szCs w:val="24"/>
          <w:lang w:val="uk-UA" w:eastAsia="ru-RU"/>
        </w:rPr>
        <w:t xml:space="preserve"> (для учасників-фізичних осіб,</w:t>
      </w:r>
      <w:r w:rsidRPr="00CE398A">
        <w:rPr>
          <w:rFonts w:ascii="Times New Roman" w:eastAsia="Times New Roman" w:hAnsi="Times New Roman" w:cs="Times New Roman"/>
          <w:sz w:val="24"/>
          <w:szCs w:val="24"/>
          <w:lang w:val="uk-UA" w:eastAsia="ru-RU"/>
        </w:rPr>
        <w:t xml:space="preserve"> в тому числі фізичної особи-підприємця</w:t>
      </w:r>
      <w:r w:rsidRPr="00CE398A">
        <w:rPr>
          <w:rFonts w:ascii="Times New Roman" w:eastAsia="Times New Roman" w:hAnsi="Times New Roman" w:cs="Times New Roman"/>
          <w:bCs/>
          <w:sz w:val="24"/>
          <w:szCs w:val="24"/>
          <w:lang w:val="uk-UA" w:eastAsia="ru-RU"/>
        </w:rPr>
        <w:t>);</w:t>
      </w:r>
    </w:p>
    <w:p w:rsidR="00CE398A" w:rsidRPr="00CE398A" w:rsidRDefault="00CE398A" w:rsidP="00CE398A">
      <w:pPr>
        <w:numPr>
          <w:ilvl w:val="0"/>
          <w:numId w:val="1"/>
        </w:numPr>
        <w:tabs>
          <w:tab w:val="left" w:pos="360"/>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sz w:val="24"/>
          <w:szCs w:val="24"/>
          <w:lang w:val="uk-UA"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xml:space="preserve">завірену підписом та печаткою Учасника цінову пропозицію відповідно до </w:t>
      </w:r>
      <w:r w:rsidRPr="00CE398A">
        <w:rPr>
          <w:rFonts w:ascii="Times New Roman" w:eastAsia="Times New Roman" w:hAnsi="Times New Roman" w:cs="Times New Roman"/>
          <w:b/>
          <w:sz w:val="24"/>
          <w:szCs w:val="24"/>
          <w:lang w:val="uk-UA" w:eastAsia="ru-RU"/>
        </w:rPr>
        <w:t>Додатку №4;</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відповідно до </w:t>
      </w:r>
      <w:r w:rsidRPr="00CE398A">
        <w:rPr>
          <w:rFonts w:ascii="Times New Roman" w:eastAsia="Times New Roman" w:hAnsi="Times New Roman" w:cs="Times New Roman"/>
          <w:b/>
          <w:sz w:val="24"/>
          <w:szCs w:val="24"/>
          <w:lang w:val="uk-UA" w:eastAsia="ru-RU"/>
        </w:rPr>
        <w:t>Додатку №5</w:t>
      </w:r>
      <w:r w:rsidRPr="00CE398A">
        <w:rPr>
          <w:rFonts w:ascii="Times New Roman" w:eastAsia="Times New Roman" w:hAnsi="Times New Roman" w:cs="Times New Roman"/>
          <w:sz w:val="24"/>
          <w:szCs w:val="24"/>
          <w:lang w:val="uk-UA" w:eastAsia="ru-RU"/>
        </w:rPr>
        <w:t>;</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лист-згоду на збір та обробку персональних даних згідно Закону України   «Про захист персональних даних» в довільній формі на фірмовому бланку (за наявності), завірений належним чином.</w:t>
      </w:r>
    </w:p>
    <w:p w:rsidR="00CE398A" w:rsidRPr="00CE398A" w:rsidRDefault="00CE398A" w:rsidP="00CE398A">
      <w:pPr>
        <w:tabs>
          <w:tab w:val="left" w:pos="900"/>
          <w:tab w:val="left" w:pos="1260"/>
        </w:tabs>
        <w:spacing w:after="100" w:afterAutospacing="1"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w:t>
      </w:r>
      <w:r w:rsidRPr="00CE398A">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i/>
          <w:sz w:val="24"/>
          <w:szCs w:val="24"/>
          <w:u w:val="single"/>
          <w:lang w:val="uk-UA" w:eastAsia="ru-RU"/>
        </w:rPr>
        <w:t>До укладення Договору Переможець електронних торгів повинен подати в паперовому вигляді завірені підписом та печаткою Учасника</w:t>
      </w:r>
      <w:r w:rsidRPr="00CE398A">
        <w:rPr>
          <w:rFonts w:ascii="Times New Roman" w:eastAsia="Times New Roman" w:hAnsi="Times New Roman" w:cs="Times New Roman"/>
          <w:i/>
          <w:sz w:val="24"/>
          <w:szCs w:val="24"/>
          <w:u w:val="single"/>
          <w:lang w:eastAsia="ru-RU"/>
        </w:rPr>
        <w:t xml:space="preserve"> </w:t>
      </w:r>
      <w:r w:rsidRPr="00CE398A">
        <w:rPr>
          <w:rFonts w:ascii="Times New Roman" w:eastAsia="Times New Roman" w:hAnsi="Times New Roman" w:cs="Times New Roman"/>
          <w:i/>
          <w:sz w:val="24"/>
          <w:szCs w:val="24"/>
          <w:u w:val="single"/>
          <w:lang w:val="uk-UA" w:eastAsia="ru-RU"/>
        </w:rPr>
        <w:t>копії</w:t>
      </w:r>
      <w:r w:rsidRPr="00CE398A">
        <w:rPr>
          <w:rFonts w:ascii="Times New Roman" w:eastAsia="Times New Roman" w:hAnsi="Times New Roman" w:cs="Times New Roman"/>
          <w:i/>
          <w:sz w:val="24"/>
          <w:szCs w:val="24"/>
          <w:u w:val="single"/>
          <w:lang w:eastAsia="ru-RU"/>
        </w:rPr>
        <w:t xml:space="preserve"> </w:t>
      </w:r>
      <w:r w:rsidRPr="00CE398A">
        <w:rPr>
          <w:rFonts w:ascii="Times New Roman" w:eastAsia="Times New Roman" w:hAnsi="Times New Roman" w:cs="Times New Roman"/>
          <w:i/>
          <w:sz w:val="24"/>
          <w:szCs w:val="24"/>
          <w:u w:val="single"/>
          <w:lang w:val="uk-UA" w:eastAsia="ru-RU"/>
        </w:rPr>
        <w:t>документів:</w:t>
      </w:r>
    </w:p>
    <w:p w:rsidR="00CE398A" w:rsidRPr="00CE398A" w:rsidRDefault="00CE398A" w:rsidP="00CE398A">
      <w:pPr>
        <w:numPr>
          <w:ilvl w:val="0"/>
          <w:numId w:val="2"/>
        </w:numPr>
        <w:tabs>
          <w:tab w:val="left" w:pos="900"/>
          <w:tab w:val="left" w:pos="1260"/>
        </w:tabs>
        <w:spacing w:after="100" w:afterAutospacing="1"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копії документів, що підтверджують відповідність вимогам до кваліфікації Учасників</w:t>
      </w:r>
    </w:p>
    <w:p w:rsidR="00CE398A" w:rsidRPr="00CE398A" w:rsidRDefault="00CE398A" w:rsidP="00CE398A">
      <w:pPr>
        <w:numPr>
          <w:ilvl w:val="0"/>
          <w:numId w:val="2"/>
        </w:num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E398A" w:rsidRPr="00CE398A" w:rsidRDefault="00CE398A" w:rsidP="00CE398A">
      <w:pPr>
        <w:numPr>
          <w:ilvl w:val="0"/>
          <w:numId w:val="2"/>
        </w:num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Договір підписаний і завірений печаткою.</w:t>
      </w:r>
    </w:p>
    <w:p w:rsidR="00CE398A" w:rsidRPr="00CE398A" w:rsidRDefault="00CE398A" w:rsidP="00CE398A">
      <w:p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719"/>
        <w:jc w:val="both"/>
        <w:rPr>
          <w:rFonts w:ascii="Times New Roman" w:eastAsia="Calibri" w:hAnsi="Times New Roman" w:cs="Times New Roman"/>
          <w:sz w:val="24"/>
          <w:szCs w:val="24"/>
          <w:lang w:val="uk-UA" w:eastAsia="ar-SA"/>
        </w:rPr>
      </w:pPr>
      <w:r w:rsidRPr="00CE398A">
        <w:rPr>
          <w:rFonts w:ascii="Times New Roman" w:eastAsia="Calibri" w:hAnsi="Times New Roman" w:cs="Times New Roman"/>
          <w:sz w:val="24"/>
          <w:szCs w:val="24"/>
          <w:lang w:val="uk-UA" w:eastAsia="ar-SA"/>
        </w:rPr>
        <w:t xml:space="preserve">  </w:t>
      </w:r>
    </w:p>
    <w:p w:rsidR="00CE398A" w:rsidRPr="00CE398A" w:rsidRDefault="00CE398A" w:rsidP="00CE398A">
      <w:pPr>
        <w:spacing w:line="240" w:lineRule="auto"/>
        <w:rPr>
          <w:rFonts w:ascii="Times New Roman" w:eastAsia="Times New Roman" w:hAnsi="Times New Roman" w:cs="Times New Roman"/>
          <w:b/>
          <w:bCs/>
          <w:color w:val="000000"/>
          <w:sz w:val="24"/>
          <w:szCs w:val="24"/>
          <w:lang w:eastAsia="uk-UA"/>
        </w:rPr>
      </w:pPr>
    </w:p>
    <w:p w:rsidR="00CE398A" w:rsidRPr="00CE398A" w:rsidRDefault="00CE398A" w:rsidP="00CE398A">
      <w:pPr>
        <w:spacing w:line="240" w:lineRule="auto"/>
        <w:jc w:val="right"/>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line="240" w:lineRule="auto"/>
        <w:jc w:val="right"/>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b/>
          <w:bCs/>
          <w:color w:val="000000"/>
          <w:sz w:val="24"/>
          <w:szCs w:val="24"/>
          <w:lang w:val="uk-UA" w:eastAsia="uk-UA"/>
        </w:rPr>
        <w:t>Додаток № 3 до тендерної документації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r w:rsidRPr="00CE398A">
        <w:rPr>
          <w:rFonts w:ascii="Calibri" w:eastAsia="Calibri" w:hAnsi="Calibri" w:cs="Times New Roman"/>
          <w:lang w:val="uk-UA"/>
        </w:rPr>
        <w:br/>
      </w:r>
      <w:r w:rsidRPr="00CE398A">
        <w:rPr>
          <w:rFonts w:ascii="Times New Roman" w:eastAsia="Calibri"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val="uk-UA" w:eastAsia="uk-UA"/>
        </w:rPr>
      </w:pPr>
    </w:p>
    <w:p w:rsidR="00CE398A" w:rsidRPr="00CE398A" w:rsidRDefault="00CE398A" w:rsidP="00CE398A">
      <w:pPr>
        <w:autoSpaceDE w:val="0"/>
        <w:spacing w:after="200" w:line="276" w:lineRule="auto"/>
        <w:ind w:right="-1"/>
        <w:contextualSpacing/>
        <w:jc w:val="center"/>
        <w:rPr>
          <w:rFonts w:ascii="Times New Roman" w:eastAsia="Calibri" w:hAnsi="Times New Roman" w:cs="Times New Roman"/>
          <w:sz w:val="24"/>
          <w:szCs w:val="24"/>
          <w:lang w:val="uk-UA"/>
        </w:rPr>
      </w:pPr>
    </w:p>
    <w:p w:rsidR="00CE398A" w:rsidRPr="00CE398A" w:rsidRDefault="00CE398A" w:rsidP="00CE398A">
      <w:pPr>
        <w:spacing w:after="0" w:line="240" w:lineRule="auto"/>
        <w:jc w:val="both"/>
        <w:rPr>
          <w:rFonts w:ascii="Times New Roman" w:eastAsia="Calibri" w:hAnsi="Times New Roman" w:cs="Times New Roman"/>
          <w:b/>
          <w:bCs/>
          <w:sz w:val="24"/>
          <w:szCs w:val="24"/>
          <w:lang w:val="uk-UA"/>
        </w:rPr>
      </w:pPr>
      <w:r w:rsidRPr="00CE398A">
        <w:rPr>
          <w:rFonts w:ascii="Times New Roman" w:eastAsia="Calibri" w:hAnsi="Times New Roman" w:cs="Times New Roman"/>
          <w:sz w:val="24"/>
          <w:szCs w:val="24"/>
          <w:lang w:val="uk-UA"/>
        </w:rPr>
        <w:t>Якість запропонованого товару повинна підтверджуватись посвідченням якості (або декларацією виробника</w:t>
      </w:r>
      <w:r w:rsidR="00562D73">
        <w:rPr>
          <w:rFonts w:ascii="Times New Roman" w:eastAsia="Calibri" w:hAnsi="Times New Roman" w:cs="Times New Roman"/>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6828"/>
        <w:gridCol w:w="968"/>
        <w:gridCol w:w="1275"/>
      </w:tblGrid>
      <w:tr w:rsidR="00CE398A" w:rsidRPr="00CE398A" w:rsidTr="00A563F9">
        <w:trPr>
          <w:jc w:val="center"/>
        </w:trPr>
        <w:tc>
          <w:tcPr>
            <w:tcW w:w="560"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lastRenderedPageBreak/>
              <w:t>№ п/п</w:t>
            </w:r>
          </w:p>
        </w:tc>
        <w:tc>
          <w:tcPr>
            <w:tcW w:w="6828" w:type="dxa"/>
            <w:vAlign w:val="center"/>
          </w:tcPr>
          <w:p w:rsidR="00CE398A" w:rsidRPr="00CE398A" w:rsidRDefault="00CE398A" w:rsidP="00CE398A">
            <w:pPr>
              <w:spacing w:after="0" w:line="240" w:lineRule="auto"/>
              <w:jc w:val="center"/>
              <w:rPr>
                <w:rFonts w:ascii="Times New Roman" w:eastAsia="Calibri" w:hAnsi="Times New Roman" w:cs="Times New Roman"/>
                <w:b/>
                <w:color w:val="000000"/>
                <w:sz w:val="24"/>
                <w:szCs w:val="24"/>
                <w:lang w:val="uk-UA"/>
              </w:rPr>
            </w:pPr>
            <w:r w:rsidRPr="00CE398A">
              <w:rPr>
                <w:rFonts w:ascii="Times New Roman" w:eastAsia="Calibri" w:hAnsi="Times New Roman" w:cs="Times New Roman"/>
                <w:b/>
                <w:color w:val="000000"/>
                <w:sz w:val="24"/>
                <w:szCs w:val="24"/>
                <w:lang w:val="uk-UA"/>
              </w:rPr>
              <w:t>Найменування товару</w:t>
            </w:r>
          </w:p>
        </w:tc>
        <w:tc>
          <w:tcPr>
            <w:tcW w:w="968"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Од. виміру</w:t>
            </w:r>
          </w:p>
        </w:tc>
        <w:tc>
          <w:tcPr>
            <w:tcW w:w="1275"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Кількість</w:t>
            </w:r>
          </w:p>
        </w:tc>
      </w:tr>
      <w:tr w:rsidR="00A563F9" w:rsidRPr="00CE398A" w:rsidTr="00A563F9">
        <w:trPr>
          <w:trHeight w:val="442"/>
          <w:jc w:val="center"/>
        </w:trPr>
        <w:tc>
          <w:tcPr>
            <w:tcW w:w="560" w:type="dxa"/>
          </w:tcPr>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r w:rsidRPr="00CE398A">
              <w:rPr>
                <w:rFonts w:ascii="Times New Roman" w:eastAsia="Calibri" w:hAnsi="Times New Roman" w:cs="Times New Roman"/>
                <w:b/>
                <w:bCs/>
                <w:sz w:val="24"/>
                <w:szCs w:val="24"/>
                <w:lang w:val="uk-UA"/>
              </w:rPr>
              <w:t>1</w:t>
            </w: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tc>
        <w:tc>
          <w:tcPr>
            <w:tcW w:w="6828" w:type="dxa"/>
          </w:tcPr>
          <w:p w:rsidR="00A563F9" w:rsidRPr="00A563F9" w:rsidRDefault="00A563F9" w:rsidP="00A563F9">
            <w:pPr>
              <w:pStyle w:val="a8"/>
              <w:shd w:val="clear" w:color="auto" w:fill="auto"/>
              <w:jc w:val="both"/>
              <w:rPr>
                <w:rStyle w:val="SegoeUI"/>
                <w:rFonts w:ascii="Times New Roman" w:eastAsiaTheme="minorHAnsi" w:hAnsi="Times New Roman" w:cs="Times New Roman"/>
                <w:b/>
                <w:sz w:val="24"/>
                <w:szCs w:val="24"/>
              </w:rPr>
            </w:pPr>
            <w:r w:rsidRPr="00A563F9">
              <w:rPr>
                <w:rStyle w:val="SegoeUI"/>
                <w:rFonts w:ascii="Times New Roman" w:eastAsiaTheme="minorHAnsi" w:hAnsi="Times New Roman" w:cs="Times New Roman"/>
                <w:b/>
                <w:sz w:val="24"/>
                <w:szCs w:val="24"/>
              </w:rPr>
              <w:t xml:space="preserve">Сир кисломолочний :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Свіжий сир (кисломолочний)</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Жирність – не менше 5 %.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Пакування – запаковане в спожиткову тару: пакети з поліетиленової плівки з покриттям, що дозволена для контакту з харчовими продуктами.</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Зовнішній вигляд - сир кисломолочний повинен мати чистий кисломолочний смак і запах. Консистенція його повинна бути ніжною, однорідною, розсипчастою з незначним виділенням сироватки.</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Колір сиру кисломолочного – білий, може бути з рівномірним кремовим відтінком.</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Тара і матеріали, що використовуються для пакування сиру кисломолочного повинні відповідати вимогам законодавчих нормативних технічних документів.</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Не допускається постачання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Обгортка сиру повинна мати виробничу марку, дату виготовлення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Якість товару повинна відповідати загальним  вимогам раціонального харчування дітей у навчальних закладах.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Сир кисломолочний  повинен відповідати вимогам ДСТУ або ТУ виробника, не містити ГМО.</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Термін придатності</w:t>
            </w:r>
            <w:r w:rsidR="00A54477">
              <w:rPr>
                <w:rFonts w:ascii="Times New Roman" w:hAnsi="Times New Roman"/>
                <w:sz w:val="24"/>
                <w:szCs w:val="24"/>
                <w:lang w:val="ru-RU" w:eastAsia="uk-UA"/>
              </w:rPr>
              <w:t xml:space="preserve"> </w:t>
            </w:r>
            <w:r w:rsidRPr="00A563F9">
              <w:rPr>
                <w:rFonts w:ascii="Times New Roman" w:hAnsi="Times New Roman"/>
                <w:sz w:val="24"/>
                <w:szCs w:val="24"/>
                <w:lang w:eastAsia="uk-UA"/>
              </w:rPr>
              <w:t>не більше ніж зазначено в сертифікаті якості/відповідності.</w:t>
            </w:r>
          </w:p>
          <w:p w:rsidR="00A563F9" w:rsidRPr="00A563F9" w:rsidRDefault="00A563F9" w:rsidP="00A563F9">
            <w:pPr>
              <w:pStyle w:val="a3"/>
              <w:ind w:left="75"/>
              <w:rPr>
                <w:rFonts w:ascii="Times New Roman" w:hAnsi="Times New Roman"/>
                <w:sz w:val="24"/>
                <w:szCs w:val="24"/>
              </w:rPr>
            </w:pPr>
            <w:r w:rsidRPr="00A563F9">
              <w:rPr>
                <w:rFonts w:ascii="Times New Roman" w:hAnsi="Times New Roman"/>
                <w:sz w:val="24"/>
                <w:szCs w:val="24"/>
                <w:lang w:eastAsia="uk-UA"/>
              </w:rPr>
              <w:t>Період поставки: заява від відповідальної особи на завезення продуктів харчування в телефонному/електронному/факсовому вигляді.</w:t>
            </w:r>
          </w:p>
          <w:p w:rsidR="00A563F9" w:rsidRPr="00A563F9" w:rsidRDefault="00A563F9" w:rsidP="00A563F9">
            <w:pPr>
              <w:pStyle w:val="a8"/>
              <w:shd w:val="clear" w:color="auto" w:fill="auto"/>
              <w:spacing w:line="276" w:lineRule="auto"/>
              <w:rPr>
                <w:rFonts w:ascii="Times New Roman" w:hAnsi="Times New Roman" w:cs="Times New Roman"/>
                <w:b/>
                <w:sz w:val="24"/>
                <w:szCs w:val="24"/>
                <w:lang w:val="uk-UA"/>
              </w:rPr>
            </w:pPr>
          </w:p>
        </w:tc>
        <w:tc>
          <w:tcPr>
            <w:tcW w:w="968" w:type="dxa"/>
          </w:tcPr>
          <w:p w:rsidR="00A563F9" w:rsidRPr="00CE398A" w:rsidRDefault="00A563F9" w:rsidP="00A563F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кг</w:t>
            </w: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tc>
        <w:tc>
          <w:tcPr>
            <w:tcW w:w="1275" w:type="dxa"/>
          </w:tcPr>
          <w:p w:rsidR="00A563F9" w:rsidRPr="00CE398A" w:rsidRDefault="00A563F9" w:rsidP="00A563F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820</w:t>
            </w: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rPr>
            </w:pPr>
          </w:p>
        </w:tc>
      </w:tr>
      <w:tr w:rsidR="00A563F9" w:rsidRPr="00CE398A" w:rsidTr="00A563F9">
        <w:trPr>
          <w:trHeight w:val="3668"/>
          <w:jc w:val="center"/>
        </w:trPr>
        <w:tc>
          <w:tcPr>
            <w:tcW w:w="560" w:type="dxa"/>
          </w:tcPr>
          <w:p w:rsidR="00A563F9" w:rsidRPr="00CE398A" w:rsidRDefault="00A563F9" w:rsidP="00A563F9">
            <w:pPr>
              <w:spacing w:after="0" w:line="276" w:lineRule="auto"/>
              <w:jc w:val="center"/>
              <w:rPr>
                <w:rFonts w:ascii="Times New Roman" w:eastAsia="Calibri" w:hAnsi="Times New Roman" w:cs="Times New Roman"/>
                <w:b/>
                <w:bCs/>
                <w:sz w:val="24"/>
                <w:szCs w:val="24"/>
              </w:rPr>
            </w:pPr>
            <w:r w:rsidRPr="00CE398A">
              <w:rPr>
                <w:rFonts w:ascii="Times New Roman" w:eastAsia="Calibri" w:hAnsi="Times New Roman" w:cs="Times New Roman"/>
                <w:b/>
                <w:bCs/>
                <w:sz w:val="24"/>
                <w:szCs w:val="24"/>
              </w:rPr>
              <w:t>2</w:t>
            </w:r>
          </w:p>
        </w:tc>
        <w:tc>
          <w:tcPr>
            <w:tcW w:w="6828" w:type="dxa"/>
          </w:tcPr>
          <w:p w:rsidR="00A54477" w:rsidRPr="00A54477" w:rsidRDefault="00A54477" w:rsidP="00A54477">
            <w:pPr>
              <w:pStyle w:val="a8"/>
              <w:shd w:val="clear" w:color="auto" w:fill="auto"/>
              <w:jc w:val="both"/>
              <w:rPr>
                <w:rFonts w:ascii="Times New Roman" w:hAnsi="Times New Roman" w:cs="Times New Roman"/>
                <w:b/>
                <w:color w:val="000000"/>
                <w:sz w:val="28"/>
                <w:szCs w:val="28"/>
                <w:lang w:val="uk-UA" w:eastAsia="uk-UA"/>
              </w:rPr>
            </w:pPr>
            <w:r>
              <w:rPr>
                <w:rStyle w:val="SegoeUI"/>
                <w:rFonts w:ascii="Times New Roman" w:eastAsiaTheme="minorHAnsi" w:hAnsi="Times New Roman" w:cs="Times New Roman"/>
                <w:b/>
                <w:sz w:val="28"/>
                <w:szCs w:val="28"/>
              </w:rPr>
              <w:t>Сир Твердий:</w:t>
            </w:r>
          </w:p>
          <w:p w:rsidR="00A563F9" w:rsidRDefault="00A563F9" w:rsidP="00A563F9">
            <w:pPr>
              <w:pStyle w:val="a3"/>
              <w:ind w:left="75"/>
              <w:rPr>
                <w:rFonts w:ascii="Times New Roman" w:hAnsi="Times New Roman"/>
                <w:sz w:val="24"/>
                <w:szCs w:val="24"/>
                <w:lang w:eastAsia="uk-UA"/>
              </w:rPr>
            </w:pPr>
            <w:r>
              <w:rPr>
                <w:rFonts w:ascii="Times New Roman" w:hAnsi="Times New Roman"/>
                <w:sz w:val="24"/>
                <w:szCs w:val="24"/>
                <w:lang w:val="ru-RU" w:eastAsia="uk-UA"/>
              </w:rPr>
              <w:t>Ж</w:t>
            </w:r>
            <w:r>
              <w:rPr>
                <w:rFonts w:ascii="Times New Roman" w:hAnsi="Times New Roman"/>
                <w:sz w:val="24"/>
                <w:szCs w:val="24"/>
                <w:lang w:eastAsia="uk-UA"/>
              </w:rPr>
              <w:t xml:space="preserve">ирність не менше 50 % </w:t>
            </w:r>
          </w:p>
          <w:p w:rsidR="00A563F9"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Пакування – запаковане в спожиткову тару: пакети з поліетиленової плівки з</w:t>
            </w:r>
            <w:r>
              <w:rPr>
                <w:rFonts w:ascii="Times New Roman" w:hAnsi="Times New Roman"/>
                <w:sz w:val="24"/>
                <w:szCs w:val="24"/>
                <w:lang w:eastAsia="uk-UA"/>
              </w:rPr>
              <w:t xml:space="preserve"> покриттям</w:t>
            </w:r>
            <w:r w:rsidRPr="007160A1">
              <w:rPr>
                <w:rFonts w:ascii="Times New Roman" w:hAnsi="Times New Roman"/>
                <w:sz w:val="24"/>
                <w:szCs w:val="24"/>
                <w:lang w:eastAsia="uk-UA"/>
              </w:rPr>
              <w:t>, що дозволена для контакту з харчовими продуктами.</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Зовнішній вигляд</w:t>
            </w:r>
            <w:r>
              <w:rPr>
                <w:rFonts w:ascii="Times New Roman" w:hAnsi="Times New Roman"/>
                <w:sz w:val="24"/>
                <w:szCs w:val="24"/>
                <w:lang w:eastAsia="uk-UA"/>
              </w:rPr>
              <w:t xml:space="preserve"> </w:t>
            </w:r>
            <w:r w:rsidRPr="007160A1">
              <w:rPr>
                <w:rFonts w:ascii="Times New Roman" w:hAnsi="Times New Roman"/>
                <w:sz w:val="24"/>
                <w:szCs w:val="24"/>
                <w:lang w:eastAsia="uk-UA"/>
              </w:rPr>
              <w:t>- поверхня чиста, рівна, без механічних ушкоджень, сторонніх нашарувань і товстого поверхневого шару, покрита захисним покриттям, однорідний за всією масою, від світло-жовтого до жовтого.</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Запах та смак – в міру виражений сирний, від злегка кислуватого до слабо гострого, без сторонніх смаків і запахів.</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Консистенція - тісто ніжне, пластичне, однорідне по всій масі, злегка ламке при згині.</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 xml:space="preserve">Якість товару повинна  відповідати загальним  вимогам раціонального харчування дітей у навчальних закладах.  </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Сир повинен відповідати вимогам ДСТУ або ТУ виробника, не містити ГМО.</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Оцінка якості - згідно ДСТУ 6003:2008.</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lastRenderedPageBreak/>
              <w:t>Термін придатності – не більше ніж зазначено в сертифікаті якості/відповідності.</w:t>
            </w:r>
          </w:p>
          <w:p w:rsidR="00A563F9" w:rsidRPr="007160A1" w:rsidRDefault="00A563F9" w:rsidP="00A563F9">
            <w:pPr>
              <w:pStyle w:val="a3"/>
              <w:ind w:left="75"/>
              <w:rPr>
                <w:rFonts w:ascii="Times New Roman" w:hAnsi="Times New Roman"/>
                <w:b/>
                <w:sz w:val="24"/>
                <w:szCs w:val="24"/>
              </w:rPr>
            </w:pPr>
            <w:r w:rsidRPr="007160A1">
              <w:rPr>
                <w:rFonts w:ascii="Times New Roman" w:hAnsi="Times New Roman"/>
                <w:sz w:val="24"/>
                <w:szCs w:val="24"/>
                <w:lang w:eastAsia="uk-UA"/>
              </w:rPr>
              <w:t>Період поставки: заява від відповідальної особи на завезення продуктів харчування в телефонному/електронному/факсовому вигляді.</w:t>
            </w:r>
          </w:p>
          <w:p w:rsidR="00A563F9" w:rsidRPr="00CE398A" w:rsidRDefault="00A563F9" w:rsidP="00A563F9">
            <w:pPr>
              <w:widowControl w:val="0"/>
              <w:spacing w:after="0" w:line="240" w:lineRule="auto"/>
              <w:ind w:firstLine="260"/>
              <w:jc w:val="both"/>
              <w:rPr>
                <w:rFonts w:ascii="Times New Roman" w:hAnsi="Times New Roman" w:cs="Times New Roman"/>
                <w:color w:val="000000"/>
                <w:sz w:val="24"/>
                <w:szCs w:val="24"/>
                <w:lang w:val="uk-UA" w:eastAsia="uk-UA"/>
              </w:rPr>
            </w:pPr>
          </w:p>
        </w:tc>
        <w:tc>
          <w:tcPr>
            <w:tcW w:w="968" w:type="dxa"/>
          </w:tcPr>
          <w:p w:rsidR="00A563F9" w:rsidRPr="00CE398A" w:rsidRDefault="00A563F9" w:rsidP="00A563F9">
            <w:pPr>
              <w:spacing w:after="0" w:line="276" w:lineRule="auto"/>
              <w:jc w:val="center"/>
              <w:rPr>
                <w:rFonts w:ascii="Times New Roman" w:eastAsia="Calibri" w:hAnsi="Times New Roman" w:cs="Times New Roman"/>
                <w:b/>
                <w:sz w:val="24"/>
                <w:szCs w:val="24"/>
              </w:rPr>
            </w:pPr>
            <w:r w:rsidRPr="00CE398A">
              <w:rPr>
                <w:rFonts w:ascii="Times New Roman" w:eastAsia="Calibri" w:hAnsi="Times New Roman" w:cs="Times New Roman"/>
                <w:b/>
                <w:sz w:val="24"/>
                <w:szCs w:val="24"/>
              </w:rPr>
              <w:lastRenderedPageBreak/>
              <w:t>кг</w:t>
            </w:r>
          </w:p>
        </w:tc>
        <w:tc>
          <w:tcPr>
            <w:tcW w:w="1275" w:type="dxa"/>
          </w:tcPr>
          <w:p w:rsidR="00A563F9" w:rsidRPr="00CE398A" w:rsidRDefault="00A563F9" w:rsidP="00A563F9">
            <w:pPr>
              <w:spacing w:after="0" w:line="276" w:lineRule="auto"/>
              <w:jc w:val="center"/>
              <w:rPr>
                <w:rFonts w:ascii="Times New Roman" w:eastAsia="Calibri" w:hAnsi="Times New Roman" w:cs="Times New Roman"/>
                <w:sz w:val="24"/>
                <w:szCs w:val="24"/>
              </w:rPr>
            </w:pPr>
            <w:r w:rsidRPr="00CE398A">
              <w:rPr>
                <w:rFonts w:ascii="Times New Roman" w:eastAsia="Calibri" w:hAnsi="Times New Roman" w:cs="Times New Roman"/>
                <w:sz w:val="24"/>
                <w:szCs w:val="24"/>
              </w:rPr>
              <w:t>328</w:t>
            </w:r>
          </w:p>
        </w:tc>
      </w:tr>
    </w:tbl>
    <w:p w:rsidR="00CE398A" w:rsidRPr="00CE398A" w:rsidRDefault="00CE398A" w:rsidP="00CE398A">
      <w:pPr>
        <w:tabs>
          <w:tab w:val="left" w:pos="8580"/>
        </w:tabs>
        <w:spacing w:after="0" w:line="240" w:lineRule="auto"/>
        <w:jc w:val="both"/>
        <w:rPr>
          <w:rFonts w:ascii="Times New Roman" w:eastAsia="Calibri" w:hAnsi="Times New Roman" w:cs="Times New Roman"/>
          <w:sz w:val="24"/>
          <w:szCs w:val="24"/>
        </w:rPr>
      </w:pPr>
    </w:p>
    <w:p w:rsidR="00CE398A" w:rsidRPr="00CE398A" w:rsidRDefault="00CE398A" w:rsidP="00CE398A">
      <w:pPr>
        <w:tabs>
          <w:tab w:val="left" w:pos="8580"/>
        </w:tabs>
        <w:spacing w:after="0" w:line="240" w:lineRule="auto"/>
        <w:jc w:val="both"/>
        <w:rPr>
          <w:rFonts w:ascii="Times New Roman" w:eastAsia="Calibri" w:hAnsi="Times New Roman" w:cs="Times New Roman"/>
          <w:sz w:val="24"/>
          <w:szCs w:val="24"/>
        </w:rPr>
      </w:pP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 При поставці повинна дотримуватись цілісність стандартної упаковки з необхідними реквізитами виробника.        </w:t>
      </w:r>
    </w:p>
    <w:p w:rsidR="00CE398A" w:rsidRPr="00CE398A" w:rsidRDefault="00CE398A" w:rsidP="00CE398A">
      <w:pPr>
        <w:spacing w:after="0" w:line="240" w:lineRule="auto"/>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Форма випуску, повинна відповідати такій, що вказана в технічних вимогах.</w:t>
      </w: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Учасник</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зобов’язаний  надавати сертифікати якості на кожну партію товару, при поставці.</w:t>
      </w: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Дотримання строків придатності товару.</w:t>
      </w:r>
    </w:p>
    <w:p w:rsidR="00CE398A" w:rsidRPr="00CE398A" w:rsidRDefault="00CE398A" w:rsidP="00CE398A">
      <w:pPr>
        <w:spacing w:after="0" w:line="240" w:lineRule="auto"/>
        <w:jc w:val="both"/>
        <w:rPr>
          <w:rFonts w:ascii="Times New Roman" w:eastAsia="Calibri" w:hAnsi="Times New Roman" w:cs="Times New Roman"/>
          <w:sz w:val="24"/>
          <w:szCs w:val="24"/>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Умови поставки – виключно в асортименті та обсязі, зазначених у замовленні Замовника.</w:t>
      </w:r>
    </w:p>
    <w:p w:rsidR="00CE398A" w:rsidRPr="00CE398A" w:rsidRDefault="00CE398A" w:rsidP="00CE398A">
      <w:pPr>
        <w:spacing w:after="0" w:line="240" w:lineRule="auto"/>
        <w:jc w:val="both"/>
        <w:rPr>
          <w:rFonts w:ascii="Times New Roman" w:eastAsia="Calibri" w:hAnsi="Times New Roman" w:cs="Times New Roman"/>
          <w:sz w:val="24"/>
          <w:szCs w:val="24"/>
        </w:rPr>
      </w:pPr>
    </w:p>
    <w:p w:rsidR="00CE398A" w:rsidRPr="00CE398A" w:rsidRDefault="00CE398A" w:rsidP="00CE398A">
      <w:pPr>
        <w:spacing w:after="0" w:line="240" w:lineRule="auto"/>
        <w:jc w:val="both"/>
        <w:rPr>
          <w:rFonts w:ascii="Times New Roman" w:eastAsia="Calibri" w:hAnsi="Times New Roman" w:cs="Times New Roman"/>
          <w:sz w:val="24"/>
          <w:szCs w:val="24"/>
          <w:highlight w:val="yellow"/>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CE398A">
        <w:rPr>
          <w:rFonts w:ascii="Times New Roman" w:eastAsia="Calibri" w:hAnsi="Times New Roman" w:cs="Times New Roman"/>
          <w:b/>
          <w:sz w:val="24"/>
          <w:szCs w:val="24"/>
          <w:lang w:val="uk-UA"/>
        </w:rPr>
        <w:t>«або еквівалент»</w:t>
      </w:r>
      <w:r w:rsidRPr="00CE398A">
        <w:rPr>
          <w:rFonts w:ascii="Times New Roman" w:eastAsia="Calibri" w:hAnsi="Times New Roman" w:cs="Times New Roman"/>
          <w:sz w:val="24"/>
          <w:szCs w:val="24"/>
          <w:lang w:val="uk-UA"/>
        </w:rPr>
        <w:t>.</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 xml:space="preserve">                                                                                   </w:t>
      </w: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val="uk-UA" w:eastAsia="uk-UA"/>
        </w:rPr>
      </w:pPr>
      <w:r w:rsidRPr="00CE398A">
        <w:rPr>
          <w:rFonts w:ascii="Times New Roman" w:eastAsia="Times New Roman" w:hAnsi="Times New Roman" w:cs="Times New Roman"/>
          <w:sz w:val="24"/>
          <w:szCs w:val="24"/>
          <w:lang w:val="uk-UA" w:eastAsia="ar-SA"/>
        </w:rPr>
        <w:t xml:space="preserve">Додаток № 4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highlight w:val="yellow"/>
          <w:lang w:val="uk-UA" w:eastAsia="uk-UA"/>
        </w:rPr>
      </w:pPr>
    </w:p>
    <w:p w:rsidR="00CE398A" w:rsidRPr="00CE398A" w:rsidRDefault="00CE398A" w:rsidP="00CE398A">
      <w:pPr>
        <w:spacing w:after="0" w:line="240" w:lineRule="auto"/>
        <w:ind w:right="196"/>
        <w:jc w:val="right"/>
        <w:rPr>
          <w:rFonts w:ascii="Times New Roman" w:eastAsia="Times New Roman" w:hAnsi="Times New Roman" w:cs="Times New Roman"/>
          <w:i/>
          <w:sz w:val="24"/>
          <w:szCs w:val="24"/>
          <w:lang w:val="uk-UA" w:eastAsia="ru-RU"/>
        </w:rPr>
      </w:pPr>
      <w:r w:rsidRPr="00CE398A">
        <w:rPr>
          <w:rFonts w:ascii="Times New Roman" w:eastAsia="Times New Roman" w:hAnsi="Times New Roman" w:cs="Times New Roman"/>
          <w:i/>
          <w:sz w:val="24"/>
          <w:szCs w:val="24"/>
          <w:lang w:val="uk-UA" w:eastAsia="ru-RU"/>
        </w:rPr>
        <w:t>Форма пропозиції, яка подаєтьсяУчасником на фірмовому бланку (за наявності).</w:t>
      </w:r>
    </w:p>
    <w:p w:rsidR="00CE398A" w:rsidRPr="00CE398A" w:rsidRDefault="00CE398A" w:rsidP="00CE398A">
      <w:pPr>
        <w:spacing w:after="0" w:line="240" w:lineRule="auto"/>
        <w:ind w:right="196"/>
        <w:jc w:val="right"/>
        <w:rPr>
          <w:rFonts w:ascii="Times New Roman" w:eastAsia="Times New Roman" w:hAnsi="Times New Roman" w:cs="Times New Roman"/>
          <w:i/>
          <w:iCs/>
          <w:sz w:val="24"/>
          <w:szCs w:val="24"/>
          <w:lang w:val="uk-UA" w:eastAsia="ru-RU"/>
        </w:rPr>
      </w:pPr>
      <w:r w:rsidRPr="00CE398A">
        <w:rPr>
          <w:rFonts w:ascii="Times New Roman" w:eastAsia="Times New Roman" w:hAnsi="Times New Roman" w:cs="Times New Roman"/>
          <w:i/>
          <w:iCs/>
          <w:sz w:val="24"/>
          <w:szCs w:val="24"/>
          <w:lang w:val="uk-UA" w:eastAsia="ru-RU"/>
        </w:rPr>
        <w:t>Учасник не повинен відступативідданоїформи.</w:t>
      </w:r>
    </w:p>
    <w:p w:rsidR="00CE398A" w:rsidRPr="00CE398A" w:rsidRDefault="00CE398A" w:rsidP="00CE398A">
      <w:pPr>
        <w:spacing w:after="0" w:line="240" w:lineRule="auto"/>
        <w:ind w:right="196"/>
        <w:jc w:val="both"/>
        <w:rPr>
          <w:rFonts w:ascii="Times New Roman" w:eastAsia="Times New Roman" w:hAnsi="Times New Roman" w:cs="Times New Roman"/>
          <w:i/>
          <w:iCs/>
          <w:sz w:val="24"/>
          <w:szCs w:val="24"/>
          <w:lang w:val="uk-UA" w:eastAsia="ru-RU"/>
        </w:rPr>
      </w:pPr>
    </w:p>
    <w:p w:rsidR="00CE398A" w:rsidRPr="00CE398A" w:rsidRDefault="00CE398A" w:rsidP="00CE398A">
      <w:pPr>
        <w:spacing w:after="0" w:line="240" w:lineRule="auto"/>
        <w:ind w:right="196"/>
        <w:jc w:val="both"/>
        <w:rPr>
          <w:rFonts w:ascii="Times New Roman" w:eastAsia="Times New Roman" w:hAnsi="Times New Roman" w:cs="Times New Roman"/>
          <w:i/>
          <w:iCs/>
          <w:sz w:val="24"/>
          <w:szCs w:val="24"/>
          <w:lang w:val="uk-UA" w:eastAsia="ru-RU"/>
        </w:rPr>
      </w:pPr>
    </w:p>
    <w:p w:rsidR="00CE398A" w:rsidRPr="00CE398A" w:rsidRDefault="00CE398A" w:rsidP="00CE398A">
      <w:pPr>
        <w:spacing w:after="0" w:line="240" w:lineRule="auto"/>
        <w:ind w:right="196"/>
        <w:jc w:val="center"/>
        <w:rPr>
          <w:rFonts w:ascii="Times New Roman" w:eastAsia="Times New Roman" w:hAnsi="Times New Roman" w:cs="Times New Roman"/>
          <w:b/>
          <w:caps/>
          <w:sz w:val="24"/>
          <w:szCs w:val="24"/>
          <w:lang w:val="uk-UA" w:eastAsia="ru-RU"/>
        </w:rPr>
      </w:pPr>
      <w:r w:rsidRPr="00CE398A">
        <w:rPr>
          <w:rFonts w:ascii="Times New Roman" w:eastAsia="Times New Roman" w:hAnsi="Times New Roman" w:cs="Times New Roman"/>
          <w:b/>
          <w:sz w:val="24"/>
          <w:szCs w:val="24"/>
          <w:lang w:val="uk-UA" w:eastAsia="ru-RU"/>
        </w:rPr>
        <w:t>Ф</w:t>
      </w:r>
      <w:r w:rsidRPr="00CE398A">
        <w:rPr>
          <w:rFonts w:ascii="Times New Roman" w:eastAsia="Times New Roman" w:hAnsi="Times New Roman" w:cs="Times New Roman"/>
          <w:b/>
          <w:caps/>
          <w:sz w:val="24"/>
          <w:szCs w:val="24"/>
          <w:lang w:val="uk-UA" w:eastAsia="ru-RU"/>
        </w:rPr>
        <w:t>орма ЦІНОВОЇ пропозиції</w:t>
      </w:r>
    </w:p>
    <w:p w:rsidR="00CE398A" w:rsidRPr="00CE398A" w:rsidRDefault="00CE398A" w:rsidP="00CE398A">
      <w:pPr>
        <w:spacing w:after="0" w:line="240" w:lineRule="auto"/>
        <w:ind w:right="196"/>
        <w:jc w:val="center"/>
        <w:rPr>
          <w:rFonts w:ascii="Times New Roman" w:eastAsia="Times New Roman" w:hAnsi="Times New Roman" w:cs="Times New Roman"/>
          <w:i/>
          <w:iCs/>
          <w:sz w:val="24"/>
          <w:szCs w:val="24"/>
          <w:lang w:val="uk-UA" w:eastAsia="ru-RU"/>
        </w:rPr>
      </w:pPr>
    </w:p>
    <w:p w:rsidR="00CE398A" w:rsidRPr="00CE398A" w:rsidRDefault="00CE398A" w:rsidP="00CE398A">
      <w:pPr>
        <w:shd w:val="clear" w:color="auto" w:fill="FFFFFF"/>
        <w:spacing w:before="150" w:after="150" w:line="280" w:lineRule="atLeast"/>
        <w:outlineLvl w:val="3"/>
        <w:rPr>
          <w:rFonts w:ascii="Times New Roman" w:eastAsia="Times New Roman" w:hAnsi="Times New Roman" w:cs="Times New Roman"/>
          <w:bCs/>
          <w:sz w:val="24"/>
          <w:szCs w:val="24"/>
          <w:u w:val="single"/>
          <w:lang w:val="uk-UA" w:eastAsia="ru-RU"/>
        </w:rPr>
      </w:pPr>
      <w:r w:rsidRPr="00CE398A">
        <w:rPr>
          <w:rFonts w:ascii="Times New Roman" w:eastAsia="Times New Roman" w:hAnsi="Times New Roman" w:cs="Times New Roman"/>
          <w:b/>
          <w:bCs/>
          <w:sz w:val="24"/>
          <w:szCs w:val="24"/>
          <w:lang w:val="uk-UA" w:eastAsia="ru-RU"/>
        </w:rPr>
        <w:t>1._______________(назва підприємства/фізичної особи), надає свою пропозицію щодо участі у закупівлі</w:t>
      </w:r>
      <w:r w:rsidRPr="00CE398A">
        <w:rPr>
          <w:rFonts w:ascii="Times New Roman" w:eastAsia="Times New Roman" w:hAnsi="Times New Roman" w:cs="Times New Roman"/>
          <w:bCs/>
          <w:sz w:val="24"/>
          <w:szCs w:val="24"/>
          <w:lang w:val="uk-UA" w:eastAsia="ru-RU"/>
        </w:rPr>
        <w:t>:</w:t>
      </w:r>
      <w:r w:rsidRPr="00CE398A">
        <w:rPr>
          <w:rFonts w:ascii="Times New Roman" w:eastAsia="Times New Roman" w:hAnsi="Times New Roman" w:cs="Times New Roman"/>
          <w:b/>
          <w:bCs/>
          <w:sz w:val="24"/>
          <w:szCs w:val="24"/>
          <w:lang w:val="uk-UA" w:eastAsia="ru-RU"/>
        </w:rPr>
        <w:t xml:space="preserve"> _______________________________________________________________________________</w:t>
      </w:r>
    </w:p>
    <w:p w:rsidR="00CE398A" w:rsidRPr="00CE398A" w:rsidRDefault="00CE398A" w:rsidP="00CE398A">
      <w:pPr>
        <w:spacing w:after="0" w:line="240" w:lineRule="auto"/>
        <w:jc w:val="both"/>
        <w:rPr>
          <w:rFonts w:ascii="Times New Roman" w:eastAsia="Calibri" w:hAnsi="Times New Roman" w:cs="Times New Roman"/>
          <w:b/>
          <w:sz w:val="24"/>
          <w:szCs w:val="24"/>
          <w:highlight w:val="yellow"/>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E398A" w:rsidRPr="00CE398A" w:rsidTr="00CE398A">
        <w:tc>
          <w:tcPr>
            <w:tcW w:w="3086" w:type="dxa"/>
            <w:vMerge w:val="restart"/>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Відомості про підприємство</w:t>
            </w: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Повненайменуванняучасника – суб’єктагосподарювання</w:t>
            </w:r>
          </w:p>
        </w:tc>
      </w:tr>
      <w:tr w:rsidR="00CE398A" w:rsidRPr="00CE398A" w:rsidTr="00CE398A">
        <w:trPr>
          <w:trHeight w:val="275"/>
        </w:trPr>
        <w:tc>
          <w:tcPr>
            <w:tcW w:w="3086" w:type="dxa"/>
            <w:vMerge/>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код за ЄДРПОУ/Ідентифікаційний код</w:t>
            </w:r>
          </w:p>
        </w:tc>
      </w:tr>
      <w:tr w:rsidR="00CE398A" w:rsidRPr="00CE398A" w:rsidTr="00CE398A">
        <w:trPr>
          <w:trHeight w:val="694"/>
        </w:trPr>
        <w:tc>
          <w:tcPr>
            <w:tcW w:w="3086" w:type="dxa"/>
            <w:vMerge/>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Реквізити (адреса - юридична та фактична, телефон, факс, телефон для контактів)</w:t>
            </w:r>
          </w:p>
        </w:tc>
      </w:tr>
      <w:tr w:rsidR="00CE398A" w:rsidRPr="00CE398A" w:rsidTr="00CE398A">
        <w:tc>
          <w:tcPr>
            <w:tcW w:w="3086" w:type="dxa"/>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Відомості про особу (осіб), які</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уповноважені</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представляти</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інтереси</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Учасника</w:t>
            </w: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(Прізвище, ім’я, по батькові, посада, контактний телефон).</w:t>
            </w:r>
          </w:p>
        </w:tc>
      </w:tr>
    </w:tbl>
    <w:p w:rsidR="00CE398A" w:rsidRPr="00CE398A" w:rsidRDefault="00CE398A" w:rsidP="00CE398A">
      <w:pPr>
        <w:spacing w:after="0" w:line="240" w:lineRule="auto"/>
        <w:jc w:val="both"/>
        <w:outlineLvl w:val="0"/>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jc w:val="both"/>
        <w:outlineLvl w:val="0"/>
        <w:rPr>
          <w:rFonts w:ascii="Times New Roman" w:eastAsia="Times New Roman" w:hAnsi="Times New Roman" w:cs="Times New Roman"/>
          <w:b/>
          <w:highlight w:val="yellow"/>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CE398A" w:rsidRPr="00CE398A" w:rsidTr="00CE398A">
        <w:tc>
          <w:tcPr>
            <w:tcW w:w="534" w:type="dxa"/>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 п/п</w:t>
            </w:r>
          </w:p>
        </w:tc>
        <w:tc>
          <w:tcPr>
            <w:tcW w:w="2551"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Найменування 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Одиниця виміру</w:t>
            </w:r>
          </w:p>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Країна походження</w:t>
            </w:r>
          </w:p>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p>
        </w:tc>
        <w:tc>
          <w:tcPr>
            <w:tcW w:w="1276"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Кількість</w:t>
            </w:r>
          </w:p>
          <w:p w:rsidR="00CE398A" w:rsidRPr="00CE398A" w:rsidRDefault="00CE398A" w:rsidP="00CE398A">
            <w:pPr>
              <w:spacing w:after="0" w:line="276"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товару</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Ціна за одиницю товару з ПДВ*, грн.</w:t>
            </w: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Загальна вартість з ПДВ*, грн.</w:t>
            </w:r>
          </w:p>
        </w:tc>
      </w:tr>
      <w:tr w:rsidR="00CE398A" w:rsidRPr="00CE398A" w:rsidTr="00CE398A">
        <w:trPr>
          <w:trHeight w:val="582"/>
        </w:trPr>
        <w:tc>
          <w:tcPr>
            <w:tcW w:w="534" w:type="dxa"/>
          </w:tcPr>
          <w:p w:rsidR="00CE398A" w:rsidRPr="00CE398A" w:rsidRDefault="00CE398A" w:rsidP="00CE398A">
            <w:pPr>
              <w:spacing w:after="0" w:line="240" w:lineRule="auto"/>
              <w:rPr>
                <w:rFonts w:ascii="Times New Roman" w:eastAsia="Times New Roman" w:hAnsi="Times New Roman" w:cs="Times New Roman"/>
                <w:lang w:val="uk-UA" w:eastAsia="uk-UA"/>
              </w:rPr>
            </w:pPr>
            <w:r w:rsidRPr="00CE398A">
              <w:rPr>
                <w:rFonts w:ascii="Times New Roman" w:eastAsia="Times New Roman" w:hAnsi="Times New Roman" w:cs="Times New Roman"/>
                <w:lang w:val="uk-UA" w:eastAsia="uk-UA"/>
              </w:rPr>
              <w:t>1.</w:t>
            </w:r>
          </w:p>
        </w:tc>
        <w:tc>
          <w:tcPr>
            <w:tcW w:w="2551" w:type="dxa"/>
            <w:vAlign w:val="center"/>
          </w:tcPr>
          <w:p w:rsidR="00A563F9" w:rsidRDefault="00A563F9" w:rsidP="00A563F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Сир </w:t>
            </w:r>
            <w:proofErr w:type="gramStart"/>
            <w:r>
              <w:rPr>
                <w:rFonts w:ascii="Times New Roman" w:eastAsia="Times New Roman" w:hAnsi="Times New Roman"/>
                <w:lang w:eastAsia="ru-RU"/>
              </w:rPr>
              <w:t>кисломолочний  жирність</w:t>
            </w:r>
            <w:proofErr w:type="gramEnd"/>
            <w:r>
              <w:rPr>
                <w:rFonts w:ascii="Times New Roman" w:eastAsia="Times New Roman" w:hAnsi="Times New Roman"/>
                <w:lang w:eastAsia="ru-RU"/>
              </w:rPr>
              <w:t xml:space="preserve"> 5 %</w:t>
            </w:r>
          </w:p>
          <w:p w:rsidR="00CE398A" w:rsidRPr="00CE398A" w:rsidRDefault="00CE398A" w:rsidP="00CE398A">
            <w:pPr>
              <w:spacing w:after="0" w:line="240" w:lineRule="auto"/>
              <w:rPr>
                <w:rFonts w:ascii="Times New Roman" w:eastAsia="Times New Roman" w:hAnsi="Times New Roman" w:cs="Times New Roman"/>
                <w:lang w:val="uk-UA" w:eastAsia="ru-RU"/>
              </w:rPr>
            </w:pPr>
          </w:p>
        </w:tc>
        <w:tc>
          <w:tcPr>
            <w:tcW w:w="1134"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276"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820</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r>
      <w:tr w:rsidR="00CE398A" w:rsidRPr="00CE398A" w:rsidTr="00CE398A">
        <w:trPr>
          <w:trHeight w:val="263"/>
        </w:trPr>
        <w:tc>
          <w:tcPr>
            <w:tcW w:w="534" w:type="dxa"/>
          </w:tcPr>
          <w:p w:rsidR="00CE398A" w:rsidRPr="00CE398A" w:rsidRDefault="00CE398A" w:rsidP="00CE398A">
            <w:pPr>
              <w:spacing w:after="0" w:line="240" w:lineRule="auto"/>
              <w:rPr>
                <w:rFonts w:ascii="Times New Roman" w:eastAsia="Times New Roman" w:hAnsi="Times New Roman" w:cs="Times New Roman"/>
                <w:lang w:val="uk-UA" w:eastAsia="uk-UA"/>
              </w:rPr>
            </w:pPr>
            <w:r w:rsidRPr="00CE398A">
              <w:rPr>
                <w:rFonts w:ascii="Times New Roman" w:eastAsia="Times New Roman" w:hAnsi="Times New Roman" w:cs="Times New Roman"/>
                <w:lang w:val="uk-UA" w:eastAsia="uk-UA"/>
              </w:rPr>
              <w:t>2.</w:t>
            </w:r>
          </w:p>
        </w:tc>
        <w:tc>
          <w:tcPr>
            <w:tcW w:w="2551" w:type="dxa"/>
            <w:vAlign w:val="center"/>
          </w:tcPr>
          <w:p w:rsidR="00CE398A" w:rsidRPr="00CE398A" w:rsidRDefault="00A563F9" w:rsidP="00CE398A">
            <w:pPr>
              <w:spacing w:after="0" w:line="240" w:lineRule="auto"/>
              <w:rPr>
                <w:rFonts w:ascii="Times New Roman" w:eastAsia="Times New Roman" w:hAnsi="Times New Roman" w:cs="Times New Roman"/>
                <w:lang w:val="uk-UA" w:eastAsia="ru-RU"/>
              </w:rPr>
            </w:pPr>
            <w:r>
              <w:rPr>
                <w:rFonts w:ascii="Times New Roman" w:eastAsia="Times New Roman" w:hAnsi="Times New Roman"/>
                <w:lang w:eastAsia="ru-RU"/>
              </w:rPr>
              <w:t>Сир твердий жирність 50%</w:t>
            </w:r>
          </w:p>
        </w:tc>
        <w:tc>
          <w:tcPr>
            <w:tcW w:w="1134"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276"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328</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r>
    </w:tbl>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tabs>
          <w:tab w:val="left" w:pos="0"/>
          <w:tab w:val="center" w:pos="4153"/>
          <w:tab w:val="right" w:pos="8306"/>
        </w:tabs>
        <w:spacing w:after="0" w:line="240" w:lineRule="auto"/>
        <w:ind w:firstLine="567"/>
        <w:jc w:val="both"/>
        <w:rPr>
          <w:rFonts w:ascii="Times New Roman" w:eastAsia="Times New Roman" w:hAnsi="Times New Roman" w:cs="Times New Roman"/>
          <w:b/>
          <w:sz w:val="20"/>
          <w:szCs w:val="20"/>
          <w:lang w:val="uk-UA" w:eastAsia="ru-RU"/>
        </w:rPr>
      </w:pPr>
      <w:r w:rsidRPr="00CE398A">
        <w:rPr>
          <w:rFonts w:ascii="Times New Roman" w:eastAsia="Times New Roman" w:hAnsi="Times New Roman" w:cs="Times New Roman"/>
          <w:b/>
          <w:sz w:val="20"/>
          <w:szCs w:val="20"/>
          <w:lang w:val="uk-UA"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CE398A">
        <w:rPr>
          <w:rFonts w:ascii="Times New Roman" w:eastAsia="Times New Roman" w:hAnsi="Times New Roman" w:cs="Times New Roman"/>
          <w:i/>
          <w:sz w:val="20"/>
          <w:szCs w:val="20"/>
          <w:u w:val="single"/>
          <w:lang w:val="uk-UA" w:eastAsia="ru-RU"/>
        </w:rPr>
        <w:t>прописом___</w:t>
      </w:r>
      <w:r w:rsidRPr="00CE398A">
        <w:rPr>
          <w:rFonts w:ascii="Times New Roman" w:eastAsia="Times New Roman" w:hAnsi="Times New Roman" w:cs="Times New Roman"/>
          <w:b/>
          <w:sz w:val="20"/>
          <w:szCs w:val="20"/>
          <w:lang w:val="uk-UA" w:eastAsia="ru-RU"/>
        </w:rPr>
        <w:t>) з урахуванням ПДВ.</w:t>
      </w:r>
    </w:p>
    <w:p w:rsidR="00CE398A" w:rsidRPr="00CE398A" w:rsidRDefault="00CE398A" w:rsidP="00CE398A">
      <w:pPr>
        <w:spacing w:after="0" w:line="240" w:lineRule="auto"/>
        <w:jc w:val="both"/>
        <w:outlineLvl w:val="0"/>
        <w:rPr>
          <w:rFonts w:ascii="Times New Roman" w:eastAsia="Times New Roman" w:hAnsi="Times New Roman" w:cs="Times New Roman"/>
          <w:b/>
          <w:sz w:val="20"/>
          <w:szCs w:val="20"/>
          <w:highlight w:val="yellow"/>
          <w:lang w:val="uk-UA" w:eastAsia="ru-RU"/>
        </w:rPr>
      </w:pPr>
    </w:p>
    <w:p w:rsidR="00CE398A" w:rsidRPr="00CE398A" w:rsidRDefault="00CE398A" w:rsidP="00CE398A">
      <w:pPr>
        <w:spacing w:after="0" w:line="240" w:lineRule="auto"/>
        <w:ind w:firstLine="709"/>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E398A" w:rsidRPr="00CE398A" w:rsidRDefault="00CE398A" w:rsidP="00CE398A">
      <w:pPr>
        <w:spacing w:after="0" w:line="240" w:lineRule="auto"/>
        <w:ind w:firstLine="709"/>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E398A" w:rsidRPr="00CE398A" w:rsidRDefault="00CE398A" w:rsidP="00CE398A">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Ми погоджуємося з істотними (основними) умовами, які обов’язково будуть включенідо договору про закупівлю, передбачених документацією.</w:t>
      </w:r>
    </w:p>
    <w:p w:rsidR="00CE398A" w:rsidRPr="00CE398A" w:rsidRDefault="00CE398A" w:rsidP="00CE398A">
      <w:pPr>
        <w:spacing w:after="0" w:line="240" w:lineRule="auto"/>
        <w:jc w:val="both"/>
        <w:rPr>
          <w:rFonts w:ascii="Times New Roman" w:eastAsia="Times New Roman" w:hAnsi="Times New Roman" w:cs="Times New Roman"/>
          <w:lang w:val="uk-UA" w:eastAsia="ru-RU"/>
        </w:rPr>
      </w:pPr>
    </w:p>
    <w:p w:rsidR="00CE398A" w:rsidRPr="00CE398A" w:rsidRDefault="00CE398A" w:rsidP="00CE398A">
      <w:pPr>
        <w:spacing w:after="0" w:line="240" w:lineRule="auto"/>
        <w:ind w:firstLine="709"/>
        <w:jc w:val="both"/>
        <w:rPr>
          <w:rFonts w:ascii="Times New Roman" w:eastAsia="Times New Roman" w:hAnsi="Times New Roman" w:cs="Times New Roman"/>
          <w:lang w:val="uk-UA" w:eastAsia="ru-RU"/>
        </w:rPr>
      </w:pPr>
      <w:r w:rsidRPr="00CE398A">
        <w:rPr>
          <w:rFonts w:ascii="Times New Roman" w:eastAsia="Times New Roman" w:hAnsi="Times New Roman" w:cs="Times New Roman"/>
          <w:lang w:val="uk-UA" w:eastAsia="ru-RU"/>
        </w:rPr>
        <w:t xml:space="preserve">Посада, прізвище, ініціали, підписуповноваженої особи </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lang w:val="uk-UA" w:eastAsia="ru-RU"/>
        </w:rPr>
        <w:t>підприємства/фізичної особи, завірені печаткою                      _______________(__________)</w:t>
      </w:r>
    </w:p>
    <w:p w:rsidR="00CE398A" w:rsidRPr="00CE398A" w:rsidRDefault="00CE398A" w:rsidP="00CE398A">
      <w:pPr>
        <w:spacing w:after="0" w:line="240" w:lineRule="auto"/>
        <w:ind w:left="360"/>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left="360"/>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Примітка:</w:t>
      </w:r>
    </w:p>
    <w:p w:rsidR="00CE398A" w:rsidRPr="00CE398A" w:rsidRDefault="00CE398A" w:rsidP="00CE398A">
      <w:pPr>
        <w:spacing w:after="0" w:line="240" w:lineRule="auto"/>
        <w:ind w:left="360"/>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after="0" w:line="240" w:lineRule="auto"/>
        <w:rPr>
          <w:rFonts w:ascii="Times New Roman" w:eastAsia="Times New Roman" w:hAnsi="Times New Roman" w:cs="Times New Roman"/>
          <w:sz w:val="24"/>
          <w:szCs w:val="24"/>
          <w:lang w:val="uk-UA" w:eastAsia="ru-RU"/>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719"/>
        <w:jc w:val="both"/>
        <w:rPr>
          <w:rFonts w:ascii="Times New Roman" w:eastAsia="Calibri" w:hAnsi="Times New Roman" w:cs="Times New Roman"/>
          <w:sz w:val="24"/>
          <w:szCs w:val="24"/>
          <w:lang w:val="uk-UA" w:eastAsia="ar-SA"/>
        </w:rPr>
      </w:pPr>
      <w:r w:rsidRPr="00CE398A">
        <w:rPr>
          <w:rFonts w:ascii="Times New Roman" w:eastAsia="Calibri" w:hAnsi="Times New Roman" w:cs="Times New Roman"/>
          <w:sz w:val="24"/>
          <w:szCs w:val="24"/>
          <w:lang w:val="uk-UA" w:eastAsia="ar-SA"/>
        </w:rPr>
        <w:t xml:space="preserve">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59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 xml:space="preserve">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Додаток №5</w:t>
      </w:r>
    </w:p>
    <w:p w:rsidR="00CE398A" w:rsidRPr="00CE398A" w:rsidRDefault="00CE398A" w:rsidP="00CE398A">
      <w:pPr>
        <w:tabs>
          <w:tab w:val="left" w:pos="0"/>
        </w:tabs>
        <w:spacing w:after="0" w:line="240" w:lineRule="auto"/>
        <w:jc w:val="center"/>
        <w:rPr>
          <w:rFonts w:ascii="Times New Roman" w:eastAsia="Times New Roman" w:hAnsi="Times New Roman" w:cs="Times New Roman"/>
          <w:sz w:val="24"/>
          <w:szCs w:val="24"/>
          <w:lang w:eastAsia="uk-UA"/>
        </w:rPr>
      </w:pPr>
    </w:p>
    <w:p w:rsidR="00CE398A" w:rsidRPr="00CE398A" w:rsidRDefault="00CE398A" w:rsidP="00CE398A">
      <w:pPr>
        <w:keepNext/>
        <w:keepLines/>
        <w:widowControl w:val="0"/>
        <w:spacing w:after="0" w:line="240" w:lineRule="auto"/>
        <w:jc w:val="center"/>
        <w:outlineLvl w:val="0"/>
        <w:rPr>
          <w:rFonts w:ascii="Times New Roman" w:hAnsi="Times New Roman" w:cs="Times New Roman"/>
          <w:color w:val="000000"/>
          <w:sz w:val="24"/>
          <w:szCs w:val="24"/>
          <w:shd w:val="clear" w:color="auto" w:fill="FFFFFF"/>
          <w:lang w:val="uk-UA" w:eastAsia="uk-UA"/>
        </w:rPr>
      </w:pPr>
      <w:bookmarkStart w:id="3" w:name="bookmark0"/>
      <w:r w:rsidRPr="00CE398A">
        <w:rPr>
          <w:rFonts w:ascii="Times New Roman" w:hAnsi="Times New Roman" w:cs="Times New Roman"/>
          <w:color w:val="000000"/>
          <w:sz w:val="24"/>
          <w:szCs w:val="24"/>
          <w:shd w:val="clear" w:color="auto" w:fill="FFFFFF"/>
          <w:lang w:eastAsia="uk-UA"/>
        </w:rPr>
        <w:t>ПРО</w:t>
      </w:r>
      <w:r w:rsidRPr="00CE398A">
        <w:rPr>
          <w:rFonts w:ascii="Times New Roman" w:hAnsi="Times New Roman" w:cs="Times New Roman"/>
          <w:color w:val="000000"/>
          <w:sz w:val="24"/>
          <w:szCs w:val="24"/>
          <w:shd w:val="clear" w:color="auto" w:fill="FFFFFF"/>
          <w:lang w:val="uk-UA" w:eastAsia="uk-UA"/>
        </w:rPr>
        <w:t>Є</w:t>
      </w:r>
      <w:r w:rsidRPr="00CE398A">
        <w:rPr>
          <w:rFonts w:ascii="Times New Roman" w:hAnsi="Times New Roman" w:cs="Times New Roman"/>
          <w:color w:val="000000"/>
          <w:sz w:val="24"/>
          <w:szCs w:val="24"/>
          <w:shd w:val="clear" w:color="auto" w:fill="FFFFFF"/>
          <w:lang w:eastAsia="uk-UA"/>
        </w:rPr>
        <w:t xml:space="preserve">КТ </w:t>
      </w:r>
      <w:proofErr w:type="gramStart"/>
      <w:r w:rsidRPr="00CE398A">
        <w:rPr>
          <w:rFonts w:ascii="Times New Roman" w:hAnsi="Times New Roman" w:cs="Times New Roman"/>
          <w:color w:val="000000"/>
          <w:sz w:val="24"/>
          <w:szCs w:val="24"/>
          <w:shd w:val="clear" w:color="auto" w:fill="FFFFFF"/>
          <w:lang w:eastAsia="uk-UA"/>
        </w:rPr>
        <w:t>ДОГОВОРУ  №</w:t>
      </w:r>
      <w:proofErr w:type="gramEnd"/>
    </w:p>
    <w:bookmarkEnd w:id="3"/>
    <w:p w:rsidR="00CE398A" w:rsidRPr="00CE398A" w:rsidRDefault="00CE398A" w:rsidP="00CE398A">
      <w:pPr>
        <w:keepNext/>
        <w:keepLines/>
        <w:widowControl w:val="0"/>
        <w:spacing w:after="0" w:line="240" w:lineRule="auto"/>
        <w:jc w:val="both"/>
        <w:outlineLvl w:val="0"/>
        <w:rPr>
          <w:rFonts w:ascii="Times New Roman" w:hAnsi="Times New Roman" w:cs="Times New Roman"/>
          <w:b/>
          <w:bCs/>
          <w:sz w:val="24"/>
          <w:szCs w:val="24"/>
        </w:rPr>
      </w:pPr>
    </w:p>
    <w:p w:rsidR="00CE398A" w:rsidRPr="00CE398A" w:rsidRDefault="00CE398A" w:rsidP="00CE398A">
      <w:pPr>
        <w:tabs>
          <w:tab w:val="left" w:pos="6644"/>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pacing w:val="30"/>
          <w:sz w:val="24"/>
          <w:szCs w:val="24"/>
          <w:lang w:val="uk-UA" w:eastAsia="uk-UA"/>
        </w:rPr>
        <w:t xml:space="preserve">м. </w:t>
      </w:r>
      <w:r w:rsidRPr="00CE398A">
        <w:rPr>
          <w:rFonts w:ascii="Times New Roman" w:eastAsia="Times New Roman" w:hAnsi="Times New Roman" w:cs="Times New Roman"/>
          <w:color w:val="000000"/>
          <w:sz w:val="24"/>
          <w:szCs w:val="24"/>
          <w:lang w:val="uk-UA" w:eastAsia="uk-UA"/>
        </w:rPr>
        <w:t>Нововолинськ</w:t>
      </w:r>
      <w:r w:rsidRPr="00CE398A">
        <w:rPr>
          <w:rFonts w:ascii="Times New Roman" w:eastAsia="Times New Roman" w:hAnsi="Times New Roman" w:cs="Times New Roman"/>
          <w:color w:val="000000"/>
          <w:sz w:val="24"/>
          <w:szCs w:val="24"/>
          <w:lang w:val="uk-UA" w:eastAsia="uk-UA"/>
        </w:rPr>
        <w:tab/>
        <w:t xml:space="preserve">          «___»________року</w:t>
      </w:r>
    </w:p>
    <w:p w:rsidR="00CE398A" w:rsidRPr="00CE398A" w:rsidRDefault="00CE398A" w:rsidP="00CE398A">
      <w:pPr>
        <w:tabs>
          <w:tab w:val="left" w:pos="6644"/>
        </w:tabs>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u w:val="single"/>
          <w:lang w:val="uk-UA"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CE398A">
        <w:rPr>
          <w:rFonts w:ascii="Times New Roman" w:eastAsia="Times New Roman" w:hAnsi="Times New Roman" w:cs="Times New Roman"/>
          <w:color w:val="000000"/>
          <w:sz w:val="24"/>
          <w:szCs w:val="24"/>
          <w:lang w:val="uk-UA" w:eastAsia="uk-UA"/>
        </w:rPr>
        <w:t xml:space="preserve"> що діє на підставі Положення, </w:t>
      </w:r>
      <w:r w:rsidRPr="00CE398A">
        <w:rPr>
          <w:rFonts w:ascii="Times New Roman" w:eastAsia="Calibri" w:hAnsi="Times New Roman" w:cs="Times New Roman"/>
          <w:iCs/>
          <w:color w:val="000000"/>
          <w:sz w:val="24"/>
          <w:szCs w:val="24"/>
          <w:lang w:val="uk-UA" w:eastAsia="uk-UA"/>
        </w:rPr>
        <w:t>(далі</w:t>
      </w:r>
      <w:r w:rsidRPr="00CE398A">
        <w:rPr>
          <w:rFonts w:ascii="Times New Roman" w:eastAsia="Times New Roman" w:hAnsi="Times New Roman" w:cs="Times New Roman"/>
          <w:color w:val="000000"/>
          <w:sz w:val="24"/>
          <w:szCs w:val="24"/>
          <w:lang w:val="uk-UA" w:eastAsia="uk-UA"/>
        </w:rPr>
        <w:t xml:space="preserve"> — Замовник), з однієї сторони та_________________________________, що діє на підставі свідоцтва про державну реєстрацію,</w:t>
      </w:r>
      <w:r w:rsidRPr="00CE398A">
        <w:rPr>
          <w:rFonts w:ascii="Times New Roman" w:eastAsia="Calibri" w:hAnsi="Times New Roman" w:cs="Times New Roman"/>
          <w:iCs/>
          <w:color w:val="000000"/>
          <w:sz w:val="24"/>
          <w:szCs w:val="24"/>
          <w:lang w:val="uk-UA" w:eastAsia="uk-UA"/>
        </w:rPr>
        <w:t>(далі</w:t>
      </w:r>
      <w:r w:rsidRPr="00CE398A">
        <w:rPr>
          <w:rFonts w:ascii="Times New Roman" w:eastAsia="Times New Roman" w:hAnsi="Times New Roman" w:cs="Times New Roman"/>
          <w:color w:val="000000"/>
          <w:sz w:val="24"/>
          <w:szCs w:val="24"/>
          <w:lang w:val="uk-UA" w:eastAsia="uk-UA"/>
        </w:rPr>
        <w:t>— Постачальник), з другої сторони, разом — Сторони, кожна окремо — Сторона, уклали цей договір (далі — Договір) про таке.</w:t>
      </w:r>
    </w:p>
    <w:p w:rsidR="00CE398A" w:rsidRPr="00CE398A" w:rsidRDefault="00CE398A" w:rsidP="00CE398A">
      <w:pPr>
        <w:spacing w:after="0" w:line="240" w:lineRule="auto"/>
        <w:ind w:firstLine="460"/>
        <w:jc w:val="both"/>
        <w:rPr>
          <w:rFonts w:ascii="Times New Roman" w:eastAsia="Times New Roman" w:hAnsi="Times New Roman" w:cs="Times New Roman"/>
          <w:b/>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                                           </w:t>
      </w:r>
      <w:r w:rsidRPr="00CE398A">
        <w:rPr>
          <w:rFonts w:ascii="Times New Roman" w:eastAsia="Times New Roman" w:hAnsi="Times New Roman" w:cs="Times New Roman"/>
          <w:b/>
          <w:bCs/>
          <w:color w:val="000000"/>
          <w:sz w:val="24"/>
          <w:szCs w:val="24"/>
          <w:shd w:val="clear" w:color="auto" w:fill="FFFFFF"/>
          <w:lang w:val="uk-UA" w:eastAsia="ru-RU"/>
        </w:rPr>
        <w:t xml:space="preserve"> 1. Предмет Договору</w:t>
      </w:r>
    </w:p>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 xml:space="preserve">        1.1. </w:t>
      </w:r>
      <w:r w:rsidRPr="00CE398A">
        <w:rPr>
          <w:rFonts w:ascii="Times New Roman" w:eastAsia="Calibri" w:hAnsi="Times New Roman" w:cs="Times New Roman"/>
          <w:b/>
          <w:bCs/>
          <w:color w:val="000000"/>
          <w:sz w:val="24"/>
          <w:szCs w:val="24"/>
          <w:lang w:val="uk-UA"/>
        </w:rPr>
        <w:t xml:space="preserve">Постачальник </w:t>
      </w:r>
      <w:r w:rsidRPr="00CE398A">
        <w:rPr>
          <w:rFonts w:ascii="Times New Roman" w:eastAsia="Calibri" w:hAnsi="Times New Roman" w:cs="Times New Roman"/>
          <w:color w:val="000000"/>
          <w:sz w:val="24"/>
          <w:szCs w:val="24"/>
          <w:lang w:val="uk-UA" w:eastAsia="uk-UA"/>
        </w:rPr>
        <w:t xml:space="preserve">зобов’язується поставити </w:t>
      </w:r>
      <w:r w:rsidRPr="00CE398A">
        <w:rPr>
          <w:rFonts w:ascii="Times New Roman" w:eastAsia="Calibri" w:hAnsi="Times New Roman" w:cs="Times New Roman"/>
          <w:b/>
          <w:bCs/>
          <w:color w:val="000000"/>
          <w:sz w:val="24"/>
          <w:szCs w:val="24"/>
          <w:lang w:val="uk-UA"/>
        </w:rPr>
        <w:t xml:space="preserve">Замовнику </w:t>
      </w:r>
      <w:r w:rsidRPr="00CE398A">
        <w:rPr>
          <w:rFonts w:ascii="Times New Roman" w:eastAsia="Calibri" w:hAnsi="Times New Roman" w:cs="Times New Roman"/>
          <w:color w:val="000000"/>
          <w:sz w:val="24"/>
          <w:szCs w:val="24"/>
          <w:lang w:val="uk-UA" w:eastAsia="uk-UA"/>
        </w:rPr>
        <w:t>товар, ви</w:t>
      </w:r>
      <w:r w:rsidRPr="00CE398A">
        <w:rPr>
          <w:rFonts w:ascii="Times New Roman" w:eastAsia="Calibri" w:hAnsi="Times New Roman" w:cs="Times New Roman"/>
          <w:color w:val="000000"/>
          <w:sz w:val="24"/>
          <w:szCs w:val="24"/>
          <w:lang w:val="uk-UA" w:eastAsia="uk-UA"/>
        </w:rPr>
        <w:softHyphen/>
        <w:t xml:space="preserve">значений </w:t>
      </w:r>
      <w:r w:rsidRPr="00CE398A">
        <w:rPr>
          <w:rFonts w:ascii="Times New Roman" w:eastAsia="Calibri" w:hAnsi="Times New Roman" w:cs="Times New Roman"/>
          <w:b/>
          <w:bCs/>
          <w:color w:val="000000"/>
          <w:sz w:val="24"/>
          <w:szCs w:val="24"/>
          <w:lang w:val="uk-UA"/>
        </w:rPr>
        <w:t xml:space="preserve">згідно з </w:t>
      </w:r>
      <w:r w:rsidRPr="00CE398A">
        <w:rPr>
          <w:rFonts w:ascii="Times New Roman" w:eastAsia="Calibri" w:hAnsi="Times New Roman" w:cs="Times New Roman"/>
          <w:b/>
          <w:bCs/>
          <w:color w:val="000000"/>
          <w:sz w:val="24"/>
          <w:szCs w:val="24"/>
        </w:rPr>
        <w:t xml:space="preserve"> кодом </w:t>
      </w:r>
      <w:r w:rsidR="00F93073">
        <w:rPr>
          <w:rStyle w:val="af"/>
          <w:rFonts w:ascii="Times New Roman" w:hAnsi="Times New Roman"/>
          <w:color w:val="000000"/>
          <w:sz w:val="24"/>
          <w:szCs w:val="24"/>
        </w:rPr>
        <w:t>ДК 021-2015 - 15540000-5 Сирні продукти</w:t>
      </w:r>
      <w:r w:rsidRPr="00CE398A">
        <w:rPr>
          <w:rFonts w:ascii="Times New Roman" w:eastAsia="Calibri" w:hAnsi="Times New Roman" w:cs="Times New Roman"/>
          <w:color w:val="000000"/>
          <w:sz w:val="24"/>
          <w:szCs w:val="24"/>
          <w:lang w:val="uk-UA" w:eastAsia="uk-UA"/>
        </w:rPr>
        <w:t xml:space="preserve"> (далі— Товар), а </w:t>
      </w:r>
      <w:r w:rsidRPr="00CE398A">
        <w:rPr>
          <w:rFonts w:ascii="Times New Roman" w:eastAsia="Calibri" w:hAnsi="Times New Roman" w:cs="Times New Roman"/>
          <w:b/>
          <w:bCs/>
          <w:color w:val="000000"/>
          <w:sz w:val="24"/>
          <w:szCs w:val="24"/>
          <w:lang w:val="uk-UA"/>
        </w:rPr>
        <w:t xml:space="preserve">Замовник </w:t>
      </w:r>
      <w:r w:rsidRPr="00CE398A">
        <w:rPr>
          <w:rFonts w:ascii="Times New Roman" w:eastAsia="Calibri" w:hAnsi="Times New Roman" w:cs="Times New Roman"/>
          <w:color w:val="000000"/>
          <w:sz w:val="24"/>
          <w:szCs w:val="24"/>
          <w:lang w:val="uk-UA" w:eastAsia="uk-UA"/>
        </w:rPr>
        <w:t>— прийняти та оплатити такий Товар від</w:t>
      </w:r>
      <w:r w:rsidRPr="00CE398A">
        <w:rPr>
          <w:rFonts w:ascii="Times New Roman" w:eastAsia="Calibri" w:hAnsi="Times New Roman" w:cs="Times New Roman"/>
          <w:color w:val="000000"/>
          <w:sz w:val="24"/>
          <w:szCs w:val="24"/>
          <w:lang w:val="uk-UA" w:eastAsia="uk-UA"/>
        </w:rPr>
        <w:softHyphen/>
        <w:t>повідно до умов цього Договору.</w:t>
      </w:r>
      <w:r w:rsidRPr="00CE398A">
        <w:rPr>
          <w:rFonts w:ascii="Times New Roman" w:eastAsia="Calibri" w:hAnsi="Times New Roman" w:cs="Times New Roman"/>
          <w:b/>
          <w:bCs/>
          <w:color w:val="000000"/>
          <w:sz w:val="24"/>
          <w:szCs w:val="24"/>
          <w:shd w:val="clear" w:color="auto" w:fill="FFFFFF"/>
          <w:lang w:val="uk-UA"/>
        </w:rPr>
        <w:t xml:space="preserve">                                                </w:t>
      </w:r>
    </w:p>
    <w:p w:rsidR="00CE398A" w:rsidRPr="00CE398A" w:rsidRDefault="00CE398A" w:rsidP="00CE398A">
      <w:pPr>
        <w:widowControl w:val="0"/>
        <w:numPr>
          <w:ilvl w:val="0"/>
          <w:numId w:val="3"/>
        </w:numPr>
        <w:tabs>
          <w:tab w:val="left" w:pos="879"/>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передає у власність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 xml:space="preserve">Товар, а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спла</w:t>
      </w:r>
      <w:r w:rsidRPr="00CE398A">
        <w:rPr>
          <w:rFonts w:ascii="Times New Roman" w:eastAsia="Times New Roman" w:hAnsi="Times New Roman" w:cs="Times New Roman"/>
          <w:color w:val="000000"/>
          <w:sz w:val="24"/>
          <w:szCs w:val="24"/>
          <w:lang w:val="uk-UA"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E398A" w:rsidRPr="00CE398A" w:rsidRDefault="00CE398A" w:rsidP="00CE398A">
      <w:pPr>
        <w:widowControl w:val="0"/>
        <w:numPr>
          <w:ilvl w:val="0"/>
          <w:numId w:val="3"/>
        </w:numPr>
        <w:tabs>
          <w:tab w:val="left" w:pos="850"/>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Обсяги закупівлі Товару можуть бути зменшені, зокрема з урахуванням фактичного обсягу видатків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та змінені в інших випадках, передбачених цим Договором та за</w:t>
      </w:r>
      <w:r w:rsidRPr="00CE398A">
        <w:rPr>
          <w:rFonts w:ascii="Times New Roman" w:eastAsia="Times New Roman" w:hAnsi="Times New Roman" w:cs="Times New Roman"/>
          <w:color w:val="000000"/>
          <w:sz w:val="24"/>
          <w:szCs w:val="24"/>
          <w:lang w:val="uk-UA" w:eastAsia="uk-UA"/>
        </w:rPr>
        <w:softHyphen/>
        <w:t>конодавством.</w:t>
      </w:r>
    </w:p>
    <w:p w:rsidR="00CE398A" w:rsidRPr="00CE398A" w:rsidRDefault="00CE398A" w:rsidP="00CE398A">
      <w:pPr>
        <w:widowControl w:val="0"/>
        <w:numPr>
          <w:ilvl w:val="0"/>
          <w:numId w:val="3"/>
        </w:numPr>
        <w:tabs>
          <w:tab w:val="left" w:pos="855"/>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підтверджує, що укладання та виконання ним цього Договору не су</w:t>
      </w:r>
      <w:r w:rsidRPr="00CE398A">
        <w:rPr>
          <w:rFonts w:ascii="Times New Roman" w:eastAsia="Times New Roman" w:hAnsi="Times New Roman" w:cs="Times New Roman"/>
          <w:color w:val="000000"/>
          <w:sz w:val="24"/>
          <w:szCs w:val="24"/>
          <w:lang w:val="uk-UA" w:eastAsia="uk-UA"/>
        </w:rPr>
        <w:softHyphen/>
        <w:t>перечить нормам чинного законодавства, а Товар, який підлягає постачанню за цим Догово</w:t>
      </w:r>
      <w:r w:rsidRPr="00CE398A">
        <w:rPr>
          <w:rFonts w:ascii="Times New Roman" w:eastAsia="Times New Roman" w:hAnsi="Times New Roman" w:cs="Times New Roman"/>
          <w:color w:val="000000"/>
          <w:sz w:val="24"/>
          <w:szCs w:val="24"/>
          <w:lang w:val="uk-UA" w:eastAsia="uk-UA"/>
        </w:rPr>
        <w:softHyphen/>
        <w:t>ром, належить йому на праві власності та не обтяжений правами третіх осіб.</w:t>
      </w:r>
    </w:p>
    <w:p w:rsidR="00CE398A" w:rsidRPr="00CE398A" w:rsidRDefault="00CE398A" w:rsidP="00CE398A">
      <w:pPr>
        <w:widowControl w:val="0"/>
        <w:spacing w:after="0" w:line="240" w:lineRule="auto"/>
        <w:jc w:val="center"/>
        <w:rPr>
          <w:rFonts w:ascii="Times New Roman" w:hAnsi="Times New Roman" w:cs="Times New Roman"/>
          <w:bCs/>
          <w:sz w:val="24"/>
          <w:szCs w:val="24"/>
        </w:rPr>
      </w:pPr>
      <w:r w:rsidRPr="00CE398A">
        <w:rPr>
          <w:rFonts w:ascii="Times New Roman" w:hAnsi="Times New Roman" w:cs="Times New Roman"/>
          <w:b/>
          <w:color w:val="000000"/>
          <w:sz w:val="24"/>
          <w:szCs w:val="24"/>
          <w:shd w:val="clear" w:color="auto" w:fill="FFFFFF"/>
        </w:rPr>
        <w:t>2. Якість Товару</w:t>
      </w:r>
    </w:p>
    <w:p w:rsidR="00CE398A" w:rsidRPr="00CE398A" w:rsidRDefault="00CE398A" w:rsidP="00CE398A">
      <w:pPr>
        <w:widowControl w:val="0"/>
        <w:numPr>
          <w:ilvl w:val="0"/>
          <w:numId w:val="4"/>
        </w:numPr>
        <w:tabs>
          <w:tab w:val="left" w:pos="841"/>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гарантує, що Товар, який постачає за Договором, відповідає вимогам якості чинних стандартів, та надає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з кожною партією продуктів документи, передба</w:t>
      </w:r>
      <w:r w:rsidRPr="00CE398A">
        <w:rPr>
          <w:rFonts w:ascii="Times New Roman" w:eastAsia="Times New Roman" w:hAnsi="Times New Roman" w:cs="Times New Roman"/>
          <w:color w:val="000000"/>
          <w:sz w:val="24"/>
          <w:szCs w:val="24"/>
          <w:lang w:val="uk-UA" w:eastAsia="uk-UA"/>
        </w:rPr>
        <w:softHyphen/>
        <w:t>чені Законом України «Про якість та безпеку харчових продуктів і продовольчої сиро</w:t>
      </w:r>
      <w:r w:rsidRPr="00CE398A">
        <w:rPr>
          <w:rFonts w:ascii="Times New Roman" w:eastAsia="Times New Roman" w:hAnsi="Times New Roman" w:cs="Times New Roman"/>
          <w:color w:val="000000"/>
          <w:sz w:val="24"/>
          <w:szCs w:val="24"/>
          <w:lang w:val="uk-UA" w:eastAsia="uk-UA"/>
        </w:rPr>
        <w:softHyphen/>
        <w:t>вини» від 23.12.1997  № 771/97.</w:t>
      </w:r>
    </w:p>
    <w:p w:rsidR="00CE398A" w:rsidRPr="00CE398A" w:rsidRDefault="00CE398A" w:rsidP="00CE398A">
      <w:pPr>
        <w:widowControl w:val="0"/>
        <w:numPr>
          <w:ilvl w:val="0"/>
          <w:numId w:val="4"/>
        </w:numPr>
        <w:tabs>
          <w:tab w:val="left" w:pos="855"/>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посвідчення якості;</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uk-UA"/>
        </w:rPr>
        <w:t>декларації виробника на запропоновану продукцію.</w:t>
      </w:r>
    </w:p>
    <w:p w:rsidR="00CE398A" w:rsidRPr="00CE398A" w:rsidRDefault="00CE398A" w:rsidP="00CE398A">
      <w:pPr>
        <w:widowControl w:val="0"/>
        <w:numPr>
          <w:ilvl w:val="0"/>
          <w:numId w:val="4"/>
        </w:numPr>
        <w:tabs>
          <w:tab w:val="left" w:pos="84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Термін придатності Товару, а саме: проміжок календарного часу, визначений вироб</w:t>
      </w:r>
      <w:r w:rsidRPr="00CE398A">
        <w:rPr>
          <w:rFonts w:ascii="Times New Roman" w:eastAsia="Times New Roman" w:hAnsi="Times New Roman" w:cs="Times New Roman"/>
          <w:color w:val="000000"/>
          <w:sz w:val="24"/>
          <w:szCs w:val="24"/>
          <w:lang w:val="uk-UA"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CE398A">
        <w:rPr>
          <w:rFonts w:ascii="Times New Roman" w:eastAsia="Times New Roman" w:hAnsi="Times New Roman" w:cs="Times New Roman"/>
          <w:color w:val="000000"/>
          <w:sz w:val="24"/>
          <w:szCs w:val="24"/>
          <w:lang w:val="uk-UA"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CE398A" w:rsidRPr="00CE398A" w:rsidRDefault="00CE398A" w:rsidP="00CE398A">
      <w:pPr>
        <w:widowControl w:val="0"/>
        <w:numPr>
          <w:ilvl w:val="0"/>
          <w:numId w:val="4"/>
        </w:numPr>
        <w:tabs>
          <w:tab w:val="left" w:pos="831"/>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E398A" w:rsidRPr="00CE398A" w:rsidRDefault="00CE398A" w:rsidP="00CE398A">
      <w:pPr>
        <w:widowControl w:val="0"/>
        <w:numPr>
          <w:ilvl w:val="0"/>
          <w:numId w:val="4"/>
        </w:numPr>
        <w:tabs>
          <w:tab w:val="left" w:pos="83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У разі виявлення невідповідності якості Товару у момент його передачі Товар підлягає поверненню. При виявленні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 xml:space="preserve">прихованих дефектів Товару протягом установленого терміну зберігання, які неможливо було виявити при його отриманні,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зобов’язаний негайно (упродовж 24 годин) повідомити про це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та повернути такий Товар. Ви</w:t>
      </w:r>
      <w:r w:rsidRPr="00CE398A">
        <w:rPr>
          <w:rFonts w:ascii="Times New Roman" w:eastAsia="Times New Roman" w:hAnsi="Times New Roman" w:cs="Times New Roman"/>
          <w:color w:val="000000"/>
          <w:sz w:val="24"/>
          <w:szCs w:val="24"/>
          <w:lang w:val="uk-UA" w:eastAsia="uk-UA"/>
        </w:rPr>
        <w:softHyphen/>
        <w:t xml:space="preserve">віз швидкопсувного Товару зі складу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здійснюється силами, засобами та за рахунок </w:t>
      </w:r>
      <w:r w:rsidRPr="00CE398A">
        <w:rPr>
          <w:rFonts w:ascii="Times New Roman" w:eastAsia="Times New Roman" w:hAnsi="Times New Roman" w:cs="Times New Roman"/>
          <w:b/>
          <w:bCs/>
          <w:color w:val="000000"/>
          <w:sz w:val="24"/>
          <w:szCs w:val="24"/>
          <w:lang w:val="uk-UA" w:eastAsia="ru-RU"/>
        </w:rPr>
        <w:t>Постачальника.</w:t>
      </w:r>
    </w:p>
    <w:p w:rsidR="00CE398A" w:rsidRPr="00CE398A" w:rsidRDefault="00CE398A" w:rsidP="00CE398A">
      <w:pPr>
        <w:widowControl w:val="0"/>
        <w:numPr>
          <w:ilvl w:val="0"/>
          <w:numId w:val="4"/>
        </w:numPr>
        <w:tabs>
          <w:tab w:val="left" w:pos="83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E398A" w:rsidRPr="00CE398A" w:rsidRDefault="00CE398A" w:rsidP="00CE398A">
      <w:pPr>
        <w:widowControl w:val="0"/>
        <w:spacing w:after="0" w:line="240" w:lineRule="auto"/>
        <w:jc w:val="center"/>
        <w:rPr>
          <w:rFonts w:ascii="Times New Roman" w:hAnsi="Times New Roman" w:cs="Times New Roman"/>
          <w:sz w:val="24"/>
          <w:szCs w:val="24"/>
          <w:shd w:val="clear" w:color="auto" w:fill="FFFFFF"/>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3. Ціна Договору</w:t>
      </w:r>
    </w:p>
    <w:p w:rsidR="00CE398A" w:rsidRPr="00CE398A" w:rsidRDefault="00CE398A" w:rsidP="00CE398A">
      <w:pPr>
        <w:tabs>
          <w:tab w:val="left" w:pos="1810"/>
        </w:tabs>
        <w:spacing w:after="0" w:line="240" w:lineRule="auto"/>
        <w:jc w:val="both"/>
        <w:rPr>
          <w:rFonts w:ascii="Times New Roman" w:eastAsia="Times New Roman" w:hAnsi="Times New Roman" w:cs="Times New Roman"/>
          <w:b/>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 xml:space="preserve">3.1.Ціна цього Договору  становить : </w:t>
      </w:r>
      <w:r w:rsidRPr="00CE398A">
        <w:rPr>
          <w:rFonts w:ascii="Times New Roman" w:eastAsia="Times New Roman" w:hAnsi="Times New Roman" w:cs="Times New Roman"/>
          <w:b/>
          <w:color w:val="000000"/>
          <w:sz w:val="24"/>
          <w:szCs w:val="24"/>
          <w:lang w:val="uk-UA" w:eastAsia="uk-UA"/>
        </w:rPr>
        <w:t>________________________________</w:t>
      </w:r>
    </w:p>
    <w:p w:rsidR="00F93073" w:rsidRDefault="00CE398A" w:rsidP="00F93073">
      <w:pPr>
        <w:pStyle w:val="a9"/>
        <w:spacing w:before="0" w:beforeAutospacing="0" w:after="0" w:afterAutospacing="0"/>
        <w:jc w:val="both"/>
      </w:pPr>
      <w:r w:rsidRPr="00CE398A">
        <w:rPr>
          <w:color w:val="000000"/>
        </w:rPr>
        <w:t>3.2</w:t>
      </w:r>
      <w:r w:rsidRPr="00F93073">
        <w:rPr>
          <w:color w:val="000000"/>
        </w:rPr>
        <w:t>.</w:t>
      </w:r>
      <w:r w:rsidR="00F93073" w:rsidRPr="00F93073">
        <w:rPr>
          <w:color w:val="000000"/>
        </w:rPr>
        <w:t xml:space="preserve">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r w:rsidR="00F93073">
        <w:rPr>
          <w:color w:val="000000"/>
          <w:sz w:val="22"/>
          <w:szCs w:val="22"/>
        </w:rPr>
        <w:t>.</w:t>
      </w:r>
    </w:p>
    <w:p w:rsidR="00CE398A" w:rsidRPr="00CE398A" w:rsidRDefault="00F93073" w:rsidP="00F93073">
      <w:pPr>
        <w:tabs>
          <w:tab w:val="left" w:pos="181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 xml:space="preserve"> </w:t>
      </w:r>
      <w:r w:rsidR="00CE398A" w:rsidRPr="00CE398A">
        <w:rPr>
          <w:rFonts w:ascii="Times New Roman" w:eastAsia="Times New Roman" w:hAnsi="Times New Roman" w:cs="Times New Roman"/>
          <w:bCs/>
          <w:sz w:val="24"/>
          <w:szCs w:val="24"/>
          <w:lang w:val="uk-UA" w:eastAsia="ru-RU"/>
        </w:rPr>
        <w:t>3.3.</w:t>
      </w:r>
      <w:r w:rsidR="00CE398A" w:rsidRPr="00CE398A">
        <w:rPr>
          <w:rFonts w:ascii="Times New Roman" w:eastAsia="Times New Roman" w:hAnsi="Times New Roman" w:cs="Times New Roman"/>
          <w:b/>
          <w:bCs/>
          <w:sz w:val="24"/>
          <w:szCs w:val="24"/>
          <w:lang w:val="uk-UA" w:eastAsia="ru-RU"/>
        </w:rPr>
        <w:t xml:space="preserve"> Постачальник </w:t>
      </w:r>
      <w:r w:rsidR="00CE398A" w:rsidRPr="00CE398A">
        <w:rPr>
          <w:rFonts w:ascii="Times New Roman" w:eastAsia="Times New Roman" w:hAnsi="Times New Roman" w:cs="Times New Roman"/>
          <w:color w:val="000000"/>
          <w:sz w:val="24"/>
          <w:szCs w:val="24"/>
          <w:lang w:val="uk-UA" w:eastAsia="uk-UA"/>
        </w:rPr>
        <w:t>гарантує зменшення цін на товар за одиницю виміру у випадку відпо</w:t>
      </w:r>
      <w:r w:rsidR="00CE398A" w:rsidRPr="00CE398A">
        <w:rPr>
          <w:rFonts w:ascii="Times New Roman" w:eastAsia="Times New Roman" w:hAnsi="Times New Roman" w:cs="Times New Roman"/>
          <w:color w:val="000000"/>
          <w:sz w:val="24"/>
          <w:szCs w:val="24"/>
          <w:lang w:val="uk-UA" w:eastAsia="uk-UA"/>
        </w:rPr>
        <w:softHyphen/>
        <w:t>відного зменшення ринкових цін.</w:t>
      </w:r>
    </w:p>
    <w:p w:rsidR="00CE398A" w:rsidRDefault="00CE398A" w:rsidP="00CE398A">
      <w:pPr>
        <w:tabs>
          <w:tab w:val="left" w:pos="1760"/>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3.4. Ціна цього Договору може бути зме</w:t>
      </w:r>
      <w:r w:rsidR="00F93073">
        <w:rPr>
          <w:rFonts w:ascii="Times New Roman" w:eastAsia="Times New Roman" w:hAnsi="Times New Roman" w:cs="Times New Roman"/>
          <w:color w:val="000000"/>
          <w:sz w:val="24"/>
          <w:szCs w:val="24"/>
          <w:lang w:val="uk-UA" w:eastAsia="uk-UA"/>
        </w:rPr>
        <w:t>ншена за взаємною згодою Сторін,залежно від видатків Замовника на зазначені цілі (відповідно до діючого законодавства).</w:t>
      </w:r>
    </w:p>
    <w:p w:rsidR="00F93073" w:rsidRPr="00890D99" w:rsidRDefault="00F93073" w:rsidP="00CE398A">
      <w:pPr>
        <w:tabs>
          <w:tab w:val="left" w:pos="1760"/>
        </w:tabs>
        <w:spacing w:after="0" w:line="240" w:lineRule="auto"/>
        <w:jc w:val="both"/>
        <w:rPr>
          <w:rFonts w:ascii="Times New Roman" w:eastAsia="Times New Roman" w:hAnsi="Times New Roman" w:cs="Times New Roman"/>
          <w:sz w:val="24"/>
          <w:szCs w:val="24"/>
          <w:lang w:val="uk-UA" w:eastAsia="ru-RU"/>
        </w:rPr>
      </w:pPr>
      <w:r w:rsidRPr="00890D99">
        <w:rPr>
          <w:rFonts w:ascii="Times New Roman" w:hAnsi="Times New Roman" w:cs="Times New Roman"/>
          <w:color w:val="000000"/>
          <w:sz w:val="24"/>
          <w:szCs w:val="24"/>
          <w:lang w:val="uk-UA"/>
        </w:rPr>
        <w:t>3</w:t>
      </w:r>
      <w:r w:rsidRPr="00890D99">
        <w:rPr>
          <w:rFonts w:ascii="Times New Roman" w:hAnsi="Times New Roman" w:cs="Times New Roman"/>
          <w:color w:val="000000"/>
          <w:sz w:val="24"/>
          <w:szCs w:val="24"/>
        </w:rPr>
        <w:t>.5. Покращення якості предмета закупівлі не є підставою для збільшення ціни, визначеної в договорі.</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4. Порядок здійснення оплати</w:t>
      </w:r>
    </w:p>
    <w:p w:rsidR="00CE398A" w:rsidRPr="00CE398A" w:rsidRDefault="00CE398A" w:rsidP="00CE398A">
      <w:pPr>
        <w:tabs>
          <w:tab w:val="left" w:pos="1781"/>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4.1. Розрахунки за отриману партію Товару за цим Договором </w:t>
      </w:r>
      <w:r w:rsidRPr="00CE398A">
        <w:rPr>
          <w:rFonts w:ascii="Times New Roman" w:eastAsia="Times New Roman" w:hAnsi="Times New Roman" w:cs="Times New Roman"/>
          <w:b/>
          <w:bCs/>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проводить у на</w:t>
      </w:r>
      <w:r w:rsidRPr="00CE398A">
        <w:rPr>
          <w:rFonts w:ascii="Times New Roman" w:eastAsia="Times New Roman" w:hAnsi="Times New Roman" w:cs="Times New Roman"/>
          <w:color w:val="000000"/>
          <w:sz w:val="24"/>
          <w:szCs w:val="24"/>
          <w:lang w:val="uk-UA" w:eastAsia="uk-UA"/>
        </w:rPr>
        <w:softHyphen/>
        <w:t xml:space="preserve">ціональній валюті України — гривнях, шляхом безготівкового перерахування грошових коштів на поточний рахунок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протягом 10-ти банківських днів з дня підписання Сторо</w:t>
      </w:r>
      <w:r w:rsidRPr="00CE398A">
        <w:rPr>
          <w:rFonts w:ascii="Times New Roman" w:eastAsia="Times New Roman" w:hAnsi="Times New Roman" w:cs="Times New Roman"/>
          <w:color w:val="000000"/>
          <w:sz w:val="24"/>
          <w:szCs w:val="24"/>
          <w:lang w:val="uk-UA" w:eastAsia="uk-UA"/>
        </w:rPr>
        <w:softHyphen/>
        <w:t>нами видаткової накладної за наявності документів, зазначених у п.4.2 цього Договору та гро</w:t>
      </w:r>
      <w:r w:rsidRPr="00CE398A">
        <w:rPr>
          <w:rFonts w:ascii="Times New Roman" w:eastAsia="Times New Roman" w:hAnsi="Times New Roman" w:cs="Times New Roman"/>
          <w:color w:val="000000"/>
          <w:sz w:val="24"/>
          <w:szCs w:val="24"/>
          <w:lang w:val="uk-UA" w:eastAsia="uk-UA"/>
        </w:rPr>
        <w:softHyphen/>
        <w:t xml:space="preserve">шових коштів на рахунку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bCs/>
          <w:sz w:val="24"/>
          <w:szCs w:val="24"/>
          <w:lang w:val="uk-UA" w:eastAsia="ru-RU"/>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E398A" w:rsidRPr="00CE398A" w:rsidRDefault="00CE398A" w:rsidP="00CE398A">
      <w:pPr>
        <w:widowControl w:val="0"/>
        <w:numPr>
          <w:ilvl w:val="1"/>
          <w:numId w:val="10"/>
        </w:numPr>
        <w:tabs>
          <w:tab w:val="clear" w:pos="360"/>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До рахунку додаються: видаткова накладна — 2 прим.</w:t>
      </w:r>
    </w:p>
    <w:p w:rsidR="00CE398A" w:rsidRPr="00CE398A" w:rsidRDefault="00CE398A" w:rsidP="00CE398A">
      <w:pPr>
        <w:tabs>
          <w:tab w:val="left" w:pos="178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4.3. Зобов’язання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E398A" w:rsidRPr="00CE398A" w:rsidRDefault="00CE398A" w:rsidP="00CE398A">
      <w:pPr>
        <w:tabs>
          <w:tab w:val="left" w:pos="1776"/>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4.5.Усі необхідні первинні та зведені облікові документи мусять мати обов’язкові реквізи</w:t>
      </w:r>
      <w:r w:rsidRPr="00CE398A">
        <w:rPr>
          <w:rFonts w:ascii="Times New Roman" w:eastAsia="Times New Roman" w:hAnsi="Times New Roman" w:cs="Times New Roman"/>
          <w:color w:val="000000"/>
          <w:sz w:val="24"/>
          <w:szCs w:val="24"/>
          <w:lang w:val="uk-UA" w:eastAsia="uk-UA"/>
        </w:rPr>
        <w:softHyphen/>
        <w:t>ти, передбачені частиною 2 статті 9 Закону України «Про бухгалтерський облік та фінансову звітність в Україні».</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5. Поставка Товару</w:t>
      </w:r>
    </w:p>
    <w:p w:rsidR="00CE398A" w:rsidRPr="00CE398A" w:rsidRDefault="00CE398A" w:rsidP="00CE398A">
      <w:pPr>
        <w:spacing w:after="0" w:line="240" w:lineRule="auto"/>
        <w:jc w:val="both"/>
        <w:rPr>
          <w:rFonts w:ascii="Times New Roman" w:eastAsia="Times New Roman" w:hAnsi="Times New Roman" w:cs="Times New Roman"/>
          <w:color w:val="FF0000"/>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 </w:t>
      </w:r>
      <w:r w:rsidRPr="00CE398A">
        <w:rPr>
          <w:rFonts w:ascii="Times New Roman" w:eastAsia="Times New Roman" w:hAnsi="Times New Roman" w:cs="Times New Roman"/>
          <w:b/>
          <w:bCs/>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CE398A" w:rsidRPr="00CE398A" w:rsidRDefault="00CE398A" w:rsidP="00CE398A">
      <w:pPr>
        <w:framePr w:h="3600" w:wrap="notBeside" w:vAnchor="text" w:hAnchor="page" w:x="908" w:y="3812"/>
        <w:spacing w:after="200" w:line="276" w:lineRule="auto"/>
        <w:jc w:val="both"/>
        <w:rPr>
          <w:rFonts w:ascii="Times New Roman" w:eastAsia="Calibri" w:hAnsi="Times New Roman" w:cs="Times New Roman"/>
          <w:sz w:val="24"/>
          <w:szCs w:val="24"/>
          <w:lang w:val="uk-UA"/>
        </w:rPr>
      </w:pPr>
    </w:p>
    <w:p w:rsidR="00CE398A" w:rsidRPr="00CE398A" w:rsidRDefault="00CE398A" w:rsidP="00CE398A">
      <w:pPr>
        <w:tabs>
          <w:tab w:val="left" w:pos="175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5.2</w:t>
      </w:r>
      <w:r w:rsidRPr="00CE398A">
        <w:rPr>
          <w:rFonts w:ascii="Times New Roman" w:eastAsia="Times New Roman" w:hAnsi="Times New Roman" w:cs="Times New Roman"/>
          <w:b/>
          <w:bCs/>
          <w:sz w:val="24"/>
          <w:szCs w:val="24"/>
          <w:lang w:val="uk-UA" w:eastAsia="ru-RU"/>
        </w:rPr>
        <w:t xml:space="preserve">. Місце поставки: </w:t>
      </w:r>
      <w:r w:rsidRPr="00CE398A">
        <w:rPr>
          <w:rFonts w:ascii="Times New Roman" w:eastAsia="Times New Roman" w:hAnsi="Times New Roman" w:cs="Times New Roman"/>
          <w:bCs/>
          <w:sz w:val="24"/>
          <w:szCs w:val="24"/>
          <w:lang w:val="uk-UA" w:eastAsia="ru-RU"/>
        </w:rPr>
        <w:t>відділення</w:t>
      </w:r>
      <w:r w:rsidRPr="00CE398A">
        <w:rPr>
          <w:rFonts w:ascii="Times New Roman" w:eastAsia="Times New Roman" w:hAnsi="Times New Roman" w:cs="Times New Roman"/>
          <w:b/>
          <w:bCs/>
          <w:sz w:val="24"/>
          <w:szCs w:val="24"/>
          <w:lang w:val="uk-UA" w:eastAsia="ru-RU"/>
        </w:rPr>
        <w:t xml:space="preserve"> </w:t>
      </w:r>
      <w:r w:rsidRPr="00CE398A">
        <w:rPr>
          <w:rFonts w:ascii="Times New Roman" w:eastAsia="Times New Roman" w:hAnsi="Times New Roman" w:cs="Times New Roman"/>
          <w:bCs/>
          <w:sz w:val="24"/>
          <w:szCs w:val="24"/>
          <w:lang w:val="uk-UA" w:eastAsia="ru-RU"/>
        </w:rPr>
        <w:t>стаціонарного догляду для постійного проживання смт. Благодатне, вул. Миру 3, Волинської області</w:t>
      </w:r>
    </w:p>
    <w:p w:rsidR="00CE398A" w:rsidRPr="00CE398A" w:rsidRDefault="00CE398A" w:rsidP="00CE398A">
      <w:pPr>
        <w:tabs>
          <w:tab w:val="left" w:pos="1755"/>
        </w:tabs>
        <w:spacing w:after="0" w:line="240" w:lineRule="auto"/>
        <w:jc w:val="both"/>
        <w:rPr>
          <w:rFonts w:ascii="Times New Roman" w:eastAsia="Times New Roman" w:hAnsi="Times New Roman" w:cs="Times New Roman"/>
          <w:color w:val="FF0000"/>
          <w:sz w:val="24"/>
          <w:szCs w:val="24"/>
          <w:lang w:val="uk-UA" w:eastAsia="ru-RU"/>
        </w:rPr>
      </w:pPr>
      <w:r w:rsidRPr="00CE398A">
        <w:rPr>
          <w:rFonts w:ascii="Times New Roman" w:eastAsia="Times New Roman" w:hAnsi="Times New Roman" w:cs="Times New Roman"/>
          <w:bCs/>
          <w:sz w:val="24"/>
          <w:szCs w:val="24"/>
          <w:lang w:val="uk-UA" w:eastAsia="ru-RU"/>
        </w:rPr>
        <w:t>5.3.</w:t>
      </w:r>
      <w:r w:rsidRPr="00CE398A">
        <w:rPr>
          <w:rFonts w:ascii="Times New Roman" w:eastAsia="Times New Roman" w:hAnsi="Times New Roman" w:cs="Times New Roman"/>
          <w:b/>
          <w:bCs/>
          <w:sz w:val="24"/>
          <w:szCs w:val="24"/>
          <w:lang w:val="uk-UA" w:eastAsia="ru-RU"/>
        </w:rPr>
        <w:t xml:space="preserve"> Кількість Товару: </w:t>
      </w:r>
      <w:r w:rsidRPr="00CE398A">
        <w:rPr>
          <w:rFonts w:ascii="Times New Roman" w:eastAsia="Times New Roman" w:hAnsi="Times New Roman" w:cs="Times New Roman"/>
          <w:color w:val="000000"/>
          <w:sz w:val="24"/>
          <w:szCs w:val="24"/>
          <w:lang w:val="uk-UA" w:eastAsia="uk-UA"/>
        </w:rPr>
        <w:t>Замовник визначає у кожній конкретній заявці.</w:t>
      </w:r>
    </w:p>
    <w:p w:rsidR="00CE398A" w:rsidRPr="00CE398A" w:rsidRDefault="00CE398A" w:rsidP="00CE398A">
      <w:pPr>
        <w:spacing w:after="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 xml:space="preserve">5.4. </w:t>
      </w:r>
      <w:r w:rsidRPr="00CE398A">
        <w:rPr>
          <w:rFonts w:ascii="Times New Roman" w:eastAsia="Times New Roman" w:hAnsi="Times New Roman" w:cs="Times New Roman"/>
          <w:b/>
          <w:bCs/>
          <w:sz w:val="24"/>
          <w:szCs w:val="24"/>
          <w:lang w:val="uk-UA" w:eastAsia="ru-RU"/>
        </w:rPr>
        <w:t>Строк поставки товару</w:t>
      </w:r>
      <w:r w:rsidRPr="00CE398A">
        <w:rPr>
          <w:rFonts w:ascii="Times New Roman" w:eastAsia="Times New Roman" w:hAnsi="Times New Roman" w:cs="Times New Roman"/>
          <w:bCs/>
          <w:sz w:val="24"/>
          <w:szCs w:val="24"/>
          <w:lang w:val="uk-UA" w:eastAsia="ru-RU"/>
        </w:rPr>
        <w:t>:</w:t>
      </w:r>
      <w:r w:rsidRPr="00CE398A">
        <w:rPr>
          <w:rFonts w:ascii="Times New Roman" w:eastAsia="Times New Roman" w:hAnsi="Times New Roman" w:cs="Times New Roman"/>
          <w:bCs/>
          <w:sz w:val="24"/>
          <w:szCs w:val="24"/>
          <w:lang w:eastAsia="ru-RU"/>
        </w:rPr>
        <w:t xml:space="preserve"> січень</w:t>
      </w:r>
      <w:r w:rsidRPr="00CE398A">
        <w:rPr>
          <w:rFonts w:ascii="Times New Roman" w:eastAsia="Times New Roman" w:hAnsi="Times New Roman" w:cs="Times New Roman"/>
          <w:bCs/>
          <w:sz w:val="24"/>
          <w:szCs w:val="24"/>
          <w:lang w:val="uk-UA" w:eastAsia="ru-RU"/>
        </w:rPr>
        <w:t xml:space="preserve"> -</w:t>
      </w:r>
      <w:r w:rsidRPr="00CE398A">
        <w:rPr>
          <w:rFonts w:ascii="Times New Roman" w:eastAsia="Times New Roman" w:hAnsi="Times New Roman" w:cs="Times New Roman"/>
          <w:bCs/>
          <w:sz w:val="24"/>
          <w:szCs w:val="24"/>
          <w:lang w:eastAsia="ru-RU"/>
        </w:rPr>
        <w:t xml:space="preserve"> </w:t>
      </w:r>
      <w:r w:rsidRPr="00CE398A">
        <w:rPr>
          <w:rFonts w:ascii="Times New Roman" w:eastAsia="Times New Roman" w:hAnsi="Times New Roman" w:cs="Times New Roman"/>
          <w:bCs/>
          <w:sz w:val="24"/>
          <w:szCs w:val="24"/>
          <w:lang w:val="uk-UA" w:eastAsia="ru-RU"/>
        </w:rPr>
        <w:t>грудень 202</w:t>
      </w:r>
      <w:r w:rsidRPr="00CE398A">
        <w:rPr>
          <w:rFonts w:ascii="Times New Roman" w:eastAsia="Times New Roman" w:hAnsi="Times New Roman" w:cs="Times New Roman"/>
          <w:bCs/>
          <w:sz w:val="24"/>
          <w:szCs w:val="24"/>
          <w:lang w:eastAsia="ru-RU"/>
        </w:rPr>
        <w:t xml:space="preserve">4 </w:t>
      </w:r>
      <w:r w:rsidRPr="00CE398A">
        <w:rPr>
          <w:rFonts w:ascii="Times New Roman" w:eastAsia="Times New Roman" w:hAnsi="Times New Roman" w:cs="Times New Roman"/>
          <w:bCs/>
          <w:sz w:val="24"/>
          <w:szCs w:val="24"/>
          <w:lang w:val="uk-UA" w:eastAsia="ru-RU"/>
        </w:rPr>
        <w:t>р.</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5.5.</w:t>
      </w:r>
      <w:r w:rsidRPr="00CE398A">
        <w:rPr>
          <w:rFonts w:ascii="Times New Roman" w:eastAsia="Times New Roman" w:hAnsi="Times New Roman" w:cs="Times New Roman"/>
          <w:b/>
          <w:bCs/>
          <w:sz w:val="24"/>
          <w:szCs w:val="24"/>
          <w:lang w:val="uk-UA" w:eastAsia="ru-RU"/>
        </w:rPr>
        <w:t xml:space="preserve"> </w:t>
      </w:r>
      <w:r w:rsidRPr="00CE398A">
        <w:rPr>
          <w:rFonts w:ascii="Times New Roman" w:eastAsia="Times New Roman" w:hAnsi="Times New Roman" w:cs="Times New Roman"/>
          <w:bCs/>
          <w:color w:val="000000"/>
          <w:sz w:val="24"/>
          <w:szCs w:val="24"/>
          <w:lang w:val="uk-UA" w:eastAsia="uk-UA"/>
        </w:rPr>
        <w:t>Датою поставки</w:t>
      </w:r>
      <w:r w:rsidRPr="00CE398A">
        <w:rPr>
          <w:rFonts w:ascii="Times New Roman" w:eastAsia="Times New Roman" w:hAnsi="Times New Roman" w:cs="Times New Roman"/>
          <w:b/>
          <w:bCs/>
          <w:color w:val="000000"/>
          <w:sz w:val="24"/>
          <w:szCs w:val="24"/>
          <w:lang w:val="uk-UA" w:eastAsia="uk-UA"/>
        </w:rPr>
        <w:t xml:space="preserve"> </w:t>
      </w:r>
      <w:r w:rsidRPr="00CE398A">
        <w:rPr>
          <w:rFonts w:ascii="Times New Roman" w:eastAsia="Times New Roman" w:hAnsi="Times New Roman" w:cs="Times New Roman"/>
          <w:color w:val="000000"/>
          <w:sz w:val="24"/>
          <w:szCs w:val="24"/>
          <w:shd w:val="clear" w:color="auto" w:fill="FFFFFF"/>
          <w:lang w:val="uk-UA"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CE398A">
        <w:rPr>
          <w:rFonts w:ascii="Times New Roman" w:eastAsia="Times New Roman" w:hAnsi="Times New Roman" w:cs="Times New Roman"/>
          <w:color w:val="000000"/>
          <w:sz w:val="24"/>
          <w:szCs w:val="24"/>
          <w:shd w:val="clear" w:color="auto" w:fill="FFFFFF"/>
          <w:lang w:val="uk-UA" w:eastAsia="uk-UA"/>
        </w:rPr>
        <w:softHyphen/>
        <w:t>ках (по одному примірнику для кожної зі Сторін).</w:t>
      </w:r>
    </w:p>
    <w:p w:rsidR="00CE398A" w:rsidRPr="00CE398A" w:rsidRDefault="00CE398A" w:rsidP="00CE398A">
      <w:pPr>
        <w:widowControl w:val="0"/>
        <w:spacing w:after="0" w:line="240" w:lineRule="auto"/>
        <w:jc w:val="both"/>
        <w:rPr>
          <w:rFonts w:ascii="Times New Roman" w:hAnsi="Times New Roman" w:cs="Times New Roman"/>
          <w:sz w:val="24"/>
          <w:szCs w:val="24"/>
          <w:lang w:eastAsia="ru-RU"/>
        </w:rPr>
      </w:pPr>
      <w:r w:rsidRPr="00CE398A">
        <w:rPr>
          <w:rFonts w:ascii="Times New Roman" w:hAnsi="Times New Roman" w:cs="Times New Roman"/>
          <w:color w:val="000000"/>
          <w:sz w:val="24"/>
          <w:szCs w:val="24"/>
          <w:shd w:val="clear" w:color="auto" w:fill="FFFFFF"/>
          <w:lang w:eastAsia="uk-UA"/>
        </w:rPr>
        <w:t>5.</w:t>
      </w:r>
      <w:proofErr w:type="gramStart"/>
      <w:r w:rsidRPr="00CE398A">
        <w:rPr>
          <w:rFonts w:ascii="Times New Roman" w:hAnsi="Times New Roman" w:cs="Times New Roman"/>
          <w:color w:val="000000"/>
          <w:sz w:val="24"/>
          <w:szCs w:val="24"/>
          <w:shd w:val="clear" w:color="auto" w:fill="FFFFFF"/>
          <w:lang w:val="uk-UA" w:eastAsia="uk-UA"/>
        </w:rPr>
        <w:t>6</w:t>
      </w:r>
      <w:r w:rsidRPr="00CE398A">
        <w:rPr>
          <w:rFonts w:ascii="Times New Roman" w:hAnsi="Times New Roman" w:cs="Times New Roman"/>
          <w:bCs/>
          <w:color w:val="000000"/>
          <w:sz w:val="24"/>
          <w:szCs w:val="24"/>
        </w:rPr>
        <w:t>.</w:t>
      </w:r>
      <w:r w:rsidRPr="00CE398A">
        <w:rPr>
          <w:rFonts w:ascii="Times New Roman" w:hAnsi="Times New Roman" w:cs="Times New Roman"/>
          <w:b/>
          <w:bCs/>
          <w:color w:val="000000"/>
          <w:sz w:val="24"/>
          <w:szCs w:val="24"/>
        </w:rPr>
        <w:t>Постачальник</w:t>
      </w:r>
      <w:proofErr w:type="gramEnd"/>
      <w:r w:rsidRPr="00CE398A">
        <w:rPr>
          <w:rFonts w:ascii="Times New Roman" w:hAnsi="Times New Roman" w:cs="Times New Roman"/>
          <w:b/>
          <w:bCs/>
          <w:color w:val="000000"/>
          <w:sz w:val="24"/>
          <w:szCs w:val="24"/>
        </w:rPr>
        <w:t xml:space="preserve"> </w:t>
      </w:r>
      <w:r w:rsidRPr="00CE398A">
        <w:rPr>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CE398A">
        <w:rPr>
          <w:rFonts w:ascii="Times New Roman" w:hAnsi="Times New Roman" w:cs="Times New Roman"/>
          <w:color w:val="000000"/>
          <w:sz w:val="24"/>
          <w:szCs w:val="24"/>
          <w:lang w:val="uk-UA" w:eastAsia="uk-UA"/>
        </w:rPr>
        <w:t xml:space="preserve"> </w:t>
      </w:r>
      <w:r w:rsidRPr="00CE398A">
        <w:rPr>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CE398A" w:rsidRPr="00CE398A" w:rsidRDefault="00CE398A" w:rsidP="00CE398A">
      <w:pPr>
        <w:tabs>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color w:val="000000"/>
          <w:sz w:val="24"/>
          <w:szCs w:val="24"/>
          <w:lang w:val="uk-UA" w:eastAsia="ru-RU"/>
        </w:rPr>
        <w:t>5.7.</w:t>
      </w:r>
      <w:r w:rsidRPr="00CE398A">
        <w:rPr>
          <w:rFonts w:ascii="Times New Roman" w:eastAsia="Times New Roman" w:hAnsi="Times New Roman" w:cs="Times New Roman"/>
          <w:b/>
          <w:bCs/>
          <w:color w:val="000000"/>
          <w:sz w:val="24"/>
          <w:szCs w:val="24"/>
          <w:lang w:val="uk-UA" w:eastAsia="ru-RU"/>
        </w:rPr>
        <w:t xml:space="preserve"> Постачальник </w:t>
      </w:r>
      <w:r w:rsidRPr="00CE398A">
        <w:rPr>
          <w:rFonts w:ascii="Times New Roman" w:eastAsia="Times New Roman" w:hAnsi="Times New Roman" w:cs="Times New Roman"/>
          <w:color w:val="000000"/>
          <w:sz w:val="24"/>
          <w:szCs w:val="24"/>
          <w:lang w:val="uk-UA"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CE398A">
        <w:rPr>
          <w:rFonts w:ascii="Times New Roman" w:eastAsia="Times New Roman" w:hAnsi="Times New Roman" w:cs="Times New Roman"/>
          <w:color w:val="000000"/>
          <w:sz w:val="24"/>
          <w:szCs w:val="24"/>
          <w:lang w:val="uk-UA"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CE398A">
        <w:rPr>
          <w:rFonts w:ascii="Times New Roman" w:eastAsia="Times New Roman" w:hAnsi="Times New Roman" w:cs="Times New Roman"/>
          <w:color w:val="000000"/>
          <w:sz w:val="24"/>
          <w:szCs w:val="24"/>
          <w:lang w:val="uk-UA" w:eastAsia="uk-UA"/>
        </w:rPr>
        <w:softHyphen/>
        <w:t>них оглядів).</w:t>
      </w:r>
    </w:p>
    <w:p w:rsidR="00CE398A" w:rsidRPr="00CE398A" w:rsidRDefault="00CE398A" w:rsidP="00CE398A">
      <w:pPr>
        <w:widowControl w:val="0"/>
        <w:numPr>
          <w:ilvl w:val="1"/>
          <w:numId w:val="13"/>
        </w:numPr>
        <w:tabs>
          <w:tab w:val="clear" w:pos="360"/>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CE398A">
        <w:rPr>
          <w:rFonts w:ascii="Times New Roman" w:eastAsia="Times New Roman" w:hAnsi="Times New Roman" w:cs="Times New Roman"/>
          <w:color w:val="000000"/>
          <w:sz w:val="24"/>
          <w:szCs w:val="24"/>
          <w:lang w:val="uk-UA" w:eastAsia="uk-UA"/>
        </w:rPr>
        <w:softHyphen/>
        <w:t xml:space="preserve">буття представника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CE398A">
        <w:rPr>
          <w:rFonts w:ascii="Times New Roman" w:eastAsia="Times New Roman" w:hAnsi="Times New Roman" w:cs="Times New Roman"/>
          <w:color w:val="000000"/>
          <w:sz w:val="24"/>
          <w:szCs w:val="24"/>
          <w:lang w:val="uk-UA"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 xml:space="preserve">такого Акта.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відповідає за недоліки Товару, якщо він не доведе, що вони ви</w:t>
      </w:r>
      <w:r w:rsidRPr="00CE398A">
        <w:rPr>
          <w:rFonts w:ascii="Times New Roman" w:eastAsia="Times New Roman" w:hAnsi="Times New Roman" w:cs="Times New Roman"/>
          <w:color w:val="000000"/>
          <w:sz w:val="24"/>
          <w:szCs w:val="24"/>
          <w:lang w:val="uk-UA" w:eastAsia="uk-UA"/>
        </w:rPr>
        <w:softHyphen/>
        <w:t xml:space="preserve">никли внаслідок порушення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5.9. У разі виявлення прихованих недоліків Товару (неякісності), які не могли бути ви</w:t>
      </w:r>
      <w:r w:rsidRPr="00CE398A">
        <w:rPr>
          <w:rFonts w:ascii="Times New Roman" w:eastAsia="Times New Roman" w:hAnsi="Times New Roman" w:cs="Times New Roman"/>
          <w:color w:val="000000"/>
          <w:sz w:val="24"/>
          <w:szCs w:val="24"/>
          <w:lang w:val="uk-UA" w:eastAsia="uk-UA"/>
        </w:rPr>
        <w:softHyphen/>
        <w:t xml:space="preserve">явленими при звичайному прийманні Товару, має бути складений Акт про приховані недоліки </w:t>
      </w:r>
      <w:r w:rsidRPr="00CE398A">
        <w:rPr>
          <w:rFonts w:ascii="Times New Roman" w:eastAsia="Times New Roman" w:hAnsi="Times New Roman" w:cs="Times New Roman"/>
          <w:color w:val="000000"/>
          <w:sz w:val="24"/>
          <w:szCs w:val="24"/>
          <w:lang w:val="uk-UA" w:eastAsia="uk-UA"/>
        </w:rPr>
        <w:lastRenderedPageBreak/>
        <w:t xml:space="preserve">(неякісність) протягом 5-ти робочих днів з моменту виявлення таких недоліків, з обов'язковою присутністю уповноважених представників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і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 якому зазначають виявлені недоліки товару, порядок та строк їх усунення, який не може бути більшим ніж 10 ро</w:t>
      </w:r>
      <w:r w:rsidRPr="00CE398A">
        <w:rPr>
          <w:rFonts w:ascii="Times New Roman" w:eastAsia="Times New Roman" w:hAnsi="Times New Roman" w:cs="Times New Roman"/>
          <w:color w:val="000000"/>
          <w:sz w:val="24"/>
          <w:szCs w:val="24"/>
          <w:lang w:val="uk-UA" w:eastAsia="uk-UA"/>
        </w:rPr>
        <w:softHyphen/>
        <w:t>бочих днів з дня одержання Постачальником такого Акта.</w:t>
      </w:r>
    </w:p>
    <w:p w:rsidR="00CE398A" w:rsidRPr="00CE398A" w:rsidRDefault="00CE398A" w:rsidP="00CE398A">
      <w:pPr>
        <w:tabs>
          <w:tab w:val="num"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Прихованими недоліками визнаються такі недоліки, що не могли, бути виявлені при зви</w:t>
      </w:r>
      <w:r w:rsidRPr="00CE398A">
        <w:rPr>
          <w:rFonts w:ascii="Times New Roman" w:eastAsia="Times New Roman" w:hAnsi="Times New Roman" w:cs="Times New Roman"/>
          <w:color w:val="000000"/>
          <w:sz w:val="24"/>
          <w:szCs w:val="24"/>
          <w:lang w:val="uk-UA" w:eastAsia="uk-UA"/>
        </w:rPr>
        <w:softHyphen/>
        <w:t>чайній для такого виду Товару перевірці і були виявлені лише в процесі обробки.</w:t>
      </w:r>
    </w:p>
    <w:p w:rsidR="00CE398A" w:rsidRPr="00CE398A" w:rsidRDefault="00CE398A" w:rsidP="00CE398A">
      <w:pPr>
        <w:tabs>
          <w:tab w:val="left" w:pos="18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5.10. Представник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має прибути протягом одного робочого дня з мо</w:t>
      </w:r>
      <w:r w:rsidRPr="00CE398A">
        <w:rPr>
          <w:rFonts w:ascii="Times New Roman" w:eastAsia="Times New Roman" w:hAnsi="Times New Roman" w:cs="Times New Roman"/>
          <w:color w:val="000000"/>
          <w:sz w:val="24"/>
          <w:szCs w:val="24"/>
          <w:lang w:val="uk-UA" w:eastAsia="uk-UA"/>
        </w:rPr>
        <w:softHyphen/>
        <w:t xml:space="preserve">менту повідомлення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CE398A">
        <w:rPr>
          <w:rFonts w:ascii="Times New Roman" w:eastAsia="Times New Roman" w:hAnsi="Times New Roman" w:cs="Times New Roman"/>
          <w:b/>
          <w:bCs/>
          <w:color w:val="000000"/>
          <w:sz w:val="24"/>
          <w:szCs w:val="24"/>
          <w:lang w:val="uk-UA" w:eastAsia="ru-RU"/>
        </w:rPr>
        <w:t>Постачальни</w:t>
      </w:r>
      <w:r w:rsidRPr="00CE398A">
        <w:rPr>
          <w:rFonts w:ascii="Times New Roman" w:eastAsia="Times New Roman" w:hAnsi="Times New Roman" w:cs="Times New Roman"/>
          <w:b/>
          <w:bCs/>
          <w:color w:val="000000"/>
          <w:sz w:val="24"/>
          <w:szCs w:val="24"/>
          <w:lang w:val="uk-UA" w:eastAsia="ru-RU"/>
        </w:rPr>
        <w:softHyphen/>
        <w:t xml:space="preserve">ка </w:t>
      </w:r>
      <w:r w:rsidRPr="00CE398A">
        <w:rPr>
          <w:rFonts w:ascii="Times New Roman" w:eastAsia="Times New Roman" w:hAnsi="Times New Roman" w:cs="Times New Roman"/>
          <w:color w:val="000000"/>
          <w:sz w:val="24"/>
          <w:szCs w:val="24"/>
          <w:lang w:val="uk-UA" w:eastAsia="uk-UA"/>
        </w:rPr>
        <w:t xml:space="preserve">у зазначений термін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CE398A">
        <w:rPr>
          <w:rFonts w:ascii="Times New Roman" w:eastAsia="Times New Roman" w:hAnsi="Times New Roman" w:cs="Times New Roman"/>
          <w:color w:val="000000"/>
          <w:sz w:val="24"/>
          <w:szCs w:val="24"/>
          <w:lang w:val="uk-UA" w:eastAsia="uk-UA"/>
        </w:rPr>
        <w:softHyphen/>
        <w:t xml:space="preserve">ті) прихованих недоліків.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у разі неприбуття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також має право за</w:t>
      </w:r>
      <w:r w:rsidRPr="00CE398A">
        <w:rPr>
          <w:rFonts w:ascii="Times New Roman" w:eastAsia="Times New Roman" w:hAnsi="Times New Roman" w:cs="Times New Roman"/>
          <w:color w:val="000000"/>
          <w:sz w:val="24"/>
          <w:szCs w:val="24"/>
          <w:lang w:val="uk-UA"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Будь-які витра</w:t>
      </w:r>
      <w:r w:rsidRPr="00CE398A">
        <w:rPr>
          <w:rFonts w:ascii="Times New Roman" w:eastAsia="Times New Roman" w:hAnsi="Times New Roman" w:cs="Times New Roman"/>
          <w:color w:val="000000"/>
          <w:sz w:val="24"/>
          <w:szCs w:val="24"/>
          <w:lang w:val="uk-UA" w:eastAsia="uk-UA"/>
        </w:rPr>
        <w:softHyphen/>
        <w:t xml:space="preserve">ти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пов’язані з поверненням та/або заміною, та/або визначенням причин втра</w:t>
      </w:r>
      <w:r w:rsidRPr="00CE398A">
        <w:rPr>
          <w:rFonts w:ascii="Times New Roman" w:eastAsia="Times New Roman" w:hAnsi="Times New Roman" w:cs="Times New Roman"/>
          <w:color w:val="000000"/>
          <w:sz w:val="24"/>
          <w:szCs w:val="24"/>
          <w:lang w:val="uk-UA" w:eastAsia="uk-UA"/>
        </w:rPr>
        <w:softHyphen/>
        <w:t xml:space="preserve">ти якості Товару (наявності дефектів) відшкодовує </w:t>
      </w:r>
      <w:r w:rsidRPr="00CE398A">
        <w:rPr>
          <w:rFonts w:ascii="Times New Roman" w:eastAsia="Times New Roman" w:hAnsi="Times New Roman" w:cs="Times New Roman"/>
          <w:b/>
          <w:bCs/>
          <w:color w:val="000000"/>
          <w:sz w:val="24"/>
          <w:szCs w:val="24"/>
          <w:lang w:val="uk-UA" w:eastAsia="ru-RU"/>
        </w:rPr>
        <w:t xml:space="preserve">Постачальник Замовнику </w:t>
      </w:r>
      <w:r w:rsidRPr="00CE398A">
        <w:rPr>
          <w:rFonts w:ascii="Times New Roman" w:eastAsia="Times New Roman" w:hAnsi="Times New Roman" w:cs="Times New Roman"/>
          <w:color w:val="000000"/>
          <w:sz w:val="24"/>
          <w:szCs w:val="24"/>
          <w:lang w:val="uk-UA" w:eastAsia="uk-UA"/>
        </w:rPr>
        <w:t xml:space="preserve">повною мірою не пізніше 10-ти днів з моменту подання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такої вимоги. Заміна Товарів (усунен</w:t>
      </w:r>
      <w:r w:rsidRPr="00CE398A">
        <w:rPr>
          <w:rFonts w:ascii="Times New Roman" w:eastAsia="Times New Roman" w:hAnsi="Times New Roman" w:cs="Times New Roman"/>
          <w:color w:val="000000"/>
          <w:sz w:val="24"/>
          <w:szCs w:val="24"/>
          <w:lang w:val="uk-UA" w:eastAsia="uk-UA"/>
        </w:rPr>
        <w:softHyphen/>
        <w:t xml:space="preserve">ня недоліків) проводиться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у термін, установлений в Акті про виявлені не</w:t>
      </w:r>
      <w:r w:rsidRPr="00CE398A">
        <w:rPr>
          <w:rFonts w:ascii="Times New Roman" w:eastAsia="Times New Roman" w:hAnsi="Times New Roman" w:cs="Times New Roman"/>
          <w:color w:val="000000"/>
          <w:sz w:val="24"/>
          <w:szCs w:val="24"/>
          <w:lang w:val="uk-UA"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транспортує своїми силами та за власний рахунок.</w:t>
      </w:r>
    </w:p>
    <w:p w:rsidR="00CE398A" w:rsidRPr="00CE398A" w:rsidRDefault="00CE398A" w:rsidP="00CE398A">
      <w:pPr>
        <w:tabs>
          <w:tab w:val="left" w:pos="93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5.11.Акт про недоліки має бути складений у межах установлених гарантійних строків.</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5.12. Після усунення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недоліків, зазначених в Акті про виявлені недолі</w:t>
      </w:r>
      <w:r w:rsidRPr="00CE398A">
        <w:rPr>
          <w:rFonts w:ascii="Times New Roman" w:eastAsia="Times New Roman" w:hAnsi="Times New Roman" w:cs="Times New Roman"/>
          <w:color w:val="000000"/>
          <w:sz w:val="24"/>
          <w:szCs w:val="24"/>
          <w:lang w:val="uk-UA" w:eastAsia="uk-UA"/>
        </w:rPr>
        <w:softHyphen/>
        <w:t xml:space="preserve">ки, Сторони підписують видаткові накладні відповідно до умов цього Договору, а якщо вони не усунуті,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після спливу встановленого строку за своїм вибором вправі: повернути товар </w:t>
      </w:r>
      <w:r w:rsidRPr="00CE398A">
        <w:rPr>
          <w:rFonts w:ascii="Times New Roman" w:eastAsia="Times New Roman" w:hAnsi="Times New Roman" w:cs="Times New Roman"/>
          <w:b/>
          <w:bCs/>
          <w:color w:val="000000"/>
          <w:sz w:val="24"/>
          <w:szCs w:val="24"/>
          <w:lang w:val="uk-UA" w:eastAsia="ru-RU"/>
        </w:rPr>
        <w:t xml:space="preserve">Постачальнику; </w:t>
      </w:r>
      <w:r w:rsidRPr="00CE398A">
        <w:rPr>
          <w:rFonts w:ascii="Times New Roman" w:eastAsia="Times New Roman" w:hAnsi="Times New Roman" w:cs="Times New Roman"/>
          <w:color w:val="000000"/>
          <w:sz w:val="24"/>
          <w:szCs w:val="24"/>
          <w:lang w:val="uk-UA"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6. Права та обов’язки Сторін</w:t>
      </w:r>
    </w:p>
    <w:p w:rsidR="00CE398A" w:rsidRPr="00CE398A" w:rsidRDefault="00CE398A" w:rsidP="00CE398A">
      <w:pPr>
        <w:widowControl w:val="0"/>
        <w:tabs>
          <w:tab w:val="left" w:pos="815"/>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w:t>
      </w:r>
      <w:proofErr w:type="gramStart"/>
      <w:r w:rsidRPr="00CE398A">
        <w:rPr>
          <w:rFonts w:ascii="Times New Roman" w:hAnsi="Times New Roman" w:cs="Times New Roman"/>
          <w:sz w:val="24"/>
          <w:szCs w:val="24"/>
          <w:shd w:val="clear" w:color="auto" w:fill="FFFFFF"/>
        </w:rPr>
        <w:t>1.Замовник</w:t>
      </w:r>
      <w:proofErr w:type="gramEnd"/>
      <w:r w:rsidRPr="00CE398A">
        <w:rPr>
          <w:rFonts w:ascii="Times New Roman" w:hAnsi="Times New Roman" w:cs="Times New Roman"/>
          <w:sz w:val="24"/>
          <w:szCs w:val="24"/>
          <w:shd w:val="clear" w:color="auto" w:fill="FFFFFF"/>
        </w:rPr>
        <w:t xml:space="preserve"> зобов’язаний:</w:t>
      </w:r>
    </w:p>
    <w:p w:rsidR="00CE398A" w:rsidRPr="00CE398A" w:rsidRDefault="00CE398A" w:rsidP="00CE398A">
      <w:pPr>
        <w:tabs>
          <w:tab w:val="left" w:pos="99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6.1.1.Своєчасно та в повному обсязі сплачувати за поставлений Товар згідно з умовами цього Договору.</w:t>
      </w:r>
    </w:p>
    <w:p w:rsidR="00CE398A" w:rsidRPr="00CE398A" w:rsidRDefault="00CE398A" w:rsidP="00CE398A">
      <w:pPr>
        <w:tabs>
          <w:tab w:val="left" w:pos="99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6.1.2.Приймати поставлений Товар згідно з товарно-супровідними документами, крім ви</w:t>
      </w:r>
      <w:r w:rsidRPr="00CE398A">
        <w:rPr>
          <w:rFonts w:ascii="Times New Roman" w:eastAsia="Times New Roman" w:hAnsi="Times New Roman" w:cs="Times New Roman"/>
          <w:color w:val="000000"/>
          <w:sz w:val="24"/>
          <w:szCs w:val="24"/>
          <w:lang w:val="uk-UA" w:eastAsia="uk-UA"/>
        </w:rPr>
        <w:softHyphen/>
        <w:t>падків, коли він має право відмовитися від товару, поставленого з порушенням вимог цього До</w:t>
      </w:r>
      <w:r w:rsidRPr="00CE398A">
        <w:rPr>
          <w:rFonts w:ascii="Times New Roman" w:eastAsia="Times New Roman" w:hAnsi="Times New Roman" w:cs="Times New Roman"/>
          <w:color w:val="000000"/>
          <w:sz w:val="24"/>
          <w:szCs w:val="24"/>
          <w:lang w:val="uk-UA" w:eastAsia="uk-UA"/>
        </w:rPr>
        <w:softHyphen/>
        <w:t>говору, та вимагати його заміни.</w:t>
      </w:r>
    </w:p>
    <w:p w:rsidR="00CE398A" w:rsidRPr="00CE398A" w:rsidRDefault="00CE398A" w:rsidP="00CE398A">
      <w:pPr>
        <w:widowControl w:val="0"/>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w:t>
      </w:r>
      <w:proofErr w:type="gramStart"/>
      <w:r w:rsidRPr="00CE398A">
        <w:rPr>
          <w:rFonts w:ascii="Times New Roman" w:hAnsi="Times New Roman" w:cs="Times New Roman"/>
          <w:sz w:val="24"/>
          <w:szCs w:val="24"/>
          <w:shd w:val="clear" w:color="auto" w:fill="FFFFFF"/>
        </w:rPr>
        <w:t>2.Замовник</w:t>
      </w:r>
      <w:proofErr w:type="gramEnd"/>
      <w:r w:rsidRPr="00CE398A">
        <w:rPr>
          <w:rFonts w:ascii="Times New Roman" w:hAnsi="Times New Roman" w:cs="Times New Roman"/>
          <w:sz w:val="24"/>
          <w:szCs w:val="24"/>
          <w:shd w:val="clear" w:color="auto" w:fill="FFFFFF"/>
        </w:rPr>
        <w:t xml:space="preserve"> має право:</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Достроково розірвати цей Договір у випадках, передбачених законодавством та До</w:t>
      </w:r>
      <w:r w:rsidRPr="00CE398A">
        <w:rPr>
          <w:rFonts w:ascii="Times New Roman" w:eastAsia="Times New Roman" w:hAnsi="Times New Roman" w:cs="Times New Roman"/>
          <w:color w:val="000000"/>
          <w:sz w:val="24"/>
          <w:szCs w:val="24"/>
          <w:lang w:val="uk-UA" w:eastAsia="uk-UA"/>
        </w:rPr>
        <w:softHyphen/>
        <w:t xml:space="preserve">говором, у т. ч. у разі невиконання зобов’язань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повідомивши про це у строк, установлений Договором.</w:t>
      </w:r>
    </w:p>
    <w:p w:rsidR="00CE398A" w:rsidRPr="00CE398A" w:rsidRDefault="00CE398A" w:rsidP="00CE398A">
      <w:pPr>
        <w:widowControl w:val="0"/>
        <w:numPr>
          <w:ilvl w:val="0"/>
          <w:numId w:val="5"/>
        </w:numPr>
        <w:tabs>
          <w:tab w:val="left" w:pos="567"/>
          <w:tab w:val="left" w:pos="969"/>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Контролювати поставку Товарів у строки, установлені цим Договором.</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Зменшувати обсяг закупівлі, зокрема з урахуванням фактичного обсягу власних ви</w:t>
      </w:r>
      <w:r w:rsidRPr="00CE398A">
        <w:rPr>
          <w:rFonts w:ascii="Times New Roman" w:eastAsia="Times New Roman" w:hAnsi="Times New Roman" w:cs="Times New Roman"/>
          <w:color w:val="000000"/>
          <w:sz w:val="24"/>
          <w:szCs w:val="24"/>
          <w:lang w:val="uk-UA" w:eastAsia="uk-UA"/>
        </w:rPr>
        <w:softHyphen/>
        <w:t>датків, та загальну вартість цього Договору. У такому разі Сторони вносять відповідні зміни до цього Договору.</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Інші обов’язки і права з урахуванням вимог Цивільного кодексу України та Господар</w:t>
      </w:r>
      <w:r w:rsidRPr="00CE398A">
        <w:rPr>
          <w:rFonts w:ascii="Times New Roman" w:eastAsia="Times New Roman" w:hAnsi="Times New Roman" w:cs="Times New Roman"/>
          <w:color w:val="000000"/>
          <w:sz w:val="24"/>
          <w:szCs w:val="24"/>
          <w:lang w:val="uk-UA" w:eastAsia="uk-UA"/>
        </w:rPr>
        <w:softHyphen/>
        <w:t>ського кодексу України та інших нормативно-правових актів України.</w:t>
      </w:r>
    </w:p>
    <w:p w:rsidR="00CE398A" w:rsidRPr="00CE398A" w:rsidRDefault="00CE398A" w:rsidP="00CE398A">
      <w:pPr>
        <w:widowControl w:val="0"/>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6.3. Постачальник зобов’язаний:</w:t>
      </w:r>
    </w:p>
    <w:p w:rsidR="00CE398A" w:rsidRPr="00CE398A" w:rsidRDefault="00CE398A" w:rsidP="00CE398A">
      <w:pPr>
        <w:widowControl w:val="0"/>
        <w:numPr>
          <w:ilvl w:val="0"/>
          <w:numId w:val="6"/>
        </w:numPr>
        <w:tabs>
          <w:tab w:val="left" w:pos="567"/>
          <w:tab w:val="left" w:pos="96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Забезпечити поставку Товарів у порядку, який встановлений цим Договором.</w:t>
      </w:r>
    </w:p>
    <w:p w:rsidR="00CE398A" w:rsidRPr="00CE398A" w:rsidRDefault="00CE398A" w:rsidP="00CE398A">
      <w:pPr>
        <w:widowControl w:val="0"/>
        <w:numPr>
          <w:ilvl w:val="0"/>
          <w:numId w:val="6"/>
        </w:numPr>
        <w:tabs>
          <w:tab w:val="left" w:pos="567"/>
          <w:tab w:val="left" w:pos="97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Забезпечити поставку Товару, якість яких відповідає умовам, установленим вимога</w:t>
      </w:r>
      <w:r w:rsidRPr="00CE398A">
        <w:rPr>
          <w:rFonts w:ascii="Times New Roman" w:eastAsia="Times New Roman" w:hAnsi="Times New Roman" w:cs="Times New Roman"/>
          <w:color w:val="000000"/>
          <w:sz w:val="24"/>
          <w:szCs w:val="24"/>
          <w:lang w:val="uk-UA" w:eastAsia="uk-UA"/>
        </w:rPr>
        <w:softHyphen/>
        <w:t>ми цього Договору та законодавства.</w:t>
      </w:r>
    </w:p>
    <w:p w:rsidR="00CE398A" w:rsidRPr="00CE398A" w:rsidRDefault="00CE398A" w:rsidP="00CE398A">
      <w:pPr>
        <w:widowControl w:val="0"/>
        <w:numPr>
          <w:ilvl w:val="0"/>
          <w:numId w:val="6"/>
        </w:numPr>
        <w:tabs>
          <w:tab w:val="left" w:pos="567"/>
          <w:tab w:val="left" w:pos="97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Своєчасно замінити неякісний Товар, що не відповідає умовам цього Договору в по</w:t>
      </w:r>
      <w:r w:rsidRPr="00CE398A">
        <w:rPr>
          <w:rFonts w:ascii="Times New Roman" w:eastAsia="Times New Roman" w:hAnsi="Times New Roman" w:cs="Times New Roman"/>
          <w:color w:val="000000"/>
          <w:sz w:val="24"/>
          <w:szCs w:val="24"/>
          <w:lang w:val="uk-UA" w:eastAsia="uk-UA"/>
        </w:rPr>
        <w:softHyphen/>
        <w:t>рядку та строки визначеним цим Договором.</w:t>
      </w:r>
    </w:p>
    <w:p w:rsidR="00CE398A" w:rsidRPr="00CE398A" w:rsidRDefault="00CE398A" w:rsidP="00CE398A">
      <w:pPr>
        <w:widowControl w:val="0"/>
        <w:numPr>
          <w:ilvl w:val="0"/>
          <w:numId w:val="7"/>
        </w:numPr>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lastRenderedPageBreak/>
        <w:t>Постачальник має право:</w:t>
      </w:r>
    </w:p>
    <w:p w:rsidR="00CE398A" w:rsidRPr="00CE398A" w:rsidRDefault="00CE398A" w:rsidP="00CE398A">
      <w:pPr>
        <w:widowControl w:val="0"/>
        <w:numPr>
          <w:ilvl w:val="0"/>
          <w:numId w:val="8"/>
        </w:numPr>
        <w:tabs>
          <w:tab w:val="left" w:pos="567"/>
          <w:tab w:val="left" w:pos="99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 відповідно до умов цього Договору;</w:t>
      </w:r>
    </w:p>
    <w:p w:rsidR="00CE398A" w:rsidRPr="00CE398A" w:rsidRDefault="00CE398A" w:rsidP="00CE398A">
      <w:pPr>
        <w:widowControl w:val="0"/>
        <w:numPr>
          <w:ilvl w:val="0"/>
          <w:numId w:val="8"/>
        </w:numPr>
        <w:tabs>
          <w:tab w:val="left" w:pos="56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 дострокову поставку Товару за попереднім письмовим погодженням Замовника;</w:t>
      </w:r>
    </w:p>
    <w:p w:rsidR="00CE398A" w:rsidRPr="00CE398A" w:rsidRDefault="00CE398A" w:rsidP="00CE398A">
      <w:pPr>
        <w:widowControl w:val="0"/>
        <w:numPr>
          <w:ilvl w:val="0"/>
          <w:numId w:val="8"/>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Інші обов’язки і права з урахуванням вимог Цивільного кодексу України та Господар</w:t>
      </w:r>
      <w:r w:rsidRPr="00CE398A">
        <w:rPr>
          <w:rFonts w:ascii="Times New Roman" w:eastAsia="Times New Roman" w:hAnsi="Times New Roman" w:cs="Times New Roman"/>
          <w:color w:val="000000"/>
          <w:sz w:val="24"/>
          <w:szCs w:val="24"/>
          <w:lang w:val="uk-UA" w:eastAsia="uk-UA"/>
        </w:rPr>
        <w:softHyphen/>
        <w:t>ського кодексу України, та інших нормативно-правових актів України.</w:t>
      </w:r>
    </w:p>
    <w:p w:rsidR="00CE398A" w:rsidRPr="00CE398A" w:rsidRDefault="00CE398A" w:rsidP="00CE398A">
      <w:pPr>
        <w:widowControl w:val="0"/>
        <w:tabs>
          <w:tab w:val="left" w:pos="985"/>
        </w:tabs>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7. Відповідальність Сторін</w:t>
      </w:r>
    </w:p>
    <w:p w:rsidR="00CE398A" w:rsidRPr="00CE398A" w:rsidRDefault="00CE398A" w:rsidP="00CE398A">
      <w:pPr>
        <w:widowControl w:val="0"/>
        <w:numPr>
          <w:ilvl w:val="0"/>
          <w:numId w:val="9"/>
        </w:numPr>
        <w:tabs>
          <w:tab w:val="left" w:pos="0"/>
          <w:tab w:val="left" w:pos="28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E398A" w:rsidRPr="00CE398A" w:rsidRDefault="00CE398A" w:rsidP="00CE398A">
      <w:pPr>
        <w:widowControl w:val="0"/>
        <w:numPr>
          <w:ilvl w:val="0"/>
          <w:numId w:val="9"/>
        </w:numPr>
        <w:tabs>
          <w:tab w:val="left" w:pos="84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У разі невиконання або несвоєчасного виконання зобов’язань за Договором </w:t>
      </w:r>
      <w:r w:rsidRPr="00CE398A">
        <w:rPr>
          <w:rFonts w:ascii="Times New Roman" w:eastAsia="Times New Roman" w:hAnsi="Times New Roman" w:cs="Times New Roman"/>
          <w:b/>
          <w:bCs/>
          <w:color w:val="000000"/>
          <w:sz w:val="24"/>
          <w:szCs w:val="24"/>
          <w:lang w:val="uk-UA" w:eastAsia="ru-RU"/>
        </w:rPr>
        <w:t>Поста</w:t>
      </w:r>
      <w:r w:rsidRPr="00CE398A">
        <w:rPr>
          <w:rFonts w:ascii="Times New Roman" w:eastAsia="Times New Roman" w:hAnsi="Times New Roman" w:cs="Times New Roman"/>
          <w:b/>
          <w:bCs/>
          <w:color w:val="000000"/>
          <w:sz w:val="24"/>
          <w:szCs w:val="24"/>
          <w:lang w:val="uk-UA" w:eastAsia="ru-RU"/>
        </w:rPr>
        <w:softHyphen/>
        <w:t xml:space="preserve">чальник </w:t>
      </w:r>
      <w:r w:rsidRPr="00CE398A">
        <w:rPr>
          <w:rFonts w:ascii="Times New Roman" w:eastAsia="Times New Roman" w:hAnsi="Times New Roman" w:cs="Times New Roman"/>
          <w:color w:val="000000"/>
          <w:sz w:val="24"/>
          <w:szCs w:val="24"/>
          <w:lang w:val="uk-UA" w:eastAsia="uk-UA"/>
        </w:rPr>
        <w:t xml:space="preserve">сплачує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штрафні санкції (штраф, пеня), зазначені у пункті 7.3.цього До</w:t>
      </w:r>
      <w:r w:rsidRPr="00CE398A">
        <w:rPr>
          <w:rFonts w:ascii="Times New Roman" w:eastAsia="Times New Roman" w:hAnsi="Times New Roman" w:cs="Times New Roman"/>
          <w:color w:val="000000"/>
          <w:sz w:val="24"/>
          <w:szCs w:val="24"/>
          <w:lang w:val="uk-UA" w:eastAsia="uk-UA"/>
        </w:rPr>
        <w:softHyphen/>
        <w:t>говору.</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bookmarkStart w:id="4" w:name="86"/>
      <w:bookmarkEnd w:id="4"/>
      <w:r w:rsidRPr="00CE398A">
        <w:rPr>
          <w:rFonts w:ascii="Times New Roman" w:eastAsia="Calibri" w:hAnsi="Times New Roman" w:cs="Times New Roman"/>
          <w:sz w:val="24"/>
          <w:szCs w:val="24"/>
          <w:lang w:val="uk-UA"/>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E398A" w:rsidRPr="00CE398A" w:rsidRDefault="00CE398A" w:rsidP="00CE398A">
      <w:pPr>
        <w:tabs>
          <w:tab w:val="left" w:pos="83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7.5.Якщо при проведенні перевірок органами контролю будуть виявлені порушення зако</w:t>
      </w:r>
      <w:r w:rsidRPr="00CE398A">
        <w:rPr>
          <w:rFonts w:ascii="Times New Roman" w:eastAsia="Times New Roman" w:hAnsi="Times New Roman" w:cs="Times New Roman"/>
          <w:color w:val="000000"/>
          <w:sz w:val="24"/>
          <w:szCs w:val="24"/>
          <w:lang w:val="uk-UA" w:eastAsia="uk-UA"/>
        </w:rPr>
        <w:softHyphen/>
        <w:t xml:space="preserve">нодавства з вини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 xml:space="preserve">то відшкодування збитків здійснює </w:t>
      </w:r>
      <w:r w:rsidRPr="00CE398A">
        <w:rPr>
          <w:rFonts w:ascii="Times New Roman" w:eastAsia="Times New Roman" w:hAnsi="Times New Roman" w:cs="Times New Roman"/>
          <w:b/>
          <w:bCs/>
          <w:sz w:val="24"/>
          <w:szCs w:val="24"/>
          <w:lang w:val="uk-UA" w:eastAsia="ru-RU"/>
        </w:rPr>
        <w:t>Постачальник.</w:t>
      </w:r>
    </w:p>
    <w:p w:rsidR="00CE398A" w:rsidRPr="00CE398A" w:rsidRDefault="00CE398A" w:rsidP="00CE398A">
      <w:pPr>
        <w:tabs>
          <w:tab w:val="left" w:pos="85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7.6.У випадку зменшення обсягу закупівлі, зокрема, з урахуванням фактичного обсягу видатків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відсутності потреби у закупівлі, відсутності чи затримки фінансування ви</w:t>
      </w:r>
      <w:r w:rsidRPr="00CE398A">
        <w:rPr>
          <w:rFonts w:ascii="Times New Roman" w:eastAsia="Times New Roman" w:hAnsi="Times New Roman" w:cs="Times New Roman"/>
          <w:color w:val="000000"/>
          <w:sz w:val="24"/>
          <w:szCs w:val="24"/>
          <w:lang w:val="uk-UA" w:eastAsia="uk-UA"/>
        </w:rPr>
        <w:softHyphen/>
        <w:t xml:space="preserve">датків </w:t>
      </w:r>
      <w:r w:rsidRPr="00CE398A">
        <w:rPr>
          <w:rFonts w:ascii="Times New Roman" w:eastAsia="Times New Roman" w:hAnsi="Times New Roman" w:cs="Times New Roman"/>
          <w:b/>
          <w:bCs/>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 xml:space="preserve">розірвання договору, у випадках, передбачених Договором, </w:t>
      </w:r>
      <w:r w:rsidRPr="00CE398A">
        <w:rPr>
          <w:rFonts w:ascii="Times New Roman" w:eastAsia="Times New Roman" w:hAnsi="Times New Roman" w:cs="Times New Roman"/>
          <w:b/>
          <w:bCs/>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не несе майнової відповідальності перед </w:t>
      </w:r>
      <w:r w:rsidRPr="00CE398A">
        <w:rPr>
          <w:rFonts w:ascii="Times New Roman" w:eastAsia="Times New Roman" w:hAnsi="Times New Roman" w:cs="Times New Roman"/>
          <w:b/>
          <w:bCs/>
          <w:sz w:val="24"/>
          <w:szCs w:val="24"/>
          <w:lang w:val="uk-UA" w:eastAsia="ru-RU"/>
        </w:rPr>
        <w:t>Постачальником.</w:t>
      </w:r>
    </w:p>
    <w:p w:rsidR="00CE398A" w:rsidRPr="00CE398A" w:rsidRDefault="00CE398A" w:rsidP="00CE398A">
      <w:pPr>
        <w:tabs>
          <w:tab w:val="left" w:pos="81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7.7.Сплата штрафних санкцій, а також відшкодування збитків не звільняє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від виконання зобов’язань у натурі.</w:t>
      </w:r>
    </w:p>
    <w:p w:rsidR="00CE398A" w:rsidRPr="00CE398A" w:rsidRDefault="00CE398A" w:rsidP="00CE398A">
      <w:pPr>
        <w:widowControl w:val="0"/>
        <w:spacing w:after="0" w:line="240" w:lineRule="auto"/>
        <w:jc w:val="center"/>
        <w:rPr>
          <w:rFonts w:ascii="Times New Roman" w:hAnsi="Times New Roman" w:cs="Times New Roman"/>
          <w:iCs/>
          <w:sz w:val="24"/>
          <w:szCs w:val="24"/>
        </w:rPr>
      </w:pPr>
      <w:r w:rsidRPr="00CE398A">
        <w:rPr>
          <w:rFonts w:ascii="Times New Roman" w:hAnsi="Times New Roman" w:cs="Times New Roman"/>
          <w:b/>
          <w:bCs/>
          <w:color w:val="000000"/>
          <w:sz w:val="24"/>
          <w:szCs w:val="24"/>
          <w:shd w:val="clear" w:color="auto" w:fill="FFFFFF"/>
          <w:lang w:eastAsia="uk-UA"/>
        </w:rPr>
        <w:t>8. Обставини непереборної сили</w:t>
      </w:r>
    </w:p>
    <w:p w:rsidR="00CE398A" w:rsidRPr="00CE398A" w:rsidRDefault="00CE398A" w:rsidP="00CE398A">
      <w:pPr>
        <w:tabs>
          <w:tab w:val="left" w:pos="84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98A" w:rsidRPr="00CE398A" w:rsidRDefault="00CE398A" w:rsidP="00CE398A">
      <w:pPr>
        <w:tabs>
          <w:tab w:val="left" w:pos="82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8.2.Сторона, що не може виконувати зобов’язання за цим Договором унаслідок дії обста</w:t>
      </w:r>
      <w:r w:rsidRPr="00CE398A">
        <w:rPr>
          <w:rFonts w:ascii="Times New Roman" w:eastAsia="Times New Roman" w:hAnsi="Times New Roman" w:cs="Times New Roman"/>
          <w:color w:val="000000"/>
          <w:sz w:val="24"/>
          <w:szCs w:val="24"/>
          <w:lang w:val="uk-UA" w:eastAsia="uk-UA"/>
        </w:rPr>
        <w:softHyphen/>
        <w:t>вин непереборної сили, повинна не пізніше ніж протягом 3 робочих днів з моменту їх виникнен</w:t>
      </w:r>
      <w:r w:rsidRPr="00CE398A">
        <w:rPr>
          <w:rFonts w:ascii="Times New Roman" w:eastAsia="Times New Roman" w:hAnsi="Times New Roman" w:cs="Times New Roman"/>
          <w:color w:val="000000"/>
          <w:sz w:val="24"/>
          <w:szCs w:val="24"/>
          <w:lang w:val="uk-UA"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E398A" w:rsidRPr="00CE398A" w:rsidRDefault="00CE398A" w:rsidP="00CE398A">
      <w:pPr>
        <w:tabs>
          <w:tab w:val="left" w:pos="82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8.3.Доказом виникнення обставин непереборної сили та строку їх дії є відповідні докумен</w:t>
      </w:r>
      <w:r w:rsidRPr="00CE398A">
        <w:rPr>
          <w:rFonts w:ascii="Times New Roman" w:eastAsia="Times New Roman" w:hAnsi="Times New Roman" w:cs="Times New Roman"/>
          <w:color w:val="000000"/>
          <w:sz w:val="24"/>
          <w:szCs w:val="24"/>
          <w:lang w:val="uk-UA"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E398A" w:rsidRPr="00CE398A" w:rsidRDefault="00CE398A" w:rsidP="00CE398A">
      <w:pPr>
        <w:widowControl w:val="0"/>
        <w:numPr>
          <w:ilvl w:val="1"/>
          <w:numId w:val="11"/>
        </w:numPr>
        <w:tabs>
          <w:tab w:val="clear" w:pos="360"/>
          <w:tab w:val="num" w:pos="0"/>
          <w:tab w:val="left" w:pos="855"/>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CE398A">
        <w:rPr>
          <w:rFonts w:ascii="Times New Roman" w:eastAsia="Times New Roman" w:hAnsi="Times New Roman" w:cs="Times New Roman"/>
          <w:color w:val="000000"/>
          <w:sz w:val="24"/>
          <w:szCs w:val="24"/>
          <w:lang w:val="uk-UA" w:eastAsia="uk-UA"/>
        </w:rPr>
        <w:softHyphen/>
        <w:t xml:space="preserve">дньої оплати </w:t>
      </w:r>
      <w:r w:rsidRPr="00CE398A">
        <w:rPr>
          <w:rFonts w:ascii="Times New Roman" w:eastAsia="Times New Roman" w:hAnsi="Times New Roman" w:cs="Times New Roman"/>
          <w:b/>
          <w:bCs/>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повертає </w:t>
      </w:r>
      <w:r w:rsidRPr="00CE398A">
        <w:rPr>
          <w:rFonts w:ascii="Times New Roman" w:eastAsia="Times New Roman" w:hAnsi="Times New Roman" w:cs="Times New Roman"/>
          <w:b/>
          <w:bCs/>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кошти протягом 3 днів з дня розірвання цьо</w:t>
      </w:r>
      <w:r w:rsidRPr="00CE398A">
        <w:rPr>
          <w:rFonts w:ascii="Times New Roman" w:eastAsia="Times New Roman" w:hAnsi="Times New Roman" w:cs="Times New Roman"/>
          <w:color w:val="000000"/>
          <w:sz w:val="24"/>
          <w:szCs w:val="24"/>
          <w:lang w:val="uk-UA" w:eastAsia="uk-UA"/>
        </w:rPr>
        <w:softHyphen/>
        <w:t>го Договору.</w:t>
      </w:r>
    </w:p>
    <w:p w:rsidR="00CE398A" w:rsidRPr="00CE398A" w:rsidRDefault="00CE398A" w:rsidP="00CE398A">
      <w:pPr>
        <w:widowControl w:val="0"/>
        <w:spacing w:after="0" w:line="240" w:lineRule="auto"/>
        <w:jc w:val="center"/>
        <w:rPr>
          <w:rFonts w:ascii="Times New Roman" w:hAnsi="Times New Roman" w:cs="Times New Roman"/>
          <w:b/>
          <w:iCs/>
          <w:sz w:val="24"/>
          <w:szCs w:val="24"/>
          <w:lang w:val="uk-UA"/>
        </w:rPr>
      </w:pPr>
      <w:r w:rsidRPr="00CE398A">
        <w:rPr>
          <w:rFonts w:ascii="Times New Roman" w:hAnsi="Times New Roman" w:cs="Times New Roman"/>
          <w:b/>
          <w:bCs/>
          <w:color w:val="000000"/>
          <w:sz w:val="24"/>
          <w:szCs w:val="24"/>
          <w:shd w:val="clear" w:color="auto" w:fill="FFFFFF"/>
          <w:lang w:val="uk-UA" w:eastAsia="uk-UA"/>
        </w:rPr>
        <w:t>9. Вирішення спорів</w:t>
      </w:r>
    </w:p>
    <w:p w:rsidR="00CE398A" w:rsidRPr="00CE398A" w:rsidRDefault="00CE398A" w:rsidP="00CE398A">
      <w:pPr>
        <w:tabs>
          <w:tab w:val="left" w:pos="81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9.1.У випадку виникнення спорів або розбіжностей Сторони зобов’язуються вирішувати їх шляхом взаємних переговорів та консультацій.</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Для вирішення спорів за цим Договором, Сторони домовилися про обов’язкову процедуру досудового врегулювання.</w:t>
      </w:r>
    </w:p>
    <w:p w:rsidR="00CE398A" w:rsidRPr="00CE398A" w:rsidRDefault="00CE398A" w:rsidP="00CE398A">
      <w:pPr>
        <w:tabs>
          <w:tab w:val="left" w:pos="83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9.2.Усі претензії за цим Договором повинні бути розглянуті Сторонами в 15-денний строк з моменту отримання претензії.</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lastRenderedPageBreak/>
        <w:t>9.3. У разі недосягнення Сторонами згоди, спори (розбіжності) вирішують у судовому по</w:t>
      </w:r>
      <w:r w:rsidRPr="00CE398A">
        <w:rPr>
          <w:rFonts w:ascii="Times New Roman" w:eastAsia="Times New Roman" w:hAnsi="Times New Roman" w:cs="Times New Roman"/>
          <w:color w:val="000000"/>
          <w:sz w:val="24"/>
          <w:szCs w:val="24"/>
          <w:lang w:val="uk-UA" w:eastAsia="uk-UA"/>
        </w:rPr>
        <w:softHyphen/>
        <w:t>рядку.</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10. Строк дії Договору</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10.1.Цей Договір набирає чинності з моменту підписання кожною Стороною та скріплення печаткою сторін та діє до 31 грудня 2024 року.</w:t>
      </w:r>
    </w:p>
    <w:p w:rsidR="00CE398A" w:rsidRPr="00CE398A" w:rsidRDefault="00CE398A" w:rsidP="00CE398A">
      <w:pPr>
        <w:tabs>
          <w:tab w:val="left" w:pos="97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10.2.Строк дії цього Договору може бути продовжено на строк, необхідний для вико</w:t>
      </w:r>
      <w:r w:rsidRPr="00CE398A">
        <w:rPr>
          <w:rFonts w:ascii="Times New Roman" w:eastAsia="Times New Roman" w:hAnsi="Times New Roman" w:cs="Times New Roman"/>
          <w:color w:val="000000"/>
          <w:sz w:val="24"/>
          <w:szCs w:val="24"/>
          <w:lang w:val="uk-UA"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CE398A">
        <w:rPr>
          <w:rFonts w:ascii="Times New Roman" w:eastAsia="Times New Roman" w:hAnsi="Times New Roman" w:cs="Times New Roman"/>
          <w:color w:val="000000"/>
          <w:sz w:val="24"/>
          <w:szCs w:val="24"/>
          <w:lang w:val="uk-UA" w:eastAsia="uk-UA"/>
        </w:rPr>
        <w:softHyphen/>
        <w:t xml:space="preserve">тримки фінансування витрат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за умови, що такі зміни не призведуть до збільшення суми, визначеної у цьому Договорі.</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10.3.Цей Договір укладають і підписують у двох примірниках, по одному для кожної Сторо</w:t>
      </w:r>
      <w:r w:rsidRPr="00CE398A">
        <w:rPr>
          <w:rFonts w:ascii="Times New Roman" w:eastAsia="Times New Roman" w:hAnsi="Times New Roman" w:cs="Times New Roman"/>
          <w:color w:val="000000"/>
          <w:sz w:val="24"/>
          <w:szCs w:val="24"/>
          <w:lang w:val="uk-UA" w:eastAsia="uk-UA"/>
        </w:rPr>
        <w:softHyphen/>
        <w:t>ни, що мають однакову юридичну силу.</w:t>
      </w:r>
    </w:p>
    <w:p w:rsidR="00CE398A" w:rsidRPr="00CE398A" w:rsidRDefault="00CE398A" w:rsidP="00CE398A">
      <w:pPr>
        <w:widowControl w:val="0"/>
        <w:spacing w:after="0" w:line="240" w:lineRule="auto"/>
        <w:jc w:val="center"/>
        <w:rPr>
          <w:rFonts w:ascii="Times New Roman" w:hAnsi="Times New Roman" w:cs="Times New Roman"/>
          <w:sz w:val="24"/>
          <w:szCs w:val="24"/>
          <w:shd w:val="clear" w:color="auto" w:fill="FFFFFF"/>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11. Інші умови</w:t>
      </w:r>
    </w:p>
    <w:p w:rsidR="00CE398A" w:rsidRPr="00CE398A" w:rsidRDefault="00CE398A" w:rsidP="00CE398A">
      <w:pPr>
        <w:tabs>
          <w:tab w:val="left" w:pos="90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11.1.Дострокове розірвання Договору може бути здійснене в таких випадках:</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за згодою обох Сторін, оформленою шляхом підписання угоди між Сторонами про це або шляхом обміну листами;</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 в односторонньому порядку за ініціативою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оформленою у вигляді письмово</w:t>
      </w:r>
      <w:r w:rsidRPr="00CE398A">
        <w:rPr>
          <w:rFonts w:ascii="Times New Roman" w:eastAsia="Times New Roman" w:hAnsi="Times New Roman" w:cs="Times New Roman"/>
          <w:color w:val="000000"/>
          <w:sz w:val="24"/>
          <w:szCs w:val="24"/>
          <w:lang w:val="uk-UA" w:eastAsia="uk-UA"/>
        </w:rPr>
        <w:softHyphen/>
        <w:t xml:space="preserve">го повідомлення про розірвання Договору, що має бути відправлено </w:t>
      </w:r>
      <w:r w:rsidRPr="00CE398A">
        <w:rPr>
          <w:rFonts w:ascii="Times New Roman" w:eastAsia="Times New Roman" w:hAnsi="Times New Roman" w:cs="Times New Roman"/>
          <w:b/>
          <w:bCs/>
          <w:color w:val="000000"/>
          <w:sz w:val="24"/>
          <w:szCs w:val="24"/>
          <w:lang w:val="uk-UA" w:eastAsia="uk-UA"/>
        </w:rPr>
        <w:t xml:space="preserve">Постачальнику </w:t>
      </w:r>
      <w:r w:rsidRPr="00CE398A">
        <w:rPr>
          <w:rFonts w:ascii="Times New Roman" w:eastAsia="Times New Roman" w:hAnsi="Times New Roman" w:cs="Times New Roman"/>
          <w:color w:val="000000"/>
          <w:sz w:val="24"/>
          <w:szCs w:val="24"/>
          <w:lang w:val="uk-UA" w:eastAsia="uk-UA"/>
        </w:rPr>
        <w:t>не пізніше 15 календарних днів до моменту розірвання (ст. 188 ГК, 525 ЦК);</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 за ініціативою </w:t>
      </w:r>
      <w:r w:rsidRPr="00CE398A">
        <w:rPr>
          <w:rFonts w:ascii="Times New Roman" w:eastAsia="Times New Roman" w:hAnsi="Times New Roman" w:cs="Times New Roman"/>
          <w:b/>
          <w:bCs/>
          <w:color w:val="000000"/>
          <w:sz w:val="24"/>
          <w:szCs w:val="24"/>
          <w:lang w:val="uk-UA" w:eastAsia="uk-UA"/>
        </w:rPr>
        <w:t xml:space="preserve">Постачальника, </w:t>
      </w:r>
      <w:r w:rsidRPr="00CE398A">
        <w:rPr>
          <w:rFonts w:ascii="Times New Roman" w:eastAsia="Times New Roman" w:hAnsi="Times New Roman" w:cs="Times New Roman"/>
          <w:color w:val="000000"/>
          <w:sz w:val="24"/>
          <w:szCs w:val="24"/>
          <w:lang w:val="uk-UA" w:eastAsia="uk-UA"/>
        </w:rPr>
        <w:t>оформленою у вигляді письмового повідомлення про розі</w:t>
      </w:r>
      <w:r w:rsidRPr="00CE398A">
        <w:rPr>
          <w:rFonts w:ascii="Times New Roman" w:eastAsia="Times New Roman" w:hAnsi="Times New Roman" w:cs="Times New Roman"/>
          <w:color w:val="000000"/>
          <w:sz w:val="24"/>
          <w:szCs w:val="24"/>
          <w:lang w:val="uk-UA" w:eastAsia="uk-UA"/>
        </w:rPr>
        <w:softHyphen/>
        <w:t xml:space="preserve">рвання договору, що має бути відправлено </w:t>
      </w:r>
      <w:r w:rsidRPr="00CE398A">
        <w:rPr>
          <w:rFonts w:ascii="Times New Roman" w:eastAsia="Times New Roman" w:hAnsi="Times New Roman" w:cs="Times New Roman"/>
          <w:b/>
          <w:bCs/>
          <w:color w:val="000000"/>
          <w:sz w:val="24"/>
          <w:szCs w:val="24"/>
          <w:lang w:val="uk-UA" w:eastAsia="uk-UA"/>
        </w:rPr>
        <w:t xml:space="preserve">Замовнику </w:t>
      </w:r>
      <w:r w:rsidRPr="00CE398A">
        <w:rPr>
          <w:rFonts w:ascii="Times New Roman" w:eastAsia="Times New Roman" w:hAnsi="Times New Roman" w:cs="Times New Roman"/>
          <w:color w:val="000000"/>
          <w:sz w:val="24"/>
          <w:szCs w:val="24"/>
          <w:lang w:val="uk-UA" w:eastAsia="uk-UA"/>
        </w:rPr>
        <w:t>не пізніше 15 календарних днів до мо</w:t>
      </w:r>
      <w:r w:rsidRPr="00CE398A">
        <w:rPr>
          <w:rFonts w:ascii="Times New Roman" w:eastAsia="Times New Roman" w:hAnsi="Times New Roman" w:cs="Times New Roman"/>
          <w:color w:val="000000"/>
          <w:sz w:val="24"/>
          <w:szCs w:val="24"/>
          <w:lang w:val="uk-UA" w:eastAsia="uk-UA"/>
        </w:rPr>
        <w:softHyphen/>
        <w:t xml:space="preserve">менту розірвання, та за умови слати </w:t>
      </w:r>
      <w:r w:rsidRPr="00CE398A">
        <w:rPr>
          <w:rFonts w:ascii="Times New Roman" w:eastAsia="Times New Roman" w:hAnsi="Times New Roman" w:cs="Times New Roman"/>
          <w:b/>
          <w:bCs/>
          <w:color w:val="000000"/>
          <w:sz w:val="24"/>
          <w:szCs w:val="24"/>
          <w:lang w:val="uk-UA" w:eastAsia="uk-UA"/>
        </w:rPr>
        <w:t xml:space="preserve">Постачальником </w:t>
      </w:r>
      <w:r w:rsidRPr="00CE398A">
        <w:rPr>
          <w:rFonts w:ascii="Times New Roman" w:eastAsia="Times New Roman" w:hAnsi="Times New Roman" w:cs="Times New Roman"/>
          <w:color w:val="000000"/>
          <w:sz w:val="24"/>
          <w:szCs w:val="24"/>
          <w:lang w:val="uk-UA"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зазначеної у Договорі;</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в інших випадках передбачених законом або цим Договором;</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у разі дострокового розірвання Договору Сторони протягом 5 календарних днів з дня розі</w:t>
      </w:r>
      <w:r w:rsidRPr="00CE398A">
        <w:rPr>
          <w:rFonts w:ascii="Times New Roman" w:eastAsia="Times New Roman" w:hAnsi="Times New Roman" w:cs="Times New Roman"/>
          <w:color w:val="000000"/>
          <w:sz w:val="24"/>
          <w:szCs w:val="24"/>
          <w:lang w:val="uk-UA" w:eastAsia="uk-UA"/>
        </w:rPr>
        <w:softHyphen/>
        <w:t>рвання Договору мають погодити усі документи та розрахунки для здійснення остаточного розра</w:t>
      </w:r>
      <w:r w:rsidRPr="00CE398A">
        <w:rPr>
          <w:rFonts w:ascii="Times New Roman" w:eastAsia="Times New Roman" w:hAnsi="Times New Roman" w:cs="Times New Roman"/>
          <w:color w:val="000000"/>
          <w:sz w:val="24"/>
          <w:szCs w:val="24"/>
          <w:lang w:val="uk-UA" w:eastAsia="uk-UA"/>
        </w:rPr>
        <w:softHyphen/>
        <w:t>хунку за Договором.</w:t>
      </w:r>
    </w:p>
    <w:p w:rsidR="00CE398A" w:rsidRPr="00CE398A" w:rsidRDefault="00CE398A" w:rsidP="00CE398A">
      <w:pPr>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11.2.У разі виникнення потреби зміни ціни за одиницю Товару </w:t>
      </w:r>
      <w:r w:rsidRPr="00CE398A">
        <w:rPr>
          <w:rFonts w:ascii="Times New Roman" w:eastAsia="Times New Roman" w:hAnsi="Times New Roman" w:cs="Times New Roman"/>
          <w:b/>
          <w:bCs/>
          <w:color w:val="000000"/>
          <w:sz w:val="24"/>
          <w:szCs w:val="24"/>
          <w:lang w:val="uk-UA" w:eastAsia="uk-UA"/>
        </w:rPr>
        <w:t xml:space="preserve">Постачальник </w:t>
      </w:r>
      <w:r w:rsidRPr="00CE398A">
        <w:rPr>
          <w:rFonts w:ascii="Times New Roman" w:eastAsia="Times New Roman" w:hAnsi="Times New Roman" w:cs="Times New Roman"/>
          <w:color w:val="000000"/>
          <w:sz w:val="24"/>
          <w:szCs w:val="24"/>
          <w:lang w:val="uk-UA" w:eastAsia="uk-UA"/>
        </w:rPr>
        <w:t>готує та над</w:t>
      </w:r>
      <w:r w:rsidRPr="00CE398A">
        <w:rPr>
          <w:rFonts w:ascii="Times New Roman" w:eastAsia="Times New Roman" w:hAnsi="Times New Roman" w:cs="Times New Roman"/>
          <w:color w:val="000000"/>
          <w:sz w:val="24"/>
          <w:szCs w:val="24"/>
          <w:lang w:val="uk-UA" w:eastAsia="uk-UA"/>
        </w:rPr>
        <w:softHyphen/>
        <w:t xml:space="preserve">силає листа на ім’я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CE398A">
        <w:rPr>
          <w:rFonts w:ascii="Times New Roman" w:eastAsia="Times New Roman" w:hAnsi="Times New Roman" w:cs="Times New Roman"/>
          <w:color w:val="000000"/>
          <w:sz w:val="24"/>
          <w:szCs w:val="24"/>
          <w:lang w:val="uk-UA" w:eastAsia="uk-UA"/>
        </w:rPr>
        <w:softHyphen/>
        <w:t>гляду.</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11.3.У разі недосягнення Сторонами згоди щодо зміни цього Договору або в разі неодер</w:t>
      </w:r>
      <w:r w:rsidRPr="00CE398A">
        <w:rPr>
          <w:rFonts w:ascii="Times New Roman" w:eastAsia="Times New Roman" w:hAnsi="Times New Roman" w:cs="Times New Roman"/>
          <w:color w:val="000000"/>
          <w:sz w:val="24"/>
          <w:szCs w:val="24"/>
          <w:lang w:val="uk-UA" w:eastAsia="uk-UA"/>
        </w:rPr>
        <w:softHyphen/>
        <w:t>жання відповіді в установлений строк з урахуванням часу поштового обігу заінтересована Сто</w:t>
      </w:r>
      <w:r w:rsidRPr="00CE398A">
        <w:rPr>
          <w:rFonts w:ascii="Times New Roman" w:eastAsia="Times New Roman" w:hAnsi="Times New Roman" w:cs="Times New Roman"/>
          <w:color w:val="000000"/>
          <w:sz w:val="24"/>
          <w:szCs w:val="24"/>
          <w:lang w:val="uk-UA" w:eastAsia="uk-UA"/>
        </w:rPr>
        <w:softHyphen/>
        <w:t>рона має право передати спір на вирішення суду.</w:t>
      </w:r>
    </w:p>
    <w:p w:rsidR="00CE398A" w:rsidRPr="00CE398A" w:rsidRDefault="00CE398A" w:rsidP="00CE398A">
      <w:pPr>
        <w:widowControl w:val="0"/>
        <w:numPr>
          <w:ilvl w:val="1"/>
          <w:numId w:val="12"/>
        </w:numPr>
        <w:tabs>
          <w:tab w:val="num" w:pos="0"/>
          <w:tab w:val="left" w:pos="942"/>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E398A" w:rsidRPr="00CE398A" w:rsidRDefault="00CE398A" w:rsidP="00CE398A">
      <w:pPr>
        <w:widowControl w:val="0"/>
        <w:numPr>
          <w:ilvl w:val="1"/>
          <w:numId w:val="12"/>
        </w:numPr>
        <w:tabs>
          <w:tab w:val="num" w:pos="0"/>
          <w:tab w:val="left" w:pos="94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Будь-які зміни та доповнення до цього Договору є невід’ємною частиною цього До</w:t>
      </w:r>
      <w:r w:rsidRPr="00CE398A">
        <w:rPr>
          <w:rFonts w:ascii="Times New Roman" w:eastAsia="Times New Roman" w:hAnsi="Times New Roman" w:cs="Times New Roman"/>
          <w:color w:val="000000"/>
          <w:sz w:val="24"/>
          <w:szCs w:val="24"/>
          <w:lang w:val="uk-UA" w:eastAsia="uk-UA"/>
        </w:rPr>
        <w:softHyphen/>
        <w:t>говору та є обов’язковими для виконання Сторонами лише в разі, якщо вони оформлені так: ви</w:t>
      </w:r>
      <w:r w:rsidRPr="00CE398A">
        <w:rPr>
          <w:rFonts w:ascii="Times New Roman" w:eastAsia="Times New Roman" w:hAnsi="Times New Roman" w:cs="Times New Roman"/>
          <w:color w:val="000000"/>
          <w:sz w:val="24"/>
          <w:szCs w:val="24"/>
          <w:lang w:val="uk-UA" w:eastAsia="uk-UA"/>
        </w:rPr>
        <w:softHyphen/>
        <w:t>конані письмово, підписані повноважними представниками Сторін, скріплені печатками Сторін.</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CE398A">
        <w:rPr>
          <w:rFonts w:ascii="Times New Roman" w:eastAsia="Times New Roman" w:hAnsi="Times New Roman" w:cs="Times New Roman"/>
          <w:color w:val="000000"/>
          <w:sz w:val="24"/>
          <w:szCs w:val="24"/>
          <w:lang w:val="uk-UA"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вважається по</w:t>
      </w:r>
      <w:r w:rsidRPr="00CE398A">
        <w:rPr>
          <w:rFonts w:ascii="Times New Roman" w:eastAsia="Times New Roman" w:hAnsi="Times New Roman" w:cs="Times New Roman"/>
          <w:color w:val="000000"/>
          <w:sz w:val="24"/>
          <w:szCs w:val="24"/>
          <w:lang w:val="uk-UA" w:eastAsia="uk-UA"/>
        </w:rPr>
        <w:softHyphen/>
        <w:t xml:space="preserve">відомленим з моменту фактичного отримання листа, а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 з моменту надсилання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відповідного листа (передання до поштового відділення зв’язку та отримання фіс</w:t>
      </w:r>
      <w:r w:rsidRPr="00CE398A">
        <w:rPr>
          <w:rFonts w:ascii="Times New Roman" w:eastAsia="Times New Roman" w:hAnsi="Times New Roman" w:cs="Times New Roman"/>
          <w:color w:val="000000"/>
          <w:sz w:val="24"/>
          <w:szCs w:val="24"/>
          <w:lang w:val="uk-UA" w:eastAsia="uk-UA"/>
        </w:rPr>
        <w:softHyphen/>
        <w:t>кального чеку; проставлення на копії документа будь-якої відмітки, що свідчить про його отри</w:t>
      </w:r>
      <w:r w:rsidRPr="00CE398A">
        <w:rPr>
          <w:rFonts w:ascii="Times New Roman" w:eastAsia="Times New Roman" w:hAnsi="Times New Roman" w:cs="Times New Roman"/>
          <w:color w:val="000000"/>
          <w:sz w:val="24"/>
          <w:szCs w:val="24"/>
          <w:lang w:val="uk-UA" w:eastAsia="uk-UA"/>
        </w:rPr>
        <w:softHyphen/>
        <w:t xml:space="preserve">мання </w:t>
      </w:r>
      <w:r w:rsidRPr="00CE398A">
        <w:rPr>
          <w:rFonts w:ascii="Times New Roman" w:eastAsia="Times New Roman" w:hAnsi="Times New Roman" w:cs="Times New Roman"/>
          <w:b/>
          <w:bCs/>
          <w:color w:val="000000"/>
          <w:sz w:val="24"/>
          <w:szCs w:val="24"/>
          <w:lang w:val="uk-UA" w:eastAsia="ru-RU"/>
        </w:rPr>
        <w:t>Постачальником).</w:t>
      </w:r>
    </w:p>
    <w:p w:rsidR="00CE398A" w:rsidRPr="00CE398A" w:rsidRDefault="00CE398A" w:rsidP="00CE398A">
      <w:pPr>
        <w:widowControl w:val="0"/>
        <w:numPr>
          <w:ilvl w:val="1"/>
          <w:numId w:val="12"/>
        </w:numPr>
        <w:tabs>
          <w:tab w:val="num" w:pos="0"/>
          <w:tab w:val="left" w:pos="96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lastRenderedPageBreak/>
        <w:t>Сторони несуть повну відповідальність за правильність зазначених у цьому Дого</w:t>
      </w:r>
      <w:r w:rsidRPr="00CE398A">
        <w:rPr>
          <w:rFonts w:ascii="Times New Roman" w:eastAsia="Times New Roman" w:hAnsi="Times New Roman" w:cs="Times New Roman"/>
          <w:color w:val="000000"/>
          <w:sz w:val="24"/>
          <w:szCs w:val="24"/>
          <w:lang w:val="uk-UA"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CE398A">
        <w:rPr>
          <w:rFonts w:ascii="Times New Roman" w:eastAsia="Times New Roman" w:hAnsi="Times New Roman" w:cs="Times New Roman"/>
          <w:color w:val="000000"/>
          <w:sz w:val="24"/>
          <w:szCs w:val="24"/>
          <w:lang w:val="uk-UA" w:eastAsia="uk-UA"/>
        </w:rPr>
        <w:softHyphen/>
        <w:t>вує їх у повному обсязі.</w:t>
      </w:r>
    </w:p>
    <w:p w:rsidR="00CE398A" w:rsidRPr="00CE398A" w:rsidRDefault="00CE398A" w:rsidP="00CE398A">
      <w:pPr>
        <w:widowControl w:val="0"/>
        <w:numPr>
          <w:ilvl w:val="1"/>
          <w:numId w:val="12"/>
        </w:numPr>
        <w:tabs>
          <w:tab w:val="num" w:pos="0"/>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В інших випадках, не передбачених цим Договором, Сторони керуються чинним зако</w:t>
      </w:r>
      <w:r w:rsidRPr="00CE398A">
        <w:rPr>
          <w:rFonts w:ascii="Times New Roman" w:eastAsia="Times New Roman" w:hAnsi="Times New Roman" w:cs="Times New Roman"/>
          <w:color w:val="000000"/>
          <w:sz w:val="24"/>
          <w:szCs w:val="24"/>
          <w:lang w:val="uk-UA" w:eastAsia="uk-UA"/>
        </w:rPr>
        <w:softHyphen/>
        <w:t>нодавством України.</w:t>
      </w:r>
    </w:p>
    <w:p w:rsidR="00CE398A" w:rsidRPr="00CE398A" w:rsidRDefault="00CE398A" w:rsidP="00CE398A">
      <w:pPr>
        <w:keepNext/>
        <w:keepLines/>
        <w:widowControl w:val="0"/>
        <w:tabs>
          <w:tab w:val="left" w:pos="293"/>
        </w:tabs>
        <w:spacing w:after="0" w:line="240" w:lineRule="auto"/>
        <w:jc w:val="center"/>
        <w:outlineLvl w:val="0"/>
        <w:rPr>
          <w:rFonts w:ascii="Times New Roman" w:hAnsi="Times New Roman" w:cs="Times New Roman"/>
          <w:bCs/>
          <w:sz w:val="24"/>
          <w:szCs w:val="24"/>
        </w:rPr>
      </w:pPr>
      <w:r w:rsidRPr="00CE398A">
        <w:rPr>
          <w:rFonts w:ascii="Times New Roman" w:hAnsi="Times New Roman" w:cs="Times New Roman"/>
          <w:color w:val="000000"/>
          <w:sz w:val="24"/>
          <w:szCs w:val="24"/>
          <w:shd w:val="clear" w:color="auto" w:fill="FFFFFF"/>
          <w:lang w:val="uk-UA" w:eastAsia="uk-UA"/>
        </w:rPr>
        <w:t xml:space="preserve">12. </w:t>
      </w:r>
      <w:r w:rsidRPr="00CE398A">
        <w:rPr>
          <w:rFonts w:ascii="Times New Roman" w:hAnsi="Times New Roman" w:cs="Times New Roman"/>
          <w:color w:val="000000"/>
          <w:sz w:val="24"/>
          <w:szCs w:val="24"/>
          <w:shd w:val="clear" w:color="auto" w:fill="FFFFFF"/>
          <w:lang w:eastAsia="uk-UA"/>
        </w:rPr>
        <w:t>Додатки до Договору</w:t>
      </w: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12.1. Невід’ємною частиною цього Договору є Додаток 1 — «Специфікація».</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p>
    <w:p w:rsidR="00CE398A" w:rsidRPr="00CE398A" w:rsidRDefault="00CE398A" w:rsidP="00CE398A">
      <w:pPr>
        <w:tabs>
          <w:tab w:val="left" w:pos="966"/>
        </w:tabs>
        <w:spacing w:after="0" w:line="240" w:lineRule="auto"/>
        <w:jc w:val="center"/>
        <w:rPr>
          <w:rFonts w:ascii="Times New Roman" w:eastAsia="Times New Roman" w:hAnsi="Times New Roman" w:cs="Times New Roman"/>
          <w:b/>
          <w:color w:val="000000"/>
          <w:sz w:val="24"/>
          <w:szCs w:val="24"/>
          <w:shd w:val="clear" w:color="auto" w:fill="FFFFFF"/>
          <w:lang w:val="uk-UA" w:eastAsia="uk-UA"/>
        </w:rPr>
      </w:pPr>
      <w:bookmarkStart w:id="5" w:name="bookmark1"/>
      <w:r w:rsidRPr="00CE398A">
        <w:rPr>
          <w:rFonts w:ascii="Times New Roman" w:eastAsia="Times New Roman" w:hAnsi="Times New Roman" w:cs="Times New Roman"/>
          <w:b/>
          <w:color w:val="000000"/>
          <w:sz w:val="24"/>
          <w:szCs w:val="24"/>
          <w:shd w:val="clear" w:color="auto" w:fill="FFFFFF"/>
          <w:lang w:val="uk-UA" w:eastAsia="uk-UA"/>
        </w:rPr>
        <w:t>13. Місцезнаходження та банківські реквізити Сторі</w:t>
      </w:r>
      <w:bookmarkEnd w:id="5"/>
      <w:r w:rsidRPr="00CE398A">
        <w:rPr>
          <w:rFonts w:ascii="Times New Roman" w:eastAsia="Times New Roman" w:hAnsi="Times New Roman" w:cs="Times New Roman"/>
          <w:b/>
          <w:color w:val="000000"/>
          <w:sz w:val="24"/>
          <w:szCs w:val="24"/>
          <w:shd w:val="clear" w:color="auto" w:fill="FFFFFF"/>
          <w:lang w:val="uk-UA" w:eastAsia="uk-UA"/>
        </w:rPr>
        <w:t>н</w:t>
      </w:r>
    </w:p>
    <w:p w:rsidR="00CE398A" w:rsidRPr="00CE398A" w:rsidRDefault="00CE398A" w:rsidP="00CE398A">
      <w:pPr>
        <w:tabs>
          <w:tab w:val="left" w:pos="966"/>
        </w:tabs>
        <w:spacing w:after="0" w:line="240" w:lineRule="auto"/>
        <w:jc w:val="center"/>
        <w:rPr>
          <w:rFonts w:ascii="Times New Roman" w:eastAsia="Times New Roman" w:hAnsi="Times New Roman" w:cs="Times New Roman"/>
          <w:sz w:val="24"/>
          <w:szCs w:val="24"/>
          <w:lang w:val="uk-UA" w:eastAsia="ru-RU"/>
        </w:rPr>
      </w:pPr>
    </w:p>
    <w:p w:rsidR="00CE398A" w:rsidRPr="00CE398A" w:rsidRDefault="00CE398A" w:rsidP="00CE398A">
      <w:pPr>
        <w:spacing w:after="200" w:line="276" w:lineRule="auto"/>
        <w:jc w:val="center"/>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E398A" w:rsidRPr="00CE398A" w:rsidTr="00CE398A">
        <w:tc>
          <w:tcPr>
            <w:tcW w:w="4871" w:type="dxa"/>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45400, Волинська область м. Нововолинськ, бульвар Шевченка, 7            </w:t>
            </w:r>
          </w:p>
        </w:tc>
        <w:tc>
          <w:tcPr>
            <w:tcW w:w="4871" w:type="dxa"/>
            <w:vMerge w:val="restart"/>
          </w:tcPr>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color w:val="171717"/>
                <w:sz w:val="24"/>
                <w:szCs w:val="24"/>
                <w:lang w:val="uk-UA"/>
              </w:rPr>
              <w:t>Юридична та фактична адреса:</w:t>
            </w:r>
            <w:r w:rsidRPr="00CE398A">
              <w:rPr>
                <w:rFonts w:ascii="Times New Roman" w:eastAsia="Calibri" w:hAnsi="Times New Roman" w:cs="Times New Roman"/>
                <w:noProof/>
                <w:sz w:val="24"/>
                <w:szCs w:val="24"/>
                <w:lang w:val="uk-UA"/>
              </w:rPr>
              <w:t xml:space="preserve"> 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noProof/>
                <w:sz w:val="24"/>
                <w:szCs w:val="24"/>
                <w:lang w:val="uk-UA"/>
              </w:rPr>
              <w:t>Фактична адреса: 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Тел___________________________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maill:</w:t>
            </w:r>
            <w:hyperlink r:id="rId6" w:history="1">
              <w:r w:rsidRPr="00CE398A">
                <w:rPr>
                  <w:rFonts w:ascii="Times New Roman" w:eastAsia="Calibri" w:hAnsi="Times New Roman" w:cs="Times New Roman"/>
                  <w:b/>
                  <w:color w:val="0000FF"/>
                  <w:sz w:val="24"/>
                  <w:szCs w:val="24"/>
                  <w:u w:val="single"/>
                  <w:lang w:val="uk-UA"/>
                </w:rPr>
                <w:t>____________________________</w:t>
              </w:r>
            </w:hyperlink>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 xml:space="preserve">р/р </w:t>
            </w:r>
            <w:r w:rsidRPr="00CE398A">
              <w:rPr>
                <w:rFonts w:ascii="Times New Roman" w:eastAsia="Calibri" w:hAnsi="Times New Roman" w:cs="Times New Roman"/>
                <w:bCs/>
                <w:sz w:val="24"/>
                <w:szCs w:val="24"/>
                <w:lang w:val="en-US"/>
              </w:rPr>
              <w:t>UA</w:t>
            </w:r>
            <w:r w:rsidRPr="00CE398A">
              <w:rPr>
                <w:rFonts w:ascii="Times New Roman" w:eastAsia="Calibri" w:hAnsi="Times New Roman" w:cs="Times New Roman"/>
                <w:bCs/>
                <w:sz w:val="24"/>
                <w:szCs w:val="24"/>
                <w:lang w:val="uk-UA"/>
              </w:rPr>
              <w:t xml:space="preserve">__________________________ в  </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______________________________________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ЄДРПОУ: 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__________________</w:t>
            </w: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widowControl w:val="0"/>
              <w:spacing w:before="60" w:after="0" w:line="240" w:lineRule="auto"/>
              <w:rPr>
                <w:rFonts w:ascii="Times New Roman" w:hAnsi="Times New Roman"/>
                <w:bCs/>
                <w:iCs/>
                <w:sz w:val="24"/>
                <w:szCs w:val="24"/>
                <w:lang w:val="uk-UA" w:eastAsia="uk-UA"/>
              </w:rPr>
            </w:pPr>
            <w:r w:rsidRPr="00CE398A">
              <w:rPr>
                <w:rFonts w:ascii="Times New Roman" w:hAnsi="Times New Roman"/>
                <w:bCs/>
                <w:iCs/>
                <w:sz w:val="24"/>
                <w:szCs w:val="24"/>
                <w:lang w:eastAsia="ru-RU"/>
              </w:rPr>
              <w:t xml:space="preserve">р/р  </w:t>
            </w:r>
            <w:r w:rsidRPr="00CE398A">
              <w:rPr>
                <w:rFonts w:ascii="Times New Roman" w:hAnsi="Times New Roman"/>
                <w:bCs/>
                <w:iCs/>
                <w:sz w:val="24"/>
                <w:szCs w:val="24"/>
                <w:lang w:eastAsia="uk-UA"/>
              </w:rPr>
              <w:t xml:space="preserve"> </w:t>
            </w:r>
            <w:r w:rsidRPr="00CE398A">
              <w:rPr>
                <w:rFonts w:ascii="Times New Roman" w:hAnsi="Times New Roman"/>
                <w:bCs/>
                <w:iCs/>
                <w:sz w:val="24"/>
                <w:szCs w:val="24"/>
                <w:lang w:val="en-US" w:eastAsia="uk-UA"/>
              </w:rPr>
              <w:t>UA</w:t>
            </w:r>
            <w:r w:rsidRPr="00CE398A">
              <w:rPr>
                <w:rFonts w:ascii="Times New Roman" w:hAnsi="Times New Roman"/>
                <w:bCs/>
                <w:iCs/>
                <w:sz w:val="24"/>
                <w:szCs w:val="24"/>
                <w:lang w:eastAsia="uk-UA"/>
              </w:rPr>
              <w:t>158201720344291003300064418</w:t>
            </w:r>
          </w:p>
          <w:p w:rsidR="00CE398A" w:rsidRPr="00CE398A" w:rsidRDefault="00CE398A" w:rsidP="00CE398A">
            <w:pPr>
              <w:widowControl w:val="0"/>
              <w:spacing w:before="60" w:after="0" w:line="240" w:lineRule="auto"/>
              <w:rPr>
                <w:rFonts w:ascii="Times New Roman" w:hAnsi="Times New Roman"/>
                <w:bCs/>
                <w:iCs/>
                <w:sz w:val="24"/>
                <w:szCs w:val="24"/>
                <w:lang w:val="uk-UA" w:eastAsia="ru-RU"/>
              </w:rPr>
            </w:pPr>
            <w:proofErr w:type="gramStart"/>
            <w:r w:rsidRPr="00CE398A">
              <w:rPr>
                <w:rFonts w:ascii="Times New Roman" w:hAnsi="Times New Roman"/>
                <w:bCs/>
                <w:iCs/>
                <w:sz w:val="24"/>
                <w:szCs w:val="24"/>
                <w:lang w:eastAsia="ru-RU"/>
              </w:rPr>
              <w:t>в</w:t>
            </w:r>
            <w:r w:rsidRPr="00CE398A">
              <w:rPr>
                <w:rFonts w:ascii="Times New Roman" w:hAnsi="Times New Roman"/>
                <w:bCs/>
                <w:iCs/>
                <w:sz w:val="24"/>
                <w:szCs w:val="24"/>
                <w:lang w:val="uk-UA" w:eastAsia="ru-RU"/>
              </w:rPr>
              <w:t xml:space="preserve">  ГУК</w:t>
            </w:r>
            <w:proofErr w:type="gramEnd"/>
            <w:r w:rsidRPr="00CE398A">
              <w:rPr>
                <w:rFonts w:ascii="Times New Roman" w:hAnsi="Times New Roman"/>
                <w:bCs/>
                <w:iCs/>
                <w:sz w:val="24"/>
                <w:szCs w:val="24"/>
                <w:lang w:val="uk-UA" w:eastAsia="ru-RU"/>
              </w:rPr>
              <w:t xml:space="preserve"> м. Київ</w:t>
            </w:r>
          </w:p>
          <w:p w:rsidR="00CE398A" w:rsidRPr="00CE398A" w:rsidRDefault="00CE398A" w:rsidP="00CE398A">
            <w:pPr>
              <w:widowControl w:val="0"/>
              <w:spacing w:before="60" w:after="0" w:line="240" w:lineRule="auto"/>
              <w:rPr>
                <w:rFonts w:ascii="Times New Roman" w:hAnsi="Times New Roman"/>
                <w:bCs/>
                <w:iCs/>
                <w:sz w:val="24"/>
                <w:szCs w:val="24"/>
                <w:lang w:val="uk-UA" w:eastAsia="uk-UA"/>
              </w:rPr>
            </w:pPr>
            <w:r w:rsidRPr="00CE398A">
              <w:rPr>
                <w:rFonts w:ascii="Times New Roman" w:hAnsi="Times New Roman"/>
                <w:bCs/>
                <w:iCs/>
                <w:sz w:val="24"/>
                <w:szCs w:val="24"/>
                <w:lang w:eastAsia="ru-RU"/>
              </w:rPr>
              <w:t xml:space="preserve">код ЄДРПОУ: </w:t>
            </w:r>
            <w:r w:rsidRPr="00CE398A">
              <w:rPr>
                <w:rFonts w:ascii="Times New Roman" w:hAnsi="Times New Roman"/>
                <w:bCs/>
                <w:iCs/>
                <w:sz w:val="24"/>
                <w:szCs w:val="24"/>
                <w:lang w:val="uk-UA" w:eastAsia="ru-RU"/>
              </w:rPr>
              <w:t>37018584</w:t>
            </w:r>
            <w:r w:rsidRPr="00CE398A">
              <w:rPr>
                <w:rFonts w:ascii="Times New Roman" w:hAnsi="Times New Roman"/>
                <w:bCs/>
                <w:iCs/>
                <w:sz w:val="24"/>
                <w:szCs w:val="24"/>
                <w:lang w:eastAsia="ru-RU"/>
              </w:rPr>
              <w:t xml:space="preserve">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тел. (03344) 3-00-98;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rPr>
          <w:trHeight w:val="2227"/>
        </w:trPr>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Директор    _________</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Валентина ЖУРАВСЬКА</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М.П.</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bl>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rPr>
        <w:sectPr w:rsidR="00CE398A" w:rsidRPr="00CE398A" w:rsidSect="00CE398A">
          <w:pgSz w:w="11909" w:h="16838"/>
          <w:pgMar w:top="568" w:right="567" w:bottom="851" w:left="1701" w:header="0" w:footer="6" w:gutter="0"/>
          <w:pgNumType w:start="1"/>
          <w:cols w:space="720"/>
          <w:noEndnote/>
          <w:docGrid w:linePitch="360"/>
        </w:sectPr>
      </w:pPr>
      <w:r w:rsidRPr="00CE398A">
        <w:rPr>
          <w:rFonts w:ascii="Times New Roman" w:eastAsia="Calibri" w:hAnsi="Times New Roman" w:cs="Times New Roman"/>
          <w:sz w:val="24"/>
          <w:szCs w:val="24"/>
        </w:rPr>
        <w:t xml:space="preserve"> </w:t>
      </w:r>
    </w:p>
    <w:p w:rsidR="00CE398A" w:rsidRPr="00CE398A" w:rsidRDefault="00CE398A" w:rsidP="00CE398A">
      <w:pPr>
        <w:widowControl w:val="0"/>
        <w:spacing w:after="0" w:line="240" w:lineRule="auto"/>
        <w:jc w:val="right"/>
        <w:rPr>
          <w:rFonts w:ascii="Times New Roman" w:hAnsi="Times New Roman" w:cs="Times New Roman"/>
          <w:i/>
          <w:iCs/>
          <w:sz w:val="24"/>
          <w:szCs w:val="24"/>
        </w:rPr>
      </w:pPr>
      <w:r w:rsidRPr="00CE398A">
        <w:rPr>
          <w:rFonts w:ascii="Times New Roman" w:hAnsi="Times New Roman" w:cs="Times New Roman"/>
          <w:color w:val="000000"/>
          <w:sz w:val="24"/>
          <w:szCs w:val="24"/>
          <w:shd w:val="clear" w:color="auto" w:fill="FFFFFF"/>
          <w:lang w:eastAsia="uk-UA"/>
        </w:rPr>
        <w:lastRenderedPageBreak/>
        <w:t>Додаток 1</w:t>
      </w:r>
    </w:p>
    <w:p w:rsidR="00CE398A" w:rsidRPr="00CE398A" w:rsidRDefault="00CE398A" w:rsidP="00CE398A">
      <w:pPr>
        <w:spacing w:after="0" w:line="240" w:lineRule="auto"/>
        <w:jc w:val="right"/>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 Договору №____</w:t>
      </w:r>
    </w:p>
    <w:p w:rsidR="00CE398A" w:rsidRPr="00CE398A" w:rsidRDefault="00CE398A" w:rsidP="00CE398A">
      <w:pPr>
        <w:spacing w:after="0" w:line="240" w:lineRule="auto"/>
        <w:jc w:val="right"/>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від ____________р. </w:t>
      </w:r>
    </w:p>
    <w:p w:rsidR="00CE398A" w:rsidRPr="00CE398A" w:rsidRDefault="00CE398A" w:rsidP="00CE398A">
      <w:pPr>
        <w:keepNext/>
        <w:keepLines/>
        <w:widowControl w:val="0"/>
        <w:spacing w:after="60" w:line="240" w:lineRule="auto"/>
        <w:jc w:val="center"/>
        <w:outlineLvl w:val="0"/>
        <w:rPr>
          <w:rFonts w:ascii="Times New Roman" w:hAnsi="Times New Roman" w:cs="Times New Roman"/>
          <w:b/>
          <w:bCs/>
          <w:color w:val="000000"/>
          <w:sz w:val="24"/>
          <w:szCs w:val="24"/>
          <w:shd w:val="clear" w:color="auto" w:fill="FFFFFF"/>
          <w:lang w:val="uk-UA" w:eastAsia="uk-UA"/>
        </w:rPr>
      </w:pPr>
      <w:r w:rsidRPr="00CE398A">
        <w:rPr>
          <w:rFonts w:ascii="Times New Roman" w:hAnsi="Times New Roman" w:cs="Times New Roman"/>
          <w:color w:val="000000"/>
          <w:sz w:val="24"/>
          <w:szCs w:val="24"/>
          <w:shd w:val="clear" w:color="auto" w:fill="FFFFFF"/>
          <w:lang w:val="uk-UA" w:eastAsia="uk-UA"/>
        </w:rPr>
        <w:t xml:space="preserve">Специфікація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CE398A" w:rsidRPr="00CE398A" w:rsidTr="00CE398A">
        <w:trPr>
          <w:trHeight w:val="1546"/>
        </w:trPr>
        <w:tc>
          <w:tcPr>
            <w:tcW w:w="534" w:type="dxa"/>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п/п</w:t>
            </w:r>
          </w:p>
        </w:tc>
        <w:tc>
          <w:tcPr>
            <w:tcW w:w="2551"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Найменування 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Одиниця виміру</w:t>
            </w:r>
          </w:p>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Країна походження</w:t>
            </w:r>
          </w:p>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Кількість</w:t>
            </w:r>
          </w:p>
          <w:p w:rsidR="00CE398A" w:rsidRPr="00CE398A" w:rsidRDefault="00CE398A" w:rsidP="00CE398A">
            <w:pPr>
              <w:spacing w:after="0" w:line="276"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товару</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Ціна за одиницю товару з ПДВ*, грн.</w:t>
            </w: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Загальна вартість з ПДВ*, грн.</w:t>
            </w: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1</w:t>
            </w:r>
          </w:p>
        </w:tc>
        <w:tc>
          <w:tcPr>
            <w:tcW w:w="2551" w:type="dxa"/>
            <w:vAlign w:val="center"/>
          </w:tcPr>
          <w:p w:rsidR="00890D99" w:rsidRDefault="00890D99" w:rsidP="00890D9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Сир </w:t>
            </w:r>
            <w:proofErr w:type="gramStart"/>
            <w:r>
              <w:rPr>
                <w:rFonts w:ascii="Times New Roman" w:eastAsia="Times New Roman" w:hAnsi="Times New Roman"/>
                <w:lang w:eastAsia="ru-RU"/>
              </w:rPr>
              <w:t>кисломолочний  жирність</w:t>
            </w:r>
            <w:proofErr w:type="gramEnd"/>
            <w:r>
              <w:rPr>
                <w:rFonts w:ascii="Times New Roman" w:eastAsia="Times New Roman" w:hAnsi="Times New Roman"/>
                <w:lang w:eastAsia="ru-RU"/>
              </w:rPr>
              <w:t xml:space="preserve"> 5 %</w:t>
            </w:r>
          </w:p>
          <w:p w:rsidR="00890D99" w:rsidRPr="004F22C8" w:rsidRDefault="00890D99" w:rsidP="00890D99">
            <w:pPr>
              <w:spacing w:after="0" w:line="240" w:lineRule="auto"/>
              <w:rPr>
                <w:rFonts w:ascii="Times New Roman" w:eastAsia="Times New Roman" w:hAnsi="Times New Roman"/>
                <w:lang w:eastAsia="ru-RU"/>
              </w:rPr>
            </w:pP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820</w:t>
            </w: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w:t>
            </w:r>
          </w:p>
        </w:tc>
        <w:tc>
          <w:tcPr>
            <w:tcW w:w="2551" w:type="dxa"/>
            <w:vAlign w:val="center"/>
          </w:tcPr>
          <w:p w:rsidR="00890D99" w:rsidRPr="004F22C8" w:rsidRDefault="00890D99" w:rsidP="00890D99">
            <w:pPr>
              <w:spacing w:after="0" w:line="240" w:lineRule="auto"/>
              <w:rPr>
                <w:rFonts w:ascii="Times New Roman" w:eastAsia="Times New Roman" w:hAnsi="Times New Roman"/>
                <w:lang w:eastAsia="ru-RU"/>
              </w:rPr>
            </w:pPr>
            <w:r>
              <w:rPr>
                <w:rFonts w:ascii="Times New Roman" w:eastAsia="Times New Roman" w:hAnsi="Times New Roman"/>
                <w:lang w:eastAsia="ru-RU"/>
              </w:rPr>
              <w:t>Сир твердий жирність 50%</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кг</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328</w:t>
            </w: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890D99" w:rsidRDefault="00890D99" w:rsidP="00890D99">
            <w:pPr>
              <w:spacing w:after="0" w:line="240" w:lineRule="auto"/>
              <w:rPr>
                <w:rFonts w:ascii="Times New Roman" w:eastAsia="Times New Roman" w:hAnsi="Times New Roman"/>
                <w:lang w:eastAsia="ru-RU"/>
              </w:rPr>
            </w:pPr>
            <w:r w:rsidRPr="00B05E46">
              <w:rPr>
                <w:rFonts w:ascii="Times New Roman" w:eastAsia="Times New Roman" w:hAnsi="Times New Roman"/>
                <w:b/>
                <w:lang w:eastAsia="ru-RU"/>
              </w:rPr>
              <w:t>ВСЬОГО:</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bl>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p w:rsidR="00CE398A" w:rsidRPr="00CE398A" w:rsidRDefault="00CE398A" w:rsidP="00CE398A">
      <w:pPr>
        <w:tabs>
          <w:tab w:val="left" w:pos="0"/>
          <w:tab w:val="center" w:pos="4153"/>
          <w:tab w:val="right" w:pos="8306"/>
        </w:tabs>
        <w:spacing w:after="0" w:line="240" w:lineRule="auto"/>
        <w:ind w:firstLine="567"/>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CE398A">
        <w:rPr>
          <w:rFonts w:ascii="Times New Roman" w:eastAsia="Times New Roman" w:hAnsi="Times New Roman" w:cs="Times New Roman"/>
          <w:i/>
          <w:sz w:val="24"/>
          <w:szCs w:val="24"/>
          <w:u w:val="single"/>
          <w:lang w:val="uk-UA" w:eastAsia="ru-RU"/>
        </w:rPr>
        <w:t>прописом___</w:t>
      </w:r>
      <w:r w:rsidRPr="00CE398A">
        <w:rPr>
          <w:rFonts w:ascii="Times New Roman" w:eastAsia="Times New Roman" w:hAnsi="Times New Roman" w:cs="Times New Roman"/>
          <w:b/>
          <w:sz w:val="24"/>
          <w:szCs w:val="24"/>
          <w:lang w:val="uk-UA" w:eastAsia="ru-RU"/>
        </w:rPr>
        <w:t>) з урахуванням ПДВ.</w:t>
      </w:r>
    </w:p>
    <w:p w:rsidR="00CE398A" w:rsidRPr="00CE398A" w:rsidRDefault="00CE398A" w:rsidP="00CE398A">
      <w:pPr>
        <w:widowControl w:val="0"/>
        <w:spacing w:after="60" w:line="240" w:lineRule="auto"/>
        <w:rPr>
          <w:rFonts w:ascii="Times New Roman" w:hAnsi="Times New Roman" w:cs="Times New Roman"/>
          <w:b/>
          <w:bCs/>
          <w:iCs/>
          <w:color w:val="000000"/>
          <w:sz w:val="24"/>
          <w:szCs w:val="24"/>
          <w:lang w:val="uk-UA"/>
        </w:rPr>
      </w:pP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b/>
          <w:bCs/>
          <w:color w:val="000000"/>
          <w:sz w:val="24"/>
          <w:szCs w:val="24"/>
          <w:lang w:val="uk-UA" w:eastAsia="ru-RU"/>
        </w:rPr>
        <w:t xml:space="preserve">Товар повинен бути промаркований відповідно до вимог ДСТУ 4518:2008 </w:t>
      </w:r>
      <w:r w:rsidRPr="00CE398A">
        <w:rPr>
          <w:rFonts w:ascii="Times New Roman" w:eastAsia="Times New Roman" w:hAnsi="Times New Roman" w:cs="Times New Roman"/>
          <w:color w:val="000000"/>
          <w:sz w:val="24"/>
          <w:szCs w:val="24"/>
          <w:lang w:val="uk-UA" w:eastAsia="uk-UA"/>
        </w:rPr>
        <w:t xml:space="preserve">«Продукти харчові. Маркування для споживачів. Загальні правила» та відповідно до </w:t>
      </w:r>
    </w:p>
    <w:p w:rsidR="00CE398A" w:rsidRPr="00CE398A" w:rsidRDefault="00CE398A" w:rsidP="00CE398A">
      <w:pPr>
        <w:spacing w:after="0" w:line="240" w:lineRule="auto"/>
        <w:jc w:val="both"/>
        <w:rPr>
          <w:rFonts w:ascii="Times New Roman" w:eastAsia="Times New Roman" w:hAnsi="Times New Roman" w:cs="Times New Roman"/>
          <w:color w:val="000000"/>
          <w:sz w:val="24"/>
          <w:szCs w:val="24"/>
          <w:lang w:val="uk-UA" w:eastAsia="uk-UA"/>
        </w:rPr>
      </w:pP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наказу «Про затвер</w:t>
      </w:r>
      <w:r w:rsidRPr="00CE398A">
        <w:rPr>
          <w:rFonts w:ascii="Times New Roman" w:eastAsia="Times New Roman" w:hAnsi="Times New Roman" w:cs="Times New Roman"/>
          <w:color w:val="000000"/>
          <w:sz w:val="24"/>
          <w:szCs w:val="24"/>
          <w:lang w:val="uk-UA" w:eastAsia="uk-UA"/>
        </w:rPr>
        <w:softHyphen/>
        <w:t>дження Технічного регламенту щодо правил маркування харчових продуктів» від 28.10.2010 за № 487.</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p>
    <w:p w:rsidR="00CE398A" w:rsidRPr="00CE398A" w:rsidRDefault="00CE398A" w:rsidP="00CE398A">
      <w:pPr>
        <w:spacing w:after="200" w:line="276" w:lineRule="auto"/>
        <w:ind w:firstLine="540"/>
        <w:jc w:val="both"/>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E398A" w:rsidRPr="00CE398A" w:rsidTr="00CE398A">
        <w:tc>
          <w:tcPr>
            <w:tcW w:w="4871" w:type="dxa"/>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45400, Волинська область м. Нововолинськ, бульвар Шевченка, 7            </w:t>
            </w:r>
          </w:p>
        </w:tc>
        <w:tc>
          <w:tcPr>
            <w:tcW w:w="4871" w:type="dxa"/>
            <w:vMerge w:val="restart"/>
          </w:tcPr>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color w:val="171717"/>
                <w:sz w:val="24"/>
                <w:szCs w:val="24"/>
                <w:lang w:val="uk-UA"/>
              </w:rPr>
              <w:t>Юридична та фактична адреса:</w:t>
            </w:r>
            <w:r w:rsidRPr="00CE398A">
              <w:rPr>
                <w:rFonts w:ascii="Times New Roman" w:eastAsia="Calibri" w:hAnsi="Times New Roman" w:cs="Times New Roman"/>
                <w:noProof/>
                <w:sz w:val="24"/>
                <w:szCs w:val="24"/>
                <w:lang w:val="uk-UA"/>
              </w:rPr>
              <w:t xml:space="preserve"> 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noProof/>
                <w:sz w:val="24"/>
                <w:szCs w:val="24"/>
                <w:lang w:val="uk-UA"/>
              </w:rPr>
              <w:t>Фактична адреса: 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Тел___________________________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maill:</w:t>
            </w:r>
            <w:hyperlink r:id="rId7" w:history="1">
              <w:r w:rsidRPr="00CE398A">
                <w:rPr>
                  <w:rFonts w:ascii="Times New Roman" w:eastAsia="Calibri" w:hAnsi="Times New Roman" w:cs="Times New Roman"/>
                  <w:b/>
                  <w:color w:val="0000FF"/>
                  <w:sz w:val="24"/>
                  <w:szCs w:val="24"/>
                  <w:u w:val="single"/>
                  <w:lang w:val="uk-UA"/>
                </w:rPr>
                <w:t>____________________________</w:t>
              </w:r>
            </w:hyperlink>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 xml:space="preserve">р/р </w:t>
            </w:r>
            <w:r w:rsidRPr="00CE398A">
              <w:rPr>
                <w:rFonts w:ascii="Times New Roman" w:eastAsia="Calibri" w:hAnsi="Times New Roman" w:cs="Times New Roman"/>
                <w:bCs/>
                <w:sz w:val="24"/>
                <w:szCs w:val="24"/>
                <w:lang w:val="en-US"/>
              </w:rPr>
              <w:t>UA</w:t>
            </w:r>
            <w:r w:rsidRPr="00CE398A">
              <w:rPr>
                <w:rFonts w:ascii="Times New Roman" w:eastAsia="Calibri" w:hAnsi="Times New Roman" w:cs="Times New Roman"/>
                <w:bCs/>
                <w:sz w:val="24"/>
                <w:szCs w:val="24"/>
                <w:lang w:val="uk-UA"/>
              </w:rPr>
              <w:t xml:space="preserve">__________________________ в  </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______________________________________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ЄДРПОУ: 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__________________</w:t>
            </w: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uk-UA"/>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lang w:eastAsia="uk-UA"/>
              </w:rPr>
              <w:t xml:space="preserve"> </w:t>
            </w:r>
            <w:r w:rsidRPr="00CE398A">
              <w:rPr>
                <w:rFonts w:ascii="Times New Roman" w:hAnsi="Times New Roman" w:cs="Times New Roman"/>
                <w:bCs/>
                <w:iCs/>
                <w:sz w:val="24"/>
                <w:szCs w:val="24"/>
                <w:lang w:val="en-US" w:eastAsia="uk-UA"/>
              </w:rPr>
              <w:t>UA</w:t>
            </w:r>
            <w:r w:rsidRPr="00CE398A">
              <w:rPr>
                <w:rFonts w:ascii="Times New Roman" w:hAnsi="Times New Roman" w:cs="Times New Roman"/>
                <w:bCs/>
                <w:iCs/>
                <w:sz w:val="24"/>
                <w:szCs w:val="24"/>
                <w:lang w:eastAsia="uk-UA"/>
              </w:rPr>
              <w:t>158201720344291003300064418</w:t>
            </w:r>
          </w:p>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ru-RU"/>
              </w:rPr>
            </w:pPr>
            <w:proofErr w:type="gramStart"/>
            <w:r w:rsidRPr="00CE398A">
              <w:rPr>
                <w:rFonts w:ascii="Times New Roman" w:hAnsi="Times New Roman" w:cs="Times New Roman"/>
                <w:bCs/>
                <w:iCs/>
                <w:sz w:val="24"/>
                <w:szCs w:val="24"/>
                <w:lang w:eastAsia="ru-RU"/>
              </w:rPr>
              <w:t>в</w:t>
            </w:r>
            <w:r w:rsidRPr="00CE398A">
              <w:rPr>
                <w:rFonts w:ascii="Times New Roman" w:hAnsi="Times New Roman" w:cs="Times New Roman"/>
                <w:bCs/>
                <w:iCs/>
                <w:sz w:val="24"/>
                <w:szCs w:val="24"/>
                <w:lang w:val="uk-UA" w:eastAsia="ru-RU"/>
              </w:rPr>
              <w:t xml:space="preserve">  ГУК</w:t>
            </w:r>
            <w:proofErr w:type="gramEnd"/>
            <w:r w:rsidRPr="00CE398A">
              <w:rPr>
                <w:rFonts w:ascii="Times New Roman" w:hAnsi="Times New Roman" w:cs="Times New Roman"/>
                <w:bCs/>
                <w:iCs/>
                <w:sz w:val="24"/>
                <w:szCs w:val="24"/>
                <w:lang w:val="uk-UA" w:eastAsia="ru-RU"/>
              </w:rPr>
              <w:t xml:space="preserve"> м. Київ</w:t>
            </w:r>
          </w:p>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uk-UA"/>
              </w:rPr>
            </w:pPr>
            <w:r w:rsidRPr="00CE398A">
              <w:rPr>
                <w:rFonts w:ascii="Times New Roman" w:hAnsi="Times New Roman" w:cs="Times New Roman"/>
                <w:bCs/>
                <w:iCs/>
                <w:sz w:val="24"/>
                <w:szCs w:val="24"/>
                <w:lang w:eastAsia="ru-RU"/>
              </w:rPr>
              <w:t xml:space="preserve">код ЄДРПОУ: </w:t>
            </w:r>
            <w:r w:rsidRPr="00CE398A">
              <w:rPr>
                <w:rFonts w:ascii="Times New Roman" w:hAnsi="Times New Roman" w:cs="Times New Roman"/>
                <w:bCs/>
                <w:iCs/>
                <w:sz w:val="24"/>
                <w:szCs w:val="24"/>
                <w:lang w:val="uk-UA" w:eastAsia="ru-RU"/>
              </w:rPr>
              <w:t>37018584</w:t>
            </w:r>
            <w:r w:rsidRPr="00CE398A">
              <w:rPr>
                <w:rFonts w:ascii="Times New Roman" w:hAnsi="Times New Roman" w:cs="Times New Roman"/>
                <w:bCs/>
                <w:iCs/>
                <w:sz w:val="24"/>
                <w:szCs w:val="24"/>
                <w:lang w:eastAsia="ru-RU"/>
              </w:rPr>
              <w:t xml:space="preserve">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тел. (03344) 3-00-98;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Директор  _________</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Валентина ЖУРАВСЬКА</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М.П.</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bl>
    <w:p w:rsidR="00CE398A" w:rsidRPr="00CE398A" w:rsidRDefault="00CE398A" w:rsidP="00CE398A">
      <w:pPr>
        <w:spacing w:after="200" w:line="276" w:lineRule="auto"/>
        <w:rPr>
          <w:rFonts w:ascii="Times New Roman" w:eastAsia="Calibri" w:hAnsi="Times New Roman" w:cs="Times New Roman"/>
          <w:sz w:val="24"/>
          <w:szCs w:val="24"/>
          <w:lang w:val="uk-UA"/>
        </w:rPr>
      </w:pPr>
    </w:p>
    <w:p w:rsidR="00C7633F" w:rsidRPr="00CE398A" w:rsidRDefault="00C7633F">
      <w:pPr>
        <w:rPr>
          <w:lang w:val="uk-UA"/>
        </w:rPr>
      </w:pPr>
    </w:p>
    <w:sectPr w:rsidR="00C7633F" w:rsidRPr="00CE398A" w:rsidSect="00564B26">
      <w:pgSz w:w="11906" w:h="16838" w:code="9"/>
      <w:pgMar w:top="284" w:right="567" w:bottom="709"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8723F07"/>
    <w:multiLevelType w:val="multilevel"/>
    <w:tmpl w:val="6A2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9285C"/>
    <w:multiLevelType w:val="multilevel"/>
    <w:tmpl w:val="2E9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21AA9"/>
    <w:multiLevelType w:val="multilevel"/>
    <w:tmpl w:val="D312169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971C7"/>
    <w:multiLevelType w:val="multilevel"/>
    <w:tmpl w:val="4F6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72712"/>
    <w:multiLevelType w:val="multilevel"/>
    <w:tmpl w:val="249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845BE"/>
    <w:multiLevelType w:val="multilevel"/>
    <w:tmpl w:val="A2D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3137A"/>
    <w:multiLevelType w:val="multilevel"/>
    <w:tmpl w:val="A89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1445A"/>
    <w:multiLevelType w:val="multilevel"/>
    <w:tmpl w:val="D52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40FE05C3"/>
    <w:multiLevelType w:val="multilevel"/>
    <w:tmpl w:val="928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A7EBF"/>
    <w:multiLevelType w:val="multilevel"/>
    <w:tmpl w:val="97ECBD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8D13FEB"/>
    <w:multiLevelType w:val="multilevel"/>
    <w:tmpl w:val="B41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7F000B"/>
    <w:multiLevelType w:val="multilevel"/>
    <w:tmpl w:val="A55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6D9A6F96"/>
    <w:multiLevelType w:val="multilevel"/>
    <w:tmpl w:val="47D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B2C0A"/>
    <w:multiLevelType w:val="multilevel"/>
    <w:tmpl w:val="92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9"/>
  </w:num>
  <w:num w:numId="12">
    <w:abstractNumId w:val="28"/>
  </w:num>
  <w:num w:numId="13">
    <w:abstractNumId w:val="25"/>
  </w:num>
  <w:num w:numId="14">
    <w:abstractNumId w:val="23"/>
  </w:num>
  <w:num w:numId="15">
    <w:abstractNumId w:val="11"/>
  </w:num>
  <w:num w:numId="16">
    <w:abstractNumId w:val="21"/>
  </w:num>
  <w:num w:numId="17">
    <w:abstractNumId w:val="18"/>
  </w:num>
  <w:num w:numId="18">
    <w:abstractNumId w:val="9"/>
  </w:num>
  <w:num w:numId="19">
    <w:abstractNumId w:val="22"/>
  </w:num>
  <w:num w:numId="20">
    <w:abstractNumId w:val="30"/>
  </w:num>
  <w:num w:numId="21">
    <w:abstractNumId w:val="10"/>
  </w:num>
  <w:num w:numId="22">
    <w:abstractNumId w:val="13"/>
  </w:num>
  <w:num w:numId="23">
    <w:abstractNumId w:val="14"/>
  </w:num>
  <w:num w:numId="24">
    <w:abstractNumId w:val="8"/>
  </w:num>
  <w:num w:numId="25">
    <w:abstractNumId w:val="29"/>
  </w:num>
  <w:num w:numId="26">
    <w:abstractNumId w:val="20"/>
  </w:num>
  <w:num w:numId="27">
    <w:abstractNumId w:val="27"/>
  </w:num>
  <w:num w:numId="28">
    <w:abstractNumId w:val="17"/>
  </w:num>
  <w:num w:numId="29">
    <w:abstractNumId w:val="15"/>
  </w:num>
  <w:num w:numId="30">
    <w:abstractNumId w:val="16"/>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06"/>
    <w:rsid w:val="000A4D4A"/>
    <w:rsid w:val="001173E2"/>
    <w:rsid w:val="002528B6"/>
    <w:rsid w:val="00311141"/>
    <w:rsid w:val="00562D73"/>
    <w:rsid w:val="00564B26"/>
    <w:rsid w:val="00592AC8"/>
    <w:rsid w:val="00670DBA"/>
    <w:rsid w:val="008104BF"/>
    <w:rsid w:val="00890D99"/>
    <w:rsid w:val="00A37506"/>
    <w:rsid w:val="00A54477"/>
    <w:rsid w:val="00A563F9"/>
    <w:rsid w:val="00C266AC"/>
    <w:rsid w:val="00C7633F"/>
    <w:rsid w:val="00CE398A"/>
    <w:rsid w:val="00F9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376C"/>
  <w15:chartTrackingRefBased/>
  <w15:docId w15:val="{241DA4EB-C327-43B7-BDAC-CC55A767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398A"/>
  </w:style>
  <w:style w:type="paragraph" w:styleId="a3">
    <w:name w:val="No Spacing"/>
    <w:link w:val="a4"/>
    <w:uiPriority w:val="99"/>
    <w:qFormat/>
    <w:rsid w:val="00CE398A"/>
    <w:pPr>
      <w:spacing w:after="0" w:line="240" w:lineRule="auto"/>
    </w:pPr>
    <w:rPr>
      <w:rFonts w:ascii="Calibri" w:eastAsia="Calibri" w:hAnsi="Calibri" w:cs="Times New Roman"/>
      <w:lang w:val="uk-UA"/>
    </w:rPr>
  </w:style>
  <w:style w:type="paragraph" w:styleId="a5">
    <w:name w:val="List Paragraph"/>
    <w:basedOn w:val="a"/>
    <w:uiPriority w:val="99"/>
    <w:qFormat/>
    <w:rsid w:val="00CE398A"/>
    <w:pPr>
      <w:spacing w:after="200" w:line="276" w:lineRule="auto"/>
      <w:ind w:left="720"/>
      <w:contextualSpacing/>
    </w:pPr>
    <w:rPr>
      <w:rFonts w:ascii="Calibri" w:eastAsia="Calibri" w:hAnsi="Calibri" w:cs="Times New Roman"/>
      <w:lang w:val="uk-UA"/>
    </w:rPr>
  </w:style>
  <w:style w:type="paragraph" w:customStyle="1" w:styleId="rvps2">
    <w:name w:val="rvps2"/>
    <w:basedOn w:val="a"/>
    <w:rsid w:val="00CE39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0">
    <w:name w:val="Обычный1"/>
    <w:qFormat/>
    <w:rsid w:val="00CE398A"/>
    <w:pPr>
      <w:spacing w:after="0" w:line="276" w:lineRule="auto"/>
    </w:pPr>
    <w:rPr>
      <w:rFonts w:ascii="Arial" w:eastAsia="Times New Roman" w:hAnsi="Arial" w:cs="Arial"/>
      <w:color w:val="000000"/>
      <w:lang w:eastAsia="ru-RU"/>
    </w:rPr>
  </w:style>
  <w:style w:type="paragraph" w:customStyle="1" w:styleId="11">
    <w:name w:val="Без интервала1"/>
    <w:uiPriority w:val="1"/>
    <w:qFormat/>
    <w:rsid w:val="00CE398A"/>
    <w:pPr>
      <w:spacing w:after="0" w:line="240" w:lineRule="auto"/>
    </w:pPr>
    <w:rPr>
      <w:rFonts w:ascii="Times New Roman" w:eastAsia="Times New Roman" w:hAnsi="Times New Roman" w:cs="Times New Roman"/>
      <w:sz w:val="24"/>
      <w:szCs w:val="24"/>
      <w:lang w:eastAsia="ru-RU"/>
    </w:rPr>
  </w:style>
  <w:style w:type="character" w:customStyle="1" w:styleId="rvts0">
    <w:name w:val="rvts0"/>
    <w:uiPriority w:val="99"/>
    <w:rsid w:val="00CE398A"/>
    <w:rPr>
      <w:rFonts w:ascii="Times New Roman" w:hAnsi="Times New Roman" w:cs="Times New Roman" w:hint="default"/>
    </w:rPr>
  </w:style>
  <w:style w:type="character" w:styleId="a6">
    <w:name w:val="Hyperlink"/>
    <w:basedOn w:val="a0"/>
    <w:unhideWhenUsed/>
    <w:rsid w:val="00CE398A"/>
    <w:rPr>
      <w:color w:val="0000FF"/>
      <w:u w:val="single"/>
    </w:rPr>
  </w:style>
  <w:style w:type="character" w:customStyle="1" w:styleId="SegoeUI">
    <w:name w:val="Основний текст + Segoe UI"/>
    <w:aliases w:val="6 pt"/>
    <w:basedOn w:val="a0"/>
    <w:uiPriority w:val="99"/>
    <w:rsid w:val="00CE398A"/>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CE398A"/>
    <w:rPr>
      <w:sz w:val="20"/>
      <w:szCs w:val="20"/>
      <w:shd w:val="clear" w:color="auto" w:fill="FFFFFF"/>
    </w:rPr>
  </w:style>
  <w:style w:type="paragraph" w:customStyle="1" w:styleId="a8">
    <w:name w:val="Основний текст"/>
    <w:basedOn w:val="a"/>
    <w:link w:val="a7"/>
    <w:uiPriority w:val="99"/>
    <w:rsid w:val="00CE398A"/>
    <w:pPr>
      <w:widowControl w:val="0"/>
      <w:shd w:val="clear" w:color="auto" w:fill="FFFFFF"/>
      <w:spacing w:after="0" w:line="240" w:lineRule="auto"/>
    </w:pPr>
    <w:rPr>
      <w:sz w:val="20"/>
      <w:szCs w:val="20"/>
    </w:rPr>
  </w:style>
  <w:style w:type="paragraph" w:styleId="HTML">
    <w:name w:val="HTML Preformatted"/>
    <w:basedOn w:val="a"/>
    <w:link w:val="HTML0"/>
    <w:uiPriority w:val="99"/>
    <w:rsid w:val="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val="uk-UA" w:eastAsia="ar-SA"/>
    </w:rPr>
  </w:style>
  <w:style w:type="character" w:customStyle="1" w:styleId="HTML0">
    <w:name w:val="Стандартный HTML Знак"/>
    <w:basedOn w:val="a0"/>
    <w:link w:val="HTML"/>
    <w:uiPriority w:val="99"/>
    <w:rsid w:val="00CE398A"/>
    <w:rPr>
      <w:rFonts w:ascii="Courier New" w:eastAsia="Calibri" w:hAnsi="Courier New" w:cs="Times New Roman"/>
      <w:sz w:val="20"/>
      <w:szCs w:val="20"/>
      <w:lang w:val="uk-UA" w:eastAsia="ar-SA"/>
    </w:rPr>
  </w:style>
  <w:style w:type="paragraph" w:styleId="a9">
    <w:name w:val="Normal (Web)"/>
    <w:basedOn w:val="a"/>
    <w:link w:val="aa"/>
    <w:uiPriority w:val="99"/>
    <w:rsid w:val="00CE39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link w:val="a9"/>
    <w:uiPriority w:val="99"/>
    <w:locked/>
    <w:rsid w:val="00CE398A"/>
    <w:rPr>
      <w:rFonts w:ascii="Times New Roman" w:eastAsia="Times New Roman" w:hAnsi="Times New Roman" w:cs="Times New Roman"/>
      <w:sz w:val="24"/>
      <w:szCs w:val="24"/>
      <w:lang w:val="uk-UA" w:eastAsia="uk-UA"/>
    </w:rPr>
  </w:style>
  <w:style w:type="paragraph" w:styleId="ab">
    <w:name w:val="Body Text"/>
    <w:basedOn w:val="a"/>
    <w:link w:val="ac"/>
    <w:rsid w:val="00CE398A"/>
    <w:pPr>
      <w:spacing w:after="0" w:line="240" w:lineRule="auto"/>
      <w:jc w:val="both"/>
    </w:pPr>
    <w:rPr>
      <w:rFonts w:ascii="Times New Roman" w:eastAsia="Times New Roman" w:hAnsi="Times New Roman" w:cs="Times New Roman"/>
      <w:sz w:val="24"/>
      <w:szCs w:val="20"/>
      <w:lang w:val="uk-UA" w:eastAsia="ru-RU"/>
    </w:rPr>
  </w:style>
  <w:style w:type="character" w:customStyle="1" w:styleId="ac">
    <w:name w:val="Основной текст Знак"/>
    <w:basedOn w:val="a0"/>
    <w:link w:val="ab"/>
    <w:rsid w:val="00CE398A"/>
    <w:rPr>
      <w:rFonts w:ascii="Times New Roman" w:eastAsia="Times New Roman" w:hAnsi="Times New Roman" w:cs="Times New Roman"/>
      <w:sz w:val="24"/>
      <w:szCs w:val="20"/>
      <w:lang w:val="uk-UA" w:eastAsia="ru-RU"/>
    </w:rPr>
  </w:style>
  <w:style w:type="character" w:customStyle="1" w:styleId="3">
    <w:name w:val="Основной текст (3)_"/>
    <w:link w:val="30"/>
    <w:rsid w:val="00CE398A"/>
    <w:rPr>
      <w:rFonts w:ascii="Arial" w:hAnsi="Arial"/>
      <w:i/>
      <w:iCs/>
      <w:sz w:val="16"/>
      <w:szCs w:val="16"/>
      <w:shd w:val="clear" w:color="auto" w:fill="FFFFFF"/>
    </w:rPr>
  </w:style>
  <w:style w:type="character" w:customStyle="1" w:styleId="4">
    <w:name w:val="Основной текст (4)_"/>
    <w:link w:val="40"/>
    <w:rsid w:val="00CE398A"/>
    <w:rPr>
      <w:rFonts w:ascii="Arial" w:hAnsi="Arial"/>
      <w:b/>
      <w:bCs/>
      <w:i/>
      <w:iCs/>
      <w:sz w:val="16"/>
      <w:szCs w:val="16"/>
      <w:shd w:val="clear" w:color="auto" w:fill="FFFFFF"/>
    </w:rPr>
  </w:style>
  <w:style w:type="character" w:customStyle="1" w:styleId="12">
    <w:name w:val="Заголовок №1_"/>
    <w:link w:val="13"/>
    <w:rsid w:val="00CE398A"/>
    <w:rPr>
      <w:rFonts w:ascii="Arial" w:hAnsi="Arial"/>
      <w:b/>
      <w:bCs/>
      <w:sz w:val="21"/>
      <w:szCs w:val="21"/>
      <w:shd w:val="clear" w:color="auto" w:fill="FFFFFF"/>
    </w:rPr>
  </w:style>
  <w:style w:type="character" w:customStyle="1" w:styleId="ad">
    <w:name w:val="Основной текст_"/>
    <w:rsid w:val="00CE398A"/>
    <w:rPr>
      <w:rFonts w:ascii="Arial" w:hAnsi="Arial"/>
      <w:sz w:val="16"/>
      <w:szCs w:val="16"/>
      <w:lang w:bidi="ar-SA"/>
    </w:rPr>
  </w:style>
  <w:style w:type="character" w:customStyle="1" w:styleId="1pt">
    <w:name w:val="Основной текст + Интервал 1 pt"/>
    <w:rsid w:val="00CE398A"/>
    <w:rPr>
      <w:rFonts w:ascii="Arial" w:hAnsi="Arial"/>
      <w:spacing w:val="30"/>
      <w:sz w:val="16"/>
      <w:szCs w:val="16"/>
      <w:lang w:bidi="ar-SA"/>
    </w:rPr>
  </w:style>
  <w:style w:type="character" w:customStyle="1" w:styleId="ae">
    <w:name w:val="Основной текст + Курсив"/>
    <w:rsid w:val="00CE398A"/>
    <w:rPr>
      <w:rFonts w:ascii="Arial" w:hAnsi="Arial"/>
      <w:i/>
      <w:iCs/>
      <w:sz w:val="16"/>
      <w:szCs w:val="16"/>
      <w:lang w:bidi="ar-SA"/>
    </w:rPr>
  </w:style>
  <w:style w:type="character" w:customStyle="1" w:styleId="5">
    <w:name w:val="Основной текст (5)_"/>
    <w:link w:val="50"/>
    <w:rsid w:val="00CE398A"/>
    <w:rPr>
      <w:rFonts w:ascii="Arial" w:hAnsi="Arial"/>
      <w:b/>
      <w:bCs/>
      <w:sz w:val="16"/>
      <w:szCs w:val="16"/>
      <w:shd w:val="clear" w:color="auto" w:fill="FFFFFF"/>
    </w:rPr>
  </w:style>
  <w:style w:type="character" w:customStyle="1" w:styleId="af">
    <w:name w:val="Основной текст + Полужирный"/>
    <w:rsid w:val="00CE398A"/>
    <w:rPr>
      <w:rFonts w:ascii="Arial" w:hAnsi="Arial"/>
      <w:b/>
      <w:bCs/>
      <w:sz w:val="16"/>
      <w:szCs w:val="16"/>
      <w:lang w:bidi="ar-SA"/>
    </w:rPr>
  </w:style>
  <w:style w:type="paragraph" w:customStyle="1" w:styleId="30">
    <w:name w:val="Основной текст (3)"/>
    <w:basedOn w:val="a"/>
    <w:link w:val="3"/>
    <w:rsid w:val="00CE398A"/>
    <w:pPr>
      <w:widowControl w:val="0"/>
      <w:shd w:val="clear" w:color="auto" w:fill="FFFFFF"/>
      <w:spacing w:after="60" w:line="240" w:lineRule="atLeast"/>
      <w:jc w:val="right"/>
    </w:pPr>
    <w:rPr>
      <w:rFonts w:ascii="Arial" w:hAnsi="Arial"/>
      <w:i/>
      <w:iCs/>
      <w:sz w:val="16"/>
      <w:szCs w:val="16"/>
    </w:rPr>
  </w:style>
  <w:style w:type="paragraph" w:customStyle="1" w:styleId="40">
    <w:name w:val="Основной текст (4)"/>
    <w:basedOn w:val="a"/>
    <w:link w:val="4"/>
    <w:rsid w:val="00CE398A"/>
    <w:pPr>
      <w:widowControl w:val="0"/>
      <w:shd w:val="clear" w:color="auto" w:fill="FFFFFF"/>
      <w:spacing w:before="60" w:after="540" w:line="240" w:lineRule="atLeast"/>
      <w:jc w:val="right"/>
    </w:pPr>
    <w:rPr>
      <w:rFonts w:ascii="Arial" w:hAnsi="Arial"/>
      <w:b/>
      <w:bCs/>
      <w:i/>
      <w:iCs/>
      <w:sz w:val="16"/>
      <w:szCs w:val="16"/>
    </w:rPr>
  </w:style>
  <w:style w:type="paragraph" w:customStyle="1" w:styleId="13">
    <w:name w:val="Заголовок №1"/>
    <w:basedOn w:val="a"/>
    <w:link w:val="12"/>
    <w:rsid w:val="00CE398A"/>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50">
    <w:name w:val="Основной текст (5)"/>
    <w:basedOn w:val="a"/>
    <w:link w:val="5"/>
    <w:rsid w:val="00CE398A"/>
    <w:pPr>
      <w:widowControl w:val="0"/>
      <w:shd w:val="clear" w:color="auto" w:fill="FFFFFF"/>
      <w:spacing w:before="180" w:after="60" w:line="240" w:lineRule="atLeast"/>
      <w:jc w:val="center"/>
    </w:pPr>
    <w:rPr>
      <w:rFonts w:ascii="Arial" w:hAnsi="Arial"/>
      <w:b/>
      <w:bCs/>
      <w:sz w:val="16"/>
      <w:szCs w:val="16"/>
    </w:rPr>
  </w:style>
  <w:style w:type="character" w:customStyle="1" w:styleId="af0">
    <w:name w:val="Подпись к картинке_"/>
    <w:link w:val="af1"/>
    <w:rsid w:val="00CE398A"/>
    <w:rPr>
      <w:rFonts w:ascii="Microsoft Sans Serif" w:hAnsi="Microsoft Sans Serif"/>
      <w:sz w:val="17"/>
      <w:szCs w:val="17"/>
      <w:shd w:val="clear" w:color="auto" w:fill="FFFFFF"/>
    </w:rPr>
  </w:style>
  <w:style w:type="character" w:customStyle="1" w:styleId="af2">
    <w:name w:val="Подпись к картинке + Полужирный"/>
    <w:rsid w:val="00CE398A"/>
    <w:rPr>
      <w:rFonts w:ascii="Microsoft Sans Serif" w:hAnsi="Microsoft Sans Serif"/>
      <w:b/>
      <w:bCs/>
      <w:sz w:val="17"/>
      <w:szCs w:val="17"/>
      <w:lang w:bidi="ar-SA"/>
    </w:rPr>
  </w:style>
  <w:style w:type="paragraph" w:customStyle="1" w:styleId="af1">
    <w:name w:val="Подпись к картинке"/>
    <w:basedOn w:val="a"/>
    <w:link w:val="af0"/>
    <w:rsid w:val="00CE398A"/>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4">
    <w:name w:val="Основной текст + Полужирный1"/>
    <w:rsid w:val="00CE398A"/>
    <w:rPr>
      <w:rFonts w:ascii="Arial" w:hAnsi="Arial"/>
      <w:b/>
      <w:bCs/>
      <w:sz w:val="17"/>
      <w:szCs w:val="17"/>
      <w:lang w:bidi="ar-SA"/>
    </w:rPr>
  </w:style>
  <w:style w:type="character" w:customStyle="1" w:styleId="2">
    <w:name w:val="Основной текст (2)_"/>
    <w:link w:val="20"/>
    <w:rsid w:val="00CE398A"/>
    <w:rPr>
      <w:rFonts w:ascii="Arial" w:hAnsi="Arial"/>
      <w:i/>
      <w:iCs/>
      <w:sz w:val="17"/>
      <w:szCs w:val="17"/>
      <w:shd w:val="clear" w:color="auto" w:fill="FFFFFF"/>
    </w:rPr>
  </w:style>
  <w:style w:type="character" w:customStyle="1" w:styleId="21">
    <w:name w:val="Основной текст (2) + Не курсив"/>
    <w:basedOn w:val="2"/>
    <w:rsid w:val="00CE398A"/>
    <w:rPr>
      <w:rFonts w:ascii="Arial" w:hAnsi="Arial"/>
      <w:i/>
      <w:iCs/>
      <w:sz w:val="17"/>
      <w:szCs w:val="17"/>
      <w:shd w:val="clear" w:color="auto" w:fill="FFFFFF"/>
    </w:rPr>
  </w:style>
  <w:style w:type="paragraph" w:customStyle="1" w:styleId="20">
    <w:name w:val="Основной текст (2)"/>
    <w:basedOn w:val="a"/>
    <w:link w:val="2"/>
    <w:rsid w:val="00CE398A"/>
    <w:pPr>
      <w:widowControl w:val="0"/>
      <w:shd w:val="clear" w:color="auto" w:fill="FFFFFF"/>
      <w:spacing w:after="0" w:line="427" w:lineRule="exact"/>
      <w:jc w:val="both"/>
    </w:pPr>
    <w:rPr>
      <w:rFonts w:ascii="Arial" w:hAnsi="Arial"/>
      <w:i/>
      <w:iCs/>
      <w:sz w:val="17"/>
      <w:szCs w:val="17"/>
    </w:rPr>
  </w:style>
  <w:style w:type="character" w:customStyle="1" w:styleId="a4">
    <w:name w:val="Без интервала Знак"/>
    <w:link w:val="a3"/>
    <w:uiPriority w:val="99"/>
    <w:locked/>
    <w:rsid w:val="00CE398A"/>
    <w:rPr>
      <w:rFonts w:ascii="Calibri" w:eastAsia="Calibri" w:hAnsi="Calibri" w:cs="Times New Roman"/>
      <w:lang w:val="uk-UA"/>
    </w:rPr>
  </w:style>
  <w:style w:type="character" w:styleId="af3">
    <w:name w:val="Emphasis"/>
    <w:basedOn w:val="a0"/>
    <w:uiPriority w:val="20"/>
    <w:qFormat/>
    <w:rsid w:val="00CE3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9518">
      <w:bodyDiv w:val="1"/>
      <w:marLeft w:val="0"/>
      <w:marRight w:val="0"/>
      <w:marTop w:val="0"/>
      <w:marBottom w:val="0"/>
      <w:divBdr>
        <w:top w:val="none" w:sz="0" w:space="0" w:color="auto"/>
        <w:left w:val="none" w:sz="0" w:space="0" w:color="auto"/>
        <w:bottom w:val="none" w:sz="0" w:space="0" w:color="auto"/>
        <w:right w:val="none" w:sz="0" w:space="0" w:color="auto"/>
      </w:divBdr>
    </w:div>
    <w:div w:id="595141694">
      <w:bodyDiv w:val="1"/>
      <w:marLeft w:val="0"/>
      <w:marRight w:val="0"/>
      <w:marTop w:val="0"/>
      <w:marBottom w:val="0"/>
      <w:divBdr>
        <w:top w:val="none" w:sz="0" w:space="0" w:color="auto"/>
        <w:left w:val="none" w:sz="0" w:space="0" w:color="auto"/>
        <w:bottom w:val="none" w:sz="0" w:space="0" w:color="auto"/>
        <w:right w:val="none" w:sz="0" w:space="0" w:color="auto"/>
      </w:divBdr>
    </w:div>
    <w:div w:id="8611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13365</Words>
  <Characters>76181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2023-12-18T06:18:00Z</dcterms:created>
  <dcterms:modified xsi:type="dcterms:W3CDTF">2023-12-18T06:20:00Z</dcterms:modified>
</cp:coreProperties>
</file>