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B1" w:rsidRDefault="006B23B1" w:rsidP="006B23B1">
      <w:pPr>
        <w:pageBreakBefore/>
        <w:spacing w:after="0" w:line="240" w:lineRule="auto"/>
        <w:jc w:val="right"/>
        <w:rPr>
          <w:rFonts w:eastAsia="Calibri"/>
          <w:sz w:val="24"/>
          <w:szCs w:val="24"/>
          <w:lang w:eastAsia="en-US"/>
        </w:rPr>
      </w:pPr>
      <w:r>
        <w:rPr>
          <w:rFonts w:eastAsia="Calibri"/>
          <w:sz w:val="24"/>
          <w:szCs w:val="24"/>
          <w:lang w:eastAsia="en-US"/>
        </w:rPr>
        <w:t>Додаток № 4</w:t>
      </w:r>
      <w:r w:rsidRPr="00F677C1">
        <w:rPr>
          <w:rFonts w:eastAsia="Calibri"/>
          <w:sz w:val="24"/>
          <w:szCs w:val="24"/>
          <w:lang w:eastAsia="en-US"/>
        </w:rPr>
        <w:t xml:space="preserve"> до тендерної документації </w:t>
      </w:r>
    </w:p>
    <w:p w:rsidR="006B23B1" w:rsidRPr="00446CB8" w:rsidRDefault="006B23B1" w:rsidP="006B23B1">
      <w:pPr>
        <w:jc w:val="center"/>
        <w:rPr>
          <w:b/>
          <w:color w:val="000000"/>
          <w:sz w:val="24"/>
          <w:szCs w:val="24"/>
        </w:rPr>
      </w:pPr>
      <w:r>
        <w:rPr>
          <w:b/>
          <w:sz w:val="24"/>
          <w:szCs w:val="24"/>
        </w:rPr>
        <w:t>на закупівлю за</w:t>
      </w:r>
      <w:r w:rsidRPr="00CD1BCB">
        <w:rPr>
          <w:b/>
          <w:sz w:val="24"/>
          <w:szCs w:val="24"/>
        </w:rPr>
        <w:t xml:space="preserve"> </w:t>
      </w:r>
      <w:r w:rsidRPr="00446CB8">
        <w:rPr>
          <w:b/>
          <w:color w:val="000000"/>
          <w:sz w:val="24"/>
          <w:szCs w:val="24"/>
        </w:rPr>
        <w:t xml:space="preserve">ДК 021-2015-15110000-2-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свійської птиці (курятина), відповідний код ДК 021-2015-15112130-6-Курятина).</w:t>
      </w:r>
    </w:p>
    <w:p w:rsidR="006B23B1" w:rsidRPr="00CD1BCB" w:rsidRDefault="006B23B1" w:rsidP="006B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6B23B1" w:rsidRPr="008E7DEE" w:rsidRDefault="00BF5588" w:rsidP="006B23B1">
      <w:pPr>
        <w:spacing w:after="0"/>
        <w:jc w:val="center"/>
        <w:rPr>
          <w:color w:val="000000"/>
          <w:sz w:val="24"/>
          <w:szCs w:val="24"/>
          <w:lang w:eastAsia="uk-UA"/>
        </w:rPr>
      </w:pPr>
      <w:r>
        <w:rPr>
          <w:b/>
          <w:color w:val="000000"/>
          <w:szCs w:val="24"/>
          <w:lang w:eastAsia="uk-UA"/>
        </w:rPr>
        <w:t>Прое</w:t>
      </w:r>
      <w:r w:rsidR="006B23B1" w:rsidRPr="008E7DEE">
        <w:rPr>
          <w:b/>
          <w:color w:val="000000"/>
          <w:szCs w:val="24"/>
          <w:lang w:eastAsia="uk-UA"/>
        </w:rPr>
        <w:t>кт договору про закупівлю</w:t>
      </w:r>
    </w:p>
    <w:p w:rsidR="006B23B1" w:rsidRPr="008E7DEE" w:rsidRDefault="006B23B1" w:rsidP="006B23B1">
      <w:pPr>
        <w:shd w:val="clear" w:color="auto" w:fill="FFFFFF"/>
        <w:spacing w:after="0" w:line="280" w:lineRule="exact"/>
        <w:jc w:val="center"/>
        <w:rPr>
          <w:b/>
          <w:bCs/>
          <w:sz w:val="24"/>
          <w:szCs w:val="24"/>
          <w:lang w:eastAsia="uk-UA"/>
        </w:rPr>
      </w:pPr>
      <w:r w:rsidRPr="008E7DEE">
        <w:rPr>
          <w:b/>
          <w:bCs/>
          <w:sz w:val="24"/>
          <w:szCs w:val="24"/>
          <w:lang w:eastAsia="uk-UA"/>
        </w:rPr>
        <w:t>ДОГОВІР  №</w:t>
      </w:r>
    </w:p>
    <w:p w:rsidR="006B23B1" w:rsidRPr="008E7DEE" w:rsidRDefault="006B23B1" w:rsidP="006B23B1">
      <w:pPr>
        <w:shd w:val="clear" w:color="auto" w:fill="FFFFFF"/>
        <w:spacing w:after="0" w:line="280" w:lineRule="exact"/>
        <w:jc w:val="center"/>
        <w:rPr>
          <w:b/>
          <w:bCs/>
          <w:sz w:val="24"/>
          <w:szCs w:val="24"/>
          <w:lang w:eastAsia="uk-UA"/>
        </w:rPr>
      </w:pPr>
      <w:r w:rsidRPr="008E7DEE">
        <w:rPr>
          <w:b/>
          <w:bCs/>
          <w:sz w:val="24"/>
          <w:szCs w:val="24"/>
          <w:lang w:eastAsia="uk-UA"/>
        </w:rPr>
        <w:t>ПРО ЗАКУПІВЛЮ ТОВАРІВ</w:t>
      </w:r>
    </w:p>
    <w:p w:rsidR="006B23B1" w:rsidRPr="008E7DEE" w:rsidRDefault="006B23B1" w:rsidP="006B23B1">
      <w:pPr>
        <w:shd w:val="clear" w:color="auto" w:fill="FFFFFF"/>
        <w:spacing w:line="280" w:lineRule="exact"/>
        <w:rPr>
          <w:sz w:val="24"/>
          <w:szCs w:val="24"/>
          <w:lang w:eastAsia="uk-UA"/>
        </w:rPr>
      </w:pPr>
      <w:r w:rsidRPr="008E7DEE">
        <w:rPr>
          <w:b/>
          <w:bCs/>
          <w:sz w:val="24"/>
          <w:szCs w:val="24"/>
          <w:lang w:eastAsia="uk-UA"/>
        </w:rPr>
        <w:t>«</w:t>
      </w:r>
      <w:r>
        <w:rPr>
          <w:bCs/>
          <w:sz w:val="24"/>
          <w:szCs w:val="24"/>
          <w:lang w:eastAsia="uk-UA"/>
        </w:rPr>
        <w:t>__</w:t>
      </w:r>
      <w:r w:rsidRPr="008E7DEE">
        <w:rPr>
          <w:b/>
          <w:bCs/>
          <w:sz w:val="24"/>
          <w:szCs w:val="24"/>
          <w:lang w:eastAsia="uk-UA"/>
        </w:rPr>
        <w:t>»</w:t>
      </w:r>
      <w:r>
        <w:rPr>
          <w:b/>
          <w:bCs/>
          <w:sz w:val="24"/>
          <w:szCs w:val="24"/>
          <w:lang w:eastAsia="uk-UA"/>
        </w:rPr>
        <w:t>________</w:t>
      </w:r>
      <w:r w:rsidRPr="008E7DEE">
        <w:rPr>
          <w:b/>
          <w:bCs/>
          <w:sz w:val="24"/>
          <w:szCs w:val="24"/>
          <w:lang w:eastAsia="uk-UA"/>
        </w:rPr>
        <w:t xml:space="preserve"> </w:t>
      </w:r>
      <w:r>
        <w:rPr>
          <w:bCs/>
          <w:sz w:val="24"/>
          <w:szCs w:val="24"/>
          <w:lang w:eastAsia="uk-UA"/>
        </w:rPr>
        <w:t xml:space="preserve">       </w:t>
      </w:r>
      <w:r>
        <w:rPr>
          <w:b/>
          <w:bCs/>
          <w:sz w:val="24"/>
          <w:szCs w:val="24"/>
          <w:lang w:eastAsia="uk-UA"/>
        </w:rPr>
        <w:t>2023</w:t>
      </w:r>
      <w:r w:rsidRPr="008E7DEE">
        <w:rPr>
          <w:b/>
          <w:bCs/>
          <w:sz w:val="24"/>
          <w:szCs w:val="24"/>
          <w:lang w:eastAsia="uk-UA"/>
        </w:rPr>
        <w:t xml:space="preserve"> р.                                                                         </w:t>
      </w:r>
      <w:r w:rsidR="002901C1">
        <w:rPr>
          <w:b/>
          <w:bCs/>
          <w:sz w:val="24"/>
          <w:szCs w:val="24"/>
          <w:lang w:eastAsia="uk-UA"/>
        </w:rPr>
        <w:t xml:space="preserve">                        </w:t>
      </w:r>
      <w:r w:rsidRPr="008E7DEE">
        <w:rPr>
          <w:b/>
          <w:bCs/>
          <w:sz w:val="24"/>
          <w:szCs w:val="24"/>
          <w:lang w:eastAsia="uk-UA"/>
        </w:rPr>
        <w:t xml:space="preserve"> м. Ковель                                                                                                   </w:t>
      </w:r>
    </w:p>
    <w:p w:rsidR="006B23B1" w:rsidRPr="008E7DEE" w:rsidRDefault="006B23B1" w:rsidP="006B23B1">
      <w:pPr>
        <w:autoSpaceDE w:val="0"/>
        <w:autoSpaceDN w:val="0"/>
        <w:adjustRightInd w:val="0"/>
        <w:spacing w:after="0" w:line="240" w:lineRule="auto"/>
        <w:ind w:firstLine="709"/>
        <w:jc w:val="both"/>
        <w:outlineLvl w:val="2"/>
        <w:rPr>
          <w:bCs/>
          <w:sz w:val="24"/>
          <w:szCs w:val="24"/>
        </w:rPr>
      </w:pPr>
      <w:bookmarkStart w:id="0" w:name="_Hlk536544551"/>
      <w:bookmarkStart w:id="1" w:name="_Hlk536629901"/>
      <w:r w:rsidRPr="008E7DEE">
        <w:rPr>
          <w:b/>
          <w:sz w:val="24"/>
          <w:szCs w:val="24"/>
          <w:lang w:eastAsia="uk-UA"/>
        </w:rPr>
        <w:t>ДЕРЖАВНИЙ НАВЧАЛЬНИЙ ЗАКЛАД «КОВЕЛЬСЬКИЙ ЦЕНТР</w:t>
      </w:r>
      <w:r>
        <w:rPr>
          <w:b/>
          <w:sz w:val="24"/>
          <w:szCs w:val="24"/>
          <w:lang w:eastAsia="uk-UA"/>
        </w:rPr>
        <w:t xml:space="preserve"> ПРОФЕСІЙНО-ТЕХНІЧНОЇ ОСВІТИ</w:t>
      </w:r>
      <w:r w:rsidRPr="008E7DEE">
        <w:rPr>
          <w:b/>
          <w:sz w:val="24"/>
          <w:szCs w:val="24"/>
          <w:lang w:eastAsia="uk-UA"/>
        </w:rPr>
        <w:t>»</w:t>
      </w:r>
      <w:r w:rsidRPr="008E7DEE">
        <w:rPr>
          <w:sz w:val="24"/>
          <w:szCs w:val="24"/>
          <w:lang w:eastAsia="uk-UA"/>
        </w:rPr>
        <w:t xml:space="preserve"> в особі директора  Антонюка Сергія Миколайовича , що діє на підставі Статуту  (далі – Замовник), з однієї сторони,</w:t>
      </w:r>
      <w:r w:rsidRPr="008E7DEE">
        <w:rPr>
          <w:b/>
          <w:bCs/>
          <w:sz w:val="24"/>
          <w:szCs w:val="24"/>
        </w:rPr>
        <w:t xml:space="preserve"> </w:t>
      </w:r>
      <w:r w:rsidRPr="008E7DEE">
        <w:rPr>
          <w:bCs/>
          <w:sz w:val="24"/>
          <w:szCs w:val="24"/>
        </w:rPr>
        <w:t>і</w:t>
      </w:r>
      <w:r w:rsidRPr="008E7DEE">
        <w:rPr>
          <w:b/>
          <w:bCs/>
          <w:sz w:val="24"/>
          <w:szCs w:val="24"/>
        </w:rPr>
        <w:t xml:space="preserve"> </w:t>
      </w:r>
      <w:r w:rsidRPr="008E7DEE">
        <w:rPr>
          <w:bCs/>
          <w:sz w:val="24"/>
          <w:szCs w:val="24"/>
        </w:rPr>
        <w:t>________________, який/яка діє на підставі</w:t>
      </w:r>
      <w:r w:rsidRPr="008E7DEE">
        <w:rPr>
          <w:bCs/>
          <w:sz w:val="22"/>
          <w:szCs w:val="24"/>
        </w:rPr>
        <w:t xml:space="preserve"> __________________</w:t>
      </w:r>
      <w:r w:rsidRPr="008E7DEE">
        <w:rPr>
          <w:bCs/>
          <w:sz w:val="24"/>
          <w:szCs w:val="24"/>
        </w:rPr>
        <w:t xml:space="preserve">, є платником </w:t>
      </w:r>
      <w:r w:rsidRPr="008E7DEE">
        <w:rPr>
          <w:bCs/>
          <w:sz w:val="22"/>
          <w:szCs w:val="24"/>
        </w:rPr>
        <w:t xml:space="preserve">_____________ </w:t>
      </w:r>
      <w:r w:rsidRPr="008E7DEE">
        <w:rPr>
          <w:bCs/>
          <w:sz w:val="24"/>
          <w:szCs w:val="24"/>
        </w:rPr>
        <w:t xml:space="preserve">(далі – Виконавець), з іншої сторони, разом – Сторони, окремо – Сторона, уклали цей Договір про закупівлю товарів про таке (далі – Договір): </w:t>
      </w:r>
    </w:p>
    <w:p w:rsidR="006B23B1" w:rsidRPr="008E7DEE" w:rsidRDefault="006B23B1" w:rsidP="006B23B1">
      <w:pPr>
        <w:autoSpaceDE w:val="0"/>
        <w:autoSpaceDN w:val="0"/>
        <w:adjustRightInd w:val="0"/>
        <w:spacing w:after="0" w:line="240" w:lineRule="auto"/>
        <w:ind w:firstLine="709"/>
        <w:jc w:val="both"/>
        <w:outlineLvl w:val="2"/>
        <w:rPr>
          <w:bCs/>
          <w:sz w:val="24"/>
          <w:szCs w:val="24"/>
        </w:rPr>
      </w:pPr>
    </w:p>
    <w:bookmarkEnd w:id="0"/>
    <w:p w:rsidR="006B23B1" w:rsidRPr="008E7DEE" w:rsidRDefault="006B23B1" w:rsidP="006B23B1">
      <w:pPr>
        <w:spacing w:after="0" w:line="240" w:lineRule="auto"/>
        <w:ind w:firstLine="567"/>
        <w:jc w:val="center"/>
        <w:rPr>
          <w:rFonts w:eastAsiaTheme="minorEastAsia"/>
          <w:b/>
          <w:sz w:val="24"/>
          <w:szCs w:val="24"/>
        </w:rPr>
      </w:pPr>
      <w:r w:rsidRPr="008E7DEE">
        <w:rPr>
          <w:rFonts w:eastAsiaTheme="minorEastAsia"/>
          <w:b/>
          <w:sz w:val="24"/>
          <w:szCs w:val="24"/>
        </w:rPr>
        <w:t>I. ПРЕДМЕТ ДОГОВОРУ</w:t>
      </w:r>
    </w:p>
    <w:p w:rsidR="006B23B1" w:rsidRPr="00CD1BCB" w:rsidRDefault="006B23B1" w:rsidP="006B23B1">
      <w:pPr>
        <w:spacing w:after="0" w:line="240" w:lineRule="auto"/>
        <w:jc w:val="both"/>
        <w:rPr>
          <w:b/>
          <w:color w:val="000000"/>
          <w:sz w:val="24"/>
          <w:szCs w:val="24"/>
        </w:rPr>
      </w:pPr>
      <w:r w:rsidRPr="008E7DEE">
        <w:rPr>
          <w:rFonts w:eastAsiaTheme="minorEastAsia"/>
          <w:sz w:val="24"/>
          <w:szCs w:val="24"/>
        </w:rPr>
        <w:t xml:space="preserve">1.1. </w:t>
      </w:r>
      <w:r w:rsidR="00EE07A8">
        <w:rPr>
          <w:rFonts w:eastAsiaTheme="minorEastAsia"/>
          <w:sz w:val="24"/>
          <w:szCs w:val="24"/>
        </w:rPr>
        <w:t>Виконавець зобов'язується у 2024</w:t>
      </w:r>
      <w:r w:rsidRPr="008E7DEE">
        <w:rPr>
          <w:rFonts w:eastAsiaTheme="minorEastAsia"/>
          <w:sz w:val="24"/>
          <w:szCs w:val="24"/>
        </w:rPr>
        <w:t xml:space="preserve"> році поставити Замовникові товар, зазначений в Закупівлі: </w:t>
      </w:r>
      <w:r w:rsidRPr="008E7DEE">
        <w:rPr>
          <w:rFonts w:eastAsiaTheme="minorEastAsia"/>
          <w:b/>
          <w:sz w:val="24"/>
          <w:szCs w:val="24"/>
        </w:rPr>
        <w:t>«</w:t>
      </w:r>
      <w:r w:rsidRPr="00446CB8">
        <w:rPr>
          <w:b/>
          <w:color w:val="000000"/>
          <w:sz w:val="24"/>
          <w:szCs w:val="24"/>
        </w:rPr>
        <w:t xml:space="preserve">ДК 021-2015-15110000-2-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w:t>
      </w:r>
      <w:proofErr w:type="spellStart"/>
      <w:r w:rsidRPr="00446CB8">
        <w:rPr>
          <w:b/>
          <w:color w:val="000000"/>
          <w:sz w:val="24"/>
          <w:szCs w:val="24"/>
        </w:rPr>
        <w:t>Мʼясо</w:t>
      </w:r>
      <w:proofErr w:type="spellEnd"/>
      <w:r w:rsidRPr="00446CB8">
        <w:rPr>
          <w:b/>
          <w:color w:val="000000"/>
          <w:sz w:val="24"/>
          <w:szCs w:val="24"/>
        </w:rPr>
        <w:t xml:space="preserve"> свійської птиці (курятина), відповідний код ДК 021-2015-15112130-6-Курятина).</w:t>
      </w:r>
      <w:r w:rsidRPr="008E7DEE">
        <w:rPr>
          <w:rFonts w:cstheme="minorBidi"/>
          <w:b/>
        </w:rPr>
        <w:t>».</w:t>
      </w:r>
      <w:r w:rsidRPr="008E7DEE">
        <w:rPr>
          <w:rFonts w:eastAsiaTheme="minorEastAsia"/>
          <w:sz w:val="24"/>
          <w:szCs w:val="24"/>
        </w:rPr>
        <w:t xml:space="preserve"> Ідентифікатор </w:t>
      </w:r>
      <w:r>
        <w:rPr>
          <w:rFonts w:eastAsiaTheme="minorEastAsia"/>
          <w:sz w:val="24"/>
          <w:szCs w:val="24"/>
        </w:rPr>
        <w:t>закупівлі:</w:t>
      </w:r>
      <w:r w:rsidRPr="00CD1BCB">
        <w:rPr>
          <w:b/>
          <w:color w:val="000000"/>
          <w:sz w:val="24"/>
          <w:szCs w:val="24"/>
        </w:rPr>
        <w:t xml:space="preserve"> </w:t>
      </w:r>
      <w:r w:rsidRPr="00446CB8">
        <w:rPr>
          <w:b/>
          <w:color w:val="000000"/>
          <w:sz w:val="24"/>
          <w:szCs w:val="24"/>
        </w:rPr>
        <w:t xml:space="preserve">ДК 021-2015-15110000-2- </w:t>
      </w:r>
      <w:proofErr w:type="spellStart"/>
      <w:r w:rsidRPr="00446CB8">
        <w:rPr>
          <w:b/>
          <w:color w:val="000000"/>
          <w:sz w:val="24"/>
          <w:szCs w:val="24"/>
        </w:rPr>
        <w:t>Мʼясо</w:t>
      </w:r>
      <w:proofErr w:type="spellEnd"/>
      <w:r w:rsidRPr="008E7DEE">
        <w:rPr>
          <w:rFonts w:eastAsiaTheme="minorEastAsia"/>
          <w:sz w:val="24"/>
          <w:szCs w:val="24"/>
        </w:rPr>
        <w:t xml:space="preserve"> (далі по тексту – Товар), а Замовник – прийняти і оплатити таки</w:t>
      </w:r>
      <w:r>
        <w:rPr>
          <w:rFonts w:eastAsiaTheme="minorEastAsia"/>
          <w:sz w:val="24"/>
          <w:szCs w:val="24"/>
        </w:rPr>
        <w:t xml:space="preserve">й Товар згідно з умовами даного </w:t>
      </w:r>
      <w:r w:rsidRPr="008E7DEE">
        <w:rPr>
          <w:rFonts w:eastAsiaTheme="minorEastAsia"/>
          <w:sz w:val="24"/>
          <w:szCs w:val="24"/>
        </w:rPr>
        <w:t xml:space="preserve">Договору. </w:t>
      </w:r>
    </w:p>
    <w:bookmarkEnd w:id="1"/>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1.2. Найменування, асортимент та кількість Товару:</w:t>
      </w:r>
      <w:r w:rsidRPr="008E7DEE">
        <w:rPr>
          <w:sz w:val="24"/>
          <w:szCs w:val="24"/>
        </w:rPr>
        <w:t xml:space="preserve"> </w:t>
      </w:r>
      <w:r w:rsidRPr="008E7DEE">
        <w:rPr>
          <w:rFonts w:eastAsiaTheme="minorEastAsia"/>
          <w:sz w:val="24"/>
          <w:szCs w:val="24"/>
        </w:rPr>
        <w:t>Згідно Додатку № 1 до Договору                          № ___ від  «___» ______ 202</w:t>
      </w:r>
      <w:r>
        <w:rPr>
          <w:rFonts w:eastAsiaTheme="minorEastAsia"/>
          <w:sz w:val="24"/>
          <w:szCs w:val="24"/>
        </w:rPr>
        <w:t>3</w:t>
      </w:r>
      <w:r w:rsidRPr="008E7DEE">
        <w:rPr>
          <w:rFonts w:eastAsiaTheme="minorEastAsia"/>
          <w:sz w:val="24"/>
          <w:szCs w:val="24"/>
        </w:rPr>
        <w:t xml:space="preserve"> р.</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1.</w:t>
      </w:r>
      <w:r>
        <w:rPr>
          <w:rFonts w:eastAsiaTheme="minorEastAsia"/>
          <w:sz w:val="24"/>
          <w:szCs w:val="24"/>
        </w:rPr>
        <w:t xml:space="preserve">3. Згідно із підпунктом 1 пункту 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w:t>
      </w:r>
      <w:r w:rsidRPr="008E7DEE">
        <w:rPr>
          <w:rFonts w:eastAsiaTheme="minorEastAsia"/>
          <w:sz w:val="24"/>
          <w:szCs w:val="24"/>
        </w:rPr>
        <w:t>,</w:t>
      </w:r>
      <w:r>
        <w:rPr>
          <w:rFonts w:eastAsiaTheme="minorEastAsia"/>
          <w:sz w:val="24"/>
          <w:szCs w:val="24"/>
        </w:rPr>
        <w:t xml:space="preserve"> на період дії правового режиму воєнного стану в Україні та протягом 90 д</w:t>
      </w:r>
      <w:r w:rsidR="002901C1">
        <w:rPr>
          <w:rFonts w:eastAsiaTheme="minorEastAsia"/>
          <w:sz w:val="24"/>
          <w:szCs w:val="24"/>
        </w:rPr>
        <w:t>нів з дня його припинення або с</w:t>
      </w:r>
      <w:r>
        <w:rPr>
          <w:rFonts w:eastAsiaTheme="minorEastAsia"/>
          <w:sz w:val="24"/>
          <w:szCs w:val="24"/>
        </w:rPr>
        <w:t>касування»,</w:t>
      </w:r>
      <w:r w:rsidRPr="008E7DEE">
        <w:rPr>
          <w:rFonts w:eastAsiaTheme="minorEastAsia"/>
          <w:sz w:val="24"/>
          <w:szCs w:val="24"/>
        </w:rPr>
        <w:t xml:space="preserve"> обсяги закупівлі Товару, визначені в пункті 1.2. цього Договору, можуть бути зменшені, зокрема з урахуванням фактичного обсягу видатків Замовника.</w:t>
      </w:r>
    </w:p>
    <w:p w:rsidR="006B23B1" w:rsidRPr="008E7DEE" w:rsidRDefault="006B23B1" w:rsidP="006B23B1">
      <w:pPr>
        <w:spacing w:after="0" w:line="240" w:lineRule="auto"/>
        <w:ind w:firstLine="567"/>
        <w:jc w:val="both"/>
        <w:rPr>
          <w:rFonts w:eastAsiaTheme="minorEastAsia"/>
          <w:sz w:val="24"/>
          <w:szCs w:val="24"/>
        </w:rPr>
      </w:pPr>
      <w:bookmarkStart w:id="2" w:name="_Hlk536630316"/>
      <w:r w:rsidRPr="008E7DEE">
        <w:rPr>
          <w:rFonts w:eastAsiaTheme="minorEastAsia"/>
          <w:sz w:val="24"/>
          <w:szCs w:val="24"/>
        </w:rPr>
        <w:t>1.3.1. Фінансування закупівлі за цим Договором здійснюється за бюджетні кошти, передбачені для фінансування відповідних видатків Замовника у 202</w:t>
      </w:r>
      <w:r w:rsidR="00CD67C0">
        <w:rPr>
          <w:rFonts w:eastAsiaTheme="minorEastAsia"/>
          <w:sz w:val="24"/>
          <w:szCs w:val="24"/>
        </w:rPr>
        <w:t>4</w:t>
      </w:r>
      <w:r w:rsidRPr="008E7DEE">
        <w:rPr>
          <w:rFonts w:eastAsiaTheme="minorEastAsia"/>
          <w:sz w:val="24"/>
          <w:szCs w:val="24"/>
        </w:rPr>
        <w:t xml:space="preserve"> бюджетному році.</w:t>
      </w:r>
    </w:p>
    <w:p w:rsidR="006B23B1" w:rsidRPr="008E7DEE" w:rsidRDefault="006B23B1" w:rsidP="006B23B1">
      <w:pPr>
        <w:spacing w:after="0" w:line="240" w:lineRule="auto"/>
        <w:ind w:firstLine="567"/>
        <w:jc w:val="both"/>
        <w:rPr>
          <w:sz w:val="24"/>
          <w:szCs w:val="24"/>
        </w:rPr>
      </w:pPr>
      <w:r w:rsidRPr="008E7DEE">
        <w:rPr>
          <w:rFonts w:eastAsiaTheme="minorEastAsia"/>
          <w:sz w:val="24"/>
          <w:szCs w:val="24"/>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6B23B1" w:rsidRPr="008E7DEE" w:rsidRDefault="006B23B1" w:rsidP="006B23B1">
      <w:pPr>
        <w:spacing w:after="0" w:line="240" w:lineRule="auto"/>
        <w:ind w:firstLine="567"/>
        <w:jc w:val="both"/>
        <w:rPr>
          <w:sz w:val="24"/>
          <w:szCs w:val="24"/>
        </w:rPr>
      </w:pPr>
      <w:r w:rsidRPr="008E7DEE">
        <w:rPr>
          <w:sz w:val="24"/>
          <w:szCs w:val="24"/>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6B23B1" w:rsidRPr="008E7DEE" w:rsidRDefault="006B23B1" w:rsidP="006B23B1">
      <w:pPr>
        <w:spacing w:after="0" w:line="240" w:lineRule="auto"/>
        <w:ind w:firstLine="567"/>
        <w:jc w:val="both"/>
        <w:rPr>
          <w:sz w:val="24"/>
          <w:szCs w:val="24"/>
        </w:rPr>
      </w:pPr>
      <w:r w:rsidRPr="008E7DEE">
        <w:rPr>
          <w:sz w:val="24"/>
          <w:szCs w:val="24"/>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p w:rsidR="006B23B1" w:rsidRPr="008E7DEE" w:rsidRDefault="006B23B1" w:rsidP="006B23B1">
      <w:pPr>
        <w:spacing w:after="0" w:line="240" w:lineRule="auto"/>
        <w:ind w:firstLine="567"/>
        <w:jc w:val="both"/>
        <w:rPr>
          <w:sz w:val="24"/>
          <w:szCs w:val="24"/>
        </w:rPr>
      </w:pPr>
      <w:r w:rsidRPr="008E7DEE">
        <w:rPr>
          <w:sz w:val="24"/>
          <w:szCs w:val="24"/>
        </w:rPr>
        <w:t>1.3.5. У разі необхідності збільшення (</w:t>
      </w:r>
      <w:proofErr w:type="spellStart"/>
      <w:r w:rsidRPr="008E7DEE">
        <w:rPr>
          <w:sz w:val="24"/>
          <w:szCs w:val="24"/>
        </w:rPr>
        <w:t>дореєстрації</w:t>
      </w:r>
      <w:proofErr w:type="spellEnd"/>
      <w:r w:rsidRPr="008E7DEE">
        <w:rPr>
          <w:sz w:val="24"/>
          <w:szCs w:val="24"/>
        </w:rPr>
        <w:t xml:space="preserve">) або зменшення (заняття з обліку) бюджетних зобов'язання за цим Договором (в межах суми, зазначеної в Договорі), </w:t>
      </w:r>
      <w:proofErr w:type="spellStart"/>
      <w:r w:rsidRPr="008E7DEE">
        <w:rPr>
          <w:sz w:val="24"/>
          <w:szCs w:val="24"/>
        </w:rPr>
        <w:t>дореєстрація</w:t>
      </w:r>
      <w:proofErr w:type="spellEnd"/>
      <w:r w:rsidRPr="008E7DEE">
        <w:rPr>
          <w:sz w:val="24"/>
          <w:szCs w:val="24"/>
        </w:rPr>
        <w:t xml:space="preserve"> або зняття з обліку бюджетних зобов’язань здійснюється відповідно до чинного законодавства та умов цього Договору.</w:t>
      </w:r>
    </w:p>
    <w:p w:rsidR="006B23B1" w:rsidRPr="008E7DEE" w:rsidRDefault="006B23B1" w:rsidP="006B23B1">
      <w:pPr>
        <w:spacing w:after="0" w:line="240" w:lineRule="auto"/>
        <w:ind w:firstLine="567"/>
        <w:jc w:val="both"/>
        <w:rPr>
          <w:sz w:val="24"/>
          <w:szCs w:val="24"/>
        </w:rPr>
      </w:pPr>
    </w:p>
    <w:bookmarkEnd w:id="2"/>
    <w:p w:rsidR="006B23B1" w:rsidRPr="008E7DEE" w:rsidRDefault="006B23B1" w:rsidP="006B23B1">
      <w:pPr>
        <w:tabs>
          <w:tab w:val="left" w:pos="8647"/>
        </w:tabs>
        <w:spacing w:after="0" w:line="240" w:lineRule="auto"/>
        <w:ind w:firstLine="567"/>
        <w:jc w:val="center"/>
        <w:rPr>
          <w:rFonts w:eastAsiaTheme="minorEastAsia"/>
          <w:b/>
          <w:sz w:val="24"/>
          <w:szCs w:val="24"/>
        </w:rPr>
      </w:pPr>
      <w:r w:rsidRPr="008E7DEE">
        <w:rPr>
          <w:rFonts w:eastAsiaTheme="minorEastAsia"/>
          <w:b/>
          <w:sz w:val="24"/>
          <w:szCs w:val="24"/>
        </w:rPr>
        <w:t>II. ЯКІСТЬ І КОМПЛЕКТНІСТЬ ТОВАРУ</w:t>
      </w:r>
    </w:p>
    <w:p w:rsidR="006B23B1" w:rsidRPr="008E7DEE" w:rsidRDefault="006B23B1" w:rsidP="006B23B1">
      <w:pPr>
        <w:tabs>
          <w:tab w:val="left" w:pos="8647"/>
        </w:tabs>
        <w:spacing w:after="0" w:line="240" w:lineRule="auto"/>
        <w:ind w:firstLine="567"/>
        <w:jc w:val="both"/>
        <w:rPr>
          <w:rFonts w:eastAsiaTheme="minorEastAsia"/>
          <w:sz w:val="24"/>
          <w:szCs w:val="24"/>
        </w:rPr>
      </w:pPr>
      <w:bookmarkStart w:id="3" w:name="_Hlk490742283"/>
      <w:r w:rsidRPr="008E7DEE">
        <w:rPr>
          <w:rFonts w:eastAsiaTheme="minorEastAsia"/>
          <w:sz w:val="24"/>
          <w:szCs w:val="24"/>
        </w:rPr>
        <w:t>2.</w:t>
      </w:r>
      <w:bookmarkEnd w:id="3"/>
      <w:r w:rsidRPr="008E7DEE">
        <w:rPr>
          <w:rFonts w:eastAsiaTheme="minorEastAsia"/>
          <w:sz w:val="24"/>
          <w:szCs w:val="24"/>
        </w:rPr>
        <w:t xml:space="preserve">1. Виконавець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rsidR="006B23B1" w:rsidRPr="005A7C04" w:rsidRDefault="006B23B1" w:rsidP="006B23B1">
      <w:pPr>
        <w:tabs>
          <w:tab w:val="left" w:pos="8647"/>
        </w:tabs>
        <w:ind w:firstLine="567"/>
        <w:jc w:val="both"/>
        <w:rPr>
          <w:rFonts w:eastAsiaTheme="minorEastAsia"/>
          <w:sz w:val="24"/>
          <w:szCs w:val="24"/>
        </w:rPr>
      </w:pPr>
      <w:r w:rsidRPr="005A7C04">
        <w:rPr>
          <w:rFonts w:eastAsiaTheme="minorEastAsia"/>
          <w:sz w:val="24"/>
          <w:szCs w:val="24"/>
        </w:rPr>
        <w:t xml:space="preserve">2.1.1. ДСТУ, ТУ, Законами України та іншими нормативно-правових актів, діючими на території України, які регулюють якість Товару, зокрема: </w:t>
      </w:r>
    </w:p>
    <w:p w:rsidR="006B23B1" w:rsidRPr="005A7C04" w:rsidRDefault="006B23B1" w:rsidP="006B23B1">
      <w:pPr>
        <w:tabs>
          <w:tab w:val="left" w:pos="8647"/>
        </w:tabs>
        <w:spacing w:after="0" w:line="240" w:lineRule="auto"/>
        <w:ind w:firstLine="567"/>
        <w:jc w:val="both"/>
        <w:rPr>
          <w:rFonts w:eastAsiaTheme="minorEastAsia"/>
          <w:sz w:val="24"/>
          <w:szCs w:val="24"/>
        </w:rPr>
      </w:pPr>
      <w:r w:rsidRPr="005A7C04">
        <w:rPr>
          <w:rFonts w:eastAsiaTheme="minorEastAsia"/>
          <w:sz w:val="24"/>
          <w:szCs w:val="24"/>
        </w:rPr>
        <w:lastRenderedPageBreak/>
        <w:t>2.1.1. ДСТУ 3143:2013- М'ясо птиці. Загальні технічні умови .</w:t>
      </w:r>
    </w:p>
    <w:p w:rsidR="006B23B1" w:rsidRPr="005A7C04" w:rsidRDefault="006B23B1" w:rsidP="006B23B1">
      <w:pPr>
        <w:tabs>
          <w:tab w:val="left" w:pos="8647"/>
        </w:tabs>
        <w:spacing w:after="0" w:line="240" w:lineRule="auto"/>
        <w:ind w:firstLine="567"/>
        <w:jc w:val="both"/>
        <w:rPr>
          <w:rFonts w:eastAsiaTheme="minorEastAsia"/>
          <w:sz w:val="24"/>
          <w:szCs w:val="24"/>
        </w:rPr>
      </w:pPr>
      <w:r>
        <w:rPr>
          <w:rFonts w:eastAsiaTheme="minorEastAsia"/>
          <w:sz w:val="24"/>
          <w:szCs w:val="24"/>
        </w:rPr>
        <w:t>2.1.2</w:t>
      </w:r>
      <w:r w:rsidRPr="005A7C04">
        <w:rPr>
          <w:rFonts w:eastAsiaTheme="minorEastAsia"/>
          <w:sz w:val="24"/>
          <w:szCs w:val="24"/>
        </w:rPr>
        <w:t>. Законом України «Про основні принципи та вимоги до безпечності та якості харчових продуктів» від 23 грудня 1997 року № 771/97-ВР із змінами;</w:t>
      </w:r>
    </w:p>
    <w:p w:rsidR="006B23B1" w:rsidRPr="005A7C04" w:rsidRDefault="006B23B1" w:rsidP="006B23B1">
      <w:pPr>
        <w:tabs>
          <w:tab w:val="left" w:pos="8647"/>
        </w:tabs>
        <w:spacing w:after="0" w:line="240" w:lineRule="auto"/>
        <w:ind w:firstLine="567"/>
        <w:jc w:val="both"/>
        <w:rPr>
          <w:rFonts w:eastAsiaTheme="minorEastAsia"/>
          <w:sz w:val="24"/>
          <w:szCs w:val="24"/>
        </w:rPr>
      </w:pPr>
      <w:r>
        <w:rPr>
          <w:rFonts w:eastAsiaTheme="minorEastAsia"/>
          <w:sz w:val="24"/>
          <w:szCs w:val="24"/>
        </w:rPr>
        <w:t>2.1.3</w:t>
      </w:r>
      <w:r w:rsidRPr="005A7C04">
        <w:rPr>
          <w:rFonts w:eastAsiaTheme="minorEastAsia"/>
          <w:sz w:val="24"/>
          <w:szCs w:val="24"/>
        </w:rPr>
        <w:t>. Законом України «Про безпечність та якість харчових продуктів» від 23.12.1997                № 771/97-ВР;</w:t>
      </w:r>
    </w:p>
    <w:p w:rsidR="006B23B1" w:rsidRPr="008E7DEE" w:rsidRDefault="006B23B1" w:rsidP="006B23B1">
      <w:pPr>
        <w:tabs>
          <w:tab w:val="left" w:pos="8647"/>
        </w:tabs>
        <w:spacing w:after="0" w:line="240" w:lineRule="auto"/>
        <w:ind w:firstLine="567"/>
        <w:jc w:val="both"/>
        <w:rPr>
          <w:rFonts w:asciiTheme="minorHAnsi" w:eastAsiaTheme="minorEastAsia" w:hAnsiTheme="minorHAnsi" w:cstheme="minorBidi"/>
          <w:sz w:val="22"/>
          <w:szCs w:val="22"/>
          <w:lang w:eastAsia="uk-UA"/>
        </w:rPr>
      </w:pPr>
      <w:r w:rsidRPr="008E7DEE">
        <w:rPr>
          <w:rFonts w:eastAsiaTheme="minorEastAsia"/>
          <w:sz w:val="24"/>
          <w:szCs w:val="24"/>
        </w:rPr>
        <w:t>2.2. Відповідно до вимог статті 6 Закону України “Про інформацію для споживачів щодо харчових продуктів” від</w:t>
      </w:r>
      <w:r w:rsidRPr="008E7DEE">
        <w:rPr>
          <w:rFonts w:asciiTheme="minorHAnsi" w:eastAsiaTheme="minorEastAsia" w:hAnsiTheme="minorHAnsi" w:cstheme="minorBidi"/>
          <w:sz w:val="22"/>
          <w:szCs w:val="22"/>
          <w:lang w:eastAsia="uk-UA"/>
        </w:rPr>
        <w:t xml:space="preserve"> </w:t>
      </w:r>
      <w:r w:rsidRPr="008E7DEE">
        <w:rPr>
          <w:rFonts w:eastAsiaTheme="minorEastAsia"/>
          <w:sz w:val="24"/>
          <w:szCs w:val="24"/>
        </w:rPr>
        <w:t>6 грудня 2018 року № 2639-VIII, Виконавець повинен засвідчити якість Товару, що поставляється, належними товаросупровідними документами, які надсилаються разом з Товаром (на кожну поставку/партію Товару окремо в кожен заклад), а саме, товарно-транспортна накладна, декларація виробника/сертифікат якості/посвідчення про якість та видаткова накладна.</w:t>
      </w:r>
      <w:r w:rsidRPr="008E7DEE">
        <w:rPr>
          <w:rFonts w:asciiTheme="minorHAnsi" w:eastAsiaTheme="minorEastAsia" w:hAnsiTheme="minorHAnsi" w:cstheme="minorBidi"/>
          <w:sz w:val="22"/>
          <w:szCs w:val="22"/>
          <w:lang w:eastAsia="uk-UA"/>
        </w:rPr>
        <w:t xml:space="preserve"> </w:t>
      </w:r>
    </w:p>
    <w:p w:rsidR="006B23B1" w:rsidRPr="008E7DEE" w:rsidRDefault="006B23B1" w:rsidP="006B23B1">
      <w:pPr>
        <w:tabs>
          <w:tab w:val="left" w:pos="8647"/>
        </w:tabs>
        <w:spacing w:after="0" w:line="240" w:lineRule="auto"/>
        <w:ind w:firstLine="567"/>
        <w:jc w:val="both"/>
        <w:rPr>
          <w:rFonts w:eastAsiaTheme="minorEastAsia"/>
          <w:sz w:val="24"/>
          <w:szCs w:val="24"/>
        </w:rPr>
      </w:pPr>
      <w:r w:rsidRPr="008E7DEE">
        <w:rPr>
          <w:rFonts w:eastAsiaTheme="minorEastAsia"/>
          <w:sz w:val="24"/>
          <w:szCs w:val="24"/>
        </w:rPr>
        <w:t xml:space="preserve">2.3. Замовник має право пред’явити претензію Виконавцю у зв’язку з недоліками Товару, на який встановлений строк придатності, якщо вони виявлені протягом строку придатності Товару. </w:t>
      </w:r>
    </w:p>
    <w:p w:rsidR="006B23B1" w:rsidRPr="008E7DEE" w:rsidRDefault="006B23B1" w:rsidP="006B23B1">
      <w:pPr>
        <w:tabs>
          <w:tab w:val="left" w:pos="8647"/>
        </w:tabs>
        <w:spacing w:after="0" w:line="240" w:lineRule="auto"/>
        <w:ind w:firstLine="567"/>
        <w:jc w:val="both"/>
        <w:rPr>
          <w:rFonts w:eastAsiaTheme="minorEastAsia"/>
          <w:sz w:val="24"/>
          <w:szCs w:val="24"/>
        </w:rPr>
      </w:pPr>
      <w:r w:rsidRPr="008E7DEE">
        <w:rPr>
          <w:rFonts w:eastAsiaTheme="minorEastAsia"/>
          <w:sz w:val="24"/>
          <w:szCs w:val="24"/>
        </w:rPr>
        <w:t>2.4. Претензії щодо якості Товару приймаються Виконавцем протягом строку придатності Товару, але не пізніше 7-ми робочих днів з дати поставки кожної окремої партії Товару. Якщо недоліки Товару виявлені після спливу гарантійного строку або строку придатності, Виконавець несе відповідальність, якщо Замовник доведе, що недоліки Товару виникли до передання йому Товару або з причин, які існували до цього моменту.</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2.5. У разі поставки Товару більш низької якості, ніж визначені в п. 2.1. Розділу II. «ЯКІСТЬ І КОМПЛЕКТНІСТЬ ТОВАРУ» цього Договору, Замовник має право відмовитися від прийняття і оплати Товару, а якщо Товар уже оплачений Замовником, вимагати повернення сплаченої суми.</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 xml:space="preserve">2.6. У разі якщо недоліки поставленого Товару можуть бути усунені без повернення їх Виконавцю, Замовник має право вимагати від Виконавця усунення недоліків у місцезнаходженні Товару або усунути їх своїми засобами за рахунок Виконавця. </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2.7.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2.7.1. Достроково розірвати цей Договір в односторонньому порядку і вимагати повернення сплаченої за Товар грошової суми;</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 xml:space="preserve">2.7.2. Вимагати заміни Товару. </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2.8. У випадку прийняття Замовником рішення про заміну Товару, Виконавець здійснює заміну Товару невідповідної якості за свій рахунок протягом трьох роб. днів з моменту отримання письмової вимоги від Замовника (щодо Товару, який швидко псується, — протягом 24 год. з моменту одержання від Замовника претензії про заміну неякісного Товару).</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 xml:space="preserve">2.9. Письмова вимога або претензія направляється Замовником на електронну адресу Виконавця у вигляді сканованої копії в форматі </w:t>
      </w:r>
      <w:proofErr w:type="spellStart"/>
      <w:r w:rsidRPr="008E7DEE">
        <w:rPr>
          <w:rFonts w:eastAsiaTheme="minorEastAsia"/>
          <w:sz w:val="24"/>
          <w:szCs w:val="24"/>
        </w:rPr>
        <w:t>Pdf</w:t>
      </w:r>
      <w:proofErr w:type="spellEnd"/>
      <w:r w:rsidRPr="008E7DEE">
        <w:rPr>
          <w:rFonts w:eastAsiaTheme="minorEastAsia"/>
          <w:sz w:val="24"/>
          <w:szCs w:val="24"/>
        </w:rPr>
        <w:t xml:space="preserve">/Word. Сторони погодили, що письмова вимога або претензія направлена Замовником на електронну адресу Виконавця у вигляді сканованої копії в форматі </w:t>
      </w:r>
      <w:proofErr w:type="spellStart"/>
      <w:r w:rsidRPr="008E7DEE">
        <w:rPr>
          <w:rFonts w:eastAsiaTheme="minorEastAsia"/>
          <w:sz w:val="24"/>
          <w:szCs w:val="24"/>
        </w:rPr>
        <w:t>Pdf</w:t>
      </w:r>
      <w:proofErr w:type="spellEnd"/>
      <w:r w:rsidRPr="008E7DEE">
        <w:rPr>
          <w:rFonts w:eastAsiaTheme="minorEastAsia"/>
          <w:sz w:val="24"/>
          <w:szCs w:val="24"/>
        </w:rPr>
        <w:t xml:space="preserve">/Word вважається такою, що отримана Виконавцем у будь-якому випадку в день і час її направлення Замовником.  </w:t>
      </w:r>
    </w:p>
    <w:p w:rsidR="006B23B1" w:rsidRPr="008E7DEE" w:rsidRDefault="006B23B1" w:rsidP="006B23B1">
      <w:pPr>
        <w:tabs>
          <w:tab w:val="left" w:pos="8505"/>
        </w:tabs>
        <w:spacing w:after="0" w:line="240" w:lineRule="auto"/>
        <w:ind w:firstLine="567"/>
        <w:jc w:val="both"/>
        <w:rPr>
          <w:rFonts w:eastAsiaTheme="minorEastAsia"/>
          <w:sz w:val="24"/>
          <w:szCs w:val="24"/>
        </w:rPr>
      </w:pPr>
      <w:r w:rsidRPr="008E7DEE">
        <w:rPr>
          <w:rFonts w:eastAsiaTheme="minorEastAsia"/>
          <w:sz w:val="24"/>
          <w:szCs w:val="24"/>
        </w:rPr>
        <w:t>2.10.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sidRPr="008E7DEE">
        <w:rPr>
          <w:rFonts w:eastAsiaTheme="minorEastAsia"/>
        </w:rPr>
        <w:t xml:space="preserve"> </w:t>
      </w:r>
      <w:r w:rsidRPr="008E7DEE">
        <w:rPr>
          <w:rFonts w:eastAsiaTheme="minorEastAsia"/>
          <w:sz w:val="24"/>
          <w:szCs w:val="24"/>
        </w:rPr>
        <w:t>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Виконавець має право ознайомитися безпосередньо у Замовника.</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2.11.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sidRPr="008E7DEE">
        <w:rPr>
          <w:rFonts w:eastAsiaTheme="minorEastAsia"/>
        </w:rPr>
        <w:t xml:space="preserve"> </w:t>
      </w:r>
      <w:r w:rsidRPr="008E7DEE">
        <w:rPr>
          <w:rFonts w:eastAsiaTheme="minorEastAsia"/>
          <w:sz w:val="24"/>
          <w:szCs w:val="24"/>
        </w:rPr>
        <w:t>ДСТУ, зазначеним в п. 2.1. цього Договору, Виконавець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lastRenderedPageBreak/>
        <w:t xml:space="preserve">2.12. Гарантії якості Товару, поставленого Виконавцем, не розповсюджуються на випадки недотримання Замовником правил приймання та  зберігання Товару. </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 xml:space="preserve">2.13. Замовник залишає за собою право не застосовувати до Виконавця  штрафні та </w:t>
      </w:r>
      <w:proofErr w:type="spellStart"/>
      <w:r w:rsidRPr="008E7DEE">
        <w:rPr>
          <w:rFonts w:eastAsiaTheme="minorEastAsia"/>
          <w:sz w:val="24"/>
          <w:szCs w:val="24"/>
        </w:rPr>
        <w:t>оперативно</w:t>
      </w:r>
      <w:proofErr w:type="spellEnd"/>
      <w:r w:rsidRPr="008E7DEE">
        <w:rPr>
          <w:rFonts w:eastAsiaTheme="minorEastAsia"/>
          <w:sz w:val="24"/>
          <w:szCs w:val="24"/>
        </w:rPr>
        <w:t>-господарські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 xml:space="preserve">2.14. Товар повинен поставлятися комплектно відповідно до вимог стандартів, технічних умов або прейскурантів (у разі комплектності Товару). </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2.15. Якщо комплектність Товару не визначено стандартами, технічними умовами або прейскурантами, вона в необхідних випадках може бути визначена цим Договором та або Додатками/Додатковими угодами до цього Договору.</w:t>
      </w:r>
    </w:p>
    <w:p w:rsidR="006B23B1" w:rsidRPr="008E7DEE" w:rsidRDefault="006B23B1" w:rsidP="006B23B1">
      <w:pPr>
        <w:spacing w:after="0" w:line="240" w:lineRule="auto"/>
        <w:ind w:firstLine="567"/>
        <w:jc w:val="both"/>
        <w:rPr>
          <w:rFonts w:eastAsiaTheme="minorEastAsia"/>
          <w:sz w:val="24"/>
          <w:szCs w:val="24"/>
        </w:rPr>
      </w:pPr>
      <w:r w:rsidRPr="008E7DEE">
        <w:rPr>
          <w:rFonts w:eastAsiaTheme="minorEastAsia"/>
          <w:sz w:val="24"/>
          <w:szCs w:val="24"/>
        </w:rPr>
        <w:t>2.16. У разі поставки некомплектного Товару Виконавець зобов’язаний на вимогу Замовника доукомплектувати поставлений Товар не пізніше 10-ти календарних днів після одержання вимоги або замінити комплектним Товаром у той же строк. До укомплектування Товару або його заміни Замовник має право відмовитися від його оплати, а якщо Товар уже оплачений, вимагати в установленому порядку повернення сплачених сум. У разі якщо Виконавець у встановлений строк не укомплектує Товар або не замінить його комплектним, Замовник має право відмовитися від Товару.</w:t>
      </w:r>
    </w:p>
    <w:p w:rsidR="006B23B1" w:rsidRPr="008E7DEE" w:rsidRDefault="006B23B1" w:rsidP="006B23B1">
      <w:pPr>
        <w:spacing w:after="0" w:line="240" w:lineRule="auto"/>
        <w:ind w:firstLine="567"/>
        <w:jc w:val="both"/>
        <w:rPr>
          <w:rFonts w:eastAsiaTheme="minorEastAsia"/>
          <w:b/>
          <w:sz w:val="24"/>
          <w:szCs w:val="24"/>
        </w:rPr>
      </w:pPr>
      <w:r w:rsidRPr="008E7DEE">
        <w:rPr>
          <w:rFonts w:eastAsiaTheme="minorEastAsia"/>
          <w:sz w:val="24"/>
          <w:szCs w:val="24"/>
        </w:rPr>
        <w:t>2.17. Прийняття Замовником некомплектного Товару не звільняє Виконавця від відповідальності за порушення умов цього Договору в частині  комплектності Товару та обов’язку укомплектування Товару.</w:t>
      </w:r>
    </w:p>
    <w:p w:rsidR="006B23B1" w:rsidRPr="008E7DEE" w:rsidRDefault="006B23B1" w:rsidP="006B23B1">
      <w:pPr>
        <w:spacing w:after="0" w:line="240" w:lineRule="auto"/>
        <w:ind w:firstLine="709"/>
        <w:jc w:val="both"/>
        <w:rPr>
          <w:rFonts w:eastAsiaTheme="minorEastAsia"/>
          <w:b/>
          <w:sz w:val="24"/>
          <w:szCs w:val="24"/>
        </w:rPr>
      </w:pPr>
    </w:p>
    <w:p w:rsidR="006B23B1" w:rsidRPr="008E7DEE" w:rsidRDefault="006B23B1" w:rsidP="006B23B1">
      <w:pPr>
        <w:spacing w:after="0" w:line="240" w:lineRule="auto"/>
        <w:ind w:firstLine="709"/>
        <w:jc w:val="center"/>
        <w:rPr>
          <w:rFonts w:eastAsiaTheme="minorEastAsia"/>
          <w:b/>
          <w:sz w:val="24"/>
          <w:szCs w:val="24"/>
        </w:rPr>
      </w:pPr>
      <w:r w:rsidRPr="008E7DEE">
        <w:rPr>
          <w:rFonts w:eastAsiaTheme="minorEastAsia"/>
          <w:b/>
          <w:sz w:val="24"/>
          <w:szCs w:val="24"/>
        </w:rPr>
        <w:t>IIІ. ЦІНА ДОГОВОРУ</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 xml:space="preserve">3.1. Ціна цього Договору становить: ___      ,__     грн. (__________________     тисяч ____    гривень </w:t>
      </w:r>
      <w:r w:rsidRPr="008E7DEE">
        <w:rPr>
          <w:rFonts w:eastAsiaTheme="minorEastAsia"/>
          <w:sz w:val="22"/>
          <w:szCs w:val="24"/>
        </w:rPr>
        <w:t>________</w:t>
      </w:r>
      <w:r w:rsidRPr="008E7DEE">
        <w:rPr>
          <w:rFonts w:eastAsiaTheme="minorEastAsia"/>
          <w:sz w:val="24"/>
          <w:szCs w:val="24"/>
        </w:rPr>
        <w:t xml:space="preserve"> копійок) з/без ПДВ (ціна Договору визначається з урахуванням вимог Податкового Кодексу України).</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3.2. Ціна за одиницю Товару: Визначається згідно Додатку № 1 до Договору                            № ___ від  «</w:t>
      </w:r>
      <w:r w:rsidRPr="008E7DEE">
        <w:rPr>
          <w:rFonts w:eastAsiaTheme="minorEastAsia"/>
          <w:sz w:val="22"/>
          <w:szCs w:val="24"/>
        </w:rPr>
        <w:t>___</w:t>
      </w:r>
      <w:r w:rsidRPr="008E7DEE">
        <w:rPr>
          <w:rFonts w:eastAsiaTheme="minorEastAsia"/>
          <w:sz w:val="24"/>
          <w:szCs w:val="24"/>
        </w:rPr>
        <w:t xml:space="preserve">» </w:t>
      </w:r>
      <w:r w:rsidRPr="008E7DEE">
        <w:rPr>
          <w:rFonts w:eastAsiaTheme="minorEastAsia"/>
          <w:sz w:val="22"/>
          <w:szCs w:val="24"/>
        </w:rPr>
        <w:t xml:space="preserve">__________  </w:t>
      </w:r>
      <w:r w:rsidRPr="008E7DEE">
        <w:rPr>
          <w:rFonts w:eastAsiaTheme="minorEastAsia"/>
          <w:sz w:val="24"/>
          <w:szCs w:val="24"/>
        </w:rPr>
        <w:t>202</w:t>
      </w:r>
      <w:r>
        <w:rPr>
          <w:rFonts w:eastAsiaTheme="minorEastAsia"/>
          <w:sz w:val="24"/>
          <w:szCs w:val="24"/>
        </w:rPr>
        <w:t>3</w:t>
      </w:r>
      <w:r w:rsidRPr="008E7DEE">
        <w:rPr>
          <w:rFonts w:eastAsiaTheme="minorEastAsia"/>
          <w:sz w:val="24"/>
          <w:szCs w:val="24"/>
        </w:rPr>
        <w:t xml:space="preserve"> р. </w:t>
      </w:r>
    </w:p>
    <w:p w:rsidR="006B23B1" w:rsidRDefault="006B23B1" w:rsidP="006B23B1">
      <w:pPr>
        <w:tabs>
          <w:tab w:val="left" w:pos="709"/>
          <w:tab w:val="left" w:pos="851"/>
        </w:tabs>
        <w:spacing w:after="0" w:line="240" w:lineRule="auto"/>
        <w:ind w:firstLine="709"/>
        <w:jc w:val="both"/>
        <w:rPr>
          <w:rFonts w:eastAsiaTheme="minorEastAsia"/>
          <w:sz w:val="24"/>
          <w:szCs w:val="24"/>
        </w:rPr>
      </w:pPr>
      <w:r w:rsidRPr="008E7DEE">
        <w:rPr>
          <w:rFonts w:eastAsiaTheme="minorEastAsia"/>
          <w:sz w:val="24"/>
          <w:szCs w:val="24"/>
        </w:rPr>
        <w:t xml:space="preserve">3.3. Ціна за одиницю Товару,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w:t>
      </w:r>
      <w:r>
        <w:rPr>
          <w:rFonts w:eastAsiaTheme="minorEastAsia"/>
          <w:sz w:val="24"/>
          <w:szCs w:val="24"/>
        </w:rPr>
        <w:t xml:space="preserve">Законом та пункту 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w:t>
      </w:r>
      <w:r w:rsidRPr="008E7DEE">
        <w:rPr>
          <w:rFonts w:eastAsiaTheme="minorEastAsia"/>
          <w:sz w:val="24"/>
          <w:szCs w:val="24"/>
        </w:rPr>
        <w:t>,</w:t>
      </w:r>
      <w:r>
        <w:rPr>
          <w:rFonts w:eastAsiaTheme="minorEastAsia"/>
          <w:sz w:val="24"/>
          <w:szCs w:val="24"/>
        </w:rPr>
        <w:t xml:space="preserve"> на період дії правового режиму воєнного стану в Україні та протягом 90 днів з дня його припинення або скасування.</w:t>
      </w:r>
    </w:p>
    <w:p w:rsidR="006B23B1" w:rsidRPr="001B01C2" w:rsidRDefault="006B23B1" w:rsidP="006B23B1">
      <w:pPr>
        <w:spacing w:before="120" w:after="60" w:line="240" w:lineRule="auto"/>
        <w:ind w:firstLine="284"/>
        <w:jc w:val="both"/>
        <w:rPr>
          <w:color w:val="000000"/>
          <w:sz w:val="24"/>
          <w:szCs w:val="24"/>
        </w:rPr>
      </w:pPr>
      <w:r w:rsidRPr="008E7DEE">
        <w:rPr>
          <w:rFonts w:eastAsiaTheme="minorEastAsia"/>
          <w:b/>
          <w:sz w:val="24"/>
          <w:szCs w:val="24"/>
        </w:rPr>
        <w:t xml:space="preserve">3.4. У разі зміни істотної умови цього Договору (зміни ціни за одиницю Товару), у випадках передбачених пунктом </w:t>
      </w:r>
      <w:r>
        <w:rPr>
          <w:rFonts w:eastAsiaTheme="minorEastAsia"/>
          <w:sz w:val="24"/>
          <w:szCs w:val="24"/>
        </w:rPr>
        <w:t xml:space="preserve">19 Особливостей здійснення публічних </w:t>
      </w:r>
      <w:proofErr w:type="spellStart"/>
      <w:r>
        <w:rPr>
          <w:rFonts w:eastAsiaTheme="minorEastAsia"/>
          <w:sz w:val="24"/>
          <w:szCs w:val="24"/>
        </w:rPr>
        <w:t>закупівель</w:t>
      </w:r>
      <w:proofErr w:type="spellEnd"/>
      <w:r>
        <w:rPr>
          <w:rFonts w:eastAsiaTheme="minorEastAsia"/>
          <w:sz w:val="24"/>
          <w:szCs w:val="24"/>
        </w:rPr>
        <w:t xml:space="preserve"> товарів, робіт і послуг для замовників, передбачених Законом України «Про публічні закупівлі»</w:t>
      </w:r>
      <w:r w:rsidRPr="008E7DEE">
        <w:rPr>
          <w:rFonts w:eastAsiaTheme="minorEastAsia"/>
          <w:sz w:val="24"/>
          <w:szCs w:val="24"/>
        </w:rPr>
        <w:t>,</w:t>
      </w:r>
      <w:r>
        <w:rPr>
          <w:rFonts w:eastAsiaTheme="minorEastAsia"/>
          <w:sz w:val="24"/>
          <w:szCs w:val="24"/>
        </w:rPr>
        <w:t xml:space="preserve"> на період дії правового режиму воєнного стану в Україні та протягом 90 днів з дня його припинення або скасування,</w:t>
      </w:r>
      <w:r w:rsidRPr="006556FD">
        <w:rPr>
          <w:color w:val="000000"/>
          <w:sz w:val="24"/>
          <w:szCs w:val="24"/>
        </w:rPr>
        <w:t xml:space="preserve"> </w:t>
      </w:r>
      <w:r>
        <w:rPr>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B01C2">
        <w:rPr>
          <w:rFonts w:eastAsiaTheme="minorEastAsia"/>
          <w:sz w:val="24"/>
          <w:szCs w:val="24"/>
        </w:rPr>
        <w:t>Сторони розуміють збільшення ціни за одиницю Товару на ринку Волинської області, що відбулося після дати укладання цього Договору.</w:t>
      </w:r>
      <w:r w:rsidRPr="008E7DEE">
        <w:rPr>
          <w:rFonts w:eastAsiaTheme="minorEastAsia"/>
          <w:b/>
          <w:sz w:val="24"/>
          <w:szCs w:val="24"/>
        </w:rPr>
        <w:t xml:space="preserve"> </w:t>
      </w:r>
    </w:p>
    <w:p w:rsidR="006B23B1" w:rsidRPr="001B01C2" w:rsidRDefault="006B23B1" w:rsidP="006B23B1">
      <w:pPr>
        <w:tabs>
          <w:tab w:val="left" w:pos="709"/>
          <w:tab w:val="left" w:pos="851"/>
        </w:tabs>
        <w:spacing w:after="0" w:line="240" w:lineRule="auto"/>
        <w:ind w:firstLine="709"/>
        <w:jc w:val="both"/>
        <w:rPr>
          <w:rFonts w:eastAsiaTheme="minorEastAsia"/>
          <w:sz w:val="24"/>
          <w:szCs w:val="24"/>
        </w:rPr>
      </w:pPr>
      <w:r w:rsidRPr="001B01C2">
        <w:rPr>
          <w:rFonts w:eastAsiaTheme="minorEastAsia"/>
          <w:sz w:val="24"/>
          <w:szCs w:val="24"/>
        </w:rPr>
        <w:t>3.5. Сторони домовились, що у разі зміни істотної умови цього Договору (далі по тексту – ціни за одиницю Товару), у випадках передбачених пунктом 19 Особливостей, факт збільшення ціни за одиницю Товару встановлюється Сторонами:</w:t>
      </w:r>
    </w:p>
    <w:p w:rsidR="006B23B1" w:rsidRPr="008E7DEE" w:rsidRDefault="006B23B1" w:rsidP="006B23B1">
      <w:pPr>
        <w:tabs>
          <w:tab w:val="left" w:pos="709"/>
          <w:tab w:val="left" w:pos="851"/>
        </w:tabs>
        <w:spacing w:after="0" w:line="240" w:lineRule="auto"/>
        <w:ind w:firstLine="709"/>
        <w:jc w:val="both"/>
        <w:rPr>
          <w:rFonts w:eastAsiaTheme="minorEastAsia"/>
          <w:sz w:val="24"/>
          <w:szCs w:val="24"/>
        </w:rPr>
      </w:pPr>
      <w:r w:rsidRPr="008E7DEE">
        <w:rPr>
          <w:rFonts w:eastAsiaTheme="minorEastAsia"/>
          <w:sz w:val="24"/>
          <w:szCs w:val="24"/>
        </w:rPr>
        <w:t>3.5.1. При зміні ціни за одиницю Товару вперше після укладання цього Договору – шляхом порівняння ціни за одиницю Товару, встановленої в Догов</w:t>
      </w:r>
      <w:r>
        <w:rPr>
          <w:rFonts w:eastAsiaTheme="minorEastAsia"/>
          <w:sz w:val="24"/>
          <w:szCs w:val="24"/>
        </w:rPr>
        <w:t xml:space="preserve">орі згідно тендерної пропозиції </w:t>
      </w:r>
      <w:r w:rsidRPr="008E7DEE">
        <w:rPr>
          <w:rFonts w:eastAsiaTheme="minorEastAsia"/>
          <w:sz w:val="24"/>
          <w:szCs w:val="24"/>
        </w:rPr>
        <w:t>Учасника – переможця процедури закупівлі (Виконавця) та розр</w:t>
      </w:r>
      <w:r>
        <w:rPr>
          <w:rFonts w:eastAsiaTheme="minorEastAsia"/>
          <w:sz w:val="24"/>
          <w:szCs w:val="24"/>
        </w:rPr>
        <w:t xml:space="preserve">ахункового </w:t>
      </w:r>
      <w:r w:rsidRPr="008E7DEE">
        <w:rPr>
          <w:rFonts w:eastAsiaTheme="minorEastAsia"/>
          <w:sz w:val="24"/>
          <w:szCs w:val="24"/>
        </w:rPr>
        <w:t xml:space="preserve">середнього значення рівня ціни, зазначеного в Довідці (Сторони погодили, що надалі по тексту </w:t>
      </w:r>
      <w:r w:rsidRPr="008E7DEE">
        <w:rPr>
          <w:rFonts w:eastAsiaTheme="minorEastAsia"/>
          <w:sz w:val="24"/>
          <w:szCs w:val="24"/>
        </w:rPr>
        <w:lastRenderedPageBreak/>
        <w:t xml:space="preserve">цього Договору під терміном «Довідка статистики» Сторони розуміють оригінал документа на паперовому носієві, виданий Головним управлінням статистики у Волинській області про середні споживчі ціни Товару, які склалися на ринку по Волинській області станом на поточний місяць); </w:t>
      </w:r>
    </w:p>
    <w:p w:rsidR="006B23B1" w:rsidRPr="008E7DEE" w:rsidRDefault="006B23B1" w:rsidP="006B23B1">
      <w:pPr>
        <w:tabs>
          <w:tab w:val="left" w:pos="709"/>
          <w:tab w:val="left" w:pos="851"/>
        </w:tabs>
        <w:spacing w:after="0" w:line="240" w:lineRule="auto"/>
        <w:ind w:firstLine="709"/>
        <w:jc w:val="both"/>
        <w:rPr>
          <w:rFonts w:eastAsiaTheme="minorEastAsia"/>
          <w:sz w:val="24"/>
          <w:szCs w:val="24"/>
        </w:rPr>
      </w:pPr>
      <w:r w:rsidRPr="008E7DEE">
        <w:rPr>
          <w:rFonts w:eastAsiaTheme="minorEastAsia"/>
          <w:sz w:val="24"/>
          <w:szCs w:val="24"/>
        </w:rPr>
        <w:t>3.5.2. При кожній наступній зміні ціни за одиницю Товару – шляхом порівняння ціни, зазначеної у попередній Додатковій угоді до цього Договору та розрахункового середнього значення рівня ціни, зазначеної в наступній Довідці статистики.</w:t>
      </w:r>
    </w:p>
    <w:p w:rsidR="006B23B1" w:rsidRPr="008E7DEE" w:rsidRDefault="006B23B1" w:rsidP="006B23B1">
      <w:pPr>
        <w:spacing w:after="0" w:line="240" w:lineRule="auto"/>
        <w:ind w:firstLine="709"/>
        <w:jc w:val="both"/>
        <w:rPr>
          <w:rFonts w:eastAsiaTheme="minorEastAsia"/>
          <w:sz w:val="24"/>
          <w:szCs w:val="24"/>
        </w:rPr>
      </w:pPr>
      <w:r>
        <w:rPr>
          <w:rFonts w:eastAsiaTheme="minorEastAsia"/>
          <w:sz w:val="24"/>
          <w:szCs w:val="24"/>
        </w:rPr>
        <w:t>3.6</w:t>
      </w:r>
      <w:r w:rsidRPr="008E7DEE">
        <w:rPr>
          <w:rFonts w:eastAsiaTheme="minorEastAsia"/>
          <w:sz w:val="24"/>
          <w:szCs w:val="24"/>
        </w:rPr>
        <w:t xml:space="preserve">. Письмова пропозиція про збільшення ціни за одиницю Товару направляється Виконавцем на поштову адресу Замовника: вулиця Варшавська,  буд. 10, м. Ковель, Волинська область, Україна, 45000 на </w:t>
      </w:r>
      <w:proofErr w:type="spellStart"/>
      <w:r w:rsidRPr="008E7DEE">
        <w:rPr>
          <w:rFonts w:eastAsiaTheme="minorEastAsia"/>
          <w:sz w:val="24"/>
          <w:szCs w:val="24"/>
        </w:rPr>
        <w:t>ім</w:t>
      </w:r>
      <w:proofErr w:type="spellEnd"/>
      <w:r w:rsidRPr="008E7DEE">
        <w:rPr>
          <w:rFonts w:eastAsiaTheme="minorEastAsia"/>
          <w:sz w:val="24"/>
          <w:szCs w:val="24"/>
          <w:lang w:val="ru-RU"/>
        </w:rPr>
        <w:t>’</w:t>
      </w:r>
      <w:r w:rsidRPr="008E7DEE">
        <w:rPr>
          <w:rFonts w:eastAsiaTheme="minorEastAsia"/>
          <w:sz w:val="24"/>
          <w:szCs w:val="24"/>
        </w:rPr>
        <w:t>я директора ДЕРЖАВНОГО НАВЧАЛЬНОГО ЗАКЛАДУ «КОВЕЛЬСЬКИЙ ЦЕНТР ПРОФЕСІЙНО-ТЕХНІЧНОЇ ОСВІТИ».</w:t>
      </w:r>
      <w:r w:rsidRPr="008E7DEE">
        <w:rPr>
          <w:rFonts w:eastAsiaTheme="minorEastAsia"/>
          <w:lang w:eastAsia="en-US"/>
        </w:rPr>
        <w:t xml:space="preserve"> </w:t>
      </w:r>
      <w:r w:rsidRPr="008E7DEE">
        <w:rPr>
          <w:rFonts w:eastAsiaTheme="minorEastAsia"/>
          <w:sz w:val="24"/>
          <w:szCs w:val="24"/>
        </w:rPr>
        <w:t>До пропозиції Виконавець додає Довідку статистики про середні споживчі ціни на окремі продукти харчування/товари по Волинській області та Розрахунок збільшення ціни.</w:t>
      </w:r>
    </w:p>
    <w:p w:rsidR="006B23B1" w:rsidRPr="008E7DEE" w:rsidRDefault="006B23B1" w:rsidP="006B23B1">
      <w:pPr>
        <w:spacing w:after="0" w:line="240" w:lineRule="auto"/>
        <w:ind w:firstLine="709"/>
        <w:jc w:val="both"/>
        <w:rPr>
          <w:rFonts w:eastAsiaTheme="minorEastAsia"/>
          <w:sz w:val="24"/>
          <w:szCs w:val="24"/>
        </w:rPr>
      </w:pPr>
      <w:r>
        <w:rPr>
          <w:rFonts w:eastAsiaTheme="minorEastAsia"/>
          <w:sz w:val="24"/>
          <w:szCs w:val="24"/>
        </w:rPr>
        <w:t>3.7</w:t>
      </w:r>
      <w:r w:rsidRPr="008E7DEE">
        <w:rPr>
          <w:rFonts w:eastAsiaTheme="minorEastAsia"/>
          <w:sz w:val="24"/>
          <w:szCs w:val="24"/>
        </w:rPr>
        <w:t xml:space="preserve">. Замовник зобов’язується розглянути пропозицію про збільшення ціни за одиницю Товару та письмово повідомити Виконавця про своє рішення у термін не пізніше 5-ти робочих днів з дати прийняття такого рішення. </w:t>
      </w:r>
    </w:p>
    <w:p w:rsidR="006B23B1" w:rsidRPr="001B01C2" w:rsidRDefault="006B23B1" w:rsidP="006B23B1">
      <w:pPr>
        <w:spacing w:after="0" w:line="240" w:lineRule="auto"/>
        <w:ind w:firstLine="709"/>
        <w:jc w:val="both"/>
        <w:rPr>
          <w:rFonts w:eastAsiaTheme="minorEastAsia"/>
          <w:sz w:val="24"/>
          <w:szCs w:val="24"/>
        </w:rPr>
      </w:pPr>
      <w:r>
        <w:rPr>
          <w:rFonts w:eastAsiaTheme="minorEastAsia"/>
          <w:sz w:val="24"/>
          <w:szCs w:val="24"/>
        </w:rPr>
        <w:t>3.8</w:t>
      </w:r>
      <w:r w:rsidRPr="008E7DEE">
        <w:rPr>
          <w:rFonts w:eastAsiaTheme="minorEastAsia"/>
          <w:sz w:val="24"/>
          <w:szCs w:val="24"/>
        </w:rPr>
        <w:t xml:space="preserve">. Сторони погодили, що навіть у випадку наявності підстав, </w:t>
      </w:r>
      <w:r w:rsidRPr="001B01C2">
        <w:rPr>
          <w:rFonts w:eastAsiaTheme="minorEastAsia"/>
          <w:sz w:val="24"/>
          <w:szCs w:val="24"/>
        </w:rPr>
        <w:t xml:space="preserve">передбачених 19 Особливостей здійснення публічних </w:t>
      </w:r>
      <w:proofErr w:type="spellStart"/>
      <w:r w:rsidRPr="001B01C2">
        <w:rPr>
          <w:rFonts w:eastAsiaTheme="minorEastAsia"/>
          <w:sz w:val="24"/>
          <w:szCs w:val="24"/>
        </w:rPr>
        <w:t>закупівель</w:t>
      </w:r>
      <w:proofErr w:type="spellEnd"/>
      <w:r w:rsidRPr="001B01C2">
        <w:rPr>
          <w:rFonts w:eastAsiaTheme="minorEastAsia"/>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має право відмовити Виконавцю в укладанні Додаткової угоди</w:t>
      </w:r>
      <w:r w:rsidRPr="001B01C2">
        <w:rPr>
          <w:rFonts w:eastAsiaTheme="minorEastAsia"/>
        </w:rPr>
        <w:t xml:space="preserve"> </w:t>
      </w:r>
      <w:r w:rsidRPr="001B01C2">
        <w:rPr>
          <w:rFonts w:eastAsiaTheme="minorEastAsia"/>
          <w:sz w:val="24"/>
          <w:szCs w:val="24"/>
        </w:rPr>
        <w:t xml:space="preserve">про збільшення ціни за одиницю Товару із обов’язковим обґрунтованим поясненням відмови. </w:t>
      </w:r>
    </w:p>
    <w:p w:rsidR="006B23B1" w:rsidRPr="001B01C2" w:rsidRDefault="006B23B1" w:rsidP="006B23B1">
      <w:pPr>
        <w:spacing w:after="0" w:line="240" w:lineRule="auto"/>
        <w:ind w:firstLine="709"/>
        <w:jc w:val="center"/>
        <w:rPr>
          <w:rFonts w:eastAsiaTheme="minorEastAsia"/>
          <w:sz w:val="24"/>
          <w:szCs w:val="24"/>
        </w:rPr>
      </w:pPr>
    </w:p>
    <w:p w:rsidR="006B23B1" w:rsidRPr="008E7DEE" w:rsidRDefault="006B23B1" w:rsidP="006B23B1">
      <w:pPr>
        <w:spacing w:after="0" w:line="240" w:lineRule="auto"/>
        <w:ind w:firstLine="709"/>
        <w:jc w:val="center"/>
        <w:rPr>
          <w:rFonts w:eastAsiaTheme="minorEastAsia"/>
          <w:b/>
          <w:sz w:val="24"/>
          <w:szCs w:val="24"/>
        </w:rPr>
      </w:pPr>
      <w:r w:rsidRPr="008E7DEE">
        <w:rPr>
          <w:rFonts w:eastAsiaTheme="minorEastAsia"/>
          <w:b/>
          <w:sz w:val="24"/>
          <w:szCs w:val="24"/>
        </w:rPr>
        <w:t>IV. ПОРЯДОК ЗДІЙСНЕННЯ ОПЛАТИ</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Виконавця. </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 xml:space="preserve">4.2. Розрахунки проводяться за фактично поставлений Товар шляхом оплати Замовником відповідно до поданих Виконавцем документів (товарно-транспортної накладної/видаткової накладної) протягом </w:t>
      </w:r>
      <w:r w:rsidRPr="008E7DEE">
        <w:rPr>
          <w:rFonts w:ascii="Verdana" w:eastAsiaTheme="minorEastAsia" w:hAnsi="Verdana"/>
          <w:sz w:val="24"/>
          <w:szCs w:val="24"/>
        </w:rPr>
        <w:t>7</w:t>
      </w:r>
      <w:r w:rsidRPr="008E7DEE">
        <w:rPr>
          <w:rFonts w:eastAsiaTheme="minorEastAsia"/>
          <w:sz w:val="24"/>
          <w:szCs w:val="24"/>
        </w:rPr>
        <w:t xml:space="preserve"> робочих днів з дати, вказаної в товарно-транспортній накладній/видатковій накладній;</w:t>
      </w:r>
    </w:p>
    <w:p w:rsidR="006B23B1" w:rsidRPr="008E7DEE" w:rsidRDefault="006B23B1" w:rsidP="006B23B1">
      <w:pPr>
        <w:spacing w:after="0" w:line="240" w:lineRule="auto"/>
        <w:ind w:firstLine="709"/>
        <w:jc w:val="both"/>
        <w:rPr>
          <w:rFonts w:eastAsiaTheme="minorEastAsia"/>
          <w:sz w:val="24"/>
          <w:szCs w:val="24"/>
        </w:rPr>
      </w:pPr>
    </w:p>
    <w:p w:rsidR="006B23B1" w:rsidRPr="008E7DEE" w:rsidRDefault="006B23B1" w:rsidP="006B23B1">
      <w:pPr>
        <w:spacing w:after="0" w:line="240" w:lineRule="auto"/>
        <w:ind w:right="-1"/>
        <w:jc w:val="center"/>
        <w:rPr>
          <w:rFonts w:eastAsiaTheme="minorEastAsia"/>
          <w:b/>
          <w:sz w:val="24"/>
          <w:szCs w:val="24"/>
        </w:rPr>
      </w:pPr>
      <w:r w:rsidRPr="008E7DEE">
        <w:rPr>
          <w:rFonts w:eastAsiaTheme="minorEastAsia"/>
          <w:b/>
          <w:sz w:val="24"/>
          <w:szCs w:val="24"/>
        </w:rPr>
        <w:t>V. УМОВИ ПОСТАВКИ ТОВАРУ</w:t>
      </w:r>
    </w:p>
    <w:p w:rsidR="006B23B1" w:rsidRPr="00F81367" w:rsidRDefault="006B23B1" w:rsidP="006B23B1">
      <w:pPr>
        <w:spacing w:after="0" w:line="240" w:lineRule="auto"/>
        <w:ind w:right="-1" w:firstLine="709"/>
        <w:jc w:val="both"/>
        <w:rPr>
          <w:rFonts w:eastAsiaTheme="minorEastAsia"/>
          <w:b/>
        </w:rPr>
      </w:pPr>
      <w:r w:rsidRPr="008E7DEE">
        <w:rPr>
          <w:rFonts w:eastAsiaTheme="minorEastAsia"/>
          <w:b/>
          <w:sz w:val="24"/>
          <w:szCs w:val="24"/>
        </w:rPr>
        <w:t>5.1.</w:t>
      </w:r>
      <w:r w:rsidRPr="008E7DEE">
        <w:rPr>
          <w:rFonts w:eastAsiaTheme="minorEastAsia"/>
          <w:b/>
        </w:rPr>
        <w:t xml:space="preserve"> </w:t>
      </w:r>
      <w:r w:rsidRPr="00F81367">
        <w:rPr>
          <w:rFonts w:eastAsiaTheme="minorEastAsia"/>
          <w:b/>
          <w:sz w:val="24"/>
          <w:szCs w:val="24"/>
        </w:rPr>
        <w:t>Умови поставки Товару:,</w:t>
      </w:r>
      <w:r w:rsidRPr="00F81367">
        <w:rPr>
          <w:rFonts w:eastAsia="Calibri"/>
          <w:b/>
          <w:color w:val="000000"/>
          <w:sz w:val="24"/>
          <w:szCs w:val="24"/>
          <w:shd w:val="solid" w:color="FFFFFF" w:fill="FFFFFF"/>
          <w:lang w:eastAsia="en-US"/>
        </w:rPr>
        <w:t xml:space="preserve"> Постачання товару здійснюється за </w:t>
      </w:r>
      <w:proofErr w:type="spellStart"/>
      <w:r w:rsidRPr="00F81367">
        <w:rPr>
          <w:rFonts w:eastAsia="Calibri"/>
          <w:b/>
          <w:color w:val="000000"/>
          <w:sz w:val="24"/>
          <w:szCs w:val="24"/>
          <w:shd w:val="solid" w:color="FFFFFF" w:fill="FFFFFF"/>
          <w:lang w:eastAsia="en-US"/>
        </w:rPr>
        <w:t>адресою</w:t>
      </w:r>
      <w:proofErr w:type="spellEnd"/>
      <w:r w:rsidRPr="00F81367">
        <w:rPr>
          <w:rFonts w:eastAsia="Calibri"/>
          <w:b/>
          <w:color w:val="000000"/>
          <w:sz w:val="24"/>
          <w:szCs w:val="24"/>
          <w:shd w:val="solid" w:color="FFFFFF" w:fill="FFFFFF"/>
          <w:lang w:eastAsia="en-US"/>
        </w:rPr>
        <w:t xml:space="preserve"> 45000, Волинська область; м. Ковель; вул.Варшавська,10 згідно заявок Замовника, щотижнево по вівторках  з  8.00 до 9.00 години.</w:t>
      </w:r>
      <w:r w:rsidRPr="00F81367">
        <w:rPr>
          <w:rFonts w:eastAsiaTheme="minorEastAsia"/>
          <w:b/>
          <w:sz w:val="24"/>
          <w:szCs w:val="24"/>
        </w:rPr>
        <w:t xml:space="preserve">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5.1.1. Заявка подається Замовником (закладом) Виконавцю або в телефонному режимі, або направляється на електронну адресу Виконавцю у вигляді таблиці в форматі  «Excel». Сторони погодили, що заявка, направлена Замовником (закладом) Виконавцю усно в телефонному режимі або на електронну адресу Виконавця у вигляді таблиці в форматі  «Excel» вважається такою, що отримана Виконавцем у будь-якому випадку в день і час її надання Замовником (закладом).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5.1.2.</w:t>
      </w:r>
      <w:r w:rsidRPr="008E7DEE">
        <w:rPr>
          <w:rFonts w:eastAsiaTheme="minorEastAsia"/>
          <w:lang w:eastAsia="en-US"/>
        </w:rPr>
        <w:t xml:space="preserve"> </w:t>
      </w:r>
      <w:r w:rsidRPr="008E7DEE">
        <w:rPr>
          <w:rFonts w:eastAsiaTheme="minorEastAsia"/>
          <w:sz w:val="24"/>
          <w:lang w:eastAsia="en-US"/>
        </w:rPr>
        <w:t>Кожна поставка Товару повинна підтверджуватись</w:t>
      </w:r>
      <w:r w:rsidRPr="008E7DEE">
        <w:rPr>
          <w:rFonts w:eastAsiaTheme="minorEastAsia"/>
          <w:lang w:eastAsia="en-US"/>
        </w:rPr>
        <w:t xml:space="preserve"> </w:t>
      </w:r>
      <w:r w:rsidRPr="008E7DEE">
        <w:rPr>
          <w:rFonts w:eastAsiaTheme="minorEastAsia"/>
          <w:sz w:val="24"/>
          <w:lang w:eastAsia="en-US"/>
        </w:rPr>
        <w:t xml:space="preserve">товаросупровідними документами, які передаються разом з Товаром </w:t>
      </w:r>
      <w:r w:rsidRPr="008E7DEE">
        <w:rPr>
          <w:rFonts w:eastAsiaTheme="minorEastAsia"/>
          <w:sz w:val="24"/>
          <w:szCs w:val="24"/>
        </w:rPr>
        <w:t>(товарно-транспортна накладна, декларація виробника/сертифікат якості/посвідчення про якість та видаткова накладна).</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5.2. Виконавець зобов’язується здійснювати поставку Товару з неухильним дотриманням порядку, визначеного умовами цього Договору.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5.3. Строк (термін) поставки Товару:  з</w:t>
      </w:r>
      <w:r w:rsidR="002D1854">
        <w:rPr>
          <w:rFonts w:eastAsiaTheme="minorEastAsia"/>
          <w:sz w:val="24"/>
          <w:szCs w:val="24"/>
        </w:rPr>
        <w:t xml:space="preserve"> 01 </w:t>
      </w:r>
      <w:r w:rsidRPr="008E7DEE">
        <w:rPr>
          <w:rFonts w:eastAsiaTheme="minorEastAsia"/>
          <w:sz w:val="24"/>
          <w:szCs w:val="24"/>
        </w:rPr>
        <w:t xml:space="preserve"> </w:t>
      </w:r>
      <w:r w:rsidR="002D1854">
        <w:rPr>
          <w:rFonts w:eastAsiaTheme="minorEastAsia"/>
          <w:sz w:val="24"/>
          <w:szCs w:val="24"/>
        </w:rPr>
        <w:t xml:space="preserve">січня </w:t>
      </w:r>
      <w:r w:rsidR="00CD67C0">
        <w:rPr>
          <w:rFonts w:eastAsiaTheme="minorEastAsia"/>
          <w:sz w:val="24"/>
          <w:szCs w:val="24"/>
        </w:rPr>
        <w:t>2024</w:t>
      </w:r>
      <w:r w:rsidRPr="008E7DEE">
        <w:rPr>
          <w:rFonts w:eastAsiaTheme="minorEastAsia"/>
          <w:sz w:val="24"/>
          <w:szCs w:val="24"/>
        </w:rPr>
        <w:t xml:space="preserve"> року  –  до 31 грудня 202</w:t>
      </w:r>
      <w:r w:rsidR="00CD67C0">
        <w:rPr>
          <w:rFonts w:eastAsiaTheme="minorEastAsia"/>
          <w:sz w:val="24"/>
          <w:szCs w:val="24"/>
        </w:rPr>
        <w:t>4</w:t>
      </w:r>
      <w:r w:rsidRPr="008E7DEE">
        <w:rPr>
          <w:rFonts w:eastAsiaTheme="minorEastAsia"/>
          <w:sz w:val="24"/>
          <w:szCs w:val="24"/>
        </w:rPr>
        <w:t xml:space="preserve"> року.  </w:t>
      </w:r>
    </w:p>
    <w:p w:rsidR="006B23B1" w:rsidRPr="008E7DEE" w:rsidRDefault="006B23B1" w:rsidP="006B23B1">
      <w:pPr>
        <w:spacing w:after="0" w:line="240" w:lineRule="auto"/>
        <w:ind w:right="-1" w:firstLine="709"/>
        <w:jc w:val="both"/>
        <w:rPr>
          <w:b/>
          <w:bCs/>
          <w:sz w:val="24"/>
          <w:szCs w:val="22"/>
          <w:lang w:eastAsia="uk-UA"/>
        </w:rPr>
      </w:pPr>
      <w:r w:rsidRPr="008E7DEE">
        <w:rPr>
          <w:rFonts w:eastAsiaTheme="minorEastAsia"/>
          <w:sz w:val="24"/>
          <w:szCs w:val="24"/>
        </w:rPr>
        <w:t>5.4. Місце поставки (передачі) Товару: 45000; вул. Варшавська,10; м. Ковель; Волинська область.</w:t>
      </w:r>
    </w:p>
    <w:p w:rsidR="006B23B1" w:rsidRPr="008E7DEE" w:rsidRDefault="006B23B1" w:rsidP="006B23B1">
      <w:pPr>
        <w:shd w:val="clear" w:color="auto" w:fill="FFFFFF"/>
        <w:tabs>
          <w:tab w:val="left" w:pos="8505"/>
        </w:tabs>
        <w:spacing w:after="0" w:line="240" w:lineRule="auto"/>
        <w:ind w:right="-1" w:firstLine="709"/>
        <w:jc w:val="center"/>
        <w:rPr>
          <w:b/>
          <w:bCs/>
          <w:sz w:val="24"/>
          <w:szCs w:val="22"/>
          <w:lang w:eastAsia="uk-UA"/>
        </w:rPr>
      </w:pPr>
      <w:r w:rsidRPr="008E7DEE">
        <w:rPr>
          <w:b/>
          <w:bCs/>
          <w:sz w:val="24"/>
          <w:szCs w:val="22"/>
          <w:lang w:eastAsia="uk-UA"/>
        </w:rPr>
        <w:t>VІ. ПРАВА ТА ОБОВ’ЯЗКИ СТОРІН</w:t>
      </w:r>
    </w:p>
    <w:p w:rsidR="006B23B1" w:rsidRPr="008E7DEE" w:rsidRDefault="006B23B1" w:rsidP="006B23B1">
      <w:pPr>
        <w:shd w:val="clear" w:color="auto" w:fill="FFFFFF"/>
        <w:tabs>
          <w:tab w:val="left" w:pos="8505"/>
        </w:tabs>
        <w:spacing w:after="0" w:line="240" w:lineRule="auto"/>
        <w:ind w:right="-1" w:firstLine="709"/>
        <w:jc w:val="both"/>
        <w:rPr>
          <w:b/>
          <w:bCs/>
          <w:sz w:val="24"/>
          <w:szCs w:val="22"/>
          <w:lang w:eastAsia="uk-UA"/>
        </w:rPr>
      </w:pPr>
      <w:r w:rsidRPr="008E7DEE">
        <w:rPr>
          <w:b/>
          <w:bCs/>
          <w:sz w:val="24"/>
          <w:szCs w:val="22"/>
          <w:lang w:eastAsia="uk-UA"/>
        </w:rPr>
        <w:t>6.1. Замовник зобов’язаний:</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bCs/>
          <w:sz w:val="24"/>
          <w:szCs w:val="22"/>
          <w:lang w:eastAsia="uk-UA"/>
        </w:rPr>
        <w:t xml:space="preserve">6.1.1. </w:t>
      </w:r>
      <w:r w:rsidRPr="008E7DEE">
        <w:rPr>
          <w:sz w:val="24"/>
          <w:szCs w:val="22"/>
          <w:lang w:eastAsia="uk-UA"/>
        </w:rPr>
        <w:t xml:space="preserve">Своєчасно та в повному обсязі сплачувати за поставлений Товар; </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 xml:space="preserve">6.1.2. Приймати поставлений Товар згідно супровідних документів, що посвідчують якість Товару, зазначених у пункті </w:t>
      </w:r>
      <w:r w:rsidRPr="001B01C2">
        <w:rPr>
          <w:sz w:val="24"/>
          <w:szCs w:val="22"/>
          <w:lang w:eastAsia="uk-UA"/>
        </w:rPr>
        <w:t>5</w:t>
      </w:r>
      <w:r w:rsidRPr="008E7DEE">
        <w:rPr>
          <w:sz w:val="24"/>
          <w:szCs w:val="22"/>
          <w:lang w:eastAsia="uk-UA"/>
        </w:rPr>
        <w:t>.</w:t>
      </w:r>
      <w:r w:rsidRPr="001B01C2">
        <w:rPr>
          <w:sz w:val="24"/>
          <w:szCs w:val="22"/>
          <w:lang w:eastAsia="uk-UA"/>
        </w:rPr>
        <w:t>1</w:t>
      </w:r>
      <w:r w:rsidRPr="008E7DEE">
        <w:rPr>
          <w:sz w:val="24"/>
          <w:szCs w:val="22"/>
          <w:lang w:eastAsia="uk-UA"/>
        </w:rPr>
        <w:t>.</w:t>
      </w:r>
      <w:r w:rsidRPr="001B01C2">
        <w:rPr>
          <w:sz w:val="24"/>
          <w:szCs w:val="22"/>
          <w:lang w:eastAsia="uk-UA"/>
        </w:rPr>
        <w:t>2</w:t>
      </w:r>
      <w:r w:rsidRPr="008E7DEE">
        <w:rPr>
          <w:sz w:val="24"/>
          <w:szCs w:val="22"/>
          <w:lang w:eastAsia="uk-UA"/>
        </w:rPr>
        <w:t>. розділу V цього Договору</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6.1.3. Інші обов’язки: Інші обов’язки Замовника, не зазначені в цьому Договорі, визначаються чинним законодавством України;</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p>
    <w:p w:rsidR="006B23B1" w:rsidRPr="008E7DEE" w:rsidRDefault="006B23B1" w:rsidP="006B23B1">
      <w:pPr>
        <w:shd w:val="clear" w:color="auto" w:fill="FFFFFF"/>
        <w:tabs>
          <w:tab w:val="left" w:pos="8505"/>
        </w:tabs>
        <w:spacing w:after="0" w:line="240" w:lineRule="auto"/>
        <w:ind w:right="-1" w:firstLine="709"/>
        <w:jc w:val="both"/>
        <w:rPr>
          <w:b/>
          <w:bCs/>
          <w:sz w:val="24"/>
          <w:szCs w:val="22"/>
          <w:lang w:eastAsia="uk-UA"/>
        </w:rPr>
      </w:pPr>
      <w:r w:rsidRPr="008E7DEE">
        <w:rPr>
          <w:b/>
          <w:sz w:val="24"/>
          <w:szCs w:val="22"/>
          <w:lang w:eastAsia="uk-UA"/>
        </w:rPr>
        <w:t xml:space="preserve">6.2. </w:t>
      </w:r>
      <w:r w:rsidRPr="008E7DEE">
        <w:rPr>
          <w:b/>
          <w:bCs/>
          <w:sz w:val="24"/>
          <w:szCs w:val="22"/>
          <w:lang w:eastAsia="uk-UA"/>
        </w:rPr>
        <w:t>Замовник має право:</w:t>
      </w:r>
    </w:p>
    <w:p w:rsidR="006B23B1" w:rsidRPr="001B01C2"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bCs/>
          <w:sz w:val="24"/>
          <w:szCs w:val="22"/>
          <w:lang w:eastAsia="uk-UA"/>
        </w:rPr>
        <w:t xml:space="preserve">6.2.1. </w:t>
      </w:r>
      <w:r w:rsidRPr="008E7DEE">
        <w:rPr>
          <w:sz w:val="24"/>
          <w:szCs w:val="22"/>
          <w:lang w:eastAsia="uk-UA"/>
        </w:rPr>
        <w:t xml:space="preserve">Достроково розірвати цей Договір в односторонньому порядку у разі невиконання  Виконавцем істотних умов цього Договору, повідомивши про це його у строк </w:t>
      </w:r>
      <w:r w:rsidRPr="001B01C2">
        <w:rPr>
          <w:sz w:val="24"/>
          <w:szCs w:val="22"/>
          <w:lang w:eastAsia="uk-UA"/>
        </w:rPr>
        <w:t>3</w:t>
      </w:r>
      <w:r w:rsidRPr="008E7DEE">
        <w:rPr>
          <w:sz w:val="24"/>
          <w:szCs w:val="22"/>
          <w:lang w:eastAsia="uk-UA"/>
        </w:rPr>
        <w:t xml:space="preserve"> робочих дні;</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 xml:space="preserve">6.2.2. Контролювати поставку Товару у строки, встановлені цим Договором; </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 xml:space="preserve">6.2.4. Повернути рахунок Виконавцю без здійснення оплати в разі неналежного оформлення документів, зазначених у пункті </w:t>
      </w:r>
      <w:r w:rsidRPr="001B01C2">
        <w:rPr>
          <w:sz w:val="24"/>
          <w:szCs w:val="22"/>
          <w:lang w:eastAsia="uk-UA"/>
        </w:rPr>
        <w:t>5</w:t>
      </w:r>
      <w:r w:rsidRPr="008E7DEE">
        <w:rPr>
          <w:sz w:val="24"/>
          <w:szCs w:val="22"/>
          <w:lang w:eastAsia="uk-UA"/>
        </w:rPr>
        <w:t>.</w:t>
      </w:r>
      <w:r w:rsidRPr="001B01C2">
        <w:rPr>
          <w:sz w:val="24"/>
          <w:szCs w:val="22"/>
          <w:lang w:eastAsia="uk-UA"/>
        </w:rPr>
        <w:t>1</w:t>
      </w:r>
      <w:r w:rsidRPr="008E7DEE">
        <w:rPr>
          <w:sz w:val="24"/>
          <w:szCs w:val="22"/>
          <w:lang w:eastAsia="uk-UA"/>
        </w:rPr>
        <w:t>.</w:t>
      </w:r>
      <w:r w:rsidRPr="001B01C2">
        <w:rPr>
          <w:sz w:val="24"/>
          <w:szCs w:val="22"/>
          <w:lang w:eastAsia="uk-UA"/>
        </w:rPr>
        <w:t>2</w:t>
      </w:r>
      <w:r w:rsidRPr="008E7DEE">
        <w:rPr>
          <w:sz w:val="24"/>
          <w:szCs w:val="22"/>
          <w:lang w:eastAsia="uk-UA"/>
        </w:rPr>
        <w:t xml:space="preserve">. розділу V цього Договору (відсутність печатки, підписів, супровідних документів на Товар, тощо); </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6.2.5. Інші права: Інші права Замовника, не зазначені в цьому Договорі, визначаються чинним законодавством України;</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p>
    <w:p w:rsidR="006B23B1" w:rsidRPr="008E7DEE" w:rsidRDefault="006B23B1" w:rsidP="006B23B1">
      <w:pPr>
        <w:shd w:val="clear" w:color="auto" w:fill="FFFFFF"/>
        <w:tabs>
          <w:tab w:val="left" w:pos="8505"/>
        </w:tabs>
        <w:spacing w:after="0" w:line="240" w:lineRule="auto"/>
        <w:ind w:right="-1" w:firstLine="709"/>
        <w:jc w:val="both"/>
        <w:rPr>
          <w:b/>
          <w:sz w:val="24"/>
          <w:szCs w:val="22"/>
          <w:lang w:eastAsia="uk-UA"/>
        </w:rPr>
      </w:pPr>
      <w:r w:rsidRPr="008E7DEE">
        <w:rPr>
          <w:b/>
          <w:sz w:val="24"/>
          <w:szCs w:val="22"/>
          <w:lang w:eastAsia="uk-UA"/>
        </w:rPr>
        <w:t xml:space="preserve">6.3. Виконавець зобов'язаний: </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6.3.1. Забезпечити поставку Товару відповідно до умов поставки та у строки, встановлені розділом V цього Договору;</w:t>
      </w:r>
      <w:bookmarkStart w:id="4" w:name="57"/>
      <w:bookmarkEnd w:id="4"/>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 xml:space="preserve">6.3.2. Забезпечити поставку Товару, якість яких відповідає умовам, установленим розділом II цього Договору;   </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r w:rsidRPr="008E7DEE">
        <w:rPr>
          <w:sz w:val="24"/>
          <w:szCs w:val="22"/>
          <w:lang w:eastAsia="uk-UA"/>
        </w:rPr>
        <w:t>6.3.3. Інші обов'язки: Інші обов’язки Виконавця, не зазначені в цьому Договорі, визначаються чинним законодавством України;</w:t>
      </w:r>
    </w:p>
    <w:p w:rsidR="006B23B1" w:rsidRPr="008E7DEE" w:rsidRDefault="006B23B1" w:rsidP="006B23B1">
      <w:pPr>
        <w:shd w:val="clear" w:color="auto" w:fill="FFFFFF"/>
        <w:tabs>
          <w:tab w:val="left" w:pos="8505"/>
        </w:tabs>
        <w:spacing w:after="0" w:line="240" w:lineRule="auto"/>
        <w:ind w:right="-1" w:firstLine="709"/>
        <w:jc w:val="both"/>
        <w:rPr>
          <w:sz w:val="24"/>
          <w:szCs w:val="22"/>
          <w:lang w:eastAsia="uk-UA"/>
        </w:rPr>
      </w:pPr>
    </w:p>
    <w:p w:rsidR="006B23B1" w:rsidRPr="008E7DEE" w:rsidRDefault="006B23B1" w:rsidP="006B23B1">
      <w:pPr>
        <w:shd w:val="clear" w:color="auto" w:fill="FFFFFF"/>
        <w:spacing w:after="0" w:line="240" w:lineRule="auto"/>
        <w:ind w:right="-1" w:firstLine="709"/>
        <w:jc w:val="both"/>
        <w:rPr>
          <w:b/>
          <w:sz w:val="24"/>
          <w:szCs w:val="22"/>
          <w:lang w:eastAsia="uk-UA"/>
        </w:rPr>
      </w:pPr>
      <w:r w:rsidRPr="008E7DEE">
        <w:rPr>
          <w:b/>
          <w:sz w:val="24"/>
          <w:szCs w:val="22"/>
          <w:lang w:eastAsia="uk-UA"/>
        </w:rPr>
        <w:t xml:space="preserve">6.4. Виконавець має право: </w:t>
      </w:r>
      <w:bookmarkStart w:id="5" w:name="60"/>
      <w:bookmarkEnd w:id="5"/>
    </w:p>
    <w:p w:rsidR="006B23B1" w:rsidRPr="008E7DEE" w:rsidRDefault="006B23B1" w:rsidP="006B23B1">
      <w:pPr>
        <w:shd w:val="clear" w:color="auto" w:fill="FFFFFF"/>
        <w:spacing w:after="0" w:line="240" w:lineRule="auto"/>
        <w:ind w:right="-1" w:firstLine="709"/>
        <w:jc w:val="both"/>
        <w:rPr>
          <w:sz w:val="24"/>
          <w:szCs w:val="22"/>
          <w:lang w:eastAsia="uk-UA"/>
        </w:rPr>
      </w:pPr>
      <w:r w:rsidRPr="008E7DEE">
        <w:rPr>
          <w:sz w:val="24"/>
          <w:szCs w:val="22"/>
          <w:lang w:eastAsia="uk-UA"/>
        </w:rPr>
        <w:t xml:space="preserve">6.4.1. Своєчасно та в повному обсязі отримувати плату за поставлений Товар; </w:t>
      </w:r>
      <w:bookmarkStart w:id="6" w:name="61"/>
      <w:bookmarkEnd w:id="6"/>
    </w:p>
    <w:p w:rsidR="006B23B1" w:rsidRPr="008E7DEE" w:rsidRDefault="006B23B1" w:rsidP="006B23B1">
      <w:pPr>
        <w:shd w:val="clear" w:color="auto" w:fill="FFFFFF"/>
        <w:spacing w:after="0" w:line="240" w:lineRule="auto"/>
        <w:ind w:right="-1" w:firstLine="709"/>
        <w:jc w:val="both"/>
        <w:rPr>
          <w:sz w:val="24"/>
          <w:szCs w:val="22"/>
          <w:lang w:eastAsia="uk-UA"/>
        </w:rPr>
      </w:pPr>
      <w:r w:rsidRPr="008E7DEE">
        <w:rPr>
          <w:sz w:val="24"/>
          <w:szCs w:val="22"/>
          <w:lang w:eastAsia="uk-UA"/>
        </w:rPr>
        <w:t xml:space="preserve">6.4.2. На дострокову поставку Товару за письмовим погодженням Замовника; </w:t>
      </w:r>
      <w:bookmarkStart w:id="7" w:name="62"/>
      <w:bookmarkEnd w:id="7"/>
    </w:p>
    <w:p w:rsidR="006B23B1" w:rsidRPr="008E7DEE" w:rsidRDefault="006B23B1" w:rsidP="006B23B1">
      <w:pPr>
        <w:shd w:val="clear" w:color="auto" w:fill="FFFFFF"/>
        <w:spacing w:after="0" w:line="240" w:lineRule="auto"/>
        <w:ind w:right="-1" w:firstLine="709"/>
        <w:jc w:val="both"/>
        <w:rPr>
          <w:sz w:val="24"/>
          <w:szCs w:val="22"/>
          <w:lang w:eastAsia="uk-UA"/>
        </w:rPr>
      </w:pPr>
      <w:r w:rsidRPr="008E7DEE">
        <w:rPr>
          <w:sz w:val="24"/>
          <w:szCs w:val="22"/>
          <w:lang w:eastAsia="uk-UA"/>
        </w:rPr>
        <w:t>6.4.3. У разі невиконання зобов'язань Замовником Виконавець має право достроково розірвати цей Договір</w:t>
      </w:r>
      <w:r w:rsidRPr="008E7DEE">
        <w:rPr>
          <w:sz w:val="24"/>
          <w:szCs w:val="24"/>
        </w:rPr>
        <w:t xml:space="preserve"> </w:t>
      </w:r>
      <w:r w:rsidRPr="008E7DEE">
        <w:rPr>
          <w:sz w:val="24"/>
          <w:szCs w:val="22"/>
          <w:lang w:eastAsia="uk-UA"/>
        </w:rPr>
        <w:t xml:space="preserve">в односторонньому порядку, письмово повідомивши про це Замовника у строк не пізніше, ніж за </w:t>
      </w:r>
      <w:r w:rsidRPr="007A2378">
        <w:rPr>
          <w:sz w:val="24"/>
          <w:szCs w:val="22"/>
          <w:lang w:eastAsia="uk-UA"/>
        </w:rPr>
        <w:t xml:space="preserve">30 </w:t>
      </w:r>
      <w:r w:rsidRPr="008E7DEE">
        <w:rPr>
          <w:sz w:val="24"/>
          <w:szCs w:val="22"/>
          <w:lang w:eastAsia="uk-UA"/>
        </w:rPr>
        <w:t>календарних днів до дати розірвання</w:t>
      </w:r>
      <w:bookmarkStart w:id="8" w:name="63"/>
      <w:bookmarkEnd w:id="8"/>
      <w:r w:rsidRPr="008E7DEE">
        <w:rPr>
          <w:sz w:val="24"/>
          <w:szCs w:val="22"/>
          <w:lang w:eastAsia="uk-UA"/>
        </w:rPr>
        <w:t>;</w:t>
      </w:r>
    </w:p>
    <w:p w:rsidR="006B23B1" w:rsidRPr="008E7DEE" w:rsidRDefault="006B23B1" w:rsidP="006B23B1">
      <w:pPr>
        <w:shd w:val="clear" w:color="auto" w:fill="FFFFFF"/>
        <w:spacing w:after="0" w:line="240" w:lineRule="auto"/>
        <w:ind w:right="-1" w:firstLine="709"/>
        <w:jc w:val="both"/>
        <w:rPr>
          <w:sz w:val="24"/>
          <w:szCs w:val="22"/>
          <w:lang w:eastAsia="uk-UA"/>
        </w:rPr>
      </w:pPr>
      <w:r w:rsidRPr="008E7DEE">
        <w:rPr>
          <w:sz w:val="24"/>
          <w:szCs w:val="22"/>
          <w:lang w:eastAsia="uk-UA"/>
        </w:rPr>
        <w:t>6.4.4. Інші права: Інші права Виконавця, не зазначені в цьому Договорі, визначаються чинним законодавством України;</w:t>
      </w:r>
    </w:p>
    <w:p w:rsidR="006B23B1" w:rsidRPr="008E7DEE" w:rsidRDefault="006B23B1" w:rsidP="006B23B1">
      <w:pPr>
        <w:shd w:val="clear" w:color="auto" w:fill="FFFFFF"/>
        <w:spacing w:after="0" w:line="240" w:lineRule="auto"/>
        <w:ind w:right="-1" w:firstLine="709"/>
        <w:jc w:val="both"/>
        <w:rPr>
          <w:sz w:val="24"/>
          <w:szCs w:val="22"/>
          <w:lang w:eastAsia="uk-UA"/>
        </w:rPr>
      </w:pPr>
    </w:p>
    <w:p w:rsidR="006B23B1" w:rsidRPr="008E7DEE" w:rsidRDefault="006B23B1" w:rsidP="006B23B1">
      <w:pPr>
        <w:shd w:val="clear" w:color="auto" w:fill="FFFFFF"/>
        <w:spacing w:after="0" w:line="240" w:lineRule="auto"/>
        <w:ind w:right="-1" w:firstLine="709"/>
        <w:jc w:val="center"/>
        <w:rPr>
          <w:b/>
          <w:bCs/>
          <w:sz w:val="24"/>
          <w:szCs w:val="22"/>
          <w:lang w:eastAsia="uk-UA"/>
        </w:rPr>
      </w:pPr>
      <w:r w:rsidRPr="008E7DEE">
        <w:rPr>
          <w:b/>
          <w:bCs/>
          <w:sz w:val="24"/>
          <w:szCs w:val="22"/>
          <w:lang w:eastAsia="uk-UA"/>
        </w:rPr>
        <w:t>VII. ВІДПОВІДАЛЬНІСТЬ СТОРІН</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B23B1" w:rsidRPr="008E7DEE" w:rsidRDefault="006B23B1" w:rsidP="006B23B1">
      <w:pPr>
        <w:spacing w:after="0" w:line="240" w:lineRule="auto"/>
        <w:ind w:right="-1" w:firstLine="709"/>
        <w:jc w:val="both"/>
        <w:rPr>
          <w:sz w:val="24"/>
          <w:szCs w:val="22"/>
          <w:lang w:eastAsia="uk-UA"/>
        </w:rPr>
      </w:pPr>
      <w:bookmarkStart w:id="9" w:name="_Hlk25225315"/>
      <w:r w:rsidRPr="008E7DEE">
        <w:rPr>
          <w:sz w:val="24"/>
          <w:szCs w:val="22"/>
          <w:lang w:eastAsia="uk-UA"/>
        </w:rPr>
        <w:t>7.1.1. У разі невиконання або несвоєчасного виконання зобов'язань за цим Договором при  закупівлі Товарів за бюджетні кошти Виконавець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Виконавець, крім сплати зазначених штрафних санкцій, повертає  Замовнику кошти з  урахуванням  індексу  інфляції.</w:t>
      </w:r>
    </w:p>
    <w:bookmarkEnd w:id="9"/>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 Види порушень, штрафні та </w:t>
      </w:r>
      <w:proofErr w:type="spellStart"/>
      <w:r w:rsidRPr="008E7DEE">
        <w:rPr>
          <w:sz w:val="24"/>
          <w:szCs w:val="22"/>
          <w:lang w:eastAsia="uk-UA"/>
        </w:rPr>
        <w:t>оперативно</w:t>
      </w:r>
      <w:proofErr w:type="spellEnd"/>
      <w:r w:rsidRPr="008E7DEE">
        <w:rPr>
          <w:sz w:val="24"/>
          <w:szCs w:val="22"/>
          <w:lang w:eastAsia="uk-UA"/>
        </w:rPr>
        <w:t xml:space="preserve">-господарські санкції за них, установлені цим Договором, згідно глави </w:t>
      </w:r>
      <w:r w:rsidRPr="007A2378">
        <w:rPr>
          <w:sz w:val="24"/>
          <w:szCs w:val="22"/>
          <w:lang w:eastAsia="uk-UA"/>
        </w:rPr>
        <w:t>26</w:t>
      </w:r>
      <w:r w:rsidRPr="008E7DEE">
        <w:rPr>
          <w:sz w:val="24"/>
          <w:szCs w:val="22"/>
          <w:lang w:eastAsia="uk-UA"/>
        </w:rPr>
        <w:t xml:space="preserve"> Господарського Кодексу України (далі – ГКУ):</w:t>
      </w:r>
    </w:p>
    <w:p w:rsidR="006B23B1" w:rsidRPr="008E7DEE" w:rsidRDefault="006B23B1" w:rsidP="006B23B1">
      <w:pPr>
        <w:spacing w:after="0" w:line="240" w:lineRule="auto"/>
        <w:ind w:right="-1" w:firstLine="709"/>
        <w:jc w:val="both"/>
        <w:rPr>
          <w:sz w:val="24"/>
          <w:szCs w:val="22"/>
          <w:lang w:eastAsia="uk-UA"/>
        </w:rPr>
      </w:pP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 7.2.1.: </w:t>
      </w:r>
      <w:r w:rsidRPr="008E7DEE">
        <w:rPr>
          <w:b/>
          <w:sz w:val="24"/>
          <w:szCs w:val="22"/>
          <w:lang w:eastAsia="uk-UA"/>
        </w:rPr>
        <w:t>Штрафні санкції</w:t>
      </w:r>
      <w:r w:rsidRPr="008E7DEE">
        <w:rPr>
          <w:sz w:val="24"/>
          <w:szCs w:val="22"/>
          <w:lang w:eastAsia="uk-UA"/>
        </w:rPr>
        <w:t xml:space="preserve">: </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7.2.1.1.  за порушення умов зобов'язання щодо якості (комплектності) Товару з Виконавця стягується штраф у розмірі </w:t>
      </w:r>
      <w:r w:rsidRPr="007A2378">
        <w:rPr>
          <w:sz w:val="24"/>
          <w:szCs w:val="22"/>
          <w:lang w:eastAsia="uk-UA"/>
        </w:rPr>
        <w:t xml:space="preserve">20 </w:t>
      </w:r>
      <w:r w:rsidRPr="008E7DEE">
        <w:rPr>
          <w:sz w:val="24"/>
          <w:szCs w:val="22"/>
          <w:lang w:eastAsia="uk-UA"/>
        </w:rPr>
        <w:t xml:space="preserve">% вартості неякісного (некомплектного) Товару; </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7.2.1.2.  за порушення умов поставки та/або строків (термінів) поставки Товару </w:t>
      </w:r>
      <w:bookmarkStart w:id="10" w:name="_Hlk25225192"/>
      <w:r w:rsidRPr="008E7DEE">
        <w:rPr>
          <w:sz w:val="24"/>
          <w:szCs w:val="22"/>
          <w:lang w:eastAsia="uk-UA"/>
        </w:rPr>
        <w:t xml:space="preserve">з Виконавця </w:t>
      </w:r>
      <w:bookmarkEnd w:id="10"/>
      <w:r w:rsidRPr="008E7DEE">
        <w:rPr>
          <w:sz w:val="24"/>
          <w:szCs w:val="22"/>
          <w:lang w:eastAsia="uk-UA"/>
        </w:rPr>
        <w:t xml:space="preserve">стягується пеня у розмірі </w:t>
      </w:r>
      <w:r w:rsidRPr="007A2378">
        <w:rPr>
          <w:sz w:val="24"/>
          <w:szCs w:val="22"/>
          <w:lang w:eastAsia="uk-UA"/>
        </w:rPr>
        <w:t>0</w:t>
      </w:r>
      <w:r w:rsidRPr="008E7DEE">
        <w:rPr>
          <w:sz w:val="24"/>
          <w:szCs w:val="22"/>
          <w:lang w:eastAsia="uk-UA"/>
        </w:rPr>
        <w:t>,</w:t>
      </w:r>
      <w:r w:rsidRPr="007A2378">
        <w:rPr>
          <w:sz w:val="24"/>
          <w:szCs w:val="22"/>
          <w:lang w:eastAsia="uk-UA"/>
        </w:rPr>
        <w:t>1</w:t>
      </w:r>
      <w:r w:rsidRPr="008E7DEE">
        <w:rPr>
          <w:sz w:val="24"/>
          <w:szCs w:val="22"/>
          <w:lang w:eastAsia="uk-UA"/>
        </w:rPr>
        <w:t xml:space="preserve"> % вартості Товару, з якого допущено порушення умов поставки та/або прострочення виконання за кожний день прострочення, а за прострочення понад </w:t>
      </w:r>
      <w:r w:rsidRPr="007A2378">
        <w:rPr>
          <w:sz w:val="24"/>
          <w:szCs w:val="22"/>
          <w:lang w:eastAsia="uk-UA"/>
        </w:rPr>
        <w:t>30</w:t>
      </w:r>
      <w:r w:rsidRPr="008E7DEE">
        <w:rPr>
          <w:sz w:val="24"/>
          <w:szCs w:val="22"/>
          <w:lang w:eastAsia="uk-UA"/>
        </w:rPr>
        <w:t xml:space="preserve"> днів додатково стягується штраф у розмірі </w:t>
      </w:r>
      <w:r w:rsidRPr="007A2378">
        <w:rPr>
          <w:sz w:val="24"/>
          <w:szCs w:val="22"/>
          <w:lang w:eastAsia="uk-UA"/>
        </w:rPr>
        <w:t>7</w:t>
      </w:r>
      <w:r w:rsidRPr="008E7DEE">
        <w:rPr>
          <w:sz w:val="24"/>
          <w:szCs w:val="22"/>
          <w:lang w:eastAsia="uk-UA"/>
        </w:rPr>
        <w:t xml:space="preserve"> % вказаної вартості;</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7.2.1.3.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Pr="007A2378">
        <w:rPr>
          <w:sz w:val="24"/>
          <w:szCs w:val="22"/>
          <w:lang w:eastAsia="uk-UA"/>
        </w:rPr>
        <w:t xml:space="preserve">193 </w:t>
      </w:r>
      <w:r w:rsidRPr="008E7DEE">
        <w:rPr>
          <w:sz w:val="24"/>
          <w:szCs w:val="22"/>
          <w:lang w:eastAsia="uk-UA"/>
        </w:rPr>
        <w:t>ГКУ.</w:t>
      </w:r>
    </w:p>
    <w:p w:rsidR="006B23B1" w:rsidRPr="008E7DEE" w:rsidRDefault="006B23B1" w:rsidP="006B23B1">
      <w:pPr>
        <w:spacing w:after="0" w:line="240" w:lineRule="auto"/>
        <w:ind w:right="-1" w:firstLine="709"/>
        <w:jc w:val="both"/>
        <w:rPr>
          <w:sz w:val="24"/>
          <w:szCs w:val="22"/>
          <w:lang w:eastAsia="uk-UA"/>
        </w:rPr>
      </w:pPr>
    </w:p>
    <w:p w:rsidR="006B23B1" w:rsidRPr="008E7DEE" w:rsidRDefault="006B23B1" w:rsidP="006B23B1">
      <w:pPr>
        <w:spacing w:after="0" w:line="240" w:lineRule="auto"/>
        <w:ind w:right="-1" w:firstLine="709"/>
        <w:jc w:val="both"/>
        <w:rPr>
          <w:sz w:val="24"/>
          <w:szCs w:val="22"/>
          <w:lang w:eastAsia="uk-UA"/>
        </w:rPr>
      </w:pP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7.2.2.: </w:t>
      </w:r>
      <w:proofErr w:type="spellStart"/>
      <w:r w:rsidRPr="008E7DEE">
        <w:rPr>
          <w:b/>
          <w:sz w:val="24"/>
          <w:szCs w:val="22"/>
          <w:lang w:eastAsia="uk-UA"/>
        </w:rPr>
        <w:t>Оперативно</w:t>
      </w:r>
      <w:proofErr w:type="spellEnd"/>
      <w:r w:rsidRPr="008E7DEE">
        <w:rPr>
          <w:b/>
          <w:sz w:val="24"/>
          <w:szCs w:val="22"/>
          <w:lang w:eastAsia="uk-UA"/>
        </w:rPr>
        <w:t>-господарські санкції</w:t>
      </w:r>
      <w:r w:rsidRPr="008E7DEE">
        <w:rPr>
          <w:sz w:val="24"/>
          <w:szCs w:val="22"/>
          <w:lang w:eastAsia="uk-UA"/>
        </w:rPr>
        <w:t>:</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7.2.2.1. одностороння відмова від виконання свого зобов'язання </w:t>
      </w:r>
      <w:proofErr w:type="spellStart"/>
      <w:r w:rsidRPr="008E7DEE">
        <w:rPr>
          <w:sz w:val="24"/>
          <w:szCs w:val="22"/>
          <w:lang w:eastAsia="uk-UA"/>
        </w:rPr>
        <w:t>управненою</w:t>
      </w:r>
      <w:proofErr w:type="spellEnd"/>
      <w:r w:rsidRPr="008E7DEE">
        <w:rPr>
          <w:sz w:val="24"/>
          <w:szCs w:val="22"/>
          <w:lang w:eastAsia="uk-UA"/>
        </w:rPr>
        <w:t xml:space="preserve"> Стороною, із звільненням її від відповідальності за це – у разі порушення зобов'язання другою Стороною;</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7.2.2.2. відмова від оплати за зобов'язанням, яке виконано неналежним чином або достроково виконано Стороною-боржником без згоди другої Сторони;</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7.2.2.3.  відмова від встановлення на майбутнє господарських відносин із Стороною, яка порушує зобов'язання.</w:t>
      </w:r>
    </w:p>
    <w:p w:rsidR="006B23B1" w:rsidRPr="008E7DEE" w:rsidRDefault="006B23B1" w:rsidP="006B23B1">
      <w:pPr>
        <w:spacing w:after="0" w:line="240" w:lineRule="auto"/>
        <w:ind w:right="-1" w:firstLine="709"/>
        <w:jc w:val="both"/>
        <w:rPr>
          <w:sz w:val="24"/>
          <w:szCs w:val="22"/>
          <w:lang w:eastAsia="uk-UA"/>
        </w:rPr>
      </w:pPr>
      <w:r w:rsidRPr="008E7DEE">
        <w:rPr>
          <w:sz w:val="24"/>
          <w:szCs w:val="22"/>
          <w:lang w:eastAsia="uk-UA"/>
        </w:rPr>
        <w:t xml:space="preserve">7.2.2.4. Підставою для застосування штрафних та </w:t>
      </w:r>
      <w:proofErr w:type="spellStart"/>
      <w:r w:rsidRPr="008E7DEE">
        <w:rPr>
          <w:sz w:val="24"/>
          <w:szCs w:val="22"/>
          <w:lang w:eastAsia="uk-UA"/>
        </w:rPr>
        <w:t>оперативно</w:t>
      </w:r>
      <w:proofErr w:type="spellEnd"/>
      <w:r w:rsidRPr="008E7DEE">
        <w:rPr>
          <w:sz w:val="24"/>
          <w:szCs w:val="22"/>
          <w:lang w:eastAsia="uk-UA"/>
        </w:rPr>
        <w:t xml:space="preserve">-господарських санкцій є факт порушення господарського зобов'язання </w:t>
      </w:r>
      <w:proofErr w:type="spellStart"/>
      <w:r w:rsidRPr="008E7DEE">
        <w:rPr>
          <w:sz w:val="24"/>
          <w:szCs w:val="22"/>
          <w:lang w:eastAsia="uk-UA"/>
        </w:rPr>
        <w:t>управненою</w:t>
      </w:r>
      <w:proofErr w:type="spellEnd"/>
      <w:r w:rsidRPr="008E7DEE">
        <w:rPr>
          <w:sz w:val="24"/>
          <w:szCs w:val="22"/>
          <w:lang w:eastAsia="uk-UA"/>
        </w:rPr>
        <w:t xml:space="preserve"> Стороною. Факт порушення фіксується Актом про порушення, складеним представниками другої Сторони в кількості не менше </w:t>
      </w:r>
      <w:r w:rsidRPr="008E7DEE">
        <w:rPr>
          <w:rFonts w:ascii="Verdana" w:hAnsi="Verdana"/>
          <w:sz w:val="22"/>
          <w:szCs w:val="22"/>
          <w:lang w:eastAsia="uk-UA"/>
        </w:rPr>
        <w:t>3</w:t>
      </w:r>
      <w:r w:rsidRPr="008E7DEE">
        <w:rPr>
          <w:sz w:val="24"/>
          <w:szCs w:val="22"/>
          <w:lang w:eastAsia="uk-UA"/>
        </w:rPr>
        <w:t xml:space="preserve"> (трьох) членів із </w:t>
      </w:r>
      <w:proofErr w:type="spellStart"/>
      <w:r w:rsidRPr="008E7DEE">
        <w:rPr>
          <w:sz w:val="24"/>
          <w:szCs w:val="22"/>
          <w:lang w:eastAsia="uk-UA"/>
        </w:rPr>
        <w:t>указанням</w:t>
      </w:r>
      <w:proofErr w:type="spellEnd"/>
      <w:r w:rsidRPr="008E7DEE">
        <w:rPr>
          <w:sz w:val="24"/>
          <w:szCs w:val="22"/>
          <w:lang w:eastAsia="uk-UA"/>
        </w:rPr>
        <w:t xml:space="preserve"> дати складення Акту, описом порушення та підписами представників Сторони, яка склала Акт</w:t>
      </w:r>
      <w:r w:rsidRPr="008E7DEE">
        <w:rPr>
          <w:sz w:val="24"/>
          <w:szCs w:val="24"/>
        </w:rPr>
        <w:t xml:space="preserve"> </w:t>
      </w:r>
      <w:r w:rsidRPr="008E7DEE">
        <w:rPr>
          <w:sz w:val="24"/>
          <w:szCs w:val="22"/>
          <w:lang w:eastAsia="uk-UA"/>
        </w:rPr>
        <w:t xml:space="preserve">про порушення. </w:t>
      </w:r>
    </w:p>
    <w:p w:rsidR="006B23B1" w:rsidRPr="008E7DEE" w:rsidRDefault="006B23B1" w:rsidP="006B23B1">
      <w:pPr>
        <w:spacing w:after="0" w:line="240" w:lineRule="auto"/>
        <w:ind w:right="-1" w:firstLine="709"/>
        <w:jc w:val="both"/>
        <w:rPr>
          <w:sz w:val="24"/>
          <w:szCs w:val="22"/>
          <w:lang w:eastAsia="uk-UA"/>
        </w:rPr>
      </w:pPr>
    </w:p>
    <w:p w:rsidR="006B23B1" w:rsidRPr="008E7DEE" w:rsidRDefault="006B23B1" w:rsidP="006B23B1">
      <w:pPr>
        <w:spacing w:after="0" w:line="240" w:lineRule="auto"/>
        <w:ind w:right="-1" w:firstLine="709"/>
        <w:jc w:val="center"/>
        <w:rPr>
          <w:rFonts w:eastAsiaTheme="minorEastAsia"/>
          <w:b/>
          <w:sz w:val="24"/>
          <w:szCs w:val="24"/>
        </w:rPr>
      </w:pPr>
      <w:r w:rsidRPr="008E7DEE">
        <w:rPr>
          <w:rFonts w:eastAsiaTheme="minorEastAsia"/>
          <w:b/>
          <w:sz w:val="24"/>
          <w:szCs w:val="24"/>
        </w:rPr>
        <w:t xml:space="preserve">VIII. ФОРС-МАЖОРНІ ОБСТАВИНИ </w:t>
      </w:r>
    </w:p>
    <w:p w:rsidR="006B23B1" w:rsidRPr="008E7DEE" w:rsidRDefault="006B23B1" w:rsidP="006B23B1">
      <w:pPr>
        <w:spacing w:after="0" w:line="240" w:lineRule="auto"/>
        <w:ind w:right="-1" w:firstLine="709"/>
        <w:jc w:val="center"/>
        <w:rPr>
          <w:rFonts w:eastAsiaTheme="minorEastAsia"/>
          <w:b/>
          <w:sz w:val="24"/>
          <w:szCs w:val="24"/>
        </w:rPr>
      </w:pPr>
      <w:r w:rsidRPr="008E7DEE">
        <w:rPr>
          <w:rFonts w:eastAsiaTheme="minorEastAsia"/>
          <w:b/>
          <w:sz w:val="24"/>
          <w:szCs w:val="24"/>
        </w:rPr>
        <w:t xml:space="preserve">(ОБСТАВИНИ НЕПЕРЕБОРНОЇ СИЛИ)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6B23B1" w:rsidRPr="008E7DEE" w:rsidRDefault="006B23B1" w:rsidP="006B23B1">
      <w:pPr>
        <w:spacing w:after="0" w:line="240" w:lineRule="auto"/>
        <w:ind w:right="-1"/>
        <w:jc w:val="both"/>
        <w:rPr>
          <w:rFonts w:eastAsiaTheme="minorEastAsia"/>
          <w:sz w:val="24"/>
          <w:szCs w:val="24"/>
        </w:rPr>
      </w:pPr>
      <w:r w:rsidRPr="008E7DEE">
        <w:rPr>
          <w:rFonts w:eastAsiaTheme="minorEastAsia"/>
          <w:sz w:val="24"/>
          <w:szCs w:val="24"/>
        </w:rPr>
        <w:t xml:space="preserve">рішень та актами державних органів влади, закриття морських </w:t>
      </w:r>
      <w:proofErr w:type="spellStart"/>
      <w:r w:rsidRPr="008E7DEE">
        <w:rPr>
          <w:rFonts w:eastAsiaTheme="minorEastAsia"/>
          <w:sz w:val="24"/>
          <w:szCs w:val="24"/>
        </w:rPr>
        <w:t>проток</w:t>
      </w:r>
      <w:proofErr w:type="spellEnd"/>
      <w:r w:rsidRPr="008E7DEE">
        <w:rPr>
          <w:rFonts w:eastAsiaTheme="minorEastAsia"/>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E7DEE">
        <w:rPr>
          <w:rFonts w:eastAsiaTheme="minorEastAsia"/>
          <w:sz w:val="24"/>
          <w:szCs w:val="24"/>
        </w:rPr>
        <w:t>проток</w:t>
      </w:r>
      <w:proofErr w:type="spellEnd"/>
      <w:r w:rsidRPr="008E7DEE">
        <w:rPr>
          <w:rFonts w:eastAsiaTheme="minorEastAsia"/>
          <w:sz w:val="24"/>
          <w:szCs w:val="24"/>
        </w:rPr>
        <w:t xml:space="preserve">, портів, перевалів, землетрус, блискавка, пожежа, посуха, просідання і зсув </w:t>
      </w:r>
      <w:proofErr w:type="spellStart"/>
      <w:r w:rsidRPr="008E7DEE">
        <w:rPr>
          <w:rFonts w:eastAsiaTheme="minorEastAsia"/>
          <w:sz w:val="24"/>
          <w:szCs w:val="24"/>
        </w:rPr>
        <w:t>грунту</w:t>
      </w:r>
      <w:proofErr w:type="spellEnd"/>
      <w:r w:rsidRPr="008E7DEE">
        <w:rPr>
          <w:rFonts w:eastAsiaTheme="minorEastAsia"/>
          <w:sz w:val="24"/>
          <w:szCs w:val="24"/>
        </w:rPr>
        <w:t>, інші стихійні лиха тощо.</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lastRenderedPageBreak/>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6B23B1" w:rsidRPr="008E7DEE" w:rsidRDefault="006B23B1" w:rsidP="006B23B1">
      <w:pPr>
        <w:spacing w:after="0" w:line="240" w:lineRule="auto"/>
        <w:ind w:right="-1" w:firstLine="709"/>
        <w:jc w:val="both"/>
        <w:rPr>
          <w:rFonts w:eastAsiaTheme="minorEastAsia"/>
          <w:sz w:val="24"/>
          <w:szCs w:val="24"/>
        </w:rPr>
      </w:pP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8.5.1. У разі попередньої оплати Виконавець повертає Замовнику кошти протягом трьох днів з дати розірвання цього Договору.</w:t>
      </w:r>
    </w:p>
    <w:p w:rsidR="006B23B1" w:rsidRPr="008E7DEE" w:rsidRDefault="006B23B1" w:rsidP="006B23B1">
      <w:pPr>
        <w:spacing w:after="0" w:line="240" w:lineRule="auto"/>
        <w:ind w:right="-1" w:firstLine="709"/>
        <w:jc w:val="both"/>
        <w:rPr>
          <w:rFonts w:eastAsiaTheme="minorEastAsia"/>
          <w:sz w:val="24"/>
          <w:szCs w:val="24"/>
        </w:rPr>
      </w:pPr>
    </w:p>
    <w:p w:rsidR="006B23B1" w:rsidRPr="008E7DEE" w:rsidRDefault="006B23B1" w:rsidP="006B23B1">
      <w:pPr>
        <w:spacing w:after="0" w:line="240" w:lineRule="auto"/>
        <w:ind w:right="-1" w:firstLine="709"/>
        <w:jc w:val="center"/>
        <w:rPr>
          <w:rFonts w:eastAsiaTheme="minorEastAsia"/>
          <w:b/>
          <w:sz w:val="24"/>
          <w:szCs w:val="24"/>
        </w:rPr>
      </w:pPr>
      <w:r w:rsidRPr="008E7DEE">
        <w:rPr>
          <w:rFonts w:eastAsiaTheme="minorEastAsia"/>
          <w:b/>
          <w:sz w:val="24"/>
          <w:szCs w:val="24"/>
        </w:rPr>
        <w:t>IX. ВИРІШЕННЯ СПОРІВ</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9.1.1. Розгляд  спорів та претензій у досудовому порядку не повинен перевищувати 10 календарних днів з моменту надсилання претензії.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 xml:space="preserve">9.2. У разі недосягнення Сторонами згоди, спори вирішуються у судовому порядку.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rsidR="006B23B1" w:rsidRPr="008E7DEE" w:rsidRDefault="006B23B1" w:rsidP="006B23B1">
      <w:pPr>
        <w:spacing w:after="0" w:line="240" w:lineRule="auto"/>
        <w:ind w:right="-1" w:firstLine="709"/>
        <w:jc w:val="both"/>
        <w:rPr>
          <w:rFonts w:eastAsiaTheme="minorEastAsia"/>
          <w:sz w:val="24"/>
          <w:szCs w:val="24"/>
        </w:rPr>
      </w:pPr>
    </w:p>
    <w:p w:rsidR="006B23B1" w:rsidRPr="008E7DEE" w:rsidRDefault="006B23B1" w:rsidP="006B23B1">
      <w:pPr>
        <w:spacing w:after="0" w:line="240" w:lineRule="auto"/>
        <w:ind w:right="-1" w:firstLine="709"/>
        <w:jc w:val="center"/>
        <w:rPr>
          <w:rFonts w:eastAsiaTheme="minorEastAsia"/>
          <w:b/>
          <w:sz w:val="24"/>
          <w:szCs w:val="24"/>
        </w:rPr>
      </w:pPr>
      <w:r w:rsidRPr="008E7DEE">
        <w:rPr>
          <w:rFonts w:eastAsiaTheme="minorEastAsia"/>
          <w:b/>
          <w:sz w:val="24"/>
          <w:szCs w:val="24"/>
        </w:rPr>
        <w:t>X. СТРОК ДІЇ ДОГОВОРУ</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10.1. Цей Договір набирає чинності з дати його підписання Сторонами та скріплення їх підписів печатками Сторін (за їх на</w:t>
      </w:r>
      <w:r w:rsidR="00CD67C0">
        <w:rPr>
          <w:rFonts w:eastAsiaTheme="minorEastAsia"/>
          <w:sz w:val="24"/>
          <w:szCs w:val="24"/>
        </w:rPr>
        <w:t>явності) і діє до 31 грудня 2024</w:t>
      </w:r>
      <w:r w:rsidRPr="008E7DEE">
        <w:rPr>
          <w:rFonts w:eastAsiaTheme="minorEastAsia"/>
          <w:sz w:val="24"/>
          <w:szCs w:val="24"/>
        </w:rPr>
        <w:t xml:space="preserve"> року та/або до повного виконання Сторонами своїх зобов'язань по цьому Договору (повного використання коштів, передбачених затвердженими кошторисами на відповідний рік).</w:t>
      </w:r>
      <w:r w:rsidRPr="008E7DEE">
        <w:rPr>
          <w:rFonts w:eastAsiaTheme="minorEastAsia"/>
        </w:rPr>
        <w:t xml:space="preserve"> </w:t>
      </w:r>
    </w:p>
    <w:p w:rsidR="006B23B1" w:rsidRPr="007A2378" w:rsidRDefault="006B23B1" w:rsidP="006B23B1">
      <w:pPr>
        <w:spacing w:after="0" w:line="240" w:lineRule="auto"/>
        <w:ind w:right="-1" w:firstLine="709"/>
        <w:jc w:val="both"/>
        <w:rPr>
          <w:rFonts w:eastAsiaTheme="minorEastAsia"/>
          <w:sz w:val="24"/>
          <w:szCs w:val="24"/>
        </w:rPr>
      </w:pPr>
      <w:r w:rsidRPr="007A2378">
        <w:rPr>
          <w:rFonts w:eastAsiaTheme="minorEastAsia"/>
          <w:sz w:val="24"/>
          <w:szCs w:val="24"/>
        </w:rPr>
        <w:t xml:space="preserve">10.2.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10.3. Цей Договір укладається у 2-х примірниках – по одному для кожної із Сторін, які мають однакову юридичну силу.</w:t>
      </w:r>
    </w:p>
    <w:p w:rsidR="006B23B1" w:rsidRPr="008E7DEE" w:rsidRDefault="006B23B1" w:rsidP="006B23B1">
      <w:pPr>
        <w:spacing w:after="0" w:line="240" w:lineRule="auto"/>
        <w:ind w:right="-1" w:firstLine="709"/>
        <w:jc w:val="both"/>
        <w:rPr>
          <w:rFonts w:eastAsiaTheme="minorEastAsia"/>
          <w:sz w:val="24"/>
          <w:szCs w:val="24"/>
        </w:rPr>
      </w:pPr>
    </w:p>
    <w:p w:rsidR="006B23B1" w:rsidRPr="008E7DEE" w:rsidRDefault="006B23B1" w:rsidP="006B23B1">
      <w:pPr>
        <w:spacing w:after="0" w:line="240" w:lineRule="auto"/>
        <w:ind w:right="-1" w:firstLine="709"/>
        <w:jc w:val="center"/>
        <w:rPr>
          <w:rFonts w:eastAsiaTheme="minorEastAsia"/>
          <w:b/>
          <w:sz w:val="24"/>
          <w:szCs w:val="24"/>
        </w:rPr>
      </w:pPr>
      <w:bookmarkStart w:id="11" w:name="_Hlk536630389"/>
      <w:r w:rsidRPr="008E7DEE">
        <w:rPr>
          <w:rFonts w:eastAsiaTheme="minorEastAsia"/>
          <w:b/>
          <w:sz w:val="24"/>
          <w:szCs w:val="24"/>
        </w:rPr>
        <w:t>XI. ІНШІ УМОВИ</w:t>
      </w:r>
    </w:p>
    <w:p w:rsidR="006B23B1" w:rsidRPr="008E7DEE" w:rsidRDefault="006B23B1" w:rsidP="006B23B1">
      <w:pPr>
        <w:spacing w:after="0" w:line="240" w:lineRule="auto"/>
        <w:ind w:right="-1" w:firstLine="709"/>
        <w:jc w:val="both"/>
        <w:rPr>
          <w:rFonts w:eastAsiaTheme="minorEastAsia"/>
          <w:sz w:val="24"/>
          <w:szCs w:val="24"/>
        </w:rPr>
      </w:pPr>
      <w:r w:rsidRPr="008E7DEE">
        <w:rPr>
          <w:rFonts w:eastAsiaTheme="minorEastAsia"/>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6B23B1" w:rsidRPr="007A2378" w:rsidRDefault="006B23B1" w:rsidP="006B23B1">
      <w:pPr>
        <w:spacing w:after="0" w:line="240" w:lineRule="auto"/>
        <w:ind w:right="-1" w:firstLine="709"/>
        <w:jc w:val="both"/>
        <w:rPr>
          <w:rFonts w:eastAsiaTheme="minorEastAsia"/>
          <w:sz w:val="24"/>
          <w:szCs w:val="24"/>
        </w:rPr>
      </w:pPr>
      <w:r w:rsidRPr="007A2378">
        <w:rPr>
          <w:rFonts w:eastAsiaTheme="minorEastAsia"/>
          <w:sz w:val="24"/>
          <w:szCs w:val="24"/>
        </w:rPr>
        <w:t>11.2. Умови цього Договору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6B23B1" w:rsidRPr="007A2378" w:rsidRDefault="006B23B1" w:rsidP="006B23B1">
      <w:pPr>
        <w:spacing w:after="0" w:line="240" w:lineRule="auto"/>
        <w:ind w:right="-1" w:firstLine="709"/>
        <w:jc w:val="both"/>
        <w:rPr>
          <w:rFonts w:eastAsiaTheme="minorEastAsia"/>
          <w:b/>
          <w:sz w:val="24"/>
          <w:szCs w:val="24"/>
        </w:rPr>
      </w:pPr>
      <w:r w:rsidRPr="007A2378">
        <w:rPr>
          <w:rFonts w:eastAsiaTheme="minorEastAsia"/>
          <w:b/>
          <w:sz w:val="24"/>
          <w:szCs w:val="24"/>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6B23B1" w:rsidRDefault="006B23B1" w:rsidP="006B23B1">
      <w:pPr>
        <w:spacing w:before="120" w:after="6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6B23B1" w:rsidRDefault="006B23B1" w:rsidP="006B23B1">
      <w:pPr>
        <w:spacing w:before="120" w:after="60" w:line="240" w:lineRule="auto"/>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w:t>
      </w:r>
      <w:r>
        <w:rPr>
          <w:color w:val="000000"/>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23B1" w:rsidRDefault="006B23B1" w:rsidP="006B23B1">
      <w:pPr>
        <w:spacing w:before="120" w:after="6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B23B1" w:rsidRDefault="006B23B1" w:rsidP="006B23B1">
      <w:pPr>
        <w:spacing w:before="120" w:after="60" w:line="240" w:lineRule="auto"/>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23B1" w:rsidRDefault="006B23B1" w:rsidP="006B23B1">
      <w:pPr>
        <w:spacing w:before="120" w:after="6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B23B1" w:rsidRDefault="006B23B1" w:rsidP="006B23B1">
      <w:pPr>
        <w:spacing w:before="120" w:after="60" w:line="240" w:lineRule="auto"/>
        <w:ind w:firstLine="284"/>
        <w:jc w:val="both"/>
        <w:rPr>
          <w:color w:val="000000"/>
          <w:sz w:val="24"/>
          <w:szCs w:val="24"/>
        </w:rPr>
      </w:pPr>
      <w:r>
        <w:rPr>
          <w:color w:val="000000"/>
          <w:sz w:val="24"/>
          <w:szCs w:val="24"/>
        </w:rPr>
        <w:t>6) </w:t>
      </w:r>
      <w:r w:rsidRPr="00287652">
        <w:rPr>
          <w:color w:val="000000"/>
          <w:sz w:val="24"/>
          <w:szCs w:val="24"/>
        </w:rPr>
        <w:t>зміни ціни в договорі про закупівлю у зв’язку з зміною ставок податків і зборів та/або зм</w:t>
      </w:r>
      <w:r>
        <w:rPr>
          <w:color w:val="000000"/>
          <w:sz w:val="24"/>
          <w:szCs w:val="24"/>
        </w:rPr>
        <w:t xml:space="preserve">іною умов щодо надання пільг з </w:t>
      </w:r>
      <w:r w:rsidRPr="00287652">
        <w:rPr>
          <w:color w:val="000000"/>
          <w:sz w:val="24"/>
          <w:szCs w:val="24"/>
        </w:rPr>
        <w:t xml:space="preserve">оподаткування – </w:t>
      </w:r>
      <w:proofErr w:type="spellStart"/>
      <w:r w:rsidRPr="00287652">
        <w:rPr>
          <w:color w:val="000000"/>
          <w:sz w:val="24"/>
          <w:szCs w:val="24"/>
        </w:rPr>
        <w:t>пропорційно</w:t>
      </w:r>
      <w:proofErr w:type="spellEnd"/>
      <w:r w:rsidRPr="00287652">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287652">
        <w:rPr>
          <w:color w:val="000000"/>
          <w:sz w:val="24"/>
          <w:szCs w:val="24"/>
        </w:rPr>
        <w:t>пропорційно</w:t>
      </w:r>
      <w:proofErr w:type="spellEnd"/>
      <w:r w:rsidRPr="00287652">
        <w:rPr>
          <w:color w:val="000000"/>
          <w:sz w:val="24"/>
          <w:szCs w:val="24"/>
        </w:rPr>
        <w:t xml:space="preserve"> до зміни податкового навантаження внаслідок зміни системи оподаткування;</w:t>
      </w:r>
    </w:p>
    <w:p w:rsidR="006B23B1" w:rsidRDefault="006B23B1" w:rsidP="006B23B1">
      <w:pPr>
        <w:spacing w:before="120" w:after="60" w:line="240" w:lineRule="auto"/>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23B1" w:rsidRDefault="006B23B1" w:rsidP="006B23B1">
      <w:pPr>
        <w:spacing w:before="120" w:after="6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6B23B1" w:rsidRPr="00981232" w:rsidRDefault="006B23B1" w:rsidP="006B23B1">
      <w:pPr>
        <w:spacing w:after="0" w:line="240" w:lineRule="auto"/>
        <w:ind w:right="-1" w:firstLine="709"/>
        <w:jc w:val="both"/>
        <w:rPr>
          <w:rFonts w:eastAsiaTheme="minorEastAsia"/>
          <w:b/>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B23B1" w:rsidRPr="007A2378" w:rsidRDefault="006B23B1" w:rsidP="006B23B1">
      <w:pPr>
        <w:spacing w:after="0" w:line="240" w:lineRule="auto"/>
        <w:ind w:right="-1" w:firstLine="709"/>
        <w:jc w:val="both"/>
        <w:rPr>
          <w:rFonts w:eastAsiaTheme="minorEastAsia"/>
          <w:b/>
          <w:sz w:val="24"/>
          <w:szCs w:val="24"/>
        </w:rPr>
      </w:pPr>
      <w:r w:rsidRPr="007A2378">
        <w:rPr>
          <w:rFonts w:eastAsiaTheme="minorEastAsia"/>
          <w:b/>
          <w:sz w:val="24"/>
          <w:szCs w:val="24"/>
        </w:rPr>
        <w:t>11.4 Переможець процедури закупівлі (Виконавець) під час укладення  (підписання)  Договору  про закупівлю повинен надати:</w:t>
      </w:r>
    </w:p>
    <w:p w:rsidR="006B23B1" w:rsidRPr="007A2378" w:rsidRDefault="006B23B1" w:rsidP="006B23B1">
      <w:pPr>
        <w:spacing w:after="0" w:line="240" w:lineRule="auto"/>
        <w:ind w:right="-1" w:firstLine="709"/>
        <w:jc w:val="both"/>
        <w:rPr>
          <w:rFonts w:eastAsiaTheme="minorEastAsia"/>
          <w:b/>
          <w:sz w:val="24"/>
          <w:szCs w:val="24"/>
        </w:rPr>
      </w:pPr>
      <w:r w:rsidRPr="007A2378">
        <w:rPr>
          <w:rFonts w:eastAsiaTheme="minorEastAsia"/>
          <w:b/>
          <w:sz w:val="24"/>
          <w:szCs w:val="24"/>
        </w:rPr>
        <w:t>- відповідну інформацію про право підписання договору про закупівлю.</w:t>
      </w:r>
    </w:p>
    <w:p w:rsidR="006B23B1" w:rsidRPr="007A2378" w:rsidRDefault="006B23B1" w:rsidP="006B23B1">
      <w:pPr>
        <w:spacing w:after="0" w:line="240" w:lineRule="auto"/>
        <w:ind w:right="-1" w:firstLine="709"/>
        <w:jc w:val="both"/>
        <w:rPr>
          <w:rFonts w:eastAsiaTheme="minorEastAsia"/>
          <w:b/>
          <w:sz w:val="24"/>
          <w:szCs w:val="24"/>
        </w:rPr>
      </w:pPr>
      <w:r>
        <w:rPr>
          <w:rFonts w:eastAsiaTheme="minorEastAsia"/>
          <w:b/>
          <w:sz w:val="24"/>
          <w:szCs w:val="24"/>
        </w:rPr>
        <w:t>-</w:t>
      </w:r>
      <w:r w:rsidRPr="007A2378">
        <w:rPr>
          <w:rFonts w:eastAsiaTheme="minorEastAsia"/>
          <w:b/>
          <w:sz w:val="24"/>
          <w:szCs w:val="24"/>
        </w:rPr>
        <w:t>копію ліцен</w:t>
      </w:r>
      <w:r>
        <w:rPr>
          <w:rFonts w:eastAsiaTheme="minorEastAsia"/>
          <w:b/>
          <w:sz w:val="24"/>
          <w:szCs w:val="24"/>
        </w:rPr>
        <w:t>зії або документа дозвільного х</w:t>
      </w:r>
      <w:r w:rsidRPr="007A2378">
        <w:rPr>
          <w:rFonts w:eastAsiaTheme="minorEastAsia"/>
          <w:b/>
          <w:sz w:val="24"/>
          <w:szCs w:val="24"/>
        </w:rPr>
        <w:t xml:space="preserve">арактеру (у разі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p>
    <w:p w:rsidR="006B23B1" w:rsidRPr="007A2378" w:rsidRDefault="006B23B1" w:rsidP="006B23B1">
      <w:pPr>
        <w:spacing w:after="0" w:line="240" w:lineRule="auto"/>
        <w:ind w:right="-1" w:firstLine="709"/>
        <w:jc w:val="both"/>
        <w:rPr>
          <w:rFonts w:eastAsiaTheme="minorEastAsia"/>
          <w:sz w:val="24"/>
          <w:szCs w:val="24"/>
        </w:rPr>
      </w:pPr>
      <w:r w:rsidRPr="007A2378">
        <w:rPr>
          <w:rFonts w:eastAsiaTheme="minorEastAsia"/>
          <w:sz w:val="24"/>
          <w:szCs w:val="24"/>
        </w:rPr>
        <w:t xml:space="preserve">11.5. Забороняється укладання договорів, що передбачають оплату Замовником товарів, робіт і послуг до/без проведення процедур </w:t>
      </w:r>
      <w:proofErr w:type="spellStart"/>
      <w:r w:rsidRPr="007A2378">
        <w:rPr>
          <w:rFonts w:eastAsiaTheme="minorEastAsia"/>
          <w:sz w:val="24"/>
          <w:szCs w:val="24"/>
        </w:rPr>
        <w:t>закупівель</w:t>
      </w:r>
      <w:proofErr w:type="spellEnd"/>
      <w:r w:rsidRPr="007A2378">
        <w:rPr>
          <w:rFonts w:eastAsiaTheme="minorEastAsia"/>
          <w:sz w:val="24"/>
          <w:szCs w:val="24"/>
        </w:rPr>
        <w:t>, крім випадків, передбачених Законом.</w:t>
      </w:r>
    </w:p>
    <w:p w:rsidR="006B23B1" w:rsidRPr="007A2378" w:rsidRDefault="006B23B1" w:rsidP="006B23B1">
      <w:pPr>
        <w:spacing w:after="0" w:line="240" w:lineRule="auto"/>
        <w:ind w:right="-1" w:firstLine="709"/>
        <w:jc w:val="both"/>
        <w:rPr>
          <w:rFonts w:eastAsiaTheme="minorEastAsia"/>
          <w:sz w:val="24"/>
          <w:szCs w:val="24"/>
        </w:rPr>
      </w:pPr>
      <w:r w:rsidRPr="007A2378">
        <w:rPr>
          <w:rFonts w:eastAsiaTheme="minorEastAsia"/>
          <w:sz w:val="24"/>
          <w:szCs w:val="24"/>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6B23B1" w:rsidRPr="007A2378" w:rsidRDefault="006B23B1" w:rsidP="006B23B1">
      <w:pPr>
        <w:spacing w:after="0" w:line="240" w:lineRule="auto"/>
        <w:ind w:right="-1" w:firstLine="709"/>
        <w:jc w:val="both"/>
        <w:rPr>
          <w:rFonts w:eastAsiaTheme="minorEastAsia"/>
          <w:sz w:val="24"/>
          <w:szCs w:val="24"/>
        </w:rPr>
      </w:pPr>
      <w:r w:rsidRPr="007A2378">
        <w:rPr>
          <w:rFonts w:eastAsiaTheme="minorEastAsia"/>
          <w:sz w:val="24"/>
          <w:szCs w:val="24"/>
        </w:rPr>
        <w:t>11.7. Забезпечення виконання цього Договору не вимагається.</w:t>
      </w:r>
    </w:p>
    <w:p w:rsidR="006B23B1" w:rsidRPr="007A2378" w:rsidRDefault="006B23B1" w:rsidP="006B23B1">
      <w:pPr>
        <w:spacing w:after="0" w:line="240" w:lineRule="auto"/>
        <w:ind w:right="-1" w:firstLine="709"/>
        <w:jc w:val="both"/>
        <w:rPr>
          <w:rFonts w:eastAsiaTheme="minorEastAsia"/>
          <w:sz w:val="24"/>
          <w:szCs w:val="24"/>
        </w:rPr>
      </w:pPr>
      <w:r w:rsidRPr="007A2378">
        <w:rPr>
          <w:rFonts w:eastAsiaTheme="minorEastAsia"/>
          <w:sz w:val="24"/>
          <w:szCs w:val="24"/>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6B23B1" w:rsidRPr="007A2378" w:rsidRDefault="006B23B1" w:rsidP="006B23B1">
      <w:pPr>
        <w:spacing w:after="0" w:line="240" w:lineRule="auto"/>
        <w:ind w:firstLine="709"/>
        <w:jc w:val="both"/>
        <w:rPr>
          <w:rFonts w:eastAsiaTheme="minorEastAsia"/>
          <w:sz w:val="24"/>
          <w:szCs w:val="24"/>
        </w:rPr>
      </w:pPr>
    </w:p>
    <w:bookmarkEnd w:id="11"/>
    <w:p w:rsidR="006B23B1" w:rsidRPr="008E7DEE" w:rsidRDefault="006B23B1" w:rsidP="006B23B1">
      <w:pPr>
        <w:spacing w:after="0" w:line="240" w:lineRule="auto"/>
        <w:jc w:val="center"/>
        <w:rPr>
          <w:rFonts w:eastAsiaTheme="minorEastAsia"/>
          <w:b/>
          <w:sz w:val="24"/>
          <w:szCs w:val="24"/>
        </w:rPr>
      </w:pPr>
      <w:r w:rsidRPr="008E7DEE">
        <w:rPr>
          <w:rFonts w:eastAsiaTheme="minorEastAsia"/>
          <w:b/>
          <w:sz w:val="24"/>
          <w:szCs w:val="24"/>
        </w:rPr>
        <w:t>XII. ДОДАТКИ ДО ДОГОВОРУ</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 xml:space="preserve">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w:t>
      </w:r>
      <w:r w:rsidRPr="008E7DEE">
        <w:rPr>
          <w:rFonts w:eastAsiaTheme="minorEastAsia"/>
          <w:sz w:val="24"/>
          <w:szCs w:val="24"/>
        </w:rPr>
        <w:lastRenderedPageBreak/>
        <w:t>бути складені письмово, засвідчені підписами уповноважених осіб Сторін, та скріплені печатками Сторін.</w:t>
      </w:r>
    </w:p>
    <w:p w:rsidR="006B23B1" w:rsidRPr="008E7DEE" w:rsidRDefault="006B23B1" w:rsidP="006B23B1">
      <w:pPr>
        <w:spacing w:after="0" w:line="240" w:lineRule="auto"/>
        <w:ind w:firstLine="709"/>
        <w:jc w:val="both"/>
        <w:rPr>
          <w:rFonts w:eastAsiaTheme="minorEastAsia"/>
          <w:sz w:val="24"/>
          <w:szCs w:val="24"/>
        </w:rPr>
      </w:pPr>
      <w:r w:rsidRPr="008E7DEE">
        <w:rPr>
          <w:rFonts w:eastAsiaTheme="minorEastAsia"/>
          <w:sz w:val="24"/>
          <w:szCs w:val="24"/>
        </w:rPr>
        <w:t xml:space="preserve">12.2. Невід'ємною частиною цього Договору є: Додаток № 1 до Договору №___                    </w:t>
      </w:r>
      <w:r>
        <w:rPr>
          <w:rFonts w:eastAsiaTheme="minorEastAsia"/>
          <w:sz w:val="24"/>
          <w:szCs w:val="24"/>
        </w:rPr>
        <w:t xml:space="preserve">      від  «___» __________ 2023</w:t>
      </w:r>
      <w:r w:rsidRPr="008E7DEE">
        <w:rPr>
          <w:rFonts w:eastAsiaTheme="minorEastAsia"/>
          <w:sz w:val="24"/>
          <w:szCs w:val="24"/>
        </w:rPr>
        <w:t xml:space="preserve"> р.</w:t>
      </w:r>
    </w:p>
    <w:p w:rsidR="006B23B1" w:rsidRPr="008E7DEE" w:rsidRDefault="006B23B1" w:rsidP="006B23B1">
      <w:pPr>
        <w:widowControl w:val="0"/>
        <w:autoSpaceDE w:val="0"/>
        <w:autoSpaceDN w:val="0"/>
        <w:adjustRightInd w:val="0"/>
        <w:jc w:val="center"/>
        <w:rPr>
          <w:b/>
          <w:bCs/>
          <w:sz w:val="24"/>
          <w:szCs w:val="24"/>
          <w:lang w:eastAsia="uk-UA"/>
        </w:rPr>
      </w:pPr>
      <w:r w:rsidRPr="008E7DEE">
        <w:rPr>
          <w:b/>
          <w:bCs/>
          <w:sz w:val="24"/>
          <w:szCs w:val="24"/>
          <w:lang w:eastAsia="uk-UA"/>
        </w:rPr>
        <w:t>XIII. МІСЦЕЗНАХОДЖЕННЯ ТА БАН</w:t>
      </w:r>
      <w:r>
        <w:rPr>
          <w:b/>
          <w:bCs/>
          <w:sz w:val="24"/>
          <w:szCs w:val="24"/>
          <w:lang w:eastAsia="uk-UA"/>
        </w:rPr>
        <w:t>КІВСЬКІ РЕКВІЗИТИ СТОРІН</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35"/>
        <w:gridCol w:w="4934"/>
      </w:tblGrid>
      <w:tr w:rsidR="006B23B1" w:rsidRPr="008E7DEE" w:rsidTr="00D041B7">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23B1" w:rsidRPr="008E7DEE" w:rsidRDefault="006B23B1" w:rsidP="00D041B7">
            <w:pPr>
              <w:spacing w:after="0" w:line="0" w:lineRule="atLeast"/>
              <w:jc w:val="center"/>
              <w:rPr>
                <w:sz w:val="24"/>
                <w:szCs w:val="24"/>
                <w:lang w:eastAsia="uk-UA"/>
              </w:rPr>
            </w:pPr>
            <w:r w:rsidRPr="008E7DEE">
              <w:rPr>
                <w:b/>
                <w:bCs/>
                <w:color w:val="000000"/>
                <w:sz w:val="24"/>
                <w:szCs w:val="24"/>
                <w:lang w:eastAsia="uk-UA"/>
              </w:rPr>
              <w:t>ЗАМОВНИК:</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23B1" w:rsidRPr="008E7DEE" w:rsidRDefault="006B23B1" w:rsidP="00D041B7">
            <w:pPr>
              <w:spacing w:after="0" w:line="0" w:lineRule="atLeast"/>
              <w:jc w:val="center"/>
              <w:rPr>
                <w:sz w:val="24"/>
                <w:szCs w:val="24"/>
                <w:lang w:eastAsia="uk-UA"/>
              </w:rPr>
            </w:pPr>
            <w:r w:rsidRPr="008E7DEE">
              <w:rPr>
                <w:b/>
                <w:bCs/>
                <w:color w:val="000000"/>
                <w:sz w:val="24"/>
                <w:szCs w:val="24"/>
                <w:lang w:eastAsia="uk-UA"/>
              </w:rPr>
              <w:t>ПОСТАЧАЛЬНИК:</w:t>
            </w:r>
          </w:p>
        </w:tc>
      </w:tr>
      <w:tr w:rsidR="006B23B1" w:rsidRPr="008E7DEE" w:rsidTr="00D041B7">
        <w:trPr>
          <w:trHeight w:val="2847"/>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23B1" w:rsidRPr="008E7DEE" w:rsidRDefault="006B23B1" w:rsidP="00D041B7">
            <w:pPr>
              <w:spacing w:after="0" w:line="240" w:lineRule="auto"/>
              <w:rPr>
                <w:sz w:val="24"/>
                <w:szCs w:val="24"/>
                <w:lang w:eastAsia="uk-UA"/>
              </w:rPr>
            </w:pPr>
            <w:r w:rsidRPr="008E7DEE">
              <w:rPr>
                <w:sz w:val="24"/>
                <w:szCs w:val="24"/>
                <w:lang w:eastAsia="uk-UA"/>
              </w:rPr>
              <w:t>ДЕРЖАВНИЙ НАВЧАЛЬНИЙ ЗАКЛАД «КОВЕЛЬСЬКИЙ ЦЕНТР ПРОФЕСІЙНО-ТЕХНІЧНОЇ ОСВІТИ»</w:t>
            </w:r>
          </w:p>
          <w:p w:rsidR="006B23B1" w:rsidRPr="008E7DEE" w:rsidRDefault="006B23B1" w:rsidP="00D041B7">
            <w:pPr>
              <w:spacing w:after="0" w:line="240" w:lineRule="auto"/>
              <w:rPr>
                <w:sz w:val="24"/>
                <w:szCs w:val="24"/>
                <w:lang w:eastAsia="uk-UA"/>
              </w:rPr>
            </w:pPr>
            <w:r w:rsidRPr="008E7DEE">
              <w:rPr>
                <w:sz w:val="24"/>
                <w:szCs w:val="24"/>
                <w:lang w:eastAsia="uk-UA"/>
              </w:rPr>
              <w:t>Адреса:45000, Волинська обл., м. Ковель , вул. Варшавська, 10</w:t>
            </w:r>
          </w:p>
          <w:p w:rsidR="006B23B1" w:rsidRPr="008E7DEE" w:rsidRDefault="006B23B1" w:rsidP="00D041B7">
            <w:pPr>
              <w:spacing w:after="0" w:line="240" w:lineRule="auto"/>
              <w:rPr>
                <w:sz w:val="24"/>
                <w:szCs w:val="24"/>
                <w:lang w:eastAsia="uk-UA"/>
              </w:rPr>
            </w:pPr>
            <w:proofErr w:type="spellStart"/>
            <w:r w:rsidRPr="008E7DEE">
              <w:rPr>
                <w:sz w:val="24"/>
                <w:szCs w:val="24"/>
                <w:lang w:eastAsia="uk-UA"/>
              </w:rPr>
              <w:t>Тел</w:t>
            </w:r>
            <w:proofErr w:type="spellEnd"/>
            <w:r w:rsidRPr="008E7DEE">
              <w:rPr>
                <w:sz w:val="24"/>
                <w:szCs w:val="24"/>
                <w:lang w:eastAsia="uk-UA"/>
              </w:rPr>
              <w:t>./факс: (03352) 5-50-39</w:t>
            </w:r>
          </w:p>
          <w:p w:rsidR="006B23B1" w:rsidRPr="008E7DEE" w:rsidRDefault="006B23B1" w:rsidP="00D041B7">
            <w:pPr>
              <w:spacing w:after="0" w:line="240" w:lineRule="auto"/>
              <w:rPr>
                <w:sz w:val="24"/>
                <w:szCs w:val="24"/>
                <w:lang w:eastAsia="uk-UA"/>
              </w:rPr>
            </w:pPr>
            <w:r w:rsidRPr="008E7DEE">
              <w:rPr>
                <w:sz w:val="24"/>
                <w:szCs w:val="24"/>
                <w:lang w:eastAsia="uk-UA"/>
              </w:rPr>
              <w:t xml:space="preserve"> Код ЄДРПОУ  02540060</w:t>
            </w:r>
          </w:p>
          <w:p w:rsidR="006B23B1" w:rsidRPr="008E7DEE" w:rsidRDefault="006B23B1" w:rsidP="00D041B7">
            <w:pPr>
              <w:spacing w:after="0" w:line="240" w:lineRule="auto"/>
              <w:rPr>
                <w:sz w:val="24"/>
                <w:szCs w:val="24"/>
                <w:lang w:eastAsia="uk-UA"/>
              </w:rPr>
            </w:pPr>
            <w:r w:rsidRPr="008E7DEE">
              <w:rPr>
                <w:sz w:val="24"/>
                <w:szCs w:val="24"/>
                <w:lang w:eastAsia="uk-UA"/>
              </w:rPr>
              <w:t xml:space="preserve">р/р </w:t>
            </w:r>
            <w:r w:rsidRPr="008E7DEE">
              <w:rPr>
                <w:sz w:val="24"/>
                <w:szCs w:val="24"/>
                <w:lang w:val="en-US" w:eastAsia="uk-UA"/>
              </w:rPr>
              <w:t>UA</w:t>
            </w:r>
            <w:r w:rsidRPr="008E7DEE">
              <w:rPr>
                <w:sz w:val="24"/>
                <w:szCs w:val="24"/>
                <w:lang w:eastAsia="uk-UA"/>
              </w:rPr>
              <w:t>068201720344231001200001672</w:t>
            </w:r>
          </w:p>
          <w:p w:rsidR="006B23B1" w:rsidRPr="008E7DEE" w:rsidRDefault="006B23B1" w:rsidP="00D041B7">
            <w:pPr>
              <w:spacing w:after="0" w:line="240" w:lineRule="auto"/>
              <w:rPr>
                <w:sz w:val="24"/>
                <w:szCs w:val="24"/>
                <w:lang w:eastAsia="uk-UA"/>
              </w:rPr>
            </w:pPr>
            <w:r w:rsidRPr="008E7DEE">
              <w:rPr>
                <w:sz w:val="24"/>
                <w:szCs w:val="24"/>
                <w:lang w:eastAsia="uk-UA"/>
              </w:rPr>
              <w:t>Банк: ГУДКСУ м. Луцьк у Волинській обл.</w:t>
            </w:r>
          </w:p>
          <w:p w:rsidR="006B23B1" w:rsidRPr="008E7DEE" w:rsidRDefault="006B23B1" w:rsidP="00D041B7">
            <w:pPr>
              <w:spacing w:after="0" w:line="240" w:lineRule="auto"/>
              <w:rPr>
                <w:sz w:val="24"/>
                <w:szCs w:val="24"/>
                <w:lang w:eastAsia="uk-UA"/>
              </w:rPr>
            </w:pPr>
            <w:r w:rsidRPr="008E7DEE">
              <w:rPr>
                <w:sz w:val="24"/>
                <w:szCs w:val="24"/>
                <w:lang w:eastAsia="uk-UA"/>
              </w:rPr>
              <w:t xml:space="preserve">Інд. </w:t>
            </w:r>
            <w:proofErr w:type="spellStart"/>
            <w:r w:rsidRPr="008E7DEE">
              <w:rPr>
                <w:sz w:val="24"/>
                <w:szCs w:val="24"/>
                <w:lang w:eastAsia="uk-UA"/>
              </w:rPr>
              <w:t>податк</w:t>
            </w:r>
            <w:proofErr w:type="spellEnd"/>
            <w:r w:rsidRPr="008E7DEE">
              <w:rPr>
                <w:sz w:val="24"/>
                <w:szCs w:val="24"/>
                <w:lang w:eastAsia="uk-UA"/>
              </w:rPr>
              <w:t>. номер 025400603170</w:t>
            </w:r>
          </w:p>
          <w:p w:rsidR="006B23B1" w:rsidRPr="008E7DEE" w:rsidRDefault="006B23B1" w:rsidP="00D041B7">
            <w:pPr>
              <w:spacing w:after="0" w:line="240" w:lineRule="auto"/>
              <w:rPr>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23B1" w:rsidRPr="008E7DEE" w:rsidRDefault="006B23B1" w:rsidP="00D041B7">
            <w:pPr>
              <w:spacing w:after="0" w:line="240" w:lineRule="auto"/>
              <w:rPr>
                <w:sz w:val="24"/>
                <w:szCs w:val="24"/>
                <w:lang w:eastAsia="uk-UA"/>
              </w:rPr>
            </w:pPr>
          </w:p>
          <w:p w:rsidR="006B23B1" w:rsidRPr="008E7DEE" w:rsidRDefault="006B23B1" w:rsidP="00D041B7">
            <w:pPr>
              <w:spacing w:after="0" w:line="240" w:lineRule="auto"/>
              <w:rPr>
                <w:sz w:val="24"/>
                <w:szCs w:val="24"/>
                <w:lang w:eastAsia="uk-UA"/>
              </w:rPr>
            </w:pPr>
          </w:p>
        </w:tc>
      </w:tr>
      <w:tr w:rsidR="006B23B1" w:rsidRPr="008E7DEE" w:rsidTr="00D041B7">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23B1" w:rsidRPr="008E7DEE" w:rsidRDefault="006B23B1" w:rsidP="00D041B7">
            <w:pPr>
              <w:spacing w:after="0" w:line="240" w:lineRule="auto"/>
              <w:rPr>
                <w:sz w:val="24"/>
                <w:szCs w:val="24"/>
                <w:lang w:eastAsia="uk-UA"/>
              </w:rPr>
            </w:pPr>
          </w:p>
          <w:p w:rsidR="006B23B1" w:rsidRPr="008E7DEE" w:rsidRDefault="006B23B1" w:rsidP="00D041B7">
            <w:pPr>
              <w:spacing w:after="0" w:line="0" w:lineRule="atLeast"/>
              <w:rPr>
                <w:bCs/>
                <w:color w:val="000000"/>
                <w:sz w:val="24"/>
                <w:szCs w:val="24"/>
                <w:lang w:eastAsia="uk-UA"/>
              </w:rPr>
            </w:pPr>
            <w:r w:rsidRPr="008E7DEE">
              <w:rPr>
                <w:bCs/>
                <w:color w:val="000000"/>
                <w:sz w:val="24"/>
                <w:szCs w:val="24"/>
                <w:lang w:eastAsia="uk-UA"/>
              </w:rPr>
              <w:t>Дирек</w:t>
            </w:r>
            <w:r w:rsidR="002901C1">
              <w:rPr>
                <w:bCs/>
                <w:color w:val="000000"/>
                <w:sz w:val="24"/>
                <w:szCs w:val="24"/>
                <w:lang w:eastAsia="uk-UA"/>
              </w:rPr>
              <w:t>тор _________ Сергі</w:t>
            </w:r>
            <w:r>
              <w:rPr>
                <w:bCs/>
                <w:color w:val="000000"/>
                <w:sz w:val="24"/>
                <w:szCs w:val="24"/>
                <w:lang w:eastAsia="uk-UA"/>
              </w:rPr>
              <w:t>й АНТОНЮК</w:t>
            </w:r>
          </w:p>
          <w:p w:rsidR="006B23B1" w:rsidRPr="008E7DEE" w:rsidRDefault="006B23B1" w:rsidP="00D041B7">
            <w:pPr>
              <w:spacing w:after="0" w:line="0" w:lineRule="atLeast"/>
              <w:rPr>
                <w:bCs/>
                <w:color w:val="000000"/>
                <w:sz w:val="24"/>
                <w:szCs w:val="24"/>
                <w:lang w:eastAsia="uk-UA"/>
              </w:rPr>
            </w:pPr>
          </w:p>
          <w:p w:rsidR="006B23B1" w:rsidRPr="008E7DEE" w:rsidRDefault="006B23B1" w:rsidP="00D041B7">
            <w:pPr>
              <w:spacing w:after="0" w:line="0" w:lineRule="atLeast"/>
              <w:rPr>
                <w:sz w:val="24"/>
                <w:szCs w:val="24"/>
                <w:lang w:eastAsia="uk-UA"/>
              </w:rPr>
            </w:pPr>
            <w:r w:rsidRPr="008E7DEE">
              <w:rPr>
                <w:bCs/>
                <w:color w:val="000000"/>
                <w:sz w:val="24"/>
                <w:szCs w:val="24"/>
                <w:lang w:eastAsia="uk-UA"/>
              </w:rPr>
              <w:t xml:space="preserve">                          М.П.</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23B1" w:rsidRPr="008E7DEE" w:rsidRDefault="006B23B1" w:rsidP="00D041B7">
            <w:pPr>
              <w:spacing w:after="0" w:line="240" w:lineRule="auto"/>
              <w:rPr>
                <w:b/>
                <w:bCs/>
                <w:color w:val="000000"/>
                <w:sz w:val="24"/>
                <w:szCs w:val="24"/>
                <w:lang w:eastAsia="uk-UA"/>
              </w:rPr>
            </w:pPr>
          </w:p>
          <w:p w:rsidR="006B23B1" w:rsidRPr="008E7DEE" w:rsidRDefault="006B23B1" w:rsidP="00D041B7">
            <w:pPr>
              <w:spacing w:after="0" w:line="240" w:lineRule="auto"/>
              <w:rPr>
                <w:bCs/>
                <w:color w:val="000000"/>
                <w:sz w:val="24"/>
                <w:szCs w:val="24"/>
                <w:lang w:eastAsia="uk-UA"/>
              </w:rPr>
            </w:pPr>
            <w:r w:rsidRPr="008E7DEE">
              <w:rPr>
                <w:bCs/>
                <w:color w:val="000000"/>
                <w:sz w:val="24"/>
                <w:szCs w:val="24"/>
                <w:lang w:eastAsia="uk-UA"/>
              </w:rPr>
              <w:t xml:space="preserve">Директор _______________ </w:t>
            </w:r>
          </w:p>
          <w:p w:rsidR="006B23B1" w:rsidRPr="008E7DEE" w:rsidRDefault="006B23B1" w:rsidP="00D041B7">
            <w:pPr>
              <w:spacing w:after="0" w:line="240" w:lineRule="auto"/>
              <w:rPr>
                <w:sz w:val="24"/>
                <w:szCs w:val="24"/>
                <w:lang w:eastAsia="uk-UA"/>
              </w:rPr>
            </w:pPr>
          </w:p>
          <w:p w:rsidR="006B23B1" w:rsidRPr="008E7DEE" w:rsidRDefault="006B23B1" w:rsidP="00D041B7">
            <w:pPr>
              <w:spacing w:after="0" w:line="0" w:lineRule="atLeast"/>
              <w:rPr>
                <w:sz w:val="24"/>
                <w:szCs w:val="24"/>
                <w:lang w:eastAsia="uk-UA"/>
              </w:rPr>
            </w:pPr>
            <w:r w:rsidRPr="008E7DEE">
              <w:rPr>
                <w:color w:val="000000"/>
                <w:sz w:val="24"/>
                <w:szCs w:val="24"/>
                <w:lang w:eastAsia="uk-UA"/>
              </w:rPr>
              <w:t>                                 М.П.           </w:t>
            </w:r>
          </w:p>
        </w:tc>
      </w:tr>
    </w:tbl>
    <w:p w:rsidR="006B23B1" w:rsidRDefault="006B23B1" w:rsidP="006B23B1">
      <w:pPr>
        <w:shd w:val="clear" w:color="auto" w:fill="FFFFFF"/>
        <w:spacing w:line="280" w:lineRule="exact"/>
        <w:rPr>
          <w:b/>
          <w:bCs/>
          <w:sz w:val="24"/>
          <w:szCs w:val="24"/>
          <w:lang w:eastAsia="uk-UA"/>
        </w:rPr>
      </w:pPr>
    </w:p>
    <w:p w:rsidR="002D1854" w:rsidRDefault="002D1854"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Default="00890639" w:rsidP="006B23B1">
      <w:pPr>
        <w:shd w:val="clear" w:color="auto" w:fill="FFFFFF"/>
        <w:spacing w:line="280" w:lineRule="exact"/>
        <w:rPr>
          <w:b/>
          <w:bCs/>
          <w:sz w:val="24"/>
          <w:szCs w:val="24"/>
          <w:lang w:eastAsia="uk-UA"/>
        </w:rPr>
      </w:pPr>
    </w:p>
    <w:p w:rsidR="00890639" w:rsidRPr="008E7DEE" w:rsidRDefault="00890639" w:rsidP="006B23B1">
      <w:pPr>
        <w:shd w:val="clear" w:color="auto" w:fill="FFFFFF"/>
        <w:spacing w:line="280" w:lineRule="exact"/>
        <w:rPr>
          <w:b/>
          <w:bCs/>
          <w:sz w:val="24"/>
          <w:szCs w:val="24"/>
          <w:lang w:eastAsia="uk-UA"/>
        </w:rPr>
      </w:pPr>
    </w:p>
    <w:p w:rsidR="001A457F" w:rsidRPr="008E7DEE" w:rsidRDefault="001A457F" w:rsidP="001A457F">
      <w:pPr>
        <w:shd w:val="clear" w:color="auto" w:fill="FFFFFF"/>
        <w:spacing w:after="0" w:line="240" w:lineRule="auto"/>
        <w:jc w:val="center"/>
        <w:rPr>
          <w:rFonts w:eastAsiaTheme="minorEastAsia"/>
          <w:sz w:val="24"/>
          <w:szCs w:val="24"/>
        </w:rPr>
      </w:pPr>
      <w:r w:rsidRPr="008E7DEE">
        <w:rPr>
          <w:rFonts w:eastAsiaTheme="minorEastAsia"/>
          <w:sz w:val="24"/>
          <w:szCs w:val="24"/>
        </w:rPr>
        <w:t xml:space="preserve">ДОДАТОК </w:t>
      </w:r>
      <w:r w:rsidR="002D1854">
        <w:rPr>
          <w:rFonts w:eastAsiaTheme="minorEastAsia"/>
          <w:sz w:val="24"/>
          <w:szCs w:val="24"/>
        </w:rPr>
        <w:t xml:space="preserve">№1 </w:t>
      </w:r>
      <w:r w:rsidRPr="008E7DEE">
        <w:rPr>
          <w:rFonts w:eastAsiaTheme="minorEastAsia"/>
          <w:sz w:val="24"/>
          <w:szCs w:val="24"/>
        </w:rPr>
        <w:t>ДО</w:t>
      </w:r>
    </w:p>
    <w:p w:rsidR="001A457F" w:rsidRPr="008E7DEE" w:rsidRDefault="001A457F" w:rsidP="001A457F">
      <w:pPr>
        <w:shd w:val="clear" w:color="auto" w:fill="FFFFFF"/>
        <w:spacing w:after="0" w:line="240" w:lineRule="auto"/>
        <w:jc w:val="center"/>
        <w:rPr>
          <w:rFonts w:eastAsiaTheme="minorEastAsia"/>
          <w:sz w:val="24"/>
          <w:szCs w:val="24"/>
        </w:rPr>
      </w:pPr>
      <w:r w:rsidRPr="008E7DEE">
        <w:rPr>
          <w:rFonts w:eastAsiaTheme="minorEastAsia"/>
          <w:sz w:val="24"/>
          <w:szCs w:val="24"/>
        </w:rPr>
        <w:t>ДОГОВОРУ ПРО ЗАКУПІВЛЮ ТОВАРІВ</w:t>
      </w:r>
    </w:p>
    <w:p w:rsidR="001A457F" w:rsidRPr="008E7DEE" w:rsidRDefault="001A457F" w:rsidP="001A457F">
      <w:pPr>
        <w:shd w:val="clear" w:color="auto" w:fill="FFFFFF"/>
        <w:spacing w:after="0" w:line="240" w:lineRule="auto"/>
        <w:jc w:val="center"/>
        <w:rPr>
          <w:rFonts w:eastAsiaTheme="minorEastAsia"/>
          <w:sz w:val="24"/>
          <w:szCs w:val="24"/>
        </w:rPr>
      </w:pPr>
      <w:r w:rsidRPr="008E7DEE">
        <w:rPr>
          <w:rFonts w:eastAsiaTheme="minorEastAsia"/>
          <w:sz w:val="24"/>
          <w:szCs w:val="24"/>
        </w:rPr>
        <w:t xml:space="preserve">№ </w:t>
      </w:r>
      <w:r>
        <w:rPr>
          <w:rFonts w:eastAsiaTheme="minorEastAsia"/>
          <w:sz w:val="24"/>
          <w:szCs w:val="24"/>
        </w:rPr>
        <w:t xml:space="preserve">_____ ВІД «____» </w:t>
      </w:r>
      <w:r w:rsidR="00890639">
        <w:rPr>
          <w:rFonts w:eastAsiaTheme="minorEastAsia"/>
          <w:sz w:val="24"/>
          <w:szCs w:val="24"/>
        </w:rPr>
        <w:t xml:space="preserve">грудня </w:t>
      </w:r>
      <w:bookmarkStart w:id="12" w:name="_GoBack"/>
      <w:bookmarkEnd w:id="12"/>
      <w:r>
        <w:rPr>
          <w:rFonts w:eastAsiaTheme="minorEastAsia"/>
          <w:sz w:val="24"/>
          <w:szCs w:val="24"/>
        </w:rPr>
        <w:t xml:space="preserve"> 2023</w:t>
      </w:r>
      <w:r w:rsidRPr="008E7DEE">
        <w:rPr>
          <w:rFonts w:eastAsiaTheme="minorEastAsia"/>
          <w:sz w:val="24"/>
          <w:szCs w:val="24"/>
        </w:rPr>
        <w:t xml:space="preserve">  РОКУ   </w:t>
      </w:r>
    </w:p>
    <w:p w:rsidR="001A457F" w:rsidRPr="008E7DEE" w:rsidRDefault="001A457F" w:rsidP="001A457F">
      <w:pPr>
        <w:shd w:val="clear" w:color="auto" w:fill="FFFFFF"/>
        <w:spacing w:after="0" w:line="240" w:lineRule="auto"/>
        <w:jc w:val="center"/>
        <w:rPr>
          <w:rFonts w:eastAsiaTheme="minorEastAsia"/>
          <w:sz w:val="24"/>
          <w:szCs w:val="24"/>
        </w:rPr>
      </w:pPr>
    </w:p>
    <w:p w:rsidR="001A457F" w:rsidRPr="008E7DEE" w:rsidRDefault="001A457F" w:rsidP="001A457F">
      <w:pPr>
        <w:shd w:val="clear" w:color="auto" w:fill="FFFFFF"/>
        <w:spacing w:after="0" w:line="240" w:lineRule="auto"/>
        <w:rPr>
          <w:rFonts w:eastAsiaTheme="minorEastAsia"/>
          <w:sz w:val="24"/>
          <w:szCs w:val="24"/>
        </w:rPr>
      </w:pPr>
      <w:r>
        <w:rPr>
          <w:rFonts w:eastAsiaTheme="minorEastAsia"/>
          <w:sz w:val="24"/>
          <w:szCs w:val="24"/>
        </w:rPr>
        <w:t xml:space="preserve">«____» </w:t>
      </w:r>
      <w:r w:rsidR="00890639">
        <w:rPr>
          <w:rFonts w:eastAsiaTheme="minorEastAsia"/>
          <w:sz w:val="24"/>
          <w:szCs w:val="24"/>
        </w:rPr>
        <w:t xml:space="preserve">грудня </w:t>
      </w:r>
      <w:r>
        <w:rPr>
          <w:rFonts w:eastAsiaTheme="minorEastAsia"/>
          <w:sz w:val="24"/>
          <w:szCs w:val="24"/>
        </w:rPr>
        <w:t xml:space="preserve"> 2023</w:t>
      </w:r>
      <w:r w:rsidR="002D1854">
        <w:rPr>
          <w:rFonts w:eastAsiaTheme="minorEastAsia"/>
          <w:sz w:val="24"/>
          <w:szCs w:val="24"/>
        </w:rPr>
        <w:t xml:space="preserve"> р.                                  </w:t>
      </w:r>
      <w:r w:rsidRPr="008E7DEE">
        <w:rPr>
          <w:rFonts w:eastAsiaTheme="minorEastAsia"/>
          <w:sz w:val="24"/>
          <w:szCs w:val="24"/>
        </w:rPr>
        <w:t xml:space="preserve">                                           </w:t>
      </w:r>
      <w:r w:rsidR="00EE07A8">
        <w:rPr>
          <w:rFonts w:eastAsiaTheme="minorEastAsia"/>
          <w:sz w:val="24"/>
          <w:szCs w:val="24"/>
        </w:rPr>
        <w:t xml:space="preserve">     </w:t>
      </w:r>
      <w:r w:rsidR="007164D6">
        <w:rPr>
          <w:rFonts w:eastAsiaTheme="minorEastAsia"/>
          <w:sz w:val="24"/>
          <w:szCs w:val="24"/>
        </w:rPr>
        <w:t xml:space="preserve">          </w:t>
      </w:r>
      <w:r w:rsidR="00EE07A8">
        <w:rPr>
          <w:rFonts w:eastAsiaTheme="minorEastAsia"/>
          <w:sz w:val="24"/>
          <w:szCs w:val="24"/>
        </w:rPr>
        <w:t xml:space="preserve">   </w:t>
      </w:r>
      <w:r w:rsidRPr="008E7DEE">
        <w:rPr>
          <w:rFonts w:eastAsiaTheme="minorEastAsia"/>
          <w:sz w:val="24"/>
          <w:szCs w:val="24"/>
        </w:rPr>
        <w:t xml:space="preserve">  </w:t>
      </w:r>
      <w:proofErr w:type="spellStart"/>
      <w:r w:rsidRPr="008E7DEE">
        <w:rPr>
          <w:rFonts w:eastAsiaTheme="minorEastAsia"/>
          <w:sz w:val="24"/>
          <w:szCs w:val="24"/>
        </w:rPr>
        <w:t>м.Ковель</w:t>
      </w:r>
      <w:proofErr w:type="spellEnd"/>
      <w:r w:rsidRPr="008E7DEE">
        <w:rPr>
          <w:rFonts w:eastAsiaTheme="minorEastAsia"/>
          <w:sz w:val="24"/>
          <w:szCs w:val="24"/>
        </w:rPr>
        <w:t xml:space="preserve">                                                                                               </w:t>
      </w:r>
    </w:p>
    <w:p w:rsidR="001A457F" w:rsidRPr="008E7DEE" w:rsidRDefault="001A457F" w:rsidP="001A457F">
      <w:pPr>
        <w:spacing w:after="0" w:line="240" w:lineRule="auto"/>
        <w:jc w:val="center"/>
        <w:rPr>
          <w:rFonts w:eastAsiaTheme="minorEastAsia"/>
          <w:sz w:val="24"/>
          <w:szCs w:val="24"/>
        </w:rPr>
      </w:pPr>
    </w:p>
    <w:p w:rsidR="001A457F" w:rsidRPr="008E7DEE" w:rsidRDefault="001A457F" w:rsidP="001A457F">
      <w:pPr>
        <w:jc w:val="center"/>
        <w:rPr>
          <w:rFonts w:eastAsiaTheme="minorEastAsia"/>
          <w:sz w:val="24"/>
          <w:szCs w:val="24"/>
        </w:rPr>
      </w:pPr>
      <w:r w:rsidRPr="008E7DEE">
        <w:rPr>
          <w:rFonts w:eastAsiaTheme="minorEastAsia"/>
          <w:sz w:val="24"/>
          <w:szCs w:val="24"/>
        </w:rPr>
        <w:t xml:space="preserve">Специфікація </w:t>
      </w:r>
    </w:p>
    <w:p w:rsidR="001A457F" w:rsidRPr="00D73EFE" w:rsidRDefault="001A457F" w:rsidP="001A457F">
      <w:pPr>
        <w:jc w:val="center"/>
        <w:rPr>
          <w:rFonts w:eastAsiaTheme="minorEastAsia"/>
          <w:b/>
          <w:sz w:val="24"/>
          <w:szCs w:val="24"/>
          <w:lang w:eastAsia="en-US"/>
        </w:rPr>
      </w:pPr>
      <w:r w:rsidRPr="00D73EFE">
        <w:rPr>
          <w:rFonts w:eastAsiaTheme="minorEastAsia"/>
          <w:b/>
          <w:sz w:val="24"/>
          <w:szCs w:val="24"/>
          <w:lang w:eastAsia="en-US"/>
        </w:rPr>
        <w:t xml:space="preserve"> </w:t>
      </w:r>
    </w:p>
    <w:tbl>
      <w:tblPr>
        <w:tblW w:w="4937"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
        <w:gridCol w:w="4180"/>
        <w:gridCol w:w="1082"/>
        <w:gridCol w:w="1173"/>
        <w:gridCol w:w="1572"/>
        <w:gridCol w:w="1626"/>
      </w:tblGrid>
      <w:tr w:rsidR="001A457F" w:rsidRPr="00D73EFE" w:rsidTr="00E42B06">
        <w:trPr>
          <w:trHeight w:val="567"/>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 з/п</w:t>
            </w:r>
          </w:p>
        </w:tc>
        <w:tc>
          <w:tcPr>
            <w:tcW w:w="2091"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Найменування Товару</w:t>
            </w:r>
          </w:p>
        </w:tc>
        <w:tc>
          <w:tcPr>
            <w:tcW w:w="532"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Одиниця              виміру</w:t>
            </w:r>
          </w:p>
        </w:tc>
        <w:tc>
          <w:tcPr>
            <w:tcW w:w="577"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Загальна кількість, кг.</w:t>
            </w:r>
          </w:p>
        </w:tc>
        <w:tc>
          <w:tcPr>
            <w:tcW w:w="790"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 xml:space="preserve">Ціна за одиницю виміру в грн. </w:t>
            </w:r>
          </w:p>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з ПДВ/без ПДВ</w:t>
            </w:r>
          </w:p>
        </w:tc>
        <w:tc>
          <w:tcPr>
            <w:tcW w:w="817"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 xml:space="preserve">Ціна </w:t>
            </w:r>
          </w:p>
          <w:p w:rsidR="001A457F" w:rsidRPr="00D73EFE" w:rsidRDefault="001A457F" w:rsidP="00E42B06">
            <w:pPr>
              <w:jc w:val="center"/>
              <w:rPr>
                <w:b/>
                <w:bCs/>
                <w:color w:val="171717"/>
                <w:sz w:val="24"/>
                <w:szCs w:val="24"/>
                <w:lang w:eastAsia="uk-UA"/>
              </w:rPr>
            </w:pPr>
            <w:r w:rsidRPr="00D73EFE">
              <w:rPr>
                <w:b/>
                <w:bCs/>
                <w:color w:val="171717"/>
                <w:sz w:val="24"/>
                <w:szCs w:val="24"/>
                <w:lang w:eastAsia="uk-UA"/>
              </w:rPr>
              <w:t>за загальну кількість, грн., з ПДВ/без ПДВ</w:t>
            </w:r>
          </w:p>
        </w:tc>
      </w:tr>
      <w:tr w:rsidR="001A457F" w:rsidRPr="00D73EFE" w:rsidTr="00E42B06">
        <w:trPr>
          <w:trHeight w:val="993"/>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spacing w:line="240" w:lineRule="exact"/>
              <w:jc w:val="center"/>
              <w:rPr>
                <w:b/>
                <w:color w:val="171717"/>
                <w:sz w:val="24"/>
                <w:szCs w:val="24"/>
                <w:lang w:eastAsia="uk-UA"/>
              </w:rPr>
            </w:pPr>
          </w:p>
        </w:tc>
        <w:tc>
          <w:tcPr>
            <w:tcW w:w="2091" w:type="pct"/>
            <w:tcBorders>
              <w:top w:val="outset" w:sz="6" w:space="0" w:color="auto"/>
              <w:left w:val="outset" w:sz="6" w:space="0" w:color="auto"/>
              <w:bottom w:val="outset" w:sz="6" w:space="0" w:color="auto"/>
              <w:right w:val="outset" w:sz="6" w:space="0" w:color="auto"/>
            </w:tcBorders>
            <w:hideMark/>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b/>
                <w:sz w:val="24"/>
                <w:szCs w:val="24"/>
              </w:rPr>
            </w:pPr>
            <w:r w:rsidRPr="00D73EFE">
              <w:rPr>
                <w:rFonts w:cstheme="minorBidi"/>
                <w:b/>
                <w:sz w:val="24"/>
                <w:szCs w:val="24"/>
              </w:rPr>
              <w:t xml:space="preserve"> </w:t>
            </w:r>
            <w:proofErr w:type="spellStart"/>
            <w:r w:rsidRPr="00D73EFE">
              <w:rPr>
                <w:rFonts w:cstheme="minorBidi"/>
                <w:b/>
                <w:sz w:val="24"/>
                <w:szCs w:val="24"/>
              </w:rPr>
              <w:t>М</w:t>
            </w:r>
            <w:r w:rsidRPr="00D73EFE">
              <w:rPr>
                <w:b/>
                <w:sz w:val="24"/>
                <w:szCs w:val="24"/>
              </w:rPr>
              <w:t>ʼ</w:t>
            </w:r>
            <w:r w:rsidRPr="00D73EFE">
              <w:rPr>
                <w:rFonts w:cstheme="minorBidi"/>
                <w:b/>
                <w:sz w:val="24"/>
                <w:szCs w:val="24"/>
              </w:rPr>
              <w:t>ясо</w:t>
            </w:r>
            <w:proofErr w:type="spellEnd"/>
            <w:r w:rsidRPr="00D73EFE">
              <w:rPr>
                <w:rFonts w:cstheme="minorBidi"/>
                <w:b/>
                <w:sz w:val="24"/>
                <w:szCs w:val="24"/>
              </w:rPr>
              <w:t xml:space="preserve"> (</w:t>
            </w:r>
            <w:proofErr w:type="spellStart"/>
            <w:r w:rsidRPr="00D73EFE">
              <w:rPr>
                <w:rFonts w:cstheme="minorBidi"/>
                <w:b/>
                <w:sz w:val="24"/>
                <w:szCs w:val="24"/>
              </w:rPr>
              <w:t>М</w:t>
            </w:r>
            <w:r w:rsidRPr="00D73EFE">
              <w:rPr>
                <w:b/>
                <w:sz w:val="24"/>
                <w:szCs w:val="24"/>
              </w:rPr>
              <w:t>ʼ</w:t>
            </w:r>
            <w:r w:rsidRPr="00D73EFE">
              <w:rPr>
                <w:rFonts w:cstheme="minorBidi"/>
                <w:b/>
                <w:sz w:val="24"/>
                <w:szCs w:val="24"/>
              </w:rPr>
              <w:t>ясо</w:t>
            </w:r>
            <w:proofErr w:type="spellEnd"/>
            <w:r w:rsidRPr="00D73EFE">
              <w:rPr>
                <w:rFonts w:cstheme="minorBidi"/>
                <w:b/>
                <w:sz w:val="24"/>
                <w:szCs w:val="24"/>
              </w:rPr>
              <w:t xml:space="preserve"> свійської птиці (курятина), відповідний код ДК 021-2015-15112130-6-Курятина).</w:t>
            </w:r>
          </w:p>
        </w:tc>
        <w:tc>
          <w:tcPr>
            <w:tcW w:w="532" w:type="pct"/>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spacing w:line="240" w:lineRule="exact"/>
              <w:jc w:val="center"/>
              <w:rPr>
                <w:color w:val="171717"/>
                <w:sz w:val="24"/>
                <w:szCs w:val="24"/>
                <w:lang w:eastAsia="uk-UA"/>
              </w:rPr>
            </w:pPr>
          </w:p>
        </w:tc>
        <w:tc>
          <w:tcPr>
            <w:tcW w:w="577" w:type="pct"/>
            <w:tcBorders>
              <w:top w:val="outset" w:sz="6" w:space="0" w:color="auto"/>
              <w:left w:val="outset" w:sz="6" w:space="0" w:color="auto"/>
              <w:bottom w:val="outset" w:sz="6" w:space="0" w:color="auto"/>
              <w:right w:val="outset" w:sz="6" w:space="0" w:color="auto"/>
            </w:tcBorders>
            <w:vAlign w:val="center"/>
            <w:hideMark/>
          </w:tcPr>
          <w:p w:rsidR="001A457F" w:rsidRPr="0079476E" w:rsidRDefault="0079476E" w:rsidP="00E42B06">
            <w:pPr>
              <w:spacing w:line="240" w:lineRule="exact"/>
              <w:jc w:val="center"/>
              <w:rPr>
                <w:rFonts w:cstheme="minorBidi"/>
                <w:b/>
                <w:sz w:val="24"/>
                <w:szCs w:val="24"/>
              </w:rPr>
            </w:pPr>
            <w:r w:rsidRPr="0079476E">
              <w:rPr>
                <w:rFonts w:cstheme="minorBidi"/>
                <w:b/>
                <w:sz w:val="24"/>
                <w:szCs w:val="24"/>
              </w:rPr>
              <w:t>1650</w:t>
            </w:r>
          </w:p>
        </w:tc>
        <w:tc>
          <w:tcPr>
            <w:tcW w:w="790" w:type="pct"/>
            <w:tcBorders>
              <w:top w:val="outset" w:sz="6" w:space="0" w:color="auto"/>
              <w:left w:val="outset" w:sz="6" w:space="0" w:color="auto"/>
              <w:bottom w:val="outset" w:sz="6" w:space="0" w:color="auto"/>
              <w:right w:val="outset" w:sz="6" w:space="0" w:color="auto"/>
            </w:tcBorders>
            <w:vAlign w:val="center"/>
          </w:tcPr>
          <w:p w:rsidR="001A457F" w:rsidRPr="0079476E" w:rsidRDefault="001A457F" w:rsidP="00E42B06">
            <w:pPr>
              <w:spacing w:line="240" w:lineRule="exact"/>
              <w:jc w:val="center"/>
              <w:rPr>
                <w:color w:val="171717"/>
                <w:sz w:val="24"/>
                <w:szCs w:val="24"/>
                <w:lang w:eastAsia="uk-UA"/>
              </w:rPr>
            </w:pPr>
          </w:p>
        </w:tc>
        <w:tc>
          <w:tcPr>
            <w:tcW w:w="817"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line="240" w:lineRule="exact"/>
              <w:jc w:val="center"/>
              <w:rPr>
                <w:color w:val="171717"/>
                <w:sz w:val="24"/>
                <w:szCs w:val="24"/>
                <w:lang w:eastAsia="uk-UA"/>
              </w:rPr>
            </w:pPr>
          </w:p>
        </w:tc>
      </w:tr>
      <w:tr w:rsidR="001A457F" w:rsidRPr="00D73EFE" w:rsidTr="00E42B06">
        <w:trPr>
          <w:trHeight w:val="330"/>
          <w:tblCellSpacing w:w="0" w:type="dxa"/>
        </w:trPr>
        <w:tc>
          <w:tcPr>
            <w:tcW w:w="193"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b/>
                <w:color w:val="171717"/>
                <w:sz w:val="24"/>
                <w:szCs w:val="24"/>
                <w:lang w:eastAsia="uk-UA"/>
              </w:rPr>
            </w:pPr>
            <w:r w:rsidRPr="00D73EFE">
              <w:rPr>
                <w:b/>
                <w:color w:val="171717"/>
                <w:sz w:val="24"/>
                <w:szCs w:val="24"/>
                <w:lang w:eastAsia="uk-UA"/>
              </w:rPr>
              <w:t>1.</w:t>
            </w:r>
          </w:p>
        </w:tc>
        <w:tc>
          <w:tcPr>
            <w:tcW w:w="2091" w:type="pct"/>
            <w:tcBorders>
              <w:top w:val="outset" w:sz="6" w:space="0" w:color="auto"/>
              <w:left w:val="outset" w:sz="6" w:space="0" w:color="auto"/>
              <w:bottom w:val="outset" w:sz="6" w:space="0" w:color="auto"/>
              <w:right w:val="outset" w:sz="6" w:space="0" w:color="auto"/>
            </w:tcBorders>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sidRPr="00D73EFE">
              <w:rPr>
                <w:rFonts w:cstheme="minorBidi"/>
                <w:b/>
                <w:sz w:val="24"/>
                <w:szCs w:val="24"/>
              </w:rPr>
              <w:t xml:space="preserve"> Філе куряче</w:t>
            </w:r>
          </w:p>
        </w:tc>
        <w:tc>
          <w:tcPr>
            <w:tcW w:w="532"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color w:val="171717"/>
                <w:sz w:val="24"/>
                <w:szCs w:val="24"/>
                <w:lang w:eastAsia="uk-UA"/>
              </w:rPr>
            </w:pPr>
            <w:r w:rsidRPr="00D73EFE">
              <w:rPr>
                <w:color w:val="171717"/>
                <w:sz w:val="24"/>
                <w:szCs w:val="24"/>
                <w:lang w:eastAsia="uk-UA"/>
              </w:rPr>
              <w:t>кг</w:t>
            </w:r>
          </w:p>
        </w:tc>
        <w:tc>
          <w:tcPr>
            <w:tcW w:w="577" w:type="pct"/>
            <w:tcBorders>
              <w:top w:val="outset" w:sz="6" w:space="0" w:color="auto"/>
              <w:left w:val="outset" w:sz="6" w:space="0" w:color="auto"/>
              <w:bottom w:val="outset" w:sz="6" w:space="0" w:color="auto"/>
              <w:right w:val="outset" w:sz="6" w:space="0" w:color="auto"/>
            </w:tcBorders>
            <w:vAlign w:val="center"/>
          </w:tcPr>
          <w:p w:rsidR="001A457F" w:rsidRPr="0079476E" w:rsidRDefault="0079476E" w:rsidP="00E42B06">
            <w:pPr>
              <w:spacing w:after="0" w:line="240" w:lineRule="exact"/>
              <w:jc w:val="center"/>
              <w:rPr>
                <w:rFonts w:cstheme="minorBidi"/>
                <w:b/>
                <w:sz w:val="24"/>
                <w:szCs w:val="24"/>
              </w:rPr>
            </w:pPr>
            <w:r w:rsidRPr="0079476E">
              <w:rPr>
                <w:rFonts w:cstheme="minorBidi"/>
                <w:b/>
                <w:sz w:val="24"/>
                <w:szCs w:val="24"/>
              </w:rPr>
              <w:t>500</w:t>
            </w:r>
          </w:p>
        </w:tc>
        <w:tc>
          <w:tcPr>
            <w:tcW w:w="790" w:type="pct"/>
            <w:tcBorders>
              <w:top w:val="outset" w:sz="6" w:space="0" w:color="auto"/>
              <w:left w:val="outset" w:sz="6" w:space="0" w:color="auto"/>
              <w:bottom w:val="outset" w:sz="6" w:space="0" w:color="auto"/>
              <w:right w:val="outset" w:sz="6" w:space="0" w:color="auto"/>
            </w:tcBorders>
            <w:vAlign w:val="center"/>
          </w:tcPr>
          <w:p w:rsidR="001A457F" w:rsidRPr="0079476E" w:rsidRDefault="001A457F" w:rsidP="00E42B06">
            <w:pPr>
              <w:spacing w:after="0" w:line="240" w:lineRule="exact"/>
              <w:jc w:val="center"/>
              <w:rPr>
                <w:color w:val="171717"/>
                <w:sz w:val="24"/>
                <w:szCs w:val="24"/>
                <w:lang w:eastAsia="uk-UA"/>
              </w:rPr>
            </w:pPr>
          </w:p>
        </w:tc>
        <w:tc>
          <w:tcPr>
            <w:tcW w:w="817"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color w:val="171717"/>
                <w:sz w:val="24"/>
                <w:szCs w:val="24"/>
                <w:lang w:eastAsia="uk-UA"/>
              </w:rPr>
            </w:pPr>
          </w:p>
        </w:tc>
      </w:tr>
      <w:tr w:rsidR="001A457F" w:rsidRPr="00D73EFE" w:rsidTr="00E42B06">
        <w:trPr>
          <w:trHeight w:val="282"/>
          <w:tblCellSpacing w:w="0" w:type="dxa"/>
        </w:trPr>
        <w:tc>
          <w:tcPr>
            <w:tcW w:w="193"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b/>
                <w:color w:val="171717"/>
                <w:sz w:val="24"/>
                <w:szCs w:val="24"/>
                <w:lang w:eastAsia="uk-UA"/>
              </w:rPr>
            </w:pPr>
            <w:r w:rsidRPr="00D73EFE">
              <w:rPr>
                <w:b/>
                <w:color w:val="171717"/>
                <w:sz w:val="24"/>
                <w:szCs w:val="24"/>
                <w:lang w:eastAsia="uk-UA"/>
              </w:rPr>
              <w:t>2.</w:t>
            </w:r>
          </w:p>
        </w:tc>
        <w:tc>
          <w:tcPr>
            <w:tcW w:w="2091" w:type="pct"/>
            <w:tcBorders>
              <w:top w:val="outset" w:sz="6" w:space="0" w:color="auto"/>
              <w:left w:val="outset" w:sz="6" w:space="0" w:color="auto"/>
              <w:bottom w:val="outset" w:sz="6" w:space="0" w:color="auto"/>
              <w:right w:val="outset" w:sz="6" w:space="0" w:color="auto"/>
            </w:tcBorders>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sidRPr="00D73EFE">
              <w:rPr>
                <w:rFonts w:cstheme="minorBidi"/>
                <w:b/>
                <w:sz w:val="24"/>
                <w:szCs w:val="24"/>
              </w:rPr>
              <w:t xml:space="preserve">Гомілка куряча </w:t>
            </w:r>
          </w:p>
        </w:tc>
        <w:tc>
          <w:tcPr>
            <w:tcW w:w="532"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color w:val="171717"/>
                <w:sz w:val="24"/>
                <w:szCs w:val="24"/>
                <w:lang w:eastAsia="uk-UA"/>
              </w:rPr>
            </w:pPr>
            <w:r w:rsidRPr="00D73EFE">
              <w:rPr>
                <w:color w:val="171717"/>
                <w:sz w:val="24"/>
                <w:szCs w:val="24"/>
                <w:lang w:eastAsia="uk-UA"/>
              </w:rPr>
              <w:t>кг</w:t>
            </w:r>
          </w:p>
        </w:tc>
        <w:tc>
          <w:tcPr>
            <w:tcW w:w="577" w:type="pct"/>
            <w:tcBorders>
              <w:top w:val="outset" w:sz="6" w:space="0" w:color="auto"/>
              <w:left w:val="outset" w:sz="6" w:space="0" w:color="auto"/>
              <w:bottom w:val="outset" w:sz="6" w:space="0" w:color="auto"/>
              <w:right w:val="outset" w:sz="6" w:space="0" w:color="auto"/>
            </w:tcBorders>
            <w:vAlign w:val="center"/>
          </w:tcPr>
          <w:p w:rsidR="001A457F" w:rsidRPr="0079476E" w:rsidRDefault="0079476E" w:rsidP="00E42B06">
            <w:pPr>
              <w:spacing w:after="0" w:line="240" w:lineRule="exact"/>
              <w:jc w:val="center"/>
              <w:rPr>
                <w:rFonts w:cstheme="minorBidi"/>
                <w:b/>
                <w:sz w:val="24"/>
                <w:szCs w:val="24"/>
              </w:rPr>
            </w:pPr>
            <w:r w:rsidRPr="0079476E">
              <w:rPr>
                <w:rFonts w:cstheme="minorBidi"/>
                <w:b/>
                <w:sz w:val="24"/>
                <w:szCs w:val="24"/>
              </w:rPr>
              <w:t>1000</w:t>
            </w:r>
          </w:p>
        </w:tc>
        <w:tc>
          <w:tcPr>
            <w:tcW w:w="790" w:type="pct"/>
            <w:tcBorders>
              <w:top w:val="outset" w:sz="6" w:space="0" w:color="auto"/>
              <w:left w:val="outset" w:sz="6" w:space="0" w:color="auto"/>
              <w:bottom w:val="outset" w:sz="6" w:space="0" w:color="auto"/>
              <w:right w:val="outset" w:sz="6" w:space="0" w:color="auto"/>
            </w:tcBorders>
            <w:vAlign w:val="center"/>
          </w:tcPr>
          <w:p w:rsidR="001A457F" w:rsidRPr="0079476E" w:rsidRDefault="001A457F" w:rsidP="00E42B06">
            <w:pPr>
              <w:spacing w:after="0" w:line="240" w:lineRule="exact"/>
              <w:jc w:val="center"/>
              <w:rPr>
                <w:color w:val="171717"/>
                <w:sz w:val="24"/>
                <w:szCs w:val="24"/>
                <w:lang w:eastAsia="uk-UA"/>
              </w:rPr>
            </w:pPr>
          </w:p>
        </w:tc>
        <w:tc>
          <w:tcPr>
            <w:tcW w:w="817"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color w:val="171717"/>
                <w:sz w:val="24"/>
                <w:szCs w:val="24"/>
                <w:lang w:eastAsia="uk-UA"/>
              </w:rPr>
            </w:pPr>
          </w:p>
        </w:tc>
      </w:tr>
      <w:tr w:rsidR="0079476E" w:rsidRPr="00D73EFE" w:rsidTr="00E42B06">
        <w:trPr>
          <w:trHeight w:val="282"/>
          <w:tblCellSpacing w:w="0" w:type="dxa"/>
        </w:trPr>
        <w:tc>
          <w:tcPr>
            <w:tcW w:w="193" w:type="pct"/>
            <w:tcBorders>
              <w:top w:val="outset" w:sz="6" w:space="0" w:color="auto"/>
              <w:left w:val="outset" w:sz="6" w:space="0" w:color="auto"/>
              <w:bottom w:val="outset" w:sz="6" w:space="0" w:color="auto"/>
              <w:right w:val="outset" w:sz="6" w:space="0" w:color="auto"/>
            </w:tcBorders>
            <w:vAlign w:val="center"/>
          </w:tcPr>
          <w:p w:rsidR="0079476E" w:rsidRPr="00D73EFE" w:rsidRDefault="0079476E" w:rsidP="00E42B06">
            <w:pPr>
              <w:spacing w:after="0" w:line="240" w:lineRule="exact"/>
              <w:jc w:val="center"/>
              <w:rPr>
                <w:b/>
                <w:color w:val="171717"/>
                <w:sz w:val="24"/>
                <w:szCs w:val="24"/>
                <w:lang w:eastAsia="uk-UA"/>
              </w:rPr>
            </w:pPr>
            <w:r>
              <w:rPr>
                <w:b/>
                <w:color w:val="171717"/>
                <w:sz w:val="24"/>
                <w:szCs w:val="24"/>
                <w:lang w:eastAsia="uk-UA"/>
              </w:rPr>
              <w:t>3</w:t>
            </w:r>
          </w:p>
        </w:tc>
        <w:tc>
          <w:tcPr>
            <w:tcW w:w="2091" w:type="pct"/>
            <w:tcBorders>
              <w:top w:val="outset" w:sz="6" w:space="0" w:color="auto"/>
              <w:left w:val="outset" w:sz="6" w:space="0" w:color="auto"/>
              <w:bottom w:val="outset" w:sz="6" w:space="0" w:color="auto"/>
              <w:right w:val="outset" w:sz="6" w:space="0" w:color="auto"/>
            </w:tcBorders>
          </w:tcPr>
          <w:p w:rsidR="0079476E" w:rsidRPr="00D73EFE" w:rsidRDefault="0079476E"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Pr>
                <w:rFonts w:cstheme="minorBidi"/>
                <w:b/>
                <w:sz w:val="24"/>
                <w:szCs w:val="24"/>
              </w:rPr>
              <w:t>Ціла тушка куряча</w:t>
            </w:r>
          </w:p>
        </w:tc>
        <w:tc>
          <w:tcPr>
            <w:tcW w:w="532" w:type="pct"/>
            <w:tcBorders>
              <w:top w:val="outset" w:sz="6" w:space="0" w:color="auto"/>
              <w:left w:val="outset" w:sz="6" w:space="0" w:color="auto"/>
              <w:bottom w:val="outset" w:sz="6" w:space="0" w:color="auto"/>
              <w:right w:val="outset" w:sz="6" w:space="0" w:color="auto"/>
            </w:tcBorders>
            <w:vAlign w:val="center"/>
          </w:tcPr>
          <w:p w:rsidR="0079476E" w:rsidRPr="00D73EFE" w:rsidRDefault="0079476E" w:rsidP="00E42B06">
            <w:pPr>
              <w:spacing w:after="0" w:line="240" w:lineRule="exact"/>
              <w:jc w:val="center"/>
              <w:rPr>
                <w:color w:val="171717"/>
                <w:sz w:val="24"/>
                <w:szCs w:val="24"/>
                <w:lang w:eastAsia="uk-UA"/>
              </w:rPr>
            </w:pPr>
            <w:r>
              <w:rPr>
                <w:color w:val="171717"/>
                <w:sz w:val="24"/>
                <w:szCs w:val="24"/>
                <w:lang w:eastAsia="uk-UA"/>
              </w:rPr>
              <w:t>кг</w:t>
            </w:r>
          </w:p>
        </w:tc>
        <w:tc>
          <w:tcPr>
            <w:tcW w:w="577" w:type="pct"/>
            <w:tcBorders>
              <w:top w:val="outset" w:sz="6" w:space="0" w:color="auto"/>
              <w:left w:val="outset" w:sz="6" w:space="0" w:color="auto"/>
              <w:bottom w:val="outset" w:sz="6" w:space="0" w:color="auto"/>
              <w:right w:val="outset" w:sz="6" w:space="0" w:color="auto"/>
            </w:tcBorders>
            <w:vAlign w:val="center"/>
          </w:tcPr>
          <w:p w:rsidR="0079476E" w:rsidRPr="0079476E" w:rsidRDefault="0079476E" w:rsidP="00E42B06">
            <w:pPr>
              <w:spacing w:after="0" w:line="240" w:lineRule="exact"/>
              <w:jc w:val="center"/>
              <w:rPr>
                <w:rFonts w:cstheme="minorBidi"/>
                <w:b/>
                <w:sz w:val="24"/>
                <w:szCs w:val="24"/>
              </w:rPr>
            </w:pPr>
            <w:r w:rsidRPr="0079476E">
              <w:rPr>
                <w:rFonts w:cstheme="minorBidi"/>
                <w:b/>
                <w:sz w:val="24"/>
                <w:szCs w:val="24"/>
              </w:rPr>
              <w:t>150</w:t>
            </w:r>
          </w:p>
        </w:tc>
        <w:tc>
          <w:tcPr>
            <w:tcW w:w="790" w:type="pct"/>
            <w:tcBorders>
              <w:top w:val="outset" w:sz="6" w:space="0" w:color="auto"/>
              <w:left w:val="outset" w:sz="6" w:space="0" w:color="auto"/>
              <w:bottom w:val="outset" w:sz="6" w:space="0" w:color="auto"/>
              <w:right w:val="outset" w:sz="6" w:space="0" w:color="auto"/>
            </w:tcBorders>
            <w:vAlign w:val="center"/>
          </w:tcPr>
          <w:p w:rsidR="0079476E" w:rsidRPr="0079476E" w:rsidRDefault="0079476E" w:rsidP="00E42B06">
            <w:pPr>
              <w:spacing w:after="0" w:line="240" w:lineRule="exact"/>
              <w:jc w:val="center"/>
              <w:rPr>
                <w:color w:val="171717"/>
                <w:sz w:val="24"/>
                <w:szCs w:val="24"/>
                <w:lang w:eastAsia="uk-UA"/>
              </w:rPr>
            </w:pPr>
          </w:p>
        </w:tc>
        <w:tc>
          <w:tcPr>
            <w:tcW w:w="817" w:type="pct"/>
            <w:tcBorders>
              <w:top w:val="outset" w:sz="6" w:space="0" w:color="auto"/>
              <w:left w:val="outset" w:sz="6" w:space="0" w:color="auto"/>
              <w:bottom w:val="outset" w:sz="6" w:space="0" w:color="auto"/>
              <w:right w:val="outset" w:sz="6" w:space="0" w:color="auto"/>
            </w:tcBorders>
            <w:vAlign w:val="center"/>
          </w:tcPr>
          <w:p w:rsidR="0079476E" w:rsidRPr="00D73EFE" w:rsidRDefault="0079476E" w:rsidP="00E42B06">
            <w:pPr>
              <w:spacing w:after="0" w:line="240" w:lineRule="exact"/>
              <w:jc w:val="center"/>
              <w:rPr>
                <w:color w:val="171717"/>
                <w:sz w:val="24"/>
                <w:szCs w:val="24"/>
                <w:lang w:eastAsia="uk-UA"/>
              </w:rPr>
            </w:pPr>
          </w:p>
        </w:tc>
      </w:tr>
      <w:tr w:rsidR="001A457F" w:rsidRPr="00D73EFE" w:rsidTr="00E42B06">
        <w:trPr>
          <w:trHeight w:val="18"/>
          <w:tblCellSpacing w:w="0" w:type="dxa"/>
        </w:trPr>
        <w:tc>
          <w:tcPr>
            <w:tcW w:w="193"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spacing w:after="0" w:line="240" w:lineRule="exact"/>
              <w:jc w:val="center"/>
              <w:rPr>
                <w:b/>
                <w:color w:val="171717"/>
                <w:sz w:val="24"/>
                <w:szCs w:val="24"/>
                <w:lang w:eastAsia="uk-UA"/>
              </w:rPr>
            </w:pPr>
          </w:p>
        </w:tc>
        <w:tc>
          <w:tcPr>
            <w:tcW w:w="3990" w:type="pct"/>
            <w:gridSpan w:val="4"/>
            <w:tcBorders>
              <w:top w:val="outset" w:sz="6" w:space="0" w:color="auto"/>
              <w:left w:val="outset" w:sz="6" w:space="0" w:color="auto"/>
              <w:bottom w:val="outset" w:sz="6" w:space="0" w:color="auto"/>
              <w:right w:val="outset" w:sz="6" w:space="0" w:color="auto"/>
            </w:tcBorders>
            <w:vAlign w:val="center"/>
            <w:hideMark/>
          </w:tcPr>
          <w:p w:rsidR="001A457F" w:rsidRPr="0079476E" w:rsidRDefault="001A457F" w:rsidP="00E42B06">
            <w:pPr>
              <w:spacing w:after="0" w:line="240" w:lineRule="exact"/>
              <w:jc w:val="right"/>
              <w:rPr>
                <w:color w:val="171717"/>
                <w:sz w:val="24"/>
                <w:szCs w:val="24"/>
                <w:lang w:eastAsia="uk-UA"/>
              </w:rPr>
            </w:pPr>
            <w:r w:rsidRPr="0079476E">
              <w:rPr>
                <w:color w:val="171717"/>
                <w:sz w:val="24"/>
                <w:szCs w:val="24"/>
                <w:lang w:eastAsia="uk-UA"/>
              </w:rPr>
              <w:t>Сума без ПДВ:</w:t>
            </w:r>
          </w:p>
        </w:tc>
        <w:tc>
          <w:tcPr>
            <w:tcW w:w="817"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r w:rsidR="001A457F" w:rsidRPr="00D73EFE" w:rsidTr="00E42B06">
        <w:trPr>
          <w:trHeight w:val="18"/>
          <w:tblCellSpacing w:w="0" w:type="dxa"/>
        </w:trPr>
        <w:tc>
          <w:tcPr>
            <w:tcW w:w="193"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color w:val="171717"/>
                <w:sz w:val="24"/>
                <w:szCs w:val="24"/>
                <w:lang w:eastAsia="uk-UA"/>
              </w:rPr>
            </w:pPr>
          </w:p>
        </w:tc>
        <w:tc>
          <w:tcPr>
            <w:tcW w:w="3990" w:type="pct"/>
            <w:gridSpan w:val="4"/>
            <w:tcBorders>
              <w:top w:val="outset" w:sz="6" w:space="0" w:color="auto"/>
              <w:left w:val="outset" w:sz="6" w:space="0" w:color="auto"/>
              <w:bottom w:val="outset" w:sz="6" w:space="0" w:color="auto"/>
              <w:right w:val="outset" w:sz="6" w:space="0" w:color="auto"/>
            </w:tcBorders>
            <w:vAlign w:val="center"/>
            <w:hideMark/>
          </w:tcPr>
          <w:p w:rsidR="001A457F" w:rsidRPr="0079476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color w:val="171717"/>
                <w:sz w:val="24"/>
                <w:szCs w:val="24"/>
                <w:lang w:eastAsia="uk-UA"/>
              </w:rPr>
            </w:pPr>
            <w:r w:rsidRPr="0079476E">
              <w:rPr>
                <w:color w:val="171717"/>
                <w:sz w:val="24"/>
                <w:szCs w:val="24"/>
                <w:lang w:eastAsia="uk-UA"/>
              </w:rPr>
              <w:t xml:space="preserve">ПДВ </w:t>
            </w:r>
            <w:r w:rsidRPr="0079476E">
              <w:rPr>
                <w:rFonts w:ascii="Verdana" w:hAnsi="Verdana"/>
                <w:color w:val="171717"/>
                <w:sz w:val="24"/>
                <w:szCs w:val="24"/>
                <w:lang w:eastAsia="uk-UA"/>
              </w:rPr>
              <w:t>20</w:t>
            </w:r>
            <w:r w:rsidRPr="0079476E">
              <w:rPr>
                <w:color w:val="171717"/>
                <w:sz w:val="24"/>
                <w:szCs w:val="24"/>
                <w:lang w:eastAsia="uk-UA"/>
              </w:rPr>
              <w:t>%:</w:t>
            </w:r>
          </w:p>
        </w:tc>
        <w:tc>
          <w:tcPr>
            <w:tcW w:w="817"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r w:rsidR="001A457F" w:rsidRPr="00D73EFE" w:rsidTr="00E42B06">
        <w:trPr>
          <w:trHeight w:val="19"/>
          <w:tblCellSpacing w:w="0" w:type="dxa"/>
        </w:trPr>
        <w:tc>
          <w:tcPr>
            <w:tcW w:w="193"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color w:val="171717"/>
                <w:sz w:val="24"/>
                <w:szCs w:val="24"/>
                <w:lang w:eastAsia="uk-UA"/>
              </w:rPr>
            </w:pPr>
          </w:p>
        </w:tc>
        <w:tc>
          <w:tcPr>
            <w:tcW w:w="3990" w:type="pct"/>
            <w:gridSpan w:val="4"/>
            <w:tcBorders>
              <w:top w:val="outset" w:sz="6" w:space="0" w:color="auto"/>
              <w:left w:val="outset" w:sz="6" w:space="0" w:color="auto"/>
              <w:bottom w:val="outset" w:sz="6" w:space="0" w:color="auto"/>
              <w:right w:val="outset" w:sz="6" w:space="0" w:color="auto"/>
            </w:tcBorders>
            <w:vAlign w:val="center"/>
            <w:hideMark/>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color w:val="171717"/>
                <w:sz w:val="24"/>
                <w:szCs w:val="24"/>
                <w:lang w:eastAsia="uk-UA"/>
              </w:rPr>
            </w:pPr>
            <w:r w:rsidRPr="00D73EFE">
              <w:rPr>
                <w:color w:val="171717"/>
                <w:sz w:val="24"/>
                <w:szCs w:val="24"/>
                <w:lang w:eastAsia="uk-UA"/>
              </w:rPr>
              <w:t>Всього з ПДВ:</w:t>
            </w:r>
          </w:p>
        </w:tc>
        <w:tc>
          <w:tcPr>
            <w:tcW w:w="817" w:type="pct"/>
            <w:tcBorders>
              <w:top w:val="outset" w:sz="6" w:space="0" w:color="auto"/>
              <w:left w:val="outset" w:sz="6" w:space="0" w:color="auto"/>
              <w:bottom w:val="outset" w:sz="6" w:space="0" w:color="auto"/>
              <w:right w:val="outset" w:sz="6" w:space="0" w:color="auto"/>
            </w:tcBorders>
            <w:vAlign w:val="center"/>
          </w:tcPr>
          <w:p w:rsidR="001A457F" w:rsidRPr="00D73EFE" w:rsidRDefault="001A457F" w:rsidP="00E4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bl>
    <w:p w:rsidR="001A457F" w:rsidRDefault="001A457F" w:rsidP="001A457F">
      <w:pPr>
        <w:spacing w:after="0" w:line="240" w:lineRule="auto"/>
        <w:jc w:val="center"/>
        <w:rPr>
          <w:rFonts w:eastAsiaTheme="minorEastAsia"/>
          <w:b/>
          <w:bCs/>
          <w:kern w:val="2"/>
          <w:sz w:val="24"/>
          <w:szCs w:val="24"/>
          <w:lang w:eastAsia="uk-UA"/>
        </w:rPr>
      </w:pPr>
    </w:p>
    <w:p w:rsidR="001A457F" w:rsidRDefault="001A457F" w:rsidP="001A457F">
      <w:pPr>
        <w:spacing w:after="0" w:line="240" w:lineRule="auto"/>
        <w:jc w:val="center"/>
        <w:rPr>
          <w:rFonts w:eastAsiaTheme="minorEastAsia"/>
          <w:b/>
          <w:bCs/>
          <w:kern w:val="2"/>
          <w:sz w:val="24"/>
          <w:szCs w:val="24"/>
          <w:lang w:eastAsia="uk-UA"/>
        </w:rPr>
      </w:pPr>
    </w:p>
    <w:p w:rsidR="001A457F" w:rsidRDefault="001A457F" w:rsidP="001A457F">
      <w:pPr>
        <w:spacing w:after="0" w:line="240" w:lineRule="auto"/>
        <w:jc w:val="center"/>
        <w:rPr>
          <w:rFonts w:eastAsiaTheme="minorEastAsia"/>
          <w:b/>
          <w:bCs/>
          <w:kern w:val="2"/>
          <w:sz w:val="24"/>
          <w:szCs w:val="24"/>
          <w:lang w:eastAsia="uk-UA"/>
        </w:rPr>
      </w:pPr>
    </w:p>
    <w:p w:rsidR="001A457F" w:rsidRPr="00446CB8" w:rsidRDefault="001A457F" w:rsidP="001A457F">
      <w:pPr>
        <w:spacing w:after="0" w:line="240" w:lineRule="auto"/>
        <w:jc w:val="center"/>
        <w:rPr>
          <w:rFonts w:eastAsiaTheme="minorEastAsia"/>
          <w:b/>
          <w:bCs/>
          <w:kern w:val="2"/>
          <w:sz w:val="24"/>
          <w:szCs w:val="24"/>
          <w:lang w:eastAsia="uk-UA"/>
        </w:rPr>
      </w:pPr>
      <w:r w:rsidRPr="00446CB8">
        <w:rPr>
          <w:rFonts w:eastAsiaTheme="minorEastAsia"/>
          <w:b/>
          <w:bCs/>
          <w:kern w:val="2"/>
          <w:sz w:val="24"/>
          <w:szCs w:val="24"/>
          <w:lang w:eastAsia="uk-UA"/>
        </w:rPr>
        <w:t xml:space="preserve">Технічні, якісні та кількісні </w:t>
      </w:r>
    </w:p>
    <w:p w:rsidR="001A457F" w:rsidRPr="00446CB8" w:rsidRDefault="001A457F" w:rsidP="001A457F">
      <w:pPr>
        <w:spacing w:after="0" w:line="240" w:lineRule="auto"/>
        <w:jc w:val="center"/>
        <w:rPr>
          <w:rFonts w:eastAsiaTheme="minorEastAsia"/>
          <w:b/>
          <w:bCs/>
          <w:kern w:val="2"/>
          <w:sz w:val="24"/>
          <w:szCs w:val="24"/>
          <w:lang w:eastAsia="uk-UA"/>
        </w:rPr>
      </w:pPr>
      <w:r w:rsidRPr="00446CB8">
        <w:rPr>
          <w:rFonts w:eastAsiaTheme="minorEastAsia"/>
          <w:b/>
          <w:bCs/>
          <w:kern w:val="2"/>
          <w:sz w:val="24"/>
          <w:szCs w:val="24"/>
          <w:lang w:eastAsia="uk-UA"/>
        </w:rPr>
        <w:t>характеристики предмета закупівлі</w:t>
      </w:r>
    </w:p>
    <w:p w:rsidR="001A457F" w:rsidRPr="00446CB8" w:rsidRDefault="001A457F" w:rsidP="001A457F">
      <w:pPr>
        <w:jc w:val="center"/>
        <w:rPr>
          <w:color w:val="000000"/>
          <w:sz w:val="22"/>
          <w:szCs w:val="24"/>
          <w:lang w:eastAsia="uk-UA"/>
        </w:rPr>
      </w:pPr>
    </w:p>
    <w:tbl>
      <w:tblPr>
        <w:tblStyle w:val="2"/>
        <w:tblW w:w="0" w:type="auto"/>
        <w:tblInd w:w="-34" w:type="dxa"/>
        <w:tblLook w:val="04A0" w:firstRow="1" w:lastRow="0" w:firstColumn="1" w:lastColumn="0" w:noHBand="0" w:noVBand="1"/>
      </w:tblPr>
      <w:tblGrid>
        <w:gridCol w:w="2629"/>
        <w:gridCol w:w="7598"/>
      </w:tblGrid>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ХАРАКТЕРИСТИКА</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ТОВАРУ</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ПРИКЛАДИ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ЗНАЧЕНЬ</w:t>
            </w:r>
          </w:p>
        </w:tc>
      </w:tr>
      <w:tr w:rsidR="001A457F" w:rsidRPr="00446CB8" w:rsidTr="00E42B06">
        <w:trPr>
          <w:trHeight w:val="333"/>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Категорія </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1 КАТЕГОРІЯ </w:t>
            </w:r>
          </w:p>
        </w:tc>
      </w:tr>
      <w:tr w:rsidR="001A457F" w:rsidRPr="00446CB8" w:rsidTr="0079476E">
        <w:trPr>
          <w:trHeight w:val="1113"/>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Якість</w:t>
            </w:r>
          </w:p>
        </w:tc>
        <w:tc>
          <w:tcPr>
            <w:tcW w:w="7598" w:type="dxa"/>
            <w:tcBorders>
              <w:top w:val="single" w:sz="4" w:space="0" w:color="auto"/>
              <w:left w:val="single" w:sz="4" w:space="0" w:color="auto"/>
              <w:bottom w:val="single" w:sz="4" w:space="0" w:color="auto"/>
              <w:right w:val="single" w:sz="4" w:space="0" w:color="auto"/>
            </w:tcBorders>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Технічні та якісні характеристики предмета заку</w:t>
            </w:r>
            <w:r>
              <w:rPr>
                <w:rFonts w:eastAsia="Calibri"/>
                <w:color w:val="000000"/>
                <w:sz w:val="24"/>
                <w:szCs w:val="24"/>
                <w:shd w:val="solid" w:color="FFFFFF" w:fill="FFFFFF"/>
                <w:lang w:eastAsia="en-US"/>
              </w:rPr>
              <w:t xml:space="preserve">півлі повинні відповідати ДСТУ, </w:t>
            </w:r>
            <w:r w:rsidRPr="00446CB8">
              <w:rPr>
                <w:rFonts w:eastAsia="Calibri"/>
                <w:color w:val="000000"/>
                <w:sz w:val="24"/>
                <w:szCs w:val="24"/>
                <w:shd w:val="solid" w:color="FFFFFF" w:fill="FFFFFF"/>
                <w:lang w:eastAsia="en-US"/>
              </w:rPr>
              <w:t xml:space="preserve">ТУ, Законів України та інших нормативно-правових актів, діючих на території України, а саме: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ДСТУ 3143:2013- М'ясо птиці. Загальні технічні умови (Філе куряче. Гомі</w:t>
            </w:r>
            <w:r>
              <w:rPr>
                <w:rFonts w:eastAsia="Calibri"/>
                <w:color w:val="000000"/>
                <w:sz w:val="24"/>
                <w:szCs w:val="24"/>
                <w:shd w:val="solid" w:color="FFFFFF" w:fill="FFFFFF"/>
                <w:lang w:eastAsia="en-US"/>
              </w:rPr>
              <w:t xml:space="preserve">лка </w:t>
            </w:r>
            <w:r w:rsidRPr="00446CB8">
              <w:rPr>
                <w:rFonts w:eastAsia="Calibri"/>
                <w:color w:val="000000"/>
                <w:sz w:val="24"/>
                <w:szCs w:val="24"/>
                <w:shd w:val="solid" w:color="FFFFFF" w:fill="FFFFFF"/>
                <w:lang w:eastAsia="en-US"/>
              </w:rPr>
              <w:t>);</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ТУ У 15.1.31398117-00 2-2003;</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ТУ У 15.1-00419880-040-2003;</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ТУ У 15.1-00419880-040-2003. «За частинами». Від вітчизняного виробника.</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А також, нормам та положенням, установленим: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Законом України «Про основні принципи та вимоги до безпечності та якості харчових продуктів» від 23 грудня 1997 року № 771/97-ВР із змінами;</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lastRenderedPageBreak/>
              <w:t>Законом України «Про безпечність та якість харчових продуктів» від 23.12.1997 № 771/97-ВР.</w:t>
            </w:r>
          </w:p>
        </w:tc>
      </w:tr>
      <w:tr w:rsidR="001A457F" w:rsidRPr="00446CB8" w:rsidTr="00E42B06">
        <w:trPr>
          <w:trHeight w:val="267"/>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lastRenderedPageBreak/>
              <w:t>Термообробка</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Охолоджене (м’ясо птиці, яке зберігає протягом усього періоду                       після забивання птиці і подальшого охолодження внутрішню температуру  від  мінус 2 град. С до плюс 4 град. С  включно).</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p>
        </w:tc>
      </w:tr>
      <w:tr w:rsidR="001A457F" w:rsidRPr="00446CB8" w:rsidTr="00E42B06">
        <w:trPr>
          <w:trHeight w:val="524"/>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Оцінка якості</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FB7868">
              <w:rPr>
                <w:rFonts w:eastAsia="Calibri"/>
                <w:b/>
                <w:color w:val="000000"/>
                <w:sz w:val="24"/>
                <w:szCs w:val="24"/>
                <w:shd w:val="solid" w:color="FFFFFF" w:fill="FFFFFF"/>
                <w:lang w:eastAsia="en-US"/>
              </w:rPr>
              <w:t>Філе куряче</w:t>
            </w:r>
            <w:r w:rsidRPr="00446CB8">
              <w:rPr>
                <w:rFonts w:eastAsia="Calibri"/>
                <w:color w:val="000000"/>
                <w:sz w:val="24"/>
                <w:szCs w:val="24"/>
                <w:shd w:val="solid" w:color="FFFFFF" w:fill="FFFFFF"/>
                <w:lang w:eastAsia="en-US"/>
              </w:rPr>
              <w:t xml:space="preserve">.  М'ясо охолоджене чи свіже, без великої кількості жиру. Пружне, при натискуванні швидко приймає первинну форму. Зовнішня поверхня суха, не завітрена. Без згустків крові.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Не допускаються дрібні шматки та обрізки.</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FB7868">
              <w:rPr>
                <w:rFonts w:eastAsia="Calibri"/>
                <w:b/>
                <w:color w:val="000000"/>
                <w:sz w:val="24"/>
                <w:szCs w:val="24"/>
                <w:shd w:val="solid" w:color="FFFFFF" w:fill="FFFFFF"/>
                <w:lang w:eastAsia="en-US"/>
              </w:rPr>
              <w:t>Гомілка куряча.</w:t>
            </w:r>
            <w:r w:rsidRPr="00446CB8">
              <w:rPr>
                <w:rFonts w:eastAsia="Calibri"/>
                <w:color w:val="000000"/>
                <w:sz w:val="24"/>
                <w:szCs w:val="24"/>
                <w:shd w:val="solid" w:color="FFFFFF" w:fill="FFFFFF"/>
                <w:lang w:eastAsia="en-US"/>
              </w:rPr>
              <w:t xml:space="preserve"> М'ясо охолоджене чи свіже, без великої кількості жиру. Пружне, при натискуванні швидко приймає первинну форму. Зовнішня поверхня суха, не завітрена. Без згустків крові. З повністю видаленим оперенням. </w:t>
            </w:r>
          </w:p>
          <w:p w:rsidR="0079476E" w:rsidRPr="0079476E" w:rsidRDefault="0079476E" w:rsidP="0079476E">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79476E">
              <w:rPr>
                <w:rFonts w:eastAsia="Calibri"/>
                <w:b/>
                <w:color w:val="000000"/>
                <w:sz w:val="24"/>
                <w:szCs w:val="24"/>
                <w:shd w:val="solid" w:color="FFFFFF" w:fill="FFFFFF"/>
                <w:lang w:eastAsia="en-US"/>
              </w:rPr>
              <w:t>Ціла тушка куряча</w:t>
            </w:r>
            <w:r w:rsidRPr="0079476E">
              <w:rPr>
                <w:rFonts w:eastAsia="Calibri"/>
                <w:color w:val="000000"/>
                <w:sz w:val="24"/>
                <w:szCs w:val="24"/>
                <w:shd w:val="solid" w:color="FFFFFF" w:fill="FFFFFF"/>
                <w:lang w:eastAsia="en-US"/>
              </w:rPr>
              <w:t>. М'ясо охолоджене чи свіже, без великої кількості жиру. Пружне, при натискуванні швидко приймає первинну форму. Зовнішня поверхня суха, не завітрена. Без згустків крові. З повністю видаленим оперенням. Без залишків кишечника та репродуктивних органів всередині. Добре знекровлені.</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p>
        </w:tc>
      </w:tr>
      <w:tr w:rsidR="001A457F" w:rsidRPr="00446CB8" w:rsidTr="00E42B06">
        <w:trPr>
          <w:trHeight w:val="575"/>
        </w:trPr>
        <w:tc>
          <w:tcPr>
            <w:tcW w:w="2325" w:type="dxa"/>
            <w:tcBorders>
              <w:top w:val="single" w:sz="4" w:space="0" w:color="auto"/>
              <w:left w:val="single" w:sz="4" w:space="0" w:color="auto"/>
              <w:bottom w:val="single" w:sz="4" w:space="0" w:color="auto"/>
              <w:right w:val="single" w:sz="4" w:space="0" w:color="auto"/>
            </w:tcBorders>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Найменування</w:t>
            </w:r>
            <w:r w:rsidRPr="00446CB8">
              <w:rPr>
                <w:rFonts w:eastAsia="Calibri"/>
                <w:color w:val="000000"/>
                <w:sz w:val="24"/>
                <w:szCs w:val="24"/>
                <w:shd w:val="solid" w:color="FFFFFF" w:fill="FFFFFF"/>
                <w:lang w:eastAsia="en-US"/>
              </w:rPr>
              <w:tab/>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Pr>
                <w:rFonts w:eastAsia="Calibri"/>
                <w:color w:val="000000"/>
                <w:sz w:val="24"/>
                <w:szCs w:val="24"/>
                <w:shd w:val="solid" w:color="FFFFFF" w:fill="FFFFFF"/>
                <w:lang w:eastAsia="en-US"/>
              </w:rPr>
              <w:t>Філе куряче. Гомілка куряча</w:t>
            </w:r>
            <w:r w:rsidRPr="00446CB8">
              <w:rPr>
                <w:rFonts w:eastAsia="Calibri"/>
                <w:color w:val="000000"/>
                <w:sz w:val="24"/>
                <w:szCs w:val="24"/>
                <w:shd w:val="solid" w:color="FFFFFF" w:fill="FFFFFF"/>
                <w:lang w:eastAsia="en-US"/>
              </w:rPr>
              <w:t xml:space="preserve">. </w:t>
            </w:r>
            <w:r w:rsidR="0079476E">
              <w:rPr>
                <w:rFonts w:eastAsia="Calibri"/>
                <w:color w:val="000000"/>
                <w:sz w:val="24"/>
                <w:szCs w:val="24"/>
                <w:shd w:val="solid" w:color="FFFFFF" w:fill="FFFFFF"/>
                <w:lang w:eastAsia="en-US"/>
              </w:rPr>
              <w:t>Ціла тушка куряча</w:t>
            </w: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Маркування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p>
        </w:tc>
        <w:tc>
          <w:tcPr>
            <w:tcW w:w="7598" w:type="dxa"/>
            <w:tcBorders>
              <w:top w:val="single" w:sz="4" w:space="0" w:color="auto"/>
              <w:left w:val="single" w:sz="4" w:space="0" w:color="auto"/>
              <w:bottom w:val="single" w:sz="4" w:space="0" w:color="auto"/>
              <w:right w:val="single" w:sz="4" w:space="0" w:color="auto"/>
            </w:tcBorders>
            <w:vAlign w:val="center"/>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Наявність ярликів із зазначенням інформації про найменування товару, дату виготовлення товару, назва виробника; термін придатності; умови зберігання; поживна та енергетична цінність; посилання на нормативно-технічну документацію у відповідності до супровідних документів на поставку; відсутність ГМО.</w:t>
            </w:r>
            <w:r w:rsidRPr="00446CB8">
              <w:rPr>
                <w:rFonts w:eastAsia="Calibri"/>
                <w:color w:val="000000"/>
                <w:sz w:val="24"/>
                <w:szCs w:val="24"/>
                <w:shd w:val="solid" w:color="FFFFFF" w:fill="FFFFFF"/>
                <w:lang w:eastAsia="en-US"/>
              </w:rPr>
              <w:tab/>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Номер поставленої партії повинен співпадати з номерам партії який зазначений на упаковці товару.</w:t>
            </w:r>
            <w:r w:rsidRPr="00446CB8">
              <w:rPr>
                <w:rFonts w:eastAsia="Calibri"/>
                <w:color w:val="000000"/>
                <w:sz w:val="24"/>
                <w:szCs w:val="24"/>
                <w:shd w:val="solid" w:color="FFFFFF" w:fill="FFFFFF"/>
                <w:lang w:eastAsia="en-US"/>
              </w:rPr>
              <w:tab/>
            </w:r>
          </w:p>
        </w:tc>
      </w:tr>
      <w:tr w:rsidR="001A457F" w:rsidRPr="00446CB8" w:rsidTr="00E42B06">
        <w:trPr>
          <w:trHeight w:val="270"/>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Вимоги до пакетування</w:t>
            </w:r>
          </w:p>
        </w:tc>
        <w:tc>
          <w:tcPr>
            <w:tcW w:w="7598" w:type="dxa"/>
            <w:tcBorders>
              <w:top w:val="single" w:sz="4" w:space="0" w:color="auto"/>
              <w:left w:val="single" w:sz="4" w:space="0" w:color="auto"/>
              <w:bottom w:val="single" w:sz="4" w:space="0" w:color="auto"/>
              <w:right w:val="single" w:sz="4" w:space="0" w:color="auto"/>
            </w:tcBorders>
            <w:vAlign w:val="center"/>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Транспортування тільки в спеціальній тарі</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Транспортування тільки в спеціальних ящиках.</w:t>
            </w:r>
          </w:p>
        </w:tc>
      </w:tr>
      <w:tr w:rsidR="001A457F" w:rsidRPr="00446CB8" w:rsidTr="00E42B06">
        <w:trPr>
          <w:trHeight w:val="121"/>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p>
        </w:tc>
        <w:tc>
          <w:tcPr>
            <w:tcW w:w="7598" w:type="dxa"/>
            <w:tcBorders>
              <w:top w:val="single" w:sz="4" w:space="0" w:color="auto"/>
              <w:left w:val="single" w:sz="4" w:space="0" w:color="auto"/>
              <w:bottom w:val="single" w:sz="4" w:space="0" w:color="auto"/>
              <w:right w:val="single" w:sz="4" w:space="0" w:color="auto"/>
            </w:tcBorders>
            <w:vAlign w:val="center"/>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Додаткові вимоги</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Курятина свіжа 100%.</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Вигляд та запах властивий доброякісному м'ясу курятини без сторонніх запахів. М’ясо повинно бути одержано від забою здорової птиці. Товар не повинен містити штучних барвників, ароматизаторів, підсилювачів смаку, консервантів.</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Термін придатності</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Термін придатності товару з моменту, коли відбулася поставка, має становити не менше 90% від загального терміну зберігання, передбаченого виробником, (тобто, щоб строк його придатності минув не більше, ніж на 10%).</w:t>
            </w: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Споживче пакування (матеріал)</w:t>
            </w:r>
          </w:p>
        </w:tc>
        <w:tc>
          <w:tcPr>
            <w:tcW w:w="7598" w:type="dxa"/>
            <w:tcBorders>
              <w:top w:val="single" w:sz="4" w:space="0" w:color="auto"/>
              <w:left w:val="single" w:sz="4" w:space="0" w:color="auto"/>
              <w:bottom w:val="single" w:sz="4" w:space="0" w:color="auto"/>
              <w:right w:val="single" w:sz="4" w:space="0" w:color="auto"/>
            </w:tcBorders>
            <w:vAlign w:val="center"/>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Пакети з полімерної та/або з </w:t>
            </w:r>
            <w:proofErr w:type="spellStart"/>
            <w:r w:rsidRPr="00446CB8">
              <w:rPr>
                <w:rFonts w:eastAsia="Calibri"/>
                <w:color w:val="000000"/>
                <w:sz w:val="24"/>
                <w:szCs w:val="24"/>
                <w:shd w:val="solid" w:color="FFFFFF" w:fill="FFFFFF"/>
                <w:lang w:eastAsia="en-US"/>
              </w:rPr>
              <w:t>полівінілхлоридної</w:t>
            </w:r>
            <w:proofErr w:type="spellEnd"/>
            <w:r w:rsidRPr="00446CB8">
              <w:rPr>
                <w:rFonts w:eastAsia="Calibri"/>
                <w:color w:val="000000"/>
                <w:sz w:val="24"/>
                <w:szCs w:val="24"/>
                <w:shd w:val="solid" w:color="FFFFFF" w:fill="FFFFFF"/>
                <w:lang w:eastAsia="en-US"/>
              </w:rPr>
              <w:t xml:space="preserve"> плівки для харчових продуктів.</w:t>
            </w: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Супровідна документація</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Кожна поставка товару повинна супроводжуватись документами, що підтверджують якість та безпечність продукції, а саме:</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Товаро-транспортна накладна;</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 Видаткова накладна;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 Декларація виробника (Посвідчення про якість); </w:t>
            </w: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Транспортне та складське пакування</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Щільно запаковані пакети (мішки) зі стікерами, формою № 2 в картонних ящиках.</w:t>
            </w:r>
          </w:p>
        </w:tc>
      </w:tr>
      <w:tr w:rsidR="001A457F" w:rsidRPr="00446CB8" w:rsidTr="00E42B06">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Споживче пакування </w:t>
            </w:r>
            <w:r w:rsidRPr="00446CB8">
              <w:rPr>
                <w:rFonts w:eastAsia="Calibri"/>
                <w:color w:val="000000"/>
                <w:sz w:val="24"/>
                <w:szCs w:val="24"/>
                <w:shd w:val="solid" w:color="FFFFFF" w:fill="FFFFFF"/>
                <w:lang w:eastAsia="en-US"/>
              </w:rPr>
              <w:lastRenderedPageBreak/>
              <w:t>(вага)</w:t>
            </w:r>
          </w:p>
        </w:tc>
        <w:tc>
          <w:tcPr>
            <w:tcW w:w="7598"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lastRenderedPageBreak/>
              <w:t xml:space="preserve">Від 2,5 кг. – до 3 кг. </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lastRenderedPageBreak/>
              <w:t>Від 3 кг. – до 5 кг.</w:t>
            </w:r>
          </w:p>
        </w:tc>
      </w:tr>
      <w:tr w:rsidR="001A457F" w:rsidRPr="00446CB8" w:rsidTr="00E42B06">
        <w:trPr>
          <w:trHeight w:val="1547"/>
        </w:trPr>
        <w:tc>
          <w:tcPr>
            <w:tcW w:w="2325" w:type="dxa"/>
            <w:tcBorders>
              <w:top w:val="single" w:sz="4" w:space="0" w:color="auto"/>
              <w:left w:val="single" w:sz="4" w:space="0" w:color="auto"/>
              <w:bottom w:val="single" w:sz="4" w:space="0" w:color="auto"/>
              <w:right w:val="single" w:sz="4" w:space="0" w:color="auto"/>
            </w:tcBorders>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lastRenderedPageBreak/>
              <w:t>Вимоги до постачання</w:t>
            </w:r>
          </w:p>
        </w:tc>
        <w:tc>
          <w:tcPr>
            <w:tcW w:w="7598" w:type="dxa"/>
            <w:tcBorders>
              <w:top w:val="single" w:sz="4" w:space="0" w:color="auto"/>
              <w:left w:val="single" w:sz="4" w:space="0" w:color="auto"/>
              <w:bottom w:val="single" w:sz="4" w:space="0" w:color="auto"/>
              <w:right w:val="single" w:sz="4" w:space="0" w:color="auto"/>
            </w:tcBorders>
            <w:vAlign w:val="center"/>
            <w:hideMark/>
          </w:tcPr>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Товар повинен постачатися спеціалізованим автотранспортом (Ізотермічним (обладнаним холодильною установкою) та/або рефрижераторним у кількості не менше двох). Для підтвердження відповідності вищезазначеним вимогам, Учасник повинен надати підтвердження наявності укомплектованого автотранспорту із зазначеним номером, яким буде </w:t>
            </w:r>
            <w:proofErr w:type="spellStart"/>
            <w:r w:rsidRPr="00446CB8">
              <w:rPr>
                <w:rFonts w:eastAsia="Calibri"/>
                <w:color w:val="000000"/>
                <w:sz w:val="24"/>
                <w:szCs w:val="24"/>
                <w:shd w:val="solid" w:color="FFFFFF" w:fill="FFFFFF"/>
                <w:lang w:eastAsia="en-US"/>
              </w:rPr>
              <w:t>здійснюватись</w:t>
            </w:r>
            <w:proofErr w:type="spellEnd"/>
            <w:r w:rsidRPr="00446CB8">
              <w:rPr>
                <w:rFonts w:eastAsia="Calibri"/>
                <w:color w:val="000000"/>
                <w:sz w:val="24"/>
                <w:szCs w:val="24"/>
                <w:shd w:val="solid" w:color="FFFFFF" w:fill="FFFFFF"/>
                <w:lang w:eastAsia="en-US"/>
              </w:rPr>
              <w:t xml:space="preserve"> поставка продуктів харчування, температурний режим зберігання яких становить менше 10 градусів Цельсія.</w:t>
            </w:r>
          </w:p>
          <w:p w:rsidR="001A457F" w:rsidRPr="00446CB8" w:rsidRDefault="001A457F" w:rsidP="00E42B06">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27"/>
              <w:jc w:val="both"/>
              <w:rPr>
                <w:rFonts w:eastAsia="Calibri"/>
                <w:color w:val="000000"/>
                <w:sz w:val="24"/>
                <w:szCs w:val="24"/>
                <w:shd w:val="solid" w:color="FFFFFF" w:fill="FFFFFF"/>
                <w:lang w:eastAsia="en-US"/>
              </w:rPr>
            </w:pPr>
            <w:r w:rsidRPr="00446CB8">
              <w:rPr>
                <w:rFonts w:eastAsia="Calibri"/>
                <w:color w:val="000000"/>
                <w:sz w:val="24"/>
                <w:szCs w:val="24"/>
                <w:shd w:val="solid" w:color="FFFFFF" w:fill="FFFFFF"/>
                <w:lang w:eastAsia="en-US"/>
              </w:rPr>
              <w:t xml:space="preserve">Постачання товару здійснюється за </w:t>
            </w:r>
            <w:proofErr w:type="spellStart"/>
            <w:r w:rsidRPr="00446CB8">
              <w:rPr>
                <w:rFonts w:eastAsia="Calibri"/>
                <w:color w:val="000000"/>
                <w:sz w:val="24"/>
                <w:szCs w:val="24"/>
                <w:shd w:val="solid" w:color="FFFFFF" w:fill="FFFFFF"/>
                <w:lang w:eastAsia="en-US"/>
              </w:rPr>
              <w:t>адресою</w:t>
            </w:r>
            <w:proofErr w:type="spellEnd"/>
            <w:r w:rsidRPr="00446CB8">
              <w:rPr>
                <w:rFonts w:eastAsia="Calibri"/>
                <w:color w:val="000000"/>
                <w:sz w:val="24"/>
                <w:szCs w:val="24"/>
                <w:shd w:val="solid" w:color="FFFFFF" w:fill="FFFFFF"/>
                <w:lang w:eastAsia="en-US"/>
              </w:rPr>
              <w:t xml:space="preserve"> 45000, Волинська область; м. Ковель; вул.Варшавська,10 згідно заявок Замовника, </w:t>
            </w:r>
            <w:r w:rsidRPr="00446CB8">
              <w:rPr>
                <w:rFonts w:eastAsia="Calibri"/>
                <w:b/>
                <w:color w:val="000000"/>
                <w:sz w:val="24"/>
                <w:szCs w:val="24"/>
                <w:shd w:val="solid" w:color="FFFFFF" w:fill="FFFFFF"/>
                <w:lang w:eastAsia="en-US"/>
              </w:rPr>
              <w:t>щотижнево по вівторках  з  8.00 до 9.00 години.</w:t>
            </w:r>
          </w:p>
        </w:tc>
      </w:tr>
    </w:tbl>
    <w:p w:rsidR="001A457F" w:rsidRPr="008E7DEE" w:rsidRDefault="001A457F" w:rsidP="001A457F">
      <w:pPr>
        <w:jc w:val="center"/>
        <w:rPr>
          <w:rFonts w:eastAsiaTheme="minorEastAsia"/>
          <w:sz w:val="24"/>
          <w:szCs w:val="24"/>
        </w:rPr>
      </w:pPr>
    </w:p>
    <w:p w:rsidR="001A457F" w:rsidRPr="008E7DEE" w:rsidRDefault="001A457F" w:rsidP="001A457F">
      <w:pPr>
        <w:jc w:val="center"/>
        <w:rPr>
          <w:rFonts w:eastAsiaTheme="minorEastAsia"/>
          <w:sz w:val="24"/>
          <w:szCs w:val="24"/>
        </w:rPr>
      </w:pPr>
    </w:p>
    <w:tbl>
      <w:tblPr>
        <w:tblW w:w="98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928"/>
        <w:gridCol w:w="4854"/>
        <w:gridCol w:w="80"/>
      </w:tblGrid>
      <w:tr w:rsidR="001A457F" w:rsidRPr="00981232" w:rsidTr="00E42B06">
        <w:trPr>
          <w:gridBefore w:val="1"/>
          <w:gridAfter w:val="1"/>
          <w:wBefore w:w="7" w:type="dxa"/>
          <w:wAfter w:w="80" w:type="dxa"/>
          <w:trHeight w:val="476"/>
        </w:trPr>
        <w:tc>
          <w:tcPr>
            <w:tcW w:w="9782" w:type="dxa"/>
            <w:gridSpan w:val="2"/>
            <w:tcBorders>
              <w:top w:val="nil"/>
              <w:left w:val="nil"/>
              <w:bottom w:val="nil"/>
              <w:right w:val="nil"/>
            </w:tcBorders>
            <w:shd w:val="clear" w:color="auto" w:fill="auto"/>
          </w:tcPr>
          <w:p w:rsidR="001A457F" w:rsidRPr="00981232" w:rsidRDefault="001A457F" w:rsidP="00E42B06">
            <w:pPr>
              <w:tabs>
                <w:tab w:val="left" w:pos="5103"/>
                <w:tab w:val="left" w:pos="8789"/>
              </w:tabs>
              <w:autoSpaceDE w:val="0"/>
              <w:autoSpaceDN w:val="0"/>
              <w:ind w:right="-3"/>
              <w:jc w:val="center"/>
              <w:rPr>
                <w:rFonts w:eastAsiaTheme="minorEastAsia"/>
                <w:sz w:val="24"/>
                <w:szCs w:val="24"/>
              </w:rPr>
            </w:pPr>
            <w:r w:rsidRPr="00981232">
              <w:rPr>
                <w:rFonts w:eastAsiaTheme="minorEastAsia"/>
                <w:sz w:val="24"/>
                <w:szCs w:val="24"/>
              </w:rPr>
              <w:t>ПІДПИСИ СТОРІН:</w:t>
            </w:r>
          </w:p>
        </w:tc>
      </w:tr>
      <w:tr w:rsidR="001A457F" w:rsidRPr="00981232" w:rsidTr="00E4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9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457F" w:rsidRPr="00981232" w:rsidRDefault="001A457F" w:rsidP="00E42B06">
            <w:pPr>
              <w:spacing w:after="0" w:line="0" w:lineRule="atLeast"/>
              <w:jc w:val="center"/>
              <w:rPr>
                <w:rFonts w:eastAsiaTheme="minorEastAsia"/>
                <w:sz w:val="24"/>
                <w:szCs w:val="24"/>
              </w:rPr>
            </w:pPr>
            <w:r w:rsidRPr="00981232">
              <w:rPr>
                <w:rFonts w:eastAsiaTheme="minorEastAsia"/>
                <w:sz w:val="24"/>
                <w:szCs w:val="24"/>
              </w:rPr>
              <w:t>ЗАМОВНИК:</w:t>
            </w:r>
          </w:p>
        </w:tc>
        <w:tc>
          <w:tcPr>
            <w:tcW w:w="49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457F" w:rsidRPr="00981232" w:rsidRDefault="001A457F" w:rsidP="00E42B06">
            <w:pPr>
              <w:spacing w:after="0" w:line="0" w:lineRule="atLeast"/>
              <w:jc w:val="center"/>
              <w:rPr>
                <w:rFonts w:eastAsiaTheme="minorEastAsia"/>
                <w:sz w:val="24"/>
                <w:szCs w:val="24"/>
              </w:rPr>
            </w:pPr>
            <w:r w:rsidRPr="00981232">
              <w:rPr>
                <w:rFonts w:eastAsiaTheme="minorEastAsia"/>
                <w:sz w:val="24"/>
                <w:szCs w:val="24"/>
              </w:rPr>
              <w:t>ПОСТАЧАЛЬНИК:</w:t>
            </w:r>
          </w:p>
        </w:tc>
      </w:tr>
      <w:tr w:rsidR="001A457F" w:rsidRPr="00981232" w:rsidTr="00E4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847"/>
        </w:trPr>
        <w:tc>
          <w:tcPr>
            <w:tcW w:w="49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457F" w:rsidRPr="00981232" w:rsidRDefault="001A457F" w:rsidP="00E42B06">
            <w:pPr>
              <w:spacing w:after="0" w:line="240" w:lineRule="auto"/>
              <w:rPr>
                <w:rFonts w:eastAsiaTheme="minorEastAsia"/>
                <w:sz w:val="24"/>
                <w:szCs w:val="24"/>
              </w:rPr>
            </w:pPr>
            <w:r w:rsidRPr="00981232">
              <w:rPr>
                <w:rFonts w:eastAsiaTheme="minorEastAsia"/>
                <w:sz w:val="24"/>
                <w:szCs w:val="24"/>
              </w:rPr>
              <w:t>ДЕРЖАВНИЙ НАВЧАЛЬНИЙ ЗАКЛАД «КОВЕЛЬСЬКИЙ ЦЕНТР ПРОФЕСІЙНО-ТЕХНІЧНОЇ ОСВІТИ»</w:t>
            </w:r>
          </w:p>
          <w:p w:rsidR="001A457F" w:rsidRPr="00981232" w:rsidRDefault="001A457F" w:rsidP="00E42B06">
            <w:pPr>
              <w:spacing w:after="0" w:line="240" w:lineRule="auto"/>
              <w:rPr>
                <w:rFonts w:eastAsiaTheme="minorEastAsia"/>
                <w:sz w:val="24"/>
                <w:szCs w:val="24"/>
              </w:rPr>
            </w:pPr>
            <w:r w:rsidRPr="00981232">
              <w:rPr>
                <w:rFonts w:eastAsiaTheme="minorEastAsia"/>
                <w:sz w:val="24"/>
                <w:szCs w:val="24"/>
              </w:rPr>
              <w:t>Адреса:45000, Волинська обл., м. Ковель , вул. Варшавська, 10</w:t>
            </w:r>
          </w:p>
          <w:p w:rsidR="001A457F" w:rsidRPr="00981232" w:rsidRDefault="001A457F" w:rsidP="00E42B06">
            <w:pPr>
              <w:spacing w:after="0" w:line="240" w:lineRule="auto"/>
              <w:rPr>
                <w:rFonts w:eastAsiaTheme="minorEastAsia"/>
                <w:sz w:val="24"/>
                <w:szCs w:val="24"/>
              </w:rPr>
            </w:pPr>
            <w:proofErr w:type="spellStart"/>
            <w:r w:rsidRPr="00981232">
              <w:rPr>
                <w:rFonts w:eastAsiaTheme="minorEastAsia"/>
                <w:sz w:val="24"/>
                <w:szCs w:val="24"/>
              </w:rPr>
              <w:t>Тел</w:t>
            </w:r>
            <w:proofErr w:type="spellEnd"/>
            <w:r w:rsidRPr="00981232">
              <w:rPr>
                <w:rFonts w:eastAsiaTheme="minorEastAsia"/>
                <w:sz w:val="24"/>
                <w:szCs w:val="24"/>
              </w:rPr>
              <w:t>./факс: (03352) 5-50-39</w:t>
            </w:r>
          </w:p>
          <w:p w:rsidR="001A457F" w:rsidRPr="00981232" w:rsidRDefault="001A457F" w:rsidP="00E42B06">
            <w:pPr>
              <w:spacing w:after="0" w:line="240" w:lineRule="auto"/>
              <w:rPr>
                <w:rFonts w:eastAsiaTheme="minorEastAsia"/>
                <w:sz w:val="24"/>
                <w:szCs w:val="24"/>
              </w:rPr>
            </w:pPr>
            <w:r w:rsidRPr="00981232">
              <w:rPr>
                <w:rFonts w:eastAsiaTheme="minorEastAsia"/>
                <w:sz w:val="24"/>
                <w:szCs w:val="24"/>
              </w:rPr>
              <w:t xml:space="preserve"> Код ЄДРПОУ  02540060</w:t>
            </w:r>
          </w:p>
          <w:p w:rsidR="001A457F" w:rsidRPr="00981232" w:rsidRDefault="001A457F" w:rsidP="00E42B06">
            <w:pPr>
              <w:spacing w:after="0" w:line="240" w:lineRule="auto"/>
              <w:rPr>
                <w:rFonts w:eastAsiaTheme="minorEastAsia"/>
                <w:sz w:val="24"/>
                <w:szCs w:val="24"/>
              </w:rPr>
            </w:pPr>
            <w:r w:rsidRPr="00981232">
              <w:rPr>
                <w:rFonts w:eastAsiaTheme="minorEastAsia"/>
                <w:sz w:val="24"/>
                <w:szCs w:val="24"/>
              </w:rPr>
              <w:t>р/р UA</w:t>
            </w:r>
          </w:p>
          <w:p w:rsidR="001A457F" w:rsidRPr="00981232" w:rsidRDefault="001A457F" w:rsidP="00E42B06">
            <w:pPr>
              <w:spacing w:after="0" w:line="240" w:lineRule="auto"/>
              <w:rPr>
                <w:rFonts w:eastAsiaTheme="minorEastAsia"/>
                <w:sz w:val="24"/>
                <w:szCs w:val="24"/>
              </w:rPr>
            </w:pPr>
            <w:r w:rsidRPr="00981232">
              <w:rPr>
                <w:rFonts w:eastAsiaTheme="minorEastAsia"/>
                <w:sz w:val="24"/>
                <w:szCs w:val="24"/>
              </w:rPr>
              <w:t>Банк: ГУДКСУ м. Луцьк у Волинській обл.</w:t>
            </w:r>
          </w:p>
          <w:p w:rsidR="001A457F" w:rsidRPr="00981232" w:rsidRDefault="001A457F" w:rsidP="00E42B06">
            <w:pPr>
              <w:spacing w:after="0" w:line="240" w:lineRule="auto"/>
              <w:rPr>
                <w:rFonts w:eastAsiaTheme="minorEastAsia"/>
                <w:sz w:val="24"/>
                <w:szCs w:val="24"/>
              </w:rPr>
            </w:pPr>
            <w:r w:rsidRPr="00981232">
              <w:rPr>
                <w:rFonts w:eastAsiaTheme="minorEastAsia"/>
                <w:sz w:val="24"/>
                <w:szCs w:val="24"/>
              </w:rPr>
              <w:t xml:space="preserve">Інд. </w:t>
            </w:r>
            <w:proofErr w:type="spellStart"/>
            <w:r w:rsidRPr="00981232">
              <w:rPr>
                <w:rFonts w:eastAsiaTheme="minorEastAsia"/>
                <w:sz w:val="24"/>
                <w:szCs w:val="24"/>
              </w:rPr>
              <w:t>податк</w:t>
            </w:r>
            <w:proofErr w:type="spellEnd"/>
            <w:r w:rsidRPr="00981232">
              <w:rPr>
                <w:rFonts w:eastAsiaTheme="minorEastAsia"/>
                <w:sz w:val="24"/>
                <w:szCs w:val="24"/>
              </w:rPr>
              <w:t>. номер 025400603170</w:t>
            </w:r>
          </w:p>
          <w:p w:rsidR="001A457F" w:rsidRPr="00981232" w:rsidRDefault="001A457F" w:rsidP="00E42B06">
            <w:pPr>
              <w:spacing w:after="0" w:line="240" w:lineRule="auto"/>
              <w:rPr>
                <w:rFonts w:eastAsiaTheme="minorEastAsia"/>
                <w:sz w:val="24"/>
                <w:szCs w:val="24"/>
              </w:rPr>
            </w:pPr>
          </w:p>
        </w:tc>
        <w:tc>
          <w:tcPr>
            <w:tcW w:w="49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457F" w:rsidRPr="00981232" w:rsidRDefault="001A457F" w:rsidP="00E42B06">
            <w:pPr>
              <w:spacing w:after="0" w:line="240" w:lineRule="auto"/>
              <w:rPr>
                <w:rFonts w:eastAsiaTheme="minorEastAsia"/>
                <w:sz w:val="24"/>
                <w:szCs w:val="24"/>
              </w:rPr>
            </w:pPr>
          </w:p>
          <w:p w:rsidR="001A457F" w:rsidRPr="00981232" w:rsidRDefault="001A457F" w:rsidP="00E42B06">
            <w:pPr>
              <w:spacing w:after="0" w:line="240" w:lineRule="auto"/>
              <w:rPr>
                <w:rFonts w:eastAsiaTheme="minorEastAsia"/>
                <w:sz w:val="24"/>
                <w:szCs w:val="24"/>
              </w:rPr>
            </w:pPr>
          </w:p>
        </w:tc>
      </w:tr>
      <w:tr w:rsidR="001A457F" w:rsidRPr="00981232" w:rsidTr="00E4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49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457F" w:rsidRPr="00981232" w:rsidRDefault="001A457F" w:rsidP="00E42B06">
            <w:pPr>
              <w:spacing w:after="0" w:line="240" w:lineRule="auto"/>
              <w:rPr>
                <w:lang w:eastAsia="uk-UA"/>
              </w:rPr>
            </w:pPr>
          </w:p>
          <w:p w:rsidR="001A457F" w:rsidRPr="00981232" w:rsidRDefault="001A457F" w:rsidP="00E42B06">
            <w:pPr>
              <w:spacing w:after="0" w:line="0" w:lineRule="atLeast"/>
              <w:rPr>
                <w:bCs/>
                <w:color w:val="000000"/>
                <w:lang w:eastAsia="uk-UA"/>
              </w:rPr>
            </w:pPr>
            <w:r w:rsidRPr="00981232">
              <w:rPr>
                <w:bCs/>
                <w:color w:val="000000"/>
                <w:lang w:eastAsia="uk-UA"/>
              </w:rPr>
              <w:t>Дирек</w:t>
            </w:r>
            <w:r>
              <w:rPr>
                <w:bCs/>
                <w:color w:val="000000"/>
                <w:lang w:eastAsia="uk-UA"/>
              </w:rPr>
              <w:t>тор _______ Сергій АНТОНЮК</w:t>
            </w:r>
          </w:p>
          <w:p w:rsidR="001A457F" w:rsidRPr="00981232" w:rsidRDefault="001A457F" w:rsidP="00E42B06">
            <w:pPr>
              <w:spacing w:after="0" w:line="0" w:lineRule="atLeast"/>
              <w:rPr>
                <w:bCs/>
                <w:color w:val="000000"/>
                <w:lang w:eastAsia="uk-UA"/>
              </w:rPr>
            </w:pPr>
          </w:p>
          <w:p w:rsidR="001A457F" w:rsidRPr="00981232" w:rsidRDefault="001A457F" w:rsidP="00E42B06">
            <w:pPr>
              <w:spacing w:after="0" w:line="0" w:lineRule="atLeast"/>
              <w:rPr>
                <w:lang w:eastAsia="uk-UA"/>
              </w:rPr>
            </w:pPr>
            <w:r w:rsidRPr="00981232">
              <w:rPr>
                <w:bCs/>
                <w:color w:val="000000"/>
                <w:lang w:eastAsia="uk-UA"/>
              </w:rPr>
              <w:t xml:space="preserve">                          М.П.</w:t>
            </w:r>
          </w:p>
        </w:tc>
        <w:tc>
          <w:tcPr>
            <w:tcW w:w="49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457F" w:rsidRPr="00981232" w:rsidRDefault="001A457F" w:rsidP="00E42B06">
            <w:pPr>
              <w:spacing w:after="0" w:line="240" w:lineRule="auto"/>
              <w:rPr>
                <w:b/>
                <w:bCs/>
                <w:color w:val="000000"/>
                <w:lang w:eastAsia="uk-UA"/>
              </w:rPr>
            </w:pPr>
          </w:p>
          <w:p w:rsidR="001A457F" w:rsidRPr="00981232" w:rsidRDefault="001A457F" w:rsidP="00E42B06">
            <w:pPr>
              <w:spacing w:after="0" w:line="240" w:lineRule="auto"/>
              <w:rPr>
                <w:bCs/>
                <w:color w:val="000000"/>
                <w:lang w:eastAsia="uk-UA"/>
              </w:rPr>
            </w:pPr>
            <w:r w:rsidRPr="00981232">
              <w:rPr>
                <w:bCs/>
                <w:color w:val="000000"/>
                <w:lang w:eastAsia="uk-UA"/>
              </w:rPr>
              <w:t xml:space="preserve">Директор </w:t>
            </w:r>
          </w:p>
          <w:p w:rsidR="001A457F" w:rsidRPr="00981232" w:rsidRDefault="001A457F" w:rsidP="00E42B06">
            <w:pPr>
              <w:spacing w:after="0" w:line="240" w:lineRule="auto"/>
              <w:rPr>
                <w:lang w:eastAsia="uk-UA"/>
              </w:rPr>
            </w:pPr>
          </w:p>
          <w:p w:rsidR="001A457F" w:rsidRPr="00981232" w:rsidRDefault="001A457F" w:rsidP="00E42B06">
            <w:pPr>
              <w:spacing w:after="0" w:line="0" w:lineRule="atLeast"/>
              <w:rPr>
                <w:lang w:eastAsia="uk-UA"/>
              </w:rPr>
            </w:pPr>
            <w:r w:rsidRPr="00981232">
              <w:rPr>
                <w:color w:val="000000"/>
                <w:lang w:eastAsia="uk-UA"/>
              </w:rPr>
              <w:t>                                 М.П.           </w:t>
            </w:r>
          </w:p>
        </w:tc>
      </w:tr>
    </w:tbl>
    <w:p w:rsidR="001A457F" w:rsidRPr="00981232" w:rsidRDefault="001A457F" w:rsidP="001A457F">
      <w:pPr>
        <w:shd w:val="clear" w:color="auto" w:fill="FFFFFF" w:themeFill="background1"/>
        <w:rPr>
          <w:rFonts w:eastAsiaTheme="minorEastAsia"/>
        </w:rPr>
      </w:pPr>
    </w:p>
    <w:p w:rsidR="001A457F" w:rsidRPr="00981232" w:rsidRDefault="001A457F" w:rsidP="001A457F">
      <w:pPr>
        <w:pStyle w:val="a3"/>
        <w:jc w:val="both"/>
      </w:pPr>
    </w:p>
    <w:p w:rsidR="001A457F" w:rsidRDefault="001A457F" w:rsidP="001A457F"/>
    <w:p w:rsidR="00FA7920" w:rsidRDefault="00FA7920"/>
    <w:sectPr w:rsidR="00FA7920" w:rsidSect="00890639">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6"/>
    <w:rsid w:val="001A457F"/>
    <w:rsid w:val="002901C1"/>
    <w:rsid w:val="002D1854"/>
    <w:rsid w:val="006B23B1"/>
    <w:rsid w:val="007164D6"/>
    <w:rsid w:val="0079476E"/>
    <w:rsid w:val="00890639"/>
    <w:rsid w:val="00AD15D6"/>
    <w:rsid w:val="00BF5588"/>
    <w:rsid w:val="00CD67C0"/>
    <w:rsid w:val="00EE07A8"/>
    <w:rsid w:val="00FA7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B1"/>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34"/>
    <w:qFormat/>
    <w:rsid w:val="001A457F"/>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
    <w:link w:val="a3"/>
    <w:uiPriority w:val="34"/>
    <w:rsid w:val="001A457F"/>
    <w:rPr>
      <w:rFonts w:ascii="Times New Roman" w:eastAsia="Times New Roman" w:hAnsi="Times New Roman" w:cs="Times New Roman"/>
      <w:sz w:val="28"/>
      <w:szCs w:val="28"/>
      <w:lang w:eastAsia="ru-RU"/>
    </w:rPr>
  </w:style>
  <w:style w:type="table" w:customStyle="1" w:styleId="2">
    <w:name w:val="Сетка таблицы2"/>
    <w:basedOn w:val="a1"/>
    <w:next w:val="a5"/>
    <w:rsid w:val="001A457F"/>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1A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B1"/>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34"/>
    <w:qFormat/>
    <w:rsid w:val="001A457F"/>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
    <w:link w:val="a3"/>
    <w:uiPriority w:val="34"/>
    <w:rsid w:val="001A457F"/>
    <w:rPr>
      <w:rFonts w:ascii="Times New Roman" w:eastAsia="Times New Roman" w:hAnsi="Times New Roman" w:cs="Times New Roman"/>
      <w:sz w:val="28"/>
      <w:szCs w:val="28"/>
      <w:lang w:eastAsia="ru-RU"/>
    </w:rPr>
  </w:style>
  <w:style w:type="table" w:customStyle="1" w:styleId="2">
    <w:name w:val="Сетка таблицы2"/>
    <w:basedOn w:val="a1"/>
    <w:next w:val="a5"/>
    <w:rsid w:val="001A457F"/>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1A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22898</Words>
  <Characters>13053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10</cp:revision>
  <dcterms:created xsi:type="dcterms:W3CDTF">2023-10-11T06:36:00Z</dcterms:created>
  <dcterms:modified xsi:type="dcterms:W3CDTF">2023-12-21T07:57:00Z</dcterms:modified>
</cp:coreProperties>
</file>