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8D" w:rsidRDefault="007D5B30">
      <w:pPr>
        <w:spacing w:after="200"/>
        <w:jc w:val="right"/>
        <w:rPr>
          <w:rFonts w:ascii="Times New Roman" w:eastAsia="Times New Roman" w:hAnsi="Times New Roman" w:cs="Times New Roman"/>
          <w:sz w:val="28"/>
          <w:szCs w:val="28"/>
          <w:highlight w:val="white"/>
        </w:rPr>
      </w:pPr>
      <w:bookmarkStart w:id="0" w:name="_heading=h.gjdgxs" w:colFirst="0" w:colLast="0"/>
      <w:bookmarkEnd w:id="0"/>
      <w:r>
        <w:rPr>
          <w:rFonts w:ascii="Times New Roman" w:eastAsia="Times New Roman" w:hAnsi="Times New Roman" w:cs="Times New Roman"/>
          <w:sz w:val="28"/>
          <w:szCs w:val="28"/>
          <w:highlight w:val="white"/>
        </w:rPr>
        <w:t>Додаток</w:t>
      </w:r>
    </w:p>
    <w:p w:rsidR="0016648D" w:rsidRDefault="007D5B3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ТЕХНІЧНІ ВИМОГИ</w:t>
      </w:r>
    </w:p>
    <w:p w:rsidR="0016648D" w:rsidRDefault="007D5B30">
      <w:pPr>
        <w:spacing w:line="240" w:lineRule="auto"/>
        <w:jc w:val="center"/>
        <w:rPr>
          <w:rFonts w:ascii="Times New Roman" w:eastAsia="Times New Roman" w:hAnsi="Times New Roman" w:cs="Times New Roman"/>
          <w:b/>
          <w:sz w:val="20"/>
          <w:szCs w:val="20"/>
          <w:highlight w:val="white"/>
        </w:rPr>
      </w:pPr>
      <w:r w:rsidRPr="00262CA8">
        <w:rPr>
          <w:rFonts w:ascii="Times New Roman" w:eastAsia="Times New Roman" w:hAnsi="Times New Roman" w:cs="Times New Roman"/>
          <w:b/>
          <w:i/>
          <w:color w:val="000000"/>
          <w:sz w:val="24"/>
          <w:szCs w:val="24"/>
          <w:lang w:eastAsia="en-US"/>
        </w:rPr>
        <w:t>«ДК 021:2015:«31120000-3, Генератори (</w:t>
      </w:r>
      <w:r w:rsidRPr="0010781A">
        <w:rPr>
          <w:rFonts w:ascii="Times New Roman" w:eastAsia="Times New Roman" w:hAnsi="Times New Roman" w:cs="Times New Roman"/>
          <w:b/>
          <w:i/>
          <w:color w:val="000000"/>
          <w:sz w:val="24"/>
          <w:szCs w:val="24"/>
          <w:lang w:eastAsia="en-US"/>
        </w:rPr>
        <w:t xml:space="preserve">генератор </w:t>
      </w:r>
      <w:proofErr w:type="spellStart"/>
      <w:r w:rsidRPr="0010781A">
        <w:rPr>
          <w:rFonts w:ascii="Times New Roman" w:eastAsia="Times New Roman" w:hAnsi="Times New Roman" w:cs="Times New Roman"/>
          <w:b/>
          <w:i/>
          <w:color w:val="000000"/>
          <w:sz w:val="24"/>
          <w:szCs w:val="24"/>
          <w:lang w:eastAsia="en-US"/>
        </w:rPr>
        <w:t>двопаливний</w:t>
      </w:r>
      <w:proofErr w:type="spellEnd"/>
      <w:r w:rsidRPr="0010781A">
        <w:rPr>
          <w:rFonts w:ascii="Times New Roman" w:eastAsia="Times New Roman" w:hAnsi="Times New Roman" w:cs="Times New Roman"/>
          <w:b/>
          <w:i/>
          <w:color w:val="000000"/>
          <w:sz w:val="24"/>
          <w:szCs w:val="24"/>
        </w:rPr>
        <w:t xml:space="preserve"> </w:t>
      </w:r>
      <w:r w:rsidRPr="00262CA8">
        <w:rPr>
          <w:rFonts w:ascii="Times New Roman" w:eastAsia="Times New Roman" w:hAnsi="Times New Roman" w:cs="Times New Roman"/>
          <w:b/>
          <w:i/>
          <w:color w:val="000000"/>
          <w:sz w:val="24"/>
          <w:szCs w:val="24"/>
          <w:lang w:eastAsia="en-US"/>
        </w:rPr>
        <w:t>)»</w:t>
      </w:r>
    </w:p>
    <w:p w:rsidR="0016648D" w:rsidRDefault="007D5B30" w:rsidP="007D5B3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ЛОТ 3</w:t>
      </w:r>
    </w:p>
    <w:p w:rsidR="0016648D" w:rsidRDefault="0016648D">
      <w:pPr>
        <w:spacing w:line="240" w:lineRule="auto"/>
        <w:rPr>
          <w:rFonts w:ascii="Times New Roman" w:eastAsia="Times New Roman" w:hAnsi="Times New Roman" w:cs="Times New Roman"/>
          <w:b/>
          <w:sz w:val="28"/>
          <w:szCs w:val="28"/>
          <w:highlight w:val="white"/>
        </w:rPr>
      </w:pPr>
    </w:p>
    <w:p w:rsidR="0016648D" w:rsidRPr="000879BC" w:rsidRDefault="007D5B30" w:rsidP="000879BC">
      <w:pPr>
        <w:spacing w:line="240" w:lineRule="auto"/>
        <w:jc w:val="center"/>
        <w:rPr>
          <w:rFonts w:ascii="Times New Roman" w:eastAsia="Times New Roman" w:hAnsi="Times New Roman" w:cs="Times New Roman"/>
          <w:b/>
          <w:sz w:val="24"/>
          <w:szCs w:val="24"/>
          <w:highlight w:val="white"/>
        </w:rPr>
      </w:pPr>
      <w:r w:rsidRPr="000879BC">
        <w:rPr>
          <w:rFonts w:ascii="Times New Roman" w:eastAsia="Times New Roman" w:hAnsi="Times New Roman" w:cs="Times New Roman"/>
          <w:b/>
          <w:sz w:val="24"/>
          <w:szCs w:val="24"/>
          <w:highlight w:val="white"/>
        </w:rPr>
        <w:t xml:space="preserve">Генератор GENERGY </w:t>
      </w:r>
      <w:proofErr w:type="spellStart"/>
      <w:r w:rsidRPr="000879BC">
        <w:rPr>
          <w:rFonts w:ascii="Times New Roman" w:eastAsia="Times New Roman" w:hAnsi="Times New Roman" w:cs="Times New Roman"/>
          <w:b/>
          <w:sz w:val="24"/>
          <w:szCs w:val="24"/>
          <w:highlight w:val="white"/>
        </w:rPr>
        <w:t>Natura</w:t>
      </w:r>
      <w:proofErr w:type="spellEnd"/>
      <w:r w:rsidRPr="000879BC">
        <w:rPr>
          <w:rFonts w:ascii="Times New Roman" w:eastAsia="Times New Roman" w:hAnsi="Times New Roman" w:cs="Times New Roman"/>
          <w:b/>
          <w:sz w:val="24"/>
          <w:szCs w:val="24"/>
          <w:highlight w:val="white"/>
        </w:rPr>
        <w:t xml:space="preserve"> 3000 </w:t>
      </w:r>
    </w:p>
    <w:p w:rsidR="0016648D" w:rsidRPr="000879BC" w:rsidRDefault="007D5B30" w:rsidP="000879BC">
      <w:pPr>
        <w:spacing w:line="240" w:lineRule="auto"/>
        <w:jc w:val="center"/>
        <w:rPr>
          <w:rFonts w:ascii="Times New Roman" w:eastAsia="Times New Roman" w:hAnsi="Times New Roman" w:cs="Times New Roman"/>
          <w:sz w:val="24"/>
          <w:szCs w:val="24"/>
          <w:highlight w:val="white"/>
        </w:rPr>
      </w:pPr>
      <w:r w:rsidRPr="000879BC">
        <w:rPr>
          <w:rFonts w:ascii="Times New Roman" w:eastAsia="Times New Roman" w:hAnsi="Times New Roman" w:cs="Times New Roman"/>
          <w:b/>
          <w:sz w:val="24"/>
          <w:szCs w:val="24"/>
          <w:highlight w:val="white"/>
        </w:rPr>
        <w:t>(4 шт.)</w:t>
      </w:r>
    </w:p>
    <w:tbl>
      <w:tblPr>
        <w:tblStyle w:val="a6"/>
        <w:tblW w:w="939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5160"/>
        <w:gridCol w:w="4230"/>
      </w:tblGrid>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Тип палива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газ + бензин</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 xml:space="preserve">Номінальна потужність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2,3 - 2,7 кВт</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ight="-98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 xml:space="preserve">Максимальна потужність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2,6 - 3,00 кВт</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Кількість фаз</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1</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Напруга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220-230В</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Кількість тактів двигуна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4</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 xml:space="preserve">Тип охолодження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повітряний</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Об’єм паливного баку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12,00 -18,00 л</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Об’єм масляного картера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0,6 - 1,7 л</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hanging="141"/>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Система пуску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ручний/електростартер</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141"/>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Автоматичний регулятор напруги (AVR)</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16648D" w:rsidRPr="000879BC" w:rsidRDefault="007D5B30" w:rsidP="000879BC">
            <w:pPr>
              <w:shd w:val="clear" w:color="auto" w:fill="FFFFFF"/>
              <w:spacing w:line="240" w:lineRule="auto"/>
              <w:ind w:left="141" w:firstLine="141"/>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так</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 xml:space="preserve">Лічильник </w:t>
            </w:r>
            <w:proofErr w:type="spellStart"/>
            <w:r w:rsidRPr="000879BC">
              <w:rPr>
                <w:rFonts w:ascii="Times New Roman" w:eastAsia="Times New Roman" w:hAnsi="Times New Roman" w:cs="Times New Roman"/>
                <w:color w:val="222222"/>
                <w:sz w:val="24"/>
                <w:szCs w:val="24"/>
              </w:rPr>
              <w:t>мотогодин</w:t>
            </w:r>
            <w:proofErr w:type="spellEnd"/>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так</w:t>
            </w:r>
          </w:p>
        </w:tc>
      </w:tr>
    </w:tbl>
    <w:p w:rsidR="0016648D" w:rsidRPr="000879BC" w:rsidRDefault="0016648D" w:rsidP="000879BC">
      <w:pPr>
        <w:spacing w:line="240" w:lineRule="auto"/>
        <w:rPr>
          <w:sz w:val="24"/>
          <w:szCs w:val="24"/>
          <w:highlight w:val="white"/>
        </w:rPr>
      </w:pPr>
    </w:p>
    <w:p w:rsidR="0016648D" w:rsidRPr="000879BC" w:rsidRDefault="007D5B30" w:rsidP="000879BC">
      <w:pPr>
        <w:shd w:val="clear" w:color="auto" w:fill="FFFFFF"/>
        <w:spacing w:line="240" w:lineRule="auto"/>
        <w:ind w:firstLine="566"/>
        <w:jc w:val="both"/>
        <w:rPr>
          <w:rFonts w:ascii="Times New Roman" w:eastAsia="Times New Roman" w:hAnsi="Times New Roman" w:cs="Times New Roman"/>
          <w:b/>
          <w:i/>
          <w:sz w:val="24"/>
          <w:szCs w:val="24"/>
          <w:highlight w:val="white"/>
        </w:rPr>
      </w:pPr>
      <w:r w:rsidRPr="000879BC">
        <w:rPr>
          <w:rFonts w:ascii="Times New Roman" w:eastAsia="Times New Roman" w:hAnsi="Times New Roman" w:cs="Times New Roman"/>
          <w:b/>
          <w:i/>
          <w:sz w:val="24"/>
          <w:szCs w:val="24"/>
          <w:highlight w:val="white"/>
        </w:rPr>
        <w:t>Інші вимоги до предмету закупівлі:</w:t>
      </w:r>
    </w:p>
    <w:p w:rsidR="0016648D" w:rsidRPr="000879BC" w:rsidRDefault="007D5B30" w:rsidP="000879BC">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w:t>
      </w:r>
    </w:p>
    <w:p w:rsidR="0016648D" w:rsidRPr="000879BC" w:rsidRDefault="007D5B30" w:rsidP="000879BC">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rPr>
        <w:t>товар повинен бути новим, без зовнішніх пошкоджень, не брудний, не битий;</w:t>
      </w:r>
    </w:p>
    <w:p w:rsidR="0016648D" w:rsidRPr="000879BC" w:rsidRDefault="007D5B30" w:rsidP="000879BC">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D20F4B" w:rsidRPr="000C247A" w:rsidRDefault="007D5B30" w:rsidP="00D20F4B">
      <w:pPr>
        <w:numPr>
          <w:ilvl w:val="0"/>
          <w:numId w:val="4"/>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D20F4B">
        <w:rPr>
          <w:rFonts w:ascii="Times New Roman" w:eastAsia="Times New Roman" w:hAnsi="Times New Roman" w:cs="Times New Roman"/>
          <w:sz w:val="24"/>
          <w:szCs w:val="24"/>
          <w:highlight w:val="white"/>
          <w:u w:val="single"/>
        </w:rPr>
        <w:t>Увага!</w:t>
      </w:r>
      <w:r w:rsidRPr="00D20F4B">
        <w:rPr>
          <w:rFonts w:ascii="Times New Roman" w:eastAsia="Times New Roman" w:hAnsi="Times New Roman" w:cs="Times New Roman"/>
          <w:sz w:val="24"/>
          <w:szCs w:val="24"/>
          <w:highlight w:val="white"/>
        </w:rPr>
        <w:t xml:space="preserve"> При постачанні товару в видатковій накладній або в додатку до видаткової повинні бути вказані серійні номери поставлених генерат</w:t>
      </w:r>
      <w:r w:rsidRPr="00D20F4B">
        <w:rPr>
          <w:rFonts w:ascii="Times New Roman" w:eastAsia="Times New Roman" w:hAnsi="Times New Roman" w:cs="Times New Roman"/>
          <w:sz w:val="24"/>
          <w:szCs w:val="24"/>
        </w:rPr>
        <w:t>орів.</w:t>
      </w:r>
      <w:r w:rsidRPr="00D20F4B">
        <w:rPr>
          <w:rFonts w:ascii="Times New Roman" w:eastAsia="Times New Roman" w:hAnsi="Times New Roman" w:cs="Times New Roman"/>
          <w:i/>
          <w:sz w:val="24"/>
          <w:szCs w:val="24"/>
        </w:rPr>
        <w:t xml:space="preserve"> </w:t>
      </w:r>
      <w:r w:rsidR="00D20F4B" w:rsidRPr="000C247A">
        <w:rPr>
          <w:rFonts w:ascii="Times New Roman" w:eastAsia="Times New Roman" w:hAnsi="Times New Roman" w:cs="Times New Roman"/>
          <w:i/>
          <w:sz w:val="24"/>
          <w:szCs w:val="24"/>
        </w:rPr>
        <w:t>(відповідно до зразку Додаток 6</w:t>
      </w:r>
      <w:r w:rsidR="00D20F4B" w:rsidRPr="000C247A">
        <w:rPr>
          <w:rFonts w:ascii="Times New Roman" w:eastAsia="Times New Roman" w:hAnsi="Times New Roman" w:cs="Times New Roman"/>
          <w:i/>
          <w:sz w:val="24"/>
          <w:szCs w:val="24"/>
          <w:lang w:val="ru-RU"/>
        </w:rPr>
        <w:t xml:space="preserve"> </w:t>
      </w:r>
      <w:proofErr w:type="spellStart"/>
      <w:r w:rsidR="00D20F4B" w:rsidRPr="000C247A">
        <w:rPr>
          <w:rFonts w:ascii="Times New Roman" w:eastAsia="Times New Roman" w:hAnsi="Times New Roman" w:cs="Times New Roman"/>
          <w:i/>
          <w:sz w:val="24"/>
          <w:szCs w:val="24"/>
          <w:lang w:val="ru-RU"/>
        </w:rPr>
        <w:t>тендерної</w:t>
      </w:r>
      <w:proofErr w:type="spellEnd"/>
      <w:r w:rsidR="00D20F4B" w:rsidRPr="000C247A">
        <w:rPr>
          <w:rFonts w:ascii="Times New Roman" w:eastAsia="Times New Roman" w:hAnsi="Times New Roman" w:cs="Times New Roman"/>
          <w:i/>
          <w:sz w:val="24"/>
          <w:szCs w:val="24"/>
          <w:lang w:val="ru-RU"/>
        </w:rPr>
        <w:t xml:space="preserve"> </w:t>
      </w:r>
      <w:r w:rsidR="00D20F4B" w:rsidRPr="000C247A">
        <w:rPr>
          <w:rFonts w:ascii="Times New Roman" w:eastAsia="Times New Roman" w:hAnsi="Times New Roman" w:cs="Times New Roman"/>
          <w:i/>
          <w:sz w:val="24"/>
          <w:szCs w:val="24"/>
          <w:lang w:val="uk-UA"/>
        </w:rPr>
        <w:t>документації</w:t>
      </w:r>
      <w:r w:rsidR="00D20F4B" w:rsidRPr="000C247A">
        <w:rPr>
          <w:rFonts w:ascii="Times New Roman" w:eastAsia="Times New Roman" w:hAnsi="Times New Roman" w:cs="Times New Roman"/>
          <w:i/>
          <w:sz w:val="24"/>
          <w:szCs w:val="24"/>
        </w:rPr>
        <w:t>)</w:t>
      </w:r>
    </w:p>
    <w:p w:rsidR="0016648D" w:rsidRPr="00D20F4B" w:rsidRDefault="0016648D" w:rsidP="00D20F4B">
      <w:pPr>
        <w:shd w:val="clear" w:color="auto" w:fill="FFFFFF"/>
        <w:spacing w:line="240" w:lineRule="auto"/>
        <w:ind w:left="429"/>
        <w:jc w:val="both"/>
        <w:rPr>
          <w:rFonts w:ascii="Times New Roman" w:eastAsia="Times New Roman" w:hAnsi="Times New Roman" w:cs="Times New Roman"/>
          <w:sz w:val="24"/>
          <w:szCs w:val="24"/>
          <w:highlight w:val="white"/>
        </w:rPr>
      </w:pPr>
    </w:p>
    <w:p w:rsidR="0016648D" w:rsidRPr="000879BC" w:rsidRDefault="007D5B30" w:rsidP="000879BC">
      <w:pPr>
        <w:shd w:val="clear" w:color="auto" w:fill="FFFFFF"/>
        <w:spacing w:line="240" w:lineRule="auto"/>
        <w:ind w:firstLine="566"/>
        <w:jc w:val="both"/>
        <w:rPr>
          <w:rFonts w:ascii="Times New Roman" w:eastAsia="Times New Roman" w:hAnsi="Times New Roman" w:cs="Times New Roman"/>
          <w:b/>
          <w:i/>
          <w:sz w:val="24"/>
          <w:szCs w:val="24"/>
          <w:highlight w:val="white"/>
        </w:rPr>
      </w:pPr>
      <w:r w:rsidRPr="000879BC">
        <w:rPr>
          <w:rFonts w:ascii="Times New Roman" w:eastAsia="Times New Roman" w:hAnsi="Times New Roman" w:cs="Times New Roman"/>
          <w:b/>
          <w:i/>
          <w:sz w:val="24"/>
          <w:szCs w:val="24"/>
          <w:highlight w:val="white"/>
        </w:rPr>
        <w:t>Учасник у складі тендерної пропозиції повинен надати:</w:t>
      </w:r>
    </w:p>
    <w:p w:rsidR="0016648D" w:rsidRPr="000879BC" w:rsidRDefault="007D5B30" w:rsidP="000879BC">
      <w:pPr>
        <w:numPr>
          <w:ilvl w:val="0"/>
          <w:numId w:val="1"/>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rPr>
        <w:t xml:space="preserve"> сертифікат або інший документ, що підтверджує ідентифікацію та фактичні значення показників даного товару, українською мовою, виданий виробником товару;</w:t>
      </w:r>
    </w:p>
    <w:p w:rsidR="0016648D" w:rsidRPr="000879BC" w:rsidRDefault="007D5B30" w:rsidP="000879BC">
      <w:pPr>
        <w:numPr>
          <w:ilvl w:val="0"/>
          <w:numId w:val="1"/>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u w:val="single"/>
        </w:rPr>
        <w:t>Увага!</w:t>
      </w:r>
      <w:r w:rsidRPr="000879BC">
        <w:rPr>
          <w:rFonts w:ascii="Times New Roman" w:eastAsia="Times New Roman" w:hAnsi="Times New Roman" w:cs="Times New Roman"/>
          <w:sz w:val="24"/>
          <w:szCs w:val="24"/>
          <w:highlight w:val="white"/>
        </w:rPr>
        <w:t xml:space="preserve"> маркування відповідно до стандартів виробника повинно бути ідентичним як на оригінальній упаковці так і на товарі;</w:t>
      </w:r>
    </w:p>
    <w:p w:rsidR="0016648D" w:rsidRPr="000879BC" w:rsidRDefault="007D5B30" w:rsidP="000879BC">
      <w:pPr>
        <w:numPr>
          <w:ilvl w:val="0"/>
          <w:numId w:val="1"/>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color w:val="222222"/>
          <w:sz w:val="24"/>
          <w:szCs w:val="24"/>
        </w:rPr>
        <w:t xml:space="preserve">реальне фото товару (товар повинен повністю відповідати фотографії наданої постачальником у </w:t>
      </w:r>
      <w:proofErr w:type="spellStart"/>
      <w:r w:rsidRPr="000879BC">
        <w:rPr>
          <w:rFonts w:ascii="Times New Roman" w:eastAsia="Times New Roman" w:hAnsi="Times New Roman" w:cs="Times New Roman"/>
          <w:color w:val="222222"/>
          <w:sz w:val="24"/>
          <w:szCs w:val="24"/>
        </w:rPr>
        <w:t>т.ч</w:t>
      </w:r>
      <w:proofErr w:type="spellEnd"/>
      <w:r w:rsidRPr="000879BC">
        <w:rPr>
          <w:rFonts w:ascii="Times New Roman" w:eastAsia="Times New Roman" w:hAnsi="Times New Roman" w:cs="Times New Roman"/>
          <w:color w:val="222222"/>
          <w:sz w:val="24"/>
          <w:szCs w:val="24"/>
        </w:rPr>
        <w:t>. на якому буде вказана марка запропонованого товару);</w:t>
      </w:r>
    </w:p>
    <w:p w:rsidR="0001219A" w:rsidRPr="0001219A" w:rsidRDefault="0001219A" w:rsidP="0001219A">
      <w:pPr>
        <w:shd w:val="clear" w:color="auto" w:fill="FFFFFF"/>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bookmarkStart w:id="1" w:name="_GoBack"/>
      <w:bookmarkEnd w:id="1"/>
      <w:r w:rsidRPr="0001219A">
        <w:rPr>
          <w:rFonts w:ascii="Times New Roman" w:eastAsia="Times New Roman" w:hAnsi="Times New Roman" w:cs="Times New Roman"/>
          <w:color w:val="222222"/>
          <w:sz w:val="24"/>
          <w:szCs w:val="24"/>
        </w:rPr>
        <w:t>посилання на характеристики запропонованого товару на сайті виробника, дилера, інтернет-магазину тощо;</w:t>
      </w:r>
    </w:p>
    <w:p w:rsidR="0016648D" w:rsidRPr="000879BC" w:rsidRDefault="007D5B30" w:rsidP="000879BC">
      <w:pPr>
        <w:numPr>
          <w:ilvl w:val="0"/>
          <w:numId w:val="1"/>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r w:rsidRPr="000879BC">
        <w:rPr>
          <w:rFonts w:ascii="Times New Roman" w:eastAsia="Times New Roman" w:hAnsi="Times New Roman" w:cs="Times New Roman"/>
          <w:sz w:val="24"/>
          <w:szCs w:val="24"/>
          <w:highlight w:val="white"/>
        </w:rPr>
        <w:t>.</w:t>
      </w:r>
    </w:p>
    <w:p w:rsidR="0016648D" w:rsidRPr="000879BC" w:rsidRDefault="0016648D" w:rsidP="000879BC">
      <w:pPr>
        <w:shd w:val="clear" w:color="auto" w:fill="FFFFFF"/>
        <w:spacing w:line="240" w:lineRule="auto"/>
        <w:ind w:firstLine="566"/>
        <w:jc w:val="both"/>
        <w:rPr>
          <w:rFonts w:ascii="Times New Roman" w:eastAsia="Times New Roman" w:hAnsi="Times New Roman" w:cs="Times New Roman"/>
          <w:sz w:val="24"/>
          <w:szCs w:val="24"/>
          <w:highlight w:val="white"/>
        </w:rPr>
      </w:pPr>
    </w:p>
    <w:p w:rsidR="0016648D" w:rsidRPr="000879BC" w:rsidRDefault="007D5B30" w:rsidP="000879BC">
      <w:pPr>
        <w:shd w:val="clear" w:color="auto" w:fill="FFFFFF"/>
        <w:spacing w:line="240" w:lineRule="auto"/>
        <w:ind w:firstLine="566"/>
        <w:jc w:val="both"/>
        <w:rPr>
          <w:rFonts w:ascii="Times New Roman" w:eastAsia="Times New Roman" w:hAnsi="Times New Roman" w:cs="Times New Roman"/>
          <w:b/>
          <w:sz w:val="24"/>
          <w:szCs w:val="24"/>
        </w:rPr>
      </w:pPr>
      <w:r w:rsidRPr="000879BC">
        <w:rPr>
          <w:rFonts w:ascii="Times New Roman" w:eastAsia="Times New Roman" w:hAnsi="Times New Roman" w:cs="Times New Roman"/>
          <w:b/>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0879BC" w:rsidRPr="00BA67F3" w:rsidRDefault="000879BC" w:rsidP="000879BC">
      <w:pPr>
        <w:spacing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Pr="00BA67F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та/</w:t>
      </w:r>
      <w:r w:rsidRPr="00BA67F3">
        <w:rPr>
          <w:rFonts w:ascii="Times New Roman" w:eastAsia="Calibri" w:hAnsi="Times New Roman" w:cs="Times New Roman"/>
          <w:b/>
          <w:i/>
          <w:sz w:val="24"/>
          <w:szCs w:val="24"/>
        </w:rPr>
        <w:t>або знаходяться в інтервальних межах, що зазначаються замовником.</w:t>
      </w:r>
    </w:p>
    <w:p w:rsidR="000879BC" w:rsidRDefault="000879BC" w:rsidP="000879BC">
      <w:pPr>
        <w:spacing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0879BC" w:rsidRPr="0038344E" w:rsidRDefault="000879BC" w:rsidP="000879BC">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rsidR="000879BC" w:rsidRPr="0038344E" w:rsidRDefault="000879BC" w:rsidP="000879BC">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0879BC" w:rsidRPr="0038344E" w:rsidRDefault="000879BC" w:rsidP="000879BC">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0879BC" w:rsidRPr="009B4648" w:rsidRDefault="000879BC" w:rsidP="000879BC">
      <w:pPr>
        <w:spacing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0879BC" w:rsidRPr="009B4648" w:rsidRDefault="000879BC" w:rsidP="000879BC">
      <w:pPr>
        <w:spacing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0879BC" w:rsidRPr="009B4648" w:rsidRDefault="000879BC" w:rsidP="000879BC">
      <w:pPr>
        <w:spacing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7"/>
        <w:tblW w:w="0" w:type="auto"/>
        <w:tblLook w:val="04A0" w:firstRow="1" w:lastRow="0" w:firstColumn="1" w:lastColumn="0" w:noHBand="0" w:noVBand="1"/>
      </w:tblPr>
      <w:tblGrid>
        <w:gridCol w:w="4509"/>
        <w:gridCol w:w="4510"/>
      </w:tblGrid>
      <w:tr w:rsidR="000879BC" w:rsidRPr="009B4648" w:rsidTr="00D9454A">
        <w:tc>
          <w:tcPr>
            <w:tcW w:w="5210" w:type="dxa"/>
          </w:tcPr>
          <w:p w:rsidR="000879BC" w:rsidRPr="009B4648" w:rsidRDefault="000879BC"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товару та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вимагаються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Замовником</w:t>
            </w:r>
            <w:proofErr w:type="spellEnd"/>
          </w:p>
        </w:tc>
        <w:tc>
          <w:tcPr>
            <w:tcW w:w="5211" w:type="dxa"/>
          </w:tcPr>
          <w:p w:rsidR="000879BC" w:rsidRPr="009B4648" w:rsidRDefault="000879BC"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еквіваленту</w:t>
            </w:r>
            <w:proofErr w:type="spellEnd"/>
            <w:r w:rsidRPr="009B4648">
              <w:rPr>
                <w:rFonts w:ascii="Times New Roman" w:eastAsia="Calibri" w:hAnsi="Times New Roman" w:cs="Times New Roman"/>
                <w:i/>
                <w:sz w:val="24"/>
                <w:szCs w:val="24"/>
              </w:rPr>
              <w:t xml:space="preserve"> товару та</w:t>
            </w:r>
            <w:r>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пропонується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учасником</w:t>
            </w:r>
            <w:proofErr w:type="spellEnd"/>
          </w:p>
        </w:tc>
      </w:tr>
      <w:tr w:rsidR="000879BC" w:rsidRPr="009B4648" w:rsidTr="00D9454A">
        <w:tc>
          <w:tcPr>
            <w:tcW w:w="5210" w:type="dxa"/>
          </w:tcPr>
          <w:p w:rsidR="000879BC" w:rsidRPr="009B4648" w:rsidRDefault="000879BC" w:rsidP="00D9454A">
            <w:pPr>
              <w:jc w:val="both"/>
              <w:rPr>
                <w:rFonts w:ascii="Times New Roman" w:eastAsia="Calibri" w:hAnsi="Times New Roman" w:cs="Times New Roman"/>
                <w:sz w:val="24"/>
                <w:szCs w:val="24"/>
              </w:rPr>
            </w:pPr>
          </w:p>
        </w:tc>
        <w:tc>
          <w:tcPr>
            <w:tcW w:w="5211" w:type="dxa"/>
          </w:tcPr>
          <w:p w:rsidR="000879BC" w:rsidRPr="009B4648" w:rsidRDefault="000879BC" w:rsidP="00D9454A">
            <w:pPr>
              <w:jc w:val="both"/>
              <w:rPr>
                <w:rFonts w:ascii="Times New Roman" w:eastAsia="Calibri" w:hAnsi="Times New Roman" w:cs="Times New Roman"/>
                <w:sz w:val="24"/>
                <w:szCs w:val="24"/>
              </w:rPr>
            </w:pPr>
          </w:p>
        </w:tc>
      </w:tr>
    </w:tbl>
    <w:p w:rsidR="000879BC" w:rsidRDefault="000879BC" w:rsidP="000879BC">
      <w:pPr>
        <w:shd w:val="clear" w:color="auto" w:fill="FFFFFF"/>
        <w:spacing w:after="240" w:line="240" w:lineRule="auto"/>
        <w:jc w:val="both"/>
      </w:pPr>
    </w:p>
    <w:p w:rsidR="000879BC" w:rsidRDefault="000879BC">
      <w:pPr>
        <w:shd w:val="clear" w:color="auto" w:fill="FFFFFF"/>
        <w:spacing w:after="240" w:line="240" w:lineRule="auto"/>
        <w:ind w:firstLine="566"/>
        <w:jc w:val="both"/>
        <w:rPr>
          <w:rFonts w:ascii="Times New Roman" w:eastAsia="Times New Roman" w:hAnsi="Times New Roman" w:cs="Times New Roman"/>
          <w:b/>
          <w:sz w:val="28"/>
          <w:szCs w:val="28"/>
        </w:rPr>
      </w:pPr>
    </w:p>
    <w:p w:rsidR="0016648D" w:rsidRDefault="0016648D">
      <w:pPr>
        <w:ind w:firstLine="566"/>
        <w:rPr>
          <w:sz w:val="21"/>
          <w:szCs w:val="21"/>
          <w:highlight w:val="white"/>
        </w:rPr>
      </w:pPr>
    </w:p>
    <w:sectPr w:rsidR="0016648D">
      <w:pgSz w:w="11909" w:h="16834"/>
      <w:pgMar w:top="42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568F"/>
    <w:multiLevelType w:val="multilevel"/>
    <w:tmpl w:val="C33C59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5026334"/>
    <w:multiLevelType w:val="multilevel"/>
    <w:tmpl w:val="FE98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941399"/>
    <w:multiLevelType w:val="multilevel"/>
    <w:tmpl w:val="F12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A40446"/>
    <w:multiLevelType w:val="multilevel"/>
    <w:tmpl w:val="1F86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8D"/>
    <w:rsid w:val="0001219A"/>
    <w:rsid w:val="000879BC"/>
    <w:rsid w:val="0016648D"/>
    <w:rsid w:val="006D1567"/>
    <w:rsid w:val="007D5B30"/>
    <w:rsid w:val="00BA5607"/>
    <w:rsid w:val="00D2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AA56"/>
  <w15:docId w15:val="{3B28EDCD-49BF-459B-9C3B-C353CC85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left w:w="115" w:type="dxa"/>
        <w:right w:w="115" w:type="dxa"/>
      </w:tblCellMar>
    </w:tblPr>
    <w:tcPr>
      <w:shd w:val="clear" w:color="auto" w:fill="FFFFFF"/>
    </w:tcPr>
  </w:style>
  <w:style w:type="table" w:customStyle="1" w:styleId="a6">
    <w:basedOn w:val="TableNormal0"/>
    <w:tblPr>
      <w:tblStyleRowBandSize w:val="1"/>
      <w:tblStyleColBandSize w:val="1"/>
      <w:tblCellMar>
        <w:left w:w="115" w:type="dxa"/>
        <w:right w:w="115" w:type="dxa"/>
      </w:tblCellMar>
    </w:tblPr>
    <w:tcPr>
      <w:shd w:val="clear" w:color="auto" w:fill="FFFFFF"/>
    </w:tcPr>
  </w:style>
  <w:style w:type="table" w:styleId="a7">
    <w:name w:val="Table Grid"/>
    <w:basedOn w:val="a1"/>
    <w:uiPriority w:val="59"/>
    <w:rsid w:val="000879BC"/>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12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ZEM2gv5jDXN2WGyCbr1c3dFTA==">CgMxLjAyCGguZ2pkZ3hzOAByITFlOTAtTzB4NEZnY0U0WndxYUZOWlR6MEZoOW1QcTlVMA==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econom428_1</dc:creator>
  <cp:lastModifiedBy>econom428_1</cp:lastModifiedBy>
  <cp:revision>3</cp:revision>
  <dcterms:created xsi:type="dcterms:W3CDTF">2024-02-26T09:37:00Z</dcterms:created>
  <dcterms:modified xsi:type="dcterms:W3CDTF">2024-02-26T09:37:00Z</dcterms:modified>
</cp:coreProperties>
</file>