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6B836" w14:textId="6F93B84A" w:rsidR="00AB696F" w:rsidRPr="00280CAD" w:rsidRDefault="009446A9" w:rsidP="00AB696F">
      <w:pPr>
        <w:ind w:left="6521"/>
        <w:rPr>
          <w:rFonts w:ascii="Times New Roman" w:hAnsi="Times New Roman" w:cs="Times New Roman"/>
          <w:b/>
          <w:lang w:val="uk-UA"/>
        </w:rPr>
      </w:pPr>
      <w:r w:rsidRPr="00280CAD">
        <w:rPr>
          <w:rFonts w:ascii="Times New Roman" w:hAnsi="Times New Roman" w:cs="Times New Roman"/>
          <w:b/>
          <w:lang w:val="uk-UA"/>
        </w:rPr>
        <w:t>Додаток 1</w:t>
      </w:r>
    </w:p>
    <w:p w14:paraId="7205DDFC" w14:textId="77777777" w:rsidR="00AB696F" w:rsidRPr="00280CAD" w:rsidRDefault="00AB696F" w:rsidP="00AB696F">
      <w:pPr>
        <w:ind w:left="6521"/>
        <w:rPr>
          <w:rFonts w:ascii="Times New Roman" w:hAnsi="Times New Roman" w:cs="Times New Roman"/>
          <w:b/>
          <w:lang w:val="uk-UA"/>
        </w:rPr>
      </w:pPr>
      <w:r w:rsidRPr="00280CAD">
        <w:rPr>
          <w:rFonts w:ascii="Times New Roman" w:hAnsi="Times New Roman" w:cs="Times New Roman"/>
          <w:b/>
          <w:lang w:val="uk-UA"/>
        </w:rPr>
        <w:t xml:space="preserve">до тендерної документації </w:t>
      </w:r>
    </w:p>
    <w:p w14:paraId="6621FBD0" w14:textId="77777777" w:rsidR="00AB696F" w:rsidRPr="00E35EEF" w:rsidRDefault="00AB696F" w:rsidP="00AB696F">
      <w:pPr>
        <w:jc w:val="center"/>
        <w:rPr>
          <w:rFonts w:ascii="Times New Roman" w:hAnsi="Times New Roman" w:cs="Times New Roman"/>
          <w:b/>
          <w:lang w:val="uk-UA"/>
        </w:rPr>
      </w:pPr>
    </w:p>
    <w:p w14:paraId="5B24FD82" w14:textId="77777777" w:rsidR="00E35EEF" w:rsidRPr="00E35EEF" w:rsidRDefault="00E35EEF" w:rsidP="00E35EEF">
      <w:pPr>
        <w:ind w:firstLine="567"/>
        <w:jc w:val="both"/>
        <w:rPr>
          <w:rFonts w:ascii="Times New Roman" w:hAnsi="Times New Roman" w:cs="Times New Roman"/>
          <w:bCs/>
          <w:color w:val="000000"/>
          <w:lang w:val="uk-UA"/>
        </w:rPr>
      </w:pPr>
    </w:p>
    <w:p w14:paraId="43C51E87" w14:textId="1E2145CB" w:rsidR="00E35EEF" w:rsidRPr="00E35EEF" w:rsidRDefault="00E35EEF" w:rsidP="00AB696F">
      <w:pPr>
        <w:jc w:val="center"/>
        <w:rPr>
          <w:rFonts w:ascii="Times New Roman" w:hAnsi="Times New Roman" w:cs="Times New Roman"/>
          <w:b/>
          <w:lang w:val="uk-UA"/>
        </w:rPr>
      </w:pPr>
      <w:r w:rsidRPr="00E35EEF">
        <w:rPr>
          <w:rFonts w:ascii="Times New Roman" w:hAnsi="Times New Roman" w:cs="Times New Roman"/>
          <w:b/>
          <w:lang w:val="uk-UA"/>
        </w:rPr>
        <w:t>Технічне завдання</w:t>
      </w:r>
    </w:p>
    <w:p w14:paraId="18D96B62" w14:textId="77777777" w:rsidR="00E35EEF" w:rsidRPr="00E35EEF" w:rsidRDefault="00E35EEF" w:rsidP="00E35EEF">
      <w:pPr>
        <w:jc w:val="center"/>
        <w:rPr>
          <w:rFonts w:ascii="Times New Roman" w:hAnsi="Times New Roman" w:cs="Times New Roman"/>
          <w:b/>
          <w:lang w:val="uk-UA"/>
        </w:rPr>
      </w:pPr>
      <w:r w:rsidRPr="00E35EEF">
        <w:rPr>
          <w:rFonts w:ascii="Times New Roman" w:hAnsi="Times New Roman" w:cs="Times New Roman"/>
          <w:b/>
          <w:lang w:val="uk-UA"/>
        </w:rPr>
        <w:t>Сир твердий жирністю не менше 45 %</w:t>
      </w:r>
    </w:p>
    <w:p w14:paraId="7C30F1F6" w14:textId="67F952C9" w:rsidR="00E35EEF" w:rsidRPr="00E35EEF" w:rsidRDefault="00E35EEF" w:rsidP="00E35EEF">
      <w:pPr>
        <w:jc w:val="center"/>
        <w:rPr>
          <w:rFonts w:ascii="Times New Roman" w:hAnsi="Times New Roman" w:cs="Times New Roman"/>
          <w:b/>
          <w:lang w:val="uk-UA"/>
        </w:rPr>
      </w:pPr>
      <w:r w:rsidRPr="00E35EEF">
        <w:rPr>
          <w:rFonts w:ascii="Times New Roman" w:hAnsi="Times New Roman" w:cs="Times New Roman"/>
          <w:b/>
          <w:lang w:val="uk-UA"/>
        </w:rPr>
        <w:t>(Код ДК 021-2015: 15540000-5 - Сирні продукти)</w:t>
      </w:r>
    </w:p>
    <w:p w14:paraId="7CBF7129" w14:textId="77777777" w:rsidR="00E35EEF" w:rsidRPr="00E35EEF" w:rsidRDefault="00E35EEF" w:rsidP="00AB696F">
      <w:pPr>
        <w:jc w:val="center"/>
        <w:rPr>
          <w:rFonts w:ascii="Times New Roman" w:hAnsi="Times New Roman" w:cs="Times New Roman"/>
          <w:b/>
          <w:lang w:val="uk-UA"/>
        </w:rPr>
      </w:pPr>
    </w:p>
    <w:p w14:paraId="57652967" w14:textId="77777777" w:rsidR="00E35EEF" w:rsidRDefault="00E35EEF" w:rsidP="00AB696F">
      <w:pPr>
        <w:jc w:val="center"/>
        <w:rPr>
          <w:rFonts w:ascii="Times New Roman" w:hAnsi="Times New Roman" w:cs="Times New Roman"/>
          <w:b/>
          <w:lang w:val="uk-UA"/>
        </w:rPr>
      </w:pPr>
    </w:p>
    <w:tbl>
      <w:tblPr>
        <w:tblStyle w:val="af2"/>
        <w:tblW w:w="10928" w:type="dxa"/>
        <w:tblLook w:val="04A0" w:firstRow="1" w:lastRow="0" w:firstColumn="1" w:lastColumn="0" w:noHBand="0" w:noVBand="1"/>
      </w:tblPr>
      <w:tblGrid>
        <w:gridCol w:w="2897"/>
        <w:gridCol w:w="5420"/>
        <w:gridCol w:w="1127"/>
        <w:gridCol w:w="1484"/>
      </w:tblGrid>
      <w:tr w:rsidR="00FB0EBD" w14:paraId="1AD7E07E" w14:textId="4E56CDBF" w:rsidTr="00FB0EBD">
        <w:trPr>
          <w:trHeight w:val="1770"/>
        </w:trPr>
        <w:tc>
          <w:tcPr>
            <w:tcW w:w="2897" w:type="dxa"/>
          </w:tcPr>
          <w:p w14:paraId="1639323D" w14:textId="77777777" w:rsidR="00FB0EBD" w:rsidRPr="00FB0EBD" w:rsidRDefault="00FB0EBD" w:rsidP="00FB0EBD">
            <w:pPr>
              <w:jc w:val="center"/>
              <w:rPr>
                <w:rFonts w:ascii="Times New Roman" w:hAnsi="Times New Roman" w:cs="Times New Roman"/>
                <w:b/>
                <w:lang w:val="uk-UA"/>
              </w:rPr>
            </w:pPr>
            <w:r w:rsidRPr="00FB0EBD">
              <w:rPr>
                <w:rFonts w:ascii="Times New Roman" w:hAnsi="Times New Roman" w:cs="Times New Roman"/>
                <w:b/>
                <w:lang w:val="uk-UA"/>
              </w:rPr>
              <w:t>Найменування</w:t>
            </w:r>
          </w:p>
          <w:p w14:paraId="03BD7BCA" w14:textId="2B48F92C" w:rsidR="00FB0EBD" w:rsidRDefault="00FB0EBD" w:rsidP="00FB0EBD">
            <w:pPr>
              <w:jc w:val="center"/>
              <w:rPr>
                <w:rFonts w:ascii="Times New Roman" w:hAnsi="Times New Roman" w:cs="Times New Roman"/>
                <w:b/>
                <w:lang w:val="uk-UA"/>
              </w:rPr>
            </w:pPr>
            <w:r w:rsidRPr="00FB0EBD">
              <w:rPr>
                <w:rFonts w:ascii="Times New Roman" w:hAnsi="Times New Roman" w:cs="Times New Roman"/>
                <w:b/>
                <w:lang w:val="uk-UA"/>
              </w:rPr>
              <w:t>товару</w:t>
            </w:r>
          </w:p>
        </w:tc>
        <w:tc>
          <w:tcPr>
            <w:tcW w:w="5420" w:type="dxa"/>
          </w:tcPr>
          <w:p w14:paraId="1742B5A6" w14:textId="15552628" w:rsidR="00FB0EBD" w:rsidRDefault="00FB0EBD" w:rsidP="00AB696F">
            <w:pPr>
              <w:jc w:val="center"/>
              <w:rPr>
                <w:rFonts w:ascii="Times New Roman" w:hAnsi="Times New Roman" w:cs="Times New Roman"/>
                <w:b/>
                <w:lang w:val="uk-UA"/>
              </w:rPr>
            </w:pPr>
            <w:r w:rsidRPr="00FB0EBD">
              <w:rPr>
                <w:rFonts w:ascii="Times New Roman" w:hAnsi="Times New Roman" w:cs="Times New Roman"/>
                <w:b/>
                <w:lang w:val="uk-UA"/>
              </w:rPr>
              <w:t>Опис та характеристика товару</w:t>
            </w:r>
          </w:p>
        </w:tc>
        <w:tc>
          <w:tcPr>
            <w:tcW w:w="1127" w:type="dxa"/>
          </w:tcPr>
          <w:p w14:paraId="11310D9E" w14:textId="77777777" w:rsidR="00FB0EBD" w:rsidRPr="00FB0EBD" w:rsidRDefault="00FB0EBD" w:rsidP="00FB0EBD">
            <w:pPr>
              <w:jc w:val="center"/>
              <w:rPr>
                <w:rFonts w:ascii="Times New Roman" w:hAnsi="Times New Roman" w:cs="Times New Roman"/>
                <w:b/>
                <w:lang w:val="uk-UA"/>
              </w:rPr>
            </w:pPr>
            <w:r w:rsidRPr="00FB0EBD">
              <w:rPr>
                <w:rFonts w:ascii="Times New Roman" w:hAnsi="Times New Roman" w:cs="Times New Roman"/>
                <w:b/>
                <w:lang w:val="uk-UA"/>
              </w:rPr>
              <w:t>Од.</w:t>
            </w:r>
          </w:p>
          <w:p w14:paraId="753F5CCB" w14:textId="21E41B73" w:rsidR="00FB0EBD" w:rsidRDefault="00FB0EBD" w:rsidP="00FB0EBD">
            <w:pPr>
              <w:jc w:val="center"/>
              <w:rPr>
                <w:rFonts w:ascii="Times New Roman" w:hAnsi="Times New Roman" w:cs="Times New Roman"/>
                <w:b/>
                <w:lang w:val="uk-UA"/>
              </w:rPr>
            </w:pPr>
            <w:r w:rsidRPr="00FB0EBD">
              <w:rPr>
                <w:rFonts w:ascii="Times New Roman" w:hAnsi="Times New Roman" w:cs="Times New Roman"/>
                <w:b/>
                <w:lang w:val="uk-UA"/>
              </w:rPr>
              <w:t>виміру</w:t>
            </w:r>
          </w:p>
        </w:tc>
        <w:tc>
          <w:tcPr>
            <w:tcW w:w="1484" w:type="dxa"/>
          </w:tcPr>
          <w:p w14:paraId="731FEDCD" w14:textId="7BADF0C7" w:rsidR="00FB0EBD" w:rsidRPr="00FB0EBD" w:rsidRDefault="00FB0EBD" w:rsidP="00FB0EBD">
            <w:pPr>
              <w:jc w:val="center"/>
              <w:rPr>
                <w:rFonts w:ascii="Times New Roman" w:hAnsi="Times New Roman" w:cs="Times New Roman"/>
                <w:b/>
                <w:lang w:val="uk-UA"/>
              </w:rPr>
            </w:pPr>
            <w:r w:rsidRPr="00FB0EBD">
              <w:rPr>
                <w:rFonts w:ascii="Times New Roman" w:hAnsi="Times New Roman" w:cs="Times New Roman"/>
                <w:b/>
                <w:lang w:val="uk-UA"/>
              </w:rPr>
              <w:t>Кількість</w:t>
            </w:r>
          </w:p>
        </w:tc>
      </w:tr>
      <w:tr w:rsidR="00FB0EBD" w14:paraId="193A995B" w14:textId="2AF2D460" w:rsidTr="00084607">
        <w:trPr>
          <w:trHeight w:val="6081"/>
        </w:trPr>
        <w:tc>
          <w:tcPr>
            <w:tcW w:w="2897" w:type="dxa"/>
          </w:tcPr>
          <w:p w14:paraId="66CC0847" w14:textId="42781925" w:rsidR="00FB0EBD" w:rsidRDefault="00FB0EBD" w:rsidP="00AB696F">
            <w:pPr>
              <w:jc w:val="center"/>
              <w:rPr>
                <w:rFonts w:ascii="Times New Roman" w:hAnsi="Times New Roman" w:cs="Times New Roman"/>
                <w:b/>
                <w:lang w:val="uk-UA"/>
              </w:rPr>
            </w:pPr>
            <w:r w:rsidRPr="00FB0EBD">
              <w:rPr>
                <w:rFonts w:ascii="Times New Roman" w:hAnsi="Times New Roman" w:cs="Times New Roman"/>
                <w:b/>
                <w:lang w:val="uk-UA"/>
              </w:rPr>
              <w:t>Сир твердий жирністю не менше 45 %</w:t>
            </w:r>
          </w:p>
        </w:tc>
        <w:tc>
          <w:tcPr>
            <w:tcW w:w="5420" w:type="dxa"/>
          </w:tcPr>
          <w:p w14:paraId="4F65FF91" w14:textId="77777777" w:rsidR="00084607" w:rsidRDefault="00FB0EBD" w:rsidP="00FB0EBD">
            <w:pPr>
              <w:jc w:val="both"/>
              <w:rPr>
                <w:rFonts w:ascii="Times New Roman" w:hAnsi="Times New Roman" w:cs="Times New Roman"/>
                <w:lang w:val="uk-UA"/>
              </w:rPr>
            </w:pPr>
            <w:r w:rsidRPr="00FB0EBD">
              <w:rPr>
                <w:rFonts w:ascii="Times New Roman" w:hAnsi="Times New Roman" w:cs="Times New Roman"/>
                <w:lang w:val="uk-UA"/>
              </w:rPr>
              <w:t xml:space="preserve">Сир твердий з масовою часткою жиру не менше 45%. Форма випуску - бруски, круги, вагою не менше 2 кг., без хімікатів та консервантів, цвілі, плісняви, гнилі. Поверхня чиста, рівна, покрита парафіновими, полімерними або комбінованими сплавами або полімерними плівками під вакуумом. Кірка міцна, без ушкоджень і товстого підкоркового шару. Колір: однорідний за всією масою від білого до жовтого. </w:t>
            </w:r>
          </w:p>
          <w:p w14:paraId="127E8B6C" w14:textId="67AF389B" w:rsidR="00FB0EBD" w:rsidRPr="00084607" w:rsidRDefault="00FB0EBD" w:rsidP="00FB0EBD">
            <w:pPr>
              <w:jc w:val="both"/>
              <w:rPr>
                <w:rFonts w:ascii="Times New Roman" w:hAnsi="Times New Roman" w:cs="Times New Roman"/>
                <w:lang w:val="uk-UA"/>
              </w:rPr>
            </w:pPr>
            <w:r w:rsidRPr="00FB0EBD">
              <w:rPr>
                <w:rFonts w:ascii="Times New Roman" w:hAnsi="Times New Roman" w:cs="Times New Roman"/>
                <w:lang w:val="uk-UA"/>
              </w:rPr>
              <w:t xml:space="preserve">Смак та запах: сирний, без сторонніх присмаків і запахів. Дозволено наявність присмаку пастеризації. Консистенція ніжна, пластична, однорідна по всій масі. </w:t>
            </w:r>
          </w:p>
          <w:p w14:paraId="481B888C" w14:textId="77777777" w:rsidR="00FB0EBD" w:rsidRDefault="00FB0EBD" w:rsidP="00FB0EBD">
            <w:pPr>
              <w:jc w:val="both"/>
              <w:rPr>
                <w:rFonts w:ascii="Times New Roman" w:hAnsi="Times New Roman" w:cs="Times New Roman"/>
                <w:lang w:val="uk-UA"/>
              </w:rPr>
            </w:pPr>
            <w:r w:rsidRPr="00FB0EBD">
              <w:rPr>
                <w:rFonts w:ascii="Times New Roman" w:hAnsi="Times New Roman" w:cs="Times New Roman"/>
                <w:lang w:val="uk-UA"/>
              </w:rPr>
              <w:t xml:space="preserve">Товар обов'язково повинен містити                       маркування із зазначенням назви харчового продукту, назви та адреси підприємства виробника, вагу </w:t>
            </w:r>
            <w:proofErr w:type="spellStart"/>
            <w:r w:rsidRPr="00FB0EBD">
              <w:rPr>
                <w:rFonts w:ascii="Times New Roman" w:hAnsi="Times New Roman" w:cs="Times New Roman"/>
                <w:lang w:val="uk-UA"/>
              </w:rPr>
              <w:t>нетто</w:t>
            </w:r>
            <w:proofErr w:type="spellEnd"/>
            <w:r w:rsidRPr="00FB0EBD">
              <w:rPr>
                <w:rFonts w:ascii="Times New Roman" w:hAnsi="Times New Roman" w:cs="Times New Roman"/>
                <w:lang w:val="uk-UA"/>
              </w:rPr>
              <w:t>, склад, дати виготовлення, терміну придатності та умов зберігання, дані про харчову та енергетичну цінність, інформація про наявність ГМО що має бути зазначено на упаковці.</w:t>
            </w:r>
          </w:p>
          <w:p w14:paraId="3C668913" w14:textId="0AD06A5B" w:rsidR="00084607" w:rsidRPr="00084607" w:rsidRDefault="00084607" w:rsidP="00FB0EBD">
            <w:pPr>
              <w:jc w:val="both"/>
              <w:rPr>
                <w:rFonts w:ascii="Times New Roman" w:hAnsi="Times New Roman" w:cs="Times New Roman"/>
                <w:b/>
                <w:u w:val="single"/>
                <w:lang w:val="en-US"/>
              </w:rPr>
            </w:pPr>
            <w:r w:rsidRPr="00084607">
              <w:rPr>
                <w:rFonts w:ascii="Times New Roman" w:hAnsi="Times New Roman" w:cs="Times New Roman"/>
                <w:b/>
                <w:u w:val="single"/>
                <w:lang w:val="uk-UA"/>
              </w:rPr>
              <w:t>Сирний продукт не розглядаємо</w:t>
            </w:r>
            <w:r w:rsidRPr="00084607">
              <w:rPr>
                <w:rFonts w:ascii="Times New Roman" w:hAnsi="Times New Roman" w:cs="Times New Roman"/>
                <w:b/>
                <w:u w:val="single"/>
                <w:lang w:val="en-US"/>
              </w:rPr>
              <w:t>.</w:t>
            </w:r>
          </w:p>
        </w:tc>
        <w:tc>
          <w:tcPr>
            <w:tcW w:w="1127" w:type="dxa"/>
          </w:tcPr>
          <w:p w14:paraId="44A56C5A" w14:textId="5EF64D6B" w:rsidR="00FB0EBD" w:rsidRPr="00FB0EBD" w:rsidRDefault="00FB0EBD" w:rsidP="00FB0EBD">
            <w:pPr>
              <w:jc w:val="center"/>
              <w:rPr>
                <w:rFonts w:ascii="Times New Roman" w:hAnsi="Times New Roman" w:cs="Times New Roman"/>
                <w:b/>
                <w:lang w:val="en-US"/>
              </w:rPr>
            </w:pPr>
            <w:proofErr w:type="spellStart"/>
            <w:r>
              <w:rPr>
                <w:rFonts w:ascii="Times New Roman" w:hAnsi="Times New Roman" w:cs="Times New Roman"/>
                <w:b/>
                <w:lang w:val="en-US"/>
              </w:rPr>
              <w:t>кг</w:t>
            </w:r>
            <w:proofErr w:type="spellEnd"/>
          </w:p>
        </w:tc>
        <w:tc>
          <w:tcPr>
            <w:tcW w:w="1484" w:type="dxa"/>
          </w:tcPr>
          <w:p w14:paraId="40CA26F0" w14:textId="2A04EE12" w:rsidR="00FB0EBD" w:rsidRPr="00FB0EBD" w:rsidRDefault="00FB0EBD" w:rsidP="00AB696F">
            <w:pPr>
              <w:jc w:val="center"/>
              <w:rPr>
                <w:rFonts w:ascii="Times New Roman" w:hAnsi="Times New Roman" w:cs="Times New Roman"/>
                <w:b/>
                <w:lang w:val="en-US"/>
              </w:rPr>
            </w:pPr>
            <w:r>
              <w:rPr>
                <w:rFonts w:ascii="Times New Roman" w:hAnsi="Times New Roman" w:cs="Times New Roman"/>
                <w:b/>
                <w:lang w:val="en-US"/>
              </w:rPr>
              <w:t>900</w:t>
            </w:r>
          </w:p>
        </w:tc>
      </w:tr>
    </w:tbl>
    <w:p w14:paraId="5F08B8BE" w14:textId="77777777" w:rsidR="00FB0EBD" w:rsidRPr="00E35EEF" w:rsidRDefault="00FB0EBD" w:rsidP="00AB696F">
      <w:pPr>
        <w:jc w:val="center"/>
        <w:rPr>
          <w:rFonts w:ascii="Times New Roman" w:hAnsi="Times New Roman" w:cs="Times New Roman"/>
          <w:b/>
          <w:lang w:val="uk-UA"/>
        </w:rPr>
      </w:pPr>
    </w:p>
    <w:p w14:paraId="6BD5AA12" w14:textId="77777777" w:rsidR="003200DF" w:rsidRPr="00E35EEF" w:rsidRDefault="003200DF" w:rsidP="00E35EEF">
      <w:pPr>
        <w:jc w:val="both"/>
        <w:rPr>
          <w:rFonts w:ascii="Times New Roman" w:hAnsi="Times New Roman" w:cs="Times New Roman"/>
          <w:lang w:val="uk-UA"/>
        </w:rPr>
      </w:pPr>
    </w:p>
    <w:p w14:paraId="6E395226" w14:textId="223F6703" w:rsidR="00E35EEF" w:rsidRPr="00E35EEF" w:rsidRDefault="00E35EEF" w:rsidP="00FB0EBD">
      <w:pPr>
        <w:spacing w:after="120" w:line="276" w:lineRule="auto"/>
        <w:ind w:firstLine="709"/>
        <w:jc w:val="both"/>
        <w:rPr>
          <w:rFonts w:ascii="Times New Roman" w:hAnsi="Times New Roman" w:cs="Times New Roman"/>
          <w:lang w:val="uk-UA"/>
        </w:rPr>
      </w:pPr>
      <w:r w:rsidRPr="00FB0EBD">
        <w:rPr>
          <w:rFonts w:ascii="Times New Roman" w:hAnsi="Times New Roman" w:cs="Times New Roman"/>
          <w:b/>
          <w:lang w:val="uk-UA"/>
        </w:rPr>
        <w:t>1.</w:t>
      </w:r>
      <w:r>
        <w:rPr>
          <w:rFonts w:ascii="Times New Roman" w:hAnsi="Times New Roman" w:cs="Times New Roman"/>
          <w:lang w:val="uk-UA"/>
        </w:rPr>
        <w:t xml:space="preserve"> </w:t>
      </w:r>
      <w:r w:rsidRPr="00E35EEF">
        <w:rPr>
          <w:rFonts w:ascii="Times New Roman" w:hAnsi="Times New Roman" w:cs="Times New Roman"/>
          <w:lang w:val="uk-UA"/>
        </w:rPr>
        <w:t>Товар повинен бути українського виробництва.</w:t>
      </w:r>
    </w:p>
    <w:p w14:paraId="00C4CF58" w14:textId="77777777" w:rsidR="00FB0EBD" w:rsidRDefault="00E35EEF" w:rsidP="00FB0EBD">
      <w:pPr>
        <w:spacing w:after="120" w:line="276" w:lineRule="auto"/>
        <w:ind w:firstLine="709"/>
        <w:jc w:val="both"/>
        <w:rPr>
          <w:rFonts w:ascii="Times New Roman" w:hAnsi="Times New Roman" w:cs="Times New Roman"/>
          <w:b/>
          <w:i/>
          <w:u w:val="single"/>
          <w:lang w:val="uk-UA"/>
        </w:rPr>
      </w:pPr>
      <w:r w:rsidRPr="00FB0EBD">
        <w:rPr>
          <w:rFonts w:ascii="Times New Roman" w:hAnsi="Times New Roman" w:cs="Times New Roman"/>
          <w:b/>
          <w:lang w:val="uk-UA"/>
        </w:rPr>
        <w:t>2.</w:t>
      </w:r>
      <w:r w:rsidRPr="00E35EEF">
        <w:rPr>
          <w:rFonts w:ascii="Times New Roman" w:hAnsi="Times New Roman" w:cs="Times New Roman"/>
          <w:lang w:val="uk-UA"/>
        </w:rPr>
        <w:t xml:space="preserve">Якість продукту харчування повинна відповідати вимогам державних стандартів, а також іншій нормативно-технічній документації, чинним нормативним документам, затвердженим у встановленому законодавством України порядку, вимогам Закону України «Про основні принципи та вимоги до безпечності та якості харчових продуктів» від 16.01.2020 р. №771/97-ВР. За зовнішнім виглядом, запахом, смаком, кольором, консистенцією, продукти харчування повинні відповідати показникам якості. </w:t>
      </w:r>
      <w:r w:rsidRPr="00E35EEF">
        <w:rPr>
          <w:rFonts w:ascii="Times New Roman" w:hAnsi="Times New Roman" w:cs="Times New Roman"/>
          <w:b/>
          <w:i/>
          <w:u w:val="single"/>
          <w:lang w:val="uk-UA"/>
        </w:rPr>
        <w:t>Учасник надає гарантійний лист.</w:t>
      </w:r>
    </w:p>
    <w:p w14:paraId="595868DA" w14:textId="77777777" w:rsidR="00FB0EBD" w:rsidRDefault="00E35EEF" w:rsidP="00FB0EBD">
      <w:pPr>
        <w:spacing w:after="120" w:line="276" w:lineRule="auto"/>
        <w:ind w:firstLine="709"/>
        <w:jc w:val="both"/>
        <w:rPr>
          <w:rFonts w:ascii="Times New Roman" w:hAnsi="Times New Roman" w:cs="Times New Roman"/>
          <w:b/>
          <w:i/>
          <w:u w:val="single"/>
          <w:lang w:val="uk-UA"/>
        </w:rPr>
      </w:pPr>
      <w:r w:rsidRPr="00FB0EBD">
        <w:rPr>
          <w:rFonts w:ascii="Times New Roman" w:hAnsi="Times New Roman" w:cs="Times New Roman"/>
          <w:b/>
          <w:lang w:val="uk-UA"/>
        </w:rPr>
        <w:t>3.</w:t>
      </w:r>
      <w:r w:rsidRPr="00E35EEF">
        <w:rPr>
          <w:rFonts w:ascii="Times New Roman" w:hAnsi="Times New Roman" w:cs="Times New Roman"/>
          <w:lang w:val="uk-UA"/>
        </w:rPr>
        <w:t xml:space="preserve">Поставка товару Учасником здійснюється виключно автотранспортом, який спеціально обладнаний виробником автотранспорту для перевезення охолоджених, швидкопсувних продуктів харчування та відповідати вимогам ЗУ «Про основні принципи та вимоги до безпечності та якості харчових продуктів». </w:t>
      </w:r>
      <w:r w:rsidRPr="00E35EEF">
        <w:rPr>
          <w:rFonts w:ascii="Times New Roman" w:hAnsi="Times New Roman" w:cs="Times New Roman"/>
          <w:b/>
          <w:i/>
          <w:u w:val="single"/>
          <w:lang w:val="uk-UA"/>
        </w:rPr>
        <w:t>Учасник надає гарантійний лист.</w:t>
      </w:r>
    </w:p>
    <w:p w14:paraId="43E0216E" w14:textId="59170516" w:rsidR="00FB0EBD" w:rsidRDefault="00E35EEF" w:rsidP="00FB0EBD">
      <w:pPr>
        <w:spacing w:after="120" w:line="276" w:lineRule="auto"/>
        <w:ind w:firstLine="709"/>
        <w:jc w:val="both"/>
        <w:rPr>
          <w:rFonts w:ascii="Times New Roman" w:hAnsi="Times New Roman" w:cs="Times New Roman"/>
          <w:b/>
          <w:i/>
          <w:u w:val="single"/>
          <w:lang w:val="uk-UA"/>
        </w:rPr>
      </w:pPr>
      <w:r w:rsidRPr="00FB0EBD">
        <w:rPr>
          <w:rFonts w:ascii="Times New Roman" w:hAnsi="Times New Roman" w:cs="Times New Roman"/>
          <w:b/>
          <w:lang w:val="uk-UA"/>
        </w:rPr>
        <w:t>4.</w:t>
      </w:r>
      <w:r w:rsidR="009314B7">
        <w:rPr>
          <w:rFonts w:ascii="Times New Roman" w:hAnsi="Times New Roman" w:cs="Times New Roman"/>
          <w:lang w:val="uk-UA"/>
        </w:rPr>
        <w:t>Товар передається Замовнику у т</w:t>
      </w:r>
      <w:bookmarkStart w:id="0" w:name="_GoBack"/>
      <w:bookmarkEnd w:id="0"/>
      <w:r w:rsidRPr="00E35EEF">
        <w:rPr>
          <w:rFonts w:ascii="Times New Roman" w:hAnsi="Times New Roman" w:cs="Times New Roman"/>
          <w:lang w:val="uk-UA"/>
        </w:rPr>
        <w:t xml:space="preserve">арі та/або в упаковці виробника, які відповідають вимогам встановленим актами цивільного законодавства. Товар повинен передаватися в неушкодженій </w:t>
      </w:r>
      <w:r w:rsidRPr="00E35EEF">
        <w:rPr>
          <w:rFonts w:ascii="Times New Roman" w:hAnsi="Times New Roman" w:cs="Times New Roman"/>
          <w:lang w:val="uk-UA"/>
        </w:rPr>
        <w:lastRenderedPageBreak/>
        <w:t>упаковці, яка забезпечує цілісність товару та забезпечення його якості під час транспортування. Спеціалізована тара, яка використовується для транспортування вказаного</w:t>
      </w:r>
      <w:r w:rsidRPr="00E35EEF">
        <w:rPr>
          <w:rFonts w:ascii="Times New Roman" w:hAnsi="Times New Roman" w:cs="Times New Roman"/>
          <w:lang w:val="uk-UA"/>
        </w:rPr>
        <w:t xml:space="preserve"> </w:t>
      </w:r>
      <w:r w:rsidRPr="00E35EEF">
        <w:rPr>
          <w:rFonts w:ascii="Times New Roman" w:hAnsi="Times New Roman" w:cs="Times New Roman"/>
          <w:lang w:val="uk-UA"/>
        </w:rPr>
        <w:t>товару, повинна бути чистою, сухою, не зараженою сільськогосподарськими шкідниками та не повинна мати стороннього запаху.</w:t>
      </w:r>
    </w:p>
    <w:p w14:paraId="3C3028D8" w14:textId="77777777" w:rsidR="00FB0EBD" w:rsidRDefault="00E35EEF" w:rsidP="00FB0EBD">
      <w:pPr>
        <w:spacing w:after="120" w:line="276" w:lineRule="auto"/>
        <w:ind w:firstLine="709"/>
        <w:jc w:val="both"/>
        <w:rPr>
          <w:rFonts w:ascii="Times New Roman" w:hAnsi="Times New Roman" w:cs="Times New Roman"/>
          <w:b/>
          <w:i/>
          <w:u w:val="single"/>
          <w:lang w:val="uk-UA"/>
        </w:rPr>
      </w:pPr>
      <w:r w:rsidRPr="00FB0EBD">
        <w:rPr>
          <w:rFonts w:ascii="Times New Roman" w:hAnsi="Times New Roman" w:cs="Times New Roman"/>
          <w:b/>
          <w:lang w:val="uk-UA"/>
        </w:rPr>
        <w:t>5.</w:t>
      </w:r>
      <w:r w:rsidR="00FB0EBD">
        <w:rPr>
          <w:rFonts w:ascii="Times New Roman" w:hAnsi="Times New Roman" w:cs="Times New Roman"/>
          <w:b/>
          <w:lang w:val="uk-UA"/>
        </w:rPr>
        <w:t xml:space="preserve"> </w:t>
      </w:r>
      <w:r w:rsidRPr="00E35EEF">
        <w:rPr>
          <w:rFonts w:ascii="Times New Roman" w:hAnsi="Times New Roman" w:cs="Times New Roman"/>
          <w:lang w:val="uk-UA"/>
        </w:rPr>
        <w:t xml:space="preserve">На момент поставки термін придатності до споживання товару повинен складати не менше, ніж 80% до загального терміну придатності до споживання. Поставка товарів здійснюється не рідше ніж один раз на тиждень, відповідно до заявки замовника, отриманої в день, що передує поставці товару замовнику, на адресу: 21037, м. Вінниця, вул. Пирогова, 109 (на склад замовника), без обмежень мінімальної кількості товару в межах однієї поставки (одного замовлення) вартість доставки включається у вартість пропозиції, як і вартість завантаження та розвантаження товару силами Учасника. У разі поставки неякісного товару або не відповідного товару, такий товар повертається або підлягає обміну за рахунок Постачальника. </w:t>
      </w:r>
      <w:r w:rsidRPr="00E35EEF">
        <w:rPr>
          <w:rFonts w:ascii="Times New Roman" w:hAnsi="Times New Roman" w:cs="Times New Roman"/>
          <w:b/>
          <w:i/>
          <w:u w:val="single"/>
          <w:lang w:val="uk-UA"/>
        </w:rPr>
        <w:t>Учасник падає гарантійний лист.</w:t>
      </w:r>
    </w:p>
    <w:p w14:paraId="3397C8F0" w14:textId="77777777" w:rsidR="00FB0EBD" w:rsidRDefault="00E35EEF" w:rsidP="00FB0EBD">
      <w:pPr>
        <w:spacing w:after="120" w:line="276" w:lineRule="auto"/>
        <w:ind w:firstLine="709"/>
        <w:jc w:val="both"/>
        <w:rPr>
          <w:rFonts w:ascii="Times New Roman" w:hAnsi="Times New Roman" w:cs="Times New Roman"/>
          <w:b/>
          <w:i/>
          <w:u w:val="single"/>
          <w:lang w:val="uk-UA"/>
        </w:rPr>
      </w:pPr>
      <w:r w:rsidRPr="00FB0EBD">
        <w:rPr>
          <w:rFonts w:ascii="Times New Roman" w:hAnsi="Times New Roman" w:cs="Times New Roman"/>
          <w:b/>
          <w:lang w:val="uk-UA"/>
        </w:rPr>
        <w:t>6.</w:t>
      </w:r>
      <w:r w:rsidR="00FB0EBD">
        <w:rPr>
          <w:rFonts w:ascii="Times New Roman" w:hAnsi="Times New Roman" w:cs="Times New Roman"/>
          <w:b/>
          <w:lang w:val="uk-UA"/>
        </w:rPr>
        <w:t xml:space="preserve"> </w:t>
      </w:r>
      <w:r w:rsidRPr="00E35EEF">
        <w:rPr>
          <w:rFonts w:ascii="Times New Roman" w:hAnsi="Times New Roman" w:cs="Times New Roman"/>
          <w:lang w:val="uk-UA"/>
        </w:rPr>
        <w:t>Учасник надає копію експлуатаційного дозволу Державної Служби України з питань безпечності харчових продуктів та захисту споживачів за місцем реєстрації юридичної особи та/або фізичної особи з реєстраційним номером потужності, який чинний на момент подання пропозиції.</w:t>
      </w:r>
    </w:p>
    <w:p w14:paraId="0A3A7079" w14:textId="77777777" w:rsidR="00FB0EBD" w:rsidRDefault="00E35EEF" w:rsidP="00FB0EBD">
      <w:pPr>
        <w:spacing w:after="120" w:line="276" w:lineRule="auto"/>
        <w:ind w:firstLine="709"/>
        <w:jc w:val="both"/>
        <w:rPr>
          <w:rFonts w:ascii="Times New Roman" w:hAnsi="Times New Roman" w:cs="Times New Roman"/>
          <w:b/>
          <w:i/>
          <w:u w:val="single"/>
          <w:lang w:val="uk-UA"/>
        </w:rPr>
      </w:pPr>
      <w:r w:rsidRPr="00FB0EBD">
        <w:rPr>
          <w:rFonts w:ascii="Times New Roman" w:hAnsi="Times New Roman" w:cs="Times New Roman"/>
          <w:b/>
          <w:lang w:val="uk-UA"/>
        </w:rPr>
        <w:t>7.</w:t>
      </w:r>
      <w:r w:rsidR="00FB0EBD">
        <w:rPr>
          <w:rFonts w:ascii="Times New Roman" w:hAnsi="Times New Roman" w:cs="Times New Roman"/>
          <w:b/>
          <w:lang w:val="uk-UA"/>
        </w:rPr>
        <w:t xml:space="preserve"> </w:t>
      </w:r>
      <w:r w:rsidRPr="00E35EEF">
        <w:rPr>
          <w:rFonts w:ascii="Times New Roman" w:hAnsi="Times New Roman" w:cs="Times New Roman"/>
          <w:lang w:val="uk-UA"/>
        </w:rPr>
        <w:t xml:space="preserve">Кожна упаковка товару повинна містити чітко </w:t>
      </w:r>
      <w:proofErr w:type="spellStart"/>
      <w:r w:rsidRPr="00E35EEF">
        <w:rPr>
          <w:rFonts w:ascii="Times New Roman" w:hAnsi="Times New Roman" w:cs="Times New Roman"/>
          <w:lang w:val="uk-UA"/>
        </w:rPr>
        <w:t>гіропечатану</w:t>
      </w:r>
      <w:proofErr w:type="spellEnd"/>
      <w:r w:rsidRPr="00E35EEF">
        <w:rPr>
          <w:rFonts w:ascii="Times New Roman" w:hAnsi="Times New Roman" w:cs="Times New Roman"/>
          <w:lang w:val="uk-UA"/>
        </w:rPr>
        <w:t xml:space="preserve"> наступну інформацію: назву товару, назву та повну .адресу виробника, адресу </w:t>
      </w:r>
      <w:proofErr w:type="spellStart"/>
      <w:r w:rsidRPr="00E35EEF">
        <w:rPr>
          <w:rFonts w:ascii="Times New Roman" w:hAnsi="Times New Roman" w:cs="Times New Roman"/>
          <w:lang w:val="uk-UA"/>
        </w:rPr>
        <w:t>потужностей</w:t>
      </w:r>
      <w:proofErr w:type="spellEnd"/>
      <w:r w:rsidRPr="00E35EEF">
        <w:rPr>
          <w:rFonts w:ascii="Times New Roman" w:hAnsi="Times New Roman" w:cs="Times New Roman"/>
          <w:lang w:val="uk-UA"/>
        </w:rPr>
        <w:t xml:space="preserve"> виробництва, кількість </w:t>
      </w:r>
      <w:proofErr w:type="spellStart"/>
      <w:r w:rsidRPr="00E35EEF">
        <w:rPr>
          <w:rFonts w:ascii="Times New Roman" w:hAnsi="Times New Roman" w:cs="Times New Roman"/>
          <w:lang w:val="uk-UA"/>
        </w:rPr>
        <w:t>нетто</w:t>
      </w:r>
      <w:proofErr w:type="spellEnd"/>
      <w:r w:rsidRPr="00E35EEF">
        <w:rPr>
          <w:rFonts w:ascii="Times New Roman" w:hAnsi="Times New Roman" w:cs="Times New Roman"/>
          <w:lang w:val="uk-UA"/>
        </w:rPr>
        <w:t xml:space="preserve"> харчового продукту, склад харчового продукту, калорійність та поживну цінність, ґатунок, категорію, дату виготовлення на підприємстві, строк реалізації, умови зберігання (для продуктів, що швидко псуються, строк реалізації і час вигот</w:t>
      </w:r>
      <w:r w:rsidRPr="00E35EEF">
        <w:rPr>
          <w:rFonts w:ascii="Times New Roman" w:hAnsi="Times New Roman" w:cs="Times New Roman"/>
          <w:lang w:val="uk-UA"/>
        </w:rPr>
        <w:t>овлення позначаються у годинах).</w:t>
      </w:r>
    </w:p>
    <w:p w14:paraId="697D4D0C" w14:textId="7EF98CA0" w:rsidR="00E35EEF" w:rsidRPr="00FB0EBD" w:rsidRDefault="00E35EEF" w:rsidP="00FB0EBD">
      <w:pPr>
        <w:spacing w:after="120" w:line="276" w:lineRule="auto"/>
        <w:ind w:firstLine="709"/>
        <w:jc w:val="both"/>
        <w:rPr>
          <w:rFonts w:ascii="Times New Roman" w:hAnsi="Times New Roman" w:cs="Times New Roman"/>
          <w:b/>
          <w:i/>
          <w:u w:val="single"/>
          <w:lang w:val="uk-UA"/>
        </w:rPr>
      </w:pPr>
      <w:r w:rsidRPr="00FB0EBD">
        <w:rPr>
          <w:rFonts w:ascii="Times New Roman" w:hAnsi="Times New Roman" w:cs="Times New Roman"/>
          <w:b/>
          <w:lang w:val="uk-UA"/>
        </w:rPr>
        <w:t>8.</w:t>
      </w:r>
      <w:r w:rsidRPr="00E35EEF">
        <w:rPr>
          <w:rFonts w:ascii="Times New Roman" w:hAnsi="Times New Roman" w:cs="Times New Roman"/>
          <w:lang w:val="uk-UA"/>
        </w:rPr>
        <w:t xml:space="preserve"> Учасник надає копію діючого сертифікату на систему управління якістю, виданий учаснику, який має відповідати вимогам ДСТУ ISO 9001:2017 - Системи управління якістю, сертифікат має бути чинним на весь термін поставки визначений цією тендерною документацією.</w:t>
      </w:r>
    </w:p>
    <w:p w14:paraId="3999B553" w14:textId="77777777" w:rsidR="00E35EEF" w:rsidRPr="00E35EEF" w:rsidRDefault="00E35EEF" w:rsidP="00E35EEF">
      <w:pPr>
        <w:rPr>
          <w:rFonts w:ascii="Times New Roman" w:hAnsi="Times New Roman" w:cs="Times New Roman"/>
          <w:lang w:val="uk-UA"/>
        </w:rPr>
      </w:pPr>
    </w:p>
    <w:p w14:paraId="3013152A" w14:textId="62E656B8" w:rsidR="003200DF" w:rsidRPr="00E35EEF" w:rsidRDefault="00E35EEF" w:rsidP="00E35EEF">
      <w:pPr>
        <w:jc w:val="both"/>
        <w:rPr>
          <w:rFonts w:ascii="Times New Roman" w:hAnsi="Times New Roman" w:cs="Times New Roman"/>
          <w:b/>
          <w:i/>
          <w:u w:val="single"/>
          <w:lang w:val="uk-UA"/>
        </w:rPr>
      </w:pPr>
      <w:r w:rsidRPr="00E35EEF">
        <w:rPr>
          <w:rFonts w:ascii="Times New Roman" w:hAnsi="Times New Roman" w:cs="Times New Roman"/>
          <w:b/>
          <w:i/>
          <w:u w:val="single"/>
          <w:lang w:val="uk-UA"/>
        </w:rPr>
        <w:t xml:space="preserve"> </w:t>
      </w:r>
      <w:r w:rsidRPr="00E35EEF">
        <w:rPr>
          <w:rFonts w:ascii="Times New Roman" w:hAnsi="Times New Roman" w:cs="Times New Roman"/>
          <w:b/>
          <w:i/>
          <w:u w:val="single"/>
          <w:lang w:val="uk-UA"/>
        </w:rPr>
        <w:t>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sectPr w:rsidR="003200DF" w:rsidRPr="00E35EEF" w:rsidSect="008657E3">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5F4730C"/>
    <w:multiLevelType w:val="hybridMultilevel"/>
    <w:tmpl w:val="7C6E2622"/>
    <w:lvl w:ilvl="0" w:tplc="0B2267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4E"/>
    <w:rsid w:val="00023B06"/>
    <w:rsid w:val="00062E66"/>
    <w:rsid w:val="00075F61"/>
    <w:rsid w:val="00084607"/>
    <w:rsid w:val="000C621A"/>
    <w:rsid w:val="000D4252"/>
    <w:rsid w:val="000E234D"/>
    <w:rsid w:val="000E3B4E"/>
    <w:rsid w:val="001541BF"/>
    <w:rsid w:val="001611D3"/>
    <w:rsid w:val="001D5689"/>
    <w:rsid w:val="0020081F"/>
    <w:rsid w:val="00247DAD"/>
    <w:rsid w:val="002516D3"/>
    <w:rsid w:val="002525DE"/>
    <w:rsid w:val="00280CAD"/>
    <w:rsid w:val="002F28E7"/>
    <w:rsid w:val="003200DF"/>
    <w:rsid w:val="0034130C"/>
    <w:rsid w:val="00357E48"/>
    <w:rsid w:val="00365E4B"/>
    <w:rsid w:val="00377AE7"/>
    <w:rsid w:val="003C2116"/>
    <w:rsid w:val="003D5A50"/>
    <w:rsid w:val="003F5AB1"/>
    <w:rsid w:val="00464DF0"/>
    <w:rsid w:val="004945A2"/>
    <w:rsid w:val="004A36BB"/>
    <w:rsid w:val="004A779F"/>
    <w:rsid w:val="004B2BE4"/>
    <w:rsid w:val="004B3422"/>
    <w:rsid w:val="004F2858"/>
    <w:rsid w:val="00543023"/>
    <w:rsid w:val="00563C6D"/>
    <w:rsid w:val="005F5415"/>
    <w:rsid w:val="00632C76"/>
    <w:rsid w:val="0067719F"/>
    <w:rsid w:val="006965BE"/>
    <w:rsid w:val="006A5112"/>
    <w:rsid w:val="006A7271"/>
    <w:rsid w:val="006B4E13"/>
    <w:rsid w:val="007116F3"/>
    <w:rsid w:val="00751A03"/>
    <w:rsid w:val="007C0A7F"/>
    <w:rsid w:val="007D1D0F"/>
    <w:rsid w:val="008028B9"/>
    <w:rsid w:val="008072F3"/>
    <w:rsid w:val="008163D7"/>
    <w:rsid w:val="008657E3"/>
    <w:rsid w:val="008A5D42"/>
    <w:rsid w:val="0090333A"/>
    <w:rsid w:val="009314B7"/>
    <w:rsid w:val="009446A9"/>
    <w:rsid w:val="0095612A"/>
    <w:rsid w:val="00967EBD"/>
    <w:rsid w:val="009C524E"/>
    <w:rsid w:val="00A008AA"/>
    <w:rsid w:val="00A2759F"/>
    <w:rsid w:val="00A403E9"/>
    <w:rsid w:val="00AB696F"/>
    <w:rsid w:val="00AC64A3"/>
    <w:rsid w:val="00AD2718"/>
    <w:rsid w:val="00AE7E56"/>
    <w:rsid w:val="00AF246E"/>
    <w:rsid w:val="00AF648C"/>
    <w:rsid w:val="00B13CA5"/>
    <w:rsid w:val="00B57FFE"/>
    <w:rsid w:val="00B74C40"/>
    <w:rsid w:val="00B8175C"/>
    <w:rsid w:val="00B832C5"/>
    <w:rsid w:val="00BA79F0"/>
    <w:rsid w:val="00BD587B"/>
    <w:rsid w:val="00C37764"/>
    <w:rsid w:val="00C4556D"/>
    <w:rsid w:val="00C479BA"/>
    <w:rsid w:val="00C82E92"/>
    <w:rsid w:val="00C954EE"/>
    <w:rsid w:val="00CC7542"/>
    <w:rsid w:val="00CD7CC7"/>
    <w:rsid w:val="00D03ADF"/>
    <w:rsid w:val="00D1525F"/>
    <w:rsid w:val="00D33C5E"/>
    <w:rsid w:val="00D60B88"/>
    <w:rsid w:val="00D74F02"/>
    <w:rsid w:val="00D84B3E"/>
    <w:rsid w:val="00DE4A5A"/>
    <w:rsid w:val="00E23832"/>
    <w:rsid w:val="00E35EEF"/>
    <w:rsid w:val="00E573B2"/>
    <w:rsid w:val="00F029D5"/>
    <w:rsid w:val="00F47700"/>
    <w:rsid w:val="00F837D5"/>
    <w:rsid w:val="00F85874"/>
    <w:rsid w:val="00FB0EBD"/>
    <w:rsid w:val="00FC0D61"/>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10F"/>
  <w15:docId w15:val="{1B7CD284-6593-4449-9416-2CEB8131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semiHidden/>
    <w:locked/>
    <w:rsid w:val="00CD7CC7"/>
    <w:rPr>
      <w:rFonts w:ascii="Calibri" w:eastAsia="Calibri" w:hAnsi="Calibri"/>
      <w:sz w:val="24"/>
      <w:szCs w:val="24"/>
      <w:lang w:val="en-US"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c"/>
    <w:semiHidden/>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 w:type="character" w:customStyle="1" w:styleId="aa">
    <w:name w:val="Абзац списка Знак"/>
    <w:link w:val="a9"/>
    <w:uiPriority w:val="34"/>
    <w:locked/>
    <w:rsid w:val="00AF648C"/>
    <w:rPr>
      <w:rFonts w:ascii="Courier New" w:hAnsi="Courier New" w:cs="Courier New"/>
    </w:rPr>
  </w:style>
  <w:style w:type="character" w:customStyle="1" w:styleId="classifier-text">
    <w:name w:val="classifier-text"/>
    <w:basedOn w:val="a0"/>
    <w:rsid w:val="00AF648C"/>
  </w:style>
  <w:style w:type="character" w:customStyle="1" w:styleId="b-treesearch-match">
    <w:name w:val="b-tree__search-match"/>
    <w:basedOn w:val="a0"/>
    <w:rsid w:val="00AF648C"/>
  </w:style>
  <w:style w:type="character" w:customStyle="1" w:styleId="ae">
    <w:name w:val="Основной текст_"/>
    <w:basedOn w:val="a0"/>
    <w:link w:val="2"/>
    <w:rsid w:val="00E35EEF"/>
    <w:rPr>
      <w:spacing w:val="8"/>
      <w:shd w:val="clear" w:color="auto" w:fill="FFFFFF"/>
    </w:rPr>
  </w:style>
  <w:style w:type="character" w:customStyle="1" w:styleId="11">
    <w:name w:val="Основной текст1"/>
    <w:basedOn w:val="ae"/>
    <w:rsid w:val="00E35EEF"/>
    <w:rPr>
      <w:color w:val="000000"/>
      <w:spacing w:val="8"/>
      <w:w w:val="100"/>
      <w:position w:val="0"/>
      <w:shd w:val="clear" w:color="auto" w:fill="FFFFFF"/>
      <w:lang w:val="uk-UA"/>
    </w:rPr>
  </w:style>
  <w:style w:type="character" w:customStyle="1" w:styleId="af">
    <w:name w:val="Основной текст + Полужирный"/>
    <w:basedOn w:val="ae"/>
    <w:rsid w:val="00E35EEF"/>
    <w:rPr>
      <w:b/>
      <w:bCs/>
      <w:color w:val="000000"/>
      <w:spacing w:val="8"/>
      <w:w w:val="100"/>
      <w:position w:val="0"/>
      <w:shd w:val="clear" w:color="auto" w:fill="FFFFFF"/>
      <w:lang w:val="uk-UA"/>
    </w:rPr>
  </w:style>
  <w:style w:type="paragraph" w:customStyle="1" w:styleId="2">
    <w:name w:val="Основной текст2"/>
    <w:basedOn w:val="a"/>
    <w:link w:val="ae"/>
    <w:rsid w:val="00E35EEF"/>
    <w:pPr>
      <w:shd w:val="clear" w:color="auto" w:fill="FFFFFF"/>
      <w:suppressAutoHyphens w:val="0"/>
      <w:autoSpaceDE/>
      <w:spacing w:before="60" w:after="300" w:line="0" w:lineRule="atLeast"/>
    </w:pPr>
    <w:rPr>
      <w:rFonts w:ascii="Times New Roman" w:hAnsi="Times New Roman" w:cs="Times New Roman"/>
      <w:spacing w:val="8"/>
      <w:sz w:val="20"/>
      <w:szCs w:val="20"/>
      <w:lang w:eastAsia="ru-RU"/>
    </w:rPr>
  </w:style>
  <w:style w:type="paragraph" w:styleId="af0">
    <w:name w:val="Balloon Text"/>
    <w:basedOn w:val="a"/>
    <w:link w:val="af1"/>
    <w:uiPriority w:val="99"/>
    <w:semiHidden/>
    <w:unhideWhenUsed/>
    <w:rsid w:val="00E35EEF"/>
    <w:rPr>
      <w:rFonts w:ascii="Segoe UI" w:hAnsi="Segoe UI" w:cs="Segoe UI"/>
      <w:sz w:val="18"/>
      <w:szCs w:val="18"/>
    </w:rPr>
  </w:style>
  <w:style w:type="character" w:customStyle="1" w:styleId="af1">
    <w:name w:val="Текст выноски Знак"/>
    <w:basedOn w:val="a0"/>
    <w:link w:val="af0"/>
    <w:uiPriority w:val="99"/>
    <w:semiHidden/>
    <w:rsid w:val="00E35EEF"/>
    <w:rPr>
      <w:rFonts w:ascii="Segoe UI" w:hAnsi="Segoe UI" w:cs="Segoe UI"/>
      <w:sz w:val="18"/>
      <w:szCs w:val="18"/>
      <w:lang w:eastAsia="zh-CN"/>
    </w:rPr>
  </w:style>
  <w:style w:type="table" w:styleId="af2">
    <w:name w:val="Table Grid"/>
    <w:basedOn w:val="a1"/>
    <w:uiPriority w:val="59"/>
    <w:rsid w:val="00FB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4489">
      <w:bodyDiv w:val="1"/>
      <w:marLeft w:val="0"/>
      <w:marRight w:val="0"/>
      <w:marTop w:val="0"/>
      <w:marBottom w:val="0"/>
      <w:divBdr>
        <w:top w:val="none" w:sz="0" w:space="0" w:color="auto"/>
        <w:left w:val="none" w:sz="0" w:space="0" w:color="auto"/>
        <w:bottom w:val="none" w:sz="0" w:space="0" w:color="auto"/>
        <w:right w:val="none" w:sz="0" w:space="0" w:color="auto"/>
      </w:divBdr>
    </w:div>
    <w:div w:id="318118093">
      <w:bodyDiv w:val="1"/>
      <w:marLeft w:val="0"/>
      <w:marRight w:val="0"/>
      <w:marTop w:val="0"/>
      <w:marBottom w:val="0"/>
      <w:divBdr>
        <w:top w:val="none" w:sz="0" w:space="0" w:color="auto"/>
        <w:left w:val="none" w:sz="0" w:space="0" w:color="auto"/>
        <w:bottom w:val="none" w:sz="0" w:space="0" w:color="auto"/>
        <w:right w:val="none" w:sz="0" w:space="0" w:color="auto"/>
      </w:divBdr>
    </w:div>
    <w:div w:id="808321483">
      <w:bodyDiv w:val="1"/>
      <w:marLeft w:val="0"/>
      <w:marRight w:val="0"/>
      <w:marTop w:val="0"/>
      <w:marBottom w:val="0"/>
      <w:divBdr>
        <w:top w:val="none" w:sz="0" w:space="0" w:color="auto"/>
        <w:left w:val="none" w:sz="0" w:space="0" w:color="auto"/>
        <w:bottom w:val="none" w:sz="0" w:space="0" w:color="auto"/>
        <w:right w:val="none" w:sz="0" w:space="0" w:color="auto"/>
      </w:divBdr>
    </w:div>
    <w:div w:id="975911109">
      <w:bodyDiv w:val="1"/>
      <w:marLeft w:val="0"/>
      <w:marRight w:val="0"/>
      <w:marTop w:val="0"/>
      <w:marBottom w:val="0"/>
      <w:divBdr>
        <w:top w:val="none" w:sz="0" w:space="0" w:color="auto"/>
        <w:left w:val="none" w:sz="0" w:space="0" w:color="auto"/>
        <w:bottom w:val="none" w:sz="0" w:space="0" w:color="auto"/>
        <w:right w:val="none" w:sz="0" w:space="0" w:color="auto"/>
      </w:divBdr>
    </w:div>
    <w:div w:id="1314480270">
      <w:bodyDiv w:val="1"/>
      <w:marLeft w:val="0"/>
      <w:marRight w:val="0"/>
      <w:marTop w:val="0"/>
      <w:marBottom w:val="0"/>
      <w:divBdr>
        <w:top w:val="none" w:sz="0" w:space="0" w:color="auto"/>
        <w:left w:val="none" w:sz="0" w:space="0" w:color="auto"/>
        <w:bottom w:val="none" w:sz="0" w:space="0" w:color="auto"/>
        <w:right w:val="none" w:sz="0" w:space="0" w:color="auto"/>
      </w:divBdr>
    </w:div>
    <w:div w:id="19489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2CCF-E779-4056-8F13-F44E09FD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677</Words>
  <Characters>3860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1</cp:lastModifiedBy>
  <cp:revision>9</cp:revision>
  <cp:lastPrinted>2023-05-18T12:24:00Z</cp:lastPrinted>
  <dcterms:created xsi:type="dcterms:W3CDTF">2023-05-18T07:35:00Z</dcterms:created>
  <dcterms:modified xsi:type="dcterms:W3CDTF">2023-05-18T12:57:00Z</dcterms:modified>
</cp:coreProperties>
</file>