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3459" w14:textId="77777777" w:rsidR="00443AB0" w:rsidRPr="00450C94" w:rsidRDefault="00443AB0" w:rsidP="00443AB0">
      <w:pPr>
        <w:pStyle w:val="3"/>
        <w:tabs>
          <w:tab w:val="left" w:pos="284"/>
        </w:tabs>
        <w:spacing w:before="0" w:beforeAutospacing="0" w:after="0" w:afterAutospacing="0"/>
        <w:jc w:val="center"/>
        <w:rPr>
          <w:color w:val="000000"/>
          <w:sz w:val="22"/>
          <w:szCs w:val="22"/>
        </w:rPr>
      </w:pPr>
      <w:r w:rsidRPr="00450C94">
        <w:rPr>
          <w:color w:val="000000"/>
          <w:sz w:val="22"/>
          <w:szCs w:val="22"/>
        </w:rPr>
        <w:t>ОГОЛОШЕННЯ</w:t>
      </w:r>
    </w:p>
    <w:p w14:paraId="08BFE4AC" w14:textId="77777777" w:rsidR="00443AB0" w:rsidRPr="00450C94" w:rsidRDefault="00443AB0" w:rsidP="00443AB0">
      <w:pPr>
        <w:pStyle w:val="3"/>
        <w:tabs>
          <w:tab w:val="left" w:pos="284"/>
        </w:tabs>
        <w:spacing w:before="0" w:beforeAutospacing="0" w:after="0" w:afterAutospacing="0"/>
        <w:jc w:val="center"/>
        <w:rPr>
          <w:color w:val="000000"/>
          <w:sz w:val="22"/>
          <w:szCs w:val="22"/>
        </w:rPr>
      </w:pPr>
      <w:r w:rsidRPr="00450C94">
        <w:rPr>
          <w:color w:val="000000"/>
          <w:sz w:val="22"/>
          <w:szCs w:val="22"/>
        </w:rPr>
        <w:t xml:space="preserve">про проведення спрощеної закупівлі в системі електронних закупівель </w:t>
      </w:r>
    </w:p>
    <w:p w14:paraId="44B43FA6" w14:textId="77777777" w:rsidR="00443AB0" w:rsidRPr="00450C94" w:rsidRDefault="00443AB0" w:rsidP="00443AB0">
      <w:pPr>
        <w:tabs>
          <w:tab w:val="left" w:pos="284"/>
        </w:tabs>
        <w:jc w:val="center"/>
        <w:outlineLvl w:val="2"/>
        <w:rPr>
          <w:i/>
          <w:iCs/>
          <w:color w:val="000000"/>
          <w:sz w:val="22"/>
          <w:szCs w:val="22"/>
        </w:rPr>
      </w:pPr>
      <w:r w:rsidRPr="00450C94">
        <w:rPr>
          <w:i/>
          <w:iCs/>
          <w:color w:val="000000"/>
          <w:sz w:val="22"/>
          <w:szCs w:val="22"/>
        </w:rPr>
        <w:t xml:space="preserve">з урахуванням наказу ДП «ПРОЗОРРО» від 20.10.2022 № 25 </w:t>
      </w:r>
    </w:p>
    <w:p w14:paraId="51FAA0BD" w14:textId="77777777" w:rsidR="00443AB0" w:rsidRPr="00450C94" w:rsidRDefault="00443AB0" w:rsidP="00443AB0">
      <w:pPr>
        <w:pStyle w:val="3"/>
        <w:tabs>
          <w:tab w:val="left" w:pos="284"/>
        </w:tabs>
        <w:spacing w:before="0" w:beforeAutospacing="0" w:after="0" w:afterAutospacing="0"/>
        <w:jc w:val="center"/>
        <w:rPr>
          <w:sz w:val="22"/>
          <w:szCs w:val="22"/>
        </w:rPr>
      </w:pPr>
      <w:r w:rsidRPr="00450C94">
        <w:rPr>
          <w:color w:val="000000"/>
          <w:sz w:val="22"/>
          <w:szCs w:val="22"/>
        </w:rPr>
        <w:t xml:space="preserve">(далі – Оголошення) </w:t>
      </w:r>
    </w:p>
    <w:p w14:paraId="16F55FE9" w14:textId="77777777" w:rsidR="00443AB0" w:rsidRPr="007A51C9" w:rsidRDefault="00212A43" w:rsidP="00443AB0">
      <w:pPr>
        <w:pStyle w:val="3"/>
        <w:tabs>
          <w:tab w:val="left" w:pos="284"/>
        </w:tabs>
        <w:spacing w:before="0" w:beforeAutospacing="0" w:after="0" w:afterAutospacing="0"/>
        <w:jc w:val="center"/>
        <w:rPr>
          <w:sz w:val="22"/>
          <w:szCs w:val="22"/>
        </w:rPr>
      </w:pPr>
      <w:r>
        <w:rPr>
          <w:b w:val="0"/>
          <w:sz w:val="22"/>
          <w:szCs w:val="22"/>
          <w:lang w:val="ru-RU"/>
        </w:rPr>
        <w:t>___</w:t>
      </w:r>
      <w:r w:rsidR="00A0181B" w:rsidRPr="007A51C9">
        <w:rPr>
          <w:b w:val="0"/>
          <w:sz w:val="22"/>
          <w:szCs w:val="22"/>
          <w:lang w:val="ru-RU"/>
        </w:rPr>
        <w:t xml:space="preserve"> </w:t>
      </w:r>
      <w:r w:rsidR="004A1B3C">
        <w:rPr>
          <w:b w:val="0"/>
          <w:sz w:val="22"/>
          <w:szCs w:val="22"/>
          <w:lang w:val="ru-RU"/>
        </w:rPr>
        <w:t>лютого</w:t>
      </w:r>
      <w:r w:rsidR="00443AB0" w:rsidRPr="007A51C9">
        <w:rPr>
          <w:b w:val="0"/>
          <w:sz w:val="22"/>
          <w:szCs w:val="22"/>
          <w:lang w:val="ru-RU"/>
        </w:rPr>
        <w:t xml:space="preserve"> 202</w:t>
      </w:r>
      <w:r>
        <w:rPr>
          <w:b w:val="0"/>
          <w:sz w:val="22"/>
          <w:szCs w:val="22"/>
          <w:lang w:val="ru-RU"/>
        </w:rPr>
        <w:t>4</w:t>
      </w:r>
      <w:r w:rsidR="00443AB0" w:rsidRPr="007A51C9">
        <w:rPr>
          <w:b w:val="0"/>
          <w:sz w:val="22"/>
          <w:szCs w:val="22"/>
          <w:lang w:val="ru-RU"/>
        </w:rPr>
        <w:t xml:space="preserve"> року</w:t>
      </w:r>
    </w:p>
    <w:p w14:paraId="5E6D1AAD" w14:textId="77777777" w:rsidR="00EA7F8C" w:rsidRPr="00450C94" w:rsidRDefault="00EA7F8C" w:rsidP="005C632C">
      <w:pPr>
        <w:tabs>
          <w:tab w:val="left" w:pos="284"/>
          <w:tab w:val="left" w:pos="993"/>
        </w:tabs>
        <w:ind w:firstLine="426"/>
        <w:jc w:val="both"/>
        <w:rPr>
          <w:rFonts w:eastAsia="Calibri"/>
          <w:color w:val="000000"/>
          <w:sz w:val="22"/>
          <w:szCs w:val="22"/>
        </w:rPr>
      </w:pPr>
      <w:r w:rsidRPr="00450C94">
        <w:rPr>
          <w:rFonts w:eastAsia="Calibri"/>
          <w:b/>
          <w:color w:val="000000"/>
          <w:sz w:val="22"/>
          <w:szCs w:val="22"/>
        </w:rPr>
        <w:t xml:space="preserve">1. </w:t>
      </w:r>
      <w:r w:rsidRPr="00450C94">
        <w:rPr>
          <w:rFonts w:eastAsia="Calibri"/>
          <w:b/>
          <w:color w:val="000000"/>
          <w:sz w:val="22"/>
          <w:szCs w:val="22"/>
          <w:lang w:val="ru-RU" w:eastAsia="ru-RU"/>
        </w:rPr>
        <w:t>Замовник</w:t>
      </w:r>
      <w:r w:rsidRPr="00450C94">
        <w:rPr>
          <w:rFonts w:eastAsia="Calibri"/>
          <w:color w:val="000000"/>
          <w:sz w:val="22"/>
          <w:szCs w:val="22"/>
        </w:rPr>
        <w:t xml:space="preserve">: </w:t>
      </w:r>
    </w:p>
    <w:p w14:paraId="1AA53F0F" w14:textId="77777777" w:rsidR="00EA7F8C" w:rsidRPr="00450C94" w:rsidRDefault="00EA7F8C" w:rsidP="00CC3690">
      <w:pPr>
        <w:tabs>
          <w:tab w:val="left" w:pos="0"/>
          <w:tab w:val="left" w:pos="993"/>
        </w:tabs>
        <w:ind w:firstLine="426"/>
        <w:jc w:val="both"/>
        <w:rPr>
          <w:rFonts w:eastAsia="Calibri"/>
          <w:color w:val="000000"/>
          <w:sz w:val="22"/>
          <w:szCs w:val="22"/>
        </w:rPr>
      </w:pPr>
      <w:r w:rsidRPr="00450C94">
        <w:rPr>
          <w:rFonts w:eastAsia="Calibri"/>
          <w:color w:val="000000"/>
          <w:sz w:val="22"/>
          <w:szCs w:val="22"/>
        </w:rPr>
        <w:t xml:space="preserve">1.1. Найменування: </w:t>
      </w:r>
      <w:r w:rsidR="00212A43">
        <w:rPr>
          <w:i/>
        </w:rPr>
        <w:t xml:space="preserve">59 будинок офіцерів </w:t>
      </w:r>
    </w:p>
    <w:p w14:paraId="5070DE9E" w14:textId="77777777" w:rsidR="00F57A5B" w:rsidRPr="00AE49CF" w:rsidRDefault="004A1B3C" w:rsidP="00CC3690">
      <w:pPr>
        <w:pStyle w:val="a3"/>
        <w:tabs>
          <w:tab w:val="num" w:pos="-180"/>
          <w:tab w:val="left" w:pos="0"/>
          <w:tab w:val="left" w:pos="540"/>
        </w:tabs>
        <w:spacing w:before="0" w:beforeAutospacing="0" w:after="0" w:afterAutospacing="0"/>
        <w:ind w:left="-142" w:firstLine="426"/>
        <w:jc w:val="both"/>
        <w:rPr>
          <w:color w:val="000000"/>
        </w:rPr>
      </w:pPr>
      <w:r>
        <w:rPr>
          <w:lang w:eastAsia="ru-RU"/>
        </w:rPr>
        <w:t xml:space="preserve">  </w:t>
      </w:r>
      <w:r w:rsidR="00F57A5B" w:rsidRPr="00AE49CF">
        <w:rPr>
          <w:lang w:eastAsia="ru-RU"/>
        </w:rPr>
        <w:t xml:space="preserve">1.2. Код ЄДРПОУ: </w:t>
      </w:r>
      <w:r w:rsidR="00212A43">
        <w:rPr>
          <w:color w:val="000000"/>
        </w:rPr>
        <w:t>09716585</w:t>
      </w:r>
    </w:p>
    <w:p w14:paraId="151927C5" w14:textId="19982556" w:rsidR="00F57A5B" w:rsidRPr="009B4195" w:rsidRDefault="00CC3690" w:rsidP="00CC3690">
      <w:pPr>
        <w:pStyle w:val="a3"/>
        <w:tabs>
          <w:tab w:val="left" w:pos="0"/>
          <w:tab w:val="left" w:pos="540"/>
        </w:tabs>
        <w:spacing w:before="0" w:beforeAutospacing="0" w:after="0" w:afterAutospacing="0"/>
        <w:ind w:firstLine="426"/>
        <w:jc w:val="both"/>
        <w:rPr>
          <w:i/>
          <w:lang w:eastAsia="ru-RU"/>
        </w:rPr>
      </w:pPr>
      <w:r>
        <w:rPr>
          <w:lang w:eastAsia="ru-RU"/>
        </w:rPr>
        <w:t xml:space="preserve">       </w:t>
      </w:r>
      <w:r w:rsidR="00F57A5B" w:rsidRPr="00AE49CF">
        <w:rPr>
          <w:lang w:eastAsia="ru-RU"/>
        </w:rPr>
        <w:t xml:space="preserve">1.3. Місцезнаходження: </w:t>
      </w:r>
      <w:r w:rsidR="00212A43">
        <w:rPr>
          <w:i/>
          <w:lang w:eastAsia="ru-RU"/>
        </w:rPr>
        <w:t>м. Одеса вулиця Пироговська</w:t>
      </w:r>
      <w:r w:rsidR="004A1B3C">
        <w:rPr>
          <w:i/>
          <w:lang w:eastAsia="ru-RU"/>
        </w:rPr>
        <w:t>,</w:t>
      </w:r>
      <w:r w:rsidR="00212A43">
        <w:rPr>
          <w:i/>
          <w:lang w:eastAsia="ru-RU"/>
        </w:rPr>
        <w:t xml:space="preserve"> 7/9</w:t>
      </w:r>
    </w:p>
    <w:p w14:paraId="01177847" w14:textId="33BDF621" w:rsidR="00F57A5B" w:rsidRPr="00212A43" w:rsidRDefault="00CC3690" w:rsidP="00CC3690">
      <w:pPr>
        <w:tabs>
          <w:tab w:val="left" w:pos="0"/>
        </w:tabs>
        <w:ind w:left="-142" w:firstLine="426"/>
        <w:jc w:val="both"/>
        <w:rPr>
          <w:i/>
        </w:rPr>
      </w:pPr>
      <w:r>
        <w:t xml:space="preserve">  </w:t>
      </w:r>
      <w:r w:rsidR="00F57A5B" w:rsidRPr="009B4195">
        <w:t>1.4. 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00212A43">
        <w:t>:</w:t>
      </w:r>
      <w:r w:rsidR="00212A43" w:rsidRPr="00212A43">
        <w:t xml:space="preserve"> </w:t>
      </w:r>
      <w:r w:rsidR="00212A43" w:rsidRPr="00212A43">
        <w:rPr>
          <w:i/>
        </w:rPr>
        <w:t>ПУРД</w:t>
      </w:r>
      <w:r w:rsidR="004A1B3C">
        <w:rPr>
          <w:i/>
        </w:rPr>
        <w:t>І</w:t>
      </w:r>
      <w:r w:rsidR="00212A43" w:rsidRPr="00212A43">
        <w:rPr>
          <w:i/>
        </w:rPr>
        <w:t xml:space="preserve">К Вадим Володимирович, </w:t>
      </w:r>
      <w:r w:rsidR="004A1B3C">
        <w:rPr>
          <w:i/>
        </w:rPr>
        <w:t>уповноважена особа</w:t>
      </w:r>
      <w:r w:rsidR="00212A43" w:rsidRPr="00212A43">
        <w:rPr>
          <w:i/>
        </w:rPr>
        <w:t xml:space="preserve"> 59 будинку офіцерів</w:t>
      </w:r>
      <w:r w:rsidR="004A1B3C">
        <w:rPr>
          <w:i/>
        </w:rPr>
        <w:t xml:space="preserve"> (</w:t>
      </w:r>
      <w:r w:rsidR="00212A43" w:rsidRPr="00212A43">
        <w:rPr>
          <w:i/>
        </w:rPr>
        <w:t>063</w:t>
      </w:r>
      <w:r w:rsidR="004A1B3C">
        <w:rPr>
          <w:i/>
        </w:rPr>
        <w:t>)</w:t>
      </w:r>
      <w:r>
        <w:rPr>
          <w:i/>
        </w:rPr>
        <w:t>391</w:t>
      </w:r>
      <w:r w:rsidR="00212A43" w:rsidRPr="00212A43">
        <w:rPr>
          <w:i/>
        </w:rPr>
        <w:t>1071</w:t>
      </w:r>
    </w:p>
    <w:p w14:paraId="04C33F6C" w14:textId="77777777" w:rsidR="008A4676" w:rsidRDefault="00EA7F8C" w:rsidP="00CC3690">
      <w:pPr>
        <w:pStyle w:val="1"/>
        <w:tabs>
          <w:tab w:val="left" w:pos="0"/>
        </w:tabs>
        <w:spacing w:before="0"/>
        <w:ind w:firstLine="426"/>
        <w:textAlignment w:val="baseline"/>
        <w:rPr>
          <w:rFonts w:ascii="Times New Roman" w:eastAsiaTheme="minorHAnsi" w:hAnsi="Times New Roman"/>
          <w:b w:val="0"/>
          <w:bCs w:val="0"/>
          <w:i/>
          <w:iCs/>
          <w:color w:val="auto"/>
          <w:sz w:val="22"/>
          <w:szCs w:val="22"/>
          <w:lang w:eastAsia="en-US"/>
        </w:rPr>
      </w:pPr>
      <w:r w:rsidRPr="009F446C">
        <w:rPr>
          <w:rFonts w:ascii="Times New Roman" w:eastAsia="Calibri" w:hAnsi="Times New Roman"/>
          <w:b w:val="0"/>
          <w:color w:val="auto"/>
          <w:sz w:val="22"/>
          <w:szCs w:val="22"/>
        </w:rPr>
        <w:t>2</w:t>
      </w:r>
      <w:r w:rsidRPr="009F446C">
        <w:rPr>
          <w:rFonts w:ascii="Times New Roman" w:eastAsia="Calibri" w:hAnsi="Times New Roman"/>
          <w:color w:val="auto"/>
          <w:sz w:val="22"/>
          <w:szCs w:val="22"/>
        </w:rPr>
        <w:t xml:space="preserve">. </w:t>
      </w:r>
      <w:r w:rsidRPr="00D152B4">
        <w:rPr>
          <w:rFonts w:ascii="Times New Roman" w:eastAsia="Calibri" w:hAnsi="Times New Roman"/>
          <w:bCs w:val="0"/>
          <w:color w:val="auto"/>
          <w:sz w:val="22"/>
          <w:szCs w:val="22"/>
        </w:rPr>
        <w:t>Назва предмета закупівлі:</w:t>
      </w:r>
      <w:r w:rsidR="008A4676">
        <w:rPr>
          <w:rFonts w:ascii="Times New Roman" w:eastAsia="Calibri" w:hAnsi="Times New Roman"/>
          <w:bCs w:val="0"/>
          <w:color w:val="auto"/>
          <w:sz w:val="22"/>
          <w:szCs w:val="22"/>
        </w:rPr>
        <w:t xml:space="preserve"> </w:t>
      </w:r>
      <w:r w:rsidR="004865F5">
        <w:rPr>
          <w:rFonts w:ascii="Times New Roman" w:hAnsi="Times New Roman"/>
          <w:b w:val="0"/>
          <w:color w:val="auto"/>
          <w:sz w:val="22"/>
          <w:szCs w:val="22"/>
        </w:rPr>
        <w:t xml:space="preserve">– </w:t>
      </w:r>
      <w:bookmarkStart w:id="0" w:name="_Hlk158388874"/>
      <w:r w:rsidR="008A4676" w:rsidRPr="008A4676">
        <w:rPr>
          <w:rFonts w:ascii="Times New Roman" w:eastAsia="Calibri" w:hAnsi="Times New Roman"/>
          <w:b w:val="0"/>
          <w:bCs w:val="0"/>
          <w:color w:val="auto"/>
          <w:sz w:val="24"/>
          <w:szCs w:val="24"/>
        </w:rPr>
        <w:t>Багатофункціональний пристрій</w:t>
      </w:r>
      <w:r w:rsidR="008A4676" w:rsidRPr="008A4676">
        <w:rPr>
          <w:rFonts w:ascii="Times New Roman" w:hAnsi="Times New Roman"/>
          <w:b w:val="0"/>
          <w:color w:val="auto"/>
          <w:sz w:val="22"/>
          <w:szCs w:val="22"/>
        </w:rPr>
        <w:t xml:space="preserve"> </w:t>
      </w:r>
      <w:bookmarkEnd w:id="0"/>
      <w:r w:rsidR="008A4676">
        <w:rPr>
          <w:rFonts w:ascii="Times New Roman" w:hAnsi="Times New Roman"/>
          <w:b w:val="0"/>
          <w:color w:val="auto"/>
          <w:sz w:val="22"/>
          <w:szCs w:val="22"/>
        </w:rPr>
        <w:t xml:space="preserve">- </w:t>
      </w:r>
      <w:r w:rsidR="004865F5">
        <w:rPr>
          <w:rFonts w:ascii="Times New Roman" w:hAnsi="Times New Roman"/>
          <w:b w:val="0"/>
          <w:color w:val="auto"/>
          <w:sz w:val="22"/>
          <w:szCs w:val="22"/>
        </w:rPr>
        <w:t>1 шт</w:t>
      </w:r>
      <w:r w:rsidR="00A0181B" w:rsidRPr="009F446C">
        <w:rPr>
          <w:rFonts w:ascii="Times New Roman" w:hAnsi="Times New Roman"/>
          <w:b w:val="0"/>
          <w:color w:val="auto"/>
          <w:sz w:val="22"/>
          <w:szCs w:val="22"/>
        </w:rPr>
        <w:t>;</w:t>
      </w:r>
      <w:r w:rsidR="00A0181B" w:rsidRPr="009F446C">
        <w:rPr>
          <w:rFonts w:ascii="Times New Roman" w:eastAsiaTheme="minorHAnsi" w:hAnsi="Times New Roman"/>
          <w:b w:val="0"/>
          <w:bCs w:val="0"/>
          <w:i/>
          <w:iCs/>
          <w:color w:val="auto"/>
          <w:sz w:val="22"/>
          <w:szCs w:val="22"/>
          <w:lang w:eastAsia="en-US"/>
        </w:rPr>
        <w:t xml:space="preserve"> </w:t>
      </w:r>
    </w:p>
    <w:p w14:paraId="7C6DE8BF" w14:textId="0A33EACC" w:rsidR="001720F6" w:rsidRPr="004865F5" w:rsidRDefault="001720F6" w:rsidP="00CC3690">
      <w:pPr>
        <w:pStyle w:val="1"/>
        <w:tabs>
          <w:tab w:val="left" w:pos="0"/>
        </w:tabs>
        <w:spacing w:before="0"/>
        <w:ind w:firstLine="426"/>
        <w:textAlignment w:val="baseline"/>
        <w:rPr>
          <w:rFonts w:ascii="Times New Roman" w:eastAsia="Calibri" w:hAnsi="Times New Roman"/>
          <w:bCs w:val="0"/>
          <w:color w:val="auto"/>
          <w:sz w:val="22"/>
          <w:szCs w:val="22"/>
        </w:rPr>
      </w:pPr>
      <w:r w:rsidRPr="004865F5">
        <w:rPr>
          <w:rFonts w:ascii="Times New Roman" w:eastAsia="Calibri" w:hAnsi="Times New Roman"/>
          <w:bCs w:val="0"/>
          <w:color w:val="auto"/>
          <w:sz w:val="22"/>
          <w:szCs w:val="22"/>
        </w:rPr>
        <w:t xml:space="preserve">ДК 021:2015: </w:t>
      </w:r>
      <w:r w:rsidR="00212A43" w:rsidRPr="00212A43">
        <w:rPr>
          <w:rFonts w:ascii="Times New Roman" w:eastAsia="Calibri" w:hAnsi="Times New Roman"/>
          <w:bCs w:val="0"/>
          <w:color w:val="auto"/>
          <w:sz w:val="22"/>
          <w:szCs w:val="22"/>
        </w:rPr>
        <w:t>3023</w:t>
      </w:r>
      <w:r w:rsidR="00CC3690">
        <w:rPr>
          <w:rFonts w:ascii="Times New Roman" w:eastAsia="Calibri" w:hAnsi="Times New Roman"/>
          <w:bCs w:val="0"/>
          <w:color w:val="auto"/>
          <w:sz w:val="22"/>
          <w:szCs w:val="22"/>
        </w:rPr>
        <w:t>215</w:t>
      </w:r>
      <w:r w:rsidR="00CF0A13">
        <w:rPr>
          <w:rFonts w:ascii="Times New Roman" w:eastAsia="Calibri" w:hAnsi="Times New Roman"/>
          <w:bCs w:val="0"/>
          <w:color w:val="auto"/>
          <w:sz w:val="22"/>
          <w:szCs w:val="22"/>
        </w:rPr>
        <w:t>0</w:t>
      </w:r>
      <w:r w:rsidR="00212A43" w:rsidRPr="00212A43">
        <w:rPr>
          <w:rFonts w:ascii="Times New Roman" w:eastAsia="Calibri" w:hAnsi="Times New Roman"/>
          <w:bCs w:val="0"/>
          <w:color w:val="auto"/>
          <w:sz w:val="22"/>
          <w:szCs w:val="22"/>
        </w:rPr>
        <w:t>-0:</w:t>
      </w:r>
      <w:r w:rsidR="00212A43">
        <w:rPr>
          <w:rFonts w:ascii="Times New Roman" w:eastAsia="Calibri" w:hAnsi="Times New Roman"/>
          <w:bCs w:val="0"/>
          <w:color w:val="auto"/>
          <w:sz w:val="22"/>
          <w:szCs w:val="22"/>
        </w:rPr>
        <w:t xml:space="preserve"> </w:t>
      </w:r>
      <w:r w:rsidR="00CC3690">
        <w:rPr>
          <w:rFonts w:ascii="Times New Roman" w:eastAsia="Calibri" w:hAnsi="Times New Roman"/>
          <w:bCs w:val="0"/>
          <w:color w:val="auto"/>
          <w:sz w:val="22"/>
          <w:szCs w:val="22"/>
        </w:rPr>
        <w:t xml:space="preserve">«Струменеві принтери» </w:t>
      </w:r>
      <w:r w:rsidRPr="004865F5">
        <w:rPr>
          <w:rFonts w:ascii="Times New Roman" w:eastAsia="Calibri" w:hAnsi="Times New Roman"/>
          <w:bCs w:val="0"/>
          <w:color w:val="auto"/>
          <w:sz w:val="22"/>
          <w:szCs w:val="22"/>
        </w:rPr>
        <w:t>.</w:t>
      </w:r>
    </w:p>
    <w:p w14:paraId="1F86E6FE" w14:textId="77777777" w:rsidR="00EA7F8C" w:rsidRPr="009F446C" w:rsidRDefault="00EA7F8C" w:rsidP="00CC3690">
      <w:pPr>
        <w:tabs>
          <w:tab w:val="left" w:pos="0"/>
          <w:tab w:val="left" w:pos="993"/>
        </w:tabs>
        <w:ind w:firstLine="426"/>
        <w:jc w:val="both"/>
        <w:rPr>
          <w:rFonts w:eastAsia="Calibri"/>
          <w:b/>
          <w:sz w:val="22"/>
          <w:szCs w:val="22"/>
        </w:rPr>
      </w:pPr>
      <w:r w:rsidRPr="009F446C">
        <w:rPr>
          <w:rFonts w:eastAsia="Calibri"/>
          <w:b/>
          <w:sz w:val="22"/>
          <w:szCs w:val="22"/>
        </w:rPr>
        <w:t>3. Технічні, якісні та інші характеристики предмета закупівлі:</w:t>
      </w:r>
      <w:r w:rsidRPr="009F446C">
        <w:rPr>
          <w:rFonts w:eastAsia="Calibri"/>
          <w:sz w:val="22"/>
          <w:szCs w:val="22"/>
        </w:rPr>
        <w:t xml:space="preserve"> Технічні, якісні та інші характеристики предмета закупівлі визначені у Додатку № 1.</w:t>
      </w:r>
    </w:p>
    <w:p w14:paraId="15586A2E" w14:textId="77777777" w:rsidR="00EA7F8C" w:rsidRPr="00450C94" w:rsidRDefault="00EA7F8C" w:rsidP="00CC3690">
      <w:pPr>
        <w:tabs>
          <w:tab w:val="left" w:pos="0"/>
          <w:tab w:val="left" w:pos="284"/>
          <w:tab w:val="left" w:pos="993"/>
        </w:tabs>
        <w:ind w:firstLine="426"/>
        <w:jc w:val="both"/>
        <w:rPr>
          <w:rFonts w:eastAsia="Calibri"/>
          <w:color w:val="000000"/>
          <w:sz w:val="22"/>
          <w:szCs w:val="22"/>
        </w:rPr>
      </w:pPr>
      <w:r w:rsidRPr="00450C94">
        <w:rPr>
          <w:rFonts w:eastAsia="Calibri"/>
          <w:b/>
          <w:color w:val="000000"/>
          <w:sz w:val="22"/>
          <w:szCs w:val="22"/>
        </w:rPr>
        <w:t xml:space="preserve">4. </w:t>
      </w:r>
      <w:r w:rsidR="00AD464A" w:rsidRPr="00450C94">
        <w:rPr>
          <w:rFonts w:eastAsia="Calibri"/>
          <w:b/>
          <w:color w:val="000000"/>
          <w:sz w:val="22"/>
          <w:szCs w:val="22"/>
        </w:rPr>
        <w:t>Кількість товару</w:t>
      </w:r>
      <w:r w:rsidRPr="00450C94">
        <w:rPr>
          <w:rFonts w:eastAsia="Calibri"/>
          <w:b/>
          <w:color w:val="000000"/>
          <w:sz w:val="22"/>
          <w:szCs w:val="22"/>
        </w:rPr>
        <w:t xml:space="preserve">: </w:t>
      </w:r>
      <w:r w:rsidR="004865F5">
        <w:rPr>
          <w:b/>
          <w:sz w:val="22"/>
          <w:szCs w:val="22"/>
        </w:rPr>
        <w:t>1 шт</w:t>
      </w:r>
      <w:r w:rsidR="00237E9D" w:rsidRPr="00450C94">
        <w:rPr>
          <w:rFonts w:eastAsia="Calibri"/>
          <w:color w:val="000000"/>
          <w:sz w:val="22"/>
          <w:szCs w:val="22"/>
        </w:rPr>
        <w:t>.</w:t>
      </w:r>
    </w:p>
    <w:p w14:paraId="7BEE1A42" w14:textId="77777777" w:rsidR="00EA7F8C" w:rsidRPr="00450C94" w:rsidRDefault="008B4FD0" w:rsidP="00CC3690">
      <w:pPr>
        <w:tabs>
          <w:tab w:val="left" w:pos="0"/>
          <w:tab w:val="left" w:pos="284"/>
          <w:tab w:val="left" w:pos="993"/>
        </w:tabs>
        <w:ind w:firstLine="426"/>
        <w:jc w:val="both"/>
        <w:rPr>
          <w:rFonts w:eastAsia="Calibri"/>
          <w:color w:val="000000"/>
          <w:sz w:val="22"/>
          <w:szCs w:val="22"/>
        </w:rPr>
      </w:pPr>
      <w:r w:rsidRPr="00450C94">
        <w:rPr>
          <w:rFonts w:eastAsia="Calibri"/>
          <w:b/>
          <w:color w:val="000000"/>
          <w:sz w:val="22"/>
          <w:szCs w:val="22"/>
        </w:rPr>
        <w:t>4.1.</w:t>
      </w:r>
      <w:r w:rsidR="00EA7F8C" w:rsidRPr="00450C94">
        <w:rPr>
          <w:rFonts w:eastAsia="Calibri"/>
          <w:b/>
          <w:color w:val="000000"/>
          <w:sz w:val="22"/>
          <w:szCs w:val="22"/>
        </w:rPr>
        <w:t xml:space="preserve">Місце </w:t>
      </w:r>
      <w:r w:rsidR="007A04C8" w:rsidRPr="00450C94">
        <w:rPr>
          <w:rFonts w:eastAsia="Calibri"/>
          <w:b/>
          <w:color w:val="000000"/>
          <w:sz w:val="22"/>
          <w:szCs w:val="22"/>
        </w:rPr>
        <w:t>поставки товару</w:t>
      </w:r>
      <w:r w:rsidR="00EA7F8C" w:rsidRPr="00450C94">
        <w:rPr>
          <w:rFonts w:eastAsia="Calibri"/>
          <w:b/>
          <w:color w:val="000000"/>
          <w:sz w:val="22"/>
          <w:szCs w:val="22"/>
        </w:rPr>
        <w:t xml:space="preserve">: </w:t>
      </w:r>
      <w:r w:rsidR="00F57A5B" w:rsidRPr="009B4195">
        <w:rPr>
          <w:i/>
          <w:lang w:eastAsia="ru-RU"/>
        </w:rPr>
        <w:t xml:space="preserve">м. </w:t>
      </w:r>
      <w:r w:rsidR="00212A43">
        <w:rPr>
          <w:i/>
          <w:lang w:eastAsia="ru-RU"/>
        </w:rPr>
        <w:t>Одеса вулиця Пироговська</w:t>
      </w:r>
      <w:r w:rsidR="004A1B3C">
        <w:rPr>
          <w:i/>
          <w:lang w:eastAsia="ru-RU"/>
        </w:rPr>
        <w:t>,</w:t>
      </w:r>
      <w:r w:rsidR="00212A43">
        <w:rPr>
          <w:i/>
          <w:lang w:eastAsia="ru-RU"/>
        </w:rPr>
        <w:t xml:space="preserve"> 7/9</w:t>
      </w:r>
    </w:p>
    <w:p w14:paraId="787254FA" w14:textId="77777777" w:rsidR="00EA7F8C" w:rsidRPr="006F7A30" w:rsidRDefault="00EA7F8C" w:rsidP="00CC3690">
      <w:pPr>
        <w:tabs>
          <w:tab w:val="left" w:pos="0"/>
          <w:tab w:val="left" w:pos="284"/>
          <w:tab w:val="left" w:pos="993"/>
        </w:tabs>
        <w:ind w:firstLine="426"/>
        <w:jc w:val="both"/>
        <w:rPr>
          <w:rFonts w:eastAsia="Calibri"/>
          <w:sz w:val="22"/>
          <w:szCs w:val="22"/>
        </w:rPr>
      </w:pPr>
      <w:r w:rsidRPr="00450C94">
        <w:rPr>
          <w:rFonts w:eastAsia="Calibri"/>
          <w:b/>
          <w:color w:val="000000"/>
          <w:sz w:val="22"/>
          <w:szCs w:val="22"/>
        </w:rPr>
        <w:t xml:space="preserve">5. </w:t>
      </w:r>
      <w:r w:rsidR="00C96E42" w:rsidRPr="00450C94">
        <w:rPr>
          <w:rFonts w:eastAsia="Calibri"/>
          <w:b/>
          <w:color w:val="000000"/>
          <w:sz w:val="22"/>
          <w:szCs w:val="22"/>
        </w:rPr>
        <w:t>Термін</w:t>
      </w:r>
      <w:r w:rsidRPr="00450C94">
        <w:rPr>
          <w:rFonts w:eastAsia="Calibri"/>
          <w:b/>
          <w:color w:val="000000"/>
          <w:sz w:val="22"/>
          <w:szCs w:val="22"/>
        </w:rPr>
        <w:t xml:space="preserve"> поставки товару</w:t>
      </w:r>
      <w:r w:rsidRPr="006F7A30">
        <w:rPr>
          <w:rFonts w:eastAsia="Calibri"/>
          <w:b/>
          <w:sz w:val="22"/>
          <w:szCs w:val="22"/>
        </w:rPr>
        <w:t>:</w:t>
      </w:r>
      <w:r w:rsidR="009E7100" w:rsidRPr="006F7A30">
        <w:rPr>
          <w:rFonts w:eastAsia="Calibri"/>
          <w:sz w:val="22"/>
          <w:szCs w:val="22"/>
        </w:rPr>
        <w:t xml:space="preserve"> </w:t>
      </w:r>
      <w:r w:rsidR="000A0BFD">
        <w:rPr>
          <w:rFonts w:eastAsia="Calibri"/>
          <w:sz w:val="22"/>
          <w:szCs w:val="22"/>
        </w:rPr>
        <w:t xml:space="preserve">до </w:t>
      </w:r>
      <w:r w:rsidR="00212A43">
        <w:rPr>
          <w:rFonts w:eastAsia="Calibri"/>
          <w:sz w:val="22"/>
          <w:szCs w:val="22"/>
        </w:rPr>
        <w:t>31</w:t>
      </w:r>
      <w:r w:rsidR="00A0181B" w:rsidRPr="006F7A30">
        <w:rPr>
          <w:rFonts w:eastAsia="Calibri"/>
          <w:sz w:val="22"/>
          <w:szCs w:val="22"/>
        </w:rPr>
        <w:t xml:space="preserve"> </w:t>
      </w:r>
      <w:r w:rsidR="000A0BFD">
        <w:rPr>
          <w:rFonts w:eastAsia="Calibri"/>
          <w:sz w:val="22"/>
          <w:szCs w:val="22"/>
          <w:lang w:val="ru-RU"/>
        </w:rPr>
        <w:t>грудня</w:t>
      </w:r>
      <w:r w:rsidR="009F5960" w:rsidRPr="006F7A30">
        <w:rPr>
          <w:rFonts w:eastAsia="Calibri"/>
          <w:sz w:val="22"/>
          <w:szCs w:val="22"/>
        </w:rPr>
        <w:t xml:space="preserve"> 202</w:t>
      </w:r>
      <w:r w:rsidR="00212A43">
        <w:rPr>
          <w:rFonts w:eastAsia="Calibri"/>
          <w:sz w:val="22"/>
          <w:szCs w:val="22"/>
        </w:rPr>
        <w:t>4</w:t>
      </w:r>
      <w:r w:rsidR="009F5960" w:rsidRPr="006F7A30">
        <w:rPr>
          <w:rFonts w:eastAsia="Calibri"/>
          <w:sz w:val="22"/>
          <w:szCs w:val="22"/>
        </w:rPr>
        <w:t xml:space="preserve"> року.</w:t>
      </w:r>
    </w:p>
    <w:p w14:paraId="5532F687" w14:textId="255D4B7A" w:rsidR="00696FAE" w:rsidRDefault="00CC3690" w:rsidP="00CC3690">
      <w:pPr>
        <w:tabs>
          <w:tab w:val="left" w:pos="0"/>
        </w:tabs>
        <w:ind w:left="-142" w:firstLine="426"/>
        <w:jc w:val="both"/>
        <w:rPr>
          <w:shd w:val="clear" w:color="auto" w:fill="FFFFFF"/>
        </w:rPr>
      </w:pPr>
      <w:r>
        <w:rPr>
          <w:rFonts w:eastAsia="Calibri"/>
          <w:b/>
          <w:sz w:val="22"/>
          <w:szCs w:val="22"/>
        </w:rPr>
        <w:t xml:space="preserve">  </w:t>
      </w:r>
      <w:r w:rsidR="00EA7F8C" w:rsidRPr="00450C94">
        <w:rPr>
          <w:rFonts w:eastAsia="Calibri"/>
          <w:b/>
          <w:sz w:val="22"/>
          <w:szCs w:val="22"/>
        </w:rPr>
        <w:t>6. Умови оплати:</w:t>
      </w:r>
      <w:r w:rsidR="00EA7F8C" w:rsidRPr="00450C94">
        <w:rPr>
          <w:sz w:val="22"/>
          <w:szCs w:val="22"/>
          <w:shd w:val="clear" w:color="auto" w:fill="FFFFFF"/>
        </w:rPr>
        <w:t xml:space="preserve"> </w:t>
      </w:r>
      <w:r w:rsidR="008A4676">
        <w:rPr>
          <w:shd w:val="clear" w:color="auto" w:fill="FFFFFF"/>
        </w:rPr>
        <w:t>Згідно пунктів 4.1, 4.2 проєкту Договору (Додаток №5);</w:t>
      </w:r>
    </w:p>
    <w:p w14:paraId="6D2B2103" w14:textId="22740D3F" w:rsidR="00EA7F8C" w:rsidRPr="00450C94" w:rsidRDefault="00EA7F8C" w:rsidP="005C632C">
      <w:pPr>
        <w:tabs>
          <w:tab w:val="left" w:pos="993"/>
        </w:tabs>
        <w:ind w:firstLine="426"/>
        <w:jc w:val="both"/>
        <w:rPr>
          <w:rFonts w:eastAsia="Calibri"/>
          <w:sz w:val="22"/>
          <w:szCs w:val="22"/>
        </w:rPr>
      </w:pPr>
      <w:r w:rsidRPr="00450C94">
        <w:rPr>
          <w:rFonts w:eastAsia="Calibri"/>
          <w:sz w:val="22"/>
          <w:szCs w:val="22"/>
        </w:rPr>
        <w:t>6.1. Тип оплати: Післяплата;</w:t>
      </w:r>
    </w:p>
    <w:p w14:paraId="2A9E7072" w14:textId="77777777" w:rsidR="00EA7F8C" w:rsidRPr="00450C94" w:rsidRDefault="00EA7F8C" w:rsidP="005C632C">
      <w:pPr>
        <w:tabs>
          <w:tab w:val="left" w:pos="993"/>
        </w:tabs>
        <w:ind w:firstLine="426"/>
        <w:jc w:val="both"/>
        <w:rPr>
          <w:rFonts w:eastAsia="Calibri"/>
          <w:sz w:val="22"/>
          <w:szCs w:val="22"/>
        </w:rPr>
      </w:pPr>
      <w:r w:rsidRPr="00450C94">
        <w:rPr>
          <w:rFonts w:eastAsia="Calibri"/>
          <w:sz w:val="22"/>
          <w:szCs w:val="22"/>
        </w:rPr>
        <w:t xml:space="preserve">6.2. Тип днів: </w:t>
      </w:r>
      <w:r w:rsidR="00DB2A91" w:rsidRPr="00450C94">
        <w:rPr>
          <w:rFonts w:eastAsia="Calibri"/>
          <w:sz w:val="22"/>
          <w:szCs w:val="22"/>
        </w:rPr>
        <w:t>Банківські</w:t>
      </w:r>
      <w:r w:rsidRPr="00450C94">
        <w:rPr>
          <w:rFonts w:eastAsia="Calibri"/>
          <w:sz w:val="22"/>
          <w:szCs w:val="22"/>
        </w:rPr>
        <w:t>;</w:t>
      </w:r>
    </w:p>
    <w:p w14:paraId="1B4C7EBD" w14:textId="77777777" w:rsidR="00EA7F8C" w:rsidRPr="00450C94" w:rsidRDefault="00EA7F8C" w:rsidP="005C632C">
      <w:pPr>
        <w:tabs>
          <w:tab w:val="left" w:pos="993"/>
        </w:tabs>
        <w:ind w:firstLine="426"/>
        <w:jc w:val="both"/>
        <w:rPr>
          <w:rFonts w:eastAsia="Calibri"/>
          <w:sz w:val="22"/>
          <w:szCs w:val="22"/>
        </w:rPr>
      </w:pPr>
      <w:r w:rsidRPr="00450C94">
        <w:rPr>
          <w:rFonts w:eastAsia="Calibri"/>
          <w:sz w:val="22"/>
          <w:szCs w:val="22"/>
        </w:rPr>
        <w:t>6.3. Розмір оплати (%): 100;</w:t>
      </w:r>
    </w:p>
    <w:p w14:paraId="60A6CA69" w14:textId="581F25F5" w:rsidR="00EA7F8C" w:rsidRPr="00450C94" w:rsidRDefault="00696FAE" w:rsidP="005C632C">
      <w:pPr>
        <w:tabs>
          <w:tab w:val="left" w:pos="993"/>
        </w:tabs>
        <w:ind w:firstLine="426"/>
        <w:jc w:val="both"/>
        <w:rPr>
          <w:rFonts w:eastAsia="Calibri"/>
          <w:sz w:val="22"/>
          <w:szCs w:val="22"/>
        </w:rPr>
      </w:pPr>
      <w:r>
        <w:rPr>
          <w:rFonts w:eastAsia="Calibri"/>
          <w:sz w:val="22"/>
          <w:szCs w:val="22"/>
        </w:rPr>
        <w:t xml:space="preserve">6.4. Період (днів): </w:t>
      </w:r>
      <w:r w:rsidR="00504DCA">
        <w:rPr>
          <w:rFonts w:eastAsia="Calibri"/>
          <w:sz w:val="22"/>
          <w:szCs w:val="22"/>
        </w:rPr>
        <w:t>30</w:t>
      </w:r>
      <w:r w:rsidR="00EA7F8C" w:rsidRPr="00450C94">
        <w:rPr>
          <w:rFonts w:eastAsia="Calibri"/>
          <w:sz w:val="22"/>
          <w:szCs w:val="22"/>
        </w:rPr>
        <w:t>.</w:t>
      </w:r>
    </w:p>
    <w:p w14:paraId="79B00F5C" w14:textId="38269FD8" w:rsidR="00EA7F8C" w:rsidRPr="00450C94" w:rsidRDefault="00EA7F8C" w:rsidP="005C632C">
      <w:pPr>
        <w:tabs>
          <w:tab w:val="left" w:pos="284"/>
          <w:tab w:val="left" w:pos="993"/>
        </w:tabs>
        <w:ind w:firstLine="426"/>
        <w:jc w:val="both"/>
        <w:rPr>
          <w:rFonts w:eastAsia="Calibri"/>
          <w:b/>
          <w:color w:val="000000"/>
          <w:sz w:val="22"/>
          <w:szCs w:val="22"/>
        </w:rPr>
      </w:pPr>
      <w:r w:rsidRPr="00450C94">
        <w:rPr>
          <w:rFonts w:eastAsia="Calibri"/>
          <w:b/>
          <w:color w:val="000000"/>
          <w:sz w:val="22"/>
          <w:szCs w:val="22"/>
        </w:rPr>
        <w:t xml:space="preserve">7. </w:t>
      </w:r>
      <w:r w:rsidRPr="007E5CD0">
        <w:rPr>
          <w:rFonts w:eastAsia="Calibri"/>
          <w:b/>
          <w:color w:val="000000"/>
          <w:sz w:val="22"/>
          <w:szCs w:val="22"/>
        </w:rPr>
        <w:t xml:space="preserve">Очікувана </w:t>
      </w:r>
      <w:r w:rsidR="007E5CD0">
        <w:rPr>
          <w:rFonts w:eastAsia="Calibri"/>
          <w:b/>
          <w:color w:val="000000"/>
          <w:sz w:val="22"/>
          <w:szCs w:val="22"/>
        </w:rPr>
        <w:t>вартість предмету закупівлі</w:t>
      </w:r>
      <w:r w:rsidRPr="00450C94">
        <w:rPr>
          <w:rFonts w:eastAsia="Calibri"/>
          <w:color w:val="000000"/>
          <w:sz w:val="22"/>
          <w:szCs w:val="22"/>
        </w:rPr>
        <w:t xml:space="preserve">: </w:t>
      </w:r>
      <w:r w:rsidR="00104D15" w:rsidRPr="00104D15">
        <w:rPr>
          <w:rFonts w:eastAsia="Calibri"/>
          <w:color w:val="000000"/>
          <w:sz w:val="22"/>
          <w:szCs w:val="22"/>
        </w:rPr>
        <w:t>7</w:t>
      </w:r>
      <w:r w:rsidR="000D65F8" w:rsidRPr="00104D15">
        <w:rPr>
          <w:rFonts w:eastAsia="Calibri"/>
          <w:color w:val="000000"/>
          <w:sz w:val="22"/>
          <w:szCs w:val="22"/>
        </w:rPr>
        <w:t xml:space="preserve"> 0</w:t>
      </w:r>
      <w:r w:rsidR="00104D15" w:rsidRPr="00104D15">
        <w:rPr>
          <w:rFonts w:eastAsia="Calibri"/>
          <w:color w:val="000000"/>
          <w:sz w:val="22"/>
          <w:szCs w:val="22"/>
        </w:rPr>
        <w:t>39</w:t>
      </w:r>
      <w:r w:rsidR="002925E3" w:rsidRPr="00104D15">
        <w:rPr>
          <w:rFonts w:eastAsia="Calibri"/>
          <w:color w:val="000000"/>
          <w:sz w:val="22"/>
          <w:szCs w:val="22"/>
        </w:rPr>
        <w:t>,00</w:t>
      </w:r>
      <w:r w:rsidR="007E5CD0" w:rsidRPr="00104D15">
        <w:rPr>
          <w:rFonts w:eastAsia="Calibri"/>
          <w:sz w:val="22"/>
          <w:szCs w:val="22"/>
        </w:rPr>
        <w:t xml:space="preserve"> грн.</w:t>
      </w:r>
      <w:r w:rsidR="007E5CD0" w:rsidRPr="00104D15">
        <w:rPr>
          <w:rFonts w:eastAsia="Calibri"/>
          <w:color w:val="000000"/>
          <w:sz w:val="22"/>
          <w:szCs w:val="22"/>
        </w:rPr>
        <w:t xml:space="preserve"> </w:t>
      </w:r>
      <w:r w:rsidR="00104D15">
        <w:rPr>
          <w:rFonts w:eastAsia="Calibri"/>
          <w:color w:val="000000"/>
          <w:sz w:val="22"/>
          <w:szCs w:val="22"/>
        </w:rPr>
        <w:t>(</w:t>
      </w:r>
      <w:r w:rsidR="00104D15" w:rsidRPr="00104D15">
        <w:rPr>
          <w:rFonts w:eastAsia="Calibri"/>
          <w:color w:val="000000"/>
          <w:sz w:val="22"/>
          <w:szCs w:val="22"/>
        </w:rPr>
        <w:t>сім</w:t>
      </w:r>
      <w:r w:rsidR="000D65F8" w:rsidRPr="00104D15">
        <w:rPr>
          <w:rFonts w:eastAsia="Calibri"/>
          <w:color w:val="000000"/>
          <w:sz w:val="22"/>
          <w:szCs w:val="22"/>
        </w:rPr>
        <w:t xml:space="preserve"> тисяч</w:t>
      </w:r>
      <w:r w:rsidR="007E5CD0" w:rsidRPr="00104D15">
        <w:rPr>
          <w:rFonts w:eastAsia="Calibri"/>
          <w:color w:val="000000"/>
          <w:sz w:val="22"/>
          <w:szCs w:val="22"/>
        </w:rPr>
        <w:t xml:space="preserve"> </w:t>
      </w:r>
      <w:r w:rsidR="00104D15" w:rsidRPr="00104D15">
        <w:rPr>
          <w:rFonts w:eastAsia="Calibri"/>
          <w:color w:val="000000"/>
          <w:sz w:val="22"/>
          <w:szCs w:val="22"/>
        </w:rPr>
        <w:t xml:space="preserve">тридцять дев’ять </w:t>
      </w:r>
      <w:r w:rsidR="007E5CD0" w:rsidRPr="00104D15">
        <w:rPr>
          <w:rFonts w:eastAsia="Calibri"/>
          <w:color w:val="000000"/>
          <w:sz w:val="22"/>
          <w:szCs w:val="22"/>
        </w:rPr>
        <w:t>грн. 00 коп.)</w:t>
      </w:r>
      <w:r w:rsidRPr="00104D15">
        <w:rPr>
          <w:rFonts w:eastAsia="Calibri"/>
          <w:sz w:val="22"/>
          <w:szCs w:val="22"/>
        </w:rPr>
        <w:t xml:space="preserve"> </w:t>
      </w:r>
      <w:r w:rsidR="00696FAE" w:rsidRPr="00104D15">
        <w:rPr>
          <w:rFonts w:eastAsia="Calibri"/>
          <w:sz w:val="22"/>
          <w:szCs w:val="22"/>
        </w:rPr>
        <w:t>з</w:t>
      </w:r>
      <w:r w:rsidR="00696FAE" w:rsidRPr="00104D15">
        <w:rPr>
          <w:rFonts w:eastAsia="Calibri"/>
          <w:iCs/>
          <w:sz w:val="22"/>
          <w:szCs w:val="22"/>
          <w:lang w:eastAsia="ru-RU"/>
        </w:rPr>
        <w:t xml:space="preserve"> ПДВ</w:t>
      </w:r>
      <w:r w:rsidRPr="00104D15">
        <w:rPr>
          <w:rFonts w:eastAsia="Calibri"/>
          <w:iCs/>
          <w:sz w:val="22"/>
          <w:szCs w:val="22"/>
          <w:lang w:eastAsia="ru-RU"/>
        </w:rPr>
        <w:t>.</w:t>
      </w:r>
    </w:p>
    <w:p w14:paraId="724A27DE" w14:textId="5C217EDF" w:rsidR="00EA7F8C" w:rsidRPr="00104D15" w:rsidRDefault="00EA7F8C" w:rsidP="005C632C">
      <w:pPr>
        <w:tabs>
          <w:tab w:val="left" w:pos="284"/>
          <w:tab w:val="left" w:pos="993"/>
        </w:tabs>
        <w:ind w:firstLine="426"/>
        <w:jc w:val="both"/>
        <w:rPr>
          <w:sz w:val="22"/>
          <w:szCs w:val="22"/>
          <w:lang w:eastAsia="ru-RU"/>
        </w:rPr>
      </w:pPr>
      <w:r w:rsidRPr="00450C94">
        <w:rPr>
          <w:rFonts w:eastAsia="Calibri"/>
          <w:b/>
          <w:color w:val="000000"/>
          <w:sz w:val="22"/>
          <w:szCs w:val="22"/>
        </w:rPr>
        <w:t xml:space="preserve">7.1. Джерело фінансування закупівлі: </w:t>
      </w:r>
      <w:r w:rsidR="00104D15">
        <w:rPr>
          <w:sz w:val="22"/>
          <w:szCs w:val="22"/>
          <w:lang w:eastAsia="ru-RU"/>
        </w:rPr>
        <w:t>дер</w:t>
      </w:r>
      <w:r w:rsidR="00104D15">
        <w:rPr>
          <w:shd w:val="clear" w:color="auto" w:fill="FFFFFF"/>
        </w:rPr>
        <w:t>жавний</w:t>
      </w:r>
      <w:r w:rsidR="00696FAE" w:rsidRPr="00104D15">
        <w:rPr>
          <w:sz w:val="22"/>
          <w:szCs w:val="22"/>
          <w:lang w:eastAsia="ru-RU"/>
        </w:rPr>
        <w:t xml:space="preserve"> бюджет</w:t>
      </w:r>
      <w:r w:rsidRPr="00104D15">
        <w:rPr>
          <w:sz w:val="22"/>
          <w:szCs w:val="22"/>
          <w:lang w:eastAsia="ru-RU"/>
        </w:rPr>
        <w:t>.</w:t>
      </w:r>
    </w:p>
    <w:p w14:paraId="21E85BC6" w14:textId="2C1E67DD" w:rsidR="00EA7F8C" w:rsidRPr="00104D15" w:rsidRDefault="00EA7F8C" w:rsidP="005C632C">
      <w:pPr>
        <w:tabs>
          <w:tab w:val="left" w:pos="284"/>
          <w:tab w:val="left" w:pos="993"/>
        </w:tabs>
        <w:ind w:firstLine="426"/>
        <w:jc w:val="both"/>
        <w:rPr>
          <w:rFonts w:eastAsia="Calibri"/>
          <w:b/>
          <w:sz w:val="22"/>
          <w:szCs w:val="22"/>
        </w:rPr>
      </w:pPr>
      <w:r w:rsidRPr="00104D15">
        <w:rPr>
          <w:rFonts w:eastAsia="Calibri"/>
          <w:b/>
          <w:sz w:val="22"/>
          <w:szCs w:val="22"/>
        </w:rPr>
        <w:t xml:space="preserve">8. Період уточнення інформації про закупівлю: </w:t>
      </w:r>
      <w:r w:rsidR="005A0CF7" w:rsidRPr="00104D15">
        <w:rPr>
          <w:rFonts w:eastAsia="Calibri"/>
          <w:sz w:val="22"/>
          <w:szCs w:val="22"/>
        </w:rPr>
        <w:t>по</w:t>
      </w:r>
      <w:r w:rsidR="00696FAE" w:rsidRPr="00104D15">
        <w:rPr>
          <w:rFonts w:eastAsia="Calibri"/>
          <w:sz w:val="22"/>
          <w:szCs w:val="22"/>
        </w:rPr>
        <w:t xml:space="preserve"> </w:t>
      </w:r>
      <w:r w:rsidR="006C0261" w:rsidRPr="00104D15">
        <w:rPr>
          <w:rFonts w:eastAsia="Calibri"/>
          <w:sz w:val="22"/>
          <w:szCs w:val="22"/>
          <w:lang w:val="ru-RU"/>
        </w:rPr>
        <w:t>1</w:t>
      </w:r>
      <w:r w:rsidR="00172C5E">
        <w:rPr>
          <w:rFonts w:eastAsia="Calibri"/>
          <w:sz w:val="22"/>
          <w:szCs w:val="22"/>
          <w:lang w:val="ru-RU"/>
        </w:rPr>
        <w:t>5</w:t>
      </w:r>
      <w:bookmarkStart w:id="1" w:name="_GoBack"/>
      <w:bookmarkEnd w:id="1"/>
      <w:r w:rsidR="006C0261" w:rsidRPr="00104D15">
        <w:rPr>
          <w:rFonts w:eastAsia="Calibri"/>
          <w:sz w:val="22"/>
          <w:szCs w:val="22"/>
          <w:lang w:val="ru-RU"/>
        </w:rPr>
        <w:t>-</w:t>
      </w:r>
      <w:r w:rsidR="00104D15" w:rsidRPr="00104D15">
        <w:rPr>
          <w:rFonts w:eastAsia="Calibri"/>
          <w:sz w:val="22"/>
          <w:szCs w:val="22"/>
          <w:lang w:val="ru-RU"/>
        </w:rPr>
        <w:t>0</w:t>
      </w:r>
      <w:r w:rsidR="006C0261" w:rsidRPr="00104D15">
        <w:rPr>
          <w:rFonts w:eastAsia="Calibri"/>
          <w:sz w:val="22"/>
          <w:szCs w:val="22"/>
          <w:lang w:val="ru-RU"/>
        </w:rPr>
        <w:t>2-202</w:t>
      </w:r>
      <w:r w:rsidR="00104D15" w:rsidRPr="00104D15">
        <w:rPr>
          <w:rFonts w:eastAsia="Calibri"/>
          <w:sz w:val="22"/>
          <w:szCs w:val="22"/>
          <w:lang w:val="ru-RU"/>
        </w:rPr>
        <w:t>4</w:t>
      </w:r>
      <w:r w:rsidRPr="00104D15">
        <w:rPr>
          <w:rFonts w:eastAsia="Calibri"/>
          <w:sz w:val="22"/>
          <w:szCs w:val="22"/>
        </w:rPr>
        <w:t xml:space="preserve">, </w:t>
      </w:r>
      <w:r w:rsidR="008E6BB5" w:rsidRPr="00104D15">
        <w:rPr>
          <w:rFonts w:eastAsia="Calibri"/>
          <w:sz w:val="22"/>
          <w:szCs w:val="22"/>
        </w:rPr>
        <w:t>16</w:t>
      </w:r>
      <w:r w:rsidRPr="00104D15">
        <w:rPr>
          <w:rFonts w:eastAsia="Calibri"/>
          <w:sz w:val="22"/>
          <w:szCs w:val="22"/>
        </w:rPr>
        <w:t>:00.</w:t>
      </w:r>
    </w:p>
    <w:p w14:paraId="6A157299" w14:textId="00F863BB" w:rsidR="00EA7F8C" w:rsidRPr="00104D15" w:rsidRDefault="00EA7F8C" w:rsidP="005C632C">
      <w:pPr>
        <w:tabs>
          <w:tab w:val="left" w:pos="284"/>
          <w:tab w:val="left" w:pos="993"/>
        </w:tabs>
        <w:ind w:firstLine="426"/>
        <w:jc w:val="both"/>
        <w:rPr>
          <w:rFonts w:eastAsia="Calibri"/>
          <w:sz w:val="22"/>
          <w:szCs w:val="22"/>
        </w:rPr>
      </w:pPr>
      <w:r w:rsidRPr="00104D15">
        <w:rPr>
          <w:rFonts w:eastAsia="Calibri"/>
          <w:b/>
          <w:sz w:val="22"/>
          <w:szCs w:val="22"/>
        </w:rPr>
        <w:t xml:space="preserve">9. Кінцевий строк подання пропозицій: </w:t>
      </w:r>
      <w:r w:rsidR="00F3301F" w:rsidRPr="00104D15">
        <w:rPr>
          <w:rFonts w:eastAsia="Calibri"/>
          <w:sz w:val="22"/>
          <w:szCs w:val="22"/>
        </w:rPr>
        <w:t xml:space="preserve">по </w:t>
      </w:r>
      <w:r w:rsidR="00E8464A">
        <w:rPr>
          <w:rFonts w:eastAsia="Calibri"/>
          <w:sz w:val="22"/>
          <w:szCs w:val="22"/>
        </w:rPr>
        <w:t>20</w:t>
      </w:r>
      <w:r w:rsidR="008E6BB5" w:rsidRPr="00104D15">
        <w:rPr>
          <w:rFonts w:eastAsia="Calibri"/>
          <w:sz w:val="22"/>
          <w:szCs w:val="22"/>
        </w:rPr>
        <w:t>-</w:t>
      </w:r>
      <w:r w:rsidR="00104D15" w:rsidRPr="00104D15">
        <w:rPr>
          <w:rFonts w:eastAsia="Calibri"/>
          <w:sz w:val="22"/>
          <w:szCs w:val="22"/>
        </w:rPr>
        <w:t>0</w:t>
      </w:r>
      <w:r w:rsidR="008E6BB5" w:rsidRPr="00104D15">
        <w:rPr>
          <w:rFonts w:eastAsia="Calibri"/>
          <w:sz w:val="22"/>
          <w:szCs w:val="22"/>
        </w:rPr>
        <w:t>2-202</w:t>
      </w:r>
      <w:r w:rsidR="00104D15" w:rsidRPr="00104D15">
        <w:rPr>
          <w:rFonts w:eastAsia="Calibri"/>
          <w:sz w:val="22"/>
          <w:szCs w:val="22"/>
        </w:rPr>
        <w:t>4</w:t>
      </w:r>
      <w:r w:rsidR="008E6BB5" w:rsidRPr="00104D15">
        <w:rPr>
          <w:rFonts w:eastAsia="Calibri"/>
          <w:sz w:val="22"/>
          <w:szCs w:val="22"/>
        </w:rPr>
        <w:t>, 16</w:t>
      </w:r>
      <w:r w:rsidRPr="00104D15">
        <w:rPr>
          <w:rFonts w:eastAsia="Calibri"/>
          <w:sz w:val="22"/>
          <w:szCs w:val="22"/>
        </w:rPr>
        <w:t xml:space="preserve">:00. </w:t>
      </w:r>
    </w:p>
    <w:p w14:paraId="53DA5636" w14:textId="77777777" w:rsidR="00EA7F8C" w:rsidRPr="00450C94" w:rsidRDefault="00EA7F8C" w:rsidP="005C632C">
      <w:pPr>
        <w:tabs>
          <w:tab w:val="left" w:pos="284"/>
          <w:tab w:val="left" w:pos="993"/>
        </w:tabs>
        <w:ind w:firstLine="426"/>
        <w:jc w:val="both"/>
        <w:rPr>
          <w:rFonts w:eastAsia="Calibri"/>
          <w:color w:val="000000"/>
          <w:sz w:val="22"/>
          <w:szCs w:val="22"/>
        </w:rPr>
      </w:pPr>
      <w:r w:rsidRPr="00104D15">
        <w:rPr>
          <w:rFonts w:eastAsia="Calibri"/>
          <w:b/>
          <w:color w:val="000000"/>
          <w:sz w:val="22"/>
          <w:szCs w:val="22"/>
        </w:rPr>
        <w:t>10.</w:t>
      </w:r>
      <w:r w:rsidRPr="00104D15">
        <w:rPr>
          <w:rFonts w:eastAsia="Calibri"/>
          <w:color w:val="000000"/>
          <w:sz w:val="22"/>
          <w:szCs w:val="22"/>
        </w:rPr>
        <w:t xml:space="preserve"> </w:t>
      </w:r>
      <w:r w:rsidRPr="00104D15">
        <w:rPr>
          <w:rFonts w:eastAsia="Calibri"/>
          <w:b/>
          <w:color w:val="000000"/>
          <w:sz w:val="22"/>
          <w:szCs w:val="22"/>
        </w:rPr>
        <w:t>Критерії та методика оцінки пропозицій:</w:t>
      </w:r>
      <w:r w:rsidRPr="00104D15">
        <w:rPr>
          <w:rFonts w:eastAsia="Calibri"/>
          <w:color w:val="000000"/>
          <w:sz w:val="22"/>
          <w:szCs w:val="22"/>
        </w:rPr>
        <w:t xml:space="preserve"> Ціна (100 %).</w:t>
      </w:r>
    </w:p>
    <w:p w14:paraId="7A2A2E67" w14:textId="77777777" w:rsidR="00EA7F8C" w:rsidRPr="00450C94" w:rsidRDefault="00EA7F8C" w:rsidP="005C632C">
      <w:pPr>
        <w:tabs>
          <w:tab w:val="left" w:pos="284"/>
          <w:tab w:val="left" w:pos="993"/>
        </w:tabs>
        <w:ind w:firstLine="426"/>
        <w:jc w:val="both"/>
        <w:rPr>
          <w:rFonts w:eastAsia="Calibri"/>
          <w:b/>
          <w:color w:val="000000"/>
          <w:sz w:val="22"/>
          <w:szCs w:val="22"/>
        </w:rPr>
      </w:pPr>
      <w:r w:rsidRPr="00450C94">
        <w:rPr>
          <w:rFonts w:eastAsia="Calibri"/>
          <w:b/>
          <w:color w:val="000000"/>
          <w:sz w:val="22"/>
          <w:szCs w:val="22"/>
        </w:rPr>
        <w:t xml:space="preserve">11. Розмір та умови надання забезпечення пропозицій: </w:t>
      </w:r>
      <w:r w:rsidRPr="00450C94">
        <w:rPr>
          <w:rFonts w:eastAsia="Calibri"/>
          <w:color w:val="000000"/>
          <w:sz w:val="22"/>
          <w:szCs w:val="22"/>
        </w:rPr>
        <w:t>Не вимагається.</w:t>
      </w:r>
    </w:p>
    <w:p w14:paraId="3F432EFD" w14:textId="77777777" w:rsidR="00EA7F8C" w:rsidRPr="00450C94" w:rsidRDefault="00EA7F8C" w:rsidP="005C632C">
      <w:pPr>
        <w:shd w:val="clear" w:color="auto" w:fill="FFFFFF"/>
        <w:tabs>
          <w:tab w:val="left" w:pos="284"/>
          <w:tab w:val="left" w:pos="993"/>
        </w:tabs>
        <w:ind w:firstLine="426"/>
        <w:jc w:val="both"/>
        <w:rPr>
          <w:sz w:val="22"/>
          <w:szCs w:val="22"/>
        </w:rPr>
      </w:pPr>
      <w:r w:rsidRPr="00450C94">
        <w:rPr>
          <w:rFonts w:eastAsia="Calibri"/>
          <w:b/>
          <w:color w:val="000000"/>
          <w:sz w:val="22"/>
          <w:szCs w:val="22"/>
        </w:rPr>
        <w:t>12.</w:t>
      </w:r>
      <w:r w:rsidRPr="00450C94">
        <w:rPr>
          <w:rFonts w:eastAsia="Calibri"/>
          <w:color w:val="000000"/>
          <w:sz w:val="22"/>
          <w:szCs w:val="22"/>
        </w:rPr>
        <w:t xml:space="preserve"> </w:t>
      </w:r>
      <w:r w:rsidRPr="00450C94">
        <w:rPr>
          <w:b/>
          <w:sz w:val="22"/>
          <w:szCs w:val="22"/>
        </w:rPr>
        <w:t>Розмір та умови надання забезпечення виконання договору про закупівлю:</w:t>
      </w:r>
      <w:r w:rsidRPr="00450C94">
        <w:rPr>
          <w:sz w:val="22"/>
          <w:szCs w:val="22"/>
        </w:rPr>
        <w:t xml:space="preserve"> Не вимагається.</w:t>
      </w:r>
    </w:p>
    <w:p w14:paraId="0F6E6645" w14:textId="77777777" w:rsidR="00EA7F8C" w:rsidRPr="00450C94" w:rsidRDefault="00EA7F8C" w:rsidP="005C632C">
      <w:pPr>
        <w:tabs>
          <w:tab w:val="left" w:pos="284"/>
          <w:tab w:val="left" w:pos="993"/>
        </w:tabs>
        <w:ind w:firstLine="426"/>
        <w:jc w:val="both"/>
        <w:rPr>
          <w:rFonts w:eastAsia="Calibri"/>
          <w:color w:val="000000"/>
          <w:sz w:val="22"/>
          <w:szCs w:val="22"/>
        </w:rPr>
      </w:pPr>
      <w:r w:rsidRPr="00450C94">
        <w:rPr>
          <w:rFonts w:eastAsia="Calibri"/>
          <w:b/>
          <w:color w:val="000000"/>
          <w:sz w:val="22"/>
          <w:szCs w:val="22"/>
        </w:rPr>
        <w:t>13.</w:t>
      </w:r>
      <w:r w:rsidRPr="00450C94">
        <w:rPr>
          <w:rFonts w:eastAsia="Calibri"/>
          <w:color w:val="000000"/>
          <w:sz w:val="22"/>
          <w:szCs w:val="22"/>
        </w:rPr>
        <w:t xml:space="preserve"> </w:t>
      </w:r>
      <w:r w:rsidRPr="00450C94">
        <w:rPr>
          <w:rFonts w:eastAsia="Calibri"/>
          <w:b/>
          <w:color w:val="000000"/>
          <w:sz w:val="22"/>
          <w:szCs w:val="22"/>
        </w:rPr>
        <w:t>Розмір мінімального кроку пониження ціни під час електронного аукціону:</w:t>
      </w:r>
      <w:r w:rsidR="00536B2A">
        <w:rPr>
          <w:rFonts w:eastAsia="Calibri"/>
          <w:color w:val="000000"/>
          <w:sz w:val="22"/>
          <w:szCs w:val="22"/>
        </w:rPr>
        <w:t xml:space="preserve"> 0,5 </w:t>
      </w:r>
      <w:r w:rsidRPr="00450C94">
        <w:rPr>
          <w:rFonts w:eastAsia="Calibri"/>
          <w:color w:val="000000"/>
          <w:sz w:val="22"/>
          <w:szCs w:val="22"/>
        </w:rPr>
        <w:t>% від очікуваної вартості.</w:t>
      </w:r>
    </w:p>
    <w:p w14:paraId="19562E0D" w14:textId="77777777" w:rsidR="00AE37A9" w:rsidRPr="00450C94" w:rsidRDefault="00AE37A9" w:rsidP="005C632C">
      <w:pPr>
        <w:tabs>
          <w:tab w:val="left" w:pos="993"/>
        </w:tabs>
        <w:spacing w:before="200"/>
        <w:ind w:firstLine="426"/>
        <w:contextualSpacing/>
        <w:jc w:val="both"/>
        <w:rPr>
          <w:b/>
          <w:bCs/>
          <w:color w:val="000000"/>
          <w:sz w:val="22"/>
          <w:szCs w:val="22"/>
          <w:lang w:eastAsia="ru-RU"/>
        </w:rPr>
      </w:pPr>
      <w:r w:rsidRPr="00450C94">
        <w:rPr>
          <w:rFonts w:eastAsia="Calibri"/>
          <w:b/>
          <w:color w:val="000000"/>
          <w:sz w:val="22"/>
          <w:szCs w:val="22"/>
        </w:rPr>
        <w:t>14. Мова, якою повинні бути подані тендерні пропозиції – українська мова</w:t>
      </w:r>
      <w:r w:rsidRPr="00450C94">
        <w:rPr>
          <w:b/>
          <w:bCs/>
          <w:color w:val="000000"/>
          <w:sz w:val="22"/>
          <w:szCs w:val="22"/>
          <w:lang w:eastAsia="ru-RU"/>
        </w:rPr>
        <w:t xml:space="preserve"> </w:t>
      </w:r>
    </w:p>
    <w:p w14:paraId="1A31590E" w14:textId="77777777" w:rsidR="00AE37A9" w:rsidRPr="00450C94" w:rsidRDefault="00AE37A9" w:rsidP="005C632C">
      <w:pPr>
        <w:tabs>
          <w:tab w:val="left" w:pos="993"/>
        </w:tabs>
        <w:spacing w:before="200"/>
        <w:ind w:firstLine="426"/>
        <w:contextualSpacing/>
        <w:jc w:val="both"/>
        <w:rPr>
          <w:b/>
          <w:bCs/>
          <w:color w:val="000000"/>
          <w:sz w:val="22"/>
          <w:szCs w:val="22"/>
          <w:lang w:eastAsia="ru-RU"/>
        </w:rPr>
      </w:pPr>
      <w:r w:rsidRPr="00450C94">
        <w:rPr>
          <w:b/>
          <w:bCs/>
          <w:color w:val="000000"/>
          <w:sz w:val="22"/>
          <w:szCs w:val="22"/>
          <w:lang w:eastAsia="ru-RU"/>
        </w:rPr>
        <w:t xml:space="preserve">15. </w:t>
      </w:r>
      <w:r w:rsidRPr="00450C94">
        <w:rPr>
          <w:color w:val="000000"/>
          <w:sz w:val="22"/>
          <w:szCs w:val="22"/>
        </w:rPr>
        <w:t xml:space="preserve">Перелік критеріїв та методика оцінки пропозицій із зазначенням питомої ваги критеріїв: </w:t>
      </w:r>
      <w:r w:rsidRPr="00450C94">
        <w:rPr>
          <w:bCs/>
          <w:i/>
          <w:iCs/>
          <w:sz w:val="22"/>
          <w:szCs w:val="22"/>
        </w:rPr>
        <w:t>«Ціна» -</w:t>
      </w:r>
      <w:r w:rsidRPr="00450C94">
        <w:rPr>
          <w:bCs/>
          <w:sz w:val="22"/>
          <w:szCs w:val="22"/>
        </w:rPr>
        <w:t xml:space="preserve">єдиний критерій оцінки, питома вага критерію – 100%. </w:t>
      </w:r>
      <w:r w:rsidRPr="00450C94">
        <w:rPr>
          <w:sz w:val="22"/>
          <w:szCs w:val="22"/>
        </w:rPr>
        <w:t xml:space="preserve">Найбільш економічною вигідною пропозицією буде вважатися пропозиція з найнижчою ціною. </w:t>
      </w:r>
      <w:r w:rsidRPr="00450C94">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450C94">
        <w:rPr>
          <w:sz w:val="22"/>
          <w:szCs w:val="22"/>
        </w:rPr>
        <w:t>Найбільш економічною вигідною пропозицією буде вважатися пропозиція з найнижчою ціною.</w:t>
      </w:r>
    </w:p>
    <w:p w14:paraId="723227A1" w14:textId="77777777" w:rsidR="00AE37A9" w:rsidRPr="00450C94" w:rsidRDefault="00AE37A9" w:rsidP="005C632C">
      <w:pPr>
        <w:tabs>
          <w:tab w:val="left" w:pos="284"/>
          <w:tab w:val="left" w:pos="993"/>
        </w:tabs>
        <w:ind w:firstLine="426"/>
        <w:jc w:val="both"/>
        <w:rPr>
          <w:b/>
          <w:bCs/>
          <w:color w:val="000000"/>
          <w:sz w:val="22"/>
          <w:szCs w:val="22"/>
        </w:rPr>
      </w:pPr>
      <w:r w:rsidRPr="00450C94">
        <w:rPr>
          <w:rFonts w:eastAsia="Calibri"/>
          <w:b/>
          <w:color w:val="000000"/>
          <w:sz w:val="22"/>
          <w:szCs w:val="22"/>
        </w:rPr>
        <w:t xml:space="preserve">16.  </w:t>
      </w:r>
      <w:r w:rsidRPr="00450C94">
        <w:rPr>
          <w:b/>
          <w:bCs/>
          <w:color w:val="000000"/>
          <w:sz w:val="22"/>
          <w:szCs w:val="22"/>
        </w:rPr>
        <w:t>Інша інформація:</w:t>
      </w:r>
    </w:p>
    <w:p w14:paraId="09273883" w14:textId="77777777" w:rsidR="00536B2A" w:rsidRPr="00CC3690" w:rsidRDefault="00536B2A" w:rsidP="00536B2A">
      <w:pPr>
        <w:ind w:left="-142" w:firstLine="567"/>
        <w:contextualSpacing/>
        <w:jc w:val="both"/>
        <w:rPr>
          <w:sz w:val="22"/>
          <w:szCs w:val="22"/>
        </w:rPr>
      </w:pPr>
      <w:r w:rsidRPr="00CC3690">
        <w:rPr>
          <w:sz w:val="22"/>
          <w:szCs w:val="22"/>
        </w:rPr>
        <w:t>Оголошення розроблено відповідно до Наказу ДП «Прозорро» від 20.10.2022 № 25 з урахуванням вимог Закону України «Про публічні закупівлі» №922-VIII від 25.12.2015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(далі-Особливості). Терміни, які використовуються в цьому оголошенні, вживаються у значенні, наведеному у Законі, Особливостях.</w:t>
      </w:r>
    </w:p>
    <w:p w14:paraId="40AFB828" w14:textId="77777777" w:rsidR="00536B2A" w:rsidRPr="00CC3690" w:rsidRDefault="00536B2A" w:rsidP="00536B2A">
      <w:pPr>
        <w:ind w:left="-142" w:firstLine="567"/>
        <w:contextualSpacing/>
        <w:jc w:val="both"/>
        <w:rPr>
          <w:sz w:val="22"/>
          <w:szCs w:val="22"/>
        </w:rPr>
      </w:pPr>
      <w:r w:rsidRPr="00CC3690">
        <w:rPr>
          <w:sz w:val="22"/>
          <w:szCs w:val="22"/>
        </w:rPr>
        <w:t xml:space="preserve">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 Строк дії пропозиції, </w:t>
      </w:r>
      <w:r w:rsidRPr="00CC3690">
        <w:rPr>
          <w:sz w:val="22"/>
          <w:szCs w:val="22"/>
        </w:rPr>
        <w:lastRenderedPageBreak/>
        <w:t>протягом якого пропозиції учасників вважаються дійсними становить 90 днів із дати кінцевого строку подання пропозицій.</w:t>
      </w:r>
    </w:p>
    <w:p w14:paraId="3038A3B5" w14:textId="77777777" w:rsidR="00536B2A" w:rsidRPr="00CC3690" w:rsidRDefault="00536B2A" w:rsidP="00536B2A">
      <w:pPr>
        <w:ind w:left="-142" w:firstLine="567"/>
        <w:contextualSpacing/>
        <w:jc w:val="both"/>
        <w:rPr>
          <w:sz w:val="22"/>
          <w:szCs w:val="22"/>
        </w:rPr>
      </w:pPr>
      <w:r w:rsidRPr="00CC3690">
        <w:rPr>
          <w:sz w:val="22"/>
          <w:szCs w:val="22"/>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w:t>
      </w:r>
      <w:r w:rsidRPr="00CC3690">
        <w:rPr>
          <w:b/>
          <w:sz w:val="22"/>
          <w:szCs w:val="22"/>
        </w:rPr>
        <w:t>лист-роз’яснення в довільній форм</w:t>
      </w:r>
      <w:r w:rsidRPr="00CC3690">
        <w:rPr>
          <w:sz w:val="22"/>
          <w:szCs w:val="22"/>
        </w:rPr>
        <w:t>і в якому зазначає законодавчі підстави ненадання відповідних документів або копію/ії роз’яснення/нь державних органів.</w:t>
      </w:r>
    </w:p>
    <w:p w14:paraId="07ED340B" w14:textId="77777777" w:rsidR="00536B2A" w:rsidRPr="00CC3690" w:rsidRDefault="00536B2A" w:rsidP="00536B2A">
      <w:pPr>
        <w:ind w:left="-142" w:firstLine="567"/>
        <w:contextualSpacing/>
        <w:jc w:val="both"/>
        <w:rPr>
          <w:sz w:val="22"/>
          <w:szCs w:val="22"/>
        </w:rPr>
      </w:pPr>
      <w:r w:rsidRPr="00CC3690">
        <w:rPr>
          <w:sz w:val="22"/>
          <w:szCs w:val="22"/>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1F242F1" w14:textId="77777777" w:rsidR="00536B2A" w:rsidRPr="00CC3690" w:rsidRDefault="00536B2A" w:rsidP="00536B2A">
      <w:pPr>
        <w:ind w:left="-142" w:firstLine="567"/>
        <w:contextualSpacing/>
        <w:jc w:val="both"/>
        <w:rPr>
          <w:sz w:val="22"/>
          <w:szCs w:val="22"/>
        </w:rPr>
      </w:pPr>
      <w:r w:rsidRPr="00CC3690">
        <w:rPr>
          <w:sz w:val="22"/>
          <w:szCs w:val="22"/>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5FEF330" w14:textId="77777777" w:rsidR="00536B2A" w:rsidRPr="00CC3690" w:rsidRDefault="00536B2A" w:rsidP="00536B2A">
      <w:pPr>
        <w:ind w:left="-142" w:firstLine="567"/>
        <w:contextualSpacing/>
        <w:jc w:val="both"/>
        <w:rPr>
          <w:sz w:val="22"/>
          <w:szCs w:val="22"/>
        </w:rPr>
      </w:pPr>
      <w:r w:rsidRPr="00CC3690">
        <w:rPr>
          <w:sz w:val="22"/>
          <w:szCs w:val="22"/>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(зі змінами)</w:t>
      </w:r>
    </w:p>
    <w:p w14:paraId="10C457E6" w14:textId="77777777" w:rsidR="00536B2A" w:rsidRPr="00CC3690" w:rsidRDefault="00536B2A" w:rsidP="00536B2A">
      <w:pPr>
        <w:ind w:left="-142" w:firstLine="567"/>
        <w:contextualSpacing/>
        <w:jc w:val="both"/>
        <w:rPr>
          <w:sz w:val="22"/>
          <w:szCs w:val="22"/>
        </w:rPr>
      </w:pPr>
      <w:r w:rsidRPr="00CC3690">
        <w:rPr>
          <w:sz w:val="22"/>
          <w:szCs w:val="22"/>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w:t>
      </w:r>
      <w:r w:rsidR="009F446C" w:rsidRPr="00CC3690">
        <w:rPr>
          <w:sz w:val="22"/>
          <w:szCs w:val="22"/>
        </w:rPr>
        <w:t>власника</w:t>
      </w:r>
      <w:r w:rsidRPr="00CC3690">
        <w:rPr>
          <w:sz w:val="22"/>
          <w:szCs w:val="22"/>
        </w:rPr>
        <w:t>).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76CD5C4" w14:textId="77777777" w:rsidR="00536B2A" w:rsidRPr="00CC3690" w:rsidRDefault="00536B2A" w:rsidP="00536B2A">
      <w:pPr>
        <w:ind w:left="-142" w:firstLine="567"/>
        <w:contextualSpacing/>
        <w:jc w:val="both"/>
        <w:rPr>
          <w:sz w:val="22"/>
          <w:szCs w:val="22"/>
        </w:rPr>
      </w:pPr>
      <w:r w:rsidRPr="00CC3690">
        <w:rPr>
          <w:sz w:val="22"/>
          <w:szCs w:val="22"/>
        </w:rPr>
        <w:t>У разі. Якщо пропозиція подається об’єднанням учасників, до неї обов’язково включається документ про створення такого об’єднання.</w:t>
      </w:r>
    </w:p>
    <w:p w14:paraId="0551976C" w14:textId="77777777" w:rsidR="00536B2A" w:rsidRPr="00CC3690" w:rsidRDefault="00536B2A" w:rsidP="00536B2A">
      <w:pPr>
        <w:ind w:left="-142" w:firstLine="567"/>
        <w:contextualSpacing/>
        <w:jc w:val="both"/>
        <w:rPr>
          <w:sz w:val="22"/>
          <w:szCs w:val="22"/>
        </w:rPr>
      </w:pPr>
      <w:r w:rsidRPr="00CC3690">
        <w:rPr>
          <w:sz w:val="22"/>
          <w:szCs w:val="22"/>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262ACE32" w14:textId="77777777" w:rsidR="00536B2A" w:rsidRPr="00CC3690" w:rsidRDefault="00536B2A" w:rsidP="00536B2A">
      <w:pPr>
        <w:ind w:left="-142" w:firstLine="567"/>
        <w:contextualSpacing/>
        <w:jc w:val="both"/>
        <w:rPr>
          <w:sz w:val="22"/>
          <w:szCs w:val="22"/>
        </w:rPr>
      </w:pPr>
      <w:r w:rsidRPr="00CC3690">
        <w:rPr>
          <w:sz w:val="22"/>
          <w:szCs w:val="22"/>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53352456" w14:textId="77777777" w:rsidR="00536B2A" w:rsidRPr="00CC3690" w:rsidRDefault="00536B2A" w:rsidP="00536B2A">
      <w:pPr>
        <w:ind w:left="-142" w:firstLine="567"/>
        <w:contextualSpacing/>
        <w:jc w:val="both"/>
        <w:rPr>
          <w:sz w:val="22"/>
          <w:szCs w:val="22"/>
        </w:rPr>
      </w:pPr>
      <w:r w:rsidRPr="00CC3690">
        <w:rPr>
          <w:sz w:val="22"/>
          <w:szCs w:val="22"/>
        </w:rPr>
        <w:t>Під невідповідністю в інформації та/або документах, що подані учасником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38BFDEB8" w14:textId="77777777" w:rsidR="00536B2A" w:rsidRPr="00CC3690" w:rsidRDefault="00536B2A" w:rsidP="00536B2A">
      <w:pPr>
        <w:ind w:left="-142" w:firstLine="567"/>
        <w:contextualSpacing/>
        <w:jc w:val="both"/>
        <w:rPr>
          <w:sz w:val="22"/>
          <w:szCs w:val="22"/>
        </w:rPr>
      </w:pPr>
      <w:r w:rsidRPr="00CC3690">
        <w:rPr>
          <w:sz w:val="22"/>
          <w:szCs w:val="22"/>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33D00CC4" w14:textId="77777777" w:rsidR="00536B2A" w:rsidRPr="00CC3690" w:rsidRDefault="00536B2A" w:rsidP="00536B2A">
      <w:pPr>
        <w:ind w:left="-142" w:firstLine="567"/>
        <w:contextualSpacing/>
        <w:jc w:val="both"/>
        <w:rPr>
          <w:b/>
          <w:sz w:val="22"/>
          <w:szCs w:val="22"/>
        </w:rPr>
      </w:pPr>
    </w:p>
    <w:p w14:paraId="4F867F76" w14:textId="77777777" w:rsidR="00536B2A" w:rsidRPr="00CC3690" w:rsidRDefault="00536B2A" w:rsidP="00536B2A">
      <w:pPr>
        <w:ind w:left="-142" w:firstLine="567"/>
        <w:contextualSpacing/>
        <w:jc w:val="both"/>
        <w:rPr>
          <w:b/>
          <w:sz w:val="22"/>
          <w:szCs w:val="22"/>
        </w:rPr>
      </w:pPr>
      <w:r w:rsidRPr="00CC3690">
        <w:rPr>
          <w:b/>
          <w:sz w:val="22"/>
          <w:szCs w:val="22"/>
        </w:rPr>
        <w:lastRenderedPageBreak/>
        <w:t>Замовник відхиляє пропозицію в разі, якщо:</w:t>
      </w:r>
    </w:p>
    <w:p w14:paraId="75D4BDE9" w14:textId="77777777" w:rsidR="00536B2A" w:rsidRPr="00CC3690" w:rsidRDefault="00536B2A" w:rsidP="00536B2A">
      <w:pPr>
        <w:ind w:left="-142" w:firstLine="567"/>
        <w:contextualSpacing/>
        <w:jc w:val="both"/>
        <w:rPr>
          <w:sz w:val="22"/>
          <w:szCs w:val="22"/>
        </w:rPr>
      </w:pPr>
      <w:r w:rsidRPr="00CC3690">
        <w:rPr>
          <w:sz w:val="22"/>
          <w:szCs w:val="22"/>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D8690FF" w14:textId="77777777" w:rsidR="00536B2A" w:rsidRPr="00CC3690" w:rsidRDefault="00536B2A" w:rsidP="00536B2A">
      <w:pPr>
        <w:ind w:left="-142" w:firstLine="567"/>
        <w:contextualSpacing/>
        <w:jc w:val="both"/>
        <w:rPr>
          <w:sz w:val="22"/>
          <w:szCs w:val="22"/>
        </w:rPr>
      </w:pPr>
      <w:r w:rsidRPr="00CC3690">
        <w:rPr>
          <w:sz w:val="22"/>
          <w:szCs w:val="22"/>
        </w:rPr>
        <w:t>2) учасник не надав забезпечення пропозиції, якщо таке забезпечення вимагалося замовником;</w:t>
      </w:r>
    </w:p>
    <w:p w14:paraId="2E75827F" w14:textId="77777777" w:rsidR="00536B2A" w:rsidRPr="00CC3690" w:rsidRDefault="00536B2A" w:rsidP="00536B2A">
      <w:pPr>
        <w:ind w:left="-142" w:firstLine="567"/>
        <w:contextualSpacing/>
        <w:jc w:val="both"/>
        <w:rPr>
          <w:sz w:val="22"/>
          <w:szCs w:val="22"/>
        </w:rPr>
      </w:pPr>
      <w:r w:rsidRPr="00CC3690">
        <w:rPr>
          <w:sz w:val="22"/>
          <w:szCs w:val="22"/>
        </w:rPr>
        <w:t>3) учасник, який визначений переможцем спрощеної закупівлі, відмовився від укладення договору про закупівлю;</w:t>
      </w:r>
    </w:p>
    <w:p w14:paraId="6D1BFF5A" w14:textId="77777777" w:rsidR="00536B2A" w:rsidRPr="00CC3690" w:rsidRDefault="00536B2A" w:rsidP="00536B2A">
      <w:pPr>
        <w:ind w:left="-142" w:firstLine="567"/>
        <w:contextualSpacing/>
        <w:jc w:val="both"/>
        <w:rPr>
          <w:sz w:val="22"/>
          <w:szCs w:val="22"/>
        </w:rPr>
      </w:pPr>
      <w:r w:rsidRPr="00CC3690">
        <w:rPr>
          <w:sz w:val="22"/>
          <w:szCs w:val="22"/>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62008E5" w14:textId="77777777" w:rsidR="00536B2A" w:rsidRPr="00CC3690" w:rsidRDefault="00536B2A" w:rsidP="00536B2A">
      <w:pPr>
        <w:ind w:left="-142" w:firstLine="567"/>
        <w:contextualSpacing/>
        <w:jc w:val="both"/>
        <w:rPr>
          <w:sz w:val="22"/>
          <w:szCs w:val="22"/>
        </w:rPr>
      </w:pPr>
      <w:r w:rsidRPr="00CC3690">
        <w:rPr>
          <w:sz w:val="22"/>
          <w:szCs w:val="22"/>
        </w:rPr>
        <w:t>5) учасник не усунув виявлені невідповідності з вимоги про усунення таких в електронній системі закупівель.</w:t>
      </w:r>
    </w:p>
    <w:p w14:paraId="760213ED" w14:textId="77777777" w:rsidR="00536B2A" w:rsidRPr="00CC3690" w:rsidRDefault="00536B2A" w:rsidP="00536B2A">
      <w:pPr>
        <w:ind w:left="-142" w:firstLine="567"/>
        <w:contextualSpacing/>
        <w:jc w:val="both"/>
        <w:rPr>
          <w:b/>
          <w:sz w:val="22"/>
          <w:szCs w:val="22"/>
        </w:rPr>
      </w:pPr>
      <w:r w:rsidRPr="00CC3690">
        <w:rPr>
          <w:b/>
          <w:sz w:val="22"/>
          <w:szCs w:val="22"/>
        </w:rPr>
        <w:t>2. Відміна закупівлі:</w:t>
      </w:r>
    </w:p>
    <w:p w14:paraId="48C36A07" w14:textId="77777777" w:rsidR="00536B2A" w:rsidRPr="00CC3690" w:rsidRDefault="00536B2A" w:rsidP="00536B2A">
      <w:pPr>
        <w:ind w:left="-142" w:firstLine="567"/>
        <w:contextualSpacing/>
        <w:jc w:val="both"/>
        <w:rPr>
          <w:sz w:val="22"/>
          <w:szCs w:val="22"/>
        </w:rPr>
      </w:pPr>
      <w:r w:rsidRPr="00CC3690">
        <w:rPr>
          <w:sz w:val="22"/>
          <w:szCs w:val="22"/>
        </w:rPr>
        <w:t>Замовник відміняє спрощену закупівлю в разі:</w:t>
      </w:r>
    </w:p>
    <w:p w14:paraId="0BC75CFF" w14:textId="77777777" w:rsidR="00536B2A" w:rsidRPr="00CC3690" w:rsidRDefault="00536B2A" w:rsidP="00536B2A">
      <w:pPr>
        <w:ind w:left="-142" w:firstLine="567"/>
        <w:contextualSpacing/>
        <w:jc w:val="both"/>
        <w:rPr>
          <w:sz w:val="22"/>
          <w:szCs w:val="22"/>
        </w:rPr>
      </w:pPr>
      <w:r w:rsidRPr="00CC3690">
        <w:rPr>
          <w:sz w:val="22"/>
          <w:szCs w:val="22"/>
        </w:rPr>
        <w:t>1) відсутності подальшої потреби в закупівлі товарів, робіт і послуг;</w:t>
      </w:r>
    </w:p>
    <w:p w14:paraId="7A475CED" w14:textId="77777777" w:rsidR="00536B2A" w:rsidRPr="00CC3690" w:rsidRDefault="00536B2A" w:rsidP="00536B2A">
      <w:pPr>
        <w:ind w:left="-142" w:firstLine="567"/>
        <w:contextualSpacing/>
        <w:jc w:val="both"/>
        <w:rPr>
          <w:sz w:val="22"/>
          <w:szCs w:val="22"/>
        </w:rPr>
      </w:pPr>
      <w:r w:rsidRPr="00CC3690">
        <w:rPr>
          <w:sz w:val="22"/>
          <w:szCs w:val="22"/>
        </w:rPr>
        <w:t>2) неможливості усунення порушень, що виникли через виявлені порушення законодавства з питань публічних закупівель;</w:t>
      </w:r>
    </w:p>
    <w:p w14:paraId="1EC4FC71" w14:textId="77777777" w:rsidR="00536B2A" w:rsidRPr="00CC3690" w:rsidRDefault="00536B2A" w:rsidP="00536B2A">
      <w:pPr>
        <w:ind w:left="-142" w:firstLine="567"/>
        <w:contextualSpacing/>
        <w:jc w:val="both"/>
        <w:rPr>
          <w:sz w:val="22"/>
          <w:szCs w:val="22"/>
        </w:rPr>
      </w:pPr>
      <w:r w:rsidRPr="00CC3690">
        <w:rPr>
          <w:sz w:val="22"/>
          <w:szCs w:val="22"/>
        </w:rPr>
        <w:t>3) скорочення видатків на здійснення закупівлі товарів, робіт і послуг.</w:t>
      </w:r>
    </w:p>
    <w:p w14:paraId="061536C6" w14:textId="77777777" w:rsidR="00536B2A" w:rsidRPr="00CC3690" w:rsidRDefault="00536B2A" w:rsidP="00536B2A">
      <w:pPr>
        <w:ind w:left="-142" w:firstLine="567"/>
        <w:contextualSpacing/>
        <w:jc w:val="both"/>
        <w:rPr>
          <w:b/>
          <w:sz w:val="22"/>
          <w:szCs w:val="22"/>
        </w:rPr>
      </w:pPr>
      <w:r w:rsidRPr="00CC3690">
        <w:rPr>
          <w:b/>
          <w:sz w:val="22"/>
          <w:szCs w:val="22"/>
        </w:rPr>
        <w:t>3. Спрощена закупівля автоматично відміняється електронною системою закупівель у разі:</w:t>
      </w:r>
    </w:p>
    <w:p w14:paraId="76E2F47C" w14:textId="77777777" w:rsidR="00536B2A" w:rsidRPr="00CC3690" w:rsidRDefault="00536B2A" w:rsidP="00536B2A">
      <w:pPr>
        <w:ind w:left="-142" w:firstLine="567"/>
        <w:contextualSpacing/>
        <w:jc w:val="both"/>
        <w:rPr>
          <w:sz w:val="22"/>
          <w:szCs w:val="22"/>
        </w:rPr>
      </w:pPr>
      <w:r w:rsidRPr="00CC3690">
        <w:rPr>
          <w:sz w:val="22"/>
          <w:szCs w:val="22"/>
        </w:rPr>
        <w:t>1) відхилення всіх пропозицій згідно з частиною 13 статті 14 Закону;</w:t>
      </w:r>
    </w:p>
    <w:p w14:paraId="7BCA3FD7" w14:textId="77777777" w:rsidR="00536B2A" w:rsidRPr="00CC3690" w:rsidRDefault="00536B2A" w:rsidP="00536B2A">
      <w:pPr>
        <w:ind w:left="-142" w:firstLine="567"/>
        <w:contextualSpacing/>
        <w:jc w:val="both"/>
        <w:rPr>
          <w:sz w:val="22"/>
          <w:szCs w:val="22"/>
        </w:rPr>
      </w:pPr>
      <w:r w:rsidRPr="00CC3690">
        <w:rPr>
          <w:sz w:val="22"/>
          <w:szCs w:val="22"/>
        </w:rPr>
        <w:t>2) відсутності пропозицій учасників для участі в ній.</w:t>
      </w:r>
    </w:p>
    <w:p w14:paraId="1900129E" w14:textId="77777777" w:rsidR="00536B2A" w:rsidRPr="00CC3690" w:rsidRDefault="00536B2A" w:rsidP="00536B2A">
      <w:pPr>
        <w:ind w:left="-142" w:firstLine="567"/>
        <w:contextualSpacing/>
        <w:jc w:val="both"/>
        <w:rPr>
          <w:sz w:val="22"/>
          <w:szCs w:val="22"/>
        </w:rPr>
      </w:pPr>
      <w:r w:rsidRPr="00CC3690">
        <w:rPr>
          <w:sz w:val="22"/>
          <w:szCs w:val="22"/>
        </w:rPr>
        <w:t>4. Повідомлення про відміну закупівлі оприлюднюється в електронній системі закупівель:</w:t>
      </w:r>
    </w:p>
    <w:p w14:paraId="32D70673" w14:textId="77777777" w:rsidR="00536B2A" w:rsidRPr="00CC3690" w:rsidRDefault="00536B2A" w:rsidP="00536B2A">
      <w:pPr>
        <w:ind w:left="-142" w:firstLine="567"/>
        <w:contextualSpacing/>
        <w:jc w:val="both"/>
        <w:rPr>
          <w:sz w:val="22"/>
          <w:szCs w:val="22"/>
        </w:rPr>
      </w:pPr>
      <w:r w:rsidRPr="00CC3690">
        <w:rPr>
          <w:sz w:val="22"/>
          <w:szCs w:val="22"/>
        </w:rPr>
        <w:t>- замовником протягом одного робочого дня з дня прийняття замовником відповідного рішення;</w:t>
      </w:r>
    </w:p>
    <w:p w14:paraId="7E1F3574" w14:textId="77777777" w:rsidR="00536B2A" w:rsidRPr="00CC3690" w:rsidRDefault="00536B2A" w:rsidP="00536B2A">
      <w:pPr>
        <w:ind w:left="-142" w:firstLine="567"/>
        <w:contextualSpacing/>
        <w:jc w:val="both"/>
        <w:rPr>
          <w:sz w:val="22"/>
          <w:szCs w:val="22"/>
        </w:rPr>
      </w:pPr>
      <w:r w:rsidRPr="00CC3690">
        <w:rPr>
          <w:sz w:val="22"/>
          <w:szCs w:val="22"/>
        </w:rPr>
        <w:t>-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E528E84" w14:textId="77777777" w:rsidR="00536B2A" w:rsidRPr="00CC3690" w:rsidRDefault="00536B2A" w:rsidP="00536B2A">
      <w:pPr>
        <w:ind w:left="-142" w:firstLine="567"/>
        <w:contextualSpacing/>
        <w:jc w:val="both"/>
        <w:rPr>
          <w:sz w:val="22"/>
          <w:szCs w:val="22"/>
        </w:rPr>
      </w:pPr>
      <w:r w:rsidRPr="00CC3690">
        <w:rPr>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14:paraId="10321CAC" w14:textId="77777777" w:rsidR="00536B2A" w:rsidRPr="00CC3690" w:rsidRDefault="00536B2A" w:rsidP="00536B2A">
      <w:pPr>
        <w:ind w:left="-142" w:firstLine="567"/>
        <w:contextualSpacing/>
        <w:jc w:val="both"/>
        <w:rPr>
          <w:b/>
          <w:sz w:val="22"/>
          <w:szCs w:val="22"/>
        </w:rPr>
      </w:pPr>
      <w:r w:rsidRPr="00CC3690">
        <w:rPr>
          <w:b/>
          <w:sz w:val="22"/>
          <w:szCs w:val="22"/>
        </w:rPr>
        <w:t>5. Строк укладання договору про закупівлю:</w:t>
      </w:r>
    </w:p>
    <w:p w14:paraId="6D82A73B" w14:textId="77777777" w:rsidR="00536B2A" w:rsidRPr="00CC3690" w:rsidRDefault="00536B2A" w:rsidP="00536B2A">
      <w:pPr>
        <w:ind w:left="-142" w:firstLine="567"/>
        <w:contextualSpacing/>
        <w:jc w:val="both"/>
        <w:rPr>
          <w:sz w:val="22"/>
          <w:szCs w:val="22"/>
        </w:rPr>
      </w:pPr>
      <w:r w:rsidRPr="00CC3690">
        <w:rPr>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48567DD7" w14:textId="77777777" w:rsidR="00536B2A" w:rsidRPr="00CC3690" w:rsidRDefault="00536B2A" w:rsidP="00536B2A">
      <w:pPr>
        <w:ind w:left="-142" w:firstLine="567"/>
        <w:contextualSpacing/>
        <w:jc w:val="both"/>
        <w:rPr>
          <w:sz w:val="22"/>
          <w:szCs w:val="22"/>
        </w:rPr>
      </w:pPr>
      <w:r w:rsidRPr="00CC3690">
        <w:rPr>
          <w:sz w:val="22"/>
          <w:szCs w:val="22"/>
        </w:rPr>
        <w:t xml:space="preserve">Договір про закупівлю укладається згідно з вимогами статті 41 Закону. </w:t>
      </w:r>
    </w:p>
    <w:p w14:paraId="3926813D" w14:textId="77777777" w:rsidR="00536B2A" w:rsidRPr="00CC3690" w:rsidRDefault="00536B2A" w:rsidP="00536B2A">
      <w:pPr>
        <w:ind w:left="-142" w:firstLine="567"/>
        <w:contextualSpacing/>
        <w:jc w:val="both"/>
        <w:rPr>
          <w:sz w:val="22"/>
          <w:szCs w:val="22"/>
        </w:rPr>
      </w:pPr>
      <w:r w:rsidRPr="00CC3690">
        <w:rPr>
          <w:sz w:val="22"/>
          <w:szCs w:val="22"/>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538DCBA" w14:textId="77777777" w:rsidR="00536B2A" w:rsidRPr="00CC3690" w:rsidRDefault="00536B2A" w:rsidP="00536B2A">
      <w:pPr>
        <w:ind w:left="-142" w:firstLine="567"/>
        <w:contextualSpacing/>
        <w:jc w:val="both"/>
        <w:rPr>
          <w:b/>
          <w:sz w:val="22"/>
          <w:szCs w:val="22"/>
        </w:rPr>
      </w:pPr>
      <w:r w:rsidRPr="00CC3690">
        <w:rPr>
          <w:b/>
          <w:sz w:val="22"/>
          <w:szCs w:val="22"/>
        </w:rPr>
        <w:t xml:space="preserve">6. Порядок укладення договору про закупівлю, його умови. </w:t>
      </w:r>
    </w:p>
    <w:p w14:paraId="41787DB3" w14:textId="77777777" w:rsidR="00536B2A" w:rsidRPr="00CC3690" w:rsidRDefault="00536B2A" w:rsidP="00536B2A">
      <w:pPr>
        <w:ind w:left="-142" w:firstLine="567"/>
        <w:contextualSpacing/>
        <w:jc w:val="both"/>
        <w:rPr>
          <w:sz w:val="22"/>
          <w:szCs w:val="22"/>
        </w:rPr>
      </w:pPr>
      <w:r w:rsidRPr="00CC3690">
        <w:rPr>
          <w:sz w:val="22"/>
          <w:szCs w:val="22"/>
        </w:rPr>
        <w:t>Проект Договору про закупівлю викладено в Додатку 5 до цього Оголошення.</w:t>
      </w:r>
    </w:p>
    <w:p w14:paraId="467B035C" w14:textId="77777777" w:rsidR="00536B2A" w:rsidRPr="00CC3690" w:rsidRDefault="00536B2A" w:rsidP="00536B2A">
      <w:pPr>
        <w:ind w:left="-142" w:firstLine="567"/>
        <w:contextualSpacing/>
        <w:jc w:val="both"/>
        <w:rPr>
          <w:sz w:val="22"/>
          <w:szCs w:val="22"/>
        </w:rPr>
      </w:pPr>
      <w:r w:rsidRPr="00CC3690">
        <w:rPr>
          <w:sz w:val="22"/>
          <w:szCs w:val="22"/>
        </w:rPr>
        <w:t xml:space="preserve">Договір про закупівлю укладається відповідно до норм </w:t>
      </w:r>
      <w:hyperlink r:id="rId8" w:history="1">
        <w:r w:rsidRPr="00CC3690">
          <w:rPr>
            <w:sz w:val="22"/>
            <w:szCs w:val="22"/>
          </w:rPr>
          <w:t>Цивільного</w:t>
        </w:r>
      </w:hyperlink>
      <w:r w:rsidRPr="00CC3690">
        <w:rPr>
          <w:sz w:val="22"/>
          <w:szCs w:val="22"/>
        </w:rPr>
        <w:t xml:space="preserve"> та</w:t>
      </w:r>
      <w:hyperlink r:id="rId9" w:history="1">
        <w:r w:rsidRPr="00CC3690">
          <w:rPr>
            <w:sz w:val="22"/>
            <w:szCs w:val="22"/>
          </w:rPr>
          <w:t xml:space="preserve"> Господарського Кодексів України</w:t>
        </w:r>
      </w:hyperlink>
      <w:r w:rsidRPr="00CC3690">
        <w:rPr>
          <w:sz w:val="22"/>
          <w:szCs w:val="22"/>
        </w:rPr>
        <w:t xml:space="preserve"> з урахуванням особливостей, визначених Законом.</w:t>
      </w:r>
    </w:p>
    <w:p w14:paraId="783CB743" w14:textId="77777777" w:rsidR="00536B2A" w:rsidRPr="00CC3690" w:rsidRDefault="00536B2A" w:rsidP="00536B2A">
      <w:pPr>
        <w:ind w:left="-142" w:firstLine="567"/>
        <w:contextualSpacing/>
        <w:jc w:val="both"/>
        <w:rPr>
          <w:sz w:val="22"/>
          <w:szCs w:val="22"/>
        </w:rPr>
      </w:pPr>
      <w:r w:rsidRPr="00CC3690">
        <w:rPr>
          <w:sz w:val="22"/>
          <w:szCs w:val="22"/>
        </w:rPr>
        <w:t>Остаточна редакція договору про закупівлю складається замовником на основі проекту договору про закупівлю, що є Додатком 5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4C4F732F" w14:textId="77777777" w:rsidR="00536B2A" w:rsidRPr="00CC3690" w:rsidRDefault="00536B2A" w:rsidP="00536B2A">
      <w:pPr>
        <w:ind w:left="-142" w:firstLine="567"/>
        <w:contextualSpacing/>
        <w:jc w:val="both"/>
        <w:rPr>
          <w:color w:val="000000"/>
          <w:sz w:val="22"/>
          <w:szCs w:val="22"/>
        </w:rPr>
      </w:pPr>
      <w:r w:rsidRPr="00CC3690">
        <w:rPr>
          <w:sz w:val="22"/>
          <w:szCs w:val="22"/>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CC3690">
        <w:rPr>
          <w:color w:val="000000"/>
          <w:sz w:val="22"/>
          <w:szCs w:val="22"/>
          <w:highlight w:val="white"/>
        </w:rPr>
        <w:t>.</w:t>
      </w:r>
    </w:p>
    <w:p w14:paraId="1F02B701" w14:textId="77777777" w:rsidR="00536B2A" w:rsidRPr="00CC3690" w:rsidRDefault="00536B2A" w:rsidP="00536B2A">
      <w:pPr>
        <w:ind w:firstLine="709"/>
        <w:jc w:val="both"/>
        <w:rPr>
          <w:b/>
          <w:bCs/>
          <w:color w:val="000000"/>
          <w:sz w:val="22"/>
          <w:szCs w:val="22"/>
        </w:rPr>
      </w:pPr>
      <w:r w:rsidRPr="00CC3690">
        <w:rPr>
          <w:b/>
          <w:bCs/>
          <w:color w:val="000000"/>
          <w:sz w:val="22"/>
          <w:szCs w:val="22"/>
        </w:rPr>
        <w:t xml:space="preserve">7. Переможець спрощеної закупівлі під час укладення договору про закупівлю повинен надати: </w:t>
      </w:r>
    </w:p>
    <w:p w14:paraId="46336E8A" w14:textId="77777777" w:rsidR="00536B2A" w:rsidRPr="00CC3690" w:rsidRDefault="00536B2A" w:rsidP="00536B2A">
      <w:pPr>
        <w:ind w:left="-142" w:firstLine="567"/>
        <w:contextualSpacing/>
        <w:jc w:val="both"/>
        <w:rPr>
          <w:sz w:val="22"/>
          <w:szCs w:val="22"/>
        </w:rPr>
      </w:pPr>
      <w:r w:rsidRPr="00CC3690">
        <w:rPr>
          <w:sz w:val="22"/>
          <w:szCs w:val="22"/>
        </w:rPr>
        <w:t xml:space="preserve">- інформацію про право підписання договору про закупівлю; </w:t>
      </w:r>
    </w:p>
    <w:p w14:paraId="3E24816B" w14:textId="77777777" w:rsidR="00536B2A" w:rsidRPr="00CC3690" w:rsidRDefault="00536B2A" w:rsidP="00536B2A">
      <w:pPr>
        <w:ind w:left="-142" w:firstLine="567"/>
        <w:contextualSpacing/>
        <w:jc w:val="both"/>
        <w:rPr>
          <w:sz w:val="22"/>
          <w:szCs w:val="22"/>
        </w:rPr>
      </w:pPr>
      <w:r w:rsidRPr="00CC3690">
        <w:rPr>
          <w:sz w:val="22"/>
          <w:szCs w:val="22"/>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985C52F" w14:textId="77777777" w:rsidR="00536B2A" w:rsidRPr="00CC3690" w:rsidRDefault="00536B2A" w:rsidP="00536B2A">
      <w:pPr>
        <w:ind w:left="-142" w:firstLine="567"/>
        <w:contextualSpacing/>
        <w:jc w:val="both"/>
        <w:rPr>
          <w:sz w:val="22"/>
          <w:szCs w:val="22"/>
        </w:rPr>
      </w:pPr>
      <w:r w:rsidRPr="00CC3690">
        <w:rPr>
          <w:sz w:val="22"/>
          <w:szCs w:val="22"/>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3BEA5159" w14:textId="77777777" w:rsidR="00536B2A" w:rsidRPr="00CC3690" w:rsidRDefault="00536B2A" w:rsidP="00536B2A">
      <w:pPr>
        <w:ind w:firstLine="709"/>
        <w:contextualSpacing/>
        <w:jc w:val="both"/>
        <w:rPr>
          <w:b/>
          <w:bCs/>
          <w:color w:val="000000"/>
          <w:sz w:val="22"/>
          <w:szCs w:val="22"/>
        </w:rPr>
      </w:pPr>
      <w:r w:rsidRPr="00CC3690">
        <w:rPr>
          <w:b/>
          <w:bCs/>
          <w:color w:val="000000"/>
          <w:sz w:val="22"/>
          <w:szCs w:val="22"/>
        </w:rPr>
        <w:t>8. Опис та приклади формальних несуттєвих помилок.</w:t>
      </w:r>
    </w:p>
    <w:p w14:paraId="273FA2CB" w14:textId="77777777" w:rsidR="00536B2A" w:rsidRPr="00CC3690" w:rsidRDefault="00536B2A" w:rsidP="00536B2A">
      <w:pPr>
        <w:ind w:firstLine="709"/>
        <w:contextualSpacing/>
        <w:jc w:val="both"/>
        <w:rPr>
          <w:sz w:val="22"/>
          <w:szCs w:val="22"/>
        </w:rPr>
      </w:pPr>
      <w:r w:rsidRPr="00CC3690">
        <w:rPr>
          <w:sz w:val="22"/>
          <w:szCs w:val="22"/>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4F5508F5" w14:textId="77777777" w:rsidR="00536B2A" w:rsidRPr="00CC3690" w:rsidRDefault="00536B2A" w:rsidP="00536B2A">
      <w:pPr>
        <w:ind w:firstLine="709"/>
        <w:contextualSpacing/>
        <w:jc w:val="both"/>
        <w:rPr>
          <w:sz w:val="22"/>
          <w:szCs w:val="22"/>
        </w:rPr>
      </w:pPr>
      <w:r w:rsidRPr="00CC3690">
        <w:rPr>
          <w:sz w:val="22"/>
          <w:szCs w:val="22"/>
        </w:rPr>
        <w:t>До формальних (несуттєвих) помилок відносяться:</w:t>
      </w:r>
    </w:p>
    <w:p w14:paraId="0C457639" w14:textId="77777777" w:rsidR="00536B2A" w:rsidRPr="00CC3690" w:rsidRDefault="00536B2A" w:rsidP="00536B2A">
      <w:pPr>
        <w:ind w:left="-142" w:firstLine="567"/>
        <w:contextualSpacing/>
        <w:jc w:val="both"/>
        <w:rPr>
          <w:sz w:val="22"/>
          <w:szCs w:val="22"/>
        </w:rPr>
      </w:pPr>
      <w:r w:rsidRPr="00CC3690">
        <w:rPr>
          <w:sz w:val="22"/>
          <w:szCs w:val="22"/>
        </w:rPr>
        <w:t>-розміщення інформації не на фірмовому бланку підприємства;</w:t>
      </w:r>
    </w:p>
    <w:p w14:paraId="5FD52CAA" w14:textId="77777777" w:rsidR="00536B2A" w:rsidRPr="00CC3690" w:rsidRDefault="00536B2A" w:rsidP="00536B2A">
      <w:pPr>
        <w:ind w:left="-142" w:firstLine="567"/>
        <w:contextualSpacing/>
        <w:jc w:val="both"/>
        <w:rPr>
          <w:sz w:val="22"/>
          <w:szCs w:val="22"/>
        </w:rPr>
      </w:pPr>
      <w:r w:rsidRPr="00CC3690">
        <w:rPr>
          <w:sz w:val="22"/>
          <w:szCs w:val="22"/>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1F6C4C" w14:textId="77777777" w:rsidR="00536B2A" w:rsidRPr="00CC3690" w:rsidRDefault="00536B2A" w:rsidP="00536B2A">
      <w:pPr>
        <w:ind w:left="-142" w:firstLine="567"/>
        <w:contextualSpacing/>
        <w:jc w:val="both"/>
        <w:rPr>
          <w:sz w:val="22"/>
          <w:szCs w:val="22"/>
        </w:rPr>
      </w:pPr>
      <w:r w:rsidRPr="00CC3690">
        <w:rPr>
          <w:sz w:val="22"/>
          <w:szCs w:val="22"/>
        </w:rPr>
        <w:t>-самостійне виправлення помилок та/або описок у поданій пропозиції під час її складання Учасником;</w:t>
      </w:r>
    </w:p>
    <w:p w14:paraId="208A60B9" w14:textId="77777777" w:rsidR="00536B2A" w:rsidRPr="00CC3690" w:rsidRDefault="00536B2A" w:rsidP="00536B2A">
      <w:pPr>
        <w:ind w:left="-142" w:firstLine="567"/>
        <w:contextualSpacing/>
        <w:jc w:val="both"/>
        <w:rPr>
          <w:sz w:val="22"/>
          <w:szCs w:val="22"/>
        </w:rPr>
      </w:pPr>
      <w:r w:rsidRPr="00CC3690">
        <w:rPr>
          <w:sz w:val="22"/>
          <w:szCs w:val="22"/>
        </w:rPr>
        <w:t>-орфографічні помилки та механічні описки в словах та словосполученнях, що зазначені в документах,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77AD6D20" w14:textId="77777777" w:rsidR="00536B2A" w:rsidRPr="00CC3690" w:rsidRDefault="00536B2A" w:rsidP="00536B2A">
      <w:pPr>
        <w:ind w:left="-142" w:firstLine="567"/>
        <w:contextualSpacing/>
        <w:jc w:val="both"/>
        <w:rPr>
          <w:sz w:val="22"/>
          <w:szCs w:val="22"/>
        </w:rPr>
      </w:pPr>
      <w:r w:rsidRPr="00CC3690">
        <w:rPr>
          <w:sz w:val="22"/>
          <w:szCs w:val="22"/>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53404F3F" w14:textId="77777777" w:rsidR="00536B2A" w:rsidRPr="00CC3690" w:rsidRDefault="00536B2A" w:rsidP="00536B2A">
      <w:pPr>
        <w:ind w:left="-142" w:firstLine="567"/>
        <w:contextualSpacing/>
        <w:jc w:val="both"/>
        <w:rPr>
          <w:sz w:val="22"/>
          <w:szCs w:val="22"/>
        </w:rPr>
      </w:pPr>
      <w:r w:rsidRPr="00CC3690">
        <w:rPr>
          <w:sz w:val="22"/>
          <w:szCs w:val="22"/>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652D1002" w14:textId="77777777" w:rsidR="00536B2A" w:rsidRPr="00CC3690" w:rsidRDefault="00536B2A" w:rsidP="00536B2A">
      <w:pPr>
        <w:ind w:left="-142" w:firstLine="567"/>
        <w:contextualSpacing/>
        <w:jc w:val="both"/>
        <w:rPr>
          <w:sz w:val="22"/>
          <w:szCs w:val="22"/>
        </w:rPr>
      </w:pPr>
      <w:r w:rsidRPr="00CC3690">
        <w:rPr>
          <w:sz w:val="22"/>
          <w:szCs w:val="22"/>
        </w:rPr>
        <w:t>-відсутність інформації в одних документах, однак наявність цієї інформації в інших документах у складі пропозиції;</w:t>
      </w:r>
    </w:p>
    <w:p w14:paraId="0CCBFAB1" w14:textId="77777777" w:rsidR="00536B2A" w:rsidRPr="00CC3690" w:rsidRDefault="00536B2A" w:rsidP="00536B2A">
      <w:pPr>
        <w:ind w:left="-142" w:firstLine="567"/>
        <w:contextualSpacing/>
        <w:jc w:val="both"/>
        <w:rPr>
          <w:sz w:val="22"/>
          <w:szCs w:val="22"/>
        </w:rPr>
      </w:pPr>
      <w:r w:rsidRPr="00CC3690">
        <w:rPr>
          <w:sz w:val="22"/>
          <w:szCs w:val="22"/>
        </w:rPr>
        <w:t>-інші формальні (несуттєві) помилки, що пов’язані з оформленням пропозиції та не впливають на зміст пропозиції.</w:t>
      </w:r>
    </w:p>
    <w:p w14:paraId="085D033D" w14:textId="77777777" w:rsidR="00536B2A" w:rsidRPr="00CC3690" w:rsidRDefault="00536B2A" w:rsidP="00536B2A">
      <w:pPr>
        <w:jc w:val="both"/>
        <w:rPr>
          <w:sz w:val="22"/>
          <w:szCs w:val="22"/>
        </w:rPr>
      </w:pPr>
    </w:p>
    <w:p w14:paraId="7351F1B5" w14:textId="77777777" w:rsidR="00536B2A" w:rsidRPr="00CC3690" w:rsidRDefault="00536B2A" w:rsidP="00536B2A">
      <w:pPr>
        <w:ind w:firstLine="709"/>
        <w:contextualSpacing/>
        <w:jc w:val="both"/>
        <w:rPr>
          <w:b/>
          <w:bCs/>
          <w:color w:val="000000"/>
          <w:sz w:val="22"/>
          <w:szCs w:val="22"/>
        </w:rPr>
      </w:pPr>
      <w:r w:rsidRPr="00CC3690">
        <w:rPr>
          <w:b/>
          <w:bCs/>
          <w:color w:val="000000"/>
          <w:sz w:val="22"/>
          <w:szCs w:val="22"/>
        </w:rPr>
        <w:t>9. Учасники при поданні пропозиції повинні враховувати норми:</w:t>
      </w:r>
    </w:p>
    <w:p w14:paraId="29B28F96" w14:textId="77777777" w:rsidR="00536B2A" w:rsidRPr="00CC3690" w:rsidRDefault="00536B2A" w:rsidP="00536B2A">
      <w:pPr>
        <w:ind w:left="-142" w:firstLine="567"/>
        <w:contextualSpacing/>
        <w:jc w:val="both"/>
        <w:rPr>
          <w:sz w:val="22"/>
          <w:szCs w:val="22"/>
        </w:rPr>
      </w:pPr>
      <w:r w:rsidRPr="00CC3690">
        <w:rPr>
          <w:color w:val="000000"/>
          <w:sz w:val="22"/>
          <w:szCs w:val="22"/>
        </w:rPr>
        <w:t xml:space="preserve">- </w:t>
      </w:r>
      <w:r w:rsidRPr="00CC3690">
        <w:rPr>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3B3772" w14:textId="77777777" w:rsidR="00536B2A" w:rsidRPr="00CC3690" w:rsidRDefault="00536B2A" w:rsidP="00536B2A">
      <w:pPr>
        <w:ind w:left="-142" w:firstLine="567"/>
        <w:contextualSpacing/>
        <w:jc w:val="both"/>
        <w:rPr>
          <w:sz w:val="22"/>
          <w:szCs w:val="22"/>
        </w:rPr>
      </w:pPr>
      <w:r w:rsidRPr="00CC3690">
        <w:rPr>
          <w:sz w:val="22"/>
          <w:szCs w:val="22"/>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4CAF4F7" w14:textId="77777777" w:rsidR="00536B2A" w:rsidRPr="00CC3690" w:rsidRDefault="00536B2A" w:rsidP="00536B2A">
      <w:pPr>
        <w:ind w:left="-142" w:firstLine="567"/>
        <w:contextualSpacing/>
        <w:jc w:val="both"/>
        <w:rPr>
          <w:sz w:val="22"/>
          <w:szCs w:val="22"/>
        </w:rPr>
      </w:pPr>
      <w:r w:rsidRPr="00CC3690">
        <w:rPr>
          <w:sz w:val="22"/>
          <w:szCs w:val="22"/>
        </w:rPr>
        <w:t xml:space="preserve">- Закону України «Про забезпечення прав і свобод громадян та правовий режим на тимчасово окупованій території України» від 15.04.2014 № 1207-VII. </w:t>
      </w:r>
    </w:p>
    <w:p w14:paraId="29249ECB" w14:textId="77777777" w:rsidR="00536B2A" w:rsidRPr="00CC3690" w:rsidRDefault="00536B2A" w:rsidP="00536B2A">
      <w:pPr>
        <w:ind w:left="-142" w:firstLine="567"/>
        <w:contextualSpacing/>
        <w:jc w:val="both"/>
        <w:rPr>
          <w:sz w:val="22"/>
          <w:szCs w:val="22"/>
        </w:rPr>
      </w:pPr>
      <w:r w:rsidRPr="00CC3690">
        <w:rPr>
          <w:sz w:val="22"/>
          <w:szCs w:val="22"/>
        </w:rPr>
        <w:t xml:space="preserve">У випадку неврахування учасником під час подання пропозиції вищезазначених норм, зокрема невідповідність самого учасника чи визначених </w:t>
      </w:r>
      <w:r w:rsidR="004B7975" w:rsidRPr="00CC3690">
        <w:rPr>
          <w:sz w:val="22"/>
          <w:szCs w:val="22"/>
        </w:rPr>
        <w:t>товарів</w:t>
      </w:r>
      <w:r w:rsidRPr="00CC3690">
        <w:rPr>
          <w:sz w:val="22"/>
          <w:szCs w:val="22"/>
        </w:rPr>
        <w:t xml:space="preserve">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7CEC9D58" w14:textId="77777777" w:rsidR="00536B2A" w:rsidRPr="00CC3690" w:rsidRDefault="00536B2A" w:rsidP="00536B2A">
      <w:pPr>
        <w:shd w:val="clear" w:color="auto" w:fill="FFFFFF"/>
        <w:ind w:firstLine="357"/>
        <w:jc w:val="both"/>
        <w:rPr>
          <w:b/>
          <w:color w:val="000000"/>
          <w:sz w:val="22"/>
          <w:szCs w:val="22"/>
        </w:rPr>
      </w:pPr>
    </w:p>
    <w:p w14:paraId="1C5D43BD" w14:textId="77777777" w:rsidR="00536B2A" w:rsidRPr="00CC3690" w:rsidRDefault="00536B2A" w:rsidP="00536B2A">
      <w:pPr>
        <w:spacing w:before="200"/>
        <w:contextualSpacing/>
        <w:jc w:val="both"/>
        <w:rPr>
          <w:b/>
          <w:sz w:val="22"/>
          <w:szCs w:val="22"/>
          <w:u w:val="single"/>
        </w:rPr>
      </w:pPr>
      <w:r w:rsidRPr="00CC3690">
        <w:rPr>
          <w:b/>
          <w:sz w:val="22"/>
          <w:szCs w:val="22"/>
          <w:u w:val="single"/>
        </w:rPr>
        <w:t>Роз’яснення для учасників, які є неплатниками ПДВ</w:t>
      </w:r>
    </w:p>
    <w:p w14:paraId="40FC6C6C" w14:textId="77777777" w:rsidR="00536B2A" w:rsidRPr="00CC3690" w:rsidRDefault="00536B2A" w:rsidP="00536B2A">
      <w:pPr>
        <w:ind w:left="-142" w:firstLine="567"/>
        <w:contextualSpacing/>
        <w:jc w:val="both"/>
        <w:rPr>
          <w:sz w:val="22"/>
          <w:szCs w:val="22"/>
        </w:rPr>
      </w:pPr>
      <w:r w:rsidRPr="00CC3690">
        <w:rPr>
          <w:sz w:val="22"/>
          <w:szCs w:val="22"/>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2ED83F01" w14:textId="77777777" w:rsidR="00536B2A" w:rsidRPr="00CC3690" w:rsidRDefault="00536B2A" w:rsidP="00536B2A">
      <w:pPr>
        <w:ind w:left="-142" w:firstLine="567"/>
        <w:contextualSpacing/>
        <w:jc w:val="both"/>
        <w:rPr>
          <w:sz w:val="22"/>
          <w:szCs w:val="22"/>
        </w:rPr>
      </w:pPr>
      <w:r w:rsidRPr="00CC3690">
        <w:rPr>
          <w:sz w:val="22"/>
          <w:szCs w:val="22"/>
        </w:rPr>
        <w:t>У зв’язку з вищевказаним, цінова пропозиція (ціна, що зазначається учасником в електронній системі закупівель) для таких учасників повинна включати в себе як базову ціну тендерної пропозиції (без урахування ПДВ) так і вартість з ПДВ (20%).</w:t>
      </w:r>
    </w:p>
    <w:p w14:paraId="38F5E60D" w14:textId="77777777" w:rsidR="00536B2A" w:rsidRPr="00CC3690" w:rsidRDefault="00536B2A" w:rsidP="00536B2A">
      <w:pPr>
        <w:ind w:left="-142" w:firstLine="567"/>
        <w:contextualSpacing/>
        <w:jc w:val="both"/>
        <w:rPr>
          <w:sz w:val="22"/>
          <w:szCs w:val="22"/>
        </w:rPr>
      </w:pPr>
      <w:r w:rsidRPr="00CC3690">
        <w:rPr>
          <w:sz w:val="22"/>
          <w:szCs w:val="22"/>
        </w:rPr>
        <w:t>1. При поданні пропозиції, учасник зазначає вартість цінової пропозиції в електронній системі закупівель з урахуванням ПДВ.</w:t>
      </w:r>
    </w:p>
    <w:p w14:paraId="4C874EA6" w14:textId="77777777" w:rsidR="00536B2A" w:rsidRPr="00CC3690" w:rsidRDefault="00536B2A" w:rsidP="00536B2A">
      <w:pPr>
        <w:ind w:left="-142" w:firstLine="567"/>
        <w:contextualSpacing/>
        <w:jc w:val="both"/>
        <w:rPr>
          <w:sz w:val="22"/>
          <w:szCs w:val="22"/>
        </w:rPr>
      </w:pPr>
      <w:r w:rsidRPr="00CC3690">
        <w:rPr>
          <w:sz w:val="22"/>
          <w:szCs w:val="22"/>
        </w:rPr>
        <w:t>2. Переможець процедури закупівлі завантажує в електронну систему закупівель свою цінову пропозицію без ПДВ. У формі цінової пропозиції у Д</w:t>
      </w:r>
      <w:r w:rsidR="004B7975" w:rsidRPr="00CC3690">
        <w:rPr>
          <w:sz w:val="22"/>
          <w:szCs w:val="22"/>
        </w:rPr>
        <w:t>одатку № 3</w:t>
      </w:r>
      <w:r w:rsidRPr="00CC3690">
        <w:rPr>
          <w:sz w:val="22"/>
          <w:szCs w:val="22"/>
        </w:rPr>
        <w:t xml:space="preserve"> до оголошення зазначається ціна в. п.1.1. з ПДВ 20% та в п. 1.2. ціна без ПДВ 20%.</w:t>
      </w:r>
    </w:p>
    <w:p w14:paraId="7DE10C8B" w14:textId="77777777" w:rsidR="00536B2A" w:rsidRPr="00CC3690" w:rsidRDefault="00536B2A" w:rsidP="00536B2A">
      <w:pPr>
        <w:ind w:left="-142" w:firstLine="567"/>
        <w:contextualSpacing/>
        <w:jc w:val="both"/>
        <w:rPr>
          <w:sz w:val="22"/>
          <w:szCs w:val="22"/>
        </w:rPr>
      </w:pPr>
      <w:r w:rsidRPr="00CC3690">
        <w:rPr>
          <w:sz w:val="22"/>
          <w:szCs w:val="22"/>
        </w:rPr>
        <w:t>3. Ціною договору в такому випадку вважається ціна тендерної пропозиції учасника без ПДВ (п. 1.2. форми ці</w:t>
      </w:r>
      <w:r w:rsidR="004B7975" w:rsidRPr="00CC3690">
        <w:rPr>
          <w:sz w:val="22"/>
          <w:szCs w:val="22"/>
        </w:rPr>
        <w:t>нової пропозиції в Додатку № 3</w:t>
      </w:r>
      <w:r w:rsidRPr="00CC3690">
        <w:rPr>
          <w:sz w:val="22"/>
          <w:szCs w:val="22"/>
        </w:rPr>
        <w:t xml:space="preserve"> до тендерної документації).</w:t>
      </w:r>
    </w:p>
    <w:p w14:paraId="3DAB3352" w14:textId="77777777" w:rsidR="00536B2A" w:rsidRPr="00CC3690" w:rsidRDefault="00536B2A" w:rsidP="00536B2A">
      <w:pPr>
        <w:shd w:val="clear" w:color="auto" w:fill="FFFFFF"/>
        <w:spacing w:after="150"/>
        <w:ind w:firstLine="644"/>
        <w:jc w:val="both"/>
        <w:rPr>
          <w:color w:val="000000"/>
          <w:sz w:val="22"/>
          <w:szCs w:val="22"/>
        </w:rPr>
      </w:pPr>
    </w:p>
    <w:p w14:paraId="6BDCB052" w14:textId="77777777" w:rsidR="00536B2A" w:rsidRPr="00CC3690" w:rsidRDefault="00536B2A" w:rsidP="00536B2A">
      <w:pPr>
        <w:spacing w:before="200"/>
        <w:ind w:firstLine="708"/>
        <w:contextualSpacing/>
        <w:jc w:val="both"/>
        <w:rPr>
          <w:color w:val="000000"/>
          <w:sz w:val="22"/>
          <w:szCs w:val="22"/>
        </w:rPr>
      </w:pPr>
      <w:r w:rsidRPr="00CC3690">
        <w:rPr>
          <w:b/>
          <w:bCs/>
          <w:color w:val="000000"/>
          <w:sz w:val="22"/>
          <w:szCs w:val="22"/>
        </w:rPr>
        <w:t>УВАГА!!!</w:t>
      </w:r>
      <w:bookmarkStart w:id="2" w:name="_Hlk52459287"/>
    </w:p>
    <w:p w14:paraId="0C652A56" w14:textId="77777777" w:rsidR="00536B2A" w:rsidRPr="00CC3690" w:rsidRDefault="00536B2A" w:rsidP="00536B2A">
      <w:pPr>
        <w:spacing w:before="200"/>
        <w:ind w:firstLine="708"/>
        <w:contextualSpacing/>
        <w:jc w:val="both"/>
        <w:rPr>
          <w:color w:val="000000"/>
          <w:sz w:val="22"/>
          <w:szCs w:val="22"/>
        </w:rPr>
      </w:pPr>
      <w:r w:rsidRPr="00CC3690">
        <w:rPr>
          <w:b/>
          <w:bCs/>
          <w:color w:val="000000"/>
          <w:sz w:val="22"/>
          <w:szCs w:val="22"/>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w:t>
      </w:r>
      <w:r w:rsidRPr="00CC3690">
        <w:rPr>
          <w:b/>
          <w:bCs/>
          <w:color w:val="000000"/>
          <w:sz w:val="22"/>
          <w:szCs w:val="22"/>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2015D220" w14:textId="77777777" w:rsidR="00536B2A" w:rsidRPr="00CC3690" w:rsidRDefault="00536B2A" w:rsidP="00536B2A">
      <w:pPr>
        <w:ind w:firstLine="708"/>
        <w:jc w:val="both"/>
        <w:rPr>
          <w:b/>
          <w:bCs/>
          <w:color w:val="000000"/>
          <w:sz w:val="22"/>
          <w:szCs w:val="22"/>
        </w:rPr>
      </w:pPr>
      <w:r w:rsidRPr="00CC3690">
        <w:rPr>
          <w:b/>
          <w:bCs/>
          <w:color w:val="000000"/>
          <w:sz w:val="22"/>
          <w:szCs w:val="22"/>
        </w:rPr>
        <w:t xml:space="preserve">1) документи мають бути чіткими та розбірливими для читання; </w:t>
      </w:r>
    </w:p>
    <w:p w14:paraId="002AE7E7" w14:textId="77777777" w:rsidR="00536B2A" w:rsidRPr="00CC3690" w:rsidRDefault="00536B2A" w:rsidP="00536B2A">
      <w:pPr>
        <w:ind w:firstLine="708"/>
        <w:jc w:val="both"/>
        <w:rPr>
          <w:b/>
          <w:bCs/>
          <w:color w:val="000000"/>
          <w:sz w:val="22"/>
          <w:szCs w:val="22"/>
        </w:rPr>
      </w:pPr>
      <w:r w:rsidRPr="00CC3690">
        <w:rPr>
          <w:b/>
          <w:bCs/>
          <w:color w:val="000000"/>
          <w:sz w:val="22"/>
          <w:szCs w:val="22"/>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090F26F8" w14:textId="77777777" w:rsidR="00536B2A" w:rsidRPr="00CC3690" w:rsidRDefault="00536B2A" w:rsidP="00536B2A">
      <w:pPr>
        <w:ind w:firstLine="708"/>
        <w:jc w:val="both"/>
        <w:rPr>
          <w:b/>
          <w:bCs/>
          <w:color w:val="000000"/>
          <w:sz w:val="22"/>
          <w:szCs w:val="22"/>
        </w:rPr>
      </w:pPr>
      <w:r w:rsidRPr="00CC3690">
        <w:rPr>
          <w:b/>
          <w:bCs/>
          <w:color w:val="000000"/>
          <w:sz w:val="22"/>
          <w:szCs w:val="22"/>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2556A55B" w14:textId="77777777" w:rsidR="00536B2A" w:rsidRPr="00CC3690" w:rsidRDefault="00536B2A" w:rsidP="00536B2A">
      <w:pPr>
        <w:ind w:firstLine="708"/>
        <w:jc w:val="both"/>
        <w:rPr>
          <w:b/>
          <w:bCs/>
          <w:color w:val="000000"/>
          <w:sz w:val="22"/>
          <w:szCs w:val="22"/>
        </w:rPr>
      </w:pPr>
      <w:r w:rsidRPr="00CC3690">
        <w:rPr>
          <w:b/>
          <w:bCs/>
          <w:color w:val="000000"/>
          <w:sz w:val="22"/>
          <w:szCs w:val="22"/>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08124AD3" w14:textId="77777777" w:rsidR="00536B2A" w:rsidRPr="00CC3690" w:rsidRDefault="00536B2A" w:rsidP="00536B2A">
      <w:pPr>
        <w:ind w:firstLine="708"/>
        <w:contextualSpacing/>
        <w:jc w:val="both"/>
        <w:rPr>
          <w:b/>
          <w:bCs/>
          <w:color w:val="000000"/>
          <w:sz w:val="22"/>
          <w:szCs w:val="22"/>
        </w:rPr>
      </w:pPr>
      <w:r w:rsidRPr="00CC3690">
        <w:rPr>
          <w:b/>
          <w:bCs/>
          <w:color w:val="000000"/>
          <w:sz w:val="22"/>
          <w:szCs w:val="22"/>
        </w:rPr>
        <w:t xml:space="preserve">Винятки: </w:t>
      </w:r>
    </w:p>
    <w:p w14:paraId="40CD42C7" w14:textId="77777777" w:rsidR="00536B2A" w:rsidRPr="00CC3690" w:rsidRDefault="00536B2A" w:rsidP="00536B2A">
      <w:pPr>
        <w:ind w:firstLine="708"/>
        <w:contextualSpacing/>
        <w:jc w:val="both"/>
        <w:rPr>
          <w:b/>
          <w:bCs/>
          <w:color w:val="000000"/>
          <w:sz w:val="22"/>
          <w:szCs w:val="22"/>
        </w:rPr>
      </w:pPr>
      <w:r w:rsidRPr="00CC3690">
        <w:rPr>
          <w:b/>
          <w:bCs/>
          <w:color w:val="000000"/>
          <w:sz w:val="22"/>
          <w:szCs w:val="22"/>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1D879E61" w14:textId="77777777" w:rsidR="00536B2A" w:rsidRPr="00CC3690" w:rsidRDefault="00536B2A" w:rsidP="00536B2A">
      <w:pPr>
        <w:ind w:firstLine="708"/>
        <w:contextualSpacing/>
        <w:jc w:val="both"/>
        <w:rPr>
          <w:b/>
          <w:bCs/>
          <w:color w:val="000000"/>
          <w:sz w:val="22"/>
          <w:szCs w:val="22"/>
        </w:rPr>
      </w:pPr>
      <w:r w:rsidRPr="00CC3690">
        <w:rPr>
          <w:b/>
          <w:bCs/>
          <w:color w:val="000000"/>
          <w:sz w:val="22"/>
          <w:szCs w:val="22"/>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6D3B55E" w14:textId="77777777" w:rsidR="00536B2A" w:rsidRPr="00CC3690" w:rsidRDefault="00536B2A" w:rsidP="00536B2A">
      <w:pPr>
        <w:jc w:val="both"/>
        <w:rPr>
          <w:b/>
          <w:bCs/>
          <w:color w:val="000000"/>
          <w:sz w:val="22"/>
          <w:szCs w:val="22"/>
        </w:rPr>
      </w:pPr>
      <w:r w:rsidRPr="00CC3690">
        <w:rPr>
          <w:b/>
          <w:bCs/>
          <w:color w:val="000000"/>
          <w:sz w:val="22"/>
          <w:szCs w:val="22"/>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2E1D7F4" w14:textId="77777777" w:rsidR="00536B2A" w:rsidRPr="00CC3690" w:rsidRDefault="00536B2A" w:rsidP="00536B2A">
      <w:pPr>
        <w:shd w:val="clear" w:color="auto" w:fill="FFFFFF"/>
        <w:ind w:firstLine="644"/>
        <w:jc w:val="both"/>
        <w:rPr>
          <w:b/>
          <w:bCs/>
          <w:color w:val="000000"/>
          <w:sz w:val="22"/>
          <w:szCs w:val="22"/>
        </w:rPr>
      </w:pPr>
      <w:r w:rsidRPr="00CC3690">
        <w:rPr>
          <w:b/>
          <w:bCs/>
          <w:color w:val="000000"/>
          <w:sz w:val="22"/>
          <w:szCs w:val="22"/>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2"/>
      <w:r w:rsidRPr="00CC3690">
        <w:rPr>
          <w:b/>
          <w:bCs/>
          <w:color w:val="000000"/>
          <w:sz w:val="22"/>
          <w:szCs w:val="22"/>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D266869" w14:textId="77777777" w:rsidR="00AE37A9" w:rsidRPr="00CC3690" w:rsidRDefault="00AE37A9" w:rsidP="00E84B0A">
      <w:pPr>
        <w:tabs>
          <w:tab w:val="left" w:pos="993"/>
        </w:tabs>
        <w:spacing w:before="200"/>
        <w:ind w:firstLine="426"/>
        <w:contextualSpacing/>
        <w:jc w:val="both"/>
        <w:rPr>
          <w:color w:val="000000"/>
          <w:sz w:val="22"/>
          <w:szCs w:val="22"/>
        </w:rPr>
      </w:pPr>
    </w:p>
    <w:p w14:paraId="65804388" w14:textId="77777777" w:rsidR="00AE37A9" w:rsidRPr="00CC3690" w:rsidRDefault="00AE37A9" w:rsidP="00E84B0A">
      <w:pPr>
        <w:shd w:val="clear" w:color="auto" w:fill="FFFFFF"/>
        <w:tabs>
          <w:tab w:val="left" w:pos="284"/>
          <w:tab w:val="left" w:pos="993"/>
        </w:tabs>
        <w:ind w:firstLine="426"/>
        <w:rPr>
          <w:sz w:val="22"/>
          <w:szCs w:val="22"/>
        </w:rPr>
      </w:pPr>
      <w:r w:rsidRPr="00CC3690">
        <w:rPr>
          <w:sz w:val="22"/>
          <w:szCs w:val="22"/>
        </w:rPr>
        <w:t>Додатки до Оголошення:</w:t>
      </w:r>
    </w:p>
    <w:p w14:paraId="04ABABE0" w14:textId="77777777" w:rsidR="00AE37A9" w:rsidRPr="00CC3690" w:rsidRDefault="00AE37A9" w:rsidP="00E84B0A">
      <w:pPr>
        <w:shd w:val="clear" w:color="auto" w:fill="FFFFFF"/>
        <w:tabs>
          <w:tab w:val="left" w:pos="284"/>
          <w:tab w:val="left" w:pos="993"/>
        </w:tabs>
        <w:ind w:firstLine="426"/>
        <w:jc w:val="both"/>
        <w:rPr>
          <w:sz w:val="22"/>
          <w:szCs w:val="22"/>
        </w:rPr>
      </w:pPr>
      <w:r w:rsidRPr="00CC3690">
        <w:rPr>
          <w:sz w:val="22"/>
          <w:szCs w:val="22"/>
        </w:rPr>
        <w:t>Додаток № 1 - Технічні, якісні та інші характеристики предмета закупівлі.</w:t>
      </w:r>
    </w:p>
    <w:p w14:paraId="48ED6054" w14:textId="77777777" w:rsidR="00AE37A9" w:rsidRPr="00CC3690" w:rsidRDefault="00AE37A9" w:rsidP="00E84B0A">
      <w:pPr>
        <w:shd w:val="clear" w:color="auto" w:fill="FFFFFF"/>
        <w:tabs>
          <w:tab w:val="left" w:pos="284"/>
          <w:tab w:val="left" w:pos="993"/>
        </w:tabs>
        <w:ind w:firstLine="426"/>
        <w:jc w:val="both"/>
        <w:rPr>
          <w:sz w:val="22"/>
          <w:szCs w:val="22"/>
        </w:rPr>
      </w:pPr>
      <w:r w:rsidRPr="00CC3690">
        <w:rPr>
          <w:sz w:val="22"/>
          <w:szCs w:val="22"/>
        </w:rPr>
        <w:t>Додаток № 2 - Вимоги до кваліфікації учасників та спосіб їх підтвердження.</w:t>
      </w:r>
    </w:p>
    <w:p w14:paraId="559559F2" w14:textId="77777777" w:rsidR="00AE37A9" w:rsidRPr="00CC3690" w:rsidRDefault="00AE37A9" w:rsidP="00E84B0A">
      <w:pPr>
        <w:shd w:val="clear" w:color="auto" w:fill="FFFFFF"/>
        <w:tabs>
          <w:tab w:val="left" w:pos="284"/>
          <w:tab w:val="left" w:pos="993"/>
        </w:tabs>
        <w:ind w:firstLine="426"/>
        <w:jc w:val="both"/>
        <w:rPr>
          <w:sz w:val="22"/>
          <w:szCs w:val="22"/>
        </w:rPr>
      </w:pPr>
      <w:r w:rsidRPr="00CC3690">
        <w:rPr>
          <w:sz w:val="22"/>
          <w:szCs w:val="22"/>
        </w:rPr>
        <w:t>Додаток № 3 - Цінова пропозиція.</w:t>
      </w:r>
    </w:p>
    <w:p w14:paraId="5DA8742D" w14:textId="77777777" w:rsidR="00AE37A9" w:rsidRPr="00CC3690" w:rsidRDefault="00AE37A9" w:rsidP="00E84B0A">
      <w:pPr>
        <w:shd w:val="clear" w:color="auto" w:fill="FFFFFF"/>
        <w:tabs>
          <w:tab w:val="left" w:pos="284"/>
          <w:tab w:val="left" w:pos="993"/>
        </w:tabs>
        <w:ind w:firstLine="426"/>
        <w:jc w:val="both"/>
        <w:rPr>
          <w:sz w:val="22"/>
          <w:szCs w:val="22"/>
        </w:rPr>
      </w:pPr>
      <w:r w:rsidRPr="00CC3690">
        <w:rPr>
          <w:sz w:val="22"/>
          <w:szCs w:val="22"/>
        </w:rPr>
        <w:t>Додаток № 4 - Лист-згода на обробку персональних даних.</w:t>
      </w:r>
    </w:p>
    <w:p w14:paraId="227DC554" w14:textId="3DFFFC60" w:rsidR="00AE37A9" w:rsidRPr="00CC3690" w:rsidRDefault="00AE37A9" w:rsidP="00E84B0A">
      <w:pPr>
        <w:shd w:val="clear" w:color="auto" w:fill="FFFFFF"/>
        <w:tabs>
          <w:tab w:val="left" w:pos="284"/>
          <w:tab w:val="left" w:pos="993"/>
        </w:tabs>
        <w:ind w:firstLine="426"/>
        <w:jc w:val="both"/>
        <w:rPr>
          <w:sz w:val="22"/>
          <w:szCs w:val="22"/>
        </w:rPr>
      </w:pPr>
      <w:r w:rsidRPr="00CC3690">
        <w:rPr>
          <w:sz w:val="22"/>
          <w:szCs w:val="22"/>
        </w:rPr>
        <w:t>Додаток №</w:t>
      </w:r>
      <w:r w:rsidR="00504DCA" w:rsidRPr="00CC3690">
        <w:rPr>
          <w:sz w:val="22"/>
          <w:szCs w:val="22"/>
        </w:rPr>
        <w:t xml:space="preserve"> </w:t>
      </w:r>
      <w:r w:rsidRPr="00CC3690">
        <w:rPr>
          <w:sz w:val="22"/>
          <w:szCs w:val="22"/>
        </w:rPr>
        <w:t>5 – Проект договору.</w:t>
      </w:r>
    </w:p>
    <w:p w14:paraId="4E07FF55" w14:textId="77777777" w:rsidR="00AE37A9" w:rsidRPr="00CC3690" w:rsidRDefault="00AE37A9" w:rsidP="00E84B0A">
      <w:pPr>
        <w:shd w:val="clear" w:color="auto" w:fill="FFFFFF"/>
        <w:tabs>
          <w:tab w:val="left" w:pos="284"/>
          <w:tab w:val="left" w:pos="993"/>
        </w:tabs>
        <w:ind w:firstLine="426"/>
        <w:jc w:val="both"/>
        <w:rPr>
          <w:sz w:val="22"/>
          <w:szCs w:val="22"/>
        </w:rPr>
      </w:pPr>
    </w:p>
    <w:p w14:paraId="23DB3539" w14:textId="77777777" w:rsidR="00AE37A9" w:rsidRPr="00CC3690" w:rsidRDefault="00AE37A9" w:rsidP="00E84B0A">
      <w:pPr>
        <w:shd w:val="clear" w:color="auto" w:fill="FFFFFF"/>
        <w:tabs>
          <w:tab w:val="left" w:pos="284"/>
          <w:tab w:val="left" w:pos="993"/>
        </w:tabs>
        <w:ind w:firstLine="426"/>
        <w:jc w:val="both"/>
        <w:rPr>
          <w:sz w:val="22"/>
          <w:szCs w:val="22"/>
        </w:rPr>
      </w:pPr>
      <w:r w:rsidRPr="00CC3690">
        <w:rPr>
          <w:sz w:val="22"/>
          <w:szCs w:val="22"/>
        </w:rPr>
        <w:t xml:space="preserve"> </w:t>
      </w:r>
    </w:p>
    <w:p w14:paraId="2B95A147" w14:textId="77777777" w:rsidR="00AE37A9" w:rsidRPr="00CC3690" w:rsidRDefault="00AE37A9" w:rsidP="00E84B0A">
      <w:pPr>
        <w:shd w:val="clear" w:color="auto" w:fill="FFFFFF"/>
        <w:tabs>
          <w:tab w:val="left" w:pos="284"/>
          <w:tab w:val="left" w:pos="993"/>
        </w:tabs>
        <w:ind w:firstLine="426"/>
        <w:jc w:val="both"/>
        <w:rPr>
          <w:sz w:val="22"/>
          <w:szCs w:val="22"/>
        </w:rPr>
      </w:pPr>
    </w:p>
    <w:p w14:paraId="2658E4E8" w14:textId="77777777" w:rsidR="00AE37A9" w:rsidRPr="00CC3690" w:rsidRDefault="00AE37A9" w:rsidP="00E84B0A">
      <w:pPr>
        <w:shd w:val="clear" w:color="auto" w:fill="FFFFFF"/>
        <w:tabs>
          <w:tab w:val="left" w:pos="284"/>
          <w:tab w:val="left" w:pos="993"/>
        </w:tabs>
        <w:ind w:firstLine="426"/>
        <w:jc w:val="both"/>
        <w:rPr>
          <w:sz w:val="22"/>
          <w:szCs w:val="22"/>
        </w:rPr>
      </w:pPr>
    </w:p>
    <w:p w14:paraId="3B525007" w14:textId="77777777" w:rsidR="00AE37A9" w:rsidRPr="00CC3690" w:rsidRDefault="00AE37A9" w:rsidP="00AE37A9">
      <w:pPr>
        <w:shd w:val="clear" w:color="auto" w:fill="FFFFFF"/>
        <w:tabs>
          <w:tab w:val="left" w:pos="284"/>
        </w:tabs>
        <w:ind w:firstLine="425"/>
        <w:jc w:val="both"/>
        <w:rPr>
          <w:sz w:val="22"/>
          <w:szCs w:val="22"/>
        </w:rPr>
      </w:pPr>
    </w:p>
    <w:p w14:paraId="5FD4FBC6" w14:textId="77777777" w:rsidR="00AE37A9" w:rsidRPr="00450C94" w:rsidRDefault="00AE37A9" w:rsidP="00AE37A9">
      <w:pPr>
        <w:shd w:val="clear" w:color="auto" w:fill="FFFFFF"/>
        <w:tabs>
          <w:tab w:val="left" w:pos="284"/>
        </w:tabs>
        <w:ind w:firstLine="425"/>
        <w:jc w:val="both"/>
        <w:rPr>
          <w:b/>
          <w:sz w:val="22"/>
          <w:szCs w:val="22"/>
        </w:rPr>
      </w:pPr>
      <w:r w:rsidRPr="00CC3690">
        <w:rPr>
          <w:b/>
          <w:sz w:val="22"/>
          <w:szCs w:val="22"/>
        </w:rPr>
        <w:t>Уповноважена</w:t>
      </w:r>
      <w:r w:rsidRPr="00450C94">
        <w:rPr>
          <w:b/>
          <w:sz w:val="22"/>
          <w:szCs w:val="22"/>
        </w:rPr>
        <w:t xml:space="preserve"> особа</w:t>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00CD48EF">
        <w:rPr>
          <w:b/>
          <w:sz w:val="22"/>
          <w:szCs w:val="22"/>
        </w:rPr>
        <w:t>Вадим ПУРДІК</w:t>
      </w:r>
      <w:r w:rsidR="00EE75AC" w:rsidRPr="00450C94">
        <w:rPr>
          <w:b/>
          <w:sz w:val="22"/>
          <w:szCs w:val="22"/>
        </w:rPr>
        <w:t xml:space="preserve"> </w:t>
      </w:r>
      <w:r w:rsidRPr="00450C94">
        <w:rPr>
          <w:b/>
          <w:sz w:val="22"/>
          <w:szCs w:val="22"/>
        </w:rPr>
        <w:t xml:space="preserve">  </w:t>
      </w:r>
    </w:p>
    <w:p w14:paraId="08CBD5F7" w14:textId="77777777" w:rsidR="00AE37A9" w:rsidRPr="00450C94" w:rsidRDefault="00AE37A9" w:rsidP="00AE37A9">
      <w:pPr>
        <w:shd w:val="clear" w:color="auto" w:fill="FFFFFF"/>
        <w:tabs>
          <w:tab w:val="left" w:pos="284"/>
        </w:tabs>
        <w:ind w:firstLine="426"/>
        <w:jc w:val="both"/>
        <w:rPr>
          <w:b/>
          <w:sz w:val="22"/>
          <w:szCs w:val="22"/>
        </w:rPr>
      </w:pP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p>
    <w:p w14:paraId="0EDC21F3" w14:textId="77777777" w:rsidR="00AE37A9" w:rsidRPr="00450C94" w:rsidRDefault="00AE37A9" w:rsidP="00AE37A9">
      <w:pPr>
        <w:shd w:val="clear" w:color="auto" w:fill="FFFFFF"/>
        <w:tabs>
          <w:tab w:val="left" w:pos="284"/>
        </w:tabs>
        <w:ind w:firstLine="426"/>
        <w:jc w:val="both"/>
        <w:rPr>
          <w:b/>
          <w:sz w:val="22"/>
          <w:szCs w:val="22"/>
        </w:rPr>
      </w:pPr>
    </w:p>
    <w:p w14:paraId="2E0F2A1D" w14:textId="77777777" w:rsidR="00AE37A9" w:rsidRPr="00450C94" w:rsidRDefault="00AE37A9" w:rsidP="00AE37A9">
      <w:pPr>
        <w:shd w:val="clear" w:color="auto" w:fill="FFFFFF"/>
        <w:tabs>
          <w:tab w:val="left" w:pos="284"/>
        </w:tabs>
        <w:ind w:firstLine="426"/>
        <w:jc w:val="both"/>
        <w:rPr>
          <w:b/>
          <w:sz w:val="22"/>
          <w:szCs w:val="22"/>
        </w:rPr>
      </w:pPr>
    </w:p>
    <w:p w14:paraId="16CF7547" w14:textId="77777777" w:rsidR="00AE37A9" w:rsidRPr="00450C94" w:rsidRDefault="00AE37A9" w:rsidP="00AE37A9">
      <w:pPr>
        <w:shd w:val="clear" w:color="auto" w:fill="FFFFFF"/>
        <w:tabs>
          <w:tab w:val="left" w:pos="284"/>
        </w:tabs>
        <w:ind w:firstLine="426"/>
        <w:jc w:val="both"/>
        <w:rPr>
          <w:b/>
          <w:sz w:val="22"/>
          <w:szCs w:val="22"/>
        </w:rPr>
      </w:pPr>
    </w:p>
    <w:p w14:paraId="2FD2D6FF" w14:textId="77777777" w:rsidR="00AE37A9" w:rsidRPr="00450C94" w:rsidRDefault="00AE37A9" w:rsidP="00AE37A9">
      <w:pPr>
        <w:shd w:val="clear" w:color="auto" w:fill="FFFFFF"/>
        <w:tabs>
          <w:tab w:val="left" w:pos="284"/>
        </w:tabs>
        <w:ind w:firstLine="426"/>
        <w:jc w:val="both"/>
        <w:rPr>
          <w:b/>
          <w:sz w:val="22"/>
          <w:szCs w:val="22"/>
        </w:rPr>
      </w:pPr>
    </w:p>
    <w:p w14:paraId="468EC2F0" w14:textId="77777777" w:rsidR="00767967" w:rsidRPr="00450C94" w:rsidRDefault="00767967">
      <w:pPr>
        <w:rPr>
          <w:b/>
          <w:sz w:val="22"/>
          <w:szCs w:val="22"/>
        </w:rPr>
      </w:pPr>
      <w:r w:rsidRPr="00450C94">
        <w:rPr>
          <w:b/>
          <w:sz w:val="22"/>
          <w:szCs w:val="22"/>
        </w:rPr>
        <w:br w:type="page"/>
      </w:r>
    </w:p>
    <w:p w14:paraId="6DD943E8" w14:textId="77777777" w:rsidR="0000444D" w:rsidRPr="00450C94" w:rsidRDefault="00BB2532" w:rsidP="004518D3">
      <w:pPr>
        <w:shd w:val="clear" w:color="auto" w:fill="FFFFFF"/>
        <w:tabs>
          <w:tab w:val="left" w:pos="284"/>
        </w:tabs>
        <w:ind w:firstLine="426"/>
        <w:jc w:val="both"/>
        <w:rPr>
          <w:b/>
          <w:sz w:val="22"/>
          <w:szCs w:val="22"/>
        </w:rPr>
      </w:pPr>
      <w:r w:rsidRPr="00450C94">
        <w:rPr>
          <w:b/>
          <w:sz w:val="22"/>
          <w:szCs w:val="22"/>
        </w:rPr>
        <w:lastRenderedPageBreak/>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0000444D" w:rsidRPr="00450C94">
        <w:rPr>
          <w:b/>
          <w:sz w:val="22"/>
          <w:szCs w:val="22"/>
        </w:rPr>
        <w:t xml:space="preserve">Додаток </w:t>
      </w:r>
      <w:r w:rsidR="00234CE0" w:rsidRPr="00450C94">
        <w:rPr>
          <w:b/>
          <w:sz w:val="22"/>
          <w:szCs w:val="22"/>
        </w:rPr>
        <w:t xml:space="preserve">№ </w:t>
      </w:r>
      <w:r w:rsidR="0000444D" w:rsidRPr="00450C94">
        <w:rPr>
          <w:b/>
          <w:sz w:val="22"/>
          <w:szCs w:val="22"/>
        </w:rPr>
        <w:t>1</w:t>
      </w:r>
    </w:p>
    <w:p w14:paraId="430F0980" w14:textId="77E2EF48" w:rsidR="0000444D" w:rsidRPr="00450C94" w:rsidRDefault="004E427B" w:rsidP="004E427B">
      <w:pPr>
        <w:shd w:val="clear" w:color="auto" w:fill="FFFFFF"/>
        <w:tabs>
          <w:tab w:val="left" w:pos="284"/>
        </w:tabs>
        <w:ind w:firstLine="426"/>
        <w:jc w:val="center"/>
        <w:rPr>
          <w:b/>
          <w:sz w:val="22"/>
          <w:szCs w:val="22"/>
        </w:rPr>
      </w:pP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006702B5">
        <w:rPr>
          <w:b/>
          <w:sz w:val="22"/>
          <w:szCs w:val="22"/>
        </w:rPr>
        <w:t xml:space="preserve"> </w:t>
      </w:r>
      <w:r w:rsidR="000406EB" w:rsidRPr="00450C94">
        <w:rPr>
          <w:b/>
          <w:sz w:val="22"/>
          <w:szCs w:val="22"/>
        </w:rPr>
        <w:t>до Оголошення</w:t>
      </w:r>
    </w:p>
    <w:p w14:paraId="32EC54D5" w14:textId="77777777" w:rsidR="0084620E" w:rsidRPr="00450C94" w:rsidRDefault="0084620E" w:rsidP="004E427B">
      <w:pPr>
        <w:shd w:val="clear" w:color="auto" w:fill="FFFFFF"/>
        <w:tabs>
          <w:tab w:val="left" w:pos="284"/>
        </w:tabs>
        <w:ind w:firstLine="426"/>
        <w:jc w:val="center"/>
        <w:rPr>
          <w:b/>
          <w:sz w:val="22"/>
          <w:szCs w:val="22"/>
        </w:rPr>
      </w:pPr>
    </w:p>
    <w:p w14:paraId="2F7F4759" w14:textId="77777777" w:rsidR="00450C94" w:rsidRPr="00884C27" w:rsidRDefault="00450C94" w:rsidP="00450C94">
      <w:pPr>
        <w:pBdr>
          <w:top w:val="nil"/>
          <w:left w:val="nil"/>
          <w:bottom w:val="nil"/>
          <w:right w:val="nil"/>
          <w:between w:val="nil"/>
        </w:pBdr>
        <w:jc w:val="center"/>
        <w:rPr>
          <w:b/>
          <w:color w:val="000000"/>
          <w:sz w:val="22"/>
          <w:szCs w:val="22"/>
        </w:rPr>
      </w:pPr>
      <w:r w:rsidRPr="00884C27">
        <w:rPr>
          <w:b/>
          <w:color w:val="000000"/>
          <w:sz w:val="22"/>
          <w:szCs w:val="22"/>
        </w:rPr>
        <w:t>ТЕХНІЧНІ, ЯКІСНІ ТА ІНШІ ХАРАКТЕРИСТИКИ ПРЕДМЕТА ЗАКУПІВЛІ</w:t>
      </w:r>
    </w:p>
    <w:p w14:paraId="40E0DE40" w14:textId="77777777" w:rsidR="001E01CC" w:rsidRDefault="001E01CC" w:rsidP="006F7A30">
      <w:pPr>
        <w:pStyle w:val="a8"/>
        <w:spacing w:line="259" w:lineRule="auto"/>
        <w:jc w:val="both"/>
        <w:rPr>
          <w:b/>
          <w:sz w:val="22"/>
          <w:szCs w:val="22"/>
        </w:rPr>
      </w:pPr>
    </w:p>
    <w:p w14:paraId="154672B3" w14:textId="7B23BD25" w:rsidR="00CF0A13" w:rsidRPr="00CF0A13" w:rsidRDefault="008A4676" w:rsidP="00CF0A13">
      <w:pPr>
        <w:pStyle w:val="a8"/>
        <w:spacing w:line="259" w:lineRule="auto"/>
        <w:jc w:val="both"/>
        <w:rPr>
          <w:b/>
          <w:i/>
          <w:sz w:val="22"/>
          <w:szCs w:val="22"/>
        </w:rPr>
      </w:pPr>
      <w:r w:rsidRPr="008A4676">
        <w:rPr>
          <w:rFonts w:eastAsia="Calibri"/>
          <w:b/>
          <w:bCs/>
        </w:rPr>
        <w:t>Багатофункціональний пристрій</w:t>
      </w:r>
      <w:r w:rsidR="004F4FF8" w:rsidRPr="004F4FF8">
        <w:rPr>
          <w:rFonts w:eastAsia="Calibri"/>
          <w:b/>
          <w:bCs/>
          <w:i/>
          <w:sz w:val="22"/>
          <w:szCs w:val="22"/>
        </w:rPr>
        <w:t xml:space="preserve"> </w:t>
      </w:r>
      <w:r w:rsidR="004F4FF8" w:rsidRPr="004F4FF8">
        <w:rPr>
          <w:b/>
          <w:i/>
          <w:sz w:val="22"/>
          <w:szCs w:val="22"/>
        </w:rPr>
        <w:t>– 1 шт;</w:t>
      </w:r>
      <w:r w:rsidR="004F4FF8" w:rsidRPr="004F4FF8">
        <w:rPr>
          <w:rFonts w:eastAsiaTheme="minorHAnsi"/>
          <w:b/>
          <w:i/>
          <w:iCs/>
          <w:sz w:val="22"/>
          <w:szCs w:val="22"/>
          <w:lang w:eastAsia="en-US"/>
        </w:rPr>
        <w:t xml:space="preserve">  </w:t>
      </w:r>
    </w:p>
    <w:p w14:paraId="0DBB0A94" w14:textId="2BEE41E8" w:rsidR="00EA4B3C" w:rsidRPr="00CF0A13" w:rsidRDefault="00884C27" w:rsidP="00CF0A13">
      <w:pPr>
        <w:pStyle w:val="a8"/>
        <w:spacing w:line="259" w:lineRule="auto"/>
        <w:jc w:val="both"/>
        <w:rPr>
          <w:b/>
          <w:i/>
          <w:sz w:val="22"/>
          <w:szCs w:val="22"/>
        </w:rPr>
      </w:pPr>
      <w:r w:rsidRPr="00CF0A13">
        <w:rPr>
          <w:rFonts w:eastAsiaTheme="minorHAnsi"/>
          <w:b/>
          <w:i/>
          <w:iCs/>
          <w:sz w:val="22"/>
          <w:szCs w:val="22"/>
          <w:lang w:eastAsia="en-US"/>
        </w:rPr>
        <w:t xml:space="preserve">Код ДК 021:2015: </w:t>
      </w:r>
      <w:r w:rsidR="00547643" w:rsidRPr="00CF0A13">
        <w:rPr>
          <w:rFonts w:eastAsia="Calibri"/>
          <w:b/>
          <w:i/>
          <w:sz w:val="22"/>
          <w:szCs w:val="22"/>
        </w:rPr>
        <w:t>3023</w:t>
      </w:r>
      <w:r w:rsidR="008A4676">
        <w:rPr>
          <w:rFonts w:eastAsia="Calibri"/>
          <w:b/>
          <w:i/>
          <w:sz w:val="22"/>
          <w:szCs w:val="22"/>
        </w:rPr>
        <w:t>215</w:t>
      </w:r>
      <w:r w:rsidR="00504DCA" w:rsidRPr="00CF0A13">
        <w:rPr>
          <w:rFonts w:eastAsia="Calibri"/>
          <w:b/>
          <w:i/>
          <w:sz w:val="22"/>
          <w:szCs w:val="22"/>
        </w:rPr>
        <w:t>0</w:t>
      </w:r>
      <w:r w:rsidR="00547643" w:rsidRPr="00CF0A13">
        <w:rPr>
          <w:rFonts w:eastAsia="Calibri"/>
          <w:b/>
          <w:i/>
          <w:sz w:val="22"/>
          <w:szCs w:val="22"/>
        </w:rPr>
        <w:t>-0</w:t>
      </w:r>
      <w:r w:rsidR="004F4FF8" w:rsidRPr="00CF0A13">
        <w:rPr>
          <w:rFonts w:eastAsia="Calibri"/>
          <w:b/>
          <w:i/>
          <w:sz w:val="22"/>
          <w:szCs w:val="22"/>
        </w:rPr>
        <w:t xml:space="preserve"> </w:t>
      </w:r>
      <w:r w:rsidR="00547643" w:rsidRPr="00CF0A13">
        <w:rPr>
          <w:rFonts w:eastAsia="Calibri"/>
          <w:b/>
          <w:i/>
          <w:sz w:val="22"/>
          <w:szCs w:val="22"/>
        </w:rPr>
        <w:t>–</w:t>
      </w:r>
      <w:r w:rsidR="004F4FF8" w:rsidRPr="00CF0A13">
        <w:rPr>
          <w:rFonts w:eastAsia="Calibri"/>
          <w:b/>
          <w:i/>
          <w:sz w:val="22"/>
          <w:szCs w:val="22"/>
        </w:rPr>
        <w:t xml:space="preserve"> </w:t>
      </w:r>
      <w:r w:rsidR="00547643" w:rsidRPr="00CF0A13">
        <w:rPr>
          <w:rFonts w:eastAsia="Calibri"/>
          <w:b/>
          <w:i/>
          <w:sz w:val="22"/>
          <w:szCs w:val="22"/>
        </w:rPr>
        <w:t>"</w:t>
      </w:r>
      <w:r w:rsidR="008A4676">
        <w:rPr>
          <w:rFonts w:eastAsia="Calibri"/>
          <w:b/>
          <w:i/>
          <w:sz w:val="22"/>
          <w:szCs w:val="22"/>
        </w:rPr>
        <w:t>Струменеві принтери</w:t>
      </w:r>
      <w:r w:rsidR="00547643" w:rsidRPr="00CF0A13">
        <w:rPr>
          <w:rFonts w:eastAsia="Calibri"/>
          <w:b/>
          <w:i/>
          <w:sz w:val="22"/>
          <w:szCs w:val="22"/>
        </w:rPr>
        <w:t>",</w:t>
      </w:r>
      <w:r w:rsidR="004F4FF8" w:rsidRPr="00CF0A13">
        <w:rPr>
          <w:rFonts w:eastAsiaTheme="minorHAnsi"/>
          <w:b/>
          <w:i/>
          <w:iCs/>
          <w:sz w:val="22"/>
          <w:szCs w:val="22"/>
          <w:lang w:eastAsia="en-US"/>
        </w:rPr>
        <w:t xml:space="preserve"> </w:t>
      </w:r>
      <w:r w:rsidR="00610847" w:rsidRPr="00CF0A13">
        <w:rPr>
          <w:rFonts w:eastAsiaTheme="minorHAnsi"/>
          <w:b/>
          <w:i/>
          <w:iCs/>
          <w:sz w:val="22"/>
          <w:szCs w:val="22"/>
          <w:lang w:eastAsia="en-US"/>
        </w:rPr>
        <w:t>зазначені</w:t>
      </w:r>
      <w:r w:rsidR="006F7A30" w:rsidRPr="00CF0A13">
        <w:rPr>
          <w:rFonts w:eastAsiaTheme="minorHAnsi"/>
          <w:b/>
          <w:i/>
          <w:iCs/>
          <w:sz w:val="22"/>
          <w:szCs w:val="22"/>
          <w:lang w:eastAsia="en-US"/>
        </w:rPr>
        <w:t xml:space="preserve"> </w:t>
      </w:r>
      <w:r w:rsidR="00610847" w:rsidRPr="00CF0A13">
        <w:rPr>
          <w:rFonts w:eastAsiaTheme="minorHAnsi"/>
          <w:b/>
          <w:i/>
          <w:iCs/>
          <w:sz w:val="22"/>
          <w:szCs w:val="22"/>
          <w:lang w:eastAsia="en-US"/>
        </w:rPr>
        <w:t xml:space="preserve">характеристики мають бути не нижче зазначених </w:t>
      </w:r>
      <w:r w:rsidR="00EA4B3C" w:rsidRPr="00CF0A13">
        <w:rPr>
          <w:rFonts w:eastAsiaTheme="minorHAnsi"/>
          <w:b/>
          <w:i/>
          <w:iCs/>
          <w:sz w:val="22"/>
          <w:szCs w:val="22"/>
          <w:lang w:eastAsia="en-US"/>
        </w:rPr>
        <w:t>:</w:t>
      </w:r>
    </w:p>
    <w:p w14:paraId="5B9194A0" w14:textId="77777777" w:rsidR="00B84C64" w:rsidRDefault="00B84C64" w:rsidP="00B84C64">
      <w:pPr>
        <w:rPr>
          <w:rFonts w:eastAsiaTheme="minorHAnsi"/>
          <w:lang w:eastAsia="en-US"/>
        </w:rPr>
      </w:pPr>
    </w:p>
    <w:tbl>
      <w:tblPr>
        <w:tblW w:w="104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9"/>
        <w:gridCol w:w="2489"/>
        <w:gridCol w:w="1134"/>
        <w:gridCol w:w="6354"/>
      </w:tblGrid>
      <w:tr w:rsidR="00201721" w:rsidRPr="00BF0BC7" w14:paraId="7C8B0996" w14:textId="77777777" w:rsidTr="005959F2">
        <w:trPr>
          <w:trHeight w:val="180"/>
        </w:trPr>
        <w:tc>
          <w:tcPr>
            <w:tcW w:w="489" w:type="dxa"/>
            <w:shd w:val="clear" w:color="auto" w:fill="FFFFFF"/>
          </w:tcPr>
          <w:p w14:paraId="7AFF9530" w14:textId="77777777" w:rsidR="00201721" w:rsidRPr="00BF0BC7" w:rsidRDefault="00201721" w:rsidP="00C80951">
            <w:pPr>
              <w:spacing w:before="100" w:beforeAutospacing="1"/>
              <w:rPr>
                <w:b/>
              </w:rPr>
            </w:pPr>
            <w:r w:rsidRPr="00BF0BC7">
              <w:rPr>
                <w:b/>
              </w:rPr>
              <w:t>№ з/п</w:t>
            </w:r>
          </w:p>
        </w:tc>
        <w:tc>
          <w:tcPr>
            <w:tcW w:w="2489" w:type="dxa"/>
            <w:shd w:val="clear" w:color="auto" w:fill="FFFFFF"/>
          </w:tcPr>
          <w:p w14:paraId="3A0B5530" w14:textId="77777777" w:rsidR="00201721" w:rsidRPr="00BF0BC7" w:rsidRDefault="00201721" w:rsidP="00C80951">
            <w:pPr>
              <w:spacing w:before="100" w:beforeAutospacing="1"/>
              <w:jc w:val="center"/>
              <w:rPr>
                <w:b/>
              </w:rPr>
            </w:pPr>
            <w:r w:rsidRPr="00BF0BC7">
              <w:rPr>
                <w:b/>
              </w:rPr>
              <w:t>Назва обладнання</w:t>
            </w:r>
          </w:p>
        </w:tc>
        <w:tc>
          <w:tcPr>
            <w:tcW w:w="1134" w:type="dxa"/>
            <w:shd w:val="clear" w:color="auto" w:fill="FFFFFF"/>
          </w:tcPr>
          <w:p w14:paraId="5FCFEAED" w14:textId="77777777" w:rsidR="00201721" w:rsidRPr="00BF0BC7" w:rsidRDefault="00201721" w:rsidP="00C80951">
            <w:pPr>
              <w:spacing w:before="100" w:beforeAutospacing="1"/>
              <w:jc w:val="center"/>
              <w:rPr>
                <w:b/>
              </w:rPr>
            </w:pPr>
            <w:r w:rsidRPr="00BF0BC7">
              <w:rPr>
                <w:b/>
              </w:rPr>
              <w:t>Кількість</w:t>
            </w:r>
          </w:p>
        </w:tc>
        <w:tc>
          <w:tcPr>
            <w:tcW w:w="6354" w:type="dxa"/>
            <w:shd w:val="clear" w:color="auto" w:fill="FFFFFF"/>
            <w:vAlign w:val="center"/>
          </w:tcPr>
          <w:p w14:paraId="467473CB" w14:textId="77777777" w:rsidR="00201721" w:rsidRPr="00BF0BC7" w:rsidRDefault="00201721" w:rsidP="005959F2">
            <w:pPr>
              <w:jc w:val="center"/>
              <w:rPr>
                <w:b/>
              </w:rPr>
            </w:pPr>
            <w:r w:rsidRPr="00BF0BC7">
              <w:rPr>
                <w:b/>
              </w:rPr>
              <w:t xml:space="preserve">Технічні </w:t>
            </w:r>
            <w:r w:rsidR="005959F2">
              <w:rPr>
                <w:b/>
              </w:rPr>
              <w:t>х</w:t>
            </w:r>
            <w:r w:rsidRPr="00BF0BC7">
              <w:rPr>
                <w:b/>
              </w:rPr>
              <w:t>арактеристики</w:t>
            </w:r>
          </w:p>
        </w:tc>
      </w:tr>
      <w:tr w:rsidR="00201721" w:rsidRPr="00BF0BC7" w14:paraId="37B893BC" w14:textId="77777777" w:rsidTr="005959F2">
        <w:trPr>
          <w:trHeight w:val="251"/>
        </w:trPr>
        <w:tc>
          <w:tcPr>
            <w:tcW w:w="489" w:type="dxa"/>
            <w:vMerge w:val="restart"/>
            <w:shd w:val="clear" w:color="auto" w:fill="FFFFFF"/>
          </w:tcPr>
          <w:p w14:paraId="7CFBAD55" w14:textId="77777777" w:rsidR="00201721" w:rsidRPr="00BF0BC7" w:rsidRDefault="00201721" w:rsidP="00C80951">
            <w:pPr>
              <w:spacing w:before="100" w:beforeAutospacing="1"/>
              <w:jc w:val="center"/>
              <w:rPr>
                <w:b/>
              </w:rPr>
            </w:pPr>
            <w:r w:rsidRPr="00BF0BC7">
              <w:rPr>
                <w:b/>
              </w:rPr>
              <w:t>1</w:t>
            </w:r>
          </w:p>
        </w:tc>
        <w:tc>
          <w:tcPr>
            <w:tcW w:w="2489" w:type="dxa"/>
            <w:vMerge w:val="restart"/>
            <w:shd w:val="clear" w:color="auto" w:fill="FFFFFF"/>
          </w:tcPr>
          <w:p w14:paraId="5E35A12B" w14:textId="425F640C" w:rsidR="00201721" w:rsidRPr="00547643" w:rsidRDefault="00547643" w:rsidP="00C80951">
            <w:pPr>
              <w:spacing w:before="100" w:beforeAutospacing="1"/>
              <w:rPr>
                <w:rFonts w:eastAsia="Calibri"/>
                <w:bCs/>
                <w:sz w:val="22"/>
                <w:szCs w:val="22"/>
              </w:rPr>
            </w:pPr>
            <w:bookmarkStart w:id="3" w:name="_Hlk158388749"/>
            <w:r w:rsidRPr="00547643">
              <w:rPr>
                <w:rFonts w:eastAsia="Calibri"/>
                <w:bCs/>
                <w:sz w:val="22"/>
                <w:szCs w:val="22"/>
              </w:rPr>
              <w:t>Багатофункціональний пристрій</w:t>
            </w:r>
            <w:bookmarkEnd w:id="3"/>
            <w:r w:rsidRPr="00547643">
              <w:rPr>
                <w:rFonts w:eastAsia="Calibri"/>
                <w:bCs/>
                <w:sz w:val="22"/>
                <w:szCs w:val="22"/>
              </w:rPr>
              <w:t xml:space="preserve"> Epson Expression XP-4105 з СБПЧ та чорнилом</w:t>
            </w:r>
            <w:r w:rsidR="00CC3690" w:rsidRPr="00CC3690">
              <w:rPr>
                <w:rFonts w:eastAsia="Calibri"/>
                <w:bCs/>
                <w:sz w:val="22"/>
                <w:szCs w:val="22"/>
              </w:rPr>
              <w:t>*</w:t>
            </w:r>
          </w:p>
          <w:p w14:paraId="4A74E23C" w14:textId="77777777" w:rsidR="00201721" w:rsidRDefault="005959F2" w:rsidP="00547643">
            <w:pPr>
              <w:spacing w:before="100" w:beforeAutospacing="1"/>
              <w:rPr>
                <w:b/>
              </w:rPr>
            </w:pPr>
            <w:r w:rsidRPr="005959F2">
              <w:rPr>
                <w:rFonts w:ascii="Calibri" w:eastAsia="Calibri" w:hAnsi="Calibri"/>
                <w:noProof/>
                <w:sz w:val="22"/>
                <w:szCs w:val="22"/>
              </w:rPr>
              <w:drawing>
                <wp:inline distT="0" distB="0" distL="0" distR="0" wp14:anchorId="77D61362" wp14:editId="6AB2906F">
                  <wp:extent cx="1518699" cy="1065475"/>
                  <wp:effectExtent l="0" t="0" r="571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22187" cy="1067922"/>
                          </a:xfrm>
                          <a:prstGeom prst="rect">
                            <a:avLst/>
                          </a:prstGeom>
                        </pic:spPr>
                      </pic:pic>
                    </a:graphicData>
                  </a:graphic>
                </wp:inline>
              </w:drawing>
            </w:r>
          </w:p>
          <w:p w14:paraId="0117FC0E" w14:textId="77777777" w:rsidR="00547643" w:rsidRDefault="00547643" w:rsidP="00547643">
            <w:pPr>
              <w:spacing w:before="100" w:beforeAutospacing="1"/>
              <w:rPr>
                <w:b/>
              </w:rPr>
            </w:pPr>
          </w:p>
          <w:p w14:paraId="102D59EA" w14:textId="77777777" w:rsidR="00547643" w:rsidRDefault="00547643" w:rsidP="00547643">
            <w:pPr>
              <w:spacing w:before="100" w:beforeAutospacing="1"/>
              <w:rPr>
                <w:b/>
              </w:rPr>
            </w:pPr>
          </w:p>
          <w:p w14:paraId="36DF1BA9" w14:textId="77777777" w:rsidR="00547643" w:rsidRDefault="00547643" w:rsidP="00547643">
            <w:pPr>
              <w:spacing w:before="100" w:beforeAutospacing="1"/>
              <w:rPr>
                <w:b/>
              </w:rPr>
            </w:pPr>
          </w:p>
          <w:p w14:paraId="2834E379" w14:textId="77777777" w:rsidR="00547643" w:rsidRDefault="00547643" w:rsidP="00547643">
            <w:pPr>
              <w:spacing w:before="100" w:beforeAutospacing="1"/>
              <w:rPr>
                <w:b/>
              </w:rPr>
            </w:pPr>
          </w:p>
          <w:p w14:paraId="608DFA46" w14:textId="77777777" w:rsidR="00547643" w:rsidRDefault="00547643" w:rsidP="00547643">
            <w:pPr>
              <w:spacing w:before="100" w:beforeAutospacing="1"/>
              <w:rPr>
                <w:b/>
              </w:rPr>
            </w:pPr>
          </w:p>
          <w:p w14:paraId="41C72812" w14:textId="77777777" w:rsidR="00CC3690" w:rsidRDefault="00CC3690" w:rsidP="00547643">
            <w:pPr>
              <w:spacing w:before="100" w:beforeAutospacing="1"/>
              <w:rPr>
                <w:b/>
              </w:rPr>
            </w:pPr>
          </w:p>
          <w:p w14:paraId="10590FD0" w14:textId="77777777" w:rsidR="00CC3690" w:rsidRDefault="00CC3690" w:rsidP="00547643">
            <w:pPr>
              <w:spacing w:before="100" w:beforeAutospacing="1"/>
              <w:rPr>
                <w:b/>
              </w:rPr>
            </w:pPr>
          </w:p>
          <w:p w14:paraId="43C046CD" w14:textId="77777777" w:rsidR="00CC3690" w:rsidRDefault="00CC3690" w:rsidP="00547643">
            <w:pPr>
              <w:spacing w:before="100" w:beforeAutospacing="1"/>
              <w:rPr>
                <w:b/>
              </w:rPr>
            </w:pPr>
          </w:p>
          <w:p w14:paraId="4268EEB4" w14:textId="77777777" w:rsidR="00CC3690" w:rsidRDefault="00CC3690" w:rsidP="00547643">
            <w:pPr>
              <w:spacing w:before="100" w:beforeAutospacing="1"/>
              <w:rPr>
                <w:b/>
              </w:rPr>
            </w:pPr>
          </w:p>
          <w:p w14:paraId="4E9A4D20" w14:textId="4D7BA23E" w:rsidR="00CC3690" w:rsidRPr="00CC3690" w:rsidRDefault="00CC3690" w:rsidP="00CC3690">
            <w:pPr>
              <w:spacing w:before="100" w:beforeAutospacing="1"/>
              <w:rPr>
                <w:b/>
              </w:rPr>
            </w:pPr>
            <w:r>
              <w:rPr>
                <w:b/>
              </w:rPr>
              <w:t>*</w:t>
            </w:r>
            <w:r w:rsidRPr="00CC3690">
              <w:rPr>
                <w:b/>
              </w:rPr>
              <w:t>або</w:t>
            </w:r>
            <w:r>
              <w:rPr>
                <w:b/>
              </w:rPr>
              <w:t xml:space="preserve"> його</w:t>
            </w:r>
            <w:r w:rsidRPr="00CC3690">
              <w:rPr>
                <w:b/>
              </w:rPr>
              <w:t xml:space="preserve"> еквівале</w:t>
            </w:r>
            <w:r>
              <w:rPr>
                <w:b/>
              </w:rPr>
              <w:t>н</w:t>
            </w:r>
            <w:r w:rsidRPr="00CC3690">
              <w:rPr>
                <w:b/>
              </w:rPr>
              <w:t>т</w:t>
            </w:r>
          </w:p>
          <w:p w14:paraId="255B1D84" w14:textId="77777777" w:rsidR="00CC3690" w:rsidRDefault="00CC3690" w:rsidP="00547643">
            <w:pPr>
              <w:spacing w:before="100" w:beforeAutospacing="1"/>
              <w:rPr>
                <w:b/>
              </w:rPr>
            </w:pPr>
          </w:p>
          <w:p w14:paraId="10075640" w14:textId="77777777" w:rsidR="00CC3690" w:rsidRPr="00BF0BC7" w:rsidRDefault="00CC3690" w:rsidP="00547643">
            <w:pPr>
              <w:spacing w:before="100" w:beforeAutospacing="1"/>
              <w:rPr>
                <w:b/>
              </w:rPr>
            </w:pPr>
          </w:p>
        </w:tc>
        <w:tc>
          <w:tcPr>
            <w:tcW w:w="1134" w:type="dxa"/>
            <w:vMerge w:val="restart"/>
            <w:shd w:val="clear" w:color="auto" w:fill="FFFFFF"/>
          </w:tcPr>
          <w:p w14:paraId="04849F0F" w14:textId="77777777" w:rsidR="00201721" w:rsidRDefault="00201721" w:rsidP="00C80951">
            <w:pPr>
              <w:spacing w:before="100" w:beforeAutospacing="1"/>
              <w:jc w:val="center"/>
              <w:rPr>
                <w:b/>
              </w:rPr>
            </w:pPr>
          </w:p>
          <w:p w14:paraId="6ED6B2B3" w14:textId="77777777" w:rsidR="00201721" w:rsidRPr="00BF0BC7" w:rsidRDefault="00201721" w:rsidP="004F4FF8">
            <w:pPr>
              <w:spacing w:before="100" w:beforeAutospacing="1"/>
              <w:jc w:val="center"/>
              <w:rPr>
                <w:b/>
              </w:rPr>
            </w:pPr>
            <w:r>
              <w:rPr>
                <w:b/>
              </w:rPr>
              <w:t>1 шт</w:t>
            </w:r>
            <w:r w:rsidRPr="00BF0BC7">
              <w:rPr>
                <w:b/>
              </w:rPr>
              <w:t>.</w:t>
            </w:r>
          </w:p>
        </w:tc>
        <w:tc>
          <w:tcPr>
            <w:tcW w:w="6354" w:type="dxa"/>
            <w:shd w:val="clear" w:color="auto" w:fill="FFFFFF"/>
            <w:vAlign w:val="center"/>
          </w:tcPr>
          <w:p w14:paraId="3D927C55" w14:textId="77777777" w:rsidR="00201721" w:rsidRPr="00B84C64" w:rsidRDefault="00201721" w:rsidP="00547643">
            <w:r>
              <w:rPr>
                <w:b/>
              </w:rPr>
              <w:t>Виробник</w:t>
            </w:r>
            <w:r>
              <w:t xml:space="preserve">: </w:t>
            </w:r>
          </w:p>
        </w:tc>
      </w:tr>
      <w:tr w:rsidR="00201721" w:rsidRPr="00BF0BC7" w14:paraId="124C95C9" w14:textId="77777777" w:rsidTr="006702B5">
        <w:trPr>
          <w:trHeight w:val="8957"/>
        </w:trPr>
        <w:tc>
          <w:tcPr>
            <w:tcW w:w="489" w:type="dxa"/>
            <w:vMerge/>
            <w:shd w:val="clear" w:color="auto" w:fill="FFFFFF"/>
          </w:tcPr>
          <w:p w14:paraId="3F085862" w14:textId="77777777" w:rsidR="00201721" w:rsidRPr="00BF0BC7" w:rsidRDefault="00201721" w:rsidP="00C80951">
            <w:pPr>
              <w:spacing w:before="100" w:beforeAutospacing="1"/>
            </w:pPr>
          </w:p>
        </w:tc>
        <w:tc>
          <w:tcPr>
            <w:tcW w:w="2489" w:type="dxa"/>
            <w:vMerge/>
            <w:shd w:val="clear" w:color="auto" w:fill="FFFFFF"/>
          </w:tcPr>
          <w:p w14:paraId="3E336D36" w14:textId="77777777" w:rsidR="00201721" w:rsidRPr="00BF0BC7" w:rsidRDefault="00201721" w:rsidP="00C80951">
            <w:pPr>
              <w:spacing w:before="100" w:beforeAutospacing="1"/>
              <w:rPr>
                <w:b/>
              </w:rPr>
            </w:pPr>
          </w:p>
        </w:tc>
        <w:tc>
          <w:tcPr>
            <w:tcW w:w="1134" w:type="dxa"/>
            <w:vMerge/>
            <w:shd w:val="clear" w:color="auto" w:fill="FFFFFF"/>
          </w:tcPr>
          <w:p w14:paraId="55F180A4" w14:textId="77777777" w:rsidR="00201721" w:rsidRPr="00BF0BC7" w:rsidRDefault="00201721" w:rsidP="00C80951">
            <w:pPr>
              <w:spacing w:before="100" w:beforeAutospacing="1"/>
              <w:rPr>
                <w:b/>
              </w:rPr>
            </w:pPr>
          </w:p>
        </w:tc>
        <w:tc>
          <w:tcPr>
            <w:tcW w:w="6354" w:type="dxa"/>
            <w:shd w:val="clear" w:color="auto" w:fill="FFFFFF"/>
            <w:vAlign w:val="center"/>
          </w:tcPr>
          <w:p w14:paraId="2CE0ED1E" w14:textId="77777777" w:rsidR="00547643" w:rsidRDefault="00201721" w:rsidP="00547643">
            <w:r w:rsidRPr="00825C43">
              <w:t>Ком</w:t>
            </w:r>
            <w:r w:rsidR="00547643">
              <w:t>Виробник: Epson</w:t>
            </w:r>
          </w:p>
          <w:p w14:paraId="4BF5740F" w14:textId="77777777" w:rsidR="00547643" w:rsidRDefault="00547643" w:rsidP="00547643">
            <w:r>
              <w:t>Серія: Expression Home</w:t>
            </w:r>
          </w:p>
          <w:p w14:paraId="22724D53" w14:textId="77777777" w:rsidR="00547643" w:rsidRDefault="00547643" w:rsidP="00547643">
            <w:r>
              <w:t>Модель: XP-4105</w:t>
            </w:r>
          </w:p>
          <w:p w14:paraId="160D35E2" w14:textId="77777777" w:rsidR="00547643" w:rsidRDefault="00547643" w:rsidP="00547643">
            <w:r>
              <w:t>Технологія друку: струменева</w:t>
            </w:r>
          </w:p>
          <w:p w14:paraId="13D8D295" w14:textId="77777777" w:rsidR="00547643" w:rsidRDefault="00547643" w:rsidP="00547643">
            <w:r>
              <w:t>Розмір: Настільний</w:t>
            </w:r>
          </w:p>
          <w:p w14:paraId="00134971" w14:textId="2B464573" w:rsidR="00547643" w:rsidRDefault="00547643" w:rsidP="00547643">
            <w:r>
              <w:t>Гарантія 12 м</w:t>
            </w:r>
            <w:r w:rsidR="00504DCA">
              <w:t>і</w:t>
            </w:r>
            <w:r>
              <w:t>сяців</w:t>
            </w:r>
          </w:p>
          <w:p w14:paraId="7EF52713" w14:textId="77777777" w:rsidR="00547643" w:rsidRDefault="00547643" w:rsidP="00547643">
            <w:r>
              <w:t>Потужність: 13 Вт</w:t>
            </w:r>
          </w:p>
          <w:p w14:paraId="1DE8F87F" w14:textId="77777777" w:rsidR="00547643" w:rsidRDefault="00547643" w:rsidP="00547643">
            <w:r>
              <w:t>Рівень шуму: 36 дБ</w:t>
            </w:r>
          </w:p>
          <w:p w14:paraId="0D91D351" w14:textId="77777777" w:rsidR="00547643" w:rsidRDefault="00547643" w:rsidP="00547643">
            <w:r>
              <w:t>Кількість кольорів: 4</w:t>
            </w:r>
          </w:p>
          <w:p w14:paraId="2E64803A" w14:textId="77777777" w:rsidR="00547643" w:rsidRDefault="00547643" w:rsidP="00547643">
            <w:r>
              <w:t>Тип з'єднання: Wi-Fi, USB</w:t>
            </w:r>
          </w:p>
          <w:p w14:paraId="6097F494" w14:textId="77777777" w:rsidR="00547643" w:rsidRDefault="00547643" w:rsidP="00547643">
            <w:r>
              <w:t>Гарантія: 12 місяців</w:t>
            </w:r>
          </w:p>
          <w:p w14:paraId="408EC4DB" w14:textId="77777777" w:rsidR="00547643" w:rsidRDefault="00547643" w:rsidP="00547643">
            <w:r>
              <w:t>Робоча напруга: 220-240 В</w:t>
            </w:r>
          </w:p>
          <w:p w14:paraId="4022DF66" w14:textId="1DF9A26A" w:rsidR="00547643" w:rsidRDefault="00547643" w:rsidP="00547643">
            <w:r>
              <w:t xml:space="preserve">Сфера застосування: </w:t>
            </w:r>
            <w:r w:rsidR="006702B5">
              <w:t>дім</w:t>
            </w:r>
            <w:r>
              <w:t>,</w:t>
            </w:r>
            <w:r w:rsidR="006702B5">
              <w:t xml:space="preserve"> </w:t>
            </w:r>
            <w:r>
              <w:t>офіс,</w:t>
            </w:r>
            <w:r w:rsidR="006702B5">
              <w:t xml:space="preserve"> </w:t>
            </w:r>
            <w:r>
              <w:t>для навчання</w:t>
            </w:r>
          </w:p>
          <w:p w14:paraId="1B3E41F6" w14:textId="66894580" w:rsidR="00547643" w:rsidRDefault="00547643" w:rsidP="00547643">
            <w:r>
              <w:t>Номери оригінальних картриджів:</w:t>
            </w:r>
            <w:r w:rsidR="006702B5">
              <w:t xml:space="preserve"> </w:t>
            </w:r>
            <w:r>
              <w:t>603, 603XL</w:t>
            </w:r>
          </w:p>
          <w:p w14:paraId="3E754898" w14:textId="77777777" w:rsidR="00547643" w:rsidRDefault="00547643" w:rsidP="00547643">
            <w:r>
              <w:t>Роздільна здатність друку: 5760x1440 dpi</w:t>
            </w:r>
          </w:p>
          <w:p w14:paraId="1707AE70" w14:textId="55FB57E7" w:rsidR="00547643" w:rsidRDefault="00547643" w:rsidP="00547643">
            <w:r>
              <w:t>Формат друку:</w:t>
            </w:r>
            <w:r w:rsidR="00CC3690">
              <w:t xml:space="preserve"> </w:t>
            </w:r>
            <w:r>
              <w:t>A4</w:t>
            </w:r>
          </w:p>
          <w:p w14:paraId="1CBBB935" w14:textId="77777777" w:rsidR="00547643" w:rsidRDefault="00547643" w:rsidP="00547643">
            <w:r>
              <w:t>Друк без полів: є</w:t>
            </w:r>
          </w:p>
          <w:p w14:paraId="68BCFAC5" w14:textId="366E8FC6" w:rsidR="00547643" w:rsidRDefault="00547643" w:rsidP="00547643">
            <w:r>
              <w:t>Мінімальний розмір каплі: 3пл</w:t>
            </w:r>
          </w:p>
          <w:p w14:paraId="34ED5393" w14:textId="77777777" w:rsidR="00547643" w:rsidRDefault="00547643" w:rsidP="00547643">
            <w:r>
              <w:t>РК-дисплей</w:t>
            </w:r>
          </w:p>
          <w:p w14:paraId="0FABF97C" w14:textId="77777777" w:rsidR="00547643" w:rsidRDefault="00547643" w:rsidP="00547643">
            <w:r>
              <w:t>кольоровий, діагональ 2.4 дюйма, кольоровий, діагональ 2.4 дюйма</w:t>
            </w:r>
          </w:p>
          <w:p w14:paraId="538EBDAC" w14:textId="77777777" w:rsidR="00547643" w:rsidRDefault="00547643" w:rsidP="00547643">
            <w:r>
              <w:t>Операційні системи</w:t>
            </w:r>
          </w:p>
          <w:p w14:paraId="260F4F18" w14:textId="77777777" w:rsidR="00547643" w:rsidRDefault="00547643" w:rsidP="00547643">
            <w:r>
              <w:t>Windows 7/Windows 8/8.1/Windows 10 (32-bit, 64-bit), Mac OS X 10.6.8 macOS 10.14.x55 (Internet access is required to install OS X drivers and software.)</w:t>
            </w:r>
          </w:p>
          <w:p w14:paraId="345A1CDE" w14:textId="77777777" w:rsidR="00547643" w:rsidRDefault="00547643" w:rsidP="00547643">
            <w:r>
              <w:t>Об'єм лотка: 100</w:t>
            </w:r>
          </w:p>
          <w:p w14:paraId="00123FA1" w14:textId="3782F7F0" w:rsidR="00547643" w:rsidRDefault="00547643" w:rsidP="00547643">
            <w:r>
              <w:t>БФП (принтер/сканер/</w:t>
            </w:r>
            <w:r w:rsidR="00CC3690">
              <w:t>копір</w:t>
            </w:r>
            <w:r>
              <w:t>)</w:t>
            </w:r>
          </w:p>
          <w:p w14:paraId="571FA1D5" w14:textId="77777777" w:rsidR="00547643" w:rsidRDefault="00547643" w:rsidP="00547643">
            <w:r>
              <w:t>Друк без наявності ПК: є</w:t>
            </w:r>
          </w:p>
          <w:p w14:paraId="739057DF" w14:textId="77777777" w:rsidR="00547643" w:rsidRDefault="00547643" w:rsidP="00547643">
            <w:r>
              <w:t>Швидкість ч б друку: 33 стор/хв</w:t>
            </w:r>
          </w:p>
          <w:p w14:paraId="0387F848" w14:textId="3DA42E56" w:rsidR="00201721" w:rsidRPr="00BF0BC7" w:rsidRDefault="00547643" w:rsidP="00547643">
            <w:r>
              <w:t>Швидкість кольорового друку: 15 стор/хв</w:t>
            </w:r>
            <w:r w:rsidR="00201721" w:rsidRPr="00825C43">
              <w:t>плектація:   БФП</w:t>
            </w:r>
            <w:r w:rsidR="00201721">
              <w:t>,</w:t>
            </w:r>
            <w:r w:rsidR="00201721" w:rsidRPr="00825C43">
              <w:t xml:space="preserve"> Інструкція</w:t>
            </w:r>
            <w:r w:rsidR="00201721">
              <w:t>,</w:t>
            </w:r>
            <w:r w:rsidR="006702B5">
              <w:t xml:space="preserve"> Гарантійний талон.</w:t>
            </w:r>
          </w:p>
        </w:tc>
      </w:tr>
    </w:tbl>
    <w:p w14:paraId="1F1AF944" w14:textId="77777777" w:rsidR="00B84C64" w:rsidRPr="00B84C64" w:rsidRDefault="00B84C64" w:rsidP="00B84C64">
      <w:pPr>
        <w:rPr>
          <w:rFonts w:eastAsiaTheme="minorHAnsi"/>
          <w:lang w:eastAsia="en-US"/>
        </w:rPr>
      </w:pPr>
    </w:p>
    <w:p w14:paraId="68D976D9" w14:textId="77777777" w:rsidR="00450C94" w:rsidRPr="00450C94" w:rsidRDefault="00450C94" w:rsidP="00450C94">
      <w:pPr>
        <w:pBdr>
          <w:top w:val="nil"/>
          <w:left w:val="nil"/>
          <w:bottom w:val="nil"/>
          <w:right w:val="nil"/>
          <w:between w:val="nil"/>
        </w:pBdr>
        <w:rPr>
          <w:color w:val="000000"/>
          <w:sz w:val="22"/>
          <w:szCs w:val="22"/>
        </w:rPr>
      </w:pPr>
      <w:r w:rsidRPr="00450C94">
        <w:rPr>
          <w:color w:val="000000"/>
          <w:sz w:val="22"/>
          <w:szCs w:val="22"/>
        </w:rPr>
        <w:t>Загальні вимоги до предмета закупівлі</w:t>
      </w:r>
    </w:p>
    <w:p w14:paraId="79B1582B"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t>1. Товар що поставляється повинен відповідати наступним вимогам до предмета закупівлі:</w:t>
      </w:r>
    </w:p>
    <w:p w14:paraId="239054B2"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t>- товар повинен бути зареєстрованим в Україні, відповідати показникам якості та безпеки, які встановлюються законодавством України та діючим стандартам ТУ, ДСТУ. Учасник повинен надати копію декларації про відповідність;</w:t>
      </w:r>
    </w:p>
    <w:p w14:paraId="730DF9DE"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t>- товар повинен відповідати вимогам українського санітарного законодавства та всім вимогам щодо безпеки товару для здоров'я та життя людини. Учасник повинен надати копію висновку державної санітарно-епідеміологічної служби;</w:t>
      </w:r>
    </w:p>
    <w:p w14:paraId="7A37A53E"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t>- товар повинен бути новим, непошкодженим, не мати дефектів, та таким, що не перебував у використанні;</w:t>
      </w:r>
    </w:p>
    <w:p w14:paraId="43CB356F"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lastRenderedPageBreak/>
        <w:t>- 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w:t>
      </w:r>
    </w:p>
    <w:p w14:paraId="65CDAB2E" w14:textId="77777777" w:rsidR="00450C94" w:rsidRPr="00450C94" w:rsidRDefault="00450C94" w:rsidP="00450C94">
      <w:pPr>
        <w:pBdr>
          <w:top w:val="nil"/>
          <w:left w:val="nil"/>
          <w:bottom w:val="nil"/>
          <w:right w:val="nil"/>
          <w:between w:val="nil"/>
        </w:pBdr>
        <w:jc w:val="both"/>
        <w:rPr>
          <w:color w:val="000000"/>
          <w:sz w:val="22"/>
          <w:szCs w:val="22"/>
        </w:rPr>
      </w:pPr>
    </w:p>
    <w:p w14:paraId="1E2CE4F8" w14:textId="77777777" w:rsidR="000B1662" w:rsidRPr="000B1662" w:rsidRDefault="00450C94" w:rsidP="000B1662">
      <w:pPr>
        <w:pBdr>
          <w:top w:val="nil"/>
          <w:left w:val="nil"/>
          <w:bottom w:val="nil"/>
          <w:right w:val="nil"/>
          <w:between w:val="nil"/>
        </w:pBdr>
        <w:jc w:val="both"/>
        <w:rPr>
          <w:color w:val="000000"/>
          <w:sz w:val="22"/>
          <w:szCs w:val="22"/>
        </w:rPr>
      </w:pPr>
      <w:r w:rsidRPr="00450C94">
        <w:rPr>
          <w:color w:val="000000"/>
          <w:sz w:val="22"/>
          <w:szCs w:val="22"/>
        </w:rPr>
        <w:t>2. Учасник несе відповідальність за якість та кількість поставленого товару, своєчасність поставки та надання всіх необхідних супровідних документів. Гарантійні зобов'язання, щодо запропонованого товару, повинні складати не менше 12 мі</w:t>
      </w:r>
      <w:r w:rsidR="000B1662">
        <w:rPr>
          <w:color w:val="000000"/>
          <w:sz w:val="22"/>
          <w:szCs w:val="22"/>
        </w:rPr>
        <w:t>сяців</w:t>
      </w:r>
      <w:r w:rsidR="000B1662">
        <w:rPr>
          <w:color w:val="000000"/>
        </w:rPr>
        <w:t xml:space="preserve">. </w:t>
      </w:r>
      <w:r w:rsidR="000B1662" w:rsidRPr="000B1662">
        <w:rPr>
          <w:color w:val="000000"/>
          <w:sz w:val="22"/>
          <w:szCs w:val="22"/>
        </w:rPr>
        <w:t>У складі тендерної пропозиції надати документ виробника, що підтверджує гарантійні зобов'язання: техніка забезпечується гарантійним обслуговуванням протягом всього гарантійного терміну.</w:t>
      </w:r>
    </w:p>
    <w:p w14:paraId="3B58CF18" w14:textId="77777777" w:rsidR="000B1662" w:rsidRDefault="000B1662" w:rsidP="000B1662">
      <w:pPr>
        <w:pBdr>
          <w:top w:val="nil"/>
          <w:left w:val="nil"/>
          <w:bottom w:val="nil"/>
          <w:right w:val="nil"/>
          <w:between w:val="nil"/>
        </w:pBdr>
        <w:jc w:val="both"/>
        <w:rPr>
          <w:color w:val="000000"/>
        </w:rPr>
      </w:pPr>
    </w:p>
    <w:p w14:paraId="590D8CC1"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t>3. Пропозиція учасника повинна містити детальний по компонентний опис обладнання, що пропонується, включаючи:</w:t>
      </w:r>
    </w:p>
    <w:p w14:paraId="77DDBB6D"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t>- повну назву виробника,</w:t>
      </w:r>
    </w:p>
    <w:p w14:paraId="106C3358"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t>- повну назву моделі обладнання (включаючи всі літери та цифри),</w:t>
      </w:r>
    </w:p>
    <w:p w14:paraId="21FA7C6E" w14:textId="77777777" w:rsidR="00450C94" w:rsidRPr="00450C94" w:rsidRDefault="00450C94" w:rsidP="00450C94">
      <w:pPr>
        <w:pBdr>
          <w:top w:val="nil"/>
          <w:left w:val="nil"/>
          <w:bottom w:val="nil"/>
          <w:right w:val="nil"/>
          <w:between w:val="nil"/>
        </w:pBdr>
        <w:jc w:val="both"/>
        <w:rPr>
          <w:color w:val="000000"/>
          <w:sz w:val="22"/>
          <w:szCs w:val="22"/>
        </w:rPr>
      </w:pPr>
      <w:r w:rsidRPr="00450C94">
        <w:rPr>
          <w:color w:val="000000"/>
          <w:sz w:val="22"/>
          <w:szCs w:val="22"/>
        </w:rPr>
        <w:t>- детальні технічні характеристики обладнання.</w:t>
      </w:r>
    </w:p>
    <w:p w14:paraId="21844A0D" w14:textId="77777777" w:rsidR="009F446C" w:rsidRDefault="009F446C" w:rsidP="009F446C">
      <w:pPr>
        <w:jc w:val="both"/>
        <w:rPr>
          <w:sz w:val="22"/>
          <w:szCs w:val="22"/>
          <w:lang w:val="ru-RU"/>
        </w:rPr>
      </w:pPr>
    </w:p>
    <w:p w14:paraId="6B199023" w14:textId="77777777" w:rsidR="002925E3" w:rsidRPr="00450C94" w:rsidRDefault="006A3FBF" w:rsidP="009F446C">
      <w:pPr>
        <w:jc w:val="both"/>
        <w:rPr>
          <w:sz w:val="22"/>
          <w:szCs w:val="22"/>
          <w:lang w:val="ru-RU"/>
        </w:rPr>
      </w:pPr>
      <w:r w:rsidRPr="00450C94">
        <w:rPr>
          <w:sz w:val="22"/>
          <w:szCs w:val="22"/>
          <w:lang w:val="ru-RU"/>
        </w:rPr>
        <w:t xml:space="preserve"> </w:t>
      </w:r>
      <w:r w:rsidR="00C70F45">
        <w:rPr>
          <w:sz w:val="22"/>
          <w:szCs w:val="22"/>
          <w:lang w:val="ru-RU"/>
        </w:rPr>
        <w:t>Заповнити довідку</w:t>
      </w:r>
      <w:r w:rsidR="002925E3" w:rsidRPr="00450C94">
        <w:rPr>
          <w:sz w:val="22"/>
          <w:szCs w:val="22"/>
          <w:lang w:val="ru-RU"/>
        </w:rPr>
        <w:t xml:space="preserve"> за формою: </w:t>
      </w:r>
    </w:p>
    <w:p w14:paraId="4EBB907D" w14:textId="77777777" w:rsidR="002925E3" w:rsidRPr="00450C94" w:rsidRDefault="002925E3" w:rsidP="0092511A">
      <w:pPr>
        <w:ind w:firstLine="709"/>
        <w:jc w:val="right"/>
        <w:rPr>
          <w:i/>
          <w:sz w:val="22"/>
          <w:szCs w:val="22"/>
        </w:rPr>
      </w:pPr>
    </w:p>
    <w:p w14:paraId="0CA2FC55" w14:textId="77777777" w:rsidR="002925E3" w:rsidRPr="00450C94" w:rsidRDefault="002925E3" w:rsidP="002925E3">
      <w:pPr>
        <w:jc w:val="right"/>
        <w:rPr>
          <w:i/>
          <w:sz w:val="22"/>
          <w:szCs w:val="22"/>
        </w:rPr>
      </w:pPr>
      <w:r w:rsidRPr="00450C94">
        <w:rPr>
          <w:i/>
          <w:sz w:val="22"/>
          <w:szCs w:val="22"/>
        </w:rPr>
        <w:t>Учасник не повинен відступати від даної форми</w:t>
      </w:r>
    </w:p>
    <w:p w14:paraId="63B6F216" w14:textId="77777777" w:rsidR="002925E3" w:rsidRPr="00450C94" w:rsidRDefault="002925E3" w:rsidP="002925E3">
      <w:pPr>
        <w:pStyle w:val="23"/>
        <w:shd w:val="clear" w:color="auto" w:fill="auto"/>
        <w:ind w:left="426" w:right="360"/>
        <w:rPr>
          <w:sz w:val="22"/>
          <w:szCs w:val="22"/>
          <w:lang w:val="uk-UA"/>
        </w:rPr>
      </w:pPr>
    </w:p>
    <w:p w14:paraId="7C723272" w14:textId="77777777" w:rsidR="002925E3" w:rsidRPr="00450C94" w:rsidRDefault="002925E3" w:rsidP="002925E3">
      <w:pPr>
        <w:spacing w:line="276" w:lineRule="auto"/>
        <w:jc w:val="center"/>
        <w:rPr>
          <w:b/>
          <w:color w:val="000000" w:themeColor="text1"/>
          <w:sz w:val="22"/>
          <w:szCs w:val="22"/>
        </w:rPr>
      </w:pPr>
      <w:r w:rsidRPr="00450C94">
        <w:rPr>
          <w:b/>
          <w:color w:val="000000" w:themeColor="text1"/>
          <w:sz w:val="22"/>
          <w:szCs w:val="22"/>
        </w:rPr>
        <w:t>(ФІРМОВИЙ БЛАНК) При наявності</w:t>
      </w:r>
    </w:p>
    <w:p w14:paraId="4406344D" w14:textId="77777777" w:rsidR="002925E3" w:rsidRPr="00450C94" w:rsidRDefault="002925E3" w:rsidP="002925E3">
      <w:pPr>
        <w:spacing w:line="276" w:lineRule="auto"/>
        <w:jc w:val="center"/>
        <w:rPr>
          <w:b/>
          <w:sz w:val="22"/>
          <w:szCs w:val="22"/>
        </w:rPr>
      </w:pPr>
    </w:p>
    <w:p w14:paraId="3D115599" w14:textId="77777777" w:rsidR="002925E3" w:rsidRPr="00450C94" w:rsidRDefault="002925E3" w:rsidP="002925E3">
      <w:pPr>
        <w:spacing w:line="276" w:lineRule="auto"/>
        <w:rPr>
          <w:b/>
          <w:sz w:val="22"/>
          <w:szCs w:val="22"/>
        </w:rPr>
      </w:pPr>
    </w:p>
    <w:p w14:paraId="5D0DB070" w14:textId="77777777" w:rsidR="002925E3" w:rsidRPr="00450C94" w:rsidRDefault="002925E3" w:rsidP="002925E3">
      <w:pPr>
        <w:spacing w:line="276" w:lineRule="auto"/>
        <w:rPr>
          <w:b/>
          <w:sz w:val="22"/>
          <w:szCs w:val="22"/>
        </w:rPr>
      </w:pPr>
      <w:r w:rsidRPr="00450C94">
        <w:rPr>
          <w:b/>
          <w:sz w:val="22"/>
          <w:szCs w:val="22"/>
        </w:rPr>
        <w:t>№ _____ від «___» ___________ 20___ року</w:t>
      </w:r>
    </w:p>
    <w:p w14:paraId="71369B11" w14:textId="77777777" w:rsidR="002925E3" w:rsidRPr="00450C94" w:rsidRDefault="002925E3" w:rsidP="002925E3">
      <w:pPr>
        <w:spacing w:line="276" w:lineRule="auto"/>
        <w:ind w:hanging="284"/>
        <w:rPr>
          <w:b/>
          <w:sz w:val="22"/>
          <w:szCs w:val="22"/>
        </w:rPr>
      </w:pPr>
    </w:p>
    <w:p w14:paraId="56E7C7F8" w14:textId="77777777" w:rsidR="002925E3" w:rsidRPr="00450C94" w:rsidRDefault="002925E3" w:rsidP="002925E3">
      <w:pPr>
        <w:spacing w:line="276" w:lineRule="auto"/>
        <w:ind w:left="4678"/>
        <w:rPr>
          <w:b/>
          <w:sz w:val="22"/>
          <w:szCs w:val="22"/>
        </w:rPr>
      </w:pPr>
      <w:r w:rsidRPr="00450C94">
        <w:rPr>
          <w:i/>
          <w:color w:val="000000" w:themeColor="text1"/>
          <w:sz w:val="22"/>
          <w:szCs w:val="22"/>
        </w:rPr>
        <w:t>Голові тендерного комітету_______________             (вказати найменування замовника)</w:t>
      </w:r>
    </w:p>
    <w:p w14:paraId="14EF6B69" w14:textId="77777777" w:rsidR="002925E3" w:rsidRPr="00450C94" w:rsidRDefault="002925E3" w:rsidP="002925E3">
      <w:pPr>
        <w:spacing w:line="276" w:lineRule="auto"/>
        <w:rPr>
          <w:b/>
          <w:sz w:val="22"/>
          <w:szCs w:val="22"/>
        </w:rPr>
      </w:pPr>
    </w:p>
    <w:p w14:paraId="3FF8475A" w14:textId="77777777" w:rsidR="002925E3" w:rsidRPr="00450C94" w:rsidRDefault="002925E3" w:rsidP="002925E3">
      <w:pPr>
        <w:spacing w:line="276" w:lineRule="auto"/>
        <w:ind w:hanging="284"/>
        <w:jc w:val="center"/>
        <w:rPr>
          <w:b/>
          <w:sz w:val="22"/>
          <w:szCs w:val="22"/>
        </w:rPr>
      </w:pPr>
      <w:r w:rsidRPr="00450C94">
        <w:rPr>
          <w:b/>
          <w:sz w:val="22"/>
          <w:szCs w:val="22"/>
        </w:rPr>
        <w:t xml:space="preserve">Довідка </w:t>
      </w:r>
    </w:p>
    <w:p w14:paraId="32D627FB" w14:textId="77777777" w:rsidR="002925E3" w:rsidRPr="00450C94" w:rsidRDefault="002925E3" w:rsidP="002925E3">
      <w:pPr>
        <w:spacing w:line="276" w:lineRule="auto"/>
        <w:ind w:hanging="284"/>
        <w:rPr>
          <w:b/>
          <w:sz w:val="22"/>
          <w:szCs w:val="22"/>
        </w:rPr>
      </w:pPr>
    </w:p>
    <w:p w14:paraId="5CC88B51" w14:textId="77777777" w:rsidR="002925E3" w:rsidRPr="00450C94" w:rsidRDefault="002925E3" w:rsidP="002925E3">
      <w:pPr>
        <w:spacing w:line="276" w:lineRule="auto"/>
        <w:ind w:firstLine="709"/>
        <w:jc w:val="both"/>
        <w:rPr>
          <w:sz w:val="22"/>
          <w:szCs w:val="22"/>
        </w:rPr>
      </w:pPr>
      <w:r w:rsidRPr="00450C94">
        <w:rPr>
          <w:i/>
          <w:color w:val="000000" w:themeColor="text1"/>
          <w:sz w:val="22"/>
          <w:szCs w:val="22"/>
        </w:rPr>
        <w:t>___________________________ (вказати найменування учасника)</w:t>
      </w:r>
      <w:r w:rsidRPr="00450C94">
        <w:rPr>
          <w:sz w:val="22"/>
          <w:szCs w:val="22"/>
        </w:rPr>
        <w:t xml:space="preserve"> </w:t>
      </w:r>
      <w:bookmarkStart w:id="4" w:name="_Hlk38527651"/>
      <w:r w:rsidRPr="00450C94">
        <w:rPr>
          <w:sz w:val="22"/>
          <w:szCs w:val="22"/>
        </w:rPr>
        <w:t xml:space="preserve">цією довідкою повідомляє, що </w:t>
      </w:r>
      <w:bookmarkEnd w:id="4"/>
      <w:r w:rsidRPr="00450C94">
        <w:rPr>
          <w:iCs/>
          <w:sz w:val="22"/>
          <w:szCs w:val="22"/>
        </w:rPr>
        <w:t xml:space="preserve">у своїй діяльності застосовує заходи із захисту довкілля спрямовані на </w:t>
      </w:r>
      <w:r w:rsidRPr="00450C94">
        <w:rPr>
          <w:i/>
          <w:sz w:val="22"/>
          <w:szCs w:val="22"/>
        </w:rPr>
        <w:t>(обрати необхідний/і варіант/и)</w:t>
      </w:r>
      <w:r w:rsidRPr="00450C94">
        <w:rPr>
          <w:iCs/>
          <w:sz w:val="22"/>
          <w:szCs w:val="22"/>
        </w:rPr>
        <w:t>:</w:t>
      </w:r>
    </w:p>
    <w:p w14:paraId="1495990A" w14:textId="77777777" w:rsidR="002925E3" w:rsidRPr="00450C94" w:rsidRDefault="002925E3" w:rsidP="007D38A0">
      <w:pPr>
        <w:pStyle w:val="a8"/>
        <w:numPr>
          <w:ilvl w:val="0"/>
          <w:numId w:val="3"/>
        </w:numPr>
        <w:tabs>
          <w:tab w:val="left" w:pos="993"/>
        </w:tabs>
        <w:spacing w:line="276" w:lineRule="auto"/>
        <w:ind w:left="0" w:firstLine="709"/>
        <w:jc w:val="both"/>
        <w:rPr>
          <w:sz w:val="22"/>
          <w:szCs w:val="22"/>
        </w:rPr>
      </w:pPr>
      <w:r w:rsidRPr="00450C94">
        <w:rPr>
          <w:sz w:val="22"/>
          <w:szCs w:val="22"/>
        </w:rPr>
        <w:t>зниження та попередження впливу предмета закупівлі на стан довкілля протягом життєвого циклу;</w:t>
      </w:r>
    </w:p>
    <w:p w14:paraId="4A1CDCB7" w14:textId="77777777" w:rsidR="002925E3" w:rsidRPr="00450C94" w:rsidRDefault="002925E3" w:rsidP="007D38A0">
      <w:pPr>
        <w:pStyle w:val="a8"/>
        <w:numPr>
          <w:ilvl w:val="0"/>
          <w:numId w:val="3"/>
        </w:numPr>
        <w:tabs>
          <w:tab w:val="left" w:pos="993"/>
        </w:tabs>
        <w:spacing w:line="276" w:lineRule="auto"/>
        <w:ind w:left="0" w:firstLine="709"/>
        <w:jc w:val="both"/>
        <w:rPr>
          <w:sz w:val="22"/>
          <w:szCs w:val="22"/>
        </w:rPr>
      </w:pPr>
      <w:r w:rsidRPr="00450C94">
        <w:rPr>
          <w:sz w:val="22"/>
          <w:szCs w:val="22"/>
        </w:rPr>
        <w:t>забезпечення раціонального використання природних ресурсів;</w:t>
      </w:r>
    </w:p>
    <w:p w14:paraId="504C2847" w14:textId="77777777" w:rsidR="002925E3" w:rsidRPr="00450C94" w:rsidRDefault="002925E3" w:rsidP="007D38A0">
      <w:pPr>
        <w:pStyle w:val="a8"/>
        <w:numPr>
          <w:ilvl w:val="0"/>
          <w:numId w:val="3"/>
        </w:numPr>
        <w:tabs>
          <w:tab w:val="left" w:pos="993"/>
        </w:tabs>
        <w:spacing w:line="276" w:lineRule="auto"/>
        <w:ind w:left="0" w:firstLine="709"/>
        <w:jc w:val="both"/>
        <w:rPr>
          <w:sz w:val="22"/>
          <w:szCs w:val="22"/>
        </w:rPr>
      </w:pPr>
      <w:r w:rsidRPr="00450C94">
        <w:rPr>
          <w:sz w:val="22"/>
          <w:szCs w:val="22"/>
        </w:rPr>
        <w:t>пом’якшення негативного впливу на зміни клімату та адаптацію до змін клімату;</w:t>
      </w:r>
    </w:p>
    <w:p w14:paraId="14B216CB" w14:textId="77777777" w:rsidR="002925E3" w:rsidRPr="00450C94" w:rsidRDefault="002925E3" w:rsidP="007D38A0">
      <w:pPr>
        <w:pStyle w:val="a8"/>
        <w:numPr>
          <w:ilvl w:val="0"/>
          <w:numId w:val="3"/>
        </w:numPr>
        <w:tabs>
          <w:tab w:val="left" w:pos="993"/>
        </w:tabs>
        <w:spacing w:line="276" w:lineRule="auto"/>
        <w:ind w:left="0" w:firstLine="709"/>
        <w:jc w:val="both"/>
        <w:rPr>
          <w:sz w:val="22"/>
          <w:szCs w:val="22"/>
        </w:rPr>
      </w:pPr>
      <w:r w:rsidRPr="00450C94">
        <w:rPr>
          <w:sz w:val="22"/>
          <w:szCs w:val="22"/>
        </w:rPr>
        <w:t>захист об’єктів довкілля та біорізноманіття;</w:t>
      </w:r>
    </w:p>
    <w:p w14:paraId="0F212BE9" w14:textId="77777777" w:rsidR="002925E3" w:rsidRPr="00450C94" w:rsidRDefault="002925E3" w:rsidP="007D38A0">
      <w:pPr>
        <w:pStyle w:val="a8"/>
        <w:numPr>
          <w:ilvl w:val="0"/>
          <w:numId w:val="3"/>
        </w:numPr>
        <w:tabs>
          <w:tab w:val="left" w:pos="993"/>
        </w:tabs>
        <w:spacing w:line="276" w:lineRule="auto"/>
        <w:ind w:left="0" w:firstLine="709"/>
        <w:jc w:val="both"/>
        <w:rPr>
          <w:sz w:val="22"/>
          <w:szCs w:val="22"/>
        </w:rPr>
      </w:pPr>
      <w:r w:rsidRPr="00450C94">
        <w:rPr>
          <w:sz w:val="22"/>
          <w:szCs w:val="22"/>
        </w:rPr>
        <w:t>відновлення природного середовища.</w:t>
      </w:r>
    </w:p>
    <w:p w14:paraId="069E4C09" w14:textId="77777777" w:rsidR="002925E3" w:rsidRPr="00450C94" w:rsidRDefault="002925E3" w:rsidP="002925E3">
      <w:pPr>
        <w:spacing w:line="276" w:lineRule="auto"/>
        <w:ind w:firstLine="709"/>
        <w:jc w:val="both"/>
        <w:rPr>
          <w:sz w:val="22"/>
          <w:szCs w:val="22"/>
        </w:rPr>
      </w:pPr>
    </w:p>
    <w:p w14:paraId="01D7A634" w14:textId="77777777" w:rsidR="002925E3" w:rsidRPr="00450C94" w:rsidRDefault="002925E3" w:rsidP="002925E3">
      <w:pPr>
        <w:spacing w:line="276" w:lineRule="auto"/>
        <w:ind w:firstLine="709"/>
        <w:jc w:val="both"/>
        <w:rPr>
          <w:sz w:val="22"/>
          <w:szCs w:val="22"/>
        </w:rPr>
      </w:pPr>
    </w:p>
    <w:p w14:paraId="490FBD75" w14:textId="77777777" w:rsidR="002925E3" w:rsidRPr="00450C94" w:rsidRDefault="002925E3" w:rsidP="002925E3">
      <w:pPr>
        <w:spacing w:line="276" w:lineRule="auto"/>
        <w:jc w:val="both"/>
        <w:rPr>
          <w:sz w:val="22"/>
          <w:szCs w:val="22"/>
        </w:rPr>
      </w:pPr>
      <w:r w:rsidRPr="00450C94">
        <w:rPr>
          <w:sz w:val="22"/>
          <w:szCs w:val="22"/>
        </w:rPr>
        <w:t xml:space="preserve">___________________ </w:t>
      </w:r>
      <w:r w:rsidRPr="00450C94">
        <w:rPr>
          <w:sz w:val="22"/>
          <w:szCs w:val="22"/>
        </w:rPr>
        <w:tab/>
      </w:r>
      <w:r w:rsidRPr="00450C94">
        <w:rPr>
          <w:sz w:val="22"/>
          <w:szCs w:val="22"/>
        </w:rPr>
        <w:tab/>
        <w:t>________________</w:t>
      </w:r>
      <w:r w:rsidRPr="00450C94">
        <w:rPr>
          <w:sz w:val="22"/>
          <w:szCs w:val="22"/>
        </w:rPr>
        <w:tab/>
      </w:r>
      <w:r w:rsidRPr="00450C94">
        <w:rPr>
          <w:sz w:val="22"/>
          <w:szCs w:val="22"/>
        </w:rPr>
        <w:tab/>
        <w:t>___________________</w:t>
      </w:r>
    </w:p>
    <w:p w14:paraId="7BE3FD8E" w14:textId="77777777" w:rsidR="002925E3" w:rsidRPr="00450C94" w:rsidRDefault="002925E3" w:rsidP="002925E3">
      <w:pPr>
        <w:spacing w:line="276" w:lineRule="auto"/>
        <w:jc w:val="both"/>
        <w:rPr>
          <w:sz w:val="22"/>
          <w:szCs w:val="22"/>
        </w:rPr>
      </w:pPr>
      <w:r w:rsidRPr="00450C94">
        <w:rPr>
          <w:sz w:val="22"/>
          <w:szCs w:val="22"/>
        </w:rPr>
        <w:t xml:space="preserve">(посада уповноваженої особи на </w:t>
      </w:r>
      <w:r w:rsidRPr="00450C94">
        <w:rPr>
          <w:sz w:val="22"/>
          <w:szCs w:val="22"/>
        </w:rPr>
        <w:tab/>
        <w:t xml:space="preserve">            (підпис та МП (у разі використання)</w:t>
      </w:r>
      <w:r w:rsidRPr="00450C94">
        <w:rPr>
          <w:sz w:val="22"/>
          <w:szCs w:val="22"/>
        </w:rPr>
        <w:tab/>
        <w:t xml:space="preserve">          (ініціали та прізвище)</w:t>
      </w:r>
    </w:p>
    <w:p w14:paraId="74832F70" w14:textId="77777777" w:rsidR="002925E3" w:rsidRPr="00450C94" w:rsidRDefault="002925E3" w:rsidP="002925E3">
      <w:pPr>
        <w:spacing w:line="276" w:lineRule="auto"/>
        <w:jc w:val="both"/>
        <w:rPr>
          <w:sz w:val="22"/>
          <w:szCs w:val="22"/>
        </w:rPr>
      </w:pPr>
      <w:r w:rsidRPr="00450C94">
        <w:rPr>
          <w:sz w:val="22"/>
          <w:szCs w:val="22"/>
        </w:rPr>
        <w:t>підписання тендерної пропозиції)</w:t>
      </w:r>
    </w:p>
    <w:p w14:paraId="67BFC975" w14:textId="77777777" w:rsidR="002925E3" w:rsidRPr="00450C94" w:rsidRDefault="002925E3" w:rsidP="002925E3">
      <w:pPr>
        <w:widowControl w:val="0"/>
        <w:tabs>
          <w:tab w:val="left" w:pos="0"/>
          <w:tab w:val="left" w:pos="284"/>
          <w:tab w:val="left" w:pos="851"/>
        </w:tabs>
        <w:jc w:val="both"/>
        <w:rPr>
          <w:sz w:val="22"/>
          <w:szCs w:val="22"/>
        </w:rPr>
      </w:pPr>
    </w:p>
    <w:p w14:paraId="43A06B64" w14:textId="77777777" w:rsidR="008467D6" w:rsidRDefault="008467D6" w:rsidP="008467D6">
      <w:pPr>
        <w:pStyle w:val="23"/>
        <w:shd w:val="clear" w:color="auto" w:fill="auto"/>
        <w:ind w:left="720" w:right="360"/>
        <w:rPr>
          <w:sz w:val="22"/>
          <w:szCs w:val="22"/>
          <w:u w:val="single"/>
          <w:lang w:val="uk-UA"/>
        </w:rPr>
      </w:pPr>
    </w:p>
    <w:p w14:paraId="7C44A5A7" w14:textId="77777777" w:rsidR="001E048E" w:rsidRDefault="001E048E" w:rsidP="008467D6">
      <w:pPr>
        <w:pStyle w:val="23"/>
        <w:shd w:val="clear" w:color="auto" w:fill="auto"/>
        <w:ind w:left="720" w:right="360"/>
        <w:rPr>
          <w:sz w:val="22"/>
          <w:szCs w:val="22"/>
          <w:u w:val="single"/>
          <w:lang w:val="uk-UA"/>
        </w:rPr>
      </w:pPr>
    </w:p>
    <w:p w14:paraId="7093FF10" w14:textId="77777777" w:rsidR="001E048E" w:rsidRPr="00450C94" w:rsidRDefault="001E048E" w:rsidP="008467D6">
      <w:pPr>
        <w:pStyle w:val="23"/>
        <w:shd w:val="clear" w:color="auto" w:fill="auto"/>
        <w:ind w:left="720" w:right="360"/>
        <w:rPr>
          <w:sz w:val="22"/>
          <w:szCs w:val="22"/>
          <w:u w:val="single"/>
          <w:lang w:val="uk-UA"/>
        </w:rPr>
      </w:pPr>
    </w:p>
    <w:p w14:paraId="78ACEB57" w14:textId="77777777" w:rsidR="00B14E75" w:rsidRPr="00450C94" w:rsidRDefault="00B14E75" w:rsidP="00902AA4">
      <w:pPr>
        <w:tabs>
          <w:tab w:val="left" w:pos="341"/>
        </w:tabs>
        <w:contextualSpacing/>
        <w:jc w:val="center"/>
        <w:rPr>
          <w:b/>
          <w:bCs/>
          <w:color w:val="000000"/>
          <w:sz w:val="22"/>
          <w:szCs w:val="22"/>
        </w:rPr>
      </w:pPr>
      <w:r w:rsidRPr="00450C94">
        <w:rPr>
          <w:b/>
          <w:bCs/>
          <w:color w:val="000000"/>
          <w:sz w:val="22"/>
          <w:szCs w:val="22"/>
        </w:rPr>
        <w:t xml:space="preserve">Загальні умови поставки товарів: </w:t>
      </w:r>
    </w:p>
    <w:p w14:paraId="1CCD636A" w14:textId="6969CF77" w:rsidR="00D15538" w:rsidRDefault="00902AA4" w:rsidP="00902AA4">
      <w:pPr>
        <w:tabs>
          <w:tab w:val="left" w:pos="341"/>
        </w:tabs>
        <w:ind w:firstLine="709"/>
        <w:jc w:val="both"/>
        <w:rPr>
          <w:sz w:val="22"/>
          <w:szCs w:val="22"/>
        </w:rPr>
      </w:pPr>
      <w:r w:rsidRPr="00450C94">
        <w:rPr>
          <w:sz w:val="22"/>
          <w:szCs w:val="22"/>
        </w:rPr>
        <w:t xml:space="preserve">1 </w:t>
      </w:r>
      <w:r w:rsidR="00B14E75" w:rsidRPr="00450C94">
        <w:rPr>
          <w:sz w:val="22"/>
          <w:szCs w:val="22"/>
        </w:rPr>
        <w:t>Місце поставки товару:</w:t>
      </w:r>
      <w:r w:rsidR="00D15538">
        <w:rPr>
          <w:sz w:val="22"/>
          <w:szCs w:val="22"/>
        </w:rPr>
        <w:t xml:space="preserve"> 59 будинок офіцерів, </w:t>
      </w:r>
      <w:r w:rsidR="006702B5">
        <w:rPr>
          <w:sz w:val="22"/>
          <w:szCs w:val="22"/>
        </w:rPr>
        <w:t>65044, м.Одеса вулиця Пироговська,</w:t>
      </w:r>
      <w:r w:rsidR="00D15538">
        <w:rPr>
          <w:sz w:val="22"/>
          <w:szCs w:val="22"/>
        </w:rPr>
        <w:t xml:space="preserve">7/9, </w:t>
      </w:r>
    </w:p>
    <w:p w14:paraId="0E6BA843" w14:textId="77777777" w:rsidR="004C09F9" w:rsidRPr="000E3805" w:rsidRDefault="00902AA4" w:rsidP="00902AA4">
      <w:pPr>
        <w:tabs>
          <w:tab w:val="left" w:pos="341"/>
        </w:tabs>
        <w:ind w:firstLine="709"/>
        <w:jc w:val="both"/>
        <w:rPr>
          <w:sz w:val="22"/>
          <w:szCs w:val="22"/>
        </w:rPr>
      </w:pPr>
      <w:r w:rsidRPr="00450C94">
        <w:rPr>
          <w:sz w:val="22"/>
          <w:szCs w:val="22"/>
        </w:rPr>
        <w:t xml:space="preserve">2 </w:t>
      </w:r>
      <w:r w:rsidR="00C96E42" w:rsidRPr="00450C94">
        <w:rPr>
          <w:sz w:val="22"/>
          <w:szCs w:val="22"/>
        </w:rPr>
        <w:t xml:space="preserve">Термін </w:t>
      </w:r>
      <w:r w:rsidR="002925E3" w:rsidRPr="00450C94">
        <w:rPr>
          <w:sz w:val="22"/>
          <w:szCs w:val="22"/>
        </w:rPr>
        <w:t xml:space="preserve">поставки </w:t>
      </w:r>
      <w:r w:rsidR="00C96E42" w:rsidRPr="000E3805">
        <w:rPr>
          <w:sz w:val="22"/>
          <w:szCs w:val="22"/>
        </w:rPr>
        <w:t>товару</w:t>
      </w:r>
      <w:r w:rsidR="002925E3" w:rsidRPr="000E3805">
        <w:rPr>
          <w:sz w:val="22"/>
          <w:szCs w:val="22"/>
        </w:rPr>
        <w:t xml:space="preserve">– по </w:t>
      </w:r>
      <w:r w:rsidR="00D15538">
        <w:rPr>
          <w:sz w:val="22"/>
          <w:szCs w:val="22"/>
        </w:rPr>
        <w:t>31</w:t>
      </w:r>
      <w:r w:rsidR="002925E3" w:rsidRPr="000E3805">
        <w:rPr>
          <w:sz w:val="22"/>
          <w:szCs w:val="22"/>
        </w:rPr>
        <w:t>.</w:t>
      </w:r>
      <w:r w:rsidR="00794A3E">
        <w:rPr>
          <w:sz w:val="22"/>
          <w:szCs w:val="22"/>
          <w:lang w:val="ru-RU"/>
        </w:rPr>
        <w:t>12</w:t>
      </w:r>
      <w:r w:rsidR="002925E3" w:rsidRPr="000E3805">
        <w:rPr>
          <w:sz w:val="22"/>
          <w:szCs w:val="22"/>
        </w:rPr>
        <w:t>.202</w:t>
      </w:r>
      <w:r w:rsidR="00D15538">
        <w:rPr>
          <w:sz w:val="22"/>
          <w:szCs w:val="22"/>
        </w:rPr>
        <w:t>4</w:t>
      </w:r>
      <w:r w:rsidR="004C09F9" w:rsidRPr="000E3805">
        <w:rPr>
          <w:sz w:val="22"/>
          <w:szCs w:val="22"/>
        </w:rPr>
        <w:t xml:space="preserve"> року,</w:t>
      </w:r>
    </w:p>
    <w:p w14:paraId="5322C225" w14:textId="77777777" w:rsidR="00D2082E" w:rsidRPr="00450C94" w:rsidRDefault="00902AA4" w:rsidP="009F446C">
      <w:pPr>
        <w:tabs>
          <w:tab w:val="left" w:pos="341"/>
        </w:tabs>
        <w:ind w:firstLine="709"/>
        <w:jc w:val="both"/>
        <w:rPr>
          <w:sz w:val="22"/>
          <w:szCs w:val="22"/>
        </w:rPr>
      </w:pPr>
      <w:r w:rsidRPr="00450C94">
        <w:rPr>
          <w:sz w:val="22"/>
          <w:szCs w:val="22"/>
        </w:rPr>
        <w:t>3 </w:t>
      </w:r>
      <w:r w:rsidR="004C09F9" w:rsidRPr="00450C94">
        <w:rPr>
          <w:sz w:val="22"/>
          <w:szCs w:val="22"/>
        </w:rPr>
        <w:t xml:space="preserve">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w:t>
      </w:r>
      <w:r w:rsidR="001B17B7" w:rsidRPr="00450C94">
        <w:rPr>
          <w:sz w:val="22"/>
          <w:szCs w:val="22"/>
        </w:rPr>
        <w:t>П</w:t>
      </w:r>
      <w:r w:rsidR="004C09F9" w:rsidRPr="00450C94">
        <w:rPr>
          <w:sz w:val="22"/>
          <w:szCs w:val="22"/>
        </w:rPr>
        <w:t>рий</w:t>
      </w:r>
      <w:r w:rsidR="001B17B7" w:rsidRPr="00450C94">
        <w:rPr>
          <w:sz w:val="22"/>
          <w:szCs w:val="22"/>
        </w:rPr>
        <w:t>мання товару за кількістю і якістю здійснюється представником замовника</w:t>
      </w:r>
      <w:r w:rsidR="00D2082E" w:rsidRPr="00450C94">
        <w:rPr>
          <w:sz w:val="22"/>
          <w:szCs w:val="22"/>
        </w:rPr>
        <w:t>.</w:t>
      </w:r>
    </w:p>
    <w:p w14:paraId="777EDAEE" w14:textId="77777777" w:rsidR="00D2082E" w:rsidRPr="00450C94" w:rsidRDefault="00D2082E" w:rsidP="00D2082E">
      <w:pPr>
        <w:widowControl w:val="0"/>
        <w:tabs>
          <w:tab w:val="num" w:pos="284"/>
        </w:tabs>
        <w:suppressAutoHyphens/>
        <w:autoSpaceDE w:val="0"/>
        <w:autoSpaceDN w:val="0"/>
        <w:ind w:right="138"/>
        <w:jc w:val="both"/>
        <w:rPr>
          <w:sz w:val="22"/>
          <w:szCs w:val="22"/>
          <w:highlight w:val="cyan"/>
        </w:rPr>
      </w:pPr>
    </w:p>
    <w:p w14:paraId="58A1E654" w14:textId="77777777" w:rsidR="00D2082E" w:rsidRPr="00450C94" w:rsidRDefault="00D2082E" w:rsidP="00D2082E">
      <w:pPr>
        <w:tabs>
          <w:tab w:val="num" w:pos="0"/>
          <w:tab w:val="num" w:pos="284"/>
        </w:tabs>
        <w:autoSpaceDE w:val="0"/>
        <w:autoSpaceDN w:val="0"/>
        <w:adjustRightInd w:val="0"/>
        <w:ind w:left="126" w:right="127" w:firstLine="142"/>
        <w:jc w:val="both"/>
        <w:rPr>
          <w:sz w:val="22"/>
          <w:szCs w:val="22"/>
        </w:rPr>
      </w:pPr>
      <w:r w:rsidRPr="00450C94">
        <w:rPr>
          <w:sz w:val="22"/>
          <w:szCs w:val="22"/>
        </w:rPr>
        <w:t>Документи  кольорово скануються на сканері з роздільною здатністю не нижче 300ppi окремим електронним іменованим PDF-файлом  послідовно формуються  в файл (</w:t>
      </w:r>
      <w:r w:rsidRPr="00450C94">
        <w:rPr>
          <w:sz w:val="22"/>
          <w:szCs w:val="22"/>
          <w:u w:val="single"/>
        </w:rPr>
        <w:t xml:space="preserve">Ім'я файлу: «Технічна </w:t>
      </w:r>
      <w:r w:rsidRPr="00450C94">
        <w:rPr>
          <w:sz w:val="22"/>
          <w:szCs w:val="22"/>
          <w:u w:val="single"/>
        </w:rPr>
        <w:lastRenderedPageBreak/>
        <w:t>відповідність pdf</w:t>
      </w:r>
      <w:r w:rsidRPr="00450C94">
        <w:rPr>
          <w:sz w:val="22"/>
          <w:szCs w:val="22"/>
        </w:rPr>
        <w:t>»)та завантажується в електронну систему закупівель безпосередньо Учасником  через електронний майданчик</w:t>
      </w:r>
      <w:r w:rsidRPr="00450C94">
        <w:rPr>
          <w:color w:val="000000"/>
          <w:sz w:val="22"/>
          <w:szCs w:val="22"/>
        </w:rPr>
        <w:t xml:space="preserve"> з датою завантаження до завершення періоду прийому пропозицій.</w:t>
      </w:r>
    </w:p>
    <w:p w14:paraId="560E06BF" w14:textId="77777777" w:rsidR="001174D0" w:rsidRPr="00450C94" w:rsidRDefault="00D2082E" w:rsidP="009D652E">
      <w:pPr>
        <w:tabs>
          <w:tab w:val="num" w:pos="284"/>
        </w:tabs>
        <w:ind w:right="-25"/>
        <w:jc w:val="center"/>
        <w:rPr>
          <w:b/>
          <w:color w:val="000000"/>
          <w:sz w:val="22"/>
          <w:szCs w:val="22"/>
          <w:u w:val="single"/>
        </w:rPr>
      </w:pPr>
      <w:r w:rsidRPr="00450C94">
        <w:rPr>
          <w:b/>
          <w:sz w:val="22"/>
          <w:szCs w:val="22"/>
          <w:u w:val="single"/>
        </w:rPr>
        <w:t>документ зазначений у Додатку №2, завантажується в електронну систему закупівель з типом файлів: «тип файлу: «Технічна відповідність pdf</w:t>
      </w:r>
      <w:r w:rsidR="000665DA" w:rsidRPr="00450C94">
        <w:rPr>
          <w:b/>
          <w:sz w:val="22"/>
          <w:szCs w:val="22"/>
          <w:u w:val="single"/>
        </w:rPr>
        <w:t xml:space="preserve">, </w:t>
      </w:r>
      <w:r w:rsidR="000665DA" w:rsidRPr="00450C94">
        <w:rPr>
          <w:b/>
          <w:sz w:val="22"/>
          <w:szCs w:val="22"/>
          <w:u w:val="single"/>
          <w:lang w:val="en-US"/>
        </w:rPr>
        <w:t>jpg</w:t>
      </w:r>
      <w:r w:rsidR="009D652E" w:rsidRPr="00450C94">
        <w:rPr>
          <w:b/>
          <w:sz w:val="22"/>
          <w:szCs w:val="22"/>
          <w:u w:val="single"/>
        </w:rPr>
        <w:t>»).</w:t>
      </w:r>
    </w:p>
    <w:p w14:paraId="7325AC3E" w14:textId="77777777" w:rsidR="001174D0" w:rsidRPr="00450C94" w:rsidRDefault="001174D0" w:rsidP="00D2082E">
      <w:pPr>
        <w:pStyle w:val="a8"/>
        <w:shd w:val="clear" w:color="auto" w:fill="FFFFFF"/>
        <w:tabs>
          <w:tab w:val="left" w:pos="284"/>
        </w:tabs>
        <w:ind w:left="426"/>
        <w:jc w:val="right"/>
        <w:rPr>
          <w:b/>
          <w:sz w:val="22"/>
          <w:szCs w:val="22"/>
        </w:rPr>
      </w:pPr>
    </w:p>
    <w:p w14:paraId="074DC515" w14:textId="77777777" w:rsidR="001174D0" w:rsidRPr="00450C94" w:rsidRDefault="001174D0" w:rsidP="00D2082E">
      <w:pPr>
        <w:pStyle w:val="a8"/>
        <w:shd w:val="clear" w:color="auto" w:fill="FFFFFF"/>
        <w:tabs>
          <w:tab w:val="left" w:pos="284"/>
        </w:tabs>
        <w:ind w:left="426"/>
        <w:jc w:val="right"/>
        <w:rPr>
          <w:b/>
          <w:sz w:val="22"/>
          <w:szCs w:val="22"/>
        </w:rPr>
      </w:pPr>
    </w:p>
    <w:p w14:paraId="4D8E6229" w14:textId="77777777" w:rsidR="001174D0" w:rsidRPr="00450C94" w:rsidRDefault="001174D0" w:rsidP="00D2082E">
      <w:pPr>
        <w:pStyle w:val="a8"/>
        <w:shd w:val="clear" w:color="auto" w:fill="FFFFFF"/>
        <w:tabs>
          <w:tab w:val="left" w:pos="284"/>
        </w:tabs>
        <w:ind w:left="426"/>
        <w:jc w:val="right"/>
        <w:rPr>
          <w:b/>
          <w:sz w:val="22"/>
          <w:szCs w:val="22"/>
        </w:rPr>
      </w:pPr>
    </w:p>
    <w:p w14:paraId="6A58AD30" w14:textId="77777777" w:rsidR="001174D0" w:rsidRPr="00450C94" w:rsidRDefault="001174D0" w:rsidP="00D2082E">
      <w:pPr>
        <w:pStyle w:val="a8"/>
        <w:shd w:val="clear" w:color="auto" w:fill="FFFFFF"/>
        <w:tabs>
          <w:tab w:val="left" w:pos="284"/>
        </w:tabs>
        <w:ind w:left="426"/>
        <w:jc w:val="right"/>
        <w:rPr>
          <w:b/>
          <w:sz w:val="22"/>
          <w:szCs w:val="22"/>
        </w:rPr>
      </w:pPr>
    </w:p>
    <w:p w14:paraId="66F8F2A9" w14:textId="77777777" w:rsidR="00AF5D23" w:rsidRPr="00450C94" w:rsidRDefault="00AF5D23" w:rsidP="00D2082E">
      <w:pPr>
        <w:pStyle w:val="a8"/>
        <w:shd w:val="clear" w:color="auto" w:fill="FFFFFF"/>
        <w:tabs>
          <w:tab w:val="left" w:pos="284"/>
        </w:tabs>
        <w:ind w:left="426"/>
        <w:jc w:val="right"/>
        <w:rPr>
          <w:b/>
          <w:sz w:val="22"/>
          <w:szCs w:val="22"/>
        </w:rPr>
      </w:pPr>
      <w:r w:rsidRPr="00450C94">
        <w:rPr>
          <w:b/>
          <w:sz w:val="22"/>
          <w:szCs w:val="22"/>
        </w:rPr>
        <w:t xml:space="preserve">Додаток </w:t>
      </w:r>
      <w:r w:rsidR="00234CE0" w:rsidRPr="00450C94">
        <w:rPr>
          <w:b/>
          <w:sz w:val="22"/>
          <w:szCs w:val="22"/>
        </w:rPr>
        <w:t xml:space="preserve">№ </w:t>
      </w:r>
      <w:r w:rsidRPr="00450C94">
        <w:rPr>
          <w:b/>
          <w:sz w:val="22"/>
          <w:szCs w:val="22"/>
        </w:rPr>
        <w:t>2</w:t>
      </w:r>
    </w:p>
    <w:p w14:paraId="778230A2" w14:textId="44B53C9B" w:rsidR="000406EB" w:rsidRPr="00450C94" w:rsidRDefault="004E427B" w:rsidP="004E427B">
      <w:pPr>
        <w:shd w:val="clear" w:color="auto" w:fill="FFFFFF"/>
        <w:tabs>
          <w:tab w:val="left" w:pos="284"/>
        </w:tabs>
        <w:ind w:firstLine="426"/>
        <w:jc w:val="center"/>
        <w:rPr>
          <w:b/>
          <w:sz w:val="22"/>
          <w:szCs w:val="22"/>
        </w:rPr>
      </w:pP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Pr="00450C94">
        <w:rPr>
          <w:b/>
          <w:sz w:val="22"/>
          <w:szCs w:val="22"/>
        </w:rPr>
        <w:tab/>
      </w:r>
      <w:r w:rsidR="006702B5">
        <w:rPr>
          <w:b/>
          <w:sz w:val="22"/>
          <w:szCs w:val="22"/>
        </w:rPr>
        <w:t xml:space="preserve">          д</w:t>
      </w:r>
      <w:r w:rsidR="000406EB" w:rsidRPr="00450C94">
        <w:rPr>
          <w:b/>
          <w:sz w:val="22"/>
          <w:szCs w:val="22"/>
        </w:rPr>
        <w:t>о</w:t>
      </w:r>
      <w:r w:rsidR="006702B5">
        <w:rPr>
          <w:b/>
          <w:sz w:val="22"/>
          <w:szCs w:val="22"/>
        </w:rPr>
        <w:t xml:space="preserve"> </w:t>
      </w:r>
      <w:r w:rsidR="000406EB" w:rsidRPr="00450C94">
        <w:rPr>
          <w:b/>
          <w:sz w:val="22"/>
          <w:szCs w:val="22"/>
        </w:rPr>
        <w:t xml:space="preserve"> Оголошення</w:t>
      </w:r>
    </w:p>
    <w:p w14:paraId="58909EA0" w14:textId="77777777" w:rsidR="00AF5D23" w:rsidRPr="00450C94" w:rsidRDefault="00AF5D23" w:rsidP="00BC63C3">
      <w:pPr>
        <w:pStyle w:val="a8"/>
        <w:shd w:val="clear" w:color="auto" w:fill="FFFFFF"/>
        <w:tabs>
          <w:tab w:val="left" w:pos="284"/>
        </w:tabs>
        <w:ind w:left="426"/>
        <w:jc w:val="both"/>
        <w:rPr>
          <w:b/>
          <w:sz w:val="22"/>
          <w:szCs w:val="22"/>
        </w:rPr>
      </w:pPr>
    </w:p>
    <w:p w14:paraId="3F224FFE" w14:textId="77777777" w:rsidR="00A136DE" w:rsidRPr="00450C94" w:rsidRDefault="00A136DE" w:rsidP="009F3C53">
      <w:pPr>
        <w:widowControl w:val="0"/>
        <w:tabs>
          <w:tab w:val="left" w:pos="0"/>
          <w:tab w:val="left" w:pos="284"/>
          <w:tab w:val="left" w:pos="851"/>
        </w:tabs>
        <w:suppressAutoHyphens/>
        <w:ind w:left="-11" w:firstLine="437"/>
        <w:jc w:val="both"/>
        <w:rPr>
          <w:b/>
          <w:sz w:val="22"/>
          <w:szCs w:val="22"/>
        </w:rPr>
      </w:pPr>
      <w:r w:rsidRPr="00450C94">
        <w:rPr>
          <w:b/>
          <w:sz w:val="22"/>
          <w:szCs w:val="22"/>
        </w:rPr>
        <w:tab/>
      </w:r>
      <w:r w:rsidRPr="00450C94">
        <w:rPr>
          <w:b/>
          <w:sz w:val="22"/>
          <w:szCs w:val="22"/>
        </w:rPr>
        <w:tab/>
      </w:r>
      <w:r w:rsidRPr="00450C94">
        <w:rPr>
          <w:b/>
          <w:sz w:val="22"/>
          <w:szCs w:val="22"/>
        </w:rPr>
        <w:tab/>
        <w:t>Вимоги до кваліфікації учасників та спосіб їх підтвердження.</w:t>
      </w:r>
    </w:p>
    <w:p w14:paraId="2263A462" w14:textId="77777777" w:rsidR="00A136DE" w:rsidRPr="00450C94" w:rsidRDefault="00A136DE" w:rsidP="009F3C53">
      <w:pPr>
        <w:widowControl w:val="0"/>
        <w:tabs>
          <w:tab w:val="left" w:pos="0"/>
          <w:tab w:val="left" w:pos="284"/>
          <w:tab w:val="left" w:pos="851"/>
        </w:tabs>
        <w:suppressAutoHyphens/>
        <w:ind w:left="-11" w:firstLine="437"/>
        <w:jc w:val="both"/>
        <w:rPr>
          <w:b/>
          <w:sz w:val="22"/>
          <w:szCs w:val="22"/>
        </w:rPr>
      </w:pPr>
    </w:p>
    <w:p w14:paraId="63A606A9" w14:textId="77777777" w:rsidR="009F3C53" w:rsidRPr="00450C94" w:rsidRDefault="009F3C53" w:rsidP="009F3C53">
      <w:pPr>
        <w:widowControl w:val="0"/>
        <w:tabs>
          <w:tab w:val="left" w:pos="0"/>
          <w:tab w:val="left" w:pos="284"/>
          <w:tab w:val="left" w:pos="851"/>
        </w:tabs>
        <w:suppressAutoHyphens/>
        <w:ind w:left="-11" w:firstLine="437"/>
        <w:jc w:val="both"/>
        <w:rPr>
          <w:sz w:val="22"/>
          <w:szCs w:val="22"/>
          <w:lang w:eastAsia="ru-RU"/>
        </w:rPr>
      </w:pPr>
      <w:r w:rsidRPr="00450C94">
        <w:rPr>
          <w:sz w:val="22"/>
          <w:szCs w:val="22"/>
          <w:lang w:eastAsia="ru-RU"/>
        </w:rPr>
        <w:t xml:space="preserve">Учасник на підтвердження вимог повинен завантажити </w:t>
      </w:r>
      <w:r w:rsidRPr="00450C94">
        <w:rPr>
          <w:b/>
          <w:sz w:val="22"/>
          <w:szCs w:val="22"/>
          <w:lang w:eastAsia="ru-RU"/>
        </w:rPr>
        <w:t xml:space="preserve">(в період подання пропозицій) </w:t>
      </w:r>
      <w:r w:rsidR="005D7DB1" w:rsidRPr="00450C94">
        <w:rPr>
          <w:sz w:val="22"/>
          <w:szCs w:val="22"/>
          <w:lang w:eastAsia="ru-RU"/>
        </w:rPr>
        <w:t xml:space="preserve">на електронний майданчик </w:t>
      </w:r>
      <w:r w:rsidRPr="00450C94">
        <w:rPr>
          <w:sz w:val="22"/>
          <w:szCs w:val="22"/>
          <w:lang w:eastAsia="ru-RU"/>
        </w:rPr>
        <w:t>в електронному (сканованому в форматі pdf</w:t>
      </w:r>
      <w:r w:rsidR="00257CFD" w:rsidRPr="00450C94">
        <w:rPr>
          <w:sz w:val="22"/>
          <w:szCs w:val="22"/>
          <w:lang w:val="ru-RU" w:eastAsia="ru-RU"/>
        </w:rPr>
        <w:t xml:space="preserve"> </w:t>
      </w:r>
      <w:r w:rsidR="00257CFD" w:rsidRPr="00450C94">
        <w:rPr>
          <w:sz w:val="22"/>
          <w:szCs w:val="22"/>
          <w:lang w:val="en-US" w:eastAsia="ru-RU"/>
        </w:rPr>
        <w:t>jpg</w:t>
      </w:r>
      <w:r w:rsidRPr="00450C94">
        <w:rPr>
          <w:sz w:val="22"/>
          <w:szCs w:val="22"/>
          <w:lang w:eastAsia="ru-RU"/>
        </w:rPr>
        <w:t>) вигляді в складі своєї пропозиції такі документи:</w:t>
      </w:r>
    </w:p>
    <w:p w14:paraId="735A7109" w14:textId="77777777" w:rsidR="0050289D" w:rsidRPr="00450C94" w:rsidRDefault="0050289D" w:rsidP="008C1302">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b/>
          <w:color w:val="000000"/>
          <w:position w:val="-1"/>
          <w:sz w:val="22"/>
          <w:szCs w:val="22"/>
        </w:rPr>
        <w:t>1)</w:t>
      </w:r>
      <w:r w:rsidRPr="00450C94">
        <w:rPr>
          <w:color w:val="000000"/>
          <w:position w:val="-1"/>
          <w:sz w:val="22"/>
          <w:szCs w:val="22"/>
        </w:rPr>
        <w:t xml:space="preserve"> Цінову пропозицію (Додаток №</w:t>
      </w:r>
      <w:r w:rsidR="005B1FD4" w:rsidRPr="00450C94">
        <w:rPr>
          <w:color w:val="000000"/>
          <w:position w:val="-1"/>
          <w:sz w:val="22"/>
          <w:szCs w:val="22"/>
        </w:rPr>
        <w:t xml:space="preserve"> 3</w:t>
      </w:r>
      <w:r w:rsidR="0092034D" w:rsidRPr="00450C94">
        <w:rPr>
          <w:color w:val="000000"/>
          <w:position w:val="-1"/>
          <w:sz w:val="22"/>
          <w:szCs w:val="22"/>
        </w:rPr>
        <w:t>).</w:t>
      </w:r>
    </w:p>
    <w:p w14:paraId="6FAF58D5" w14:textId="77777777" w:rsidR="00093F8E" w:rsidRPr="00450C94" w:rsidRDefault="00902AA4"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b/>
          <w:color w:val="000000"/>
          <w:position w:val="-1"/>
          <w:sz w:val="22"/>
          <w:szCs w:val="22"/>
        </w:rPr>
        <w:t>2</w:t>
      </w:r>
      <w:r w:rsidR="00093F8E" w:rsidRPr="00450C94">
        <w:rPr>
          <w:b/>
          <w:color w:val="000000"/>
          <w:position w:val="-1"/>
          <w:sz w:val="22"/>
          <w:szCs w:val="22"/>
        </w:rPr>
        <w:t>)</w:t>
      </w:r>
      <w:r w:rsidR="00093F8E" w:rsidRPr="00450C94">
        <w:rPr>
          <w:color w:val="000000"/>
          <w:position w:val="-1"/>
          <w:sz w:val="22"/>
          <w:szCs w:val="22"/>
        </w:rPr>
        <w:t xml:space="preserve"> Довідка в довільній формі стосовно наявності офісного та (за потреби  ) виробничого приміщення (із зазначенням адреси та права власності або користування ними). До довідки надаються копії підтверджуючих документів на право власності чи користування (договір оренди або суборенди).</w:t>
      </w:r>
    </w:p>
    <w:p w14:paraId="34EFD93E" w14:textId="77777777" w:rsidR="00093F8E" w:rsidRPr="00450C94" w:rsidRDefault="00902AA4"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b/>
          <w:color w:val="000000"/>
          <w:position w:val="-1"/>
          <w:sz w:val="22"/>
          <w:szCs w:val="22"/>
        </w:rPr>
        <w:t>3</w:t>
      </w:r>
      <w:r w:rsidR="00093F8E" w:rsidRPr="00450C94">
        <w:rPr>
          <w:b/>
          <w:color w:val="000000"/>
          <w:position w:val="-1"/>
          <w:sz w:val="22"/>
          <w:szCs w:val="22"/>
        </w:rPr>
        <w:t>)</w:t>
      </w:r>
      <w:r w:rsidR="00093F8E" w:rsidRPr="00450C94">
        <w:rPr>
          <w:color w:val="000000"/>
          <w:position w:val="-1"/>
          <w:sz w:val="22"/>
          <w:szCs w:val="22"/>
        </w:rPr>
        <w:t xml:space="preserve"> Інформаційну довідку</w:t>
      </w:r>
      <w:r w:rsidR="00D11882" w:rsidRPr="00450C94">
        <w:rPr>
          <w:color w:val="000000"/>
          <w:position w:val="-1"/>
          <w:sz w:val="22"/>
          <w:szCs w:val="22"/>
        </w:rPr>
        <w:t xml:space="preserve"> в довільні формі</w:t>
      </w:r>
      <w:r w:rsidR="00093F8E" w:rsidRPr="00450C94">
        <w:rPr>
          <w:color w:val="000000"/>
          <w:position w:val="-1"/>
          <w:sz w:val="22"/>
          <w:szCs w:val="22"/>
        </w:rPr>
        <w:t xml:space="preserve">, </w:t>
      </w:r>
      <w:r w:rsidR="00093F8E" w:rsidRPr="00450C94">
        <w:rPr>
          <w:sz w:val="22"/>
          <w:szCs w:val="22"/>
        </w:rPr>
        <w:t>про наявніст</w:t>
      </w:r>
      <w:r w:rsidR="00F16C26" w:rsidRPr="00450C94">
        <w:rPr>
          <w:sz w:val="22"/>
          <w:szCs w:val="22"/>
        </w:rPr>
        <w:t>ь досвіду виконання аналогічних  договорів</w:t>
      </w:r>
      <w:r w:rsidR="00093F8E" w:rsidRPr="00450C94">
        <w:rPr>
          <w:color w:val="000000"/>
          <w:position w:val="-1"/>
          <w:sz w:val="22"/>
          <w:szCs w:val="22"/>
        </w:rPr>
        <w:t>:</w:t>
      </w:r>
    </w:p>
    <w:p w14:paraId="706DEEB8" w14:textId="77777777" w:rsidR="00093F8E" w:rsidRPr="00450C94" w:rsidRDefault="00093F8E" w:rsidP="007D38A0">
      <w:pPr>
        <w:pStyle w:val="a8"/>
        <w:widowControl w:val="0"/>
        <w:numPr>
          <w:ilvl w:val="0"/>
          <w:numId w:val="2"/>
        </w:numPr>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sz w:val="22"/>
          <w:szCs w:val="22"/>
        </w:rPr>
      </w:pPr>
      <w:r w:rsidRPr="00450C94">
        <w:rPr>
          <w:sz w:val="22"/>
          <w:szCs w:val="22"/>
        </w:rPr>
        <w:t>Для документального підтвердження інформації, викладеної у довідці, необхідне додавання копій зазначених договорів</w:t>
      </w:r>
      <w:r w:rsidR="00F16C26" w:rsidRPr="00450C94">
        <w:rPr>
          <w:sz w:val="22"/>
          <w:szCs w:val="22"/>
        </w:rPr>
        <w:t>.</w:t>
      </w:r>
    </w:p>
    <w:p w14:paraId="446C08D2" w14:textId="77777777" w:rsidR="00093F8E" w:rsidRPr="00450C94" w:rsidRDefault="00902AA4" w:rsidP="00093F8E">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sz w:val="22"/>
          <w:szCs w:val="22"/>
        </w:rPr>
      </w:pPr>
      <w:r w:rsidRPr="00450C94">
        <w:rPr>
          <w:b/>
          <w:position w:val="-1"/>
          <w:sz w:val="22"/>
          <w:szCs w:val="22"/>
        </w:rPr>
        <w:t>4</w:t>
      </w:r>
      <w:r w:rsidR="00093F8E" w:rsidRPr="00450C94">
        <w:rPr>
          <w:b/>
          <w:position w:val="-1"/>
          <w:sz w:val="22"/>
          <w:szCs w:val="22"/>
        </w:rPr>
        <w:t>)</w:t>
      </w:r>
      <w:r w:rsidR="00093F8E" w:rsidRPr="00450C94">
        <w:rPr>
          <w:position w:val="-1"/>
          <w:sz w:val="22"/>
          <w:szCs w:val="22"/>
        </w:rPr>
        <w:t xml:space="preserve"> Копію витягу з Єдиного державного реєстру юридичних осіб, фізичних осіб-підприємців та громадських формувань </w:t>
      </w:r>
      <w:r w:rsidR="00443AB0" w:rsidRPr="00450C94">
        <w:rPr>
          <w:sz w:val="22"/>
          <w:szCs w:val="22"/>
        </w:rPr>
        <w:t>отриманий не раніше 01.01.2023</w:t>
      </w:r>
      <w:r w:rsidR="00093F8E" w:rsidRPr="00450C94">
        <w:rPr>
          <w:sz w:val="22"/>
          <w:szCs w:val="22"/>
        </w:rPr>
        <w:t xml:space="preserve"> року.</w:t>
      </w:r>
    </w:p>
    <w:p w14:paraId="7F9B436A" w14:textId="77777777" w:rsidR="00093F8E" w:rsidRPr="00450C94" w:rsidRDefault="00902AA4" w:rsidP="00093F8E">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position w:val="-1"/>
          <w:sz w:val="22"/>
          <w:szCs w:val="22"/>
        </w:rPr>
      </w:pPr>
      <w:r w:rsidRPr="00450C94">
        <w:rPr>
          <w:b/>
          <w:position w:val="-1"/>
          <w:sz w:val="22"/>
          <w:szCs w:val="22"/>
        </w:rPr>
        <w:t>5</w:t>
      </w:r>
      <w:r w:rsidR="00093F8E" w:rsidRPr="00450C94">
        <w:rPr>
          <w:b/>
          <w:position w:val="-1"/>
          <w:sz w:val="22"/>
          <w:szCs w:val="22"/>
        </w:rPr>
        <w:t>)</w:t>
      </w:r>
      <w:r w:rsidR="00093F8E" w:rsidRPr="00450C94">
        <w:rPr>
          <w:position w:val="-1"/>
          <w:sz w:val="22"/>
          <w:szCs w:val="22"/>
        </w:rPr>
        <w:t xml:space="preserve"> Копію витягу з Реєстру платників ПДВ або платників єдиного податку.</w:t>
      </w:r>
    </w:p>
    <w:p w14:paraId="027645A1" w14:textId="77777777" w:rsidR="00093F8E" w:rsidRPr="00450C94" w:rsidRDefault="00902AA4"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b/>
          <w:color w:val="000000"/>
          <w:position w:val="-1"/>
          <w:sz w:val="22"/>
          <w:szCs w:val="22"/>
        </w:rPr>
        <w:t>6</w:t>
      </w:r>
      <w:r w:rsidR="00093F8E" w:rsidRPr="00450C94">
        <w:rPr>
          <w:b/>
          <w:color w:val="000000"/>
          <w:position w:val="-1"/>
          <w:sz w:val="22"/>
          <w:szCs w:val="22"/>
        </w:rPr>
        <w:t>)</w:t>
      </w:r>
      <w:r w:rsidR="00093F8E" w:rsidRPr="00450C94">
        <w:rPr>
          <w:color w:val="000000"/>
          <w:position w:val="-1"/>
          <w:sz w:val="22"/>
          <w:szCs w:val="22"/>
        </w:rPr>
        <w:t xml:space="preserve"> Документи, що підтверджують повноваження посадової особи або представника Учасника процедури закупівлі щодо підпису документів пропозиції, договору та актів виконаних робіт/наданих послуг: (наказ (розпорядження) та копія протоколу установчих (загальних) зборів), Статут або витяг зі Статуту (перша сторінка), сторінка (и)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14:paraId="0E59D861" w14:textId="77777777" w:rsidR="00093F8E" w:rsidRPr="00450C94" w:rsidRDefault="00902AA4"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b/>
          <w:color w:val="000000"/>
          <w:position w:val="-1"/>
          <w:sz w:val="22"/>
          <w:szCs w:val="22"/>
        </w:rPr>
        <w:t>7</w:t>
      </w:r>
      <w:r w:rsidR="00093F8E" w:rsidRPr="00450C94">
        <w:rPr>
          <w:b/>
          <w:color w:val="000000"/>
          <w:position w:val="-1"/>
          <w:sz w:val="22"/>
          <w:szCs w:val="22"/>
        </w:rPr>
        <w:t>)</w:t>
      </w:r>
      <w:r w:rsidR="00093F8E" w:rsidRPr="00450C94">
        <w:rPr>
          <w:color w:val="000000"/>
          <w:position w:val="-1"/>
          <w:sz w:val="22"/>
          <w:szCs w:val="22"/>
        </w:rPr>
        <w:t xml:space="preserve"> Лист – згода на обробку, використання, поширення та доступ до персональних даних згідно з вимогами Закону України «Про захист персональних даних» від 01.06.10 №2297- VI службової (посадової) особи або представника учасника процедури закупівлі, які будуть підписувати документи пропозиції та договір.</w:t>
      </w:r>
      <w:r w:rsidR="00C64D8F" w:rsidRPr="00450C94">
        <w:rPr>
          <w:color w:val="000000"/>
          <w:position w:val="-1"/>
          <w:sz w:val="22"/>
          <w:szCs w:val="22"/>
        </w:rPr>
        <w:t xml:space="preserve"> </w:t>
      </w:r>
      <w:r w:rsidR="00C64D8F" w:rsidRPr="00450C94">
        <w:rPr>
          <w:position w:val="-1"/>
          <w:sz w:val="22"/>
          <w:szCs w:val="22"/>
        </w:rPr>
        <w:t>(за формою в додатку №4).</w:t>
      </w:r>
    </w:p>
    <w:p w14:paraId="27CEBF22" w14:textId="77777777" w:rsidR="00AC175D" w:rsidRPr="00450C94" w:rsidRDefault="00902AA4" w:rsidP="00AC175D">
      <w:pPr>
        <w:widowControl w:val="0"/>
        <w:tabs>
          <w:tab w:val="left" w:pos="0"/>
          <w:tab w:val="left" w:pos="284"/>
          <w:tab w:val="left" w:pos="851"/>
        </w:tabs>
        <w:jc w:val="both"/>
        <w:rPr>
          <w:sz w:val="22"/>
          <w:szCs w:val="22"/>
        </w:rPr>
      </w:pPr>
      <w:r w:rsidRPr="00450C94">
        <w:rPr>
          <w:b/>
          <w:sz w:val="22"/>
          <w:szCs w:val="22"/>
        </w:rPr>
        <w:t>8</w:t>
      </w:r>
      <w:r w:rsidR="00093F8E" w:rsidRPr="00450C94">
        <w:rPr>
          <w:b/>
          <w:sz w:val="22"/>
          <w:szCs w:val="22"/>
        </w:rPr>
        <w:t>)</w:t>
      </w:r>
      <w:r w:rsidR="00093F8E" w:rsidRPr="00450C94">
        <w:rPr>
          <w:sz w:val="22"/>
          <w:szCs w:val="22"/>
        </w:rPr>
        <w:t xml:space="preserve"> Учасник повинен надати </w:t>
      </w:r>
      <w:r w:rsidR="00996C8E" w:rsidRPr="00450C94">
        <w:rPr>
          <w:sz w:val="22"/>
          <w:szCs w:val="22"/>
        </w:rPr>
        <w:t>довідку у довільній формі</w:t>
      </w:r>
      <w:r w:rsidR="00093F8E" w:rsidRPr="00450C94">
        <w:rPr>
          <w:sz w:val="22"/>
          <w:szCs w:val="22"/>
        </w:rPr>
        <w:t xml:space="preserve">, за підписом уповноваженої особи Учасника та завірений печаткою (за наявності), щодо дотримання Учасником у своїй діяльності норм чинного законодавства України, у тому </w:t>
      </w:r>
      <w:r w:rsidR="00AC175D" w:rsidRPr="00450C94">
        <w:rPr>
          <w:sz w:val="22"/>
          <w:szCs w:val="22"/>
        </w:rPr>
        <w:t>числі санкційного законодавства.</w:t>
      </w:r>
    </w:p>
    <w:p w14:paraId="4187472E" w14:textId="77777777" w:rsidR="00AC175D" w:rsidRPr="00450C94" w:rsidRDefault="00902AA4" w:rsidP="00AC175D">
      <w:pPr>
        <w:pStyle w:val="11"/>
        <w:spacing w:line="240" w:lineRule="auto"/>
        <w:ind w:left="34" w:hanging="21"/>
        <w:contextualSpacing/>
        <w:jc w:val="both"/>
        <w:rPr>
          <w:rFonts w:ascii="Times New Roman" w:hAnsi="Times New Roman" w:cs="Times New Roman"/>
          <w:lang w:val="uk-UA"/>
        </w:rPr>
      </w:pPr>
      <w:r w:rsidRPr="00450C94">
        <w:rPr>
          <w:rFonts w:ascii="Times New Roman" w:hAnsi="Times New Roman" w:cs="Times New Roman"/>
          <w:b/>
          <w:lang w:val="uk-UA"/>
        </w:rPr>
        <w:t>9</w:t>
      </w:r>
      <w:r w:rsidR="00AC175D" w:rsidRPr="00450C94">
        <w:rPr>
          <w:rFonts w:ascii="Times New Roman" w:hAnsi="Times New Roman" w:cs="Times New Roman"/>
          <w:b/>
        </w:rPr>
        <w:t>)</w:t>
      </w:r>
      <w:r w:rsidR="00AC175D" w:rsidRPr="00450C94">
        <w:t xml:space="preserve"> </w:t>
      </w:r>
      <w:r w:rsidR="00AC175D" w:rsidRPr="00450C94">
        <w:rPr>
          <w:rFonts w:ascii="Times New Roman" w:eastAsia="Times New Roman" w:hAnsi="Times New Roman" w:cs="Times New Roman"/>
          <w:lang w:val="uk-UA"/>
        </w:rPr>
        <w:t xml:space="preserve">Довідка (інформація) про </w:t>
      </w:r>
      <w:r w:rsidR="00AC175D" w:rsidRPr="00450C94">
        <w:rPr>
          <w:rStyle w:val="qowt-font2-timesnewroman"/>
          <w:rFonts w:ascii="Times New Roman" w:hAnsi="Times New Roman"/>
          <w:lang w:val="uk-UA"/>
        </w:rPr>
        <w:t xml:space="preserve">відсутність </w:t>
      </w:r>
      <w:r w:rsidR="00AC175D" w:rsidRPr="00450C94">
        <w:rPr>
          <w:rFonts w:ascii="Times New Roman" w:eastAsia="TimesNewRomanPSMT" w:hAnsi="Times New Roman" w:cs="Times New Roman"/>
          <w:lang w:val="uk-UA"/>
        </w:rPr>
        <w:t>застосування санкцій, передбачених статтею 236 ГКУ наступного змісту:</w:t>
      </w:r>
    </w:p>
    <w:p w14:paraId="7DC282A7" w14:textId="77777777" w:rsidR="00AC175D" w:rsidRPr="00450C94" w:rsidRDefault="00AC175D" w:rsidP="00AC175D">
      <w:pPr>
        <w:pStyle w:val="a3"/>
        <w:spacing w:before="0" w:beforeAutospacing="0" w:after="0" w:afterAutospacing="0"/>
        <w:contextualSpacing/>
        <w:jc w:val="both"/>
        <w:rPr>
          <w:sz w:val="22"/>
          <w:szCs w:val="22"/>
        </w:rPr>
      </w:pPr>
      <w:r w:rsidRPr="00450C94">
        <w:rPr>
          <w:sz w:val="22"/>
          <w:szCs w:val="22"/>
        </w:rPr>
        <w:t xml:space="preserve">“Даним листом підтверджуємо, що у попередніх взаємовідносинах між Учасником </w:t>
      </w:r>
      <w:r w:rsidRPr="00450C94">
        <w:rPr>
          <w:b/>
          <w:bCs/>
          <w:sz w:val="22"/>
          <w:szCs w:val="22"/>
        </w:rPr>
        <w:t>(повна назва Учасника)</w:t>
      </w:r>
      <w:r w:rsidRPr="00450C94">
        <w:rPr>
          <w:sz w:val="22"/>
          <w:szCs w:val="22"/>
        </w:rPr>
        <w:t xml:space="preserve"> та Замовником господарсько-адміністративну/і санкцію/ії, передбачену/і пунктом 4 частини 1 статті 236 ГКУ, </w:t>
      </w:r>
      <w:r w:rsidRPr="00450C94">
        <w:rPr>
          <w:rStyle w:val="qowt-font2-timesnewroman"/>
          <w:sz w:val="22"/>
          <w:szCs w:val="22"/>
        </w:rPr>
        <w:t xml:space="preserve">як </w:t>
      </w:r>
      <w:r w:rsidRPr="00450C94">
        <w:rPr>
          <w:sz w:val="22"/>
          <w:szCs w:val="22"/>
        </w:rPr>
        <w:t>відмова від встановлення господарських відносин на майбутнє не було застосовано”.</w:t>
      </w:r>
    </w:p>
    <w:p w14:paraId="2A1B43CB" w14:textId="77777777" w:rsidR="00AC175D" w:rsidRPr="00450C94" w:rsidRDefault="00AC175D" w:rsidP="00AC175D">
      <w:pPr>
        <w:pStyle w:val="a3"/>
        <w:spacing w:before="0" w:beforeAutospacing="0" w:after="0" w:afterAutospacing="0"/>
        <w:contextualSpacing/>
        <w:jc w:val="both"/>
        <w:rPr>
          <w:sz w:val="22"/>
          <w:szCs w:val="22"/>
        </w:rPr>
      </w:pPr>
      <w:r w:rsidRPr="00450C94">
        <w:rPr>
          <w:sz w:val="22"/>
          <w:szCs w:val="22"/>
        </w:rPr>
        <w:t>Примітка:</w:t>
      </w:r>
    </w:p>
    <w:p w14:paraId="730497C9" w14:textId="77777777" w:rsidR="00AC175D" w:rsidRPr="00450C94" w:rsidRDefault="00AC175D" w:rsidP="00AC175D">
      <w:pPr>
        <w:widowControl w:val="0"/>
        <w:pBdr>
          <w:top w:val="nil"/>
          <w:left w:val="nil"/>
          <w:bottom w:val="nil"/>
          <w:right w:val="nil"/>
          <w:between w:val="nil"/>
        </w:pBdr>
        <w:tabs>
          <w:tab w:val="left" w:pos="0"/>
          <w:tab w:val="left" w:pos="284"/>
          <w:tab w:val="left" w:pos="851"/>
        </w:tabs>
        <w:suppressAutoHyphens/>
        <w:spacing w:line="228" w:lineRule="auto"/>
        <w:ind w:leftChars="-1" w:hangingChars="1" w:hanging="2"/>
        <w:jc w:val="both"/>
        <w:textDirection w:val="btLr"/>
        <w:textAlignment w:val="top"/>
        <w:outlineLvl w:val="0"/>
        <w:rPr>
          <w:sz w:val="22"/>
          <w:szCs w:val="22"/>
        </w:rPr>
      </w:pPr>
      <w:r w:rsidRPr="00450C94">
        <w:rPr>
          <w:i/>
          <w:iCs/>
          <w:sz w:val="22"/>
          <w:szCs w:val="22"/>
        </w:rPr>
        <w:t>*У разі застосовування зазначеної санкції З</w:t>
      </w:r>
      <w:r w:rsidRPr="00450C94">
        <w:rPr>
          <w:i/>
          <w:color w:val="000000"/>
          <w:sz w:val="22"/>
          <w:szCs w:val="22"/>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12400072" w14:textId="77777777" w:rsidR="00AC175D" w:rsidRPr="00450C94" w:rsidRDefault="00AC175D" w:rsidP="00AC175D">
      <w:pPr>
        <w:widowControl w:val="0"/>
        <w:tabs>
          <w:tab w:val="left" w:pos="0"/>
          <w:tab w:val="left" w:pos="284"/>
          <w:tab w:val="left" w:pos="851"/>
        </w:tabs>
        <w:jc w:val="both"/>
        <w:rPr>
          <w:sz w:val="22"/>
          <w:szCs w:val="22"/>
        </w:rPr>
      </w:pPr>
    </w:p>
    <w:p w14:paraId="3C5DC3CC" w14:textId="77777777" w:rsidR="00093F8E" w:rsidRPr="00450C94" w:rsidRDefault="00AC175D"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b/>
          <w:color w:val="000000"/>
          <w:position w:val="-1"/>
          <w:sz w:val="22"/>
          <w:szCs w:val="22"/>
        </w:rPr>
        <w:t>1</w:t>
      </w:r>
      <w:r w:rsidR="00902AA4" w:rsidRPr="00450C94">
        <w:rPr>
          <w:b/>
          <w:color w:val="000000"/>
          <w:position w:val="-1"/>
          <w:sz w:val="22"/>
          <w:szCs w:val="22"/>
        </w:rPr>
        <w:t>0</w:t>
      </w:r>
      <w:r w:rsidR="00093F8E" w:rsidRPr="00450C94">
        <w:rPr>
          <w:b/>
          <w:color w:val="000000"/>
          <w:position w:val="-1"/>
          <w:sz w:val="22"/>
          <w:szCs w:val="22"/>
        </w:rPr>
        <w:t>)</w:t>
      </w:r>
      <w:r w:rsidR="00093F8E" w:rsidRPr="00450C94">
        <w:rPr>
          <w:color w:val="000000"/>
          <w:position w:val="-1"/>
          <w:sz w:val="22"/>
          <w:szCs w:val="22"/>
        </w:rPr>
        <w:t xml:space="preserve"> Лист, у довільній формі, із зазначенням таких реквізитів Учасника: </w:t>
      </w:r>
    </w:p>
    <w:p w14:paraId="742D2D4B"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color w:val="000000"/>
          <w:position w:val="-1"/>
          <w:sz w:val="22"/>
          <w:szCs w:val="22"/>
        </w:rPr>
      </w:pPr>
      <w:r w:rsidRPr="00450C94">
        <w:rPr>
          <w:color w:val="000000"/>
          <w:position w:val="-1"/>
          <w:sz w:val="22"/>
          <w:szCs w:val="22"/>
        </w:rPr>
        <w:t xml:space="preserve">найменування юридичної або фізичної особи, </w:t>
      </w:r>
    </w:p>
    <w:p w14:paraId="042F7B54"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color w:val="000000"/>
          <w:position w:val="-1"/>
          <w:sz w:val="22"/>
          <w:szCs w:val="22"/>
        </w:rPr>
      </w:pPr>
      <w:r w:rsidRPr="00450C94">
        <w:rPr>
          <w:color w:val="000000"/>
          <w:position w:val="-1"/>
          <w:sz w:val="22"/>
          <w:szCs w:val="22"/>
        </w:rPr>
        <w:t xml:space="preserve">код ЄДРПОУ/ІПН; </w:t>
      </w:r>
    </w:p>
    <w:p w14:paraId="2C9AFA57"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color w:val="000000"/>
          <w:position w:val="-1"/>
          <w:sz w:val="22"/>
          <w:szCs w:val="22"/>
        </w:rPr>
      </w:pPr>
      <w:r w:rsidRPr="00450C94">
        <w:rPr>
          <w:color w:val="000000"/>
          <w:position w:val="-1"/>
          <w:sz w:val="22"/>
          <w:szCs w:val="22"/>
        </w:rPr>
        <w:t>банківські реквізити;</w:t>
      </w:r>
    </w:p>
    <w:p w14:paraId="5082B79E"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position w:val="-1"/>
          <w:sz w:val="22"/>
          <w:szCs w:val="22"/>
        </w:rPr>
      </w:pPr>
      <w:r w:rsidRPr="00450C94">
        <w:rPr>
          <w:color w:val="000000"/>
          <w:position w:val="-1"/>
          <w:sz w:val="22"/>
          <w:szCs w:val="22"/>
        </w:rPr>
        <w:t xml:space="preserve">юридична адреса; </w:t>
      </w:r>
    </w:p>
    <w:p w14:paraId="41CB0456"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color w:val="000000"/>
          <w:position w:val="-1"/>
          <w:sz w:val="22"/>
          <w:szCs w:val="22"/>
        </w:rPr>
      </w:pPr>
      <w:r w:rsidRPr="00450C94">
        <w:rPr>
          <w:color w:val="000000"/>
          <w:position w:val="-1"/>
          <w:sz w:val="22"/>
          <w:szCs w:val="22"/>
        </w:rPr>
        <w:t>фактична адреса;</w:t>
      </w:r>
    </w:p>
    <w:p w14:paraId="24722C36"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color w:val="000000"/>
          <w:position w:val="-1"/>
          <w:sz w:val="22"/>
          <w:szCs w:val="22"/>
        </w:rPr>
      </w:pPr>
      <w:r w:rsidRPr="00450C94">
        <w:rPr>
          <w:color w:val="000000"/>
          <w:position w:val="-1"/>
          <w:sz w:val="22"/>
          <w:szCs w:val="22"/>
        </w:rPr>
        <w:t xml:space="preserve">електронна адреса; </w:t>
      </w:r>
    </w:p>
    <w:p w14:paraId="4B16ECB5"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color w:val="000000"/>
          <w:position w:val="-1"/>
          <w:sz w:val="22"/>
          <w:szCs w:val="22"/>
        </w:rPr>
      </w:pPr>
      <w:r w:rsidRPr="00450C94">
        <w:rPr>
          <w:color w:val="000000"/>
          <w:position w:val="-1"/>
          <w:sz w:val="22"/>
          <w:szCs w:val="22"/>
        </w:rPr>
        <w:t xml:space="preserve">номери телефонів; </w:t>
      </w:r>
    </w:p>
    <w:p w14:paraId="4983B478"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color w:val="000000"/>
          <w:position w:val="-1"/>
          <w:sz w:val="22"/>
          <w:szCs w:val="22"/>
        </w:rPr>
      </w:pPr>
      <w:r w:rsidRPr="00450C94">
        <w:rPr>
          <w:color w:val="000000"/>
          <w:position w:val="-1"/>
          <w:sz w:val="22"/>
          <w:szCs w:val="22"/>
        </w:rPr>
        <w:t>посада, прізвище, ім’я, по батькові особи, уповноваженої на підписання Договору;</w:t>
      </w:r>
    </w:p>
    <w:p w14:paraId="5CAF3BD4" w14:textId="77777777" w:rsidR="00093F8E" w:rsidRPr="00450C94" w:rsidRDefault="00093F8E" w:rsidP="007D38A0">
      <w:pPr>
        <w:widowControl w:val="0"/>
        <w:numPr>
          <w:ilvl w:val="0"/>
          <w:numId w:val="1"/>
        </w:numPr>
        <w:pBdr>
          <w:top w:val="nil"/>
          <w:left w:val="nil"/>
          <w:bottom w:val="nil"/>
          <w:right w:val="nil"/>
          <w:between w:val="nil"/>
        </w:pBdr>
        <w:tabs>
          <w:tab w:val="left" w:pos="0"/>
          <w:tab w:val="left" w:pos="284"/>
          <w:tab w:val="left" w:pos="851"/>
        </w:tabs>
        <w:suppressAutoHyphens/>
        <w:spacing w:line="1" w:lineRule="atLeast"/>
        <w:ind w:leftChars="-1" w:left="0" w:hangingChars="1" w:hanging="2"/>
        <w:jc w:val="both"/>
        <w:textDirection w:val="btLr"/>
        <w:textAlignment w:val="top"/>
        <w:outlineLvl w:val="0"/>
        <w:rPr>
          <w:color w:val="000000"/>
          <w:position w:val="-1"/>
          <w:sz w:val="22"/>
          <w:szCs w:val="22"/>
        </w:rPr>
      </w:pPr>
      <w:r w:rsidRPr="00450C94">
        <w:rPr>
          <w:color w:val="000000"/>
          <w:position w:val="-1"/>
          <w:sz w:val="22"/>
          <w:szCs w:val="22"/>
        </w:rPr>
        <w:t>посада, прізвище, ім’я, по батькові, телефон відповідальної/контактної особи.</w:t>
      </w:r>
    </w:p>
    <w:p w14:paraId="499724DB" w14:textId="77777777" w:rsidR="00093F8E" w:rsidRPr="00450C94" w:rsidRDefault="00AC175D"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b/>
          <w:color w:val="000000"/>
          <w:position w:val="-1"/>
          <w:sz w:val="22"/>
          <w:szCs w:val="22"/>
        </w:rPr>
        <w:tab/>
        <w:t>1</w:t>
      </w:r>
      <w:r w:rsidR="00902AA4" w:rsidRPr="00450C94">
        <w:rPr>
          <w:b/>
          <w:color w:val="000000"/>
          <w:position w:val="-1"/>
          <w:sz w:val="22"/>
          <w:szCs w:val="22"/>
        </w:rPr>
        <w:t>1</w:t>
      </w:r>
      <w:r w:rsidR="00093F8E" w:rsidRPr="00450C94">
        <w:rPr>
          <w:b/>
          <w:color w:val="000000"/>
          <w:position w:val="-1"/>
          <w:sz w:val="22"/>
          <w:szCs w:val="22"/>
        </w:rPr>
        <w:t>)</w:t>
      </w:r>
      <w:r w:rsidR="00093F8E" w:rsidRPr="00450C94">
        <w:rPr>
          <w:color w:val="000000"/>
          <w:position w:val="-1"/>
          <w:sz w:val="22"/>
          <w:szCs w:val="22"/>
        </w:rPr>
        <w:t xml:space="preserve"> </w:t>
      </w:r>
      <w:r w:rsidR="00996C8E" w:rsidRPr="00450C94">
        <w:rPr>
          <w:color w:val="000000"/>
          <w:position w:val="-1"/>
          <w:sz w:val="22"/>
          <w:szCs w:val="22"/>
        </w:rPr>
        <w:t>Проект договору заповнюється Учасником та подається у складі пропозиції.</w:t>
      </w:r>
      <w:r w:rsidRPr="00450C94">
        <w:rPr>
          <w:color w:val="000000"/>
          <w:position w:val="-1"/>
          <w:sz w:val="22"/>
          <w:szCs w:val="22"/>
        </w:rPr>
        <w:t xml:space="preserve"> В проекті Договору </w:t>
      </w:r>
      <w:r w:rsidRPr="00450C94">
        <w:rPr>
          <w:color w:val="000000"/>
          <w:position w:val="-1"/>
          <w:sz w:val="22"/>
          <w:szCs w:val="22"/>
        </w:rPr>
        <w:lastRenderedPageBreak/>
        <w:t>(Додаток № 5</w:t>
      </w:r>
      <w:r w:rsidR="00996C8E" w:rsidRPr="00450C94">
        <w:rPr>
          <w:color w:val="000000"/>
          <w:position w:val="-1"/>
          <w:sz w:val="22"/>
          <w:szCs w:val="22"/>
        </w:rPr>
        <w:t>) підлягає внесенню така інформація</w:t>
      </w:r>
      <w:r w:rsidR="00093F8E" w:rsidRPr="00450C94">
        <w:rPr>
          <w:color w:val="000000"/>
          <w:position w:val="-1"/>
          <w:sz w:val="22"/>
          <w:szCs w:val="22"/>
        </w:rPr>
        <w:t xml:space="preserve">: </w:t>
      </w:r>
    </w:p>
    <w:p w14:paraId="466DD487" w14:textId="77777777" w:rsidR="00093F8E" w:rsidRPr="00450C94" w:rsidRDefault="00093F8E"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color w:val="000000"/>
          <w:position w:val="-1"/>
          <w:sz w:val="22"/>
          <w:szCs w:val="22"/>
        </w:rPr>
        <w:t xml:space="preserve">- назва Учасника,  </w:t>
      </w:r>
    </w:p>
    <w:p w14:paraId="7E7F1941" w14:textId="77777777" w:rsidR="00093F8E" w:rsidRPr="00450C94" w:rsidRDefault="00093F8E"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color w:val="000000"/>
          <w:position w:val="-1"/>
          <w:sz w:val="22"/>
          <w:szCs w:val="22"/>
        </w:rPr>
        <w:t>- ПІБ особи, що підписує Договір,</w:t>
      </w:r>
    </w:p>
    <w:p w14:paraId="6CF8C720" w14:textId="77777777" w:rsidR="00093F8E" w:rsidRPr="00450C94" w:rsidRDefault="00093F8E"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color w:val="000000"/>
          <w:position w:val="-1"/>
          <w:sz w:val="22"/>
          <w:szCs w:val="22"/>
        </w:rPr>
        <w:t xml:space="preserve">- електронна адреса Учасника у тексті проекту Договору, </w:t>
      </w:r>
    </w:p>
    <w:p w14:paraId="1EFC01DA" w14:textId="77777777" w:rsidR="00093F8E" w:rsidRPr="00450C94" w:rsidRDefault="00093F8E"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color w:val="000000"/>
          <w:position w:val="-1"/>
          <w:sz w:val="22"/>
          <w:szCs w:val="22"/>
        </w:rPr>
        <w:t>- місцезнаходження та банківські реквізити,</w:t>
      </w:r>
    </w:p>
    <w:p w14:paraId="44DFB8F9" w14:textId="77777777" w:rsidR="00093F8E" w:rsidRPr="00450C94" w:rsidRDefault="00093F8E"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color w:val="000000"/>
          <w:position w:val="-1"/>
          <w:sz w:val="22"/>
          <w:szCs w:val="22"/>
        </w:rPr>
        <w:t>- підпис та печатка (у разі наявності).</w:t>
      </w:r>
    </w:p>
    <w:p w14:paraId="55C80BD0" w14:textId="77777777" w:rsidR="00996C8E" w:rsidRPr="00450C94" w:rsidRDefault="00996C8E"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color w:val="000000"/>
          <w:position w:val="-1"/>
          <w:sz w:val="22"/>
          <w:szCs w:val="22"/>
        </w:rPr>
        <w:t>Виконання цього пункту Учасником означає його повну та беззаперечну згоду з умовами проекту договору.</w:t>
      </w:r>
    </w:p>
    <w:p w14:paraId="7679FEDB" w14:textId="77777777" w:rsidR="00093F8E" w:rsidRPr="00450C94" w:rsidRDefault="00443AB0"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r w:rsidRPr="00450C94">
        <w:rPr>
          <w:b/>
          <w:color w:val="000000"/>
          <w:position w:val="-1"/>
          <w:sz w:val="22"/>
          <w:szCs w:val="22"/>
          <w:lang w:val="ru-RU"/>
        </w:rPr>
        <w:t>12</w:t>
      </w:r>
      <w:r w:rsidR="00093F8E" w:rsidRPr="00450C94">
        <w:rPr>
          <w:b/>
          <w:color w:val="000000"/>
          <w:position w:val="-1"/>
          <w:sz w:val="22"/>
          <w:szCs w:val="22"/>
        </w:rPr>
        <w:t>)</w:t>
      </w:r>
      <w:r w:rsidR="004D534E" w:rsidRPr="00450C94">
        <w:rPr>
          <w:color w:val="000000"/>
          <w:position w:val="-1"/>
          <w:sz w:val="22"/>
          <w:szCs w:val="22"/>
        </w:rPr>
        <w:t xml:space="preserve"> Інші документи, які Учасник </w:t>
      </w:r>
      <w:r w:rsidR="00093F8E" w:rsidRPr="00450C94">
        <w:rPr>
          <w:color w:val="000000"/>
          <w:position w:val="-1"/>
          <w:sz w:val="22"/>
          <w:szCs w:val="22"/>
        </w:rPr>
        <w:t>вважає за доцільним надати у складі своєї пропозиції.</w:t>
      </w:r>
    </w:p>
    <w:p w14:paraId="4132FEA9" w14:textId="77777777" w:rsidR="00093F8E" w:rsidRPr="00450C94" w:rsidRDefault="00093F8E"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sz w:val="22"/>
          <w:szCs w:val="22"/>
        </w:rPr>
      </w:pPr>
      <w:r w:rsidRPr="00450C94">
        <w:rPr>
          <w:sz w:val="22"/>
          <w:szCs w:val="22"/>
        </w:rPr>
        <w:tab/>
      </w:r>
      <w:r w:rsidRPr="00450C94">
        <w:rPr>
          <w:sz w:val="22"/>
          <w:szCs w:val="22"/>
        </w:rPr>
        <w:tab/>
        <w:t>Всі довідки повинні бути на фірмовому бланку з обов’язковим зазначенням вихідного номера, підпису керівника підприємства та печатки (у</w:t>
      </w:r>
      <w:r w:rsidR="00583ACD" w:rsidRPr="00450C94">
        <w:rPr>
          <w:sz w:val="22"/>
          <w:szCs w:val="22"/>
        </w:rPr>
        <w:t xml:space="preserve"> разі наявності)</w:t>
      </w:r>
      <w:r w:rsidRPr="00450C94">
        <w:rPr>
          <w:sz w:val="22"/>
          <w:szCs w:val="22"/>
        </w:rPr>
        <w:t>.</w:t>
      </w:r>
    </w:p>
    <w:p w14:paraId="5C6070D6" w14:textId="77777777" w:rsidR="00443AB0" w:rsidRPr="00450C94" w:rsidRDefault="00443AB0" w:rsidP="00443AB0">
      <w:pPr>
        <w:jc w:val="both"/>
        <w:rPr>
          <w:color w:val="000000"/>
          <w:sz w:val="22"/>
          <w:szCs w:val="22"/>
        </w:rPr>
      </w:pPr>
      <w:r w:rsidRPr="00450C94">
        <w:rPr>
          <w:b/>
          <w:sz w:val="22"/>
          <w:szCs w:val="22"/>
        </w:rPr>
        <w:t>13)</w:t>
      </w:r>
      <w:r w:rsidRPr="00450C94">
        <w:rPr>
          <w:sz w:val="22"/>
          <w:szCs w:val="22"/>
        </w:rPr>
        <w:t>.</w:t>
      </w:r>
      <w:r w:rsidRPr="00450C94">
        <w:rPr>
          <w:b/>
          <w:position w:val="-1"/>
          <w:sz w:val="22"/>
          <w:szCs w:val="22"/>
          <w:lang w:val="ru-RU"/>
        </w:rPr>
        <w:t xml:space="preserve"> </w:t>
      </w:r>
      <w:r w:rsidRPr="00450C94">
        <w:rPr>
          <w:sz w:val="22"/>
          <w:szCs w:val="22"/>
          <w:lang w:eastAsia="ru-RU"/>
        </w:rPr>
        <w:t xml:space="preserve"> </w:t>
      </w:r>
      <w:r w:rsidRPr="00450C94">
        <w:rPr>
          <w:color w:val="000000"/>
          <w:sz w:val="22"/>
          <w:szCs w:val="22"/>
        </w:rPr>
        <w:t>Інформація в довільній формі про те, що учасник закупівлі:</w:t>
      </w:r>
    </w:p>
    <w:p w14:paraId="7AD59A9B" w14:textId="77777777" w:rsidR="00443AB0" w:rsidRPr="00450C94" w:rsidRDefault="00443AB0" w:rsidP="00443AB0">
      <w:pPr>
        <w:jc w:val="both"/>
        <w:rPr>
          <w:color w:val="000000"/>
          <w:sz w:val="22"/>
          <w:szCs w:val="22"/>
        </w:rPr>
      </w:pPr>
      <w:r w:rsidRPr="00450C94">
        <w:rPr>
          <w:color w:val="000000"/>
          <w:sz w:val="22"/>
          <w:szCs w:val="22"/>
        </w:rPr>
        <w:t xml:space="preserve"> – не є громадянином Російської Федерації/Республіки Білорусь (крім того, що проживає на території України на законних підставах);</w:t>
      </w:r>
    </w:p>
    <w:p w14:paraId="6F99167B" w14:textId="77777777" w:rsidR="00443AB0" w:rsidRPr="00450C94" w:rsidRDefault="00443AB0" w:rsidP="00443AB0">
      <w:pPr>
        <w:jc w:val="both"/>
        <w:rPr>
          <w:color w:val="000000"/>
          <w:sz w:val="22"/>
          <w:szCs w:val="22"/>
        </w:rPr>
      </w:pPr>
      <w:r w:rsidRPr="00450C94">
        <w:rPr>
          <w:color w:val="000000"/>
          <w:sz w:val="22"/>
          <w:szCs w:val="22"/>
        </w:rPr>
        <w:t xml:space="preserve">– не є юридичною особою, створеною та зареєстрованою відповідно до законодавства Російської Федерації/Республіки Білорусь; </w:t>
      </w:r>
    </w:p>
    <w:p w14:paraId="5F00555B" w14:textId="77777777" w:rsidR="00443AB0" w:rsidRPr="00450C94" w:rsidRDefault="00443AB0" w:rsidP="00443AB0">
      <w:pPr>
        <w:jc w:val="both"/>
        <w:rPr>
          <w:color w:val="000000"/>
          <w:sz w:val="22"/>
          <w:szCs w:val="22"/>
        </w:rPr>
      </w:pPr>
      <w:r w:rsidRPr="00450C94">
        <w:rPr>
          <w:color w:val="000000"/>
          <w:sz w:val="22"/>
          <w:szCs w:val="22"/>
        </w:rPr>
        <w:t>–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2AD77AD2" w14:textId="77777777" w:rsidR="00443AB0" w:rsidRPr="00450C94" w:rsidRDefault="00443AB0" w:rsidP="00443AB0">
      <w:pPr>
        <w:jc w:val="both"/>
        <w:rPr>
          <w:color w:val="000000"/>
          <w:sz w:val="22"/>
          <w:szCs w:val="22"/>
        </w:rPr>
      </w:pPr>
      <w:r w:rsidRPr="00450C94">
        <w:rPr>
          <w:color w:val="000000"/>
          <w:sz w:val="22"/>
          <w:szCs w:val="22"/>
        </w:rPr>
        <w:t xml:space="preserve">– не є юридичною особою, створеною та зареєстрованою відповідно до законодавства Російської Федерації/Республіки Білорусь; </w:t>
      </w:r>
    </w:p>
    <w:p w14:paraId="278FA04F" w14:textId="77777777" w:rsidR="00443AB0" w:rsidRPr="00450C94" w:rsidRDefault="00443AB0" w:rsidP="00443AB0">
      <w:pPr>
        <w:jc w:val="both"/>
        <w:rPr>
          <w:sz w:val="22"/>
          <w:szCs w:val="22"/>
        </w:rPr>
      </w:pPr>
      <w:r w:rsidRPr="00450C94">
        <w:rPr>
          <w:color w:val="000000"/>
          <w:sz w:val="22"/>
          <w:szCs w:val="22"/>
        </w:rPr>
        <w:t>– не пропонує в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4C05BE41" w14:textId="77777777" w:rsidR="00443AB0" w:rsidRPr="00450C94" w:rsidRDefault="00443AB0" w:rsidP="00443AB0">
      <w:pPr>
        <w:jc w:val="both"/>
        <w:rPr>
          <w:sz w:val="22"/>
          <w:szCs w:val="22"/>
        </w:rPr>
      </w:pPr>
      <w:r w:rsidRPr="00450C94">
        <w:rPr>
          <w:sz w:val="22"/>
          <w:szCs w:val="22"/>
        </w:rPr>
        <w:t xml:space="preserve">18) 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360AF5D" w14:textId="77777777" w:rsidR="00443AB0" w:rsidRPr="00450C94" w:rsidRDefault="00443AB0" w:rsidP="00443AB0">
      <w:pPr>
        <w:jc w:val="both"/>
        <w:rPr>
          <w:i/>
          <w:color w:val="000000"/>
          <w:sz w:val="22"/>
          <w:szCs w:val="22"/>
        </w:rPr>
      </w:pPr>
      <w:bookmarkStart w:id="5" w:name="_heading=h.gjdgxs" w:colFirst="0" w:colLast="0"/>
      <w:bookmarkEnd w:id="5"/>
      <w:r w:rsidRPr="00450C94">
        <w:rPr>
          <w:i/>
          <w:color w:val="000000"/>
          <w:sz w:val="22"/>
          <w:szCs w:val="22"/>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F343DE6" w14:textId="77777777" w:rsidR="00443AB0" w:rsidRPr="00450C94" w:rsidRDefault="00443AB0" w:rsidP="00443AB0">
      <w:pPr>
        <w:widowControl w:val="0"/>
        <w:jc w:val="both"/>
        <w:rPr>
          <w:sz w:val="22"/>
          <w:szCs w:val="22"/>
        </w:rPr>
      </w:pPr>
    </w:p>
    <w:p w14:paraId="1237ACD3" w14:textId="77777777" w:rsidR="00443AB0" w:rsidRPr="00450C94" w:rsidRDefault="00443AB0" w:rsidP="00093F8E">
      <w:pPr>
        <w:widowControl w:val="0"/>
        <w:pBdr>
          <w:top w:val="nil"/>
          <w:left w:val="nil"/>
          <w:bottom w:val="nil"/>
          <w:right w:val="nil"/>
          <w:between w:val="nil"/>
        </w:pBdr>
        <w:tabs>
          <w:tab w:val="left" w:pos="0"/>
          <w:tab w:val="left" w:pos="284"/>
          <w:tab w:val="left" w:pos="851"/>
        </w:tabs>
        <w:suppressAutoHyphens/>
        <w:ind w:leftChars="-1" w:hangingChars="1" w:hanging="2"/>
        <w:jc w:val="both"/>
        <w:textDirection w:val="btLr"/>
        <w:textAlignment w:val="top"/>
        <w:outlineLvl w:val="0"/>
        <w:rPr>
          <w:color w:val="000000"/>
          <w:position w:val="-1"/>
          <w:sz w:val="22"/>
          <w:szCs w:val="22"/>
        </w:rPr>
      </w:pPr>
    </w:p>
    <w:p w14:paraId="7CEDCF53" w14:textId="77777777" w:rsidR="00093F8E" w:rsidRPr="00450C94" w:rsidRDefault="00093F8E" w:rsidP="004C58B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sz w:val="22"/>
          <w:szCs w:val="22"/>
        </w:rPr>
      </w:pPr>
    </w:p>
    <w:p w14:paraId="4A379797" w14:textId="77777777" w:rsidR="00F40C3F" w:rsidRPr="00450C94" w:rsidRDefault="00F40C3F" w:rsidP="00F40C3F">
      <w:pPr>
        <w:widowControl w:val="0"/>
        <w:tabs>
          <w:tab w:val="left" w:pos="0"/>
          <w:tab w:val="left" w:pos="284"/>
          <w:tab w:val="left" w:pos="851"/>
        </w:tabs>
        <w:suppressAutoHyphens/>
        <w:ind w:leftChars="-1" w:hangingChars="1" w:hanging="2"/>
        <w:jc w:val="both"/>
        <w:textAlignment w:val="top"/>
        <w:outlineLvl w:val="0"/>
        <w:rPr>
          <w:b/>
          <w:color w:val="000000"/>
          <w:position w:val="-1"/>
          <w:sz w:val="22"/>
          <w:szCs w:val="22"/>
        </w:rPr>
      </w:pPr>
      <w:r w:rsidRPr="00450C94">
        <w:rPr>
          <w:b/>
          <w:color w:val="000000"/>
          <w:position w:val="-1"/>
          <w:sz w:val="22"/>
          <w:szCs w:val="22"/>
        </w:rPr>
        <w:t xml:space="preserve">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51BF602F" w14:textId="77777777" w:rsidR="00F40C3F" w:rsidRPr="00450C94" w:rsidRDefault="00F40C3F" w:rsidP="00F40C3F">
      <w:pPr>
        <w:widowControl w:val="0"/>
        <w:tabs>
          <w:tab w:val="left" w:pos="0"/>
          <w:tab w:val="left" w:pos="284"/>
          <w:tab w:val="left" w:pos="851"/>
        </w:tabs>
        <w:suppressAutoHyphens/>
        <w:ind w:leftChars="-1" w:hangingChars="1" w:hanging="2"/>
        <w:jc w:val="both"/>
        <w:textAlignment w:val="top"/>
        <w:outlineLvl w:val="0"/>
        <w:rPr>
          <w:b/>
          <w:color w:val="000000"/>
          <w:position w:val="-1"/>
          <w:sz w:val="22"/>
          <w:szCs w:val="22"/>
        </w:rPr>
      </w:pPr>
      <w:r w:rsidRPr="00450C94">
        <w:rPr>
          <w:b/>
          <w:bCs/>
          <w:color w:val="000000"/>
          <w:sz w:val="22"/>
          <w:szCs w:val="22"/>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1" w:history="1">
        <w:r w:rsidRPr="00450C94">
          <w:rPr>
            <w:b/>
            <w:bCs/>
            <w:color w:val="000000"/>
            <w:sz w:val="22"/>
            <w:szCs w:val="22"/>
            <w:lang w:eastAsia="ru-RU"/>
          </w:rPr>
          <w:t>"Про електронні документи та електронний документообіг"</w:t>
        </w:r>
      </w:hyperlink>
      <w:r w:rsidRPr="00450C94">
        <w:rPr>
          <w:b/>
          <w:bCs/>
          <w:color w:val="000000"/>
          <w:sz w:val="22"/>
          <w:szCs w:val="22"/>
          <w:lang w:eastAsia="ru-RU"/>
        </w:rPr>
        <w:t xml:space="preserve"> та </w:t>
      </w:r>
      <w:hyperlink r:id="rId12" w:history="1">
        <w:r w:rsidRPr="00450C94">
          <w:rPr>
            <w:b/>
            <w:bCs/>
            <w:color w:val="000000"/>
            <w:sz w:val="22"/>
            <w:szCs w:val="22"/>
            <w:lang w:eastAsia="ru-RU"/>
          </w:rPr>
          <w:t>"Про електронні довірчі послуги"</w:t>
        </w:r>
      </w:hyperlink>
      <w:r w:rsidRPr="00450C94">
        <w:rPr>
          <w:b/>
          <w:bCs/>
          <w:color w:val="000000"/>
          <w:sz w:val="22"/>
          <w:szCs w:val="22"/>
          <w:lang w:eastAsia="ru-RU"/>
        </w:rPr>
        <w:t xml:space="preserve">. </w:t>
      </w:r>
      <w:r w:rsidRPr="00450C94">
        <w:rPr>
          <w:b/>
          <w:bCs/>
          <w:color w:val="C00000"/>
          <w:sz w:val="22"/>
          <w:szCs w:val="22"/>
          <w:lang w:eastAsia="ru-RU"/>
        </w:rPr>
        <w:t xml:space="preserve"> </w:t>
      </w:r>
      <w:r w:rsidRPr="00450C94">
        <w:rPr>
          <w:b/>
          <w:bCs/>
          <w:sz w:val="22"/>
          <w:szCs w:val="22"/>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450C94">
        <w:rPr>
          <w:b/>
          <w:bCs/>
          <w:sz w:val="22"/>
          <w:szCs w:val="22"/>
          <w:lang w:eastAsia="ru-RU"/>
        </w:rPr>
        <w:t xml:space="preserve">Документи мають бути належного рівня зображення (чіткими та розбірливими для читання). </w:t>
      </w:r>
      <w:r w:rsidRPr="00450C94">
        <w:rPr>
          <w:b/>
          <w:bCs/>
          <w:sz w:val="22"/>
          <w:szCs w:val="22"/>
          <w:shd w:val="clear" w:color="auto" w:fill="FFFFFF"/>
        </w:rPr>
        <w:t>Учасник повинен накласти кваліфікований електронний підпис (КЕП) на пропозицію або на кожен електронний документ пропозиції окремо.</w:t>
      </w:r>
    </w:p>
    <w:p w14:paraId="35D9CD3B" w14:textId="77777777" w:rsidR="00323E52" w:rsidRPr="00450C94" w:rsidRDefault="00323E52" w:rsidP="008476D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sz w:val="22"/>
          <w:szCs w:val="22"/>
        </w:rPr>
      </w:pPr>
    </w:p>
    <w:p w14:paraId="5802895A" w14:textId="77777777" w:rsidR="006702B5" w:rsidRDefault="006702B5" w:rsidP="009F446C">
      <w:pPr>
        <w:jc w:val="right"/>
        <w:rPr>
          <w:b/>
          <w:sz w:val="22"/>
          <w:szCs w:val="22"/>
        </w:rPr>
      </w:pPr>
      <w:r>
        <w:rPr>
          <w:b/>
          <w:sz w:val="22"/>
          <w:szCs w:val="22"/>
        </w:rPr>
        <w:t xml:space="preserve">  </w:t>
      </w:r>
    </w:p>
    <w:p w14:paraId="0E42954E" w14:textId="77777777" w:rsidR="006702B5" w:rsidRDefault="006702B5" w:rsidP="009F446C">
      <w:pPr>
        <w:jc w:val="right"/>
        <w:rPr>
          <w:b/>
          <w:sz w:val="22"/>
          <w:szCs w:val="22"/>
        </w:rPr>
      </w:pPr>
    </w:p>
    <w:p w14:paraId="2B668869" w14:textId="77777777" w:rsidR="006702B5" w:rsidRDefault="006702B5" w:rsidP="009F446C">
      <w:pPr>
        <w:jc w:val="right"/>
        <w:rPr>
          <w:b/>
          <w:sz w:val="22"/>
          <w:szCs w:val="22"/>
        </w:rPr>
      </w:pPr>
    </w:p>
    <w:p w14:paraId="178BEB08" w14:textId="77777777" w:rsidR="006702B5" w:rsidRDefault="006702B5" w:rsidP="009F446C">
      <w:pPr>
        <w:jc w:val="right"/>
        <w:rPr>
          <w:b/>
          <w:sz w:val="22"/>
          <w:szCs w:val="22"/>
        </w:rPr>
      </w:pPr>
    </w:p>
    <w:p w14:paraId="6DC43EF0" w14:textId="77777777" w:rsidR="006702B5" w:rsidRDefault="006702B5" w:rsidP="009F446C">
      <w:pPr>
        <w:jc w:val="right"/>
        <w:rPr>
          <w:b/>
          <w:sz w:val="22"/>
          <w:szCs w:val="22"/>
        </w:rPr>
      </w:pPr>
    </w:p>
    <w:p w14:paraId="1CAF5D66" w14:textId="77777777" w:rsidR="006702B5" w:rsidRDefault="006702B5" w:rsidP="009F446C">
      <w:pPr>
        <w:jc w:val="right"/>
        <w:rPr>
          <w:b/>
          <w:sz w:val="22"/>
          <w:szCs w:val="22"/>
        </w:rPr>
      </w:pPr>
    </w:p>
    <w:p w14:paraId="0E9ECE3A" w14:textId="77777777" w:rsidR="006702B5" w:rsidRDefault="006702B5" w:rsidP="009F446C">
      <w:pPr>
        <w:jc w:val="right"/>
        <w:rPr>
          <w:b/>
          <w:sz w:val="22"/>
          <w:szCs w:val="22"/>
        </w:rPr>
      </w:pPr>
    </w:p>
    <w:p w14:paraId="7D5A3513" w14:textId="77777777" w:rsidR="006702B5" w:rsidRDefault="006702B5" w:rsidP="009F446C">
      <w:pPr>
        <w:jc w:val="right"/>
        <w:rPr>
          <w:b/>
          <w:sz w:val="22"/>
          <w:szCs w:val="22"/>
        </w:rPr>
      </w:pPr>
    </w:p>
    <w:p w14:paraId="08B307FA" w14:textId="77777777" w:rsidR="006702B5" w:rsidRDefault="006702B5" w:rsidP="009F446C">
      <w:pPr>
        <w:jc w:val="right"/>
        <w:rPr>
          <w:b/>
          <w:sz w:val="22"/>
          <w:szCs w:val="22"/>
        </w:rPr>
      </w:pPr>
    </w:p>
    <w:p w14:paraId="5745AEDA" w14:textId="77777777" w:rsidR="006702B5" w:rsidRDefault="006702B5" w:rsidP="009F446C">
      <w:pPr>
        <w:jc w:val="right"/>
        <w:rPr>
          <w:b/>
          <w:sz w:val="22"/>
          <w:szCs w:val="22"/>
        </w:rPr>
      </w:pPr>
    </w:p>
    <w:p w14:paraId="2751C168" w14:textId="77777777" w:rsidR="006702B5" w:rsidRDefault="006702B5" w:rsidP="009F446C">
      <w:pPr>
        <w:jc w:val="right"/>
        <w:rPr>
          <w:b/>
          <w:sz w:val="22"/>
          <w:szCs w:val="22"/>
        </w:rPr>
      </w:pPr>
    </w:p>
    <w:p w14:paraId="06756EF4" w14:textId="77777777" w:rsidR="006702B5" w:rsidRDefault="006702B5" w:rsidP="009F446C">
      <w:pPr>
        <w:jc w:val="right"/>
        <w:rPr>
          <w:b/>
          <w:sz w:val="22"/>
          <w:szCs w:val="22"/>
        </w:rPr>
      </w:pPr>
    </w:p>
    <w:p w14:paraId="7FA32852" w14:textId="745C269F" w:rsidR="00A136DE" w:rsidRPr="00450C94" w:rsidRDefault="00A136DE" w:rsidP="009F446C">
      <w:pPr>
        <w:jc w:val="right"/>
        <w:rPr>
          <w:b/>
          <w:sz w:val="22"/>
          <w:szCs w:val="22"/>
        </w:rPr>
      </w:pPr>
      <w:r w:rsidRPr="00450C94">
        <w:rPr>
          <w:b/>
          <w:sz w:val="22"/>
          <w:szCs w:val="22"/>
        </w:rPr>
        <w:lastRenderedPageBreak/>
        <w:t xml:space="preserve">Додаток </w:t>
      </w:r>
      <w:r w:rsidR="00234CE0" w:rsidRPr="00450C94">
        <w:rPr>
          <w:b/>
          <w:sz w:val="22"/>
          <w:szCs w:val="22"/>
        </w:rPr>
        <w:t xml:space="preserve">№ </w:t>
      </w:r>
      <w:r w:rsidRPr="00450C94">
        <w:rPr>
          <w:b/>
          <w:sz w:val="22"/>
          <w:szCs w:val="22"/>
        </w:rPr>
        <w:t>3</w:t>
      </w:r>
    </w:p>
    <w:p w14:paraId="314ED477" w14:textId="77777777" w:rsidR="000406EB" w:rsidRPr="00450C94" w:rsidRDefault="000406EB" w:rsidP="00902AA4">
      <w:pPr>
        <w:shd w:val="clear" w:color="auto" w:fill="FFFFFF"/>
        <w:tabs>
          <w:tab w:val="left" w:pos="284"/>
        </w:tabs>
        <w:ind w:firstLine="426"/>
        <w:jc w:val="right"/>
        <w:rPr>
          <w:b/>
          <w:sz w:val="22"/>
          <w:szCs w:val="22"/>
        </w:rPr>
      </w:pPr>
      <w:r w:rsidRPr="00450C94">
        <w:rPr>
          <w:b/>
          <w:sz w:val="22"/>
          <w:szCs w:val="22"/>
        </w:rPr>
        <w:t>до Оголошення</w:t>
      </w:r>
    </w:p>
    <w:p w14:paraId="3839AAAE" w14:textId="77777777" w:rsidR="00A136DE" w:rsidRPr="00450C94" w:rsidRDefault="00A136DE" w:rsidP="00BC63C3">
      <w:pPr>
        <w:ind w:firstLine="426"/>
        <w:jc w:val="both"/>
        <w:rPr>
          <w:b/>
          <w:sz w:val="22"/>
          <w:szCs w:val="22"/>
        </w:rPr>
      </w:pPr>
    </w:p>
    <w:p w14:paraId="175599B3" w14:textId="77777777" w:rsidR="007E6B68" w:rsidRPr="00450C94" w:rsidRDefault="007E6B68" w:rsidP="007E6B68">
      <w:pPr>
        <w:tabs>
          <w:tab w:val="left" w:pos="1575"/>
        </w:tabs>
        <w:jc w:val="right"/>
        <w:rPr>
          <w:i/>
          <w:sz w:val="22"/>
          <w:szCs w:val="22"/>
        </w:rPr>
      </w:pPr>
      <w:r w:rsidRPr="00450C94">
        <w:rPr>
          <w:i/>
          <w:sz w:val="22"/>
          <w:szCs w:val="22"/>
        </w:rPr>
        <w:t>Форма пропозиції, яка подається Учасником на фірмовому бланку.</w:t>
      </w:r>
    </w:p>
    <w:p w14:paraId="49F61C41" w14:textId="77777777" w:rsidR="007E6B68" w:rsidRPr="00450C94" w:rsidRDefault="007E6B68" w:rsidP="007E6B68">
      <w:pPr>
        <w:tabs>
          <w:tab w:val="left" w:pos="1575"/>
        </w:tabs>
        <w:jc w:val="right"/>
        <w:rPr>
          <w:i/>
          <w:iCs/>
          <w:sz w:val="22"/>
          <w:szCs w:val="22"/>
        </w:rPr>
      </w:pPr>
      <w:r w:rsidRPr="00450C94">
        <w:rPr>
          <w:i/>
          <w:iCs/>
          <w:sz w:val="22"/>
          <w:szCs w:val="22"/>
        </w:rPr>
        <w:t>Учасник не повинен відступати від даної форми.</w:t>
      </w:r>
    </w:p>
    <w:p w14:paraId="01A6B43F" w14:textId="77777777" w:rsidR="00A136DE" w:rsidRPr="00450C94" w:rsidRDefault="00A136DE" w:rsidP="00BC63C3">
      <w:pPr>
        <w:ind w:firstLine="426"/>
        <w:jc w:val="both"/>
        <w:rPr>
          <w:b/>
          <w:sz w:val="22"/>
          <w:szCs w:val="22"/>
        </w:rPr>
      </w:pPr>
    </w:p>
    <w:p w14:paraId="735D8510" w14:textId="77777777" w:rsidR="001E01CC" w:rsidRPr="00E44B6D" w:rsidRDefault="001E01CC" w:rsidP="001E01CC">
      <w:pPr>
        <w:tabs>
          <w:tab w:val="left" w:pos="1575"/>
        </w:tabs>
        <w:jc w:val="center"/>
        <w:rPr>
          <w:b/>
          <w:bCs/>
          <w:sz w:val="22"/>
          <w:szCs w:val="22"/>
        </w:rPr>
      </w:pPr>
      <w:r w:rsidRPr="00E44B6D">
        <w:rPr>
          <w:b/>
          <w:bCs/>
          <w:sz w:val="22"/>
          <w:szCs w:val="22"/>
        </w:rPr>
        <w:t>ЦІНОВА ПРОПОЗИЦІЯ</w:t>
      </w:r>
    </w:p>
    <w:p w14:paraId="65C6AF26" w14:textId="77777777" w:rsidR="001E01CC" w:rsidRPr="00E44B6D" w:rsidRDefault="001E01CC" w:rsidP="001E01CC">
      <w:pPr>
        <w:tabs>
          <w:tab w:val="left" w:pos="1575"/>
        </w:tabs>
        <w:jc w:val="center"/>
        <w:rPr>
          <w:sz w:val="22"/>
          <w:szCs w:val="22"/>
        </w:rPr>
      </w:pPr>
      <w:r w:rsidRPr="00E44B6D">
        <w:rPr>
          <w:sz w:val="22"/>
          <w:szCs w:val="22"/>
        </w:rPr>
        <w:t>________________</w:t>
      </w:r>
      <w:r>
        <w:rPr>
          <w:sz w:val="22"/>
          <w:szCs w:val="22"/>
        </w:rPr>
        <w:t xml:space="preserve"> </w:t>
      </w:r>
      <w:r w:rsidRPr="00E44B6D">
        <w:rPr>
          <w:sz w:val="22"/>
          <w:szCs w:val="22"/>
        </w:rPr>
        <w:t>(назва Учасника), надає свою пропозицію щодо участі у закупівлі _________________________________________</w:t>
      </w:r>
      <w:r w:rsidRPr="00E44B6D">
        <w:rPr>
          <w:bCs/>
          <w:sz w:val="22"/>
          <w:szCs w:val="22"/>
        </w:rPr>
        <w:t>.</w:t>
      </w:r>
    </w:p>
    <w:p w14:paraId="123A1F3F" w14:textId="77777777" w:rsidR="001E01CC" w:rsidRPr="00E44B6D" w:rsidRDefault="001E01CC" w:rsidP="001E01CC">
      <w:pPr>
        <w:tabs>
          <w:tab w:val="left" w:pos="1575"/>
        </w:tabs>
        <w:jc w:val="center"/>
        <w:rPr>
          <w:iCs/>
          <w:sz w:val="22"/>
          <w:szCs w:val="22"/>
        </w:rPr>
      </w:pPr>
      <w:r w:rsidRPr="00E44B6D">
        <w:rPr>
          <w:iCs/>
          <w:sz w:val="22"/>
          <w:szCs w:val="22"/>
        </w:rPr>
        <w:t xml:space="preserve">(найменування предмету закупівлі </w:t>
      </w:r>
    </w:p>
    <w:p w14:paraId="5ACD7094" w14:textId="77777777" w:rsidR="001E01CC" w:rsidRPr="00E44B6D" w:rsidRDefault="001E01CC" w:rsidP="001E01CC">
      <w:pPr>
        <w:tabs>
          <w:tab w:val="left" w:pos="1575"/>
        </w:tabs>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1E01CC" w:rsidRPr="00E44B6D" w14:paraId="3842715C" w14:textId="77777777" w:rsidTr="00C80951">
        <w:tc>
          <w:tcPr>
            <w:tcW w:w="1809" w:type="dxa"/>
            <w:vMerge w:val="restart"/>
            <w:vAlign w:val="center"/>
          </w:tcPr>
          <w:p w14:paraId="1664BC8E" w14:textId="77777777" w:rsidR="001E01CC" w:rsidRPr="00E44B6D" w:rsidRDefault="001E01CC" w:rsidP="00C80951">
            <w:pPr>
              <w:tabs>
                <w:tab w:val="left" w:pos="1575"/>
              </w:tabs>
              <w:rPr>
                <w:b/>
                <w:sz w:val="22"/>
                <w:szCs w:val="22"/>
              </w:rPr>
            </w:pPr>
            <w:r w:rsidRPr="00E44B6D">
              <w:rPr>
                <w:b/>
                <w:sz w:val="22"/>
                <w:szCs w:val="22"/>
              </w:rPr>
              <w:t>Відомості про підприємство</w:t>
            </w:r>
          </w:p>
        </w:tc>
        <w:tc>
          <w:tcPr>
            <w:tcW w:w="8647" w:type="dxa"/>
            <w:vAlign w:val="center"/>
          </w:tcPr>
          <w:p w14:paraId="31A23E72" w14:textId="77777777" w:rsidR="001E01CC" w:rsidRPr="00E44B6D" w:rsidRDefault="001E01CC" w:rsidP="00C80951">
            <w:pPr>
              <w:tabs>
                <w:tab w:val="left" w:pos="1575"/>
              </w:tabs>
              <w:rPr>
                <w:sz w:val="22"/>
                <w:szCs w:val="22"/>
              </w:rPr>
            </w:pPr>
            <w:r w:rsidRPr="00E44B6D">
              <w:rPr>
                <w:sz w:val="22"/>
                <w:szCs w:val="22"/>
              </w:rPr>
              <w:t xml:space="preserve">Повне найменування Учасника </w:t>
            </w:r>
          </w:p>
        </w:tc>
      </w:tr>
      <w:tr w:rsidR="001E01CC" w:rsidRPr="00E44B6D" w14:paraId="60270353" w14:textId="77777777" w:rsidTr="00C80951">
        <w:tc>
          <w:tcPr>
            <w:tcW w:w="1809" w:type="dxa"/>
            <w:vMerge/>
            <w:vAlign w:val="center"/>
          </w:tcPr>
          <w:p w14:paraId="68039702" w14:textId="77777777" w:rsidR="001E01CC" w:rsidRPr="00E44B6D" w:rsidRDefault="001E01CC" w:rsidP="00C80951">
            <w:pPr>
              <w:tabs>
                <w:tab w:val="left" w:pos="1575"/>
              </w:tabs>
              <w:rPr>
                <w:b/>
                <w:sz w:val="22"/>
                <w:szCs w:val="22"/>
              </w:rPr>
            </w:pPr>
          </w:p>
        </w:tc>
        <w:tc>
          <w:tcPr>
            <w:tcW w:w="8647" w:type="dxa"/>
            <w:vAlign w:val="center"/>
          </w:tcPr>
          <w:p w14:paraId="6CC51798" w14:textId="77777777" w:rsidR="001E01CC" w:rsidRPr="00E44B6D" w:rsidRDefault="001E01CC" w:rsidP="00C80951">
            <w:pPr>
              <w:tabs>
                <w:tab w:val="left" w:pos="1575"/>
              </w:tabs>
              <w:rPr>
                <w:sz w:val="22"/>
                <w:szCs w:val="22"/>
              </w:rPr>
            </w:pPr>
            <w:r w:rsidRPr="00E44B6D">
              <w:rPr>
                <w:sz w:val="22"/>
                <w:szCs w:val="22"/>
              </w:rPr>
              <w:t>Код за ЄДРПОУ (Ідентифікаційний код)</w:t>
            </w:r>
          </w:p>
        </w:tc>
      </w:tr>
      <w:tr w:rsidR="001E01CC" w:rsidRPr="00E44B6D" w14:paraId="6023438F" w14:textId="77777777" w:rsidTr="00C80951">
        <w:trPr>
          <w:trHeight w:val="313"/>
        </w:trPr>
        <w:tc>
          <w:tcPr>
            <w:tcW w:w="1809" w:type="dxa"/>
            <w:vMerge/>
            <w:vAlign w:val="center"/>
          </w:tcPr>
          <w:p w14:paraId="53B77093" w14:textId="77777777" w:rsidR="001E01CC" w:rsidRPr="00E44B6D" w:rsidRDefault="001E01CC" w:rsidP="00C80951">
            <w:pPr>
              <w:tabs>
                <w:tab w:val="left" w:pos="1575"/>
              </w:tabs>
              <w:rPr>
                <w:b/>
                <w:sz w:val="22"/>
                <w:szCs w:val="22"/>
              </w:rPr>
            </w:pPr>
          </w:p>
        </w:tc>
        <w:tc>
          <w:tcPr>
            <w:tcW w:w="8647" w:type="dxa"/>
            <w:vAlign w:val="center"/>
          </w:tcPr>
          <w:p w14:paraId="3F66A70C" w14:textId="77777777" w:rsidR="001E01CC" w:rsidRPr="00E44B6D" w:rsidRDefault="001E01CC" w:rsidP="00C80951">
            <w:pPr>
              <w:tabs>
                <w:tab w:val="left" w:pos="1575"/>
              </w:tabs>
              <w:rPr>
                <w:sz w:val="22"/>
                <w:szCs w:val="22"/>
              </w:rPr>
            </w:pPr>
            <w:r w:rsidRPr="00E44B6D">
              <w:rPr>
                <w:sz w:val="22"/>
                <w:szCs w:val="22"/>
              </w:rPr>
              <w:t>Реквізити (адреса – юридична, фактична, електронна, контактний телефон)</w:t>
            </w:r>
          </w:p>
        </w:tc>
      </w:tr>
      <w:tr w:rsidR="001E01CC" w:rsidRPr="00E44B6D" w14:paraId="4715A4B1" w14:textId="77777777" w:rsidTr="00C80951">
        <w:trPr>
          <w:trHeight w:val="524"/>
        </w:trPr>
        <w:tc>
          <w:tcPr>
            <w:tcW w:w="1809" w:type="dxa"/>
            <w:tcBorders>
              <w:top w:val="single" w:sz="4" w:space="0" w:color="auto"/>
              <w:left w:val="single" w:sz="4" w:space="0" w:color="auto"/>
              <w:bottom w:val="single" w:sz="4" w:space="0" w:color="auto"/>
              <w:right w:val="single" w:sz="4" w:space="0" w:color="auto"/>
            </w:tcBorders>
            <w:vAlign w:val="center"/>
          </w:tcPr>
          <w:p w14:paraId="43E3BABD" w14:textId="77777777" w:rsidR="001E01CC" w:rsidRPr="00E44B6D" w:rsidRDefault="001E01CC" w:rsidP="00C80951">
            <w:pPr>
              <w:tabs>
                <w:tab w:val="left" w:pos="1575"/>
              </w:tabs>
              <w:rPr>
                <w:sz w:val="22"/>
                <w:szCs w:val="22"/>
              </w:rPr>
            </w:pPr>
            <w:r w:rsidRPr="00E44B6D">
              <w:rPr>
                <w:sz w:val="22"/>
                <w:szCs w:val="22"/>
              </w:rPr>
              <w:t>Назва Закупівлі</w:t>
            </w:r>
          </w:p>
        </w:tc>
        <w:tc>
          <w:tcPr>
            <w:tcW w:w="8647" w:type="dxa"/>
            <w:tcBorders>
              <w:top w:val="single" w:sz="4" w:space="0" w:color="auto"/>
              <w:left w:val="single" w:sz="4" w:space="0" w:color="auto"/>
              <w:bottom w:val="single" w:sz="4" w:space="0" w:color="auto"/>
              <w:right w:val="single" w:sz="4" w:space="0" w:color="auto"/>
            </w:tcBorders>
            <w:vAlign w:val="center"/>
          </w:tcPr>
          <w:p w14:paraId="127FACD2" w14:textId="2131E47C" w:rsidR="001E01CC" w:rsidRPr="00E44B6D" w:rsidRDefault="0076314F" w:rsidP="00C80951">
            <w:pPr>
              <w:rPr>
                <w:sz w:val="22"/>
                <w:szCs w:val="22"/>
              </w:rPr>
            </w:pPr>
            <w:r w:rsidRPr="0076314F">
              <w:rPr>
                <w:sz w:val="22"/>
                <w:szCs w:val="22"/>
              </w:rPr>
              <w:t>Багатофункціональний пристрій Epson Expression XP-4105 з СБПЧ та чорнилом</w:t>
            </w:r>
            <w:r w:rsidR="006702B5">
              <w:rPr>
                <w:sz w:val="22"/>
                <w:szCs w:val="22"/>
              </w:rPr>
              <w:t xml:space="preserve"> або його еквівалент</w:t>
            </w:r>
          </w:p>
        </w:tc>
      </w:tr>
    </w:tbl>
    <w:p w14:paraId="245C012E" w14:textId="77777777" w:rsidR="001E01CC" w:rsidRDefault="001E01CC" w:rsidP="001E01CC">
      <w:pPr>
        <w:tabs>
          <w:tab w:val="left" w:pos="1575"/>
        </w:tabs>
        <w:rPr>
          <w:sz w:val="22"/>
          <w:szCs w:val="22"/>
        </w:rPr>
      </w:pPr>
    </w:p>
    <w:p w14:paraId="78A6043E" w14:textId="77777777" w:rsidR="001E01CC" w:rsidRPr="00D359D9" w:rsidRDefault="001E01CC" w:rsidP="001E01CC">
      <w:pPr>
        <w:tabs>
          <w:tab w:val="left" w:pos="1575"/>
        </w:tabs>
        <w:rPr>
          <w:sz w:val="22"/>
          <w:szCs w:val="22"/>
        </w:rPr>
      </w:pPr>
      <w:r w:rsidRPr="00D359D9">
        <w:rPr>
          <w:sz w:val="22"/>
          <w:szCs w:val="22"/>
        </w:rPr>
        <w:t>Ознайомившись з документацією електронних закупівель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14:paraId="13FDCA1E" w14:textId="77777777" w:rsidR="001E01CC" w:rsidRPr="00D359D9" w:rsidRDefault="001E01CC" w:rsidP="001E01CC">
      <w:pPr>
        <w:tabs>
          <w:tab w:val="left" w:pos="1575"/>
        </w:tabs>
        <w:rPr>
          <w:sz w:val="22"/>
          <w:szCs w:val="22"/>
        </w:rPr>
      </w:pPr>
    </w:p>
    <w:p w14:paraId="0A3FA3AA" w14:textId="77777777" w:rsidR="001E01CC" w:rsidRPr="00D359D9" w:rsidRDefault="001E01CC" w:rsidP="001E01CC">
      <w:pPr>
        <w:tabs>
          <w:tab w:val="left" w:pos="1575"/>
        </w:tabs>
        <w:rPr>
          <w:sz w:val="22"/>
          <w:szCs w:val="22"/>
        </w:rPr>
      </w:pPr>
      <w:r w:rsidRPr="00D359D9">
        <w:rPr>
          <w:sz w:val="22"/>
          <w:szCs w:val="22"/>
        </w:rPr>
        <w:t>1.1.Ціна пропозиції становить (включаючи ПДВ та інші витрати учасника), грн.:</w:t>
      </w:r>
    </w:p>
    <w:p w14:paraId="46765E2A" w14:textId="77777777" w:rsidR="001E01CC" w:rsidRPr="00D359D9" w:rsidRDefault="001E01CC" w:rsidP="001E01CC">
      <w:pPr>
        <w:tabs>
          <w:tab w:val="left" w:pos="1575"/>
        </w:tabs>
        <w:rPr>
          <w:sz w:val="22"/>
          <w:szCs w:val="22"/>
        </w:rPr>
      </w:pPr>
      <w:r w:rsidRPr="00D359D9">
        <w:rPr>
          <w:sz w:val="22"/>
          <w:szCs w:val="22"/>
        </w:rPr>
        <w:t>цифрами_______________________________________________________________.</w:t>
      </w:r>
    </w:p>
    <w:p w14:paraId="46074DF2" w14:textId="77777777" w:rsidR="001E01CC" w:rsidRPr="00D359D9" w:rsidRDefault="001E01CC" w:rsidP="001E01CC">
      <w:pPr>
        <w:tabs>
          <w:tab w:val="left" w:pos="1575"/>
        </w:tabs>
        <w:rPr>
          <w:sz w:val="22"/>
          <w:szCs w:val="22"/>
        </w:rPr>
      </w:pPr>
      <w:r w:rsidRPr="00D359D9">
        <w:rPr>
          <w:sz w:val="22"/>
          <w:szCs w:val="22"/>
        </w:rPr>
        <w:t>Прописом_______________________________________________________________.</w:t>
      </w:r>
    </w:p>
    <w:p w14:paraId="21460AD7" w14:textId="77777777" w:rsidR="001E01CC" w:rsidRPr="00D359D9" w:rsidRDefault="001E01CC" w:rsidP="001E01CC">
      <w:pPr>
        <w:tabs>
          <w:tab w:val="left" w:pos="1575"/>
        </w:tabs>
        <w:rPr>
          <w:sz w:val="22"/>
          <w:szCs w:val="22"/>
        </w:rPr>
      </w:pPr>
      <w:r w:rsidRPr="00D359D9">
        <w:rPr>
          <w:sz w:val="22"/>
          <w:szCs w:val="22"/>
        </w:rPr>
        <w:t>1.2.Ціна пропозиції без ПДВ (20%):</w:t>
      </w:r>
    </w:p>
    <w:p w14:paraId="171AB05A" w14:textId="77777777" w:rsidR="001E01CC" w:rsidRPr="00D359D9" w:rsidRDefault="001E01CC" w:rsidP="001E01CC">
      <w:pPr>
        <w:tabs>
          <w:tab w:val="left" w:pos="1575"/>
        </w:tabs>
        <w:rPr>
          <w:sz w:val="22"/>
          <w:szCs w:val="22"/>
        </w:rPr>
      </w:pPr>
      <w:r w:rsidRPr="00D359D9">
        <w:rPr>
          <w:sz w:val="22"/>
          <w:szCs w:val="22"/>
        </w:rPr>
        <w:t>цифрами_______________________________________________________________.</w:t>
      </w:r>
    </w:p>
    <w:p w14:paraId="75EC22CA" w14:textId="77777777" w:rsidR="001E01CC" w:rsidRPr="00736860" w:rsidRDefault="001E01CC" w:rsidP="001E01CC">
      <w:pPr>
        <w:tabs>
          <w:tab w:val="left" w:pos="1575"/>
        </w:tabs>
        <w:rPr>
          <w:sz w:val="22"/>
          <w:szCs w:val="22"/>
        </w:rPr>
      </w:pPr>
      <w:r w:rsidRPr="00D359D9">
        <w:rPr>
          <w:sz w:val="22"/>
          <w:szCs w:val="22"/>
        </w:rPr>
        <w:t>Прописом_______________________________________________________________.</w:t>
      </w:r>
    </w:p>
    <w:p w14:paraId="7EFFA520" w14:textId="77777777" w:rsidR="001E01CC" w:rsidRPr="00E44B6D" w:rsidRDefault="001E01CC" w:rsidP="001E01CC">
      <w:pPr>
        <w:tabs>
          <w:tab w:val="left" w:pos="1575"/>
        </w:tabs>
        <w:rPr>
          <w:sz w:val="22"/>
          <w:szCs w:val="22"/>
        </w:rPr>
      </w:pPr>
    </w:p>
    <w:tbl>
      <w:tblPr>
        <w:tblpPr w:leftFromText="180" w:rightFromText="180" w:vertAnchor="text" w:horzAnchor="margin" w:tblpY="1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50"/>
        <w:gridCol w:w="4565"/>
        <w:gridCol w:w="1134"/>
        <w:gridCol w:w="964"/>
        <w:gridCol w:w="1275"/>
      </w:tblGrid>
      <w:tr w:rsidR="001E01CC" w:rsidRPr="00E44B6D" w14:paraId="74E5DC14" w14:textId="77777777" w:rsidTr="005B3F34">
        <w:trPr>
          <w:cantSplit/>
          <w:trHeight w:val="658"/>
        </w:trPr>
        <w:tc>
          <w:tcPr>
            <w:tcW w:w="426" w:type="dxa"/>
            <w:vAlign w:val="center"/>
          </w:tcPr>
          <w:p w14:paraId="306EC5AC" w14:textId="77777777" w:rsidR="001E01CC" w:rsidRPr="00E44B6D" w:rsidRDefault="001E01CC" w:rsidP="00C80951">
            <w:pPr>
              <w:tabs>
                <w:tab w:val="left" w:pos="1575"/>
              </w:tabs>
              <w:ind w:right="-108"/>
              <w:rPr>
                <w:sz w:val="22"/>
                <w:szCs w:val="22"/>
              </w:rPr>
            </w:pPr>
            <w:r w:rsidRPr="00E44B6D">
              <w:rPr>
                <w:sz w:val="22"/>
                <w:szCs w:val="22"/>
              </w:rPr>
              <w:t>№ п/п</w:t>
            </w:r>
          </w:p>
        </w:tc>
        <w:tc>
          <w:tcPr>
            <w:tcW w:w="1950" w:type="dxa"/>
            <w:vAlign w:val="center"/>
          </w:tcPr>
          <w:p w14:paraId="24A21381" w14:textId="77777777" w:rsidR="001E01CC" w:rsidRPr="00E44B6D" w:rsidRDefault="001E01CC" w:rsidP="00C80951">
            <w:pPr>
              <w:tabs>
                <w:tab w:val="left" w:pos="1575"/>
              </w:tabs>
              <w:jc w:val="center"/>
              <w:rPr>
                <w:sz w:val="22"/>
                <w:szCs w:val="22"/>
              </w:rPr>
            </w:pPr>
            <w:r w:rsidRPr="00E44B6D">
              <w:rPr>
                <w:sz w:val="22"/>
                <w:szCs w:val="22"/>
              </w:rPr>
              <w:t>Адреса</w:t>
            </w:r>
          </w:p>
        </w:tc>
        <w:tc>
          <w:tcPr>
            <w:tcW w:w="4565" w:type="dxa"/>
            <w:vAlign w:val="center"/>
          </w:tcPr>
          <w:p w14:paraId="78D3024B" w14:textId="77777777" w:rsidR="001E01CC" w:rsidRPr="00E44B6D" w:rsidRDefault="001E01CC" w:rsidP="00C80951">
            <w:pPr>
              <w:tabs>
                <w:tab w:val="left" w:pos="1575"/>
              </w:tabs>
              <w:jc w:val="center"/>
              <w:rPr>
                <w:sz w:val="22"/>
                <w:szCs w:val="22"/>
              </w:rPr>
            </w:pPr>
          </w:p>
          <w:p w14:paraId="520BED8F" w14:textId="77777777" w:rsidR="001E01CC" w:rsidRPr="00E44B6D" w:rsidRDefault="001E01CC" w:rsidP="00C70F45">
            <w:pPr>
              <w:tabs>
                <w:tab w:val="left" w:pos="1575"/>
              </w:tabs>
              <w:jc w:val="center"/>
              <w:rPr>
                <w:sz w:val="22"/>
                <w:szCs w:val="22"/>
              </w:rPr>
            </w:pPr>
            <w:r w:rsidRPr="00E44B6D">
              <w:rPr>
                <w:sz w:val="22"/>
                <w:szCs w:val="22"/>
              </w:rPr>
              <w:t xml:space="preserve">Найменування </w:t>
            </w:r>
            <w:r w:rsidR="00C70F45">
              <w:rPr>
                <w:sz w:val="22"/>
                <w:szCs w:val="22"/>
              </w:rPr>
              <w:t>товарів</w:t>
            </w:r>
          </w:p>
        </w:tc>
        <w:tc>
          <w:tcPr>
            <w:tcW w:w="1134" w:type="dxa"/>
            <w:vAlign w:val="center"/>
          </w:tcPr>
          <w:p w14:paraId="2EA55999" w14:textId="77777777" w:rsidR="001E01CC" w:rsidRPr="00E44B6D" w:rsidRDefault="001E01CC" w:rsidP="00C80951">
            <w:pPr>
              <w:tabs>
                <w:tab w:val="left" w:pos="1575"/>
              </w:tabs>
              <w:ind w:left="-108" w:right="-108"/>
              <w:jc w:val="center"/>
              <w:rPr>
                <w:sz w:val="22"/>
                <w:szCs w:val="22"/>
              </w:rPr>
            </w:pPr>
            <w:r w:rsidRPr="00E44B6D">
              <w:rPr>
                <w:sz w:val="22"/>
                <w:szCs w:val="22"/>
              </w:rPr>
              <w:t>Одиниця виміру</w:t>
            </w:r>
          </w:p>
        </w:tc>
        <w:tc>
          <w:tcPr>
            <w:tcW w:w="964" w:type="dxa"/>
            <w:vAlign w:val="center"/>
          </w:tcPr>
          <w:p w14:paraId="186B0379" w14:textId="77777777" w:rsidR="001E01CC" w:rsidRPr="00E44B6D" w:rsidRDefault="001E01CC" w:rsidP="00C70F45">
            <w:pPr>
              <w:tabs>
                <w:tab w:val="left" w:pos="1575"/>
              </w:tabs>
              <w:jc w:val="center"/>
              <w:rPr>
                <w:sz w:val="22"/>
                <w:szCs w:val="22"/>
              </w:rPr>
            </w:pPr>
            <w:r w:rsidRPr="00E44B6D">
              <w:rPr>
                <w:sz w:val="22"/>
                <w:szCs w:val="22"/>
              </w:rPr>
              <w:t xml:space="preserve">Обсяг </w:t>
            </w:r>
          </w:p>
        </w:tc>
        <w:tc>
          <w:tcPr>
            <w:tcW w:w="1275" w:type="dxa"/>
          </w:tcPr>
          <w:p w14:paraId="5C70F7F8" w14:textId="77777777" w:rsidR="001E01CC" w:rsidRPr="00E44B6D" w:rsidRDefault="001E01CC" w:rsidP="00C80951">
            <w:pPr>
              <w:tabs>
                <w:tab w:val="left" w:pos="1575"/>
              </w:tabs>
              <w:rPr>
                <w:sz w:val="22"/>
                <w:szCs w:val="22"/>
              </w:rPr>
            </w:pPr>
            <w:r w:rsidRPr="00E44B6D">
              <w:rPr>
                <w:sz w:val="22"/>
                <w:szCs w:val="22"/>
              </w:rPr>
              <w:t>Загальна вартість пропозиції з ПДВ</w:t>
            </w:r>
          </w:p>
        </w:tc>
      </w:tr>
      <w:tr w:rsidR="001E01CC" w:rsidRPr="00E44B6D" w14:paraId="2B381EFB" w14:textId="77777777" w:rsidTr="005B3F34">
        <w:trPr>
          <w:cantSplit/>
          <w:trHeight w:val="197"/>
        </w:trPr>
        <w:tc>
          <w:tcPr>
            <w:tcW w:w="426" w:type="dxa"/>
            <w:vAlign w:val="center"/>
          </w:tcPr>
          <w:p w14:paraId="3138D631" w14:textId="77777777" w:rsidR="001E01CC" w:rsidRPr="00E44B6D" w:rsidRDefault="001E01CC" w:rsidP="00C80951">
            <w:pPr>
              <w:tabs>
                <w:tab w:val="left" w:pos="1575"/>
              </w:tabs>
              <w:jc w:val="center"/>
              <w:rPr>
                <w:sz w:val="22"/>
                <w:szCs w:val="22"/>
              </w:rPr>
            </w:pPr>
            <w:r w:rsidRPr="00E44B6D">
              <w:rPr>
                <w:sz w:val="22"/>
                <w:szCs w:val="22"/>
              </w:rPr>
              <w:t>1</w:t>
            </w:r>
          </w:p>
        </w:tc>
        <w:tc>
          <w:tcPr>
            <w:tcW w:w="1950" w:type="dxa"/>
            <w:vAlign w:val="center"/>
          </w:tcPr>
          <w:p w14:paraId="6C7DD111" w14:textId="77777777" w:rsidR="001E01CC" w:rsidRPr="0076314F" w:rsidRDefault="0076314F" w:rsidP="00C80951">
            <w:pPr>
              <w:keepLines/>
              <w:autoSpaceDE w:val="0"/>
              <w:autoSpaceDN w:val="0"/>
              <w:rPr>
                <w:spacing w:val="-3"/>
                <w:sz w:val="22"/>
                <w:szCs w:val="22"/>
              </w:rPr>
            </w:pPr>
            <w:r w:rsidRPr="0076314F">
              <w:rPr>
                <w:spacing w:val="-3"/>
                <w:sz w:val="22"/>
                <w:szCs w:val="22"/>
              </w:rPr>
              <w:t>місто  Одеса вулиця Пироговська 7/9, 65044</w:t>
            </w:r>
          </w:p>
        </w:tc>
        <w:tc>
          <w:tcPr>
            <w:tcW w:w="4565" w:type="dxa"/>
          </w:tcPr>
          <w:p w14:paraId="31CA6D04" w14:textId="26101974" w:rsidR="001E01CC" w:rsidRPr="00E44B6D" w:rsidRDefault="0076314F" w:rsidP="00C80951">
            <w:pPr>
              <w:keepLines/>
              <w:autoSpaceDE w:val="0"/>
              <w:autoSpaceDN w:val="0"/>
              <w:jc w:val="both"/>
              <w:rPr>
                <w:sz w:val="22"/>
                <w:szCs w:val="22"/>
              </w:rPr>
            </w:pPr>
            <w:r w:rsidRPr="0076314F">
              <w:rPr>
                <w:spacing w:val="-3"/>
                <w:sz w:val="22"/>
                <w:szCs w:val="22"/>
              </w:rPr>
              <w:t>Багатофункціональний пристрій Epson Expression XP-4105 з СБПЧ та чорнилом</w:t>
            </w:r>
            <w:r w:rsidR="006702B5">
              <w:rPr>
                <w:sz w:val="22"/>
                <w:szCs w:val="22"/>
              </w:rPr>
              <w:t xml:space="preserve"> або його еквівалент</w:t>
            </w:r>
          </w:p>
        </w:tc>
        <w:tc>
          <w:tcPr>
            <w:tcW w:w="1134" w:type="dxa"/>
          </w:tcPr>
          <w:p w14:paraId="3DC50566" w14:textId="77777777" w:rsidR="001E01CC" w:rsidRPr="00E44B6D" w:rsidRDefault="0076314F" w:rsidP="00C70F45">
            <w:pPr>
              <w:keepLines/>
              <w:autoSpaceDE w:val="0"/>
              <w:autoSpaceDN w:val="0"/>
              <w:jc w:val="center"/>
              <w:rPr>
                <w:sz w:val="22"/>
                <w:szCs w:val="22"/>
              </w:rPr>
            </w:pPr>
            <w:r>
              <w:rPr>
                <w:sz w:val="22"/>
                <w:szCs w:val="22"/>
              </w:rPr>
              <w:t>ш</w:t>
            </w:r>
            <w:r w:rsidR="00504AD9">
              <w:rPr>
                <w:sz w:val="22"/>
                <w:szCs w:val="22"/>
              </w:rPr>
              <w:t>т.</w:t>
            </w:r>
          </w:p>
        </w:tc>
        <w:tc>
          <w:tcPr>
            <w:tcW w:w="964" w:type="dxa"/>
          </w:tcPr>
          <w:p w14:paraId="4A6CF6D1" w14:textId="77777777" w:rsidR="001E01CC" w:rsidRPr="00E44B6D" w:rsidRDefault="00504AD9" w:rsidP="00C80951">
            <w:pPr>
              <w:keepLines/>
              <w:autoSpaceDE w:val="0"/>
              <w:autoSpaceDN w:val="0"/>
              <w:jc w:val="center"/>
              <w:rPr>
                <w:sz w:val="22"/>
                <w:szCs w:val="22"/>
              </w:rPr>
            </w:pPr>
            <w:r>
              <w:rPr>
                <w:sz w:val="22"/>
                <w:szCs w:val="22"/>
              </w:rPr>
              <w:t>1</w:t>
            </w:r>
          </w:p>
        </w:tc>
        <w:tc>
          <w:tcPr>
            <w:tcW w:w="1275" w:type="dxa"/>
            <w:vAlign w:val="center"/>
          </w:tcPr>
          <w:p w14:paraId="514584D2" w14:textId="77777777" w:rsidR="001E01CC" w:rsidRPr="00E44B6D" w:rsidRDefault="001E01CC" w:rsidP="00C80951">
            <w:pPr>
              <w:jc w:val="center"/>
              <w:rPr>
                <w:i/>
                <w:sz w:val="22"/>
                <w:szCs w:val="22"/>
              </w:rPr>
            </w:pPr>
            <w:r w:rsidRPr="00E44B6D">
              <w:rPr>
                <w:i/>
                <w:sz w:val="22"/>
                <w:szCs w:val="22"/>
              </w:rPr>
              <w:t xml:space="preserve">(цифрами та </w:t>
            </w:r>
          </w:p>
          <w:p w14:paraId="73053E68" w14:textId="77777777" w:rsidR="001E01CC" w:rsidRPr="00E44B6D" w:rsidRDefault="001E01CC" w:rsidP="00C80951">
            <w:pPr>
              <w:jc w:val="center"/>
              <w:rPr>
                <w:i/>
                <w:sz w:val="22"/>
                <w:szCs w:val="22"/>
              </w:rPr>
            </w:pPr>
            <w:r w:rsidRPr="00E44B6D">
              <w:rPr>
                <w:i/>
                <w:sz w:val="22"/>
                <w:szCs w:val="22"/>
              </w:rPr>
              <w:t>прописом)</w:t>
            </w:r>
          </w:p>
        </w:tc>
      </w:tr>
      <w:tr w:rsidR="001E01CC" w:rsidRPr="00E44B6D" w14:paraId="57099986" w14:textId="77777777" w:rsidTr="00C80951">
        <w:trPr>
          <w:cantSplit/>
          <w:trHeight w:val="329"/>
        </w:trPr>
        <w:tc>
          <w:tcPr>
            <w:tcW w:w="9039" w:type="dxa"/>
            <w:gridSpan w:val="5"/>
          </w:tcPr>
          <w:p w14:paraId="23095F1F" w14:textId="77777777" w:rsidR="001E01CC" w:rsidRPr="00E44B6D" w:rsidRDefault="001E01CC" w:rsidP="00C80951">
            <w:pPr>
              <w:tabs>
                <w:tab w:val="left" w:pos="1575"/>
              </w:tabs>
              <w:rPr>
                <w:b/>
                <w:sz w:val="22"/>
                <w:szCs w:val="22"/>
              </w:rPr>
            </w:pPr>
            <w:r w:rsidRPr="00E44B6D">
              <w:rPr>
                <w:b/>
                <w:sz w:val="22"/>
                <w:szCs w:val="22"/>
              </w:rPr>
              <w:t>Загальна вартість:</w:t>
            </w:r>
          </w:p>
        </w:tc>
        <w:tc>
          <w:tcPr>
            <w:tcW w:w="1275" w:type="dxa"/>
          </w:tcPr>
          <w:p w14:paraId="3992FD3B" w14:textId="77777777" w:rsidR="001E01CC" w:rsidRPr="00E44B6D" w:rsidRDefault="001E01CC" w:rsidP="00C80951">
            <w:pPr>
              <w:rPr>
                <w:i/>
                <w:sz w:val="22"/>
                <w:szCs w:val="22"/>
              </w:rPr>
            </w:pPr>
            <w:r w:rsidRPr="00E44B6D">
              <w:rPr>
                <w:i/>
                <w:sz w:val="22"/>
                <w:szCs w:val="22"/>
              </w:rPr>
              <w:t>(цифрами та прописом)</w:t>
            </w:r>
          </w:p>
        </w:tc>
      </w:tr>
    </w:tbl>
    <w:p w14:paraId="26538266" w14:textId="77777777" w:rsidR="001E01CC" w:rsidRPr="00E44B6D" w:rsidRDefault="001E01CC" w:rsidP="001E01CC">
      <w:pPr>
        <w:tabs>
          <w:tab w:val="left" w:pos="1575"/>
        </w:tabs>
        <w:rPr>
          <w:sz w:val="22"/>
          <w:szCs w:val="22"/>
        </w:rPr>
      </w:pPr>
    </w:p>
    <w:p w14:paraId="6CBE38ED" w14:textId="77777777" w:rsidR="001E01CC" w:rsidRPr="00E44B6D" w:rsidRDefault="001E01CC" w:rsidP="001E01CC">
      <w:pPr>
        <w:tabs>
          <w:tab w:val="left" w:pos="567"/>
        </w:tabs>
        <w:jc w:val="both"/>
        <w:rPr>
          <w:sz w:val="22"/>
          <w:szCs w:val="22"/>
        </w:rPr>
      </w:pPr>
    </w:p>
    <w:p w14:paraId="589ACCF0" w14:textId="77777777" w:rsidR="001E01CC" w:rsidRPr="00E44B6D" w:rsidRDefault="001E01CC" w:rsidP="001E01CC">
      <w:pPr>
        <w:tabs>
          <w:tab w:val="left" w:pos="567"/>
        </w:tabs>
        <w:jc w:val="both"/>
        <w:rPr>
          <w:sz w:val="22"/>
          <w:szCs w:val="22"/>
        </w:rPr>
      </w:pPr>
      <w:r w:rsidRPr="00E44B6D">
        <w:rPr>
          <w:sz w:val="22"/>
          <w:szCs w:val="22"/>
        </w:rPr>
        <w:t xml:space="preserve">Термін </w:t>
      </w:r>
      <w:r w:rsidR="00C70F45">
        <w:rPr>
          <w:sz w:val="22"/>
          <w:szCs w:val="22"/>
        </w:rPr>
        <w:t>поставки товарів</w:t>
      </w:r>
      <w:r w:rsidRPr="00E44B6D">
        <w:rPr>
          <w:sz w:val="22"/>
          <w:szCs w:val="22"/>
        </w:rPr>
        <w:t>:</w:t>
      </w:r>
      <w:r>
        <w:rPr>
          <w:sz w:val="22"/>
          <w:szCs w:val="22"/>
        </w:rPr>
        <w:t xml:space="preserve"> </w:t>
      </w:r>
      <w:r w:rsidRPr="00E44B6D">
        <w:rPr>
          <w:sz w:val="22"/>
          <w:szCs w:val="22"/>
        </w:rPr>
        <w:tab/>
      </w:r>
      <w:r w:rsidRPr="00E44B6D">
        <w:rPr>
          <w:sz w:val="22"/>
          <w:szCs w:val="22"/>
        </w:rPr>
        <w:tab/>
      </w:r>
      <w:r w:rsidRPr="00E44B6D">
        <w:rPr>
          <w:sz w:val="22"/>
          <w:szCs w:val="22"/>
        </w:rPr>
        <w:tab/>
      </w:r>
      <w:r w:rsidRPr="00E44B6D">
        <w:rPr>
          <w:sz w:val="22"/>
          <w:szCs w:val="22"/>
        </w:rPr>
        <w:tab/>
      </w:r>
      <w:r w:rsidRPr="00E44B6D">
        <w:rPr>
          <w:sz w:val="22"/>
          <w:szCs w:val="22"/>
        </w:rPr>
        <w:tab/>
      </w:r>
      <w:r>
        <w:rPr>
          <w:sz w:val="22"/>
          <w:szCs w:val="22"/>
        </w:rPr>
        <w:t xml:space="preserve">                                         до </w:t>
      </w:r>
      <w:r w:rsidR="0076314F">
        <w:rPr>
          <w:sz w:val="22"/>
          <w:szCs w:val="22"/>
        </w:rPr>
        <w:t>31</w:t>
      </w:r>
      <w:r w:rsidR="00794A3E">
        <w:rPr>
          <w:sz w:val="22"/>
          <w:szCs w:val="22"/>
        </w:rPr>
        <w:t>.</w:t>
      </w:r>
      <w:r w:rsidR="00794A3E">
        <w:rPr>
          <w:sz w:val="22"/>
          <w:szCs w:val="22"/>
          <w:lang w:val="ru-RU"/>
        </w:rPr>
        <w:t>12</w:t>
      </w:r>
      <w:r w:rsidRPr="00D359D9">
        <w:rPr>
          <w:sz w:val="22"/>
          <w:szCs w:val="22"/>
        </w:rPr>
        <w:t>.202</w:t>
      </w:r>
      <w:r w:rsidR="0076314F">
        <w:rPr>
          <w:sz w:val="22"/>
          <w:szCs w:val="22"/>
        </w:rPr>
        <w:t>4</w:t>
      </w:r>
      <w:r w:rsidRPr="00E44B6D">
        <w:rPr>
          <w:sz w:val="22"/>
          <w:szCs w:val="22"/>
        </w:rPr>
        <w:t xml:space="preserve"> року</w:t>
      </w:r>
    </w:p>
    <w:p w14:paraId="45B5024E" w14:textId="77777777" w:rsidR="001E01CC" w:rsidRPr="00E44B6D" w:rsidRDefault="001E01CC" w:rsidP="001E01CC">
      <w:pPr>
        <w:tabs>
          <w:tab w:val="left" w:pos="567"/>
        </w:tabs>
        <w:jc w:val="both"/>
        <w:rPr>
          <w:sz w:val="22"/>
          <w:szCs w:val="22"/>
        </w:rPr>
      </w:pPr>
    </w:p>
    <w:p w14:paraId="4C26527C" w14:textId="77777777" w:rsidR="001E01CC" w:rsidRPr="00E44B6D" w:rsidRDefault="001E01CC" w:rsidP="001E01CC">
      <w:pPr>
        <w:tabs>
          <w:tab w:val="left" w:pos="567"/>
        </w:tabs>
        <w:jc w:val="both"/>
        <w:rPr>
          <w:sz w:val="22"/>
          <w:szCs w:val="22"/>
        </w:rPr>
      </w:pPr>
      <w:r w:rsidRPr="00E44B6D">
        <w:rPr>
          <w:sz w:val="22"/>
          <w:szCs w:val="22"/>
        </w:rPr>
        <w:t>Особа, уповноважена вести переговори щодо укладання</w:t>
      </w:r>
    </w:p>
    <w:p w14:paraId="75374B51" w14:textId="77777777" w:rsidR="001E01CC" w:rsidRPr="00E44B6D" w:rsidRDefault="001E01CC" w:rsidP="001E01CC">
      <w:pPr>
        <w:tabs>
          <w:tab w:val="left" w:pos="567"/>
        </w:tabs>
        <w:jc w:val="both"/>
        <w:rPr>
          <w:sz w:val="22"/>
          <w:szCs w:val="22"/>
        </w:rPr>
      </w:pPr>
      <w:r w:rsidRPr="00E44B6D">
        <w:rPr>
          <w:sz w:val="22"/>
          <w:szCs w:val="22"/>
        </w:rPr>
        <w:t>договору (прізвище, ім’я, по батькові, посада, телефон):</w:t>
      </w:r>
      <w:r>
        <w:rPr>
          <w:sz w:val="22"/>
          <w:szCs w:val="22"/>
        </w:rPr>
        <w:t xml:space="preserve"> </w:t>
      </w:r>
      <w:r w:rsidRPr="00E44B6D">
        <w:rPr>
          <w:sz w:val="22"/>
          <w:szCs w:val="22"/>
        </w:rPr>
        <w:tab/>
        <w:t>___________________________________</w:t>
      </w:r>
    </w:p>
    <w:p w14:paraId="65514E52" w14:textId="77777777" w:rsidR="001E01CC" w:rsidRPr="00E44B6D" w:rsidRDefault="001E01CC" w:rsidP="001E01CC">
      <w:pPr>
        <w:tabs>
          <w:tab w:val="left" w:pos="567"/>
        </w:tabs>
        <w:jc w:val="both"/>
        <w:rPr>
          <w:sz w:val="22"/>
          <w:szCs w:val="22"/>
        </w:rPr>
      </w:pPr>
    </w:p>
    <w:p w14:paraId="7B368F34" w14:textId="77777777" w:rsidR="001E01CC" w:rsidRPr="00E44B6D" w:rsidRDefault="001E01CC" w:rsidP="001E01CC">
      <w:pPr>
        <w:tabs>
          <w:tab w:val="left" w:pos="567"/>
        </w:tabs>
        <w:jc w:val="both"/>
        <w:rPr>
          <w:sz w:val="22"/>
          <w:szCs w:val="22"/>
        </w:rPr>
      </w:pPr>
      <w:r w:rsidRPr="00E44B6D">
        <w:rPr>
          <w:sz w:val="22"/>
          <w:szCs w:val="22"/>
        </w:rPr>
        <w:tab/>
        <w:t xml:space="preserve">Ознайомившись з документацією електронних закупівель, ми маємо можливість і погоджуємось забезпечити Замовника </w:t>
      </w:r>
      <w:r w:rsidR="00C70F45">
        <w:rPr>
          <w:sz w:val="22"/>
          <w:szCs w:val="22"/>
        </w:rPr>
        <w:t>ставкою товарів</w:t>
      </w:r>
      <w:r w:rsidRPr="00E44B6D">
        <w:rPr>
          <w:sz w:val="22"/>
          <w:szCs w:val="22"/>
        </w:rPr>
        <w:t xml:space="preserve"> відповідної якості, в необхідній кількості та в установлені замовником строки.</w:t>
      </w:r>
    </w:p>
    <w:p w14:paraId="7720C1E9" w14:textId="77777777" w:rsidR="001E01CC" w:rsidRPr="00E44B6D" w:rsidRDefault="001E01CC" w:rsidP="001E01CC">
      <w:pPr>
        <w:tabs>
          <w:tab w:val="left" w:pos="567"/>
        </w:tabs>
        <w:jc w:val="both"/>
        <w:rPr>
          <w:sz w:val="22"/>
          <w:szCs w:val="22"/>
        </w:rPr>
      </w:pPr>
      <w:r w:rsidRPr="00E44B6D">
        <w:rPr>
          <w:sz w:val="22"/>
          <w:szCs w:val="22"/>
        </w:rPr>
        <w:tab/>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3EBC09F2" w14:textId="77777777" w:rsidR="001E01CC" w:rsidRPr="00D359D9" w:rsidRDefault="001E01CC" w:rsidP="001E01CC">
      <w:pPr>
        <w:tabs>
          <w:tab w:val="left" w:pos="567"/>
        </w:tabs>
        <w:jc w:val="both"/>
        <w:rPr>
          <w:sz w:val="22"/>
          <w:szCs w:val="22"/>
        </w:rPr>
      </w:pPr>
      <w:r w:rsidRPr="00E44B6D">
        <w:rPr>
          <w:sz w:val="22"/>
          <w:szCs w:val="22"/>
        </w:rPr>
        <w:tab/>
        <w:t xml:space="preserve">Разом з цією ціновою пропозицією (сканована копія в форматі </w:t>
      </w:r>
      <w:r w:rsidRPr="00E44B6D">
        <w:rPr>
          <w:sz w:val="22"/>
          <w:szCs w:val="22"/>
          <w:lang w:val="en-US"/>
        </w:rPr>
        <w:t>pdf</w:t>
      </w:r>
      <w:r w:rsidRPr="00E44B6D">
        <w:rPr>
          <w:sz w:val="22"/>
          <w:szCs w:val="22"/>
        </w:rPr>
        <w:t xml:space="preserve">) ми надаємо документи, передбачені Оголошенням (скановані копії в форматі </w:t>
      </w:r>
      <w:r w:rsidRPr="00E44B6D">
        <w:rPr>
          <w:sz w:val="22"/>
          <w:szCs w:val="22"/>
          <w:lang w:val="en-US"/>
        </w:rPr>
        <w:t>pdf</w:t>
      </w:r>
      <w:r w:rsidRPr="00E44B6D">
        <w:rPr>
          <w:sz w:val="22"/>
          <w:szCs w:val="22"/>
        </w:rPr>
        <w:t>), на підтвердження заявлених вимог</w:t>
      </w:r>
      <w:r>
        <w:rPr>
          <w:sz w:val="22"/>
          <w:szCs w:val="22"/>
        </w:rPr>
        <w:t>.</w:t>
      </w:r>
    </w:p>
    <w:p w14:paraId="4ED65DF5" w14:textId="77777777" w:rsidR="001E01CC" w:rsidRPr="00AE49CF" w:rsidRDefault="001E01CC" w:rsidP="001E01CC">
      <w:pPr>
        <w:ind w:left="-142" w:firstLine="540"/>
        <w:jc w:val="both"/>
      </w:pPr>
    </w:p>
    <w:tbl>
      <w:tblPr>
        <w:tblW w:w="9781" w:type="dxa"/>
        <w:tblInd w:w="108" w:type="dxa"/>
        <w:tblLayout w:type="fixed"/>
        <w:tblLook w:val="01E0" w:firstRow="1" w:lastRow="1" w:firstColumn="1" w:lastColumn="1" w:noHBand="0" w:noVBand="0"/>
      </w:tblPr>
      <w:tblGrid>
        <w:gridCol w:w="3261"/>
        <w:gridCol w:w="3969"/>
        <w:gridCol w:w="2551"/>
      </w:tblGrid>
      <w:tr w:rsidR="001E01CC" w:rsidRPr="00AE49CF" w14:paraId="065D94F3" w14:textId="77777777" w:rsidTr="00C80951">
        <w:trPr>
          <w:trHeight w:val="1386"/>
        </w:trPr>
        <w:tc>
          <w:tcPr>
            <w:tcW w:w="3261" w:type="dxa"/>
          </w:tcPr>
          <w:p w14:paraId="10DF6011" w14:textId="77777777" w:rsidR="001E01CC" w:rsidRPr="00AE49CF" w:rsidRDefault="001E01CC" w:rsidP="00C80951">
            <w:pPr>
              <w:tabs>
                <w:tab w:val="left" w:pos="2160"/>
                <w:tab w:val="left" w:pos="3600"/>
              </w:tabs>
              <w:spacing w:before="120"/>
              <w:rPr>
                <w:b/>
                <w:noProof/>
              </w:rPr>
            </w:pPr>
            <w:r w:rsidRPr="00AE49CF">
              <w:rPr>
                <w:b/>
                <w:noProof/>
              </w:rPr>
              <w:t>Керівник організації – учасника процедури закупівлі або інша уповноважена посадова особа</w:t>
            </w:r>
          </w:p>
        </w:tc>
        <w:tc>
          <w:tcPr>
            <w:tcW w:w="3969" w:type="dxa"/>
            <w:vAlign w:val="center"/>
          </w:tcPr>
          <w:p w14:paraId="64751A68" w14:textId="77777777" w:rsidR="001E01CC" w:rsidRPr="00AE49CF" w:rsidRDefault="001E01CC" w:rsidP="00C80951">
            <w:pPr>
              <w:tabs>
                <w:tab w:val="left" w:pos="2160"/>
                <w:tab w:val="left" w:pos="3600"/>
              </w:tabs>
              <w:ind w:left="-142"/>
              <w:jc w:val="center"/>
              <w:rPr>
                <w:b/>
                <w:noProof/>
              </w:rPr>
            </w:pPr>
          </w:p>
          <w:p w14:paraId="7B82E464" w14:textId="77777777" w:rsidR="001E01CC" w:rsidRPr="00AE49CF" w:rsidRDefault="001E01CC" w:rsidP="00C80951">
            <w:pPr>
              <w:pBdr>
                <w:bottom w:val="single" w:sz="12" w:space="1" w:color="auto"/>
              </w:pBdr>
              <w:tabs>
                <w:tab w:val="left" w:pos="2160"/>
                <w:tab w:val="left" w:pos="3600"/>
              </w:tabs>
              <w:ind w:left="-142"/>
              <w:jc w:val="center"/>
              <w:rPr>
                <w:b/>
                <w:noProof/>
              </w:rPr>
            </w:pPr>
          </w:p>
          <w:p w14:paraId="6780BDA5" w14:textId="77777777" w:rsidR="001E01CC" w:rsidRPr="00AE49CF" w:rsidRDefault="001E01CC" w:rsidP="00C80951">
            <w:pPr>
              <w:tabs>
                <w:tab w:val="left" w:pos="2160"/>
                <w:tab w:val="left" w:pos="3600"/>
              </w:tabs>
              <w:ind w:left="-142"/>
              <w:jc w:val="center"/>
              <w:rPr>
                <w:i/>
                <w:noProof/>
              </w:rPr>
            </w:pPr>
            <w:r w:rsidRPr="00AE49CF">
              <w:rPr>
                <w:i/>
                <w:noProof/>
              </w:rPr>
              <w:t>(підпис)</w:t>
            </w:r>
          </w:p>
          <w:p w14:paraId="50F863BE" w14:textId="77777777" w:rsidR="001E01CC" w:rsidRPr="00AE49CF" w:rsidRDefault="001E01CC" w:rsidP="00C80951">
            <w:pPr>
              <w:tabs>
                <w:tab w:val="left" w:pos="2160"/>
                <w:tab w:val="left" w:pos="3600"/>
              </w:tabs>
              <w:ind w:left="-142"/>
              <w:jc w:val="center"/>
              <w:rPr>
                <w:b/>
                <w:noProof/>
              </w:rPr>
            </w:pPr>
          </w:p>
        </w:tc>
        <w:tc>
          <w:tcPr>
            <w:tcW w:w="2551" w:type="dxa"/>
            <w:vAlign w:val="center"/>
          </w:tcPr>
          <w:p w14:paraId="64175314" w14:textId="77777777" w:rsidR="001E01CC" w:rsidRPr="00AE49CF" w:rsidRDefault="001E01CC" w:rsidP="00C80951">
            <w:pPr>
              <w:pBdr>
                <w:bottom w:val="single" w:sz="12" w:space="1" w:color="auto"/>
              </w:pBdr>
              <w:tabs>
                <w:tab w:val="left" w:pos="2160"/>
                <w:tab w:val="left" w:pos="3600"/>
              </w:tabs>
              <w:ind w:left="-142"/>
              <w:jc w:val="center"/>
              <w:rPr>
                <w:b/>
                <w:noProof/>
              </w:rPr>
            </w:pPr>
          </w:p>
          <w:p w14:paraId="6DDB050C" w14:textId="77777777" w:rsidR="001E01CC" w:rsidRPr="00AE49CF" w:rsidRDefault="001E01CC" w:rsidP="00C80951">
            <w:pPr>
              <w:tabs>
                <w:tab w:val="left" w:pos="2160"/>
                <w:tab w:val="left" w:pos="3600"/>
              </w:tabs>
              <w:ind w:left="-142"/>
              <w:jc w:val="center"/>
              <w:rPr>
                <w:b/>
                <w:noProof/>
              </w:rPr>
            </w:pPr>
            <w:r w:rsidRPr="00AE49CF">
              <w:rPr>
                <w:i/>
                <w:noProof/>
              </w:rPr>
              <w:t>(ініціали та прізвище)</w:t>
            </w:r>
          </w:p>
        </w:tc>
      </w:tr>
    </w:tbl>
    <w:p w14:paraId="3B81C818" w14:textId="77777777" w:rsidR="00546EC4" w:rsidRPr="00450C94" w:rsidRDefault="00546EC4" w:rsidP="007F0CE0">
      <w:pPr>
        <w:pStyle w:val="a3"/>
        <w:spacing w:before="0" w:beforeAutospacing="0" w:after="0" w:afterAutospacing="0"/>
        <w:jc w:val="both"/>
        <w:rPr>
          <w:color w:val="000000"/>
          <w:sz w:val="22"/>
          <w:szCs w:val="22"/>
        </w:rPr>
        <w:sectPr w:rsidR="00546EC4" w:rsidRPr="00450C94" w:rsidSect="00B5290E">
          <w:footerReference w:type="default" r:id="rId13"/>
          <w:pgSz w:w="11906" w:h="16838"/>
          <w:pgMar w:top="568" w:right="849" w:bottom="719" w:left="993" w:header="708" w:footer="283" w:gutter="0"/>
          <w:cols w:space="708"/>
          <w:docGrid w:linePitch="360"/>
        </w:sectPr>
      </w:pPr>
    </w:p>
    <w:p w14:paraId="7CE621D3" w14:textId="77777777" w:rsidR="00AC175D" w:rsidRPr="00450C94" w:rsidRDefault="00AC175D" w:rsidP="00917FA4">
      <w:pPr>
        <w:jc w:val="right"/>
        <w:rPr>
          <w:sz w:val="22"/>
          <w:szCs w:val="22"/>
        </w:rPr>
      </w:pPr>
    </w:p>
    <w:p w14:paraId="23AC8514" w14:textId="77777777" w:rsidR="00AC175D" w:rsidRPr="00450C94" w:rsidRDefault="00AC175D" w:rsidP="00AC175D">
      <w:pPr>
        <w:jc w:val="right"/>
        <w:rPr>
          <w:b/>
          <w:sz w:val="22"/>
          <w:szCs w:val="22"/>
        </w:rPr>
      </w:pPr>
      <w:r w:rsidRPr="00450C94">
        <w:rPr>
          <w:b/>
          <w:sz w:val="22"/>
          <w:szCs w:val="22"/>
        </w:rPr>
        <w:t>Додаток №4</w:t>
      </w:r>
    </w:p>
    <w:p w14:paraId="2C7A199F" w14:textId="77777777" w:rsidR="00AC175D" w:rsidRPr="00450C94" w:rsidRDefault="00AC175D" w:rsidP="00AC175D">
      <w:pPr>
        <w:pStyle w:val="HTML"/>
        <w:ind w:firstLine="6237"/>
        <w:jc w:val="right"/>
        <w:rPr>
          <w:rFonts w:ascii="Times New Roman" w:hAnsi="Times New Roman"/>
          <w:sz w:val="22"/>
          <w:szCs w:val="22"/>
        </w:rPr>
      </w:pPr>
      <w:r w:rsidRPr="00450C94">
        <w:rPr>
          <w:rFonts w:ascii="Times New Roman" w:hAnsi="Times New Roman"/>
          <w:sz w:val="22"/>
          <w:szCs w:val="22"/>
        </w:rPr>
        <w:t xml:space="preserve">до Оголошення </w:t>
      </w:r>
    </w:p>
    <w:p w14:paraId="6335BBEE" w14:textId="77777777" w:rsidR="00AC175D" w:rsidRPr="00450C94" w:rsidRDefault="00AC175D" w:rsidP="00AC175D">
      <w:pPr>
        <w:pStyle w:val="HTML"/>
        <w:ind w:left="6237"/>
        <w:jc w:val="right"/>
        <w:rPr>
          <w:rFonts w:ascii="Times New Roman" w:hAnsi="Times New Roman"/>
          <w:sz w:val="22"/>
          <w:szCs w:val="22"/>
        </w:rPr>
      </w:pPr>
    </w:p>
    <w:p w14:paraId="1F778B21" w14:textId="77777777" w:rsidR="00AC175D" w:rsidRPr="00450C94" w:rsidRDefault="00AC175D" w:rsidP="00AC175D">
      <w:pPr>
        <w:pStyle w:val="HTML"/>
        <w:ind w:left="6237"/>
        <w:jc w:val="right"/>
        <w:rPr>
          <w:rFonts w:ascii="Times New Roman" w:hAnsi="Times New Roman"/>
          <w:sz w:val="22"/>
          <w:szCs w:val="22"/>
        </w:rPr>
      </w:pPr>
      <w:r w:rsidRPr="00450C94">
        <w:rPr>
          <w:rFonts w:ascii="Times New Roman" w:hAnsi="Times New Roman"/>
          <w:sz w:val="22"/>
          <w:szCs w:val="22"/>
        </w:rPr>
        <w:t xml:space="preserve">про проведення спрощеної закупівлі </w:t>
      </w:r>
    </w:p>
    <w:p w14:paraId="48213985" w14:textId="77777777" w:rsidR="00AC175D" w:rsidRPr="00450C94" w:rsidRDefault="00AC175D" w:rsidP="00AC175D">
      <w:pPr>
        <w:widowControl w:val="0"/>
        <w:tabs>
          <w:tab w:val="left" w:pos="0"/>
          <w:tab w:val="left" w:pos="284"/>
          <w:tab w:val="left" w:pos="851"/>
        </w:tabs>
        <w:suppressAutoHyphens/>
        <w:jc w:val="right"/>
        <w:rPr>
          <w:sz w:val="22"/>
          <w:szCs w:val="22"/>
        </w:rPr>
      </w:pPr>
    </w:p>
    <w:p w14:paraId="3DA87690" w14:textId="77777777" w:rsidR="00AC175D" w:rsidRPr="00450C94" w:rsidRDefault="00AC175D" w:rsidP="00AC175D">
      <w:pPr>
        <w:jc w:val="both"/>
        <w:rPr>
          <w:bCs/>
          <w:sz w:val="22"/>
          <w:szCs w:val="22"/>
        </w:rPr>
      </w:pPr>
    </w:p>
    <w:p w14:paraId="02D94496" w14:textId="77777777" w:rsidR="00AC175D" w:rsidRPr="00450C94" w:rsidRDefault="00AC175D" w:rsidP="00AC175D">
      <w:pPr>
        <w:jc w:val="both"/>
        <w:rPr>
          <w:bCs/>
          <w:sz w:val="22"/>
          <w:szCs w:val="22"/>
        </w:rPr>
      </w:pPr>
    </w:p>
    <w:tbl>
      <w:tblPr>
        <w:tblW w:w="0" w:type="auto"/>
        <w:tblLook w:val="04A0" w:firstRow="1" w:lastRow="0" w:firstColumn="1" w:lastColumn="0" w:noHBand="0" w:noVBand="1"/>
      </w:tblPr>
      <w:tblGrid>
        <w:gridCol w:w="9855"/>
      </w:tblGrid>
      <w:tr w:rsidR="00AC175D" w:rsidRPr="00450C94" w14:paraId="6345BA09" w14:textId="77777777" w:rsidTr="004D534E">
        <w:tc>
          <w:tcPr>
            <w:tcW w:w="9855" w:type="dxa"/>
            <w:shd w:val="clear" w:color="auto" w:fill="auto"/>
          </w:tcPr>
          <w:p w14:paraId="6428F2E6" w14:textId="77777777" w:rsidR="00AC175D" w:rsidRPr="00450C94" w:rsidRDefault="00AC175D" w:rsidP="004D534E">
            <w:pPr>
              <w:pStyle w:val="af2"/>
              <w:ind w:left="6521" w:hanging="6379"/>
              <w:rPr>
                <w:b/>
                <w:sz w:val="22"/>
                <w:szCs w:val="22"/>
              </w:rPr>
            </w:pPr>
            <w:r w:rsidRPr="00450C94">
              <w:rPr>
                <w:b/>
                <w:sz w:val="22"/>
                <w:szCs w:val="22"/>
              </w:rPr>
              <w:t xml:space="preserve">«___»_________                                                                                                 </w:t>
            </w:r>
          </w:p>
          <w:p w14:paraId="11FB5B8B" w14:textId="77777777" w:rsidR="00AC175D" w:rsidRPr="00450C94" w:rsidRDefault="00AC175D" w:rsidP="004D534E">
            <w:pPr>
              <w:pStyle w:val="af2"/>
              <w:rPr>
                <w:b/>
                <w:sz w:val="22"/>
                <w:szCs w:val="22"/>
              </w:rPr>
            </w:pPr>
          </w:p>
          <w:p w14:paraId="72F3A2E2" w14:textId="77777777" w:rsidR="00AC175D" w:rsidRPr="00450C94" w:rsidRDefault="00AC175D" w:rsidP="004D534E">
            <w:pPr>
              <w:pStyle w:val="af2"/>
              <w:rPr>
                <w:b/>
                <w:sz w:val="22"/>
                <w:szCs w:val="22"/>
              </w:rPr>
            </w:pPr>
          </w:p>
          <w:p w14:paraId="07BCAB92" w14:textId="77777777" w:rsidR="00AC175D" w:rsidRPr="00450C94" w:rsidRDefault="00AC175D" w:rsidP="004D534E">
            <w:pPr>
              <w:pStyle w:val="af2"/>
              <w:jc w:val="center"/>
              <w:rPr>
                <w:b/>
                <w:sz w:val="22"/>
                <w:szCs w:val="22"/>
              </w:rPr>
            </w:pPr>
            <w:r w:rsidRPr="00450C94">
              <w:rPr>
                <w:b/>
                <w:sz w:val="22"/>
                <w:szCs w:val="22"/>
              </w:rPr>
              <w:t xml:space="preserve">ЛИСТ-ЗГОДА </w:t>
            </w:r>
          </w:p>
          <w:p w14:paraId="6C0EB011" w14:textId="77777777" w:rsidR="00AC175D" w:rsidRPr="00450C94" w:rsidRDefault="00AC175D" w:rsidP="004D534E">
            <w:pPr>
              <w:pStyle w:val="af2"/>
              <w:jc w:val="center"/>
              <w:rPr>
                <w:b/>
                <w:sz w:val="22"/>
                <w:szCs w:val="22"/>
              </w:rPr>
            </w:pPr>
            <w:r w:rsidRPr="00450C94">
              <w:rPr>
                <w:b/>
                <w:sz w:val="22"/>
                <w:szCs w:val="22"/>
              </w:rPr>
              <w:t>на обробку персональних даних</w:t>
            </w:r>
          </w:p>
          <w:p w14:paraId="0A856694" w14:textId="77777777" w:rsidR="00AC175D" w:rsidRPr="00450C94" w:rsidRDefault="00AC175D" w:rsidP="004D534E">
            <w:pPr>
              <w:pStyle w:val="af2"/>
              <w:jc w:val="center"/>
              <w:rPr>
                <w:bCs/>
                <w:i/>
                <w:iCs/>
                <w:sz w:val="22"/>
                <w:szCs w:val="22"/>
              </w:rPr>
            </w:pPr>
          </w:p>
          <w:p w14:paraId="3ABCEC8B" w14:textId="77777777" w:rsidR="00AC175D" w:rsidRPr="00450C94" w:rsidRDefault="00AC175D" w:rsidP="004D534E">
            <w:pPr>
              <w:pStyle w:val="af2"/>
              <w:ind w:firstLine="426"/>
              <w:jc w:val="both"/>
              <w:rPr>
                <w:bCs/>
                <w:sz w:val="22"/>
                <w:szCs w:val="22"/>
              </w:rPr>
            </w:pPr>
            <w:r w:rsidRPr="00450C94">
              <w:rPr>
                <w:bCs/>
                <w:sz w:val="22"/>
                <w:szCs w:val="22"/>
              </w:rPr>
              <w:t>Я, ____________________________________________________________________ (</w:t>
            </w:r>
            <w:r w:rsidRPr="00450C94">
              <w:rPr>
                <w:bCs/>
                <w:i/>
                <w:iCs/>
                <w:sz w:val="22"/>
                <w:szCs w:val="22"/>
              </w:rPr>
              <w:t>зазначити ПІБ</w:t>
            </w:r>
            <w:r w:rsidR="001E01CC">
              <w:rPr>
                <w:bCs/>
                <w:sz w:val="22"/>
                <w:szCs w:val="22"/>
              </w:rPr>
              <w:t xml:space="preserve">), (___ ______________ </w:t>
            </w:r>
            <w:r w:rsidRPr="00450C94">
              <w:rPr>
                <w:bCs/>
                <w:sz w:val="22"/>
                <w:szCs w:val="22"/>
              </w:rPr>
              <w:t xml:space="preserve">__ року народження, паспорт серія ________ № ___________, виданий __________________________________________________________________) </w:t>
            </w:r>
            <w:r w:rsidRPr="00450C94">
              <w:rPr>
                <w:bCs/>
                <w:i/>
                <w:iCs/>
                <w:sz w:val="22"/>
                <w:szCs w:val="22"/>
              </w:rPr>
              <w:t>(паспортні дані зазначаються для фізичних осіб)</w:t>
            </w:r>
            <w:r w:rsidRPr="00450C94">
              <w:rPr>
                <w:bCs/>
                <w:sz w:val="22"/>
                <w:szCs w:val="22"/>
              </w:rPr>
              <w:t>, з метою участі в процедурі закупівлі / спрощеній закупівлі, на виконання вимог тендерної документації замовника, вiдповiдно до Закону України «Про захист персональних даних» вiд 01.06.2010 р. № 2297-VI даю згоду на:</w:t>
            </w:r>
          </w:p>
          <w:p w14:paraId="7CCB73D9" w14:textId="77777777" w:rsidR="00AC175D" w:rsidRPr="00450C94" w:rsidRDefault="00AC175D" w:rsidP="004D534E">
            <w:pPr>
              <w:pStyle w:val="af2"/>
              <w:ind w:firstLine="426"/>
              <w:jc w:val="both"/>
              <w:rPr>
                <w:bCs/>
                <w:strike/>
                <w:sz w:val="22"/>
                <w:szCs w:val="22"/>
              </w:rPr>
            </w:pPr>
            <w:r w:rsidRPr="00450C94">
              <w:rPr>
                <w:bCs/>
                <w:sz w:val="22"/>
                <w:szCs w:val="22"/>
              </w:rPr>
              <w:t xml:space="preserve">- обробку, використання, поширення та доступ до моїх персональних даних, якi передбачено чинним законодавством України. </w:t>
            </w:r>
          </w:p>
          <w:p w14:paraId="2428467E" w14:textId="77777777" w:rsidR="00AC175D" w:rsidRPr="00450C94" w:rsidRDefault="00AC175D" w:rsidP="004D534E">
            <w:pPr>
              <w:pStyle w:val="af2"/>
              <w:ind w:firstLine="426"/>
              <w:jc w:val="both"/>
              <w:rPr>
                <w:bCs/>
                <w:sz w:val="22"/>
                <w:szCs w:val="22"/>
              </w:rPr>
            </w:pPr>
            <w:r w:rsidRPr="00450C94">
              <w:rPr>
                <w:bCs/>
                <w:sz w:val="22"/>
                <w:szCs w:val="22"/>
              </w:rPr>
              <w:t>Відомості, якi я надаю про себе - для забезпечення участi у спрощеній закупівлі.</w:t>
            </w:r>
          </w:p>
          <w:p w14:paraId="38251096" w14:textId="77777777" w:rsidR="00AC175D" w:rsidRPr="00450C94" w:rsidRDefault="00AC175D" w:rsidP="004D534E">
            <w:pPr>
              <w:ind w:firstLine="426"/>
              <w:jc w:val="both"/>
              <w:rPr>
                <w:bCs/>
                <w:sz w:val="22"/>
                <w:szCs w:val="22"/>
              </w:rPr>
            </w:pPr>
            <w:r w:rsidRPr="00450C94">
              <w:rPr>
                <w:bCs/>
                <w:sz w:val="22"/>
                <w:szCs w:val="22"/>
              </w:rPr>
              <w:t>Про права та обов'язки суб'єкта персональних даних, володільця і розпорядника  персональних даних та інших учасників таких правовідносин згідно із Законом України «Про захист персональних даних» поінформований.</w:t>
            </w:r>
          </w:p>
          <w:p w14:paraId="00FA28E8" w14:textId="77777777" w:rsidR="00AC175D" w:rsidRPr="00450C94" w:rsidRDefault="00AC175D" w:rsidP="004D534E">
            <w:pPr>
              <w:pStyle w:val="af2"/>
              <w:ind w:firstLine="426"/>
              <w:jc w:val="both"/>
              <w:rPr>
                <w:bCs/>
                <w:sz w:val="22"/>
                <w:szCs w:val="22"/>
              </w:rPr>
            </w:pPr>
          </w:p>
          <w:p w14:paraId="17FFFAAA" w14:textId="77777777" w:rsidR="00AC175D" w:rsidRPr="00450C94" w:rsidRDefault="00AC175D" w:rsidP="004D534E">
            <w:pPr>
              <w:pStyle w:val="af2"/>
              <w:ind w:firstLine="426"/>
              <w:jc w:val="both"/>
              <w:rPr>
                <w:b/>
                <w:sz w:val="22"/>
                <w:szCs w:val="22"/>
              </w:rPr>
            </w:pPr>
            <w:r w:rsidRPr="00450C94">
              <w:rPr>
                <w:b/>
                <w:sz w:val="22"/>
                <w:szCs w:val="22"/>
              </w:rPr>
              <w:t>З повагою</w:t>
            </w:r>
          </w:p>
          <w:p w14:paraId="52400FF1" w14:textId="77777777" w:rsidR="00AC175D" w:rsidRPr="00450C94" w:rsidRDefault="00AC175D" w:rsidP="004D534E">
            <w:pPr>
              <w:pStyle w:val="af2"/>
              <w:ind w:firstLine="426"/>
              <w:jc w:val="both"/>
              <w:rPr>
                <w:bCs/>
                <w:sz w:val="22"/>
                <w:szCs w:val="22"/>
              </w:rPr>
            </w:pPr>
          </w:p>
          <w:p w14:paraId="7EB08121" w14:textId="77777777" w:rsidR="00AC175D" w:rsidRPr="00450C94" w:rsidRDefault="00AC175D" w:rsidP="004D534E">
            <w:pPr>
              <w:pStyle w:val="af2"/>
              <w:ind w:firstLine="426"/>
              <w:jc w:val="both"/>
              <w:rPr>
                <w:bCs/>
                <w:i/>
                <w:iCs/>
                <w:sz w:val="22"/>
                <w:szCs w:val="22"/>
              </w:rPr>
            </w:pPr>
            <w:r w:rsidRPr="00450C94">
              <w:rPr>
                <w:bCs/>
                <w:i/>
                <w:iCs/>
                <w:sz w:val="22"/>
                <w:szCs w:val="22"/>
              </w:rPr>
              <w:t>Посада                                                                            підпис                                                                               ПІБ</w:t>
            </w:r>
          </w:p>
          <w:p w14:paraId="5456B8C9" w14:textId="77777777" w:rsidR="00AC175D" w:rsidRPr="00450C94" w:rsidRDefault="00AC175D" w:rsidP="004D534E">
            <w:pPr>
              <w:pStyle w:val="af2"/>
              <w:ind w:firstLine="426"/>
              <w:jc w:val="both"/>
              <w:rPr>
                <w:bCs/>
                <w:i/>
                <w:iCs/>
                <w:sz w:val="22"/>
                <w:szCs w:val="22"/>
              </w:rPr>
            </w:pPr>
            <w:r w:rsidRPr="00450C94">
              <w:rPr>
                <w:bCs/>
                <w:i/>
                <w:iCs/>
                <w:sz w:val="22"/>
                <w:szCs w:val="22"/>
              </w:rPr>
              <w:t>МП за наявності</w:t>
            </w:r>
          </w:p>
          <w:p w14:paraId="1DFBE325" w14:textId="77777777" w:rsidR="00AC175D" w:rsidRPr="00450C94" w:rsidRDefault="00AC175D" w:rsidP="004D534E">
            <w:pPr>
              <w:pStyle w:val="af2"/>
              <w:jc w:val="center"/>
              <w:rPr>
                <w:bCs/>
                <w:sz w:val="22"/>
                <w:szCs w:val="22"/>
              </w:rPr>
            </w:pPr>
          </w:p>
        </w:tc>
      </w:tr>
    </w:tbl>
    <w:p w14:paraId="04FEE2EF" w14:textId="77777777" w:rsidR="00AC175D" w:rsidRPr="00450C94" w:rsidRDefault="00AC175D" w:rsidP="00AC175D">
      <w:pPr>
        <w:jc w:val="both"/>
        <w:rPr>
          <w:sz w:val="22"/>
          <w:szCs w:val="22"/>
        </w:rPr>
      </w:pPr>
    </w:p>
    <w:p w14:paraId="4154A15F" w14:textId="77777777" w:rsidR="00AC175D" w:rsidRPr="00450C94" w:rsidRDefault="00AC175D" w:rsidP="00AC175D">
      <w:pPr>
        <w:jc w:val="both"/>
        <w:rPr>
          <w:sz w:val="22"/>
          <w:szCs w:val="22"/>
        </w:rPr>
      </w:pPr>
    </w:p>
    <w:p w14:paraId="66BF9C57" w14:textId="77777777" w:rsidR="00AC175D" w:rsidRPr="00450C94" w:rsidRDefault="00AC175D" w:rsidP="00AC175D">
      <w:pPr>
        <w:jc w:val="both"/>
        <w:rPr>
          <w:sz w:val="22"/>
          <w:szCs w:val="22"/>
        </w:rPr>
      </w:pPr>
    </w:p>
    <w:p w14:paraId="5FDDA5D9" w14:textId="77777777" w:rsidR="00AC175D" w:rsidRPr="00450C94" w:rsidRDefault="00AC175D" w:rsidP="00AC175D">
      <w:pPr>
        <w:jc w:val="both"/>
        <w:rPr>
          <w:sz w:val="22"/>
          <w:szCs w:val="22"/>
        </w:rPr>
      </w:pPr>
    </w:p>
    <w:p w14:paraId="5530536B" w14:textId="77777777" w:rsidR="00AC175D" w:rsidRPr="00450C94" w:rsidRDefault="00AC175D" w:rsidP="00917FA4">
      <w:pPr>
        <w:jc w:val="right"/>
        <w:rPr>
          <w:sz w:val="22"/>
          <w:szCs w:val="22"/>
        </w:rPr>
      </w:pPr>
    </w:p>
    <w:p w14:paraId="39FD04B1" w14:textId="77777777" w:rsidR="00A37887" w:rsidRPr="00450C94" w:rsidRDefault="00A37887">
      <w:pPr>
        <w:rPr>
          <w:rFonts w:cs="Consolas"/>
          <w:sz w:val="22"/>
          <w:szCs w:val="22"/>
        </w:rPr>
      </w:pPr>
      <w:r w:rsidRPr="00450C94">
        <w:rPr>
          <w:sz w:val="22"/>
          <w:szCs w:val="22"/>
        </w:rPr>
        <w:br w:type="page"/>
      </w:r>
    </w:p>
    <w:p w14:paraId="3AA9C574" w14:textId="77777777" w:rsidR="00504AD9" w:rsidRDefault="00504AD9" w:rsidP="00AC175D">
      <w:pPr>
        <w:pStyle w:val="HTML"/>
        <w:ind w:firstLine="6237"/>
        <w:jc w:val="right"/>
        <w:rPr>
          <w:rFonts w:ascii="Times New Roman" w:hAnsi="Times New Roman"/>
          <w:sz w:val="22"/>
          <w:szCs w:val="22"/>
        </w:rPr>
      </w:pPr>
    </w:p>
    <w:p w14:paraId="1E08D41A" w14:textId="77777777" w:rsidR="00AC175D" w:rsidRPr="00450C94" w:rsidRDefault="00AC175D" w:rsidP="00AC175D">
      <w:pPr>
        <w:pStyle w:val="HTML"/>
        <w:ind w:firstLine="6237"/>
        <w:jc w:val="right"/>
        <w:rPr>
          <w:rFonts w:ascii="Times New Roman" w:hAnsi="Times New Roman"/>
          <w:sz w:val="22"/>
          <w:szCs w:val="22"/>
        </w:rPr>
      </w:pPr>
      <w:r w:rsidRPr="00450C94">
        <w:rPr>
          <w:rFonts w:ascii="Times New Roman" w:hAnsi="Times New Roman"/>
          <w:sz w:val="22"/>
          <w:szCs w:val="22"/>
        </w:rPr>
        <w:t xml:space="preserve">Додаток №5 </w:t>
      </w:r>
    </w:p>
    <w:p w14:paraId="53BD9E92" w14:textId="77777777" w:rsidR="00AC175D" w:rsidRPr="00450C94" w:rsidRDefault="00AC175D" w:rsidP="00AC175D">
      <w:pPr>
        <w:pStyle w:val="HTML"/>
        <w:ind w:firstLine="6237"/>
        <w:jc w:val="right"/>
        <w:rPr>
          <w:rFonts w:ascii="Times New Roman" w:hAnsi="Times New Roman"/>
          <w:sz w:val="22"/>
          <w:szCs w:val="22"/>
        </w:rPr>
      </w:pPr>
      <w:r w:rsidRPr="00450C94">
        <w:rPr>
          <w:rFonts w:ascii="Times New Roman" w:hAnsi="Times New Roman"/>
          <w:sz w:val="22"/>
          <w:szCs w:val="22"/>
        </w:rPr>
        <w:t xml:space="preserve">до Оголошення про проведення  спрощеної закупівлі </w:t>
      </w:r>
    </w:p>
    <w:p w14:paraId="2C791890" w14:textId="77777777" w:rsidR="00AC175D" w:rsidRPr="00450C94" w:rsidRDefault="00AC175D" w:rsidP="00AC175D">
      <w:pPr>
        <w:jc w:val="right"/>
        <w:rPr>
          <w:i/>
          <w:sz w:val="22"/>
          <w:szCs w:val="22"/>
        </w:rPr>
      </w:pPr>
    </w:p>
    <w:p w14:paraId="3CB017C4" w14:textId="77777777" w:rsidR="00AC175D" w:rsidRPr="00450C94" w:rsidRDefault="00AC175D" w:rsidP="00AC175D">
      <w:pPr>
        <w:jc w:val="right"/>
        <w:rPr>
          <w:i/>
          <w:sz w:val="22"/>
          <w:szCs w:val="22"/>
        </w:rPr>
      </w:pPr>
      <w:r w:rsidRPr="00450C94">
        <w:rPr>
          <w:i/>
          <w:sz w:val="22"/>
          <w:szCs w:val="22"/>
        </w:rPr>
        <w:t>Учасник не повинен відступати від даної форми</w:t>
      </w:r>
    </w:p>
    <w:p w14:paraId="4A8C90AC" w14:textId="77777777" w:rsidR="007E6B68" w:rsidRPr="00450C94" w:rsidRDefault="007E6B68" w:rsidP="00AC175D">
      <w:pPr>
        <w:jc w:val="right"/>
        <w:rPr>
          <w:b/>
          <w:sz w:val="22"/>
          <w:szCs w:val="22"/>
        </w:rPr>
      </w:pPr>
    </w:p>
    <w:p w14:paraId="0D96E17E" w14:textId="77777777" w:rsidR="006019DD" w:rsidRDefault="006019DD" w:rsidP="006019DD">
      <w:pPr>
        <w:spacing w:before="20" w:after="20"/>
        <w:jc w:val="center"/>
      </w:pPr>
    </w:p>
    <w:p w14:paraId="70554B6E" w14:textId="77777777" w:rsidR="0076314F" w:rsidRPr="0076314F" w:rsidRDefault="0076314F" w:rsidP="0076314F">
      <w:pPr>
        <w:widowControl w:val="0"/>
        <w:suppressAutoHyphens/>
        <w:jc w:val="center"/>
        <w:rPr>
          <w:rFonts w:eastAsia="Calibri"/>
          <w:b/>
          <w:lang w:val="ru-RU" w:eastAsia="ar-SA"/>
        </w:rPr>
      </w:pPr>
    </w:p>
    <w:p w14:paraId="2E485BEA" w14:textId="77777777" w:rsidR="00504DCA" w:rsidRPr="0076314F" w:rsidRDefault="00504DCA" w:rsidP="00504DCA">
      <w:pPr>
        <w:widowControl w:val="0"/>
        <w:suppressAutoHyphens/>
        <w:jc w:val="center"/>
        <w:rPr>
          <w:rFonts w:eastAsia="Calibri"/>
          <w:lang w:eastAsia="ar-SA"/>
        </w:rPr>
      </w:pPr>
      <w:r>
        <w:rPr>
          <w:rFonts w:eastAsia="Calibri"/>
          <w:b/>
          <w:lang w:eastAsia="ar-SA"/>
        </w:rPr>
        <w:t xml:space="preserve">ПРОЄКТ </w:t>
      </w:r>
      <w:r w:rsidRPr="0076314F">
        <w:rPr>
          <w:rFonts w:eastAsia="Calibri"/>
          <w:b/>
          <w:lang w:eastAsia="ar-SA"/>
        </w:rPr>
        <w:t>ДОГОВОРУ  ПРО ЗАКУПІВЛЮ ТОВАРУ № ________</w:t>
      </w:r>
    </w:p>
    <w:p w14:paraId="28FAEEE9" w14:textId="77777777" w:rsidR="00504DCA" w:rsidRPr="0076314F" w:rsidRDefault="00504DCA" w:rsidP="00504DCA">
      <w:pPr>
        <w:widowControl w:val="0"/>
        <w:suppressAutoHyphens/>
        <w:jc w:val="center"/>
        <w:rPr>
          <w:rFonts w:eastAsia="Calibri"/>
          <w:lang w:eastAsia="ar-SA"/>
        </w:rPr>
      </w:pPr>
    </w:p>
    <w:p w14:paraId="3DAC1E63" w14:textId="77777777" w:rsidR="00504DCA" w:rsidRPr="0076314F" w:rsidRDefault="00504DCA" w:rsidP="00504DCA">
      <w:pPr>
        <w:widowControl w:val="0"/>
        <w:tabs>
          <w:tab w:val="left" w:pos="1080"/>
        </w:tabs>
        <w:suppressAutoHyphens/>
        <w:jc w:val="both"/>
        <w:rPr>
          <w:rFonts w:eastAsia="Calibri"/>
          <w:b/>
          <w:lang w:eastAsia="ar-SA"/>
        </w:rPr>
      </w:pPr>
      <w:r w:rsidRPr="0076314F">
        <w:rPr>
          <w:rFonts w:eastAsia="Calibri"/>
          <w:b/>
          <w:lang w:eastAsia="ar-SA"/>
        </w:rPr>
        <w:t>м. Одеса                                                                                           «___» _______________ 202_ року</w:t>
      </w:r>
    </w:p>
    <w:p w14:paraId="0F168938" w14:textId="77777777" w:rsidR="00504DCA" w:rsidRPr="0076314F" w:rsidRDefault="00504DCA" w:rsidP="00504DCA">
      <w:pPr>
        <w:widowControl w:val="0"/>
        <w:suppressAutoHyphens/>
        <w:ind w:firstLine="708"/>
        <w:jc w:val="both"/>
        <w:rPr>
          <w:rFonts w:eastAsia="Calibri"/>
          <w:b/>
          <w:lang w:eastAsia="ar-SA"/>
        </w:rPr>
      </w:pPr>
    </w:p>
    <w:p w14:paraId="6E9AE73B" w14:textId="566B7814" w:rsidR="00504DCA" w:rsidRPr="0076314F" w:rsidRDefault="00504DCA" w:rsidP="00504DCA">
      <w:pPr>
        <w:widowControl w:val="0"/>
        <w:suppressAutoHyphens/>
        <w:ind w:firstLine="708"/>
        <w:jc w:val="both"/>
        <w:rPr>
          <w:rFonts w:eastAsia="Calibri"/>
          <w:lang w:eastAsia="ar-SA"/>
        </w:rPr>
      </w:pPr>
      <w:r w:rsidRPr="0076314F">
        <w:rPr>
          <w:rFonts w:eastAsia="Calibri"/>
          <w:b/>
          <w:lang w:eastAsia="ar-SA"/>
        </w:rPr>
        <w:t xml:space="preserve">59 будинок офіцерів  </w:t>
      </w:r>
      <w:r w:rsidRPr="0076314F">
        <w:rPr>
          <w:rFonts w:eastAsia="Calibri"/>
          <w:lang w:eastAsia="ar-SA"/>
        </w:rPr>
        <w:t xml:space="preserve">(далі – </w:t>
      </w:r>
      <w:r w:rsidRPr="0076314F">
        <w:rPr>
          <w:rFonts w:eastAsia="Calibri"/>
          <w:b/>
          <w:lang w:eastAsia="ar-SA"/>
        </w:rPr>
        <w:t>Замовник</w:t>
      </w:r>
      <w:r w:rsidRPr="0076314F">
        <w:rPr>
          <w:rFonts w:eastAsia="Calibri"/>
          <w:lang w:eastAsia="ar-SA"/>
        </w:rPr>
        <w:t>), в особі начальника 59 будинку офіцерів</w:t>
      </w:r>
      <w:r w:rsidR="008A4676">
        <w:rPr>
          <w:rFonts w:eastAsia="Calibri"/>
          <w:lang w:eastAsia="ar-SA"/>
        </w:rPr>
        <w:t xml:space="preserve"> _______________________________ (П.І.Б.)</w:t>
      </w:r>
      <w:r w:rsidRPr="0076314F">
        <w:rPr>
          <w:rFonts w:eastAsia="Calibri"/>
          <w:lang w:eastAsia="ar-SA"/>
        </w:rPr>
        <w:t xml:space="preserve">, що діє на підставі  Положенння, з однієї сторони, і </w:t>
      </w:r>
      <w:r w:rsidRPr="0076314F">
        <w:rPr>
          <w:rFonts w:eastAsia="Calibri"/>
          <w:b/>
          <w:lang w:eastAsia="ar-SA"/>
        </w:rPr>
        <w:t>______________________</w:t>
      </w:r>
      <w:r w:rsidRPr="0076314F">
        <w:rPr>
          <w:rFonts w:eastAsia="Calibri"/>
          <w:lang w:eastAsia="ar-SA"/>
        </w:rPr>
        <w:t xml:space="preserve">(далі – </w:t>
      </w:r>
      <w:r w:rsidRPr="0076314F">
        <w:rPr>
          <w:rFonts w:eastAsia="Calibri"/>
          <w:b/>
          <w:lang w:eastAsia="ar-SA"/>
        </w:rPr>
        <w:t>Постачальник</w:t>
      </w:r>
      <w:r w:rsidRPr="0076314F">
        <w:rPr>
          <w:rFonts w:eastAsia="Calibri"/>
          <w:lang w:eastAsia="ar-SA"/>
        </w:rPr>
        <w:t xml:space="preserve">), в особі _____, що діє на підставі ___, з іншої сторони, при спільному згадуванні - </w:t>
      </w:r>
      <w:r w:rsidRPr="0076314F">
        <w:rPr>
          <w:rFonts w:eastAsia="Calibri"/>
          <w:b/>
          <w:lang w:eastAsia="ar-SA"/>
        </w:rPr>
        <w:t>Сторони</w:t>
      </w:r>
      <w:r w:rsidRPr="0076314F">
        <w:rPr>
          <w:rFonts w:eastAsia="Calibri"/>
          <w:lang w:eastAsia="ar-SA"/>
        </w:rPr>
        <w:t xml:space="preserve">, а кожен окремо – </w:t>
      </w:r>
      <w:r w:rsidRPr="0076314F">
        <w:rPr>
          <w:rFonts w:eastAsia="Calibri"/>
          <w:b/>
          <w:lang w:eastAsia="ar-SA"/>
        </w:rPr>
        <w:t>Сторона</w:t>
      </w:r>
      <w:r w:rsidRPr="0076314F">
        <w:rPr>
          <w:rFonts w:eastAsia="Calibri"/>
          <w:lang w:eastAsia="ar-SA"/>
        </w:rPr>
        <w:t xml:space="preserve">, керуючись вимогами чинного законодавства України, дійшли спільної згоди укласти даний договір про закупівлю товару, далі - </w:t>
      </w:r>
      <w:r w:rsidRPr="0076314F">
        <w:rPr>
          <w:rFonts w:eastAsia="Calibri"/>
          <w:b/>
          <w:lang w:eastAsia="ar-SA"/>
        </w:rPr>
        <w:t>Договір,</w:t>
      </w:r>
      <w:r w:rsidRPr="0076314F">
        <w:rPr>
          <w:rFonts w:eastAsia="Calibri"/>
          <w:lang w:eastAsia="ar-SA"/>
        </w:rPr>
        <w:t xml:space="preserve"> про наступне:</w:t>
      </w:r>
    </w:p>
    <w:p w14:paraId="47A5C3FC" w14:textId="77777777" w:rsidR="00504DCA" w:rsidRPr="0076314F" w:rsidRDefault="00504DCA" w:rsidP="00504DCA">
      <w:pPr>
        <w:widowControl w:val="0"/>
        <w:suppressAutoHyphens/>
        <w:ind w:firstLine="708"/>
        <w:jc w:val="both"/>
        <w:rPr>
          <w:rFonts w:eastAsia="Calibri"/>
          <w:lang w:eastAsia="ar-SA"/>
        </w:rPr>
      </w:pPr>
    </w:p>
    <w:p w14:paraId="3D5C76A2" w14:textId="77777777" w:rsidR="00504DCA" w:rsidRPr="0076314F" w:rsidRDefault="00504DCA" w:rsidP="00504DCA">
      <w:pPr>
        <w:widowControl w:val="0"/>
        <w:numPr>
          <w:ilvl w:val="0"/>
          <w:numId w:val="10"/>
        </w:numPr>
        <w:suppressAutoHyphens/>
        <w:ind w:left="0" w:hanging="11"/>
        <w:jc w:val="center"/>
        <w:rPr>
          <w:rFonts w:eastAsia="Calibri"/>
          <w:lang w:eastAsia="ar-SA"/>
        </w:rPr>
      </w:pPr>
      <w:r w:rsidRPr="0076314F">
        <w:rPr>
          <w:rFonts w:eastAsia="Calibri"/>
          <w:b/>
          <w:lang w:eastAsia="ar-SA"/>
        </w:rPr>
        <w:t>ПРЕДМЕТ ДОГОВОРУ</w:t>
      </w:r>
    </w:p>
    <w:p w14:paraId="1F4007C2" w14:textId="77777777" w:rsidR="00504DCA" w:rsidRPr="0076314F" w:rsidRDefault="00504DCA" w:rsidP="00504DCA">
      <w:pPr>
        <w:widowControl w:val="0"/>
        <w:shd w:val="clear" w:color="auto" w:fill="FFFFFF"/>
        <w:tabs>
          <w:tab w:val="left" w:pos="4820"/>
          <w:tab w:val="left" w:pos="5812"/>
          <w:tab w:val="left" w:pos="9115"/>
        </w:tabs>
        <w:suppressAutoHyphens/>
        <w:ind w:left="2" w:firstLine="565"/>
        <w:jc w:val="both"/>
        <w:rPr>
          <w:rFonts w:eastAsia="Calibri"/>
          <w:lang w:eastAsia="ar-SA"/>
        </w:rPr>
      </w:pPr>
      <w:r w:rsidRPr="0076314F">
        <w:rPr>
          <w:rFonts w:eastAsia="Calibri"/>
          <w:lang w:eastAsia="ar-SA"/>
        </w:rPr>
        <w:t>1.1. Постачальник зобов’язується передати (поставити) у зумовлений даним Договором строк у власність Замовника ____________ (</w:t>
      </w:r>
      <w:r w:rsidRPr="0076314F">
        <w:rPr>
          <w:rFonts w:eastAsia="Calibri"/>
          <w:i/>
          <w:u w:val="single"/>
          <w:lang w:eastAsia="ar-SA"/>
        </w:rPr>
        <w:t>назва товару)</w:t>
      </w:r>
      <w:r w:rsidRPr="0076314F">
        <w:rPr>
          <w:rFonts w:eastAsia="Calibri"/>
          <w:lang w:eastAsia="ar-SA"/>
        </w:rPr>
        <w:t>, (далі – Товар), а Замовник зобов’язується прийняти Товар і оплатити його в порядку та на умовах, передбачених даним Договором.</w:t>
      </w:r>
    </w:p>
    <w:p w14:paraId="76766E52" w14:textId="77777777" w:rsidR="00504DCA" w:rsidRPr="0076314F" w:rsidRDefault="00504DCA" w:rsidP="00504DCA">
      <w:pPr>
        <w:widowControl w:val="0"/>
        <w:shd w:val="clear" w:color="auto" w:fill="FFFFFF"/>
        <w:tabs>
          <w:tab w:val="left" w:pos="4820"/>
          <w:tab w:val="left" w:pos="5812"/>
          <w:tab w:val="left" w:pos="9115"/>
        </w:tabs>
        <w:suppressAutoHyphens/>
        <w:ind w:firstLine="567"/>
        <w:jc w:val="both"/>
        <w:rPr>
          <w:rFonts w:eastAsia="Calibri"/>
          <w:lang w:eastAsia="ar-SA"/>
        </w:rPr>
      </w:pPr>
      <w:r w:rsidRPr="0076314F">
        <w:rPr>
          <w:rFonts w:eastAsia="Calibri"/>
          <w:lang w:eastAsia="ar-SA"/>
        </w:rPr>
        <w:t xml:space="preserve">1.2. Найменування (номенклатура, асортимент) перелік, кількість, технічні вимоги, коротка характеристика, ціна за одиницю Товару зазначено у Додатку № 1 до даного Договору, який є його невід’ємною частиною (Специфікація). </w:t>
      </w:r>
    </w:p>
    <w:p w14:paraId="38733F9E" w14:textId="77777777" w:rsidR="00504DCA" w:rsidRPr="0076314F" w:rsidRDefault="00504DCA" w:rsidP="00504DCA">
      <w:pPr>
        <w:widowControl w:val="0"/>
        <w:shd w:val="clear" w:color="auto" w:fill="FFFFFF"/>
        <w:tabs>
          <w:tab w:val="left" w:pos="4820"/>
          <w:tab w:val="left" w:pos="5812"/>
          <w:tab w:val="left" w:pos="9115"/>
        </w:tabs>
        <w:suppressAutoHyphens/>
        <w:ind w:firstLine="567"/>
        <w:jc w:val="both"/>
        <w:rPr>
          <w:rFonts w:eastAsia="Calibri"/>
          <w:lang w:eastAsia="ar-SA"/>
        </w:rPr>
      </w:pPr>
      <w:r w:rsidRPr="0076314F">
        <w:rPr>
          <w:rFonts w:eastAsia="Calibri"/>
          <w:lang w:eastAsia="ar-SA"/>
        </w:rPr>
        <w:t>1.3. Товар, що є предметом даного Договору визначено за кодом ДК 021:2015 – _____________ «_____________» (</w:t>
      </w:r>
      <w:r w:rsidRPr="0076314F">
        <w:rPr>
          <w:rFonts w:eastAsia="Calibri"/>
          <w:i/>
          <w:u w:val="single"/>
          <w:lang w:eastAsia="ar-SA"/>
        </w:rPr>
        <w:t>вказується код і назва згідно Класифікатора ДК 021:2015</w:t>
      </w:r>
      <w:r w:rsidRPr="0076314F">
        <w:rPr>
          <w:rFonts w:eastAsia="Calibri"/>
          <w:lang w:eastAsia="ar-SA"/>
        </w:rPr>
        <w:t>).</w:t>
      </w:r>
    </w:p>
    <w:p w14:paraId="385C65BE" w14:textId="77777777" w:rsidR="00504DCA" w:rsidRPr="0076314F" w:rsidRDefault="00504DCA" w:rsidP="00504DCA">
      <w:pPr>
        <w:widowControl w:val="0"/>
        <w:suppressAutoHyphens/>
        <w:spacing w:line="19" w:lineRule="atLeast"/>
        <w:ind w:firstLine="567"/>
        <w:jc w:val="both"/>
        <w:rPr>
          <w:lang w:eastAsia="ar-SA"/>
        </w:rPr>
      </w:pPr>
      <w:r w:rsidRPr="0076314F">
        <w:rPr>
          <w:lang w:eastAsia="ar-SA"/>
        </w:rPr>
        <w:t>1.4. 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 відповідно до п. 8.1 цього Договору.</w:t>
      </w:r>
    </w:p>
    <w:p w14:paraId="4BB7FF97" w14:textId="77777777" w:rsidR="00504DCA" w:rsidRPr="0076314F" w:rsidRDefault="00504DCA" w:rsidP="00504DCA">
      <w:pPr>
        <w:widowControl w:val="0"/>
        <w:suppressAutoHyphens/>
        <w:spacing w:line="19" w:lineRule="atLeast"/>
        <w:ind w:firstLine="567"/>
        <w:jc w:val="both"/>
        <w:rPr>
          <w:lang w:eastAsia="ar-SA"/>
        </w:rPr>
      </w:pPr>
      <w:r w:rsidRPr="0076314F">
        <w:rPr>
          <w:lang w:eastAsia="ar-SA"/>
        </w:rPr>
        <w:t xml:space="preserve">1.5. Підставою для укладання цього Договору є Протокол щодо прийняття рішення уповноваженою особою від _____ №____. </w:t>
      </w:r>
    </w:p>
    <w:p w14:paraId="6CD52E53" w14:textId="77777777" w:rsidR="00504DCA" w:rsidRPr="0076314F" w:rsidRDefault="00504DCA" w:rsidP="00504DCA">
      <w:pPr>
        <w:widowControl w:val="0"/>
        <w:suppressAutoHyphens/>
        <w:spacing w:line="19" w:lineRule="atLeast"/>
        <w:ind w:firstLine="567"/>
        <w:jc w:val="both"/>
        <w:rPr>
          <w:lang w:eastAsia="ar-SA"/>
        </w:rPr>
      </w:pPr>
      <w:r w:rsidRPr="0076314F">
        <w:rPr>
          <w:lang w:eastAsia="ar-SA"/>
        </w:rPr>
        <w:t>1.6. Підставою для закупівлі є річний план закупівель.</w:t>
      </w:r>
    </w:p>
    <w:p w14:paraId="495F2AA0" w14:textId="77777777" w:rsidR="00504DCA" w:rsidRPr="0076314F" w:rsidRDefault="00504DCA" w:rsidP="00504DCA">
      <w:pPr>
        <w:widowControl w:val="0"/>
        <w:suppressAutoHyphens/>
        <w:spacing w:line="254" w:lineRule="auto"/>
        <w:ind w:firstLine="567"/>
        <w:jc w:val="both"/>
        <w:rPr>
          <w:rFonts w:eastAsia="Calibri"/>
          <w:lang w:eastAsia="ar-SA"/>
        </w:rPr>
      </w:pPr>
      <w:r w:rsidRPr="0076314F">
        <w:rPr>
          <w:rFonts w:eastAsia="Calibri"/>
          <w:lang w:eastAsia="ar-SA"/>
        </w:rPr>
        <w:t>1.7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2F31B5B" w14:textId="77777777" w:rsidR="00504DCA" w:rsidRPr="0076314F" w:rsidRDefault="00504DCA" w:rsidP="00504DCA">
      <w:pPr>
        <w:widowControl w:val="0"/>
        <w:suppressAutoHyphens/>
        <w:spacing w:line="254" w:lineRule="auto"/>
        <w:ind w:firstLine="567"/>
        <w:jc w:val="both"/>
        <w:rPr>
          <w:rFonts w:eastAsia="Calibri"/>
          <w:lang w:eastAsia="ar-SA"/>
        </w:rPr>
      </w:pPr>
      <w:r w:rsidRPr="0076314F">
        <w:rPr>
          <w:rFonts w:eastAsia="Calibri"/>
          <w:lang w:eastAsia="ar-SA"/>
        </w:rPr>
        <w:t>1.8.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36D6D18" w14:textId="77777777" w:rsidR="00504DCA" w:rsidRPr="0076314F" w:rsidRDefault="00504DCA" w:rsidP="00504DCA">
      <w:pPr>
        <w:widowControl w:val="0"/>
        <w:suppressAutoHyphens/>
        <w:spacing w:line="19" w:lineRule="atLeast"/>
        <w:jc w:val="center"/>
        <w:rPr>
          <w:b/>
          <w:lang w:eastAsia="ar-SA"/>
        </w:rPr>
      </w:pPr>
    </w:p>
    <w:p w14:paraId="37FEEEF0" w14:textId="77777777" w:rsidR="00504DCA" w:rsidRPr="0076314F" w:rsidRDefault="00504DCA" w:rsidP="00504DCA">
      <w:pPr>
        <w:widowControl w:val="0"/>
        <w:suppressAutoHyphens/>
        <w:spacing w:line="19" w:lineRule="atLeast"/>
        <w:jc w:val="center"/>
        <w:rPr>
          <w:b/>
          <w:lang w:eastAsia="ar-SA"/>
        </w:rPr>
      </w:pPr>
      <w:r w:rsidRPr="0076314F">
        <w:rPr>
          <w:b/>
          <w:lang w:eastAsia="ar-SA"/>
        </w:rPr>
        <w:t>2. ЯКІСТЬ ТОВАРУ ТА ГАРАНТІЯ</w:t>
      </w:r>
    </w:p>
    <w:p w14:paraId="4A213006" w14:textId="77777777" w:rsidR="00504DCA" w:rsidRPr="0076314F" w:rsidRDefault="00504DCA" w:rsidP="00504DCA">
      <w:pPr>
        <w:widowControl w:val="0"/>
        <w:suppressAutoHyphens/>
        <w:spacing w:line="19" w:lineRule="atLeast"/>
        <w:ind w:firstLine="709"/>
        <w:jc w:val="both"/>
        <w:rPr>
          <w:lang w:eastAsia="ar-SA"/>
        </w:rPr>
      </w:pPr>
      <w:r w:rsidRPr="0076314F">
        <w:rPr>
          <w:lang w:eastAsia="ar-SA"/>
        </w:rPr>
        <w:t xml:space="preserve">2.1. Постачальник повинен поставити Замовнику Товар вітчизняного або іноземного виробництва –сертифікованого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w:t>
      </w:r>
      <w:r w:rsidRPr="0076314F">
        <w:rPr>
          <w:lang w:eastAsia="ar-SA"/>
        </w:rPr>
        <w:lastRenderedPageBreak/>
        <w:t>висновок органу стандартизації, декларація відповідності, сертифікат якості або відповідності тощо).</w:t>
      </w:r>
    </w:p>
    <w:p w14:paraId="7E2D7FEF" w14:textId="10EAF69B" w:rsidR="00504DCA" w:rsidRPr="0076314F" w:rsidRDefault="00504DCA" w:rsidP="00504DCA">
      <w:pPr>
        <w:widowControl w:val="0"/>
        <w:suppressAutoHyphens/>
        <w:spacing w:line="19" w:lineRule="atLeast"/>
        <w:ind w:firstLine="709"/>
        <w:jc w:val="both"/>
        <w:rPr>
          <w:lang w:eastAsia="ar-SA"/>
        </w:rPr>
      </w:pPr>
      <w:r w:rsidRPr="0076314F">
        <w:rPr>
          <w:lang w:eastAsia="ar-SA"/>
        </w:rPr>
        <w:t>2.</w:t>
      </w:r>
      <w:r>
        <w:rPr>
          <w:lang w:eastAsia="ar-SA"/>
        </w:rPr>
        <w:t>2</w:t>
      </w:r>
      <w:r w:rsidRPr="0076314F">
        <w:rPr>
          <w:lang w:eastAsia="ar-SA"/>
        </w:rPr>
        <w:t>. Постачальник гарантує Замовнику надійність та якість Товару поставленого за цим Договором не менше 1 (одного)</w:t>
      </w:r>
      <w:r w:rsidRPr="0076314F">
        <w:rPr>
          <w:i/>
          <w:lang w:eastAsia="ar-SA"/>
        </w:rPr>
        <w:t xml:space="preserve"> </w:t>
      </w:r>
      <w:r w:rsidRPr="0076314F">
        <w:rPr>
          <w:lang w:eastAsia="ar-SA"/>
        </w:rPr>
        <w:t>року або __________ з дня приймання Товару комісією Замовника.</w:t>
      </w:r>
    </w:p>
    <w:p w14:paraId="3291E8A3" w14:textId="15B03901" w:rsidR="00504DCA" w:rsidRPr="0076314F" w:rsidRDefault="00504DCA" w:rsidP="00504DCA">
      <w:pPr>
        <w:widowControl w:val="0"/>
        <w:suppressAutoHyphens/>
        <w:spacing w:line="19" w:lineRule="atLeast"/>
        <w:ind w:firstLine="709"/>
        <w:jc w:val="both"/>
        <w:rPr>
          <w:lang w:eastAsia="ar-SA"/>
        </w:rPr>
      </w:pPr>
      <w:r w:rsidRPr="0076314F">
        <w:rPr>
          <w:lang w:eastAsia="ar-SA"/>
        </w:rPr>
        <w:t>2.</w:t>
      </w:r>
      <w:r>
        <w:rPr>
          <w:lang w:eastAsia="ar-SA"/>
        </w:rPr>
        <w:t>3</w:t>
      </w:r>
      <w:r w:rsidRPr="0076314F">
        <w:rPr>
          <w:lang w:eastAsia="ar-SA"/>
        </w:rPr>
        <w:t>. При виявленні Замовником виробничих дефектів Товару (у тому числі прихованих) під час його приймання, Постачальник зобов’язаний протягом 14 (чотирнадцяти)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14:paraId="229695F3" w14:textId="03A72FEE" w:rsidR="00504DCA" w:rsidRPr="0076314F" w:rsidRDefault="00504DCA" w:rsidP="00504DCA">
      <w:pPr>
        <w:widowControl w:val="0"/>
        <w:suppressAutoHyphens/>
        <w:spacing w:line="19" w:lineRule="atLeast"/>
        <w:ind w:firstLine="709"/>
        <w:jc w:val="both"/>
        <w:rPr>
          <w:lang w:eastAsia="ar-SA"/>
        </w:rPr>
      </w:pPr>
      <w:r w:rsidRPr="0076314F">
        <w:rPr>
          <w:lang w:eastAsia="ar-SA"/>
        </w:rPr>
        <w:t>2.</w:t>
      </w:r>
      <w:r>
        <w:rPr>
          <w:lang w:eastAsia="ar-SA"/>
        </w:rPr>
        <w:t>4</w:t>
      </w:r>
      <w:r w:rsidRPr="0076314F">
        <w:rPr>
          <w:lang w:eastAsia="ar-SA"/>
        </w:rPr>
        <w:t xml:space="preserve">.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14 (чотирнадцяти)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14:paraId="060351DD" w14:textId="07EBE8D4" w:rsidR="00504DCA" w:rsidRPr="0076314F" w:rsidRDefault="00504DCA" w:rsidP="00504DCA">
      <w:pPr>
        <w:widowControl w:val="0"/>
        <w:suppressAutoHyphens/>
        <w:spacing w:line="19" w:lineRule="atLeast"/>
        <w:ind w:firstLine="709"/>
        <w:jc w:val="both"/>
        <w:rPr>
          <w:lang w:eastAsia="ar-SA"/>
        </w:rPr>
      </w:pPr>
      <w:r w:rsidRPr="0076314F">
        <w:rPr>
          <w:lang w:eastAsia="ar-SA"/>
        </w:rPr>
        <w:t>2.</w:t>
      </w:r>
      <w:r>
        <w:rPr>
          <w:lang w:eastAsia="ar-SA"/>
        </w:rPr>
        <w:t>5</w:t>
      </w:r>
      <w:r w:rsidRPr="0076314F">
        <w:rPr>
          <w:lang w:eastAsia="ar-SA"/>
        </w:rPr>
        <w:t>. Наявність недоліків (дефектів) і строки їх усунення фіксуються двостороннім Актом приймання Товару за якістю та комплектністю.</w:t>
      </w:r>
    </w:p>
    <w:p w14:paraId="486842CF" w14:textId="0CAFC96F" w:rsidR="00504DCA" w:rsidRPr="0076314F" w:rsidRDefault="00504DCA" w:rsidP="00504DCA">
      <w:pPr>
        <w:widowControl w:val="0"/>
        <w:suppressAutoHyphens/>
        <w:spacing w:line="19" w:lineRule="atLeast"/>
        <w:ind w:firstLine="709"/>
        <w:jc w:val="both"/>
        <w:rPr>
          <w:lang w:eastAsia="ar-SA"/>
        </w:rPr>
      </w:pPr>
      <w:r w:rsidRPr="0076314F">
        <w:rPr>
          <w:lang w:eastAsia="ar-SA"/>
        </w:rPr>
        <w:t>2.</w:t>
      </w:r>
      <w:r>
        <w:rPr>
          <w:lang w:eastAsia="ar-SA"/>
        </w:rPr>
        <w:t>6</w:t>
      </w:r>
      <w:r w:rsidRPr="0076314F">
        <w:rPr>
          <w:lang w:eastAsia="ar-SA"/>
        </w:rPr>
        <w:t>. Гарантія Постачальника не розповсюджується на випадки недодержання Замовником правил зберігання та експлуатації.</w:t>
      </w:r>
    </w:p>
    <w:p w14:paraId="62D7C987" w14:textId="054B39F9" w:rsidR="00504DCA" w:rsidRPr="0076314F" w:rsidRDefault="00504DCA" w:rsidP="00504DCA">
      <w:pPr>
        <w:widowControl w:val="0"/>
        <w:suppressAutoHyphens/>
        <w:ind w:left="40" w:firstLine="669"/>
        <w:jc w:val="both"/>
        <w:rPr>
          <w:rFonts w:eastAsia="Calibri"/>
          <w:lang w:eastAsia="ar-SA"/>
        </w:rPr>
      </w:pPr>
      <w:r w:rsidRPr="0076314F">
        <w:rPr>
          <w:rFonts w:eastAsia="Calibri"/>
          <w:lang w:eastAsia="ar-SA"/>
        </w:rPr>
        <w:t>2.</w:t>
      </w:r>
      <w:r>
        <w:rPr>
          <w:rFonts w:eastAsia="Calibri"/>
          <w:lang w:eastAsia="ar-SA"/>
        </w:rPr>
        <w:t>7</w:t>
      </w:r>
      <w:r w:rsidRPr="0076314F">
        <w:rPr>
          <w:rFonts w:eastAsia="Calibri"/>
          <w:lang w:eastAsia="ar-SA"/>
        </w:rPr>
        <w:t>. Постачальник підтверджує, що Товар, який постачається, не перебуває в експлуатації і не порушені терміни та умови його зберігання.</w:t>
      </w:r>
    </w:p>
    <w:p w14:paraId="0B5B2114" w14:textId="1F4ECD61" w:rsidR="00504DCA" w:rsidRPr="0076314F" w:rsidRDefault="00504DCA" w:rsidP="00504DCA">
      <w:pPr>
        <w:widowControl w:val="0"/>
        <w:suppressAutoHyphens/>
        <w:ind w:left="40" w:firstLine="669"/>
        <w:jc w:val="both"/>
        <w:rPr>
          <w:rFonts w:eastAsia="Calibri"/>
          <w:lang w:eastAsia="ar-SA"/>
        </w:rPr>
      </w:pPr>
      <w:r w:rsidRPr="0076314F">
        <w:rPr>
          <w:rFonts w:eastAsia="Calibri"/>
          <w:lang w:eastAsia="ar-SA"/>
        </w:rPr>
        <w:t>2.</w:t>
      </w:r>
      <w:r>
        <w:rPr>
          <w:rFonts w:eastAsia="Calibri"/>
          <w:lang w:eastAsia="ar-SA"/>
        </w:rPr>
        <w:t>8</w:t>
      </w:r>
      <w:r w:rsidRPr="0076314F">
        <w:rPr>
          <w:rFonts w:eastAsia="Calibri"/>
          <w:lang w:eastAsia="ar-SA"/>
        </w:rPr>
        <w:t>. При поставці якісні характеристики Товару повинні цілком відповідати чинним стандартам в Україні на даний вид Товару.</w:t>
      </w:r>
    </w:p>
    <w:p w14:paraId="4210B85C" w14:textId="3809D2AA" w:rsidR="00504DCA" w:rsidRPr="0076314F" w:rsidRDefault="00504DCA" w:rsidP="00504DCA">
      <w:pPr>
        <w:widowControl w:val="0"/>
        <w:suppressAutoHyphens/>
        <w:ind w:left="40" w:firstLine="669"/>
        <w:jc w:val="both"/>
        <w:rPr>
          <w:rFonts w:eastAsia="Calibri"/>
          <w:b/>
          <w:lang w:eastAsia="ar-SA"/>
        </w:rPr>
      </w:pPr>
      <w:r w:rsidRPr="0076314F">
        <w:rPr>
          <w:rFonts w:eastAsia="Calibri"/>
          <w:lang w:eastAsia="ar-SA"/>
        </w:rPr>
        <w:t>2.</w:t>
      </w:r>
      <w:r>
        <w:rPr>
          <w:rFonts w:eastAsia="Calibri"/>
          <w:lang w:eastAsia="ar-SA"/>
        </w:rPr>
        <w:t>9</w:t>
      </w:r>
      <w:r w:rsidRPr="0076314F">
        <w:rPr>
          <w:rFonts w:eastAsia="Calibri"/>
          <w:lang w:eastAsia="ar-SA"/>
        </w:rPr>
        <w:t>. Дія гарантійних строків не залежить від строку дії Договору.</w:t>
      </w:r>
    </w:p>
    <w:p w14:paraId="167D6ED3" w14:textId="77777777" w:rsidR="00504DCA" w:rsidRPr="0076314F" w:rsidRDefault="00504DCA" w:rsidP="00504DCA">
      <w:pPr>
        <w:widowControl w:val="0"/>
        <w:shd w:val="clear" w:color="auto" w:fill="FFFFFF"/>
        <w:suppressAutoHyphens/>
        <w:rPr>
          <w:rFonts w:eastAsia="Calibri"/>
          <w:b/>
          <w:lang w:eastAsia="ar-SA"/>
        </w:rPr>
      </w:pPr>
    </w:p>
    <w:p w14:paraId="6511607A" w14:textId="77777777" w:rsidR="00504DCA" w:rsidRPr="0076314F" w:rsidRDefault="00504DCA" w:rsidP="00504DCA">
      <w:pPr>
        <w:widowControl w:val="0"/>
        <w:shd w:val="clear" w:color="auto" w:fill="FFFFFF"/>
        <w:suppressAutoHyphens/>
        <w:ind w:left="360"/>
        <w:jc w:val="center"/>
        <w:rPr>
          <w:rFonts w:eastAsia="Calibri"/>
          <w:b/>
          <w:lang w:eastAsia="ar-SA"/>
        </w:rPr>
      </w:pPr>
      <w:r w:rsidRPr="0076314F">
        <w:rPr>
          <w:rFonts w:eastAsia="Calibri"/>
          <w:b/>
          <w:lang w:eastAsia="ar-SA"/>
        </w:rPr>
        <w:t xml:space="preserve">3. ЦІНА ДОГОВОРУ </w:t>
      </w:r>
    </w:p>
    <w:p w14:paraId="66AF21A1" w14:textId="77777777" w:rsidR="00504DCA" w:rsidRPr="0076314F" w:rsidRDefault="00504DCA" w:rsidP="00504DCA">
      <w:pPr>
        <w:widowControl w:val="0"/>
        <w:suppressAutoHyphens/>
        <w:ind w:firstLine="708"/>
        <w:jc w:val="both"/>
        <w:rPr>
          <w:rFonts w:eastAsia="Calibri"/>
          <w:b/>
          <w:lang w:eastAsia="ar-SA"/>
        </w:rPr>
      </w:pPr>
      <w:r w:rsidRPr="0076314F">
        <w:rPr>
          <w:rFonts w:eastAsia="Calibri"/>
          <w:lang w:eastAsia="ar-SA"/>
        </w:rPr>
        <w:t xml:space="preserve">3.1. Загальна вартість Договору визначена на підставі Додатку № 1 до даного Договору та </w:t>
      </w:r>
      <w:r w:rsidRPr="0076314F">
        <w:rPr>
          <w:rFonts w:eastAsia="Calibri"/>
          <w:b/>
          <w:lang w:eastAsia="ar-SA"/>
        </w:rPr>
        <w:t xml:space="preserve">складає: – ___________ грн. ______ коп. </w:t>
      </w:r>
      <w:r w:rsidRPr="0076314F">
        <w:rPr>
          <w:rFonts w:eastAsia="Calibri"/>
          <w:lang w:eastAsia="ar-SA"/>
        </w:rPr>
        <w:t>(</w:t>
      </w:r>
      <w:r w:rsidRPr="0076314F">
        <w:rPr>
          <w:rFonts w:eastAsia="Calibri"/>
          <w:b/>
          <w:u w:val="single"/>
          <w:lang w:eastAsia="ar-SA"/>
        </w:rPr>
        <w:t>сума прописом</w:t>
      </w:r>
      <w:r w:rsidRPr="0076314F">
        <w:rPr>
          <w:rFonts w:eastAsia="Calibri"/>
          <w:b/>
          <w:lang w:eastAsia="ar-SA"/>
        </w:rPr>
        <w:t>), в т.ч. ПДВ 20% - _______ грн. (або без ПДВ) (</w:t>
      </w:r>
      <w:r w:rsidRPr="0076314F">
        <w:rPr>
          <w:rFonts w:eastAsia="Calibri"/>
          <w:i/>
          <w:u w:val="single"/>
          <w:lang w:eastAsia="ar-SA"/>
        </w:rPr>
        <w:t>ПДВ враховується, якщо Постачальник є платником ПДВ).</w:t>
      </w:r>
    </w:p>
    <w:p w14:paraId="67A9FA3F" w14:textId="77777777" w:rsidR="00504DCA" w:rsidRPr="0076314F" w:rsidRDefault="00504DCA" w:rsidP="00504DCA">
      <w:pPr>
        <w:widowControl w:val="0"/>
        <w:suppressAutoHyphens/>
        <w:ind w:firstLine="708"/>
        <w:jc w:val="both"/>
        <w:rPr>
          <w:rFonts w:eastAsia="Calibri"/>
          <w:lang w:eastAsia="ar-SA"/>
        </w:rPr>
      </w:pPr>
      <w:r w:rsidRPr="0076314F">
        <w:rPr>
          <w:rFonts w:eastAsia="Calibri"/>
          <w:lang w:eastAsia="ar-SA"/>
        </w:rPr>
        <w:t>3.2.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7EF23E24" w14:textId="77777777" w:rsidR="00504DCA" w:rsidRPr="0076314F" w:rsidRDefault="00504DCA" w:rsidP="00504DCA">
      <w:pPr>
        <w:widowControl w:val="0"/>
        <w:suppressAutoHyphens/>
        <w:ind w:firstLine="708"/>
        <w:jc w:val="both"/>
        <w:rPr>
          <w:rFonts w:eastAsia="Calibri"/>
          <w:lang w:eastAsia="ar-SA"/>
        </w:rPr>
      </w:pPr>
      <w:r w:rsidRPr="0076314F">
        <w:rPr>
          <w:rFonts w:eastAsia="Calibri"/>
          <w:lang w:eastAsia="ar-SA"/>
        </w:rPr>
        <w:t xml:space="preserve">3.3. </w:t>
      </w:r>
      <w:r w:rsidRPr="0076314F">
        <w:rPr>
          <w:rFonts w:eastAsia="Calibri"/>
          <w:highlight w:val="white"/>
          <w:lang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76314F">
        <w:rPr>
          <w:rFonts w:eastAsia="Calibri"/>
          <w:lang w:eastAsia="ar-SA"/>
        </w:rPr>
        <w:t xml:space="preserve"> відповідно до частини 5 статті 41 Закону України «Про публічні закупівлі» за наявності відповідних документів, шляхом укладення відповідної додаткової угоди до даного Договору.</w:t>
      </w:r>
    </w:p>
    <w:p w14:paraId="2E46E390" w14:textId="77777777" w:rsidR="00504DCA" w:rsidRPr="0076314F" w:rsidRDefault="00504DCA" w:rsidP="00504DCA">
      <w:pPr>
        <w:widowControl w:val="0"/>
        <w:shd w:val="clear" w:color="auto" w:fill="FFFFFF"/>
        <w:suppressAutoHyphens/>
        <w:rPr>
          <w:rFonts w:eastAsia="Calibri"/>
          <w:b/>
          <w:lang w:eastAsia="ar-SA"/>
        </w:rPr>
      </w:pPr>
    </w:p>
    <w:p w14:paraId="7094E825" w14:textId="77777777" w:rsidR="00504DCA" w:rsidRPr="0076314F" w:rsidRDefault="00504DCA" w:rsidP="00504DCA">
      <w:pPr>
        <w:widowControl w:val="0"/>
        <w:shd w:val="clear" w:color="auto" w:fill="FFFFFF"/>
        <w:suppressAutoHyphens/>
        <w:ind w:left="360"/>
        <w:jc w:val="center"/>
        <w:rPr>
          <w:rFonts w:eastAsia="Calibri"/>
          <w:b/>
          <w:lang w:eastAsia="ar-SA"/>
        </w:rPr>
      </w:pPr>
      <w:r w:rsidRPr="0076314F">
        <w:rPr>
          <w:rFonts w:eastAsia="Calibri"/>
          <w:b/>
          <w:lang w:eastAsia="ar-SA"/>
        </w:rPr>
        <w:t>4. ПОРЯДОК ЗДІЙСНЕННЯ ОПЛАТИ</w:t>
      </w:r>
    </w:p>
    <w:p w14:paraId="1B9AD5AB" w14:textId="77777777" w:rsidR="00504DCA" w:rsidRPr="0076314F" w:rsidRDefault="00504DCA" w:rsidP="00504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bCs/>
          <w:lang w:eastAsia="ar-SA"/>
        </w:rPr>
      </w:pPr>
      <w:r w:rsidRPr="0076314F">
        <w:rPr>
          <w:bCs/>
          <w:lang w:eastAsia="ar-SA"/>
        </w:rPr>
        <w:t xml:space="preserve">4.1. Розрахунки за фактично поставлений Товар відповідно до п. 1 ст. 49 Бюджетного кодексу України здійснюються Замовником </w:t>
      </w:r>
      <w:r w:rsidRPr="0076314F">
        <w:rPr>
          <w:rFonts w:eastAsia="Calibri"/>
          <w:lang w:eastAsia="ar-SA"/>
        </w:rPr>
        <w:t xml:space="preserve">в національній валюті України </w:t>
      </w:r>
      <w:r w:rsidRPr="0076314F">
        <w:rPr>
          <w:bCs/>
          <w:lang w:eastAsia="ar-SA"/>
        </w:rPr>
        <w:t>протягом 30 банківських днів (за умови наявності бюджетних коштів на рахунку Замовника за даним кодом видатків на оплату відповідних зобов'язань</w:t>
      </w:r>
      <w:r w:rsidRPr="0076314F">
        <w:rPr>
          <w:lang w:eastAsia="ar-SA"/>
        </w:rPr>
        <w:t xml:space="preserve">) </w:t>
      </w:r>
      <w:r w:rsidRPr="0076314F">
        <w:rPr>
          <w:bCs/>
          <w:lang w:eastAsia="ar-SA"/>
        </w:rPr>
        <w:t>з дати поставки Товару, шляхом безготівкового банківського переказу коштів на розрахунковий рахунок Постачальника на підставі видаткової накладної (товарно-транспортної накладної, накладної тощо). Попередня оплата не перед-бачається.</w:t>
      </w:r>
    </w:p>
    <w:p w14:paraId="1E03CF46" w14:textId="77777777" w:rsidR="00504DCA" w:rsidRPr="0076314F" w:rsidRDefault="00504DCA" w:rsidP="00504DCA">
      <w:pPr>
        <w:widowControl w:val="0"/>
        <w:suppressAutoHyphens/>
        <w:ind w:firstLine="708"/>
        <w:jc w:val="both"/>
        <w:rPr>
          <w:rFonts w:eastAsia="Calibri"/>
          <w:lang w:eastAsia="ar-SA"/>
        </w:rPr>
      </w:pPr>
      <w:bookmarkStart w:id="6" w:name="BM45"/>
      <w:bookmarkEnd w:id="6"/>
      <w:r w:rsidRPr="0076314F">
        <w:rPr>
          <w:lang w:eastAsia="ar-SA"/>
        </w:rPr>
        <w:t xml:space="preserve">4.2. У разі затримки бюджетного фінансування Замовник, в межах строків відведених для розрахунків за Товар, повідомляє про це Постачальника. </w:t>
      </w:r>
      <w:r w:rsidRPr="0076314F">
        <w:rPr>
          <w:rFonts w:eastAsia="Calibri"/>
          <w:lang w:eastAsia="ar-SA"/>
        </w:rPr>
        <w:t>У раз</w:t>
      </w:r>
      <w:r>
        <w:rPr>
          <w:rFonts w:eastAsia="Calibri"/>
          <w:lang w:eastAsia="ar-SA"/>
        </w:rPr>
        <w:t>і</w:t>
      </w:r>
      <w:r w:rsidRPr="0076314F">
        <w:rPr>
          <w:rFonts w:eastAsia="Calibri"/>
          <w:lang w:eastAsia="ar-SA"/>
        </w:rPr>
        <w:t xml:space="preserve"> затримки бюджетного фінансування розрахунки за поставлений Товар  здійснюються протягом 15 банківських днів з дати отримання Замовником бюджетного фінансування на розрахунковий рахунок.</w:t>
      </w:r>
    </w:p>
    <w:p w14:paraId="13337538" w14:textId="77777777" w:rsidR="00504DCA" w:rsidRPr="0076314F" w:rsidRDefault="00504DCA" w:rsidP="00504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 xml:space="preserve">4.3. Після поставки та оплати Товару за цим Договором (або по факту припинення дії даного Договору), Сторони  проводять остаточну звірку взаєморозрахунків з підписанням Акту </w:t>
      </w:r>
      <w:r w:rsidRPr="0076314F">
        <w:rPr>
          <w:lang w:eastAsia="ar-SA"/>
        </w:rPr>
        <w:lastRenderedPageBreak/>
        <w:t>про виконання умов та документальної звірки взаєморозрахунків, який є підтвердженням взаємного виконання зобов’язань за цим Договором.</w:t>
      </w:r>
    </w:p>
    <w:p w14:paraId="38248F14" w14:textId="77777777" w:rsidR="00504DCA" w:rsidRPr="0076314F" w:rsidRDefault="00504DCA" w:rsidP="00504DCA">
      <w:pPr>
        <w:widowControl w:val="0"/>
        <w:suppressAutoHyphens/>
        <w:ind w:firstLine="709"/>
        <w:jc w:val="both"/>
        <w:rPr>
          <w:rFonts w:eastAsia="Calibri"/>
          <w:lang w:eastAsia="ar-SA"/>
        </w:rPr>
      </w:pPr>
      <w:r w:rsidRPr="0076314F">
        <w:rPr>
          <w:rFonts w:eastAsia="Calibri"/>
          <w:lang w:eastAsia="ar-SA"/>
        </w:rPr>
        <w:t>4.4. Днем оплати поставленого Постачальником Товару є дата списання коштів з відповідних рахунків Замовника.</w:t>
      </w:r>
    </w:p>
    <w:p w14:paraId="6D91D2C5" w14:textId="77777777" w:rsidR="00504DCA" w:rsidRPr="0076314F" w:rsidRDefault="00504DCA" w:rsidP="00504DCA">
      <w:pPr>
        <w:widowControl w:val="0"/>
        <w:suppressAutoHyphens/>
        <w:ind w:firstLine="709"/>
        <w:jc w:val="both"/>
        <w:rPr>
          <w:rFonts w:eastAsia="Calibri"/>
          <w:lang w:eastAsia="ar-SA"/>
        </w:rPr>
      </w:pPr>
      <w:r w:rsidRPr="0076314F">
        <w:rPr>
          <w:rFonts w:eastAsia="Calibri"/>
          <w:lang w:eastAsia="ar-S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E4FCDF9" w14:textId="77777777" w:rsidR="00504DCA" w:rsidRPr="0076314F" w:rsidRDefault="00504DCA" w:rsidP="00504DCA">
      <w:pPr>
        <w:widowControl w:val="0"/>
        <w:suppressAutoHyphens/>
        <w:ind w:firstLine="708"/>
        <w:jc w:val="both"/>
        <w:rPr>
          <w:rFonts w:eastAsia="Calibri"/>
          <w:lang w:eastAsia="ar-SA"/>
        </w:rPr>
      </w:pPr>
      <w:r w:rsidRPr="0076314F">
        <w:rPr>
          <w:rFonts w:eastAsia="Calibri"/>
          <w:lang w:eastAsia="ar-SA"/>
        </w:rPr>
        <w:t xml:space="preserve"> </w:t>
      </w:r>
    </w:p>
    <w:p w14:paraId="269D8D6B" w14:textId="77777777" w:rsidR="00504DCA" w:rsidRPr="0076314F" w:rsidRDefault="00504DCA" w:rsidP="00504DCA">
      <w:pPr>
        <w:widowControl w:val="0"/>
        <w:suppressAutoHyphens/>
        <w:ind w:left="360"/>
        <w:jc w:val="center"/>
        <w:rPr>
          <w:rFonts w:eastAsia="Calibri"/>
          <w:b/>
          <w:lang w:eastAsia="ar-SA"/>
        </w:rPr>
      </w:pPr>
      <w:r w:rsidRPr="0076314F">
        <w:rPr>
          <w:rFonts w:eastAsia="Calibri"/>
          <w:b/>
          <w:lang w:eastAsia="ar-SA"/>
        </w:rPr>
        <w:t>5. СТРОКИ, ПОРЯДОК ПОСТАВКИ</w:t>
      </w:r>
      <w:r w:rsidRPr="0076314F">
        <w:rPr>
          <w:rFonts w:eastAsia="Calibri"/>
          <w:b/>
          <w:smallCaps/>
          <w:lang w:eastAsia="ar-SA"/>
        </w:rPr>
        <w:t xml:space="preserve"> ТА ПРИЙМАННЯ</w:t>
      </w:r>
      <w:r w:rsidRPr="0076314F">
        <w:rPr>
          <w:rFonts w:eastAsia="Calibri"/>
          <w:b/>
          <w:lang w:eastAsia="ar-SA"/>
        </w:rPr>
        <w:t xml:space="preserve"> ТОВАРУ</w:t>
      </w:r>
    </w:p>
    <w:p w14:paraId="0547120C" w14:textId="77777777" w:rsidR="00504DCA" w:rsidRPr="0076314F" w:rsidRDefault="00504DCA" w:rsidP="00504DCA">
      <w:pPr>
        <w:widowControl w:val="0"/>
        <w:shd w:val="clear" w:color="auto" w:fill="FFFFFF"/>
        <w:suppressAutoHyphens/>
        <w:ind w:firstLine="709"/>
        <w:jc w:val="both"/>
        <w:rPr>
          <w:rFonts w:eastAsia="Calibri"/>
          <w:lang w:eastAsia="ar-SA"/>
        </w:rPr>
      </w:pPr>
      <w:r w:rsidRPr="0076314F">
        <w:rPr>
          <w:rFonts w:eastAsia="Calibri"/>
          <w:lang w:eastAsia="ar-SA"/>
        </w:rPr>
        <w:t xml:space="preserve">5.1.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14:paraId="128C177A" w14:textId="77777777" w:rsidR="00504DCA" w:rsidRPr="0076314F" w:rsidRDefault="00504DCA" w:rsidP="00504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rFonts w:ascii="Arial" w:hAnsi="Arial" w:cs="Times"/>
          <w:szCs w:val="23"/>
          <w:lang w:eastAsia="ar-SA"/>
        </w:rPr>
      </w:pPr>
      <w:r w:rsidRPr="0076314F">
        <w:rPr>
          <w:rFonts w:eastAsia="Calibri"/>
          <w:lang w:eastAsia="ar-SA"/>
        </w:rPr>
        <w:t>5.2. Поставка Товару здійснюється за адресою: м. Одеса, вул. Пироговська, 7/9.</w:t>
      </w:r>
      <w:r w:rsidRPr="0076314F">
        <w:rPr>
          <w:rFonts w:ascii="Arial" w:hAnsi="Arial" w:cs="Times"/>
          <w:szCs w:val="23"/>
          <w:lang w:eastAsia="ar-SA"/>
        </w:rPr>
        <w:t xml:space="preserve"> </w:t>
      </w:r>
    </w:p>
    <w:p w14:paraId="236D50E1" w14:textId="77777777" w:rsidR="00504DCA" w:rsidRPr="0076314F" w:rsidRDefault="00504DCA" w:rsidP="00504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szCs w:val="23"/>
          <w:lang w:eastAsia="ar-SA"/>
        </w:rPr>
        <w:t>5.3.</w:t>
      </w:r>
      <w:r w:rsidRPr="0076314F">
        <w:rPr>
          <w:sz w:val="23"/>
          <w:szCs w:val="23"/>
          <w:lang w:eastAsia="ar-SA"/>
        </w:rPr>
        <w:t> </w:t>
      </w:r>
      <w:r w:rsidRPr="0076314F">
        <w:rPr>
          <w:lang w:eastAsia="ar-SA"/>
        </w:rPr>
        <w:t>Поставка (передача) Товару Постачальником Замовнику здійснюється в пункті поставки (п. 5.1 та 5.2 цього Договору), до «___»    _________ 202__ року включно.</w:t>
      </w:r>
    </w:p>
    <w:p w14:paraId="33C48C00" w14:textId="77777777" w:rsidR="00504DCA" w:rsidRPr="0076314F" w:rsidRDefault="00504DCA" w:rsidP="00504DCA">
      <w:pPr>
        <w:widowControl w:val="0"/>
        <w:shd w:val="clear" w:color="auto" w:fill="FFFFFF"/>
        <w:suppressAutoHyphens/>
        <w:ind w:firstLine="709"/>
        <w:jc w:val="both"/>
        <w:rPr>
          <w:rFonts w:eastAsia="Calibri"/>
          <w:lang w:eastAsia="ar-SA"/>
        </w:rPr>
      </w:pPr>
      <w:r w:rsidRPr="0076314F">
        <w:rPr>
          <w:rFonts w:eastAsia="Calibri"/>
          <w:lang w:eastAsia="ar-SA"/>
        </w:rPr>
        <w:t>5.4.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163BA1B0" w14:textId="77777777" w:rsidR="00504DCA" w:rsidRPr="0076314F" w:rsidRDefault="00504DCA" w:rsidP="00504DCA">
      <w:pPr>
        <w:widowControl w:val="0"/>
        <w:suppressAutoHyphens/>
        <w:spacing w:line="19" w:lineRule="atLeast"/>
        <w:ind w:right="-1" w:firstLine="709"/>
        <w:jc w:val="both"/>
        <w:rPr>
          <w:lang w:eastAsia="ar-SA"/>
        </w:rPr>
      </w:pPr>
      <w:r w:rsidRPr="0076314F">
        <w:rPr>
          <w:rFonts w:eastAsia="Calibri"/>
          <w:lang w:eastAsia="ar-SA"/>
        </w:rPr>
        <w:t xml:space="preserve">5.5. Під час приймання Товару уповноважений представник Замовника перевіряє кількість, якість, найменування, технічні характеристики Товару тощо, </w:t>
      </w:r>
      <w:r w:rsidRPr="0076314F">
        <w:rPr>
          <w:lang w:eastAsia="ar-SA"/>
        </w:rPr>
        <w:t>за наявності документів, що підтверджують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14:paraId="08B68D92" w14:textId="77777777" w:rsidR="00504DCA" w:rsidRPr="0076314F" w:rsidRDefault="00504DCA" w:rsidP="00504DCA">
      <w:pPr>
        <w:widowControl w:val="0"/>
        <w:suppressAutoHyphens/>
        <w:spacing w:line="19" w:lineRule="atLeast"/>
        <w:ind w:right="-1" w:firstLine="709"/>
        <w:jc w:val="both"/>
        <w:rPr>
          <w:lang w:eastAsia="ar-SA"/>
        </w:rPr>
      </w:pPr>
      <w:r w:rsidRPr="0076314F">
        <w:rPr>
          <w:rFonts w:eastAsia="Calibri"/>
          <w:lang w:eastAsia="ar-SA"/>
        </w:rPr>
        <w:t xml:space="preserve">5.6. </w:t>
      </w:r>
      <w:r w:rsidRPr="0076314F">
        <w:rPr>
          <w:lang w:eastAsia="ar-SA"/>
        </w:rPr>
        <w:t>Приймання Товару за кількістю та якістю оформлюється видатковою накладною</w:t>
      </w:r>
      <w:r>
        <w:rPr>
          <w:lang w:eastAsia="ar-SA"/>
        </w:rPr>
        <w:t xml:space="preserve"> </w:t>
      </w:r>
      <w:r>
        <w:rPr>
          <w:bCs/>
          <w:lang w:eastAsia="ar-SA"/>
        </w:rPr>
        <w:t>(товарно-транспортною накладною, накладною</w:t>
      </w:r>
      <w:r w:rsidRPr="0076314F">
        <w:rPr>
          <w:bCs/>
          <w:lang w:eastAsia="ar-SA"/>
        </w:rPr>
        <w:t xml:space="preserve"> тощо)</w:t>
      </w:r>
      <w:r w:rsidRPr="0076314F">
        <w:rPr>
          <w:lang w:eastAsia="ar-SA"/>
        </w:rPr>
        <w:t xml:space="preserve"> та Актом про приймання, які підписуються представниками Замовника і Постачальника. </w:t>
      </w:r>
    </w:p>
    <w:p w14:paraId="5E61C918"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Датою приймання Товару за кількістю та якістю є дата підписання представниками Замовника Акту про приймання.</w:t>
      </w:r>
    </w:p>
    <w:p w14:paraId="686C7A41"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Підтвердженням приймання Товару є належним чином оформлена видаткова накладна</w:t>
      </w:r>
      <w:r>
        <w:rPr>
          <w:lang w:eastAsia="ar-SA"/>
        </w:rPr>
        <w:t xml:space="preserve"> </w:t>
      </w:r>
      <w:r w:rsidRPr="0076314F">
        <w:rPr>
          <w:lang w:eastAsia="ar-SA"/>
        </w:rPr>
        <w:t>.</w:t>
      </w:r>
    </w:p>
    <w:p w14:paraId="249AF5F8" w14:textId="77777777" w:rsidR="00504DCA" w:rsidRPr="0076314F" w:rsidRDefault="00504DCA" w:rsidP="00504DCA">
      <w:pPr>
        <w:widowControl w:val="0"/>
        <w:shd w:val="clear" w:color="auto" w:fill="FFFFFF"/>
        <w:suppressAutoHyphens/>
        <w:ind w:firstLine="709"/>
        <w:jc w:val="both"/>
        <w:rPr>
          <w:rFonts w:eastAsia="Calibri"/>
          <w:lang w:eastAsia="ar-SA"/>
        </w:rPr>
      </w:pPr>
      <w:r w:rsidRPr="0076314F">
        <w:rPr>
          <w:rFonts w:eastAsia="Calibri"/>
          <w:lang w:eastAsia="ar-SA"/>
        </w:rPr>
        <w:t>5.7.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67DAE337" w14:textId="77777777" w:rsidR="00504DCA" w:rsidRPr="0076314F" w:rsidRDefault="00504DCA" w:rsidP="00504DCA">
      <w:pPr>
        <w:widowControl w:val="0"/>
        <w:shd w:val="clear" w:color="auto" w:fill="FFFFFF"/>
        <w:suppressAutoHyphens/>
        <w:ind w:firstLine="709"/>
        <w:jc w:val="both"/>
        <w:rPr>
          <w:rFonts w:eastAsia="Calibri"/>
          <w:lang w:eastAsia="ar-SA"/>
        </w:rPr>
      </w:pPr>
      <w:r w:rsidRPr="0076314F">
        <w:rPr>
          <w:rFonts w:eastAsia="Calibri"/>
          <w:lang w:eastAsia="ar-SA"/>
        </w:rPr>
        <w:t>При цьому Постачальник зобов’язується власними силами, засобами та за власний рахунок замінити невідповідний Товар на відповідний</w:t>
      </w:r>
      <w:r>
        <w:rPr>
          <w:rFonts w:eastAsia="Calibri"/>
          <w:lang w:eastAsia="ar-SA"/>
        </w:rPr>
        <w:t xml:space="preserve"> та поставити його протягом 10</w:t>
      </w:r>
      <w:r w:rsidRPr="0076314F">
        <w:rPr>
          <w:rFonts w:eastAsia="Calibri"/>
          <w:lang w:eastAsia="ar-SA"/>
        </w:rPr>
        <w:t xml:space="preserve"> робочих днів з моменту підписання вищезазначеного Акту Сторонами. </w:t>
      </w:r>
    </w:p>
    <w:p w14:paraId="534B90B1" w14:textId="77777777" w:rsidR="00504DCA" w:rsidRPr="0076314F" w:rsidRDefault="00504DCA" w:rsidP="00504DCA">
      <w:pPr>
        <w:widowControl w:val="0"/>
        <w:shd w:val="clear" w:color="auto" w:fill="FFFFFF"/>
        <w:suppressAutoHyphens/>
        <w:ind w:firstLine="709"/>
        <w:jc w:val="both"/>
        <w:rPr>
          <w:rFonts w:eastAsia="Calibri"/>
          <w:lang w:eastAsia="ar-SA"/>
        </w:rPr>
      </w:pPr>
      <w:r w:rsidRPr="0076314F">
        <w:rPr>
          <w:rFonts w:eastAsia="Calibri"/>
          <w:lang w:eastAsia="ar-SA"/>
        </w:rPr>
        <w:t>5.8. Якщо фактичний строк поставки Товару з урахуванням строку заміни невідповідного Товару на відповідний перевищує строк, визначений п. 5.3 даного Договору, така поставка вважається простроченою.</w:t>
      </w:r>
    </w:p>
    <w:p w14:paraId="14FABCBB" w14:textId="77777777" w:rsidR="00504DCA" w:rsidRPr="0076314F" w:rsidRDefault="00504DCA" w:rsidP="00504DCA">
      <w:pPr>
        <w:widowControl w:val="0"/>
        <w:shd w:val="clear" w:color="auto" w:fill="FFFFFF"/>
        <w:suppressAutoHyphens/>
        <w:ind w:firstLine="709"/>
        <w:jc w:val="both"/>
        <w:rPr>
          <w:rFonts w:eastAsia="Calibri"/>
          <w:lang w:eastAsia="ar-SA"/>
        </w:rPr>
      </w:pPr>
      <w:r w:rsidRPr="0076314F">
        <w:rPr>
          <w:rFonts w:eastAsia="Calibri"/>
          <w:lang w:eastAsia="ar-SA"/>
        </w:rPr>
        <w:t>5.9. Неякісний Товар, поставлений без згоди Замовника, та/або Товар, що не відповідає умовам даного Договору, Замовником не приймається і не оплачується.</w:t>
      </w:r>
    </w:p>
    <w:p w14:paraId="72271105" w14:textId="77777777" w:rsidR="00504DCA" w:rsidRPr="0076314F" w:rsidRDefault="00504DCA" w:rsidP="00504DCA">
      <w:pPr>
        <w:widowControl w:val="0"/>
        <w:shd w:val="clear" w:color="auto" w:fill="FFFFFF"/>
        <w:suppressAutoHyphens/>
        <w:ind w:firstLine="709"/>
        <w:jc w:val="both"/>
        <w:rPr>
          <w:rFonts w:eastAsia="Calibri"/>
          <w:lang w:eastAsia="ar-SA"/>
        </w:rPr>
      </w:pPr>
      <w:r w:rsidRPr="0076314F">
        <w:rPr>
          <w:rFonts w:eastAsia="Calibri"/>
          <w:lang w:eastAsia="ar-SA"/>
        </w:rPr>
        <w:t xml:space="preserve">5.10. Право власності на Товар переходить від Постачальника до Замовника з моменту підписання уповноваженими представниками Сторін видаткової накладної </w:t>
      </w:r>
      <w:r>
        <w:rPr>
          <w:bCs/>
          <w:lang w:eastAsia="ar-SA"/>
        </w:rPr>
        <w:t>(товарно-транспортної накладної, накладної</w:t>
      </w:r>
      <w:r w:rsidRPr="0076314F">
        <w:rPr>
          <w:bCs/>
          <w:lang w:eastAsia="ar-SA"/>
        </w:rPr>
        <w:t xml:space="preserve"> тощо)</w:t>
      </w:r>
      <w:r w:rsidRPr="0076314F">
        <w:rPr>
          <w:lang w:eastAsia="ar-SA"/>
        </w:rPr>
        <w:t xml:space="preserve"> </w:t>
      </w:r>
      <w:r w:rsidRPr="0076314F">
        <w:rPr>
          <w:rFonts w:eastAsia="Calibri"/>
          <w:lang w:eastAsia="ar-SA"/>
        </w:rPr>
        <w:t>на Товар.</w:t>
      </w:r>
    </w:p>
    <w:p w14:paraId="5FC4EAC5" w14:textId="77777777" w:rsidR="00504DCA" w:rsidRPr="0076314F" w:rsidRDefault="00504DCA" w:rsidP="00504DCA">
      <w:pPr>
        <w:widowControl w:val="0"/>
        <w:shd w:val="clear" w:color="auto" w:fill="FFFFFF"/>
        <w:suppressAutoHyphens/>
        <w:ind w:firstLine="709"/>
        <w:jc w:val="both"/>
        <w:rPr>
          <w:rFonts w:eastAsia="Calibri"/>
          <w:lang w:eastAsia="ar-SA"/>
        </w:rPr>
      </w:pPr>
      <w:r w:rsidRPr="0076314F">
        <w:rPr>
          <w:rFonts w:eastAsia="Calibri"/>
          <w:lang w:eastAsia="ar-SA"/>
        </w:rPr>
        <w:t>5.11. Зобов’язання по складанню усіх необхідних накладних та актів покладається на Постачальника.</w:t>
      </w:r>
    </w:p>
    <w:p w14:paraId="206F6E72" w14:textId="77777777" w:rsidR="00504DCA" w:rsidRPr="0076314F" w:rsidRDefault="00504DCA" w:rsidP="00504DCA">
      <w:pPr>
        <w:suppressAutoHyphens/>
        <w:jc w:val="both"/>
        <w:rPr>
          <w:rFonts w:eastAsia="Calibri"/>
          <w:i/>
          <w:iCs/>
          <w:lang w:eastAsia="ar-SA"/>
        </w:rPr>
      </w:pPr>
    </w:p>
    <w:p w14:paraId="6DECCDF3" w14:textId="77777777" w:rsidR="00504DCA" w:rsidRPr="0076314F" w:rsidRDefault="00504DCA" w:rsidP="00504DCA">
      <w:pPr>
        <w:widowControl w:val="0"/>
        <w:suppressAutoHyphens/>
        <w:spacing w:line="276" w:lineRule="auto"/>
        <w:ind w:left="720" w:right="-5"/>
        <w:jc w:val="center"/>
        <w:rPr>
          <w:rFonts w:eastAsia="Calibri"/>
          <w:b/>
          <w:lang w:eastAsia="ar-SA"/>
        </w:rPr>
      </w:pPr>
      <w:bookmarkStart w:id="7" w:name="bookmark=id.2s8eyo1"/>
      <w:bookmarkEnd w:id="7"/>
      <w:r w:rsidRPr="0076314F">
        <w:rPr>
          <w:rFonts w:eastAsia="Calibri"/>
          <w:b/>
          <w:lang w:eastAsia="ar-SA"/>
        </w:rPr>
        <w:t>6. ПРАВА ТА ОБОВ'ЯЗКИ СТОРІН</w:t>
      </w:r>
    </w:p>
    <w:p w14:paraId="30A5C882" w14:textId="77777777" w:rsidR="00504DCA" w:rsidRPr="0076314F" w:rsidRDefault="00504DCA" w:rsidP="00504DCA">
      <w:pPr>
        <w:widowControl w:val="0"/>
        <w:tabs>
          <w:tab w:val="left" w:pos="180"/>
          <w:tab w:val="left" w:pos="1260"/>
          <w:tab w:val="left" w:pos="1620"/>
        </w:tabs>
        <w:suppressAutoHyphens/>
        <w:ind w:firstLine="567"/>
        <w:jc w:val="both"/>
        <w:rPr>
          <w:rFonts w:eastAsia="Calibri"/>
          <w:b/>
          <w:lang w:eastAsia="ar-SA"/>
        </w:rPr>
      </w:pPr>
      <w:r w:rsidRPr="0076314F">
        <w:rPr>
          <w:rFonts w:eastAsia="Calibri"/>
          <w:b/>
          <w:lang w:eastAsia="ar-SA"/>
        </w:rPr>
        <w:t>6.1. Замовник зобов'язаний:</w:t>
      </w:r>
    </w:p>
    <w:p w14:paraId="6309E5FC" w14:textId="77777777" w:rsidR="00504DCA" w:rsidRPr="0076314F" w:rsidRDefault="00504DCA" w:rsidP="00504DCA">
      <w:pPr>
        <w:widowControl w:val="0"/>
        <w:tabs>
          <w:tab w:val="left" w:pos="180"/>
          <w:tab w:val="left" w:pos="1260"/>
          <w:tab w:val="left" w:pos="1800"/>
          <w:tab w:val="left" w:pos="1980"/>
        </w:tabs>
        <w:suppressAutoHyphens/>
        <w:ind w:firstLine="567"/>
        <w:jc w:val="both"/>
        <w:rPr>
          <w:rFonts w:eastAsia="Calibri"/>
          <w:lang w:eastAsia="ar-SA"/>
        </w:rPr>
      </w:pPr>
      <w:r w:rsidRPr="0076314F">
        <w:rPr>
          <w:rFonts w:eastAsia="Calibri"/>
          <w:lang w:eastAsia="ar-SA"/>
        </w:rPr>
        <w:t>6.1.1. Своєчасно здійснювати оплату за поставлений належної якості Товар, відповідно до умов даного Договору.</w:t>
      </w:r>
    </w:p>
    <w:p w14:paraId="0DC8EEAF" w14:textId="77777777" w:rsidR="00504DCA" w:rsidRPr="0076314F" w:rsidRDefault="00504DCA" w:rsidP="00504DCA">
      <w:pPr>
        <w:widowControl w:val="0"/>
        <w:tabs>
          <w:tab w:val="left" w:pos="180"/>
          <w:tab w:val="left" w:pos="1260"/>
          <w:tab w:val="left" w:pos="1800"/>
          <w:tab w:val="left" w:pos="1980"/>
        </w:tabs>
        <w:suppressAutoHyphens/>
        <w:ind w:firstLine="567"/>
        <w:jc w:val="both"/>
        <w:rPr>
          <w:rFonts w:eastAsia="Calibri"/>
          <w:lang w:eastAsia="ar-SA"/>
        </w:rPr>
      </w:pPr>
      <w:r w:rsidRPr="0076314F">
        <w:rPr>
          <w:rFonts w:eastAsia="Calibri"/>
          <w:lang w:eastAsia="ar-SA"/>
        </w:rPr>
        <w:t xml:space="preserve">6.1.2. Прийняти Товар належної якості, відповідно до умов Договору, підписавши </w:t>
      </w:r>
      <w:r>
        <w:rPr>
          <w:rFonts w:eastAsia="Calibri"/>
          <w:lang w:eastAsia="ar-SA"/>
        </w:rPr>
        <w:t>видаткову накладну</w:t>
      </w:r>
      <w:r w:rsidRPr="0076314F">
        <w:rPr>
          <w:rFonts w:eastAsia="Calibri"/>
          <w:lang w:eastAsia="ar-SA"/>
        </w:rPr>
        <w:t xml:space="preserve"> </w:t>
      </w:r>
      <w:r>
        <w:rPr>
          <w:bCs/>
          <w:lang w:eastAsia="ar-SA"/>
        </w:rPr>
        <w:t>(товарно-транспортну накладну, накладну</w:t>
      </w:r>
      <w:r w:rsidRPr="0076314F">
        <w:rPr>
          <w:bCs/>
          <w:lang w:eastAsia="ar-SA"/>
        </w:rPr>
        <w:t xml:space="preserve"> тощо)</w:t>
      </w:r>
      <w:r w:rsidRPr="0076314F">
        <w:rPr>
          <w:lang w:eastAsia="ar-SA"/>
        </w:rPr>
        <w:t xml:space="preserve"> </w:t>
      </w:r>
      <w:r w:rsidRPr="0076314F">
        <w:rPr>
          <w:rFonts w:eastAsia="Calibri"/>
          <w:lang w:eastAsia="ar-SA"/>
        </w:rPr>
        <w:t xml:space="preserve"> на Товар.</w:t>
      </w:r>
    </w:p>
    <w:p w14:paraId="707965E5" w14:textId="77777777" w:rsidR="00504DCA" w:rsidRPr="0076314F" w:rsidRDefault="00504DCA" w:rsidP="00504DCA">
      <w:pPr>
        <w:widowControl w:val="0"/>
        <w:tabs>
          <w:tab w:val="left" w:pos="180"/>
          <w:tab w:val="left" w:pos="720"/>
        </w:tabs>
        <w:suppressAutoHyphens/>
        <w:ind w:firstLine="567"/>
        <w:jc w:val="both"/>
        <w:rPr>
          <w:rFonts w:eastAsia="Calibri"/>
          <w:lang w:eastAsia="ar-SA"/>
        </w:rPr>
      </w:pPr>
      <w:r w:rsidRPr="0076314F">
        <w:rPr>
          <w:rFonts w:eastAsia="Calibri"/>
          <w:lang w:eastAsia="ar-SA"/>
        </w:rPr>
        <w:t>6.1.3. Повідомляти Постачальника про виявленні недоліки Товару та/або невідповідність Товару умовам даного Договору в передбаченому цим Договором порядку.</w:t>
      </w:r>
    </w:p>
    <w:p w14:paraId="7C46F67A" w14:textId="77777777" w:rsidR="00504DCA" w:rsidRPr="0076314F" w:rsidRDefault="00504DCA" w:rsidP="00504DCA">
      <w:pPr>
        <w:widowControl w:val="0"/>
        <w:tabs>
          <w:tab w:val="left" w:pos="180"/>
          <w:tab w:val="left" w:pos="720"/>
        </w:tabs>
        <w:suppressAutoHyphens/>
        <w:ind w:firstLine="567"/>
        <w:jc w:val="both"/>
        <w:rPr>
          <w:rFonts w:eastAsia="Calibri"/>
          <w:lang w:eastAsia="ar-SA"/>
        </w:rPr>
      </w:pPr>
      <w:r w:rsidRPr="0076314F">
        <w:rPr>
          <w:rFonts w:eastAsia="Calibri"/>
          <w:lang w:eastAsia="ar-SA"/>
        </w:rPr>
        <w:t>6.1.4. Виконувати інші обов’язки, передбачені цим Договором та законодавством України.</w:t>
      </w:r>
    </w:p>
    <w:p w14:paraId="496AA2ED" w14:textId="77777777" w:rsidR="00504DCA" w:rsidRPr="0076314F" w:rsidRDefault="00504DCA" w:rsidP="00504DCA">
      <w:pPr>
        <w:suppressAutoHyphens/>
        <w:spacing w:line="19" w:lineRule="atLeast"/>
        <w:ind w:right="111" w:firstLine="567"/>
        <w:jc w:val="both"/>
        <w:rPr>
          <w:b/>
          <w:lang w:eastAsia="ru-RU"/>
        </w:rPr>
      </w:pPr>
      <w:r w:rsidRPr="0076314F">
        <w:rPr>
          <w:b/>
          <w:lang w:eastAsia="ru-RU"/>
        </w:rPr>
        <w:t>6.2. Замовник має право:</w:t>
      </w:r>
    </w:p>
    <w:p w14:paraId="1AF93AA3" w14:textId="77777777" w:rsidR="00504DCA" w:rsidRPr="0076314F" w:rsidRDefault="00504DCA" w:rsidP="00504DCA">
      <w:pPr>
        <w:suppressAutoHyphens/>
        <w:spacing w:line="19" w:lineRule="atLeast"/>
        <w:ind w:right="111" w:firstLine="567"/>
        <w:jc w:val="both"/>
        <w:rPr>
          <w:lang w:eastAsia="ru-RU"/>
        </w:rPr>
      </w:pPr>
      <w:r w:rsidRPr="0076314F">
        <w:rPr>
          <w:lang w:eastAsia="ru-RU"/>
        </w:rPr>
        <w:lastRenderedPageBreak/>
        <w:t>6.2.1. Достроково в односторонньому порядку розірвати цей Договір із застосуванням штрафних санкцій відповідно до умов Договору не раніше ніж через 10 календарних днів з моменту направлення письмового повідомлення про розірвання даного Договору Постачальнику у разі:</w:t>
      </w:r>
    </w:p>
    <w:p w14:paraId="664B3F34" w14:textId="77777777" w:rsidR="00504DCA" w:rsidRPr="0076314F" w:rsidRDefault="00504DCA" w:rsidP="00504DCA">
      <w:pPr>
        <w:suppressAutoHyphens/>
        <w:spacing w:line="19" w:lineRule="atLeast"/>
        <w:ind w:right="111" w:firstLine="567"/>
        <w:jc w:val="both"/>
        <w:rPr>
          <w:lang w:eastAsia="ru-RU"/>
        </w:rPr>
      </w:pPr>
      <w:r w:rsidRPr="0076314F">
        <w:rPr>
          <w:lang w:eastAsia="ru-RU"/>
        </w:rPr>
        <w:t>- істотного порушення умов Договору Постачальником;</w:t>
      </w:r>
    </w:p>
    <w:p w14:paraId="6FC48C5F" w14:textId="77777777" w:rsidR="00504DCA" w:rsidRPr="0076314F" w:rsidRDefault="00504DCA" w:rsidP="00504DCA">
      <w:pPr>
        <w:suppressAutoHyphens/>
        <w:spacing w:line="19" w:lineRule="atLeast"/>
        <w:ind w:right="111" w:firstLine="567"/>
        <w:jc w:val="both"/>
        <w:rPr>
          <w:lang w:eastAsia="ru-RU"/>
        </w:rPr>
      </w:pPr>
      <w:r w:rsidRPr="0076314F">
        <w:rPr>
          <w:lang w:eastAsia="ru-RU"/>
        </w:rPr>
        <w:t>- порушення строків поставки Товару визначених п. 5.3 даного Договору, понад 14 (чотирнадцять) календарних днів;</w:t>
      </w:r>
    </w:p>
    <w:p w14:paraId="624A1A96" w14:textId="77777777" w:rsidR="00504DCA" w:rsidRPr="0076314F" w:rsidRDefault="00504DCA" w:rsidP="00504DCA">
      <w:pPr>
        <w:suppressAutoHyphens/>
        <w:spacing w:line="19" w:lineRule="atLeast"/>
        <w:ind w:right="111" w:firstLine="567"/>
        <w:jc w:val="both"/>
        <w:rPr>
          <w:lang w:eastAsia="ru-RU"/>
        </w:rPr>
      </w:pPr>
      <w:r w:rsidRPr="0076314F">
        <w:rPr>
          <w:lang w:eastAsia="ru-RU"/>
        </w:rP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14:paraId="4FEAD2EB" w14:textId="77777777" w:rsidR="00504DCA" w:rsidRPr="0076314F" w:rsidRDefault="00504DCA" w:rsidP="00504DCA">
      <w:pPr>
        <w:suppressAutoHyphens/>
        <w:spacing w:line="19" w:lineRule="atLeast"/>
        <w:ind w:right="111" w:firstLine="567"/>
        <w:jc w:val="both"/>
        <w:rPr>
          <w:lang w:eastAsia="ru-RU"/>
        </w:rPr>
      </w:pPr>
      <w:r w:rsidRPr="0076314F">
        <w:rPr>
          <w:lang w:eastAsia="ru-RU"/>
        </w:rPr>
        <w:t>- в інших випадках, встановлених цим Договором та законодавством України, відповідно до вимог статей 651, 652 Цивільного кодексу України, статті 188 Господарського кодексу України.</w:t>
      </w:r>
    </w:p>
    <w:p w14:paraId="7EAA66D2" w14:textId="77777777" w:rsidR="00504DCA" w:rsidRPr="0076314F" w:rsidRDefault="00504DCA" w:rsidP="00504DCA">
      <w:pPr>
        <w:suppressAutoHyphens/>
        <w:spacing w:line="19" w:lineRule="atLeast"/>
        <w:ind w:right="111" w:firstLine="709"/>
        <w:jc w:val="both"/>
        <w:rPr>
          <w:lang w:eastAsia="ru-RU"/>
        </w:rPr>
      </w:pPr>
      <w:r w:rsidRPr="0076314F">
        <w:rPr>
          <w:lang w:eastAsia="ru-RU"/>
        </w:rPr>
        <w:t xml:space="preserve">6.2.2. Контролювати поставку Товару у строки, встановлені цим Договором; </w:t>
      </w:r>
    </w:p>
    <w:p w14:paraId="6A37843E" w14:textId="77777777" w:rsidR="00504DCA" w:rsidRPr="0076314F" w:rsidRDefault="00504DCA" w:rsidP="00504DCA">
      <w:pPr>
        <w:suppressAutoHyphens/>
        <w:spacing w:line="19" w:lineRule="atLeast"/>
        <w:ind w:right="111" w:firstLine="709"/>
        <w:jc w:val="both"/>
        <w:rPr>
          <w:lang w:eastAsia="ru-RU"/>
        </w:rPr>
      </w:pPr>
      <w:r w:rsidRPr="0076314F">
        <w:rPr>
          <w:lang w:eastAsia="ru-RU"/>
        </w:rPr>
        <w:t>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відповідно до п. 8.1 цього Договору.</w:t>
      </w:r>
    </w:p>
    <w:p w14:paraId="6ED92566" w14:textId="77777777" w:rsidR="00504DCA" w:rsidRPr="0076314F" w:rsidRDefault="00504DCA" w:rsidP="00504DCA">
      <w:pPr>
        <w:suppressAutoHyphens/>
        <w:spacing w:line="19" w:lineRule="atLeast"/>
        <w:ind w:right="111" w:firstLine="709"/>
        <w:jc w:val="both"/>
        <w:rPr>
          <w:lang w:eastAsia="ru-RU"/>
        </w:rPr>
      </w:pPr>
      <w:r w:rsidRPr="0076314F">
        <w:rPr>
          <w:lang w:eastAsia="ru-RU"/>
        </w:rPr>
        <w:t>6.2.4. Вимагати від Постачальника усунення недоліків та дефектів Товару або його заміни у визначений договором строк, або протягом гарантійного строку;</w:t>
      </w:r>
    </w:p>
    <w:p w14:paraId="1B7CA2F5" w14:textId="77777777" w:rsidR="00504DCA" w:rsidRPr="0076314F" w:rsidRDefault="00504DCA" w:rsidP="00504DCA">
      <w:pPr>
        <w:suppressAutoHyphens/>
        <w:spacing w:line="19" w:lineRule="atLeast"/>
        <w:ind w:right="111" w:firstLine="709"/>
        <w:jc w:val="both"/>
        <w:rPr>
          <w:lang w:eastAsia="ru-RU"/>
        </w:rPr>
      </w:pPr>
      <w:r w:rsidRPr="0076314F">
        <w:rPr>
          <w:lang w:eastAsia="ru-RU"/>
        </w:rPr>
        <w:t>6.2.5. Приймати поставлений Товар у строк до 3 (трьох) робочих днів, а у разі необхідності технічного випробування Товару у строк до 5 (п`яти) робочих днів.</w:t>
      </w:r>
    </w:p>
    <w:p w14:paraId="17844FDF" w14:textId="77777777" w:rsidR="00504DCA" w:rsidRPr="0076314F" w:rsidRDefault="00504DCA" w:rsidP="00504DCA">
      <w:pPr>
        <w:suppressAutoHyphens/>
        <w:spacing w:line="19" w:lineRule="atLeast"/>
        <w:ind w:right="111" w:firstLine="709"/>
        <w:jc w:val="both"/>
        <w:rPr>
          <w:lang w:eastAsia="ru-RU"/>
        </w:rPr>
      </w:pPr>
      <w:r w:rsidRPr="0076314F">
        <w:rPr>
          <w:lang w:eastAsia="ru-RU"/>
        </w:rPr>
        <w:t>6.2.6. Повернути рахунок Постачальнику без здійснення оплати в разі:</w:t>
      </w:r>
    </w:p>
    <w:p w14:paraId="49F8E0B3" w14:textId="77777777" w:rsidR="00504DCA" w:rsidRPr="0076314F" w:rsidRDefault="00504DCA" w:rsidP="00504DCA">
      <w:pPr>
        <w:suppressAutoHyphens/>
        <w:spacing w:line="19" w:lineRule="atLeast"/>
        <w:ind w:right="111" w:firstLine="709"/>
        <w:jc w:val="both"/>
        <w:rPr>
          <w:lang w:eastAsia="ru-RU"/>
        </w:rPr>
      </w:pPr>
      <w:r w:rsidRPr="0076314F">
        <w:rPr>
          <w:lang w:eastAsia="ru-RU"/>
        </w:rPr>
        <w:t xml:space="preserve">- неналежного оформлення документів, зазначених у пунктах 5.4. та 5.5. цього Договору (відсутність печатки, підписів, невідповідність форм та змісту документів тощо); </w:t>
      </w:r>
    </w:p>
    <w:p w14:paraId="6BD0FFD4" w14:textId="77777777" w:rsidR="00504DCA" w:rsidRPr="0076314F" w:rsidRDefault="00504DCA" w:rsidP="00504DCA">
      <w:pPr>
        <w:suppressAutoHyphens/>
        <w:spacing w:line="19" w:lineRule="atLeast"/>
        <w:ind w:right="111" w:firstLine="709"/>
        <w:jc w:val="both"/>
        <w:rPr>
          <w:lang w:eastAsia="ru-RU"/>
        </w:rPr>
      </w:pPr>
      <w:r w:rsidRPr="0076314F">
        <w:rPr>
          <w:lang w:eastAsia="ru-RU"/>
        </w:rPr>
        <w:t>- при перевищенні ціни даного Договору, визначеної у пункті 3.1 цього Договору;</w:t>
      </w:r>
    </w:p>
    <w:p w14:paraId="4BF348D3" w14:textId="77777777" w:rsidR="00504DCA" w:rsidRPr="0076314F" w:rsidRDefault="00504DCA" w:rsidP="00504DCA">
      <w:pPr>
        <w:suppressAutoHyphens/>
        <w:spacing w:line="19" w:lineRule="atLeast"/>
        <w:ind w:right="111" w:firstLine="709"/>
        <w:jc w:val="both"/>
        <w:rPr>
          <w:lang w:eastAsia="ru-RU"/>
        </w:rPr>
      </w:pPr>
      <w:r w:rsidRPr="0076314F">
        <w:rPr>
          <w:lang w:eastAsia="ru-RU"/>
        </w:rPr>
        <w:t>- при наданні документів на оплату або поставки Товару після закінчення строку дії цього Договору;</w:t>
      </w:r>
    </w:p>
    <w:p w14:paraId="4F3D9434" w14:textId="77777777" w:rsidR="00504DCA" w:rsidRPr="0076314F" w:rsidRDefault="00504DCA" w:rsidP="00504DCA">
      <w:pPr>
        <w:suppressAutoHyphens/>
        <w:spacing w:line="19" w:lineRule="atLeast"/>
        <w:ind w:right="111" w:firstLine="709"/>
        <w:jc w:val="both"/>
        <w:rPr>
          <w:lang w:eastAsia="ru-RU"/>
        </w:rPr>
      </w:pPr>
      <w:r w:rsidRPr="0076314F">
        <w:rPr>
          <w:lang w:eastAsia="ru-RU"/>
        </w:rPr>
        <w:t>- прострочення з вини Постачальника терміну поставки Товару, зазначеного у пункті 5.3  цього Договору;</w:t>
      </w:r>
    </w:p>
    <w:p w14:paraId="086B68A9" w14:textId="77777777" w:rsidR="00504DCA" w:rsidRPr="0076314F" w:rsidRDefault="00504DCA" w:rsidP="00504DCA">
      <w:pPr>
        <w:suppressAutoHyphens/>
        <w:spacing w:line="19" w:lineRule="atLeast"/>
        <w:ind w:right="111" w:firstLine="709"/>
        <w:jc w:val="both"/>
        <w:rPr>
          <w:lang w:eastAsia="ru-RU"/>
        </w:rPr>
      </w:pPr>
      <w:r w:rsidRPr="0076314F">
        <w:rPr>
          <w:lang w:eastAsia="ru-RU"/>
        </w:rPr>
        <w:t>- відсутності повного комплекту документів, зазначених у пунктах 5.4 та 5.5 цього Договору.</w:t>
      </w:r>
    </w:p>
    <w:p w14:paraId="1B9ABFBD" w14:textId="77777777" w:rsidR="00504DCA" w:rsidRPr="0076314F" w:rsidRDefault="00504DCA" w:rsidP="00504DCA">
      <w:pPr>
        <w:suppressAutoHyphens/>
        <w:spacing w:line="19" w:lineRule="atLeast"/>
        <w:ind w:right="111" w:firstLine="709"/>
        <w:jc w:val="both"/>
        <w:rPr>
          <w:lang w:eastAsia="ru-RU"/>
        </w:rPr>
      </w:pPr>
      <w:r w:rsidRPr="0076314F">
        <w:rPr>
          <w:lang w:eastAsia="ru-RU"/>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1ABA6CCF" w14:textId="77777777" w:rsidR="00504DCA" w:rsidRPr="0076314F" w:rsidRDefault="00504DCA" w:rsidP="00504DCA">
      <w:pPr>
        <w:suppressAutoHyphens/>
        <w:spacing w:line="19" w:lineRule="atLeast"/>
        <w:ind w:right="111" w:firstLine="709"/>
        <w:jc w:val="both"/>
        <w:rPr>
          <w:b/>
          <w:lang w:eastAsia="ru-RU"/>
        </w:rPr>
      </w:pPr>
      <w:r w:rsidRPr="0076314F">
        <w:rPr>
          <w:b/>
          <w:lang w:eastAsia="ru-RU"/>
        </w:rPr>
        <w:t xml:space="preserve">6.3. Постачальник зобов'язаний: </w:t>
      </w:r>
    </w:p>
    <w:p w14:paraId="7CED0F0C" w14:textId="77777777" w:rsidR="00504DCA" w:rsidRPr="0076314F" w:rsidRDefault="00504DCA" w:rsidP="00504DCA">
      <w:pPr>
        <w:suppressAutoHyphens/>
        <w:spacing w:line="19" w:lineRule="atLeast"/>
        <w:ind w:right="111" w:firstLine="709"/>
        <w:jc w:val="both"/>
        <w:rPr>
          <w:b/>
          <w:lang w:eastAsia="ru-RU"/>
        </w:rPr>
      </w:pPr>
      <w:r w:rsidRPr="0076314F">
        <w:rPr>
          <w:lang w:eastAsia="ru-RU"/>
        </w:rPr>
        <w:t xml:space="preserve">6.3.1. Забезпечити поставку Товару виключно у кількості, відповідно до Специфікації Товару (Додаток №1 до цього Договору), з усіма документами, необхідними для того, щоб прийняти Товар на умовах та строки встановлені цим Договором; </w:t>
      </w:r>
    </w:p>
    <w:p w14:paraId="2D673500" w14:textId="77777777" w:rsidR="00504DCA" w:rsidRPr="0076314F" w:rsidRDefault="00504DCA" w:rsidP="00504DCA">
      <w:pPr>
        <w:suppressAutoHyphens/>
        <w:spacing w:line="19" w:lineRule="atLeast"/>
        <w:ind w:right="111" w:firstLine="709"/>
        <w:jc w:val="both"/>
        <w:rPr>
          <w:lang w:eastAsia="ru-RU"/>
        </w:rPr>
      </w:pPr>
      <w:r w:rsidRPr="0076314F">
        <w:rPr>
          <w:lang w:eastAsia="ru-RU"/>
        </w:rPr>
        <w:t>6.3.2. У визначені цим Договором терміни, надати Замовнику для здійснення оплати належним чином оформлені документи (рахунки, накладні тощо);</w:t>
      </w:r>
    </w:p>
    <w:p w14:paraId="6B68FB5E" w14:textId="77777777" w:rsidR="00504DCA" w:rsidRPr="0076314F" w:rsidRDefault="00504DCA" w:rsidP="00504DCA">
      <w:pPr>
        <w:suppressAutoHyphens/>
        <w:spacing w:line="19" w:lineRule="atLeast"/>
        <w:ind w:right="111" w:firstLine="709"/>
        <w:jc w:val="both"/>
        <w:rPr>
          <w:lang w:eastAsia="ru-RU"/>
        </w:rPr>
      </w:pPr>
      <w:r w:rsidRPr="0076314F">
        <w:rPr>
          <w:lang w:eastAsia="ru-RU"/>
        </w:rPr>
        <w:t xml:space="preserve">6.3.3. Забезпечити поставку Товару, якість якого відповідає умовам, установленим розділом 2 цього Договору; </w:t>
      </w:r>
    </w:p>
    <w:p w14:paraId="35803218" w14:textId="77777777" w:rsidR="00504DCA" w:rsidRPr="0076314F" w:rsidRDefault="00504DCA" w:rsidP="00504DCA">
      <w:pPr>
        <w:widowControl w:val="0"/>
        <w:suppressAutoHyphens/>
        <w:spacing w:line="19" w:lineRule="atLeast"/>
        <w:ind w:right="113" w:firstLine="709"/>
        <w:jc w:val="both"/>
        <w:rPr>
          <w:lang w:eastAsia="ar-SA"/>
        </w:rPr>
      </w:pPr>
      <w:r w:rsidRPr="0076314F">
        <w:rPr>
          <w:lang w:eastAsia="ar-SA"/>
        </w:rPr>
        <w:t>6.3.4. Забезпечити якість упаковки та маркування Товару до моменту прийняття Товару Замовником.</w:t>
      </w:r>
    </w:p>
    <w:p w14:paraId="120EA0C2" w14:textId="77777777" w:rsidR="00504DCA" w:rsidRPr="0076314F" w:rsidRDefault="00504DCA" w:rsidP="00504DCA">
      <w:pPr>
        <w:widowControl w:val="0"/>
        <w:suppressAutoHyphens/>
        <w:spacing w:line="19" w:lineRule="atLeast"/>
        <w:ind w:right="113" w:firstLine="709"/>
        <w:jc w:val="both"/>
        <w:rPr>
          <w:lang w:eastAsia="ar-SA"/>
        </w:rPr>
      </w:pPr>
      <w:r w:rsidRPr="0076314F">
        <w:rPr>
          <w:lang w:eastAsia="ar-SA"/>
        </w:rPr>
        <w:t>6.3.5. Передати Товар представникам Замовника безпосередньо представником Постачальника. Повноваження представника Постачальника повинні бути підтвердженні відповідними документами. Зміна визначеного порядку постачання Товару можлива лише за наявністю письмового погодження Замовника.</w:t>
      </w:r>
    </w:p>
    <w:p w14:paraId="5639E461" w14:textId="77777777" w:rsidR="00504DCA" w:rsidRPr="0076314F" w:rsidRDefault="00504DCA" w:rsidP="00504DCA">
      <w:pPr>
        <w:widowControl w:val="0"/>
        <w:suppressAutoHyphens/>
        <w:spacing w:line="19" w:lineRule="atLeast"/>
        <w:ind w:right="113" w:firstLine="709"/>
        <w:jc w:val="both"/>
        <w:rPr>
          <w:lang w:eastAsia="ar-SA"/>
        </w:rPr>
      </w:pPr>
      <w:r w:rsidRPr="0076314F">
        <w:rPr>
          <w:lang w:eastAsia="ar-SA"/>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14:paraId="05FB3608" w14:textId="77777777" w:rsidR="00504DCA" w:rsidRPr="0076314F" w:rsidRDefault="00504DCA" w:rsidP="00504DCA">
      <w:pPr>
        <w:widowControl w:val="0"/>
        <w:suppressAutoHyphens/>
        <w:spacing w:line="19" w:lineRule="atLeast"/>
        <w:ind w:right="113" w:firstLine="709"/>
        <w:jc w:val="both"/>
        <w:rPr>
          <w:lang w:eastAsia="ar-SA"/>
        </w:rPr>
      </w:pPr>
      <w:r w:rsidRPr="0076314F">
        <w:rPr>
          <w:lang w:eastAsia="ar-SA"/>
        </w:rPr>
        <w:t xml:space="preserve">6.3.7. Нести всі ризики, яких може зазнати Товар до моменту його передачі Замовнику. </w:t>
      </w:r>
    </w:p>
    <w:p w14:paraId="11548DC0" w14:textId="77777777" w:rsidR="00504DCA" w:rsidRPr="0076314F" w:rsidRDefault="00504DCA" w:rsidP="00504DCA">
      <w:pPr>
        <w:widowControl w:val="0"/>
        <w:suppressAutoHyphens/>
        <w:spacing w:line="19" w:lineRule="atLeast"/>
        <w:ind w:right="113" w:firstLine="709"/>
        <w:jc w:val="both"/>
        <w:rPr>
          <w:lang w:eastAsia="ar-SA"/>
        </w:rPr>
      </w:pPr>
      <w:r w:rsidRPr="0076314F">
        <w:rPr>
          <w:lang w:eastAsia="ar-SA"/>
        </w:rPr>
        <w:t>6.3.8. Постачальник гарантує відповідність продукції технічній документації Виробника і нормативним документам, та бере на себе зобов’язання протягом гарантійного строку забезпечити здійснення гарантійної заміни у погоджений Сторонами строк – у разі, коли дефекти не є наслідком порушення правил експлуатації або зберігання продукції Замовником.</w:t>
      </w:r>
    </w:p>
    <w:p w14:paraId="73CEC51B" w14:textId="77777777" w:rsidR="00504DCA" w:rsidRPr="0076314F" w:rsidRDefault="00504DCA" w:rsidP="00504DCA">
      <w:pPr>
        <w:suppressAutoHyphens/>
        <w:spacing w:line="19" w:lineRule="atLeast"/>
        <w:ind w:right="113" w:firstLine="709"/>
        <w:jc w:val="both"/>
        <w:rPr>
          <w:b/>
          <w:lang w:eastAsia="ru-RU"/>
        </w:rPr>
      </w:pPr>
      <w:r w:rsidRPr="0076314F">
        <w:rPr>
          <w:b/>
          <w:lang w:eastAsia="ru-RU"/>
        </w:rPr>
        <w:t xml:space="preserve">6.4. Постачальник має право: </w:t>
      </w:r>
    </w:p>
    <w:p w14:paraId="5E6C8C27" w14:textId="77777777" w:rsidR="00504DCA" w:rsidRPr="0076314F" w:rsidRDefault="00504DCA" w:rsidP="00504DCA">
      <w:pPr>
        <w:suppressAutoHyphens/>
        <w:spacing w:line="19" w:lineRule="atLeast"/>
        <w:ind w:right="111" w:firstLine="709"/>
        <w:jc w:val="both"/>
        <w:rPr>
          <w:lang w:eastAsia="ru-RU"/>
        </w:rPr>
      </w:pPr>
      <w:r w:rsidRPr="0076314F">
        <w:rPr>
          <w:lang w:eastAsia="ru-RU"/>
        </w:rPr>
        <w:lastRenderedPageBreak/>
        <w:t xml:space="preserve">6.4.1. Своєчасно та в повному обсязі отримувати плату за поставлений Товар; </w:t>
      </w:r>
    </w:p>
    <w:p w14:paraId="05498B04" w14:textId="77777777" w:rsidR="00504DCA" w:rsidRPr="0076314F" w:rsidRDefault="00504DCA" w:rsidP="00504DCA">
      <w:pPr>
        <w:suppressAutoHyphens/>
        <w:spacing w:line="19" w:lineRule="atLeast"/>
        <w:ind w:right="111" w:firstLine="709"/>
        <w:jc w:val="both"/>
        <w:rPr>
          <w:lang w:eastAsia="ru-RU"/>
        </w:rPr>
      </w:pPr>
      <w:r w:rsidRPr="0076314F">
        <w:rPr>
          <w:lang w:eastAsia="ru-RU"/>
        </w:rPr>
        <w:t xml:space="preserve">6.4.2. На дострокову поставку Товару за попереднім погодженням із Замовником; </w:t>
      </w:r>
    </w:p>
    <w:p w14:paraId="7166B992"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14:paraId="0CE9FAD2" w14:textId="77777777" w:rsidR="00504DCA" w:rsidRPr="0076314F" w:rsidRDefault="00504DCA" w:rsidP="00504DCA">
      <w:pPr>
        <w:widowControl w:val="0"/>
        <w:suppressAutoHyphens/>
        <w:spacing w:line="19" w:lineRule="atLeast"/>
        <w:ind w:right="-1" w:firstLine="709"/>
        <w:jc w:val="center"/>
        <w:rPr>
          <w:b/>
          <w:lang w:eastAsia="ar-SA"/>
        </w:rPr>
      </w:pPr>
      <w:r w:rsidRPr="0076314F">
        <w:rPr>
          <w:b/>
          <w:lang w:eastAsia="ar-SA"/>
        </w:rPr>
        <w:t>7. ВІДПОВІДАЛЬНІСТЬ СТОРІН</w:t>
      </w:r>
    </w:p>
    <w:p w14:paraId="0748099B"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71A54570"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7.2. Відповідальність Постачальника:</w:t>
      </w:r>
    </w:p>
    <w:p w14:paraId="6C65DA7D"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за порушення строків поставки Товару, передбачених п.п. 5.2. та 5.3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14:paraId="1A7BD08B"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14:paraId="1AFC23F7"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14:paraId="55FC6870"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 з моменту підписання Акту приймання Товару за якістю та комплектністю Сторонами.</w:t>
      </w:r>
    </w:p>
    <w:p w14:paraId="4F3F62E2"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7.3. Відповідальність Замовника:</w:t>
      </w:r>
    </w:p>
    <w:p w14:paraId="4DC15BE8"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документів, зазначених у п.4.1. цього Договору),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14:paraId="0DEFAB07"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3E80D38E" w14:textId="77777777" w:rsidR="00504DCA" w:rsidRPr="0076314F" w:rsidRDefault="00504DCA" w:rsidP="00504DCA">
      <w:pPr>
        <w:widowControl w:val="0"/>
        <w:suppressAutoHyphens/>
        <w:spacing w:line="19" w:lineRule="atLeast"/>
        <w:ind w:right="-1" w:firstLine="709"/>
        <w:jc w:val="both"/>
        <w:rPr>
          <w:lang w:eastAsia="ar-SA"/>
        </w:rPr>
      </w:pPr>
      <w:r w:rsidRPr="0076314F">
        <w:rPr>
          <w:lang w:eastAsia="ar-SA"/>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14:paraId="6F40C846" w14:textId="77777777" w:rsidR="00504DCA" w:rsidRPr="0076314F" w:rsidRDefault="00504DCA" w:rsidP="00504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пунктом 8.1 цього Договору.</w:t>
      </w:r>
    </w:p>
    <w:p w14:paraId="23500F88" w14:textId="77777777" w:rsidR="00504DCA" w:rsidRPr="0076314F" w:rsidRDefault="00504DCA" w:rsidP="00504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7.5. Жодна із Сторін не має права передавати свої права та обов’язки за цим Договором третім особам без письмової згоди іншої Сторони.</w:t>
      </w:r>
    </w:p>
    <w:p w14:paraId="51708FAC" w14:textId="77777777" w:rsidR="00504DCA" w:rsidRPr="0076314F" w:rsidRDefault="00504DCA" w:rsidP="00504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p>
    <w:p w14:paraId="6644AD52" w14:textId="77777777" w:rsidR="00504DCA" w:rsidRPr="0076314F" w:rsidRDefault="00504DCA" w:rsidP="00504DCA">
      <w:pPr>
        <w:widowControl w:val="0"/>
        <w:tabs>
          <w:tab w:val="left" w:pos="0"/>
        </w:tabs>
        <w:suppressAutoHyphens/>
        <w:ind w:hanging="142"/>
        <w:jc w:val="center"/>
        <w:rPr>
          <w:rFonts w:eastAsia="Calibri"/>
          <w:b/>
          <w:lang w:eastAsia="ar-SA"/>
        </w:rPr>
      </w:pPr>
      <w:r w:rsidRPr="0076314F">
        <w:rPr>
          <w:rFonts w:eastAsia="Calibri"/>
          <w:b/>
          <w:lang w:eastAsia="ar-SA"/>
        </w:rPr>
        <w:t>8. ПОРЯДОК ЗМІН УМОВ ДОГОВОРУ ТА РОЗІРВАННЯ ДОГОВОРУ</w:t>
      </w:r>
    </w:p>
    <w:p w14:paraId="73BA1BF2" w14:textId="5A9326B0" w:rsidR="00504DCA" w:rsidRPr="0076314F" w:rsidRDefault="00504DCA" w:rsidP="00504DCA">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Pr>
          <w:rFonts w:eastAsia="Calibri"/>
          <w:lang w:eastAsia="ar-SA"/>
        </w:rPr>
        <w:t xml:space="preserve"> та Постанови КМ України від 22.10.2022 року </w:t>
      </w:r>
      <w:r w:rsidR="006702B5">
        <w:rPr>
          <w:rFonts w:eastAsia="Calibri"/>
          <w:lang w:eastAsia="ar-SA"/>
        </w:rPr>
        <w:t xml:space="preserve">№1178 </w:t>
      </w:r>
      <w:r>
        <w:rPr>
          <w:rFonts w:eastAsia="Calibri"/>
          <w:lang w:eastAsia="ar-SA"/>
        </w:rPr>
        <w:t>«</w:t>
      </w:r>
      <w:r w:rsidRPr="0025207A">
        <w:rPr>
          <w:rFonts w:eastAsia="Calibri"/>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Calibri"/>
          <w:lang w:eastAsia="ar-SA"/>
        </w:rPr>
        <w:t>»</w:t>
      </w:r>
      <w:r w:rsidRPr="0076314F">
        <w:rPr>
          <w:rFonts w:eastAsia="Calibri"/>
          <w:lang w:eastAsia="ar-S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5CF081A" w14:textId="77777777" w:rsidR="00504DCA" w:rsidRPr="0076314F" w:rsidRDefault="00504DCA" w:rsidP="00504DCA">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276AA95" w14:textId="77777777" w:rsidR="00504DCA" w:rsidRPr="0076314F" w:rsidRDefault="00504DCA" w:rsidP="00504DCA">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 xml:space="preserve">8.2. Істотні умови Договору можуть бути змінені лише за взаємною згодою Сторін та </w:t>
      </w:r>
      <w:r w:rsidRPr="0076314F">
        <w:rPr>
          <w:rFonts w:eastAsia="Calibri"/>
          <w:lang w:eastAsia="ar-SA"/>
        </w:rPr>
        <w:lastRenderedPageBreak/>
        <w:t>виключно у випадках:</w:t>
      </w:r>
    </w:p>
    <w:p w14:paraId="0D7AE781" w14:textId="77777777" w:rsidR="00504DCA" w:rsidRPr="0025207A" w:rsidRDefault="00504DCA" w:rsidP="00504DCA">
      <w:pPr>
        <w:widowControl w:val="0"/>
        <w:shd w:val="clear" w:color="auto" w:fill="FFFFFF"/>
        <w:tabs>
          <w:tab w:val="left" w:pos="295"/>
        </w:tabs>
        <w:suppressAutoHyphens/>
        <w:ind w:firstLine="709"/>
        <w:jc w:val="both"/>
        <w:rPr>
          <w:rFonts w:eastAsia="Calibri"/>
          <w:lang w:eastAsia="ar-SA"/>
        </w:rPr>
      </w:pPr>
      <w:r w:rsidRPr="0025207A">
        <w:rPr>
          <w:rFonts w:eastAsia="Calibri"/>
          <w:lang w:eastAsia="ar-SA"/>
        </w:rPr>
        <w:t>1) зменшення обсягів закупівлі, зокрема з урахуванням фактичного обсягу видатків замовника;</w:t>
      </w:r>
    </w:p>
    <w:p w14:paraId="3F0FFD61" w14:textId="77777777" w:rsidR="00504DCA" w:rsidRPr="0025207A" w:rsidRDefault="00504DCA" w:rsidP="00504DCA">
      <w:pPr>
        <w:widowControl w:val="0"/>
        <w:shd w:val="clear" w:color="auto" w:fill="FFFFFF"/>
        <w:tabs>
          <w:tab w:val="left" w:pos="295"/>
        </w:tabs>
        <w:suppressAutoHyphens/>
        <w:ind w:firstLine="709"/>
        <w:jc w:val="both"/>
        <w:rPr>
          <w:rFonts w:eastAsia="Calibri"/>
          <w:lang w:eastAsia="ar-SA"/>
        </w:rPr>
      </w:pPr>
      <w:bookmarkStart w:id="8" w:name="n511"/>
      <w:bookmarkEnd w:id="8"/>
      <w:r w:rsidRPr="0025207A">
        <w:rPr>
          <w:rFonts w:eastAsia="Calibri"/>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7850F2" w14:textId="77777777" w:rsidR="00504DCA" w:rsidRPr="0025207A" w:rsidRDefault="00504DCA" w:rsidP="00504DCA">
      <w:pPr>
        <w:widowControl w:val="0"/>
        <w:shd w:val="clear" w:color="auto" w:fill="FFFFFF"/>
        <w:tabs>
          <w:tab w:val="left" w:pos="295"/>
        </w:tabs>
        <w:suppressAutoHyphens/>
        <w:ind w:firstLine="709"/>
        <w:jc w:val="both"/>
        <w:rPr>
          <w:rFonts w:eastAsia="Calibri"/>
          <w:lang w:eastAsia="ar-SA"/>
        </w:rPr>
      </w:pPr>
      <w:bookmarkStart w:id="9" w:name="n512"/>
      <w:bookmarkEnd w:id="9"/>
      <w:r w:rsidRPr="0025207A">
        <w:rPr>
          <w:rFonts w:eastAsia="Calibri"/>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9C64489" w14:textId="77777777" w:rsidR="00504DCA" w:rsidRPr="0025207A" w:rsidRDefault="00504DCA" w:rsidP="00504DCA">
      <w:pPr>
        <w:widowControl w:val="0"/>
        <w:shd w:val="clear" w:color="auto" w:fill="FFFFFF"/>
        <w:tabs>
          <w:tab w:val="left" w:pos="295"/>
        </w:tabs>
        <w:suppressAutoHyphens/>
        <w:ind w:firstLine="709"/>
        <w:jc w:val="both"/>
        <w:rPr>
          <w:rFonts w:eastAsia="Calibri"/>
          <w:lang w:eastAsia="ar-SA"/>
        </w:rPr>
      </w:pPr>
      <w:bookmarkStart w:id="10" w:name="n513"/>
      <w:bookmarkEnd w:id="10"/>
      <w:r w:rsidRPr="0025207A">
        <w:rPr>
          <w:rFonts w:eastAsia="Calibr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3FEF78" w14:textId="77777777" w:rsidR="00504DCA" w:rsidRPr="0025207A" w:rsidRDefault="00504DCA" w:rsidP="00504DCA">
      <w:pPr>
        <w:widowControl w:val="0"/>
        <w:shd w:val="clear" w:color="auto" w:fill="FFFFFF"/>
        <w:tabs>
          <w:tab w:val="left" w:pos="295"/>
        </w:tabs>
        <w:suppressAutoHyphens/>
        <w:ind w:firstLine="709"/>
        <w:jc w:val="both"/>
        <w:rPr>
          <w:rFonts w:eastAsia="Calibri"/>
          <w:lang w:eastAsia="ar-SA"/>
        </w:rPr>
      </w:pPr>
      <w:bookmarkStart w:id="11" w:name="n514"/>
      <w:bookmarkEnd w:id="11"/>
      <w:r w:rsidRPr="0025207A">
        <w:rPr>
          <w:rFonts w:eastAsia="Calibri"/>
          <w:lang w:eastAsia="ar-SA"/>
        </w:rPr>
        <w:t>5) погодження зміни ціни в договорі про закупівлю в бік зменшення (без зміни кількості (обсягу) та якості товарів, робіт і послуг);</w:t>
      </w:r>
    </w:p>
    <w:p w14:paraId="3DD2B52C" w14:textId="77777777" w:rsidR="00504DCA" w:rsidRPr="0025207A" w:rsidRDefault="00504DCA" w:rsidP="00504DCA">
      <w:pPr>
        <w:widowControl w:val="0"/>
        <w:shd w:val="clear" w:color="auto" w:fill="FFFFFF"/>
        <w:tabs>
          <w:tab w:val="left" w:pos="295"/>
        </w:tabs>
        <w:suppressAutoHyphens/>
        <w:ind w:firstLine="709"/>
        <w:jc w:val="both"/>
        <w:rPr>
          <w:rFonts w:eastAsia="Calibri"/>
          <w:lang w:eastAsia="ar-SA"/>
        </w:rPr>
      </w:pPr>
      <w:bookmarkStart w:id="12" w:name="n515"/>
      <w:bookmarkEnd w:id="12"/>
      <w:r w:rsidRPr="0025207A">
        <w:rPr>
          <w:rFonts w:eastAsia="Calibr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7D2602" w14:textId="77777777" w:rsidR="00504DCA" w:rsidRPr="0076314F" w:rsidRDefault="00504DCA" w:rsidP="00504DCA">
      <w:pPr>
        <w:widowControl w:val="0"/>
        <w:suppressAutoHyphens/>
        <w:ind w:firstLine="709"/>
        <w:jc w:val="both"/>
        <w:rPr>
          <w:rFonts w:eastAsia="Calibri"/>
          <w:lang w:eastAsia="ar-SA"/>
        </w:rPr>
      </w:pPr>
      <w:bookmarkStart w:id="13" w:name="n516"/>
      <w:bookmarkEnd w:id="13"/>
      <w:r w:rsidRPr="0076314F">
        <w:rPr>
          <w:rFonts w:eastAsia="Calibri"/>
          <w:lang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77281070" w14:textId="77777777" w:rsidR="00504DCA" w:rsidRPr="0076314F" w:rsidRDefault="00504DCA" w:rsidP="00504DCA">
      <w:pPr>
        <w:widowControl w:val="0"/>
        <w:shd w:val="clear" w:color="auto" w:fill="FFFFFF"/>
        <w:tabs>
          <w:tab w:val="left" w:pos="0"/>
        </w:tabs>
        <w:suppressAutoHyphens/>
        <w:ind w:firstLine="709"/>
        <w:jc w:val="both"/>
        <w:rPr>
          <w:rFonts w:eastAsia="Calibri"/>
          <w:lang w:eastAsia="ar-SA"/>
        </w:rPr>
      </w:pPr>
      <w:r w:rsidRPr="0076314F">
        <w:rPr>
          <w:rFonts w:eastAsia="Calibri"/>
          <w:lang w:eastAsia="ar-S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70B803D" w14:textId="77777777" w:rsidR="00504DCA" w:rsidRPr="0076314F" w:rsidRDefault="00504DCA" w:rsidP="00504DCA">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6F437F32" w14:textId="77777777" w:rsidR="00504DCA" w:rsidRPr="0076314F" w:rsidRDefault="00504DCA" w:rsidP="00504DCA">
      <w:pPr>
        <w:widowControl w:val="0"/>
        <w:suppressAutoHyphens/>
        <w:spacing w:line="19" w:lineRule="atLeast"/>
        <w:ind w:right="-1" w:firstLine="709"/>
        <w:jc w:val="both"/>
        <w:rPr>
          <w:sz w:val="20"/>
          <w:szCs w:val="20"/>
          <w:lang w:eastAsia="ar-SA"/>
        </w:rPr>
      </w:pPr>
    </w:p>
    <w:p w14:paraId="0B73959B" w14:textId="77777777" w:rsidR="00504DCA" w:rsidRPr="0076314F" w:rsidRDefault="00504DCA" w:rsidP="00504DCA">
      <w:pPr>
        <w:widowControl w:val="0"/>
        <w:suppressAutoHyphens/>
        <w:spacing w:line="19" w:lineRule="atLeast"/>
        <w:ind w:firstLine="709"/>
        <w:jc w:val="center"/>
        <w:rPr>
          <w:b/>
          <w:lang w:eastAsia="ar-SA"/>
        </w:rPr>
      </w:pPr>
      <w:r w:rsidRPr="0076314F">
        <w:rPr>
          <w:b/>
          <w:lang w:eastAsia="ar-SA"/>
        </w:rPr>
        <w:t>9. ОБСТАВИНИ НЕПЕРЕБОРНОЇ СИЛИ</w:t>
      </w:r>
    </w:p>
    <w:p w14:paraId="6C3F1946" w14:textId="77777777" w:rsidR="00504DCA" w:rsidRPr="0076314F" w:rsidRDefault="00504DCA" w:rsidP="00504DCA">
      <w:pPr>
        <w:widowControl w:val="0"/>
        <w:suppressAutoHyphens/>
        <w:spacing w:line="19" w:lineRule="atLeast"/>
        <w:ind w:firstLine="709"/>
        <w:jc w:val="both"/>
        <w:rPr>
          <w:lang w:eastAsia="ar-SA"/>
        </w:rPr>
      </w:pPr>
      <w:r w:rsidRPr="0076314F">
        <w:rPr>
          <w:lang w:eastAsia="ar-SA"/>
        </w:rPr>
        <w:t>9.1. Сторони погоджуються з тим, що Договір укладається під час дії воєнного стану введеного відповідно до Указу Президента України від 24.02.2023 №64/2022 «Про введення воєнного стану в Україні» та продовженого відповідними Указами Президента України.</w:t>
      </w:r>
    </w:p>
    <w:p w14:paraId="4BB97496" w14:textId="77777777" w:rsidR="00504DCA" w:rsidRPr="0076314F" w:rsidRDefault="00504DCA" w:rsidP="00504DCA">
      <w:pPr>
        <w:widowControl w:val="0"/>
        <w:suppressAutoHyphens/>
        <w:ind w:firstLine="709"/>
        <w:jc w:val="both"/>
        <w:rPr>
          <w:lang w:eastAsia="ar-SA"/>
        </w:rPr>
      </w:pPr>
      <w:r w:rsidRPr="0076314F">
        <w:rPr>
          <w:lang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знищення предмету закупівлі внаслідок обстрілу).</w:t>
      </w:r>
    </w:p>
    <w:p w14:paraId="24BA7689" w14:textId="77777777" w:rsidR="00504DCA" w:rsidRPr="0076314F" w:rsidRDefault="00504DCA" w:rsidP="00504DCA">
      <w:pPr>
        <w:widowControl w:val="0"/>
        <w:suppressAutoHyphens/>
        <w:ind w:firstLine="709"/>
        <w:jc w:val="both"/>
        <w:rPr>
          <w:lang w:eastAsia="ar-SA"/>
        </w:rPr>
      </w:pPr>
      <w:r w:rsidRPr="0076314F">
        <w:rPr>
          <w:lang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w:t>
      </w:r>
      <w:r w:rsidRPr="00F83B9D">
        <w:rPr>
          <w:lang w:eastAsia="ar-SA"/>
        </w:rPr>
        <w:t>5 календарних днів з моменту</w:t>
      </w:r>
      <w:r w:rsidRPr="0076314F">
        <w:rPr>
          <w:lang w:eastAsia="ar-SA"/>
        </w:rPr>
        <w:t xml:space="preserve"> їх виникнення повідомити про це іншу Сторону у письмовій формі.</w:t>
      </w:r>
    </w:p>
    <w:p w14:paraId="206229A8" w14:textId="77777777" w:rsidR="00504DCA" w:rsidRPr="0076314F" w:rsidRDefault="00504DCA" w:rsidP="00504DCA">
      <w:pPr>
        <w:widowControl w:val="0"/>
        <w:suppressAutoHyphens/>
        <w:ind w:firstLine="709"/>
        <w:jc w:val="both"/>
        <w:rPr>
          <w:lang w:eastAsia="ar-SA"/>
        </w:rPr>
      </w:pPr>
      <w:r w:rsidRPr="0076314F">
        <w:rPr>
          <w:lang w:eastAsia="ar-SA"/>
        </w:rPr>
        <w:t>9.4.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70E4DB3C" w14:textId="77777777" w:rsidR="00504DCA" w:rsidRPr="0076314F" w:rsidRDefault="00504DCA" w:rsidP="00504DCA">
      <w:pPr>
        <w:widowControl w:val="0"/>
        <w:suppressAutoHyphens/>
        <w:ind w:firstLine="709"/>
        <w:jc w:val="both"/>
        <w:rPr>
          <w:lang w:eastAsia="ar-SA"/>
        </w:rPr>
      </w:pPr>
      <w:r w:rsidRPr="0076314F">
        <w:rPr>
          <w:lang w:eastAsia="ar-SA"/>
        </w:rPr>
        <w:t xml:space="preserve">9.5. У разі коли строк дії обставин непереборної сили продовжується більш </w:t>
      </w:r>
      <w:r w:rsidRPr="00F83B9D">
        <w:rPr>
          <w:lang w:eastAsia="ar-SA"/>
        </w:rPr>
        <w:t>ніж 30 днів,</w:t>
      </w:r>
      <w:r w:rsidRPr="0076314F">
        <w:rPr>
          <w:lang w:eastAsia="ar-SA"/>
        </w:rPr>
        <w:t xml:space="preserve">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16BB7866" w14:textId="77777777" w:rsidR="00504DCA" w:rsidRPr="0076314F" w:rsidRDefault="00504DCA" w:rsidP="00504DCA">
      <w:pPr>
        <w:widowControl w:val="0"/>
        <w:suppressAutoHyphens/>
        <w:ind w:firstLine="709"/>
        <w:jc w:val="both"/>
        <w:rPr>
          <w:lang w:eastAsia="ar-SA"/>
        </w:rPr>
      </w:pPr>
    </w:p>
    <w:p w14:paraId="31068E3D" w14:textId="77777777" w:rsidR="00504DCA" w:rsidRPr="0076314F" w:rsidRDefault="00504DCA" w:rsidP="00504DCA">
      <w:pPr>
        <w:widowControl w:val="0"/>
        <w:suppressAutoHyphens/>
        <w:spacing w:line="19" w:lineRule="atLeast"/>
        <w:ind w:firstLine="709"/>
        <w:jc w:val="both"/>
        <w:rPr>
          <w:spacing w:val="-7"/>
          <w:lang w:eastAsia="ar-SA"/>
        </w:rPr>
      </w:pPr>
    </w:p>
    <w:p w14:paraId="638B81F1" w14:textId="77777777" w:rsidR="00504DCA" w:rsidRPr="0076314F" w:rsidRDefault="00504DCA" w:rsidP="00504DCA">
      <w:pPr>
        <w:widowControl w:val="0"/>
        <w:suppressAutoHyphens/>
        <w:spacing w:line="19" w:lineRule="atLeast"/>
        <w:ind w:firstLine="709"/>
        <w:jc w:val="center"/>
        <w:rPr>
          <w:rFonts w:eastAsia="Calibri"/>
          <w:b/>
          <w:bCs/>
          <w:lang w:eastAsia="en-US"/>
        </w:rPr>
      </w:pPr>
      <w:r w:rsidRPr="0076314F">
        <w:rPr>
          <w:rFonts w:eastAsia="Calibri"/>
          <w:b/>
          <w:bCs/>
          <w:lang w:eastAsia="en-US"/>
        </w:rPr>
        <w:lastRenderedPageBreak/>
        <w:t>10. ВИРІШЕННЯ СПОРІВ</w:t>
      </w:r>
    </w:p>
    <w:p w14:paraId="7A04D4D6"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10.1. У випадку виникнення спорів або розбіжностей Сторони зобов’язуються вирішувати їх шляхом взаємних переговорів та консультацій.</w:t>
      </w:r>
    </w:p>
    <w:p w14:paraId="2666113A"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10.2.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кодексом України.</w:t>
      </w:r>
    </w:p>
    <w:p w14:paraId="34AF9EBC"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10.3. У випадку, якщо Сторони не прийдуть до взаємної з</w:t>
      </w:r>
      <w:r>
        <w:rPr>
          <w:rFonts w:eastAsia="Calibri"/>
          <w:bCs/>
          <w:lang w:eastAsia="en-US"/>
        </w:rPr>
        <w:t>годи та не вирішать</w:t>
      </w:r>
      <w:r w:rsidRPr="0076314F">
        <w:rPr>
          <w:rFonts w:eastAsia="Calibri"/>
          <w:bCs/>
          <w:lang w:eastAsia="en-US"/>
        </w:rPr>
        <w:t xml:space="preserve">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506962C5" w14:textId="77777777" w:rsidR="00504DCA" w:rsidRPr="0076314F" w:rsidRDefault="00504DCA" w:rsidP="00504DCA">
      <w:pPr>
        <w:widowControl w:val="0"/>
        <w:suppressAutoHyphens/>
        <w:spacing w:line="19" w:lineRule="atLeast"/>
        <w:ind w:firstLine="709"/>
        <w:jc w:val="both"/>
        <w:rPr>
          <w:rFonts w:eastAsia="Calibri"/>
          <w:bCs/>
          <w:sz w:val="20"/>
          <w:szCs w:val="20"/>
          <w:lang w:eastAsia="en-US"/>
        </w:rPr>
      </w:pPr>
    </w:p>
    <w:p w14:paraId="75FEFC8D" w14:textId="77777777" w:rsidR="00504DCA" w:rsidRPr="0076314F" w:rsidRDefault="00504DCA" w:rsidP="00504DCA">
      <w:pPr>
        <w:widowControl w:val="0"/>
        <w:suppressAutoHyphens/>
        <w:spacing w:line="19" w:lineRule="atLeast"/>
        <w:ind w:firstLine="709"/>
        <w:jc w:val="center"/>
        <w:rPr>
          <w:rFonts w:eastAsia="Calibri"/>
          <w:b/>
          <w:bCs/>
          <w:lang w:eastAsia="en-US"/>
        </w:rPr>
      </w:pPr>
      <w:r w:rsidRPr="0076314F">
        <w:rPr>
          <w:rFonts w:eastAsia="Calibri"/>
          <w:b/>
          <w:bCs/>
          <w:lang w:eastAsia="en-US"/>
        </w:rPr>
        <w:t>11. СТРОК ДІЇ ДОГОВОРУ</w:t>
      </w:r>
    </w:p>
    <w:p w14:paraId="522B9705"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11.1.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«31»</w:t>
      </w:r>
      <w:r>
        <w:rPr>
          <w:rFonts w:eastAsia="Calibri"/>
          <w:bCs/>
          <w:lang w:eastAsia="en-US"/>
        </w:rPr>
        <w:t xml:space="preserve"> грудня 2024</w:t>
      </w:r>
      <w:r w:rsidRPr="0076314F">
        <w:rPr>
          <w:rFonts w:eastAsia="Calibri"/>
          <w:bCs/>
          <w:lang w:eastAsia="en-US"/>
        </w:rPr>
        <w:t> року, а в частині проведення розрахунків та гарантійних зобов'язань – до повного виконання Сторонами своїх зобов’язань, встановлених цим Договором.</w:t>
      </w:r>
    </w:p>
    <w:p w14:paraId="6D4D86EF"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11.2.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14:paraId="523E8326" w14:textId="77777777" w:rsidR="00504DCA" w:rsidRPr="0076314F" w:rsidRDefault="00504DCA" w:rsidP="00504DCA">
      <w:pPr>
        <w:widowControl w:val="0"/>
        <w:tabs>
          <w:tab w:val="left" w:pos="780"/>
        </w:tabs>
        <w:suppressAutoHyphens/>
        <w:spacing w:line="19" w:lineRule="atLeast"/>
        <w:ind w:firstLine="709"/>
        <w:jc w:val="both"/>
        <w:rPr>
          <w:lang w:eastAsia="ar-SA"/>
        </w:rPr>
      </w:pPr>
      <w:r w:rsidRPr="0076314F">
        <w:rPr>
          <w:lang w:eastAsia="ar-SA"/>
        </w:rPr>
        <w:t>11.3.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w:t>
      </w:r>
      <w:bookmarkStart w:id="14" w:name="bookmark4"/>
      <w:r w:rsidRPr="0076314F">
        <w:rPr>
          <w:lang w:eastAsia="ar-SA"/>
        </w:rPr>
        <w:t>данням окремої Додаткової угоди відповідно до п. 11.5. цього Договору</w:t>
      </w:r>
    </w:p>
    <w:p w14:paraId="45F5B8ED" w14:textId="3149D756" w:rsidR="00D765FE" w:rsidRDefault="00504DCA" w:rsidP="00D765FE">
      <w:pPr>
        <w:widowControl w:val="0"/>
        <w:suppressAutoHyphens/>
        <w:spacing w:line="19" w:lineRule="atLeast"/>
        <w:ind w:firstLine="709"/>
        <w:jc w:val="both"/>
        <w:rPr>
          <w:rFonts w:eastAsia="Calibri"/>
          <w:bCs/>
          <w:lang w:eastAsia="en-US"/>
        </w:rPr>
      </w:pPr>
      <w:r w:rsidRPr="0076314F">
        <w:rPr>
          <w:rFonts w:eastAsia="Calibri"/>
          <w:bCs/>
          <w:lang w:eastAsia="en-US"/>
        </w:rPr>
        <w:t>11.4. Закінчення строку дії цього Договору не звільняє Сторони від відповідальності за його порушення, яке мало місце під час дії цього Договору.</w:t>
      </w:r>
      <w:r w:rsidR="00D765FE" w:rsidRPr="00D765FE">
        <w:rPr>
          <w:rFonts w:eastAsia="Calibri"/>
          <w:bCs/>
          <w:lang w:eastAsia="en-US"/>
        </w:rPr>
        <w:t xml:space="preserve"> </w:t>
      </w:r>
      <w:r w:rsidR="00D765FE">
        <w:rPr>
          <w:rFonts w:eastAsia="Calibri"/>
          <w:bCs/>
          <w:lang w:eastAsia="en-US"/>
        </w:rPr>
        <w:t>За будь-яких умов, усі зобов’язання за договором, відповідно до ст. 631 Цивільного кодексу України та ч.7 ст. 180 Господарського кодексу України повинні бути виконані до закінчення строку дії Договору.</w:t>
      </w:r>
    </w:p>
    <w:p w14:paraId="7EC43542" w14:textId="77777777" w:rsidR="00D765FE" w:rsidRPr="0076314F" w:rsidRDefault="00D765FE" w:rsidP="00D765FE">
      <w:pPr>
        <w:widowControl w:val="0"/>
        <w:suppressAutoHyphens/>
        <w:spacing w:line="19" w:lineRule="atLeast"/>
        <w:ind w:firstLine="709"/>
        <w:jc w:val="both"/>
        <w:rPr>
          <w:rFonts w:eastAsia="Calibri"/>
          <w:bCs/>
          <w:lang w:eastAsia="en-US"/>
        </w:rPr>
      </w:pPr>
      <w:r>
        <w:rPr>
          <w:rFonts w:eastAsia="Calibri"/>
          <w:bCs/>
          <w:lang w:eastAsia="en-US"/>
        </w:rPr>
        <w:t>11.5. У випадку невиконання договору настають наслідки, передбачені ст. 612 Цивільного кодексу України та  ст. 220 Господарського кодексу України.</w:t>
      </w:r>
    </w:p>
    <w:p w14:paraId="483C2B06" w14:textId="77777777" w:rsidR="00D765FE" w:rsidRPr="0076314F" w:rsidRDefault="00D765FE" w:rsidP="00D765FE">
      <w:pPr>
        <w:widowControl w:val="0"/>
        <w:suppressAutoHyphens/>
        <w:spacing w:line="19" w:lineRule="atLeast"/>
        <w:ind w:firstLine="709"/>
        <w:jc w:val="both"/>
        <w:rPr>
          <w:rFonts w:eastAsia="Calibri"/>
          <w:bCs/>
          <w:sz w:val="20"/>
          <w:szCs w:val="20"/>
          <w:lang w:eastAsia="en-US"/>
        </w:rPr>
      </w:pPr>
    </w:p>
    <w:p w14:paraId="5D5A3DAB" w14:textId="77777777" w:rsidR="00504DCA" w:rsidRPr="0076314F" w:rsidRDefault="00504DCA" w:rsidP="00504DCA">
      <w:pPr>
        <w:widowControl w:val="0"/>
        <w:suppressAutoHyphens/>
        <w:jc w:val="center"/>
        <w:rPr>
          <w:rFonts w:eastAsia="Calibri"/>
          <w:b/>
          <w:lang w:eastAsia="ar-SA"/>
        </w:rPr>
      </w:pPr>
      <w:r w:rsidRPr="0076314F">
        <w:rPr>
          <w:rFonts w:eastAsia="Calibri"/>
          <w:b/>
          <w:lang w:eastAsia="ar-SA"/>
        </w:rPr>
        <w:t>12. АНТИКОРУПЦІЙНЕ ЗАСТЕРЕЖЕННЯ</w:t>
      </w:r>
    </w:p>
    <w:p w14:paraId="69FCBA1C"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12.1. Сторони зобов’язуються забезпечити повну відповідальність своїх працівників вимогам антикорупційного законодавства.</w:t>
      </w:r>
    </w:p>
    <w:p w14:paraId="1F7CC114"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007EE3E"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B4B6910"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70A488E"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12.5. Під діями працівника, здійснюваними на користь стимулюючої його Сторони, розуміються:</w:t>
      </w:r>
    </w:p>
    <w:p w14:paraId="208E3CD7" w14:textId="77777777" w:rsidR="00504DCA" w:rsidRPr="0076314F" w:rsidRDefault="00504DCA" w:rsidP="00504DCA">
      <w:pPr>
        <w:widowControl w:val="0"/>
        <w:numPr>
          <w:ilvl w:val="0"/>
          <w:numId w:val="11"/>
        </w:numPr>
        <w:suppressAutoHyphens/>
        <w:jc w:val="both"/>
        <w:rPr>
          <w:rFonts w:eastAsia="Calibri"/>
          <w:lang w:eastAsia="ar-SA"/>
        </w:rPr>
      </w:pPr>
      <w:r w:rsidRPr="0076314F">
        <w:rPr>
          <w:rFonts w:eastAsia="Calibri"/>
          <w:lang w:eastAsia="ar-SA"/>
        </w:rPr>
        <w:t>надання невиправданих переваг у порівнянні з іншими контрагентами;</w:t>
      </w:r>
    </w:p>
    <w:p w14:paraId="0BC0C200" w14:textId="77777777" w:rsidR="00504DCA" w:rsidRPr="0076314F" w:rsidRDefault="00504DCA" w:rsidP="00504DCA">
      <w:pPr>
        <w:widowControl w:val="0"/>
        <w:numPr>
          <w:ilvl w:val="0"/>
          <w:numId w:val="11"/>
        </w:numPr>
        <w:suppressAutoHyphens/>
        <w:jc w:val="both"/>
        <w:rPr>
          <w:rFonts w:eastAsia="Calibri"/>
          <w:lang w:eastAsia="ar-SA"/>
        </w:rPr>
      </w:pPr>
      <w:r w:rsidRPr="0076314F">
        <w:rPr>
          <w:rFonts w:eastAsia="Calibri"/>
          <w:lang w:eastAsia="ar-SA"/>
        </w:rPr>
        <w:t>надання будь – яких гарантій;</w:t>
      </w:r>
    </w:p>
    <w:p w14:paraId="7CDF2ED2" w14:textId="77777777" w:rsidR="00504DCA" w:rsidRPr="0076314F" w:rsidRDefault="00504DCA" w:rsidP="00504DCA">
      <w:pPr>
        <w:widowControl w:val="0"/>
        <w:numPr>
          <w:ilvl w:val="0"/>
          <w:numId w:val="11"/>
        </w:numPr>
        <w:suppressAutoHyphens/>
        <w:jc w:val="both"/>
        <w:rPr>
          <w:rFonts w:eastAsia="Calibri"/>
          <w:lang w:eastAsia="ar-SA"/>
        </w:rPr>
      </w:pPr>
      <w:r w:rsidRPr="0076314F">
        <w:rPr>
          <w:rFonts w:eastAsia="Calibri"/>
          <w:lang w:eastAsia="ar-SA"/>
        </w:rPr>
        <w:t>прискорення існуючих процедур;</w:t>
      </w:r>
    </w:p>
    <w:p w14:paraId="191430AB" w14:textId="77777777" w:rsidR="00504DCA" w:rsidRPr="0076314F" w:rsidRDefault="00504DCA" w:rsidP="00504DCA">
      <w:pPr>
        <w:widowControl w:val="0"/>
        <w:numPr>
          <w:ilvl w:val="0"/>
          <w:numId w:val="11"/>
        </w:numPr>
        <w:suppressAutoHyphens/>
        <w:jc w:val="both"/>
        <w:rPr>
          <w:rFonts w:eastAsia="Calibri"/>
          <w:lang w:eastAsia="ar-SA"/>
        </w:rPr>
      </w:pPr>
      <w:r w:rsidRPr="0076314F">
        <w:rPr>
          <w:rFonts w:eastAsia="Calibri"/>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69BC5B2"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 xml:space="preserve">12.6. Сторони підтверджують, що їх працівники ознайомлені про кримінальну, </w:t>
      </w:r>
      <w:r w:rsidRPr="0076314F">
        <w:rPr>
          <w:rFonts w:eastAsia="Calibri"/>
          <w:lang w:eastAsia="ar-SA"/>
        </w:rPr>
        <w:lastRenderedPageBreak/>
        <w:t>адміністративну, цивільно – правову та адміністративну відповідальність за порушення антикорупційного законодавства.</w:t>
      </w:r>
    </w:p>
    <w:p w14:paraId="10FC12A3"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163A9F1"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577B5B44"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15 робочих днів з дати направлення письмового повідомлення.</w:t>
      </w:r>
    </w:p>
    <w:p w14:paraId="32691BF1"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61B709" w14:textId="77777777" w:rsidR="00504DCA" w:rsidRPr="0076314F" w:rsidRDefault="00504DCA" w:rsidP="00504DCA">
      <w:pPr>
        <w:widowControl w:val="0"/>
        <w:suppressAutoHyphens/>
        <w:ind w:firstLine="567"/>
        <w:jc w:val="both"/>
        <w:rPr>
          <w:rFonts w:eastAsia="Calibri"/>
          <w:lang w:eastAsia="ar-SA"/>
        </w:rPr>
      </w:pPr>
      <w:r w:rsidRPr="0076314F">
        <w:rPr>
          <w:rFonts w:eastAsia="Calibri"/>
          <w:lang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0B77684" w14:textId="77777777" w:rsidR="00504DCA" w:rsidRPr="0076314F" w:rsidRDefault="00504DCA" w:rsidP="00504DCA">
      <w:pPr>
        <w:widowControl w:val="0"/>
        <w:suppressAutoHyphens/>
        <w:spacing w:line="19" w:lineRule="atLeast"/>
        <w:ind w:firstLine="709"/>
        <w:jc w:val="center"/>
        <w:rPr>
          <w:rFonts w:eastAsia="Calibri"/>
          <w:b/>
          <w:bCs/>
          <w:lang w:eastAsia="en-US"/>
        </w:rPr>
      </w:pPr>
    </w:p>
    <w:p w14:paraId="694A59CD" w14:textId="77777777" w:rsidR="00504DCA" w:rsidRPr="0076314F" w:rsidRDefault="00504DCA" w:rsidP="00504DCA">
      <w:pPr>
        <w:widowControl w:val="0"/>
        <w:suppressAutoHyphens/>
        <w:spacing w:line="19" w:lineRule="atLeast"/>
        <w:ind w:firstLine="709"/>
        <w:jc w:val="center"/>
        <w:rPr>
          <w:rFonts w:eastAsia="Calibri"/>
          <w:b/>
          <w:bCs/>
          <w:lang w:eastAsia="en-US"/>
        </w:rPr>
      </w:pPr>
      <w:r w:rsidRPr="0076314F">
        <w:rPr>
          <w:rFonts w:eastAsia="Calibri"/>
          <w:b/>
          <w:bCs/>
          <w:lang w:eastAsia="en-US"/>
        </w:rPr>
        <w:t>13. ІНШІ УМОВИ</w:t>
      </w:r>
      <w:bookmarkEnd w:id="14"/>
    </w:p>
    <w:p w14:paraId="646401FC" w14:textId="77777777" w:rsidR="00504DCA" w:rsidRPr="0076314F" w:rsidRDefault="00504DCA" w:rsidP="00504DCA">
      <w:pPr>
        <w:widowControl w:val="0"/>
        <w:suppressAutoHyphens/>
        <w:spacing w:line="19" w:lineRule="atLeast"/>
        <w:ind w:firstLine="709"/>
        <w:jc w:val="center"/>
        <w:rPr>
          <w:rFonts w:eastAsia="Calibri"/>
          <w:b/>
          <w:bCs/>
          <w:sz w:val="4"/>
          <w:szCs w:val="4"/>
          <w:lang w:eastAsia="en-US"/>
        </w:rPr>
      </w:pPr>
    </w:p>
    <w:p w14:paraId="6BAD0BB1"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13.1.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14:paraId="68A67BC3"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13.2.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14:paraId="55E6C86C"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13.3.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4163 - 2020), затвердженого наказом Державного підприємства «Український науково-дослідний і навчальний центр проблем стандартизації, сертифікації та якості» від 01.07.2020 №144.</w:t>
      </w:r>
    </w:p>
    <w:p w14:paraId="11A3B63F"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13.4. З моменту підписання даного Договору всі попередні переговори та листування, які суперечать змісту даного Договору, втрачають силу.</w:t>
      </w:r>
    </w:p>
    <w:p w14:paraId="50934EA6"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13.5.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3E3D263F" w14:textId="77777777" w:rsidR="00504DCA" w:rsidRPr="0076314F" w:rsidRDefault="00504DCA" w:rsidP="00504DCA">
      <w:pPr>
        <w:widowControl w:val="0"/>
        <w:suppressAutoHyphens/>
        <w:spacing w:line="19" w:lineRule="atLeast"/>
        <w:ind w:firstLine="709"/>
        <w:jc w:val="both"/>
        <w:rPr>
          <w:rFonts w:eastAsia="Calibri"/>
          <w:bCs/>
          <w:lang w:eastAsia="en-US"/>
        </w:rPr>
      </w:pPr>
      <w:r w:rsidRPr="0076314F">
        <w:rPr>
          <w:rFonts w:eastAsia="Calibri"/>
          <w:bCs/>
          <w:lang w:eastAsia="en-US"/>
        </w:rPr>
        <w:t>13.6. Односторонні зміни або розірвання Договору не допускаються, окрім випадків, передбачених даним Договором або чинним законодавством України.</w:t>
      </w:r>
    </w:p>
    <w:p w14:paraId="4AF126F6" w14:textId="77777777" w:rsidR="00504DCA" w:rsidRPr="0076314F" w:rsidRDefault="00504DCA" w:rsidP="00504DCA">
      <w:pPr>
        <w:widowControl w:val="0"/>
        <w:suppressAutoHyphens/>
        <w:ind w:firstLine="567"/>
        <w:jc w:val="both"/>
        <w:rPr>
          <w:rFonts w:eastAsia="Calibri"/>
          <w:vertAlign w:val="superscript"/>
          <w:lang w:eastAsia="ar-SA"/>
        </w:rPr>
      </w:pPr>
    </w:p>
    <w:p w14:paraId="207090AC" w14:textId="77777777" w:rsidR="00504DCA" w:rsidRPr="0076314F" w:rsidRDefault="00504DCA" w:rsidP="00504DCA">
      <w:pPr>
        <w:suppressAutoHyphens/>
        <w:spacing w:line="276" w:lineRule="auto"/>
        <w:jc w:val="center"/>
        <w:rPr>
          <w:rFonts w:eastAsia="Calibri"/>
          <w:b/>
          <w:lang w:eastAsia="ar-SA"/>
        </w:rPr>
      </w:pPr>
      <w:r w:rsidRPr="0076314F">
        <w:rPr>
          <w:rFonts w:eastAsia="Calibri"/>
          <w:b/>
          <w:lang w:eastAsia="ar-SA"/>
        </w:rPr>
        <w:t>14. ДОДАТКИ ДО ДОГОВОРУ</w:t>
      </w:r>
    </w:p>
    <w:p w14:paraId="196AE024" w14:textId="77777777" w:rsidR="00504DCA" w:rsidRPr="0076314F" w:rsidRDefault="00504DCA" w:rsidP="00504DCA">
      <w:pPr>
        <w:suppressAutoHyphens/>
        <w:spacing w:line="276" w:lineRule="auto"/>
        <w:ind w:firstLine="567"/>
        <w:rPr>
          <w:rFonts w:eastAsia="Calibri"/>
          <w:i/>
          <w:u w:val="single"/>
          <w:lang w:eastAsia="ar-SA"/>
        </w:rPr>
      </w:pPr>
      <w:r w:rsidRPr="0076314F">
        <w:rPr>
          <w:rFonts w:eastAsia="Calibri"/>
          <w:lang w:eastAsia="ar-SA"/>
        </w:rPr>
        <w:t xml:space="preserve">14.1. Додаток № 1 – Специфікація на ____ арк. </w:t>
      </w:r>
    </w:p>
    <w:p w14:paraId="34258DC2" w14:textId="77777777" w:rsidR="00504DCA" w:rsidRDefault="00504DCA" w:rsidP="00504DCA">
      <w:pPr>
        <w:suppressAutoHyphens/>
        <w:spacing w:after="200" w:line="276" w:lineRule="auto"/>
        <w:ind w:firstLine="567"/>
        <w:rPr>
          <w:rFonts w:eastAsia="Calibri"/>
          <w:lang w:eastAsia="ar-SA"/>
        </w:rPr>
      </w:pPr>
    </w:p>
    <w:p w14:paraId="5A400A9F" w14:textId="77777777" w:rsidR="006702B5" w:rsidRDefault="006702B5" w:rsidP="00504DCA">
      <w:pPr>
        <w:suppressAutoHyphens/>
        <w:spacing w:after="200" w:line="276" w:lineRule="auto"/>
        <w:ind w:firstLine="567"/>
        <w:rPr>
          <w:rFonts w:eastAsia="Calibri"/>
          <w:lang w:eastAsia="ar-SA"/>
        </w:rPr>
      </w:pPr>
    </w:p>
    <w:p w14:paraId="65E46A0C" w14:textId="77777777" w:rsidR="006702B5" w:rsidRDefault="006702B5" w:rsidP="00504DCA">
      <w:pPr>
        <w:suppressAutoHyphens/>
        <w:spacing w:after="200" w:line="276" w:lineRule="auto"/>
        <w:ind w:firstLine="567"/>
        <w:rPr>
          <w:rFonts w:eastAsia="Calibri"/>
          <w:lang w:eastAsia="ar-SA"/>
        </w:rPr>
      </w:pPr>
    </w:p>
    <w:p w14:paraId="06C54AF8" w14:textId="11FBB130" w:rsidR="006702B5" w:rsidRPr="0076314F" w:rsidRDefault="006702B5" w:rsidP="00504DCA">
      <w:pPr>
        <w:suppressAutoHyphens/>
        <w:spacing w:after="200" w:line="276" w:lineRule="auto"/>
        <w:ind w:firstLine="567"/>
        <w:rPr>
          <w:rFonts w:eastAsia="Calibri"/>
          <w:lang w:eastAsia="ar-SA"/>
        </w:rPr>
      </w:pPr>
    </w:p>
    <w:p w14:paraId="1FBC2CA9" w14:textId="77777777" w:rsidR="00504DCA" w:rsidRPr="0076314F" w:rsidRDefault="00504DCA" w:rsidP="00504DCA">
      <w:pPr>
        <w:widowControl w:val="0"/>
        <w:suppressAutoHyphens/>
        <w:jc w:val="center"/>
        <w:rPr>
          <w:rFonts w:eastAsia="Calibri"/>
          <w:b/>
          <w:lang w:eastAsia="ar-SA"/>
        </w:rPr>
      </w:pPr>
      <w:r w:rsidRPr="0076314F">
        <w:rPr>
          <w:rFonts w:eastAsia="Calibri"/>
          <w:b/>
          <w:lang w:eastAsia="ar-SA"/>
        </w:rPr>
        <w:t>15. МІСЦЕЗНАХОДЖЕННЯ, БАНКІВСЬКІ РЕКВІЗИТИ ТА ПІДПИСИ СТОРІН</w:t>
      </w:r>
    </w:p>
    <w:tbl>
      <w:tblPr>
        <w:tblW w:w="10215" w:type="dxa"/>
        <w:tblInd w:w="-176" w:type="dxa"/>
        <w:tblLayout w:type="fixed"/>
        <w:tblLook w:val="04A0" w:firstRow="1" w:lastRow="0" w:firstColumn="1" w:lastColumn="0" w:noHBand="0" w:noVBand="1"/>
      </w:tblPr>
      <w:tblGrid>
        <w:gridCol w:w="5107"/>
        <w:gridCol w:w="5108"/>
      </w:tblGrid>
      <w:tr w:rsidR="00504DCA" w:rsidRPr="0076314F" w14:paraId="22EB38DC" w14:textId="77777777" w:rsidTr="00CC3690">
        <w:trPr>
          <w:trHeight w:val="1847"/>
        </w:trPr>
        <w:tc>
          <w:tcPr>
            <w:tcW w:w="5107" w:type="dxa"/>
            <w:hideMark/>
          </w:tcPr>
          <w:p w14:paraId="110A196D" w14:textId="77777777" w:rsidR="00504DCA" w:rsidRPr="0076314F" w:rsidRDefault="00504DCA" w:rsidP="00CC3690">
            <w:pPr>
              <w:suppressAutoHyphens/>
              <w:ind w:left="720"/>
              <w:jc w:val="both"/>
              <w:rPr>
                <w:rFonts w:eastAsia="Calibri"/>
                <w:b/>
                <w:lang w:eastAsia="ar-SA"/>
              </w:rPr>
            </w:pPr>
            <w:r w:rsidRPr="0076314F">
              <w:rPr>
                <w:rFonts w:eastAsia="Calibri"/>
                <w:b/>
                <w:lang w:eastAsia="ar-SA"/>
              </w:rPr>
              <w:t>ЗАМОВНИК:</w:t>
            </w:r>
            <w:bookmarkStart w:id="15" w:name="_heading=h.1y810tw"/>
            <w:bookmarkEnd w:id="15"/>
          </w:p>
          <w:p w14:paraId="4B7E2FC2" w14:textId="77777777" w:rsidR="00504DCA" w:rsidRPr="0076314F" w:rsidRDefault="00504DCA" w:rsidP="00CC3690">
            <w:pPr>
              <w:widowControl w:val="0"/>
              <w:suppressAutoHyphens/>
              <w:ind w:firstLine="426"/>
              <w:rPr>
                <w:b/>
              </w:rPr>
            </w:pPr>
            <w:r w:rsidRPr="0076314F">
              <w:rPr>
                <w:b/>
              </w:rPr>
              <w:t>59 будинок офіцерів</w:t>
            </w:r>
          </w:p>
          <w:p w14:paraId="42FAF20E" w14:textId="77777777" w:rsidR="00504DCA" w:rsidRPr="0076314F" w:rsidRDefault="00504DCA" w:rsidP="00CC3690">
            <w:pPr>
              <w:widowControl w:val="0"/>
              <w:suppressAutoHyphens/>
              <w:ind w:firstLine="426"/>
            </w:pPr>
            <w:smartTag w:uri="urn:schemas-microsoft-com:office:smarttags" w:element="metricconverter">
              <w:smartTagPr>
                <w:attr w:name="ProductID" w:val="65044, м"/>
              </w:smartTagPr>
              <w:r w:rsidRPr="0076314F">
                <w:t>65044, м</w:t>
              </w:r>
            </w:smartTag>
            <w:r w:rsidRPr="0076314F">
              <w:t xml:space="preserve">. Одеса, </w:t>
            </w:r>
          </w:p>
          <w:p w14:paraId="3024CEFD" w14:textId="77777777" w:rsidR="00504DCA" w:rsidRPr="0076314F" w:rsidRDefault="00504DCA" w:rsidP="00CC3690">
            <w:pPr>
              <w:widowControl w:val="0"/>
              <w:suppressAutoHyphens/>
              <w:ind w:firstLine="426"/>
            </w:pPr>
            <w:r>
              <w:t>вул. Пироговська,</w:t>
            </w:r>
            <w:r w:rsidRPr="0076314F">
              <w:t>7/9</w:t>
            </w:r>
          </w:p>
          <w:p w14:paraId="0F2599D4" w14:textId="77777777" w:rsidR="00504DCA" w:rsidRPr="0076314F" w:rsidRDefault="00504DCA" w:rsidP="00CC3690">
            <w:pPr>
              <w:widowControl w:val="0"/>
              <w:suppressAutoHyphens/>
              <w:ind w:firstLine="426"/>
              <w:rPr>
                <w:lang w:eastAsia="en-US"/>
              </w:rPr>
            </w:pPr>
            <w:r w:rsidRPr="0076314F">
              <w:t>Код ЄДРПОУ 09716585</w:t>
            </w:r>
          </w:p>
          <w:p w14:paraId="308B0C4B" w14:textId="77777777" w:rsidR="00504DCA" w:rsidRPr="0076314F" w:rsidRDefault="00504DCA" w:rsidP="00CC3690">
            <w:pPr>
              <w:widowControl w:val="0"/>
              <w:suppressAutoHyphens/>
              <w:ind w:firstLine="426"/>
              <w:rPr>
                <w:lang w:eastAsia="en-US"/>
              </w:rPr>
            </w:pPr>
            <w:r w:rsidRPr="0076314F">
              <w:rPr>
                <w:lang w:eastAsia="en-US"/>
              </w:rPr>
              <w:t>UA438201720343160001000000495</w:t>
            </w:r>
          </w:p>
          <w:p w14:paraId="61636E83" w14:textId="77777777" w:rsidR="00504DCA" w:rsidRPr="0076314F" w:rsidRDefault="00504DCA" w:rsidP="00CC3690">
            <w:pPr>
              <w:widowControl w:val="0"/>
              <w:suppressAutoHyphens/>
              <w:ind w:firstLine="426"/>
            </w:pPr>
            <w:r w:rsidRPr="0076314F">
              <w:rPr>
                <w:lang w:eastAsia="en-US"/>
              </w:rPr>
              <w:t>UA598201720343151001200000495</w:t>
            </w:r>
          </w:p>
          <w:p w14:paraId="3E938C8E" w14:textId="77777777" w:rsidR="00504DCA" w:rsidRPr="0076314F" w:rsidRDefault="00504DCA" w:rsidP="00CC3690">
            <w:pPr>
              <w:widowControl w:val="0"/>
              <w:suppressAutoHyphens/>
              <w:ind w:firstLine="426"/>
            </w:pPr>
            <w:r w:rsidRPr="0076314F">
              <w:t xml:space="preserve">Держказначейська служба </w:t>
            </w:r>
          </w:p>
          <w:p w14:paraId="3D83EBD1" w14:textId="77777777" w:rsidR="00504DCA" w:rsidRPr="0076314F" w:rsidRDefault="00504DCA" w:rsidP="00CC3690">
            <w:pPr>
              <w:widowControl w:val="0"/>
              <w:suppressAutoHyphens/>
              <w:ind w:firstLine="426"/>
            </w:pPr>
            <w:r w:rsidRPr="0076314F">
              <w:t>України м. Київ</w:t>
            </w:r>
          </w:p>
          <w:p w14:paraId="08FA8EAA" w14:textId="77777777" w:rsidR="00504DCA" w:rsidRPr="0076314F" w:rsidRDefault="00504DCA" w:rsidP="00CC3690">
            <w:pPr>
              <w:suppressAutoHyphens/>
            </w:pPr>
            <w:r w:rsidRPr="0076314F">
              <w:t xml:space="preserve">       МФО 820172</w:t>
            </w:r>
          </w:p>
          <w:p w14:paraId="0F3FCC27" w14:textId="77777777" w:rsidR="00504DCA" w:rsidRPr="0076314F" w:rsidRDefault="00504DCA" w:rsidP="00CC3690">
            <w:pPr>
              <w:widowControl w:val="0"/>
              <w:suppressAutoHyphens/>
              <w:ind w:firstLine="426"/>
              <w:jc w:val="both"/>
            </w:pPr>
            <w:r w:rsidRPr="0076314F">
              <w:t>Начальник 59 будинку офіцерів</w:t>
            </w:r>
          </w:p>
          <w:p w14:paraId="1D87B715" w14:textId="77777777" w:rsidR="00504DCA" w:rsidRPr="0076314F" w:rsidRDefault="00504DCA" w:rsidP="00CC3690">
            <w:pPr>
              <w:widowControl w:val="0"/>
              <w:suppressAutoHyphens/>
              <w:ind w:firstLine="426"/>
              <w:jc w:val="both"/>
              <w:rPr>
                <w:b/>
                <w:lang w:eastAsia="en-US"/>
              </w:rPr>
            </w:pPr>
            <w:r w:rsidRPr="0076314F">
              <w:rPr>
                <w:lang w:eastAsia="en-US"/>
              </w:rPr>
              <w:t>______________ Валентин ДОЦЕНКО</w:t>
            </w:r>
          </w:p>
          <w:p w14:paraId="7A875BF8" w14:textId="77777777" w:rsidR="00504DCA" w:rsidRPr="0076314F" w:rsidRDefault="00504DCA" w:rsidP="00CC3690">
            <w:pPr>
              <w:suppressAutoHyphens/>
              <w:rPr>
                <w:sz w:val="26"/>
                <w:szCs w:val="26"/>
              </w:rPr>
            </w:pPr>
          </w:p>
          <w:p w14:paraId="35E033E7" w14:textId="77777777" w:rsidR="00504DCA" w:rsidRPr="0076314F" w:rsidRDefault="00504DCA" w:rsidP="00CC3690">
            <w:pPr>
              <w:suppressAutoHyphens/>
              <w:rPr>
                <w:rFonts w:eastAsia="Calibri"/>
                <w:lang w:eastAsia="ar-SA"/>
              </w:rPr>
            </w:pPr>
            <w:r w:rsidRPr="0076314F">
              <w:rPr>
                <w:sz w:val="26"/>
                <w:szCs w:val="26"/>
              </w:rPr>
              <w:t xml:space="preserve">      </w:t>
            </w:r>
            <w:r w:rsidRPr="0076314F">
              <w:rPr>
                <w:rFonts w:eastAsia="Calibri"/>
                <w:b/>
                <w:lang w:eastAsia="ar-SA"/>
              </w:rPr>
              <w:t>МП</w:t>
            </w:r>
          </w:p>
        </w:tc>
        <w:tc>
          <w:tcPr>
            <w:tcW w:w="5108" w:type="dxa"/>
            <w:hideMark/>
          </w:tcPr>
          <w:p w14:paraId="7533F3AA" w14:textId="77777777" w:rsidR="00504DCA" w:rsidRPr="0076314F" w:rsidRDefault="00504DCA" w:rsidP="00CC3690">
            <w:pPr>
              <w:suppressAutoHyphens/>
              <w:ind w:left="720"/>
              <w:jc w:val="both"/>
              <w:rPr>
                <w:rFonts w:eastAsia="Calibri"/>
                <w:b/>
                <w:lang w:eastAsia="ar-SA"/>
              </w:rPr>
            </w:pPr>
            <w:r w:rsidRPr="0076314F">
              <w:rPr>
                <w:rFonts w:eastAsia="Calibri"/>
                <w:b/>
                <w:lang w:eastAsia="ar-SA"/>
              </w:rPr>
              <w:t>ПОСТАЧАЛЬНИК:</w:t>
            </w:r>
          </w:p>
          <w:p w14:paraId="6517BD49" w14:textId="77777777" w:rsidR="00504DCA" w:rsidRPr="0076314F" w:rsidRDefault="00504DCA" w:rsidP="00CC3690">
            <w:pPr>
              <w:suppressAutoHyphens/>
              <w:rPr>
                <w:rFonts w:eastAsia="Calibri"/>
                <w:lang w:eastAsia="ar-SA"/>
              </w:rPr>
            </w:pPr>
            <w:r w:rsidRPr="0076314F">
              <w:rPr>
                <w:rFonts w:eastAsia="Calibri"/>
                <w:b/>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C59586" w14:textId="77777777" w:rsidR="00504DCA" w:rsidRPr="0076314F" w:rsidRDefault="00504DCA" w:rsidP="00CC3690">
            <w:pPr>
              <w:suppressAutoHyphens/>
              <w:rPr>
                <w:rFonts w:eastAsia="Calibri"/>
                <w:b/>
                <w:lang w:eastAsia="ar-SA"/>
              </w:rPr>
            </w:pPr>
          </w:p>
          <w:p w14:paraId="6906271E" w14:textId="77777777" w:rsidR="00504DCA" w:rsidRPr="0076314F" w:rsidRDefault="00504DCA" w:rsidP="00CC3690">
            <w:pPr>
              <w:suppressAutoHyphens/>
              <w:rPr>
                <w:rFonts w:eastAsia="Calibri"/>
                <w:b/>
                <w:lang w:eastAsia="ar-SA"/>
              </w:rPr>
            </w:pPr>
          </w:p>
          <w:p w14:paraId="2C17AA41" w14:textId="77777777" w:rsidR="00504DCA" w:rsidRPr="0076314F" w:rsidRDefault="00504DCA" w:rsidP="00CC3690">
            <w:pPr>
              <w:suppressAutoHyphens/>
              <w:rPr>
                <w:rFonts w:eastAsia="Calibri"/>
                <w:b/>
                <w:lang w:eastAsia="ar-SA"/>
              </w:rPr>
            </w:pPr>
            <w:r w:rsidRPr="0076314F">
              <w:rPr>
                <w:rFonts w:eastAsia="Calibri"/>
                <w:b/>
                <w:lang w:eastAsia="ar-SA"/>
              </w:rPr>
              <w:t>МП</w:t>
            </w:r>
          </w:p>
        </w:tc>
      </w:tr>
    </w:tbl>
    <w:p w14:paraId="42034518" w14:textId="77777777" w:rsidR="00504DCA" w:rsidRPr="0076314F" w:rsidRDefault="00504DCA" w:rsidP="00504DCA">
      <w:pPr>
        <w:widowControl w:val="0"/>
        <w:shd w:val="clear" w:color="auto" w:fill="FFFFFF"/>
        <w:suppressAutoHyphens/>
        <w:ind w:firstLine="709"/>
        <w:jc w:val="both"/>
        <w:rPr>
          <w:rFonts w:eastAsia="Calibri"/>
          <w:i/>
          <w:iCs/>
          <w:lang w:val="ru-RU" w:eastAsia="ar-SA"/>
        </w:rPr>
      </w:pPr>
    </w:p>
    <w:p w14:paraId="2948FD30" w14:textId="77777777" w:rsidR="00D765FE" w:rsidRDefault="00D765FE" w:rsidP="00504DCA">
      <w:pPr>
        <w:widowControl w:val="0"/>
        <w:suppressAutoHyphens/>
        <w:ind w:left="5812"/>
        <w:rPr>
          <w:sz w:val="22"/>
          <w:szCs w:val="22"/>
          <w:lang w:val="ru-RU" w:eastAsia="ar-SA"/>
        </w:rPr>
      </w:pPr>
    </w:p>
    <w:p w14:paraId="790B1121" w14:textId="77777777" w:rsidR="00D765FE" w:rsidRDefault="00D765FE" w:rsidP="00504DCA">
      <w:pPr>
        <w:widowControl w:val="0"/>
        <w:suppressAutoHyphens/>
        <w:ind w:left="5812"/>
        <w:rPr>
          <w:sz w:val="22"/>
          <w:szCs w:val="22"/>
          <w:lang w:val="ru-RU" w:eastAsia="ar-SA"/>
        </w:rPr>
      </w:pPr>
    </w:p>
    <w:p w14:paraId="7CBD03D3" w14:textId="77777777" w:rsidR="00D765FE" w:rsidRDefault="00D765FE" w:rsidP="00504DCA">
      <w:pPr>
        <w:widowControl w:val="0"/>
        <w:suppressAutoHyphens/>
        <w:ind w:left="5812"/>
        <w:rPr>
          <w:sz w:val="22"/>
          <w:szCs w:val="22"/>
          <w:lang w:val="ru-RU" w:eastAsia="ar-SA"/>
        </w:rPr>
      </w:pPr>
    </w:p>
    <w:p w14:paraId="4F9E2519" w14:textId="77777777" w:rsidR="00D765FE" w:rsidRDefault="00D765FE" w:rsidP="00504DCA">
      <w:pPr>
        <w:widowControl w:val="0"/>
        <w:suppressAutoHyphens/>
        <w:ind w:left="5812"/>
        <w:rPr>
          <w:sz w:val="22"/>
          <w:szCs w:val="22"/>
          <w:lang w:val="ru-RU" w:eastAsia="ar-SA"/>
        </w:rPr>
      </w:pPr>
    </w:p>
    <w:p w14:paraId="127E8163" w14:textId="7A48A2E5" w:rsidR="00504DCA" w:rsidRPr="0076314F" w:rsidRDefault="00504DCA" w:rsidP="00504DCA">
      <w:pPr>
        <w:widowControl w:val="0"/>
        <w:suppressAutoHyphens/>
        <w:ind w:left="5812"/>
        <w:rPr>
          <w:sz w:val="22"/>
          <w:szCs w:val="22"/>
          <w:lang w:val="ru-RU" w:eastAsia="ar-SA"/>
        </w:rPr>
      </w:pPr>
      <w:r w:rsidRPr="0076314F">
        <w:rPr>
          <w:sz w:val="22"/>
          <w:szCs w:val="22"/>
          <w:lang w:val="ru-RU" w:eastAsia="ar-SA"/>
        </w:rPr>
        <w:t>Додаток №1</w:t>
      </w:r>
    </w:p>
    <w:p w14:paraId="1A367A60" w14:textId="77777777" w:rsidR="00504DCA" w:rsidRPr="0076314F" w:rsidRDefault="00504DCA" w:rsidP="00504DCA">
      <w:pPr>
        <w:widowControl w:val="0"/>
        <w:suppressAutoHyphens/>
        <w:ind w:left="5812" w:right="60"/>
        <w:rPr>
          <w:rFonts w:eastAsia="Calibri"/>
          <w:sz w:val="22"/>
          <w:szCs w:val="22"/>
          <w:lang w:val="ru-RU" w:eastAsia="en-US"/>
        </w:rPr>
      </w:pPr>
      <w:r w:rsidRPr="0076314F">
        <w:rPr>
          <w:rFonts w:eastAsia="Calibri"/>
          <w:sz w:val="22"/>
          <w:szCs w:val="22"/>
          <w:lang w:val="ru-RU" w:eastAsia="en-US"/>
        </w:rPr>
        <w:t>до Дог</w:t>
      </w:r>
      <w:r>
        <w:rPr>
          <w:rFonts w:eastAsia="Calibri"/>
          <w:sz w:val="22"/>
          <w:szCs w:val="22"/>
          <w:lang w:val="ru-RU" w:eastAsia="en-US"/>
        </w:rPr>
        <w:t>овору №______ від "___".___.2024</w:t>
      </w:r>
    </w:p>
    <w:p w14:paraId="4CA56F83" w14:textId="77777777" w:rsidR="00504DCA" w:rsidRPr="0076314F" w:rsidRDefault="00504DCA" w:rsidP="00504DCA">
      <w:pPr>
        <w:widowControl w:val="0"/>
        <w:suppressAutoHyphens/>
        <w:ind w:right="60"/>
        <w:jc w:val="center"/>
        <w:rPr>
          <w:rFonts w:eastAsia="Calibri"/>
          <w:lang w:val="ru-RU" w:eastAsia="en-US"/>
        </w:rPr>
      </w:pPr>
    </w:p>
    <w:p w14:paraId="01B3D9BF" w14:textId="77777777" w:rsidR="00504DCA" w:rsidRPr="0076314F" w:rsidRDefault="00504DCA" w:rsidP="00504DCA">
      <w:pPr>
        <w:widowControl w:val="0"/>
        <w:suppressAutoHyphens/>
        <w:ind w:right="60"/>
        <w:jc w:val="center"/>
        <w:rPr>
          <w:rFonts w:eastAsia="Calibri"/>
          <w:lang w:val="ru-RU" w:eastAsia="en-US"/>
        </w:rPr>
      </w:pPr>
      <w:r w:rsidRPr="0076314F">
        <w:rPr>
          <w:rFonts w:eastAsia="Calibri"/>
          <w:lang w:val="ru-RU" w:eastAsia="en-US"/>
        </w:rPr>
        <w:t>СПЕЦИФІКАЦІЯ ТОВАРУ</w:t>
      </w:r>
    </w:p>
    <w:p w14:paraId="6BB5301A" w14:textId="77777777" w:rsidR="00504DCA" w:rsidRPr="0076314F" w:rsidRDefault="00504DCA" w:rsidP="00504DCA">
      <w:pPr>
        <w:widowControl w:val="0"/>
        <w:suppressAutoHyphens/>
        <w:ind w:right="60"/>
        <w:rPr>
          <w:rFonts w:eastAsia="Calibri"/>
          <w:lang w:val="ru-RU" w:eastAsia="en-US"/>
        </w:rPr>
      </w:pPr>
    </w:p>
    <w:tbl>
      <w:tblPr>
        <w:tblW w:w="9996" w:type="dxa"/>
        <w:tblLayout w:type="fixed"/>
        <w:tblLook w:val="04A0" w:firstRow="1" w:lastRow="0" w:firstColumn="1" w:lastColumn="0" w:noHBand="0" w:noVBand="1"/>
      </w:tblPr>
      <w:tblGrid>
        <w:gridCol w:w="578"/>
        <w:gridCol w:w="3383"/>
        <w:gridCol w:w="1267"/>
        <w:gridCol w:w="498"/>
        <w:gridCol w:w="1386"/>
        <w:gridCol w:w="1442"/>
        <w:gridCol w:w="1442"/>
      </w:tblGrid>
      <w:tr w:rsidR="00504DCA" w:rsidRPr="0076314F" w14:paraId="0171A09F" w14:textId="77777777" w:rsidTr="00CC3690">
        <w:trPr>
          <w:cantSplit/>
          <w:trHeight w:val="1364"/>
        </w:trPr>
        <w:tc>
          <w:tcPr>
            <w:tcW w:w="578" w:type="dxa"/>
            <w:tcBorders>
              <w:top w:val="single" w:sz="4" w:space="0" w:color="000000"/>
              <w:left w:val="single" w:sz="4" w:space="0" w:color="000000"/>
              <w:bottom w:val="single" w:sz="4" w:space="0" w:color="000000"/>
              <w:right w:val="single" w:sz="4" w:space="0" w:color="000000"/>
            </w:tcBorders>
            <w:vAlign w:val="center"/>
          </w:tcPr>
          <w:p w14:paraId="21034CBC" w14:textId="77777777" w:rsidR="00504DCA" w:rsidRPr="0076314F" w:rsidRDefault="00504DCA" w:rsidP="00CC3690">
            <w:pPr>
              <w:widowControl w:val="0"/>
              <w:suppressAutoHyphens/>
              <w:ind w:right="60"/>
              <w:jc w:val="center"/>
              <w:rPr>
                <w:rFonts w:eastAsia="Calibri"/>
                <w:b/>
                <w:lang w:val="ru-RU" w:eastAsia="en-US"/>
              </w:rPr>
            </w:pPr>
            <w:r w:rsidRPr="0076314F">
              <w:rPr>
                <w:rFonts w:eastAsia="Calibri"/>
                <w:b/>
                <w:lang w:val="ru-RU" w:eastAsia="en-US"/>
              </w:rPr>
              <w:t>№ з/п</w:t>
            </w:r>
          </w:p>
        </w:tc>
        <w:tc>
          <w:tcPr>
            <w:tcW w:w="3383" w:type="dxa"/>
            <w:tcBorders>
              <w:top w:val="single" w:sz="4" w:space="0" w:color="000000"/>
              <w:left w:val="single" w:sz="4" w:space="0" w:color="000000"/>
              <w:bottom w:val="single" w:sz="4" w:space="0" w:color="000000"/>
              <w:right w:val="single" w:sz="4" w:space="0" w:color="000000"/>
            </w:tcBorders>
            <w:vAlign w:val="center"/>
          </w:tcPr>
          <w:p w14:paraId="16A39972" w14:textId="77777777" w:rsidR="00504DCA" w:rsidRPr="0076314F" w:rsidRDefault="00504DCA" w:rsidP="00CC3690">
            <w:pPr>
              <w:widowControl w:val="0"/>
              <w:suppressAutoHyphens/>
              <w:ind w:right="60"/>
              <w:jc w:val="center"/>
              <w:rPr>
                <w:rFonts w:eastAsia="Calibri"/>
                <w:b/>
                <w:lang w:val="ru-RU" w:eastAsia="en-US"/>
              </w:rPr>
            </w:pPr>
            <w:r w:rsidRPr="0076314F">
              <w:rPr>
                <w:rFonts w:eastAsia="Calibri"/>
                <w:b/>
                <w:lang w:val="ru-RU" w:eastAsia="en-US"/>
              </w:rPr>
              <w:t>Найменування Товару</w:t>
            </w:r>
          </w:p>
          <w:p w14:paraId="1D427964" w14:textId="77777777" w:rsidR="00504DCA" w:rsidRPr="0076314F" w:rsidRDefault="00504DCA" w:rsidP="00CC3690">
            <w:pPr>
              <w:widowControl w:val="0"/>
              <w:suppressAutoHyphens/>
              <w:ind w:right="60"/>
              <w:jc w:val="center"/>
              <w:rPr>
                <w:rFonts w:eastAsia="Calibri"/>
                <w:b/>
                <w:lang w:val="ru-RU" w:eastAsia="en-US"/>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A37B60A" w14:textId="77777777" w:rsidR="00504DCA" w:rsidRPr="0076314F" w:rsidRDefault="00504DCA" w:rsidP="00CC3690">
            <w:pPr>
              <w:widowControl w:val="0"/>
              <w:suppressAutoHyphens/>
              <w:ind w:right="60"/>
              <w:jc w:val="center"/>
              <w:rPr>
                <w:rFonts w:eastAsia="Calibri"/>
                <w:b/>
                <w:lang w:val="ru-RU" w:eastAsia="en-US"/>
              </w:rPr>
            </w:pPr>
            <w:r w:rsidRPr="0076314F">
              <w:rPr>
                <w:rFonts w:eastAsia="Calibri"/>
                <w:b/>
                <w:lang w:val="ru-RU" w:eastAsia="en-US"/>
              </w:rPr>
              <w:t>Одиниця виміру</w:t>
            </w:r>
          </w:p>
        </w:tc>
        <w:tc>
          <w:tcPr>
            <w:tcW w:w="498" w:type="dxa"/>
            <w:tcBorders>
              <w:top w:val="single" w:sz="4" w:space="0" w:color="000000"/>
              <w:left w:val="single" w:sz="4" w:space="0" w:color="000000"/>
              <w:bottom w:val="single" w:sz="4" w:space="0" w:color="000000"/>
              <w:right w:val="single" w:sz="4" w:space="0" w:color="000000"/>
            </w:tcBorders>
            <w:textDirection w:val="btLr"/>
            <w:vAlign w:val="center"/>
          </w:tcPr>
          <w:p w14:paraId="664F66C3" w14:textId="77777777" w:rsidR="00504DCA" w:rsidRPr="0076314F" w:rsidRDefault="00504DCA" w:rsidP="00CC3690">
            <w:pPr>
              <w:widowControl w:val="0"/>
              <w:suppressAutoHyphens/>
              <w:ind w:left="113" w:right="60"/>
              <w:jc w:val="center"/>
              <w:rPr>
                <w:rFonts w:eastAsia="Calibri"/>
                <w:b/>
                <w:lang w:val="ru-RU" w:eastAsia="en-US"/>
              </w:rPr>
            </w:pPr>
            <w:r w:rsidRPr="0076314F">
              <w:rPr>
                <w:rFonts w:eastAsia="Calibri"/>
                <w:b/>
                <w:lang w:val="ru-RU" w:eastAsia="en-US"/>
              </w:rPr>
              <w:t>Кількість</w:t>
            </w:r>
          </w:p>
        </w:tc>
        <w:tc>
          <w:tcPr>
            <w:tcW w:w="1386" w:type="dxa"/>
            <w:tcBorders>
              <w:top w:val="single" w:sz="4" w:space="0" w:color="000000"/>
              <w:left w:val="single" w:sz="4" w:space="0" w:color="000000"/>
              <w:bottom w:val="single" w:sz="4" w:space="0" w:color="000000"/>
              <w:right w:val="single" w:sz="4" w:space="0" w:color="000000"/>
            </w:tcBorders>
            <w:vAlign w:val="center"/>
          </w:tcPr>
          <w:p w14:paraId="0F262B79" w14:textId="77777777" w:rsidR="00504DCA" w:rsidRPr="0076314F" w:rsidRDefault="00504DCA" w:rsidP="00CC3690">
            <w:pPr>
              <w:widowControl w:val="0"/>
              <w:suppressAutoHyphens/>
              <w:ind w:right="60"/>
              <w:jc w:val="center"/>
              <w:rPr>
                <w:rFonts w:eastAsia="Calibri"/>
                <w:b/>
                <w:lang w:val="ru-RU" w:eastAsia="en-US"/>
              </w:rPr>
            </w:pPr>
            <w:r w:rsidRPr="0076314F">
              <w:rPr>
                <w:rFonts w:eastAsia="Calibri"/>
                <w:b/>
                <w:lang w:val="ru-RU" w:eastAsia="en-US"/>
              </w:rPr>
              <w:t>Ціна за одиницю</w:t>
            </w:r>
          </w:p>
          <w:p w14:paraId="465E7243" w14:textId="77777777" w:rsidR="00504DCA" w:rsidRPr="0076314F" w:rsidRDefault="00504DCA" w:rsidP="00CC3690">
            <w:pPr>
              <w:widowControl w:val="0"/>
              <w:suppressAutoHyphens/>
              <w:ind w:right="60"/>
              <w:jc w:val="center"/>
              <w:rPr>
                <w:rFonts w:eastAsia="Calibri"/>
                <w:b/>
                <w:lang w:val="ru-RU" w:eastAsia="en-US"/>
              </w:rPr>
            </w:pPr>
            <w:r w:rsidRPr="0076314F">
              <w:rPr>
                <w:rFonts w:eastAsia="Calibri"/>
                <w:b/>
                <w:lang w:eastAsia="en-US"/>
              </w:rPr>
              <w:t>з/</w:t>
            </w:r>
            <w:r w:rsidRPr="0076314F">
              <w:rPr>
                <w:rFonts w:eastAsia="Calibri"/>
                <w:b/>
                <w:lang w:val="ru-RU" w:eastAsia="en-US"/>
              </w:rPr>
              <w:t>без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30523BBF" w14:textId="77777777" w:rsidR="00504DCA" w:rsidRPr="0076314F" w:rsidRDefault="00504DCA" w:rsidP="00CC3690">
            <w:pPr>
              <w:widowControl w:val="0"/>
              <w:suppressAutoHyphens/>
              <w:ind w:right="60"/>
              <w:jc w:val="center"/>
              <w:rPr>
                <w:rFonts w:eastAsia="Calibri"/>
                <w:b/>
                <w:lang w:val="ru-RU" w:eastAsia="en-US"/>
              </w:rPr>
            </w:pPr>
            <w:r w:rsidRPr="0076314F">
              <w:rPr>
                <w:rFonts w:eastAsia="Calibri"/>
                <w:b/>
                <w:lang w:val="ru-RU" w:eastAsia="en-US"/>
              </w:rPr>
              <w:t>Ціна за одиницю</w:t>
            </w:r>
          </w:p>
          <w:p w14:paraId="5DCAEC32" w14:textId="77777777" w:rsidR="00504DCA" w:rsidRPr="0076314F" w:rsidRDefault="00504DCA" w:rsidP="00CC3690">
            <w:pPr>
              <w:widowControl w:val="0"/>
              <w:suppressAutoHyphens/>
              <w:ind w:right="60"/>
              <w:jc w:val="center"/>
              <w:rPr>
                <w:rFonts w:eastAsia="Calibri"/>
                <w:b/>
                <w:lang w:val="ru-RU" w:eastAsia="en-US"/>
              </w:rPr>
            </w:pPr>
            <w:r w:rsidRPr="0076314F">
              <w:rPr>
                <w:rFonts w:eastAsia="Calibri"/>
                <w:b/>
                <w:lang w:val="ru-RU" w:eastAsia="en-US"/>
              </w:rPr>
              <w:t>з</w:t>
            </w:r>
            <w:r w:rsidRPr="0076314F">
              <w:rPr>
                <w:rFonts w:eastAsia="Calibri"/>
                <w:b/>
                <w:lang w:eastAsia="en-US"/>
              </w:rPr>
              <w:t>/без</w:t>
            </w:r>
            <w:r w:rsidRPr="0076314F">
              <w:rPr>
                <w:rFonts w:eastAsia="Calibri"/>
                <w:b/>
                <w:lang w:val="ru-RU" w:eastAsia="en-US"/>
              </w:rPr>
              <w:t xml:space="preserve">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4CD423E3" w14:textId="77777777" w:rsidR="00504DCA" w:rsidRPr="0076314F" w:rsidRDefault="00504DCA" w:rsidP="00CC3690">
            <w:pPr>
              <w:widowControl w:val="0"/>
              <w:suppressAutoHyphens/>
              <w:ind w:right="60"/>
              <w:jc w:val="center"/>
              <w:rPr>
                <w:rFonts w:eastAsia="Calibri"/>
                <w:b/>
                <w:lang w:val="ru-RU" w:eastAsia="en-US"/>
              </w:rPr>
            </w:pPr>
            <w:r w:rsidRPr="0076314F">
              <w:rPr>
                <w:rFonts w:eastAsia="Calibri"/>
                <w:b/>
                <w:lang w:val="ru-RU" w:eastAsia="en-US"/>
              </w:rPr>
              <w:t>Загальна сума</w:t>
            </w:r>
            <w:r w:rsidRPr="0076314F">
              <w:rPr>
                <w:rFonts w:eastAsia="Calibri"/>
                <w:b/>
                <w:lang w:eastAsia="en-US"/>
              </w:rPr>
              <w:t xml:space="preserve"> з/</w:t>
            </w:r>
            <w:r w:rsidRPr="0076314F">
              <w:rPr>
                <w:rFonts w:eastAsia="Calibri"/>
                <w:b/>
                <w:lang w:val="ru-RU" w:eastAsia="en-US"/>
              </w:rPr>
              <w:t>без ПДВ, грн.</w:t>
            </w:r>
          </w:p>
        </w:tc>
      </w:tr>
      <w:tr w:rsidR="00504DCA" w:rsidRPr="0076314F" w14:paraId="49F7D29B" w14:textId="77777777" w:rsidTr="00CC3690">
        <w:trPr>
          <w:trHeight w:val="283"/>
        </w:trPr>
        <w:tc>
          <w:tcPr>
            <w:tcW w:w="9996" w:type="dxa"/>
            <w:gridSpan w:val="7"/>
            <w:tcBorders>
              <w:top w:val="single" w:sz="4" w:space="0" w:color="000000"/>
              <w:left w:val="single" w:sz="4" w:space="0" w:color="000000"/>
              <w:bottom w:val="single" w:sz="4" w:space="0" w:color="000000"/>
              <w:right w:val="single" w:sz="4" w:space="0" w:color="000000"/>
            </w:tcBorders>
            <w:vAlign w:val="center"/>
          </w:tcPr>
          <w:p w14:paraId="7F2BAF7A" w14:textId="77777777" w:rsidR="00504DCA" w:rsidRPr="0076314F" w:rsidRDefault="00504DCA" w:rsidP="00CC3690">
            <w:pPr>
              <w:widowControl w:val="0"/>
              <w:suppressAutoHyphens/>
              <w:ind w:right="60"/>
              <w:jc w:val="center"/>
              <w:rPr>
                <w:rFonts w:eastAsia="Calibri"/>
                <w:shd w:val="clear" w:color="auto" w:fill="FFFFFF"/>
                <w:lang w:val="ru-RU" w:eastAsia="en-US"/>
              </w:rPr>
            </w:pPr>
            <w:r w:rsidRPr="0076314F">
              <w:rPr>
                <w:rFonts w:eastAsia="Calibri"/>
                <w:b/>
                <w:lang w:val="ru-RU" w:eastAsia="en-US"/>
              </w:rPr>
              <w:t>Код за ДК 021:2015</w:t>
            </w:r>
          </w:p>
        </w:tc>
      </w:tr>
      <w:tr w:rsidR="00504DCA" w:rsidRPr="0076314F" w14:paraId="7A987822" w14:textId="77777777" w:rsidTr="00CC3690">
        <w:trPr>
          <w:trHeight w:val="2050"/>
        </w:trPr>
        <w:tc>
          <w:tcPr>
            <w:tcW w:w="578" w:type="dxa"/>
            <w:tcBorders>
              <w:top w:val="single" w:sz="4" w:space="0" w:color="000000"/>
              <w:left w:val="single" w:sz="4" w:space="0" w:color="000000"/>
              <w:bottom w:val="single" w:sz="4" w:space="0" w:color="000000"/>
              <w:right w:val="single" w:sz="4" w:space="0" w:color="000000"/>
            </w:tcBorders>
            <w:vAlign w:val="center"/>
          </w:tcPr>
          <w:p w14:paraId="43577048" w14:textId="77777777" w:rsidR="00504DCA" w:rsidRPr="0076314F" w:rsidRDefault="00504DCA" w:rsidP="00CC3690">
            <w:pPr>
              <w:widowControl w:val="0"/>
              <w:suppressAutoHyphens/>
              <w:ind w:right="60"/>
              <w:jc w:val="center"/>
              <w:rPr>
                <w:rFonts w:eastAsia="Calibri"/>
                <w:lang w:val="ru-RU" w:eastAsia="en-US"/>
              </w:rPr>
            </w:pPr>
            <w:r w:rsidRPr="0076314F">
              <w:rPr>
                <w:rFonts w:eastAsia="Calibri"/>
                <w:lang w:val="ru-RU" w:eastAsia="en-US"/>
              </w:rPr>
              <w:t>1</w:t>
            </w:r>
          </w:p>
        </w:tc>
        <w:tc>
          <w:tcPr>
            <w:tcW w:w="3383" w:type="dxa"/>
            <w:tcBorders>
              <w:top w:val="single" w:sz="4" w:space="0" w:color="000000"/>
              <w:left w:val="single" w:sz="4" w:space="0" w:color="000000"/>
              <w:bottom w:val="single" w:sz="4" w:space="0" w:color="000000"/>
              <w:right w:val="single" w:sz="4" w:space="0" w:color="000000"/>
            </w:tcBorders>
            <w:vAlign w:val="center"/>
          </w:tcPr>
          <w:p w14:paraId="0C7B4A2F" w14:textId="77777777" w:rsidR="00504DCA" w:rsidRPr="0076314F" w:rsidRDefault="00504DCA" w:rsidP="00CC3690">
            <w:pPr>
              <w:widowControl w:val="0"/>
              <w:suppressAutoHyphens/>
              <w:ind w:right="60"/>
              <w:jc w:val="center"/>
              <w:rPr>
                <w:lang w:val="en-US" w:eastAsia="ar-SA"/>
              </w:rPr>
            </w:pPr>
            <w:r w:rsidRPr="0076314F">
              <w:rPr>
                <w:lang w:val="en-US" w:eastAsia="ar-SA"/>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70D9A03F" w14:textId="77777777" w:rsidR="00504DCA" w:rsidRPr="0076314F" w:rsidRDefault="00504DCA" w:rsidP="00CC3690">
            <w:pPr>
              <w:widowControl w:val="0"/>
              <w:suppressAutoHyphens/>
              <w:jc w:val="center"/>
              <w:rPr>
                <w:lang w:val="en-US" w:eastAsia="ar-SA"/>
              </w:rPr>
            </w:pPr>
            <w:r w:rsidRPr="0076314F">
              <w:rPr>
                <w:lang w:val="en-US" w:eastAsia="ar-SA"/>
              </w:rPr>
              <w:t>штуки</w:t>
            </w:r>
          </w:p>
        </w:tc>
        <w:tc>
          <w:tcPr>
            <w:tcW w:w="498" w:type="dxa"/>
            <w:tcBorders>
              <w:top w:val="single" w:sz="4" w:space="0" w:color="000000"/>
              <w:left w:val="single" w:sz="4" w:space="0" w:color="000000"/>
              <w:bottom w:val="single" w:sz="4" w:space="0" w:color="000000"/>
              <w:right w:val="single" w:sz="4" w:space="0" w:color="000000"/>
            </w:tcBorders>
            <w:vAlign w:val="center"/>
          </w:tcPr>
          <w:p w14:paraId="67E59369" w14:textId="77777777" w:rsidR="00504DCA" w:rsidRPr="00F83B9D" w:rsidRDefault="00504DCA" w:rsidP="00CC3690">
            <w:pPr>
              <w:widowControl w:val="0"/>
              <w:suppressAutoHyphens/>
              <w:jc w:val="center"/>
              <w:rPr>
                <w:lang w:eastAsia="ar-SA"/>
              </w:rPr>
            </w:pPr>
            <w:r>
              <w:rPr>
                <w:lang w:eastAsia="ar-SA"/>
              </w:rPr>
              <w:t>0</w:t>
            </w:r>
          </w:p>
        </w:tc>
        <w:tc>
          <w:tcPr>
            <w:tcW w:w="1386" w:type="dxa"/>
            <w:tcBorders>
              <w:top w:val="single" w:sz="4" w:space="0" w:color="000000"/>
              <w:left w:val="single" w:sz="4" w:space="0" w:color="000000"/>
              <w:bottom w:val="single" w:sz="4" w:space="0" w:color="000000"/>
              <w:right w:val="single" w:sz="4" w:space="0" w:color="000000"/>
            </w:tcBorders>
            <w:vAlign w:val="center"/>
          </w:tcPr>
          <w:p w14:paraId="6D550D2A" w14:textId="77777777" w:rsidR="00504DCA" w:rsidRPr="0076314F" w:rsidRDefault="00504DCA" w:rsidP="00CC3690">
            <w:pPr>
              <w:widowControl w:val="0"/>
              <w:suppressAutoHyphens/>
              <w:jc w:val="center"/>
              <w:rPr>
                <w:lang w:val="en-US" w:eastAsia="ar-SA"/>
              </w:rPr>
            </w:pPr>
            <w:r w:rsidRPr="0076314F">
              <w:rPr>
                <w:lang w:val="en-US" w:eastAsia="ar-SA"/>
              </w:rPr>
              <w:t>0,00</w:t>
            </w:r>
          </w:p>
        </w:tc>
        <w:tc>
          <w:tcPr>
            <w:tcW w:w="1442" w:type="dxa"/>
            <w:tcBorders>
              <w:top w:val="single" w:sz="4" w:space="0" w:color="000000"/>
              <w:left w:val="single" w:sz="4" w:space="0" w:color="000000"/>
              <w:bottom w:val="single" w:sz="4" w:space="0" w:color="000000"/>
              <w:right w:val="single" w:sz="4" w:space="0" w:color="000000"/>
            </w:tcBorders>
            <w:vAlign w:val="center"/>
          </w:tcPr>
          <w:p w14:paraId="72E70548" w14:textId="77777777" w:rsidR="00504DCA" w:rsidRPr="0076314F" w:rsidRDefault="00504DCA" w:rsidP="00CC3690">
            <w:pPr>
              <w:widowControl w:val="0"/>
              <w:suppressAutoHyphens/>
              <w:ind w:right="60"/>
              <w:jc w:val="center"/>
              <w:rPr>
                <w:rFonts w:eastAsia="Calibri"/>
                <w:shd w:val="clear" w:color="auto" w:fill="FFFFFF"/>
                <w:lang w:val="ru-RU" w:eastAsia="en-US"/>
              </w:rPr>
            </w:pPr>
            <w:r w:rsidRPr="0076314F">
              <w:rPr>
                <w:rFonts w:eastAsia="Calibri"/>
                <w:shd w:val="clear" w:color="auto" w:fill="FFFFFF"/>
                <w:lang w:val="ru-RU" w:eastAsia="en-US"/>
              </w:rPr>
              <w:t>0,00</w:t>
            </w:r>
          </w:p>
        </w:tc>
        <w:tc>
          <w:tcPr>
            <w:tcW w:w="1442" w:type="dxa"/>
            <w:tcBorders>
              <w:top w:val="single" w:sz="4" w:space="0" w:color="000000"/>
              <w:left w:val="single" w:sz="4" w:space="0" w:color="000000"/>
              <w:bottom w:val="single" w:sz="4" w:space="0" w:color="000000"/>
              <w:right w:val="single" w:sz="4" w:space="0" w:color="000000"/>
            </w:tcBorders>
            <w:vAlign w:val="center"/>
          </w:tcPr>
          <w:p w14:paraId="23C29345" w14:textId="77777777" w:rsidR="00504DCA" w:rsidRPr="0076314F" w:rsidRDefault="00504DCA" w:rsidP="00CC3690">
            <w:pPr>
              <w:widowControl w:val="0"/>
              <w:suppressAutoHyphens/>
              <w:ind w:right="60"/>
              <w:jc w:val="center"/>
              <w:rPr>
                <w:rFonts w:eastAsia="Calibri"/>
                <w:shd w:val="clear" w:color="auto" w:fill="FFFFFF"/>
                <w:lang w:val="ru-RU" w:eastAsia="en-US"/>
              </w:rPr>
            </w:pPr>
            <w:r w:rsidRPr="0076314F">
              <w:rPr>
                <w:rFonts w:eastAsia="Calibri"/>
                <w:shd w:val="clear" w:color="auto" w:fill="FFFFFF"/>
                <w:lang w:val="ru-RU" w:eastAsia="en-US"/>
              </w:rPr>
              <w:t>0,00</w:t>
            </w:r>
          </w:p>
        </w:tc>
      </w:tr>
      <w:tr w:rsidR="00504DCA" w:rsidRPr="0076314F" w14:paraId="0FAE5CE7" w14:textId="77777777" w:rsidTr="00CC3690">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4645A7CA" w14:textId="77777777" w:rsidR="00504DCA" w:rsidRPr="0076314F" w:rsidRDefault="00504DCA" w:rsidP="00CC3690">
            <w:pPr>
              <w:widowControl w:val="0"/>
              <w:suppressAutoHyphens/>
              <w:ind w:right="60"/>
              <w:jc w:val="right"/>
              <w:rPr>
                <w:rFonts w:eastAsia="Calibri"/>
                <w:b/>
                <w:shd w:val="clear" w:color="auto" w:fill="FFFFFF"/>
                <w:lang w:val="ru-RU" w:eastAsia="en-US"/>
              </w:rPr>
            </w:pPr>
            <w:r w:rsidRPr="0076314F">
              <w:rPr>
                <w:rFonts w:eastAsia="Calibri"/>
                <w:b/>
                <w:lang w:val="ru-RU" w:eastAsia="en-US"/>
              </w:rPr>
              <w:t>Разом без ПДВ, грн.:</w:t>
            </w:r>
          </w:p>
        </w:tc>
        <w:tc>
          <w:tcPr>
            <w:tcW w:w="1442" w:type="dxa"/>
            <w:tcBorders>
              <w:top w:val="single" w:sz="4" w:space="0" w:color="000000"/>
              <w:left w:val="single" w:sz="4" w:space="0" w:color="000000"/>
              <w:bottom w:val="single" w:sz="4" w:space="0" w:color="000000"/>
              <w:right w:val="single" w:sz="4" w:space="0" w:color="000000"/>
            </w:tcBorders>
          </w:tcPr>
          <w:p w14:paraId="7942B889" w14:textId="77777777" w:rsidR="00504DCA" w:rsidRPr="0076314F" w:rsidRDefault="00504DCA" w:rsidP="00CC3690">
            <w:pPr>
              <w:widowControl w:val="0"/>
              <w:suppressAutoHyphens/>
              <w:ind w:right="60"/>
              <w:jc w:val="center"/>
              <w:rPr>
                <w:rFonts w:eastAsia="Calibri"/>
                <w:b/>
                <w:shd w:val="clear" w:color="auto" w:fill="FFFFFF"/>
                <w:lang w:val="ru-RU" w:eastAsia="en-US"/>
              </w:rPr>
            </w:pPr>
            <w:r w:rsidRPr="0076314F">
              <w:rPr>
                <w:rFonts w:eastAsia="Calibri"/>
                <w:b/>
                <w:shd w:val="clear" w:color="auto" w:fill="FFFFFF"/>
                <w:lang w:val="ru-RU" w:eastAsia="en-US"/>
              </w:rPr>
              <w:t>0,00</w:t>
            </w:r>
          </w:p>
        </w:tc>
      </w:tr>
      <w:tr w:rsidR="00504DCA" w:rsidRPr="0076314F" w14:paraId="7B1E9EEE" w14:textId="77777777" w:rsidTr="00CC3690">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2F2ECA95" w14:textId="77777777" w:rsidR="00504DCA" w:rsidRPr="0076314F" w:rsidRDefault="00504DCA" w:rsidP="00CC3690">
            <w:pPr>
              <w:widowControl w:val="0"/>
              <w:suppressAutoHyphens/>
              <w:ind w:right="60"/>
              <w:jc w:val="right"/>
              <w:rPr>
                <w:rFonts w:eastAsia="Calibri"/>
                <w:b/>
                <w:shd w:val="clear" w:color="auto" w:fill="FFFFFF"/>
                <w:lang w:val="ru-RU" w:eastAsia="en-US"/>
              </w:rPr>
            </w:pPr>
            <w:r w:rsidRPr="0076314F">
              <w:rPr>
                <w:rFonts w:eastAsia="Calibri"/>
                <w:b/>
                <w:lang w:val="ru-RU" w:eastAsia="en-US"/>
              </w:rPr>
              <w:t>ПДВ, грн.:</w:t>
            </w:r>
          </w:p>
        </w:tc>
        <w:tc>
          <w:tcPr>
            <w:tcW w:w="1442" w:type="dxa"/>
            <w:tcBorders>
              <w:top w:val="single" w:sz="4" w:space="0" w:color="000000"/>
              <w:left w:val="single" w:sz="4" w:space="0" w:color="000000"/>
              <w:bottom w:val="single" w:sz="4" w:space="0" w:color="000000"/>
              <w:right w:val="single" w:sz="4" w:space="0" w:color="000000"/>
            </w:tcBorders>
          </w:tcPr>
          <w:p w14:paraId="311E869A" w14:textId="77777777" w:rsidR="00504DCA" w:rsidRPr="0076314F" w:rsidRDefault="00504DCA" w:rsidP="00CC3690">
            <w:pPr>
              <w:widowControl w:val="0"/>
              <w:suppressAutoHyphens/>
              <w:ind w:right="60"/>
              <w:jc w:val="center"/>
              <w:rPr>
                <w:rFonts w:eastAsia="Calibri"/>
                <w:b/>
                <w:shd w:val="clear" w:color="auto" w:fill="FFFFFF"/>
                <w:lang w:val="ru-RU" w:eastAsia="en-US"/>
              </w:rPr>
            </w:pPr>
            <w:r w:rsidRPr="0076314F">
              <w:rPr>
                <w:rFonts w:eastAsia="Calibri"/>
                <w:b/>
                <w:shd w:val="clear" w:color="auto" w:fill="FFFFFF"/>
                <w:lang w:val="ru-RU" w:eastAsia="en-US"/>
              </w:rPr>
              <w:t>-</w:t>
            </w:r>
          </w:p>
        </w:tc>
      </w:tr>
      <w:tr w:rsidR="00504DCA" w:rsidRPr="0076314F" w14:paraId="04AB770C" w14:textId="77777777" w:rsidTr="00CC3690">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60C3FA42" w14:textId="77777777" w:rsidR="00504DCA" w:rsidRPr="0076314F" w:rsidRDefault="00504DCA" w:rsidP="00CC3690">
            <w:pPr>
              <w:widowControl w:val="0"/>
              <w:suppressAutoHyphens/>
              <w:ind w:right="60"/>
              <w:jc w:val="right"/>
              <w:rPr>
                <w:rFonts w:eastAsia="Calibri"/>
                <w:b/>
                <w:shd w:val="clear" w:color="auto" w:fill="FFFFFF"/>
                <w:lang w:val="ru-RU" w:eastAsia="en-US"/>
              </w:rPr>
            </w:pPr>
            <w:r w:rsidRPr="0076314F">
              <w:rPr>
                <w:rFonts w:eastAsia="Calibri"/>
                <w:b/>
                <w:lang w:val="ru-RU" w:eastAsia="en-US"/>
              </w:rPr>
              <w:t>Всього з ПДВ, грн.:</w:t>
            </w:r>
          </w:p>
        </w:tc>
        <w:tc>
          <w:tcPr>
            <w:tcW w:w="1442" w:type="dxa"/>
            <w:tcBorders>
              <w:top w:val="single" w:sz="4" w:space="0" w:color="000000"/>
              <w:left w:val="single" w:sz="4" w:space="0" w:color="000000"/>
              <w:bottom w:val="single" w:sz="4" w:space="0" w:color="000000"/>
              <w:right w:val="single" w:sz="4" w:space="0" w:color="000000"/>
            </w:tcBorders>
          </w:tcPr>
          <w:p w14:paraId="5964A219" w14:textId="77777777" w:rsidR="00504DCA" w:rsidRPr="0076314F" w:rsidRDefault="00504DCA" w:rsidP="00CC3690">
            <w:pPr>
              <w:widowControl w:val="0"/>
              <w:suppressAutoHyphens/>
              <w:ind w:right="60"/>
              <w:jc w:val="center"/>
              <w:rPr>
                <w:rFonts w:eastAsia="Calibri"/>
                <w:b/>
                <w:bCs/>
                <w:shd w:val="clear" w:color="auto" w:fill="FFFFFF"/>
                <w:lang w:val="ru-RU" w:eastAsia="en-US"/>
              </w:rPr>
            </w:pPr>
            <w:r w:rsidRPr="0076314F">
              <w:rPr>
                <w:rFonts w:eastAsia="Calibri"/>
                <w:b/>
                <w:bCs/>
                <w:shd w:val="clear" w:color="auto" w:fill="FFFFFF"/>
                <w:lang w:val="ru-RU" w:eastAsia="en-US"/>
              </w:rPr>
              <w:t>0,00</w:t>
            </w:r>
          </w:p>
        </w:tc>
      </w:tr>
    </w:tbl>
    <w:p w14:paraId="1F7EC429" w14:textId="77777777" w:rsidR="00504DCA" w:rsidRPr="0076314F" w:rsidRDefault="00504DCA" w:rsidP="00504DCA">
      <w:pPr>
        <w:widowControl w:val="0"/>
        <w:suppressAutoHyphens/>
        <w:ind w:right="60" w:firstLine="709"/>
        <w:jc w:val="both"/>
        <w:rPr>
          <w:rFonts w:eastAsia="Calibri"/>
          <w:i/>
          <w:lang w:val="ru-RU" w:eastAsia="en-US"/>
        </w:rPr>
      </w:pPr>
      <w:r w:rsidRPr="0076314F">
        <w:rPr>
          <w:rFonts w:eastAsia="Calibri"/>
          <w:i/>
          <w:lang w:val="ru-RU" w:eastAsia="en-US"/>
        </w:rPr>
        <w:t xml:space="preserve">Всього найменувань: 0 (ноль) на загальну суму </w:t>
      </w:r>
      <w:r w:rsidRPr="0076314F">
        <w:rPr>
          <w:rFonts w:eastAsia="Calibri"/>
          <w:bCs/>
          <w:i/>
          <w:shd w:val="clear" w:color="auto" w:fill="FFFFFF"/>
          <w:lang w:val="ru-RU" w:eastAsia="en-US"/>
        </w:rPr>
        <w:t>0,00 грн.</w:t>
      </w:r>
      <w:r w:rsidRPr="0076314F">
        <w:rPr>
          <w:rFonts w:eastAsia="Calibri"/>
          <w:i/>
          <w:lang w:val="ru-RU" w:eastAsia="en-US"/>
        </w:rPr>
        <w:t>. (нуль грн. 00 коп.), без ПДВ.</w:t>
      </w:r>
    </w:p>
    <w:p w14:paraId="5D38155C" w14:textId="77777777" w:rsidR="00504DCA" w:rsidRPr="0076314F" w:rsidRDefault="00504DCA" w:rsidP="00504DCA">
      <w:pPr>
        <w:widowControl w:val="0"/>
        <w:suppressAutoHyphens/>
        <w:ind w:right="60" w:firstLine="709"/>
        <w:jc w:val="both"/>
        <w:rPr>
          <w:rFonts w:eastAsia="Calibri"/>
          <w:i/>
          <w:lang w:val="ru-RU" w:eastAsia="en-US"/>
        </w:rPr>
      </w:pPr>
    </w:p>
    <w:tbl>
      <w:tblPr>
        <w:tblW w:w="9781" w:type="dxa"/>
        <w:jc w:val="center"/>
        <w:tblLayout w:type="fixed"/>
        <w:tblCellMar>
          <w:top w:w="15" w:type="dxa"/>
          <w:left w:w="15" w:type="dxa"/>
          <w:bottom w:w="15" w:type="dxa"/>
          <w:right w:w="15" w:type="dxa"/>
        </w:tblCellMar>
        <w:tblLook w:val="0000" w:firstRow="0" w:lastRow="0" w:firstColumn="0" w:lastColumn="0" w:noHBand="0" w:noVBand="0"/>
      </w:tblPr>
      <w:tblGrid>
        <w:gridCol w:w="5104"/>
        <w:gridCol w:w="4677"/>
      </w:tblGrid>
      <w:tr w:rsidR="00504DCA" w:rsidRPr="0076314F" w14:paraId="240249CA" w14:textId="77777777" w:rsidTr="00CC3690">
        <w:trPr>
          <w:jc w:val="center"/>
        </w:trPr>
        <w:tc>
          <w:tcPr>
            <w:tcW w:w="5104" w:type="dxa"/>
            <w:shd w:val="clear" w:color="auto" w:fill="auto"/>
            <w:vAlign w:val="center"/>
          </w:tcPr>
          <w:p w14:paraId="4B985AAA" w14:textId="77777777" w:rsidR="00504DCA" w:rsidRPr="0076314F" w:rsidRDefault="00504DCA" w:rsidP="00CC3690">
            <w:pPr>
              <w:widowControl w:val="0"/>
              <w:suppressAutoHyphens/>
              <w:ind w:right="111"/>
              <w:jc w:val="center"/>
              <w:rPr>
                <w:b/>
                <w:szCs w:val="20"/>
                <w:lang w:val="en-US" w:eastAsia="ar-SA"/>
              </w:rPr>
            </w:pPr>
            <w:r w:rsidRPr="0076314F">
              <w:rPr>
                <w:b/>
                <w:szCs w:val="20"/>
                <w:lang w:val="en-US" w:eastAsia="ar-SA"/>
              </w:rPr>
              <w:t>ЗАМОВНИК</w:t>
            </w:r>
          </w:p>
        </w:tc>
        <w:tc>
          <w:tcPr>
            <w:tcW w:w="4677" w:type="dxa"/>
            <w:tcMar>
              <w:top w:w="0" w:type="dxa"/>
              <w:left w:w="108" w:type="dxa"/>
              <w:bottom w:w="0" w:type="dxa"/>
              <w:right w:w="108" w:type="dxa"/>
            </w:tcMar>
            <w:vAlign w:val="center"/>
          </w:tcPr>
          <w:p w14:paraId="2EDB0958" w14:textId="77777777" w:rsidR="00504DCA" w:rsidRPr="0076314F" w:rsidRDefault="00504DCA" w:rsidP="00CC3690">
            <w:pPr>
              <w:widowControl w:val="0"/>
              <w:suppressAutoHyphens/>
              <w:ind w:right="111"/>
              <w:jc w:val="center"/>
              <w:rPr>
                <w:b/>
                <w:szCs w:val="20"/>
                <w:lang w:val="en-US" w:eastAsia="ar-SA"/>
              </w:rPr>
            </w:pPr>
            <w:r w:rsidRPr="0076314F">
              <w:rPr>
                <w:b/>
                <w:szCs w:val="20"/>
                <w:lang w:val="en-US" w:eastAsia="ar-SA"/>
              </w:rPr>
              <w:t>ПОСТАЧАЛЬНИК</w:t>
            </w:r>
          </w:p>
        </w:tc>
      </w:tr>
      <w:tr w:rsidR="00504DCA" w:rsidRPr="0076314F" w14:paraId="6DD84389" w14:textId="77777777" w:rsidTr="00CC3690">
        <w:trPr>
          <w:jc w:val="center"/>
        </w:trPr>
        <w:tc>
          <w:tcPr>
            <w:tcW w:w="5104" w:type="dxa"/>
            <w:shd w:val="clear" w:color="auto" w:fill="auto"/>
            <w:vAlign w:val="center"/>
          </w:tcPr>
          <w:p w14:paraId="06D5958A" w14:textId="77777777" w:rsidR="00504DCA" w:rsidRPr="0076314F" w:rsidRDefault="00504DCA" w:rsidP="00CC3690">
            <w:pPr>
              <w:widowControl w:val="0"/>
              <w:suppressAutoHyphens/>
              <w:ind w:left="103" w:right="111"/>
              <w:rPr>
                <w:lang w:val="en-US" w:eastAsia="ar-SA"/>
              </w:rPr>
            </w:pPr>
            <w:r w:rsidRPr="0076314F">
              <w:rPr>
                <w:lang w:val="en-US" w:eastAsia="ar-SA"/>
              </w:rPr>
              <w:t xml:space="preserve">__________________   </w:t>
            </w:r>
          </w:p>
          <w:p w14:paraId="4AD689BA" w14:textId="77777777" w:rsidR="00504DCA" w:rsidRPr="0076314F" w:rsidRDefault="00504DCA" w:rsidP="00CC3690">
            <w:pPr>
              <w:widowControl w:val="0"/>
              <w:suppressAutoHyphens/>
              <w:ind w:right="111"/>
              <w:rPr>
                <w:iCs/>
                <w:lang w:val="en-US" w:eastAsia="ar-SA"/>
              </w:rPr>
            </w:pPr>
            <w:r w:rsidRPr="0076314F">
              <w:rPr>
                <w:iCs/>
                <w:lang w:val="en-US" w:eastAsia="ar-SA"/>
              </w:rPr>
              <w:t xml:space="preserve">              (підпис)</w:t>
            </w:r>
          </w:p>
          <w:p w14:paraId="236E800F" w14:textId="77777777" w:rsidR="00504DCA" w:rsidRPr="0076314F" w:rsidRDefault="00504DCA" w:rsidP="00CC3690">
            <w:pPr>
              <w:widowControl w:val="0"/>
              <w:suppressAutoHyphens/>
              <w:ind w:right="111"/>
              <w:rPr>
                <w:lang w:val="en-US" w:eastAsia="ar-SA"/>
              </w:rPr>
            </w:pPr>
            <w:r w:rsidRPr="0076314F">
              <w:rPr>
                <w:lang w:val="en-US" w:eastAsia="ar-SA"/>
              </w:rPr>
              <w:t xml:space="preserve">   м.п</w:t>
            </w:r>
          </w:p>
        </w:tc>
        <w:tc>
          <w:tcPr>
            <w:tcW w:w="4677" w:type="dxa"/>
            <w:tcMar>
              <w:top w:w="0" w:type="dxa"/>
              <w:left w:w="108" w:type="dxa"/>
              <w:bottom w:w="0" w:type="dxa"/>
              <w:right w:w="108" w:type="dxa"/>
            </w:tcMar>
          </w:tcPr>
          <w:p w14:paraId="613390F8" w14:textId="77777777" w:rsidR="00504DCA" w:rsidRPr="0076314F" w:rsidRDefault="00504DCA" w:rsidP="00CC3690">
            <w:pPr>
              <w:widowControl w:val="0"/>
              <w:suppressAutoHyphens/>
              <w:ind w:left="103" w:right="111"/>
              <w:rPr>
                <w:szCs w:val="20"/>
                <w:lang w:val="en-US" w:eastAsia="ar-SA"/>
              </w:rPr>
            </w:pPr>
            <w:r w:rsidRPr="0076314F">
              <w:rPr>
                <w:szCs w:val="20"/>
                <w:lang w:val="en-US" w:eastAsia="ar-SA"/>
              </w:rPr>
              <w:t xml:space="preserve">____________ </w:t>
            </w:r>
            <w:r w:rsidRPr="0076314F">
              <w:rPr>
                <w:lang w:val="en-US" w:eastAsia="ar-SA"/>
              </w:rPr>
              <w:t xml:space="preserve"> </w:t>
            </w:r>
          </w:p>
          <w:p w14:paraId="124D6BEA" w14:textId="77777777" w:rsidR="00504DCA" w:rsidRPr="0076314F" w:rsidRDefault="00504DCA" w:rsidP="00CC3690">
            <w:pPr>
              <w:widowControl w:val="0"/>
              <w:suppressAutoHyphens/>
              <w:ind w:right="111"/>
              <w:rPr>
                <w:iCs/>
                <w:sz w:val="20"/>
                <w:szCs w:val="20"/>
                <w:lang w:val="en-US" w:eastAsia="ar-SA"/>
              </w:rPr>
            </w:pPr>
            <w:r w:rsidRPr="0076314F">
              <w:rPr>
                <w:iCs/>
                <w:sz w:val="20"/>
                <w:szCs w:val="20"/>
                <w:lang w:val="en-US" w:eastAsia="ar-SA"/>
              </w:rPr>
              <w:t xml:space="preserve">              (підпис)</w:t>
            </w:r>
          </w:p>
          <w:p w14:paraId="3F31A01D" w14:textId="7FC93AAD" w:rsidR="00504DCA" w:rsidRPr="006702B5" w:rsidRDefault="00504DCA" w:rsidP="00CC3690">
            <w:pPr>
              <w:widowControl w:val="0"/>
              <w:suppressAutoHyphens/>
              <w:ind w:right="111"/>
              <w:rPr>
                <w:lang w:eastAsia="ar-SA"/>
              </w:rPr>
            </w:pPr>
            <w:r w:rsidRPr="0076314F">
              <w:rPr>
                <w:sz w:val="20"/>
                <w:szCs w:val="20"/>
                <w:lang w:val="en-US" w:eastAsia="ar-SA"/>
              </w:rPr>
              <w:t xml:space="preserve">   м.п</w:t>
            </w:r>
            <w:r w:rsidR="006702B5">
              <w:rPr>
                <w:sz w:val="20"/>
                <w:szCs w:val="20"/>
                <w:lang w:eastAsia="ar-SA"/>
              </w:rPr>
              <w:t>З</w:t>
            </w:r>
          </w:p>
        </w:tc>
      </w:tr>
    </w:tbl>
    <w:p w14:paraId="34AE21C3" w14:textId="79D2BB6F" w:rsidR="0076314F" w:rsidRPr="0076314F" w:rsidRDefault="0076314F" w:rsidP="00504DCA">
      <w:pPr>
        <w:widowControl w:val="0"/>
        <w:suppressAutoHyphens/>
        <w:ind w:left="5812"/>
        <w:rPr>
          <w:sz w:val="22"/>
          <w:szCs w:val="22"/>
          <w:lang w:val="ru-RU" w:eastAsia="ar-SA"/>
        </w:rPr>
      </w:pPr>
      <w:r w:rsidRPr="0076314F">
        <w:rPr>
          <w:sz w:val="22"/>
          <w:szCs w:val="22"/>
          <w:lang w:val="ru-RU" w:eastAsia="ar-SA"/>
        </w:rPr>
        <w:t xml:space="preserve"> </w:t>
      </w:r>
    </w:p>
    <w:sectPr w:rsidR="0076314F" w:rsidRPr="0076314F" w:rsidSect="00D8336F">
      <w:pgSz w:w="11906" w:h="16838"/>
      <w:pgMar w:top="426" w:right="849" w:bottom="719" w:left="993"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43D4" w14:textId="77777777" w:rsidR="006121C6" w:rsidRDefault="006121C6" w:rsidP="00232705">
      <w:r>
        <w:separator/>
      </w:r>
    </w:p>
  </w:endnote>
  <w:endnote w:type="continuationSeparator" w:id="0">
    <w:p w14:paraId="03AA918E" w14:textId="77777777" w:rsidR="006121C6" w:rsidRDefault="006121C6"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7EA7" w14:textId="77777777" w:rsidR="008A4676" w:rsidRPr="00D16270" w:rsidRDefault="008A4676" w:rsidP="00D16270">
    <w:pPr>
      <w:pStyle w:val="ad"/>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E451" w14:textId="77777777" w:rsidR="006121C6" w:rsidRDefault="006121C6" w:rsidP="00232705">
      <w:r>
        <w:separator/>
      </w:r>
    </w:p>
  </w:footnote>
  <w:footnote w:type="continuationSeparator" w:id="0">
    <w:p w14:paraId="4BA32558" w14:textId="77777777" w:rsidR="006121C6" w:rsidRDefault="006121C6"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57C"/>
    <w:multiLevelType w:val="hybridMultilevel"/>
    <w:tmpl w:val="B87C032E"/>
    <w:lvl w:ilvl="0" w:tplc="19121B1E">
      <w:start w:val="2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2" w15:restartNumberingAfterBreak="0">
    <w:nsid w:val="29AC6B20"/>
    <w:multiLevelType w:val="hybridMultilevel"/>
    <w:tmpl w:val="D682E43C"/>
    <w:lvl w:ilvl="0" w:tplc="F35215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B73507"/>
    <w:multiLevelType w:val="hybridMultilevel"/>
    <w:tmpl w:val="512427CE"/>
    <w:lvl w:ilvl="0" w:tplc="3F6462F2">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3730AC"/>
    <w:multiLevelType w:val="hybridMultilevel"/>
    <w:tmpl w:val="B67C68C8"/>
    <w:lvl w:ilvl="0" w:tplc="20000001">
      <w:start w:val="6"/>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491DD1"/>
    <w:multiLevelType w:val="multilevel"/>
    <w:tmpl w:val="44A627F4"/>
    <w:lvl w:ilvl="0">
      <w:start w:val="16"/>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F92DB0"/>
    <w:multiLevelType w:val="hybridMultilevel"/>
    <w:tmpl w:val="8214C1B8"/>
    <w:lvl w:ilvl="0" w:tplc="0C5EEACE">
      <w:start w:val="75"/>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F15E47"/>
    <w:multiLevelType w:val="multilevel"/>
    <w:tmpl w:val="32DC805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8" w15:restartNumberingAfterBreak="0">
    <w:nsid w:val="444138E0"/>
    <w:multiLevelType w:val="hybridMultilevel"/>
    <w:tmpl w:val="57C8E952"/>
    <w:lvl w:ilvl="0" w:tplc="20000001">
      <w:start w:val="6"/>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D64117"/>
    <w:multiLevelType w:val="hybridMultilevel"/>
    <w:tmpl w:val="7D3AB628"/>
    <w:lvl w:ilvl="0" w:tplc="B1CC8E8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A9473FC"/>
    <w:multiLevelType w:val="hybridMultilevel"/>
    <w:tmpl w:val="995843EA"/>
    <w:lvl w:ilvl="0" w:tplc="2940D6B0">
      <w:start w:val="25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15:restartNumberingAfterBreak="0">
    <w:nsid w:val="7F8560BA"/>
    <w:multiLevelType w:val="hybridMultilevel"/>
    <w:tmpl w:val="6E761264"/>
    <w:lvl w:ilvl="0" w:tplc="0BA8A4F8">
      <w:start w:val="7"/>
      <w:numFmt w:val="bullet"/>
      <w:lvlText w:val="-"/>
      <w:lvlJc w:val="left"/>
      <w:pPr>
        <w:ind w:left="358"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num w:numId="1">
    <w:abstractNumId w:val="7"/>
  </w:num>
  <w:num w:numId="2">
    <w:abstractNumId w:val="13"/>
  </w:num>
  <w:num w:numId="3">
    <w:abstractNumId w:val="2"/>
  </w:num>
  <w:num w:numId="4">
    <w:abstractNumId w:val="0"/>
  </w:num>
  <w:num w:numId="5">
    <w:abstractNumId w:val="6"/>
  </w:num>
  <w:num w:numId="6">
    <w:abstractNumId w:val="3"/>
  </w:num>
  <w:num w:numId="7">
    <w:abstractNumId w:val="11"/>
  </w:num>
  <w:num w:numId="8">
    <w:abstractNumId w:val="1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C43"/>
    <w:rsid w:val="000014E0"/>
    <w:rsid w:val="00001FC1"/>
    <w:rsid w:val="00002EA3"/>
    <w:rsid w:val="0000444D"/>
    <w:rsid w:val="0000504B"/>
    <w:rsid w:val="0000639D"/>
    <w:rsid w:val="00006BD3"/>
    <w:rsid w:val="0000750A"/>
    <w:rsid w:val="00007AFC"/>
    <w:rsid w:val="000100B0"/>
    <w:rsid w:val="00011217"/>
    <w:rsid w:val="00013AD4"/>
    <w:rsid w:val="000146F0"/>
    <w:rsid w:val="000158E2"/>
    <w:rsid w:val="00021172"/>
    <w:rsid w:val="000244F2"/>
    <w:rsid w:val="000248E2"/>
    <w:rsid w:val="00025149"/>
    <w:rsid w:val="000267C0"/>
    <w:rsid w:val="000324EE"/>
    <w:rsid w:val="000325E3"/>
    <w:rsid w:val="00032A5B"/>
    <w:rsid w:val="0003543E"/>
    <w:rsid w:val="00037E0D"/>
    <w:rsid w:val="000406EB"/>
    <w:rsid w:val="000418B2"/>
    <w:rsid w:val="00043B69"/>
    <w:rsid w:val="00045307"/>
    <w:rsid w:val="00050996"/>
    <w:rsid w:val="00053089"/>
    <w:rsid w:val="0005561F"/>
    <w:rsid w:val="0006023F"/>
    <w:rsid w:val="00060333"/>
    <w:rsid w:val="00063079"/>
    <w:rsid w:val="000635DB"/>
    <w:rsid w:val="000665DA"/>
    <w:rsid w:val="00067D16"/>
    <w:rsid w:val="00073783"/>
    <w:rsid w:val="00073D4D"/>
    <w:rsid w:val="000758E4"/>
    <w:rsid w:val="00077511"/>
    <w:rsid w:val="000807E8"/>
    <w:rsid w:val="00080F19"/>
    <w:rsid w:val="00083C71"/>
    <w:rsid w:val="000909EE"/>
    <w:rsid w:val="00091C2C"/>
    <w:rsid w:val="00093263"/>
    <w:rsid w:val="00093F8E"/>
    <w:rsid w:val="0009455E"/>
    <w:rsid w:val="000A0BFD"/>
    <w:rsid w:val="000A0E16"/>
    <w:rsid w:val="000A3A11"/>
    <w:rsid w:val="000A50AC"/>
    <w:rsid w:val="000A6CAE"/>
    <w:rsid w:val="000B0B4F"/>
    <w:rsid w:val="000B1662"/>
    <w:rsid w:val="000B2513"/>
    <w:rsid w:val="000B2724"/>
    <w:rsid w:val="000B2AB5"/>
    <w:rsid w:val="000B626D"/>
    <w:rsid w:val="000C1AF3"/>
    <w:rsid w:val="000C3A05"/>
    <w:rsid w:val="000C5DD2"/>
    <w:rsid w:val="000C5F12"/>
    <w:rsid w:val="000C6A08"/>
    <w:rsid w:val="000C782B"/>
    <w:rsid w:val="000D65F8"/>
    <w:rsid w:val="000E0893"/>
    <w:rsid w:val="000E1945"/>
    <w:rsid w:val="000E3805"/>
    <w:rsid w:val="000E4505"/>
    <w:rsid w:val="000E7AAA"/>
    <w:rsid w:val="000F42B9"/>
    <w:rsid w:val="000F4EFB"/>
    <w:rsid w:val="000F6AD2"/>
    <w:rsid w:val="000F6CA2"/>
    <w:rsid w:val="0010030A"/>
    <w:rsid w:val="001015D7"/>
    <w:rsid w:val="00102DAA"/>
    <w:rsid w:val="00103414"/>
    <w:rsid w:val="001034BA"/>
    <w:rsid w:val="00104D15"/>
    <w:rsid w:val="00106E25"/>
    <w:rsid w:val="00110041"/>
    <w:rsid w:val="00112E60"/>
    <w:rsid w:val="00115FE3"/>
    <w:rsid w:val="001174D0"/>
    <w:rsid w:val="00120AD6"/>
    <w:rsid w:val="00121D68"/>
    <w:rsid w:val="00121EAC"/>
    <w:rsid w:val="001220CF"/>
    <w:rsid w:val="0012563A"/>
    <w:rsid w:val="00131F82"/>
    <w:rsid w:val="001337F1"/>
    <w:rsid w:val="00135428"/>
    <w:rsid w:val="00135B9D"/>
    <w:rsid w:val="00136D6A"/>
    <w:rsid w:val="00141AF2"/>
    <w:rsid w:val="0014527B"/>
    <w:rsid w:val="001454A3"/>
    <w:rsid w:val="001462C7"/>
    <w:rsid w:val="001509B8"/>
    <w:rsid w:val="00150CA8"/>
    <w:rsid w:val="00153A35"/>
    <w:rsid w:val="00155210"/>
    <w:rsid w:val="00156FC5"/>
    <w:rsid w:val="0015766E"/>
    <w:rsid w:val="00160C2F"/>
    <w:rsid w:val="00162231"/>
    <w:rsid w:val="00162257"/>
    <w:rsid w:val="00164CAC"/>
    <w:rsid w:val="001661FF"/>
    <w:rsid w:val="001666D4"/>
    <w:rsid w:val="001717FF"/>
    <w:rsid w:val="001720F6"/>
    <w:rsid w:val="0017270E"/>
    <w:rsid w:val="00172C5E"/>
    <w:rsid w:val="001741B6"/>
    <w:rsid w:val="0017525E"/>
    <w:rsid w:val="00180C49"/>
    <w:rsid w:val="001830D7"/>
    <w:rsid w:val="00184AAC"/>
    <w:rsid w:val="001938FD"/>
    <w:rsid w:val="001948E0"/>
    <w:rsid w:val="001952F0"/>
    <w:rsid w:val="001A18F6"/>
    <w:rsid w:val="001A33B3"/>
    <w:rsid w:val="001A4D7F"/>
    <w:rsid w:val="001A54BB"/>
    <w:rsid w:val="001A6BD5"/>
    <w:rsid w:val="001A6C77"/>
    <w:rsid w:val="001A728A"/>
    <w:rsid w:val="001B17B7"/>
    <w:rsid w:val="001B3D19"/>
    <w:rsid w:val="001B67AE"/>
    <w:rsid w:val="001C1994"/>
    <w:rsid w:val="001C1E0C"/>
    <w:rsid w:val="001C3D17"/>
    <w:rsid w:val="001D1111"/>
    <w:rsid w:val="001D1C0B"/>
    <w:rsid w:val="001D44CD"/>
    <w:rsid w:val="001D6581"/>
    <w:rsid w:val="001D7D2B"/>
    <w:rsid w:val="001E01CC"/>
    <w:rsid w:val="001E0450"/>
    <w:rsid w:val="001E048E"/>
    <w:rsid w:val="001E549A"/>
    <w:rsid w:val="001E5775"/>
    <w:rsid w:val="001E593F"/>
    <w:rsid w:val="00200335"/>
    <w:rsid w:val="00201642"/>
    <w:rsid w:val="00201721"/>
    <w:rsid w:val="00206A26"/>
    <w:rsid w:val="00212A43"/>
    <w:rsid w:val="00212C0C"/>
    <w:rsid w:val="002134E5"/>
    <w:rsid w:val="00213AF2"/>
    <w:rsid w:val="0021726C"/>
    <w:rsid w:val="00217433"/>
    <w:rsid w:val="00220BD2"/>
    <w:rsid w:val="0022585A"/>
    <w:rsid w:val="002277FB"/>
    <w:rsid w:val="00227AD8"/>
    <w:rsid w:val="00230EA5"/>
    <w:rsid w:val="00232705"/>
    <w:rsid w:val="00232E8C"/>
    <w:rsid w:val="00234CE0"/>
    <w:rsid w:val="00235CDC"/>
    <w:rsid w:val="00237D94"/>
    <w:rsid w:val="00237E9D"/>
    <w:rsid w:val="00243F82"/>
    <w:rsid w:val="00250117"/>
    <w:rsid w:val="00250228"/>
    <w:rsid w:val="00254B29"/>
    <w:rsid w:val="00255E32"/>
    <w:rsid w:val="002568FB"/>
    <w:rsid w:val="00257C6C"/>
    <w:rsid w:val="00257CFD"/>
    <w:rsid w:val="00257DA9"/>
    <w:rsid w:val="00261C21"/>
    <w:rsid w:val="00261E7A"/>
    <w:rsid w:val="0026393C"/>
    <w:rsid w:val="00263A75"/>
    <w:rsid w:val="002703D2"/>
    <w:rsid w:val="00270B14"/>
    <w:rsid w:val="0027151C"/>
    <w:rsid w:val="002756CF"/>
    <w:rsid w:val="0027687E"/>
    <w:rsid w:val="00276DF3"/>
    <w:rsid w:val="002859D1"/>
    <w:rsid w:val="00286BD3"/>
    <w:rsid w:val="00290948"/>
    <w:rsid w:val="002925E3"/>
    <w:rsid w:val="00295024"/>
    <w:rsid w:val="002A0D7E"/>
    <w:rsid w:val="002B6831"/>
    <w:rsid w:val="002B6E2B"/>
    <w:rsid w:val="002C0DA1"/>
    <w:rsid w:val="002C271C"/>
    <w:rsid w:val="002C4508"/>
    <w:rsid w:val="002C682B"/>
    <w:rsid w:val="002D007A"/>
    <w:rsid w:val="002D0FB2"/>
    <w:rsid w:val="002D1BD2"/>
    <w:rsid w:val="002D375B"/>
    <w:rsid w:val="002D4DB6"/>
    <w:rsid w:val="002D5179"/>
    <w:rsid w:val="002D6240"/>
    <w:rsid w:val="002D6D7C"/>
    <w:rsid w:val="002D6EAA"/>
    <w:rsid w:val="002D7175"/>
    <w:rsid w:val="002E2F22"/>
    <w:rsid w:val="002E31CC"/>
    <w:rsid w:val="002E44E0"/>
    <w:rsid w:val="002E63A1"/>
    <w:rsid w:val="002E69E0"/>
    <w:rsid w:val="002F1024"/>
    <w:rsid w:val="002F15B6"/>
    <w:rsid w:val="002F603F"/>
    <w:rsid w:val="002F73D1"/>
    <w:rsid w:val="002F78BA"/>
    <w:rsid w:val="002F7D8D"/>
    <w:rsid w:val="00300AE7"/>
    <w:rsid w:val="00300B31"/>
    <w:rsid w:val="00301FD4"/>
    <w:rsid w:val="00304F35"/>
    <w:rsid w:val="003129FE"/>
    <w:rsid w:val="00315BA8"/>
    <w:rsid w:val="00316DB2"/>
    <w:rsid w:val="00323E52"/>
    <w:rsid w:val="00330E9B"/>
    <w:rsid w:val="00335628"/>
    <w:rsid w:val="003377FC"/>
    <w:rsid w:val="00337EEB"/>
    <w:rsid w:val="003550FB"/>
    <w:rsid w:val="00355932"/>
    <w:rsid w:val="00360DD5"/>
    <w:rsid w:val="003638DA"/>
    <w:rsid w:val="003705D1"/>
    <w:rsid w:val="0037140C"/>
    <w:rsid w:val="00372179"/>
    <w:rsid w:val="003746EA"/>
    <w:rsid w:val="003757F0"/>
    <w:rsid w:val="003765DA"/>
    <w:rsid w:val="00377FDF"/>
    <w:rsid w:val="003812DB"/>
    <w:rsid w:val="0038267E"/>
    <w:rsid w:val="00384531"/>
    <w:rsid w:val="00384E02"/>
    <w:rsid w:val="003869C2"/>
    <w:rsid w:val="00394D3E"/>
    <w:rsid w:val="003958CF"/>
    <w:rsid w:val="003A19AF"/>
    <w:rsid w:val="003A258A"/>
    <w:rsid w:val="003A2D6B"/>
    <w:rsid w:val="003A3C24"/>
    <w:rsid w:val="003B0AD7"/>
    <w:rsid w:val="003B1DF1"/>
    <w:rsid w:val="003B39B3"/>
    <w:rsid w:val="003B410F"/>
    <w:rsid w:val="003B44B7"/>
    <w:rsid w:val="003B6838"/>
    <w:rsid w:val="003C13CC"/>
    <w:rsid w:val="003C2A1D"/>
    <w:rsid w:val="003C317A"/>
    <w:rsid w:val="003C3CC8"/>
    <w:rsid w:val="003C5341"/>
    <w:rsid w:val="003D1558"/>
    <w:rsid w:val="003D2169"/>
    <w:rsid w:val="003D24B8"/>
    <w:rsid w:val="003D4857"/>
    <w:rsid w:val="003D5675"/>
    <w:rsid w:val="003D5C83"/>
    <w:rsid w:val="003D74D7"/>
    <w:rsid w:val="003E39A0"/>
    <w:rsid w:val="003E5709"/>
    <w:rsid w:val="003E6A49"/>
    <w:rsid w:val="003E7680"/>
    <w:rsid w:val="003F493A"/>
    <w:rsid w:val="003F5A1C"/>
    <w:rsid w:val="003F736F"/>
    <w:rsid w:val="003F7A18"/>
    <w:rsid w:val="004023D6"/>
    <w:rsid w:val="00402A69"/>
    <w:rsid w:val="00403409"/>
    <w:rsid w:val="004036D9"/>
    <w:rsid w:val="0040389D"/>
    <w:rsid w:val="00404878"/>
    <w:rsid w:val="00404F01"/>
    <w:rsid w:val="00405F91"/>
    <w:rsid w:val="0040607E"/>
    <w:rsid w:val="004062E4"/>
    <w:rsid w:val="004102A8"/>
    <w:rsid w:val="00411167"/>
    <w:rsid w:val="00412E9E"/>
    <w:rsid w:val="00415895"/>
    <w:rsid w:val="00422450"/>
    <w:rsid w:val="00422E9C"/>
    <w:rsid w:val="004255A6"/>
    <w:rsid w:val="00431A88"/>
    <w:rsid w:val="00431E2B"/>
    <w:rsid w:val="00434907"/>
    <w:rsid w:val="00436542"/>
    <w:rsid w:val="004407FF"/>
    <w:rsid w:val="00440937"/>
    <w:rsid w:val="00443AB0"/>
    <w:rsid w:val="00444330"/>
    <w:rsid w:val="00446F8F"/>
    <w:rsid w:val="004500BC"/>
    <w:rsid w:val="00450A51"/>
    <w:rsid w:val="00450C94"/>
    <w:rsid w:val="004518D3"/>
    <w:rsid w:val="00452BFB"/>
    <w:rsid w:val="00454C6A"/>
    <w:rsid w:val="00460267"/>
    <w:rsid w:val="0046293A"/>
    <w:rsid w:val="00462CAB"/>
    <w:rsid w:val="00464CE9"/>
    <w:rsid w:val="00467297"/>
    <w:rsid w:val="00471477"/>
    <w:rsid w:val="00473E09"/>
    <w:rsid w:val="004769D0"/>
    <w:rsid w:val="004778C2"/>
    <w:rsid w:val="00481ABE"/>
    <w:rsid w:val="00481CCE"/>
    <w:rsid w:val="00482D88"/>
    <w:rsid w:val="004837E7"/>
    <w:rsid w:val="0048472D"/>
    <w:rsid w:val="00484D05"/>
    <w:rsid w:val="00485A26"/>
    <w:rsid w:val="00485EE8"/>
    <w:rsid w:val="004865F5"/>
    <w:rsid w:val="00487727"/>
    <w:rsid w:val="00490BA8"/>
    <w:rsid w:val="00491673"/>
    <w:rsid w:val="00494799"/>
    <w:rsid w:val="004A1770"/>
    <w:rsid w:val="004A19E2"/>
    <w:rsid w:val="004A1B3C"/>
    <w:rsid w:val="004A3E6D"/>
    <w:rsid w:val="004A7E09"/>
    <w:rsid w:val="004B4EEA"/>
    <w:rsid w:val="004B7975"/>
    <w:rsid w:val="004C09F9"/>
    <w:rsid w:val="004C3EA0"/>
    <w:rsid w:val="004C3F6E"/>
    <w:rsid w:val="004C4F32"/>
    <w:rsid w:val="004C58BA"/>
    <w:rsid w:val="004C6FF5"/>
    <w:rsid w:val="004D0FA4"/>
    <w:rsid w:val="004D295E"/>
    <w:rsid w:val="004D2ECD"/>
    <w:rsid w:val="004D534E"/>
    <w:rsid w:val="004D72C3"/>
    <w:rsid w:val="004E05BD"/>
    <w:rsid w:val="004E2D32"/>
    <w:rsid w:val="004E35BD"/>
    <w:rsid w:val="004E427B"/>
    <w:rsid w:val="004E500E"/>
    <w:rsid w:val="004F25E1"/>
    <w:rsid w:val="004F4FF8"/>
    <w:rsid w:val="0050289D"/>
    <w:rsid w:val="00503457"/>
    <w:rsid w:val="00504075"/>
    <w:rsid w:val="0050457B"/>
    <w:rsid w:val="00504AD9"/>
    <w:rsid w:val="00504DCA"/>
    <w:rsid w:val="00505E54"/>
    <w:rsid w:val="0051003D"/>
    <w:rsid w:val="00510620"/>
    <w:rsid w:val="00511812"/>
    <w:rsid w:val="00513294"/>
    <w:rsid w:val="00516046"/>
    <w:rsid w:val="00516E4B"/>
    <w:rsid w:val="00517778"/>
    <w:rsid w:val="00517B4D"/>
    <w:rsid w:val="00520350"/>
    <w:rsid w:val="00524C20"/>
    <w:rsid w:val="00526E33"/>
    <w:rsid w:val="00530EAA"/>
    <w:rsid w:val="005339CB"/>
    <w:rsid w:val="00535E20"/>
    <w:rsid w:val="00536B2A"/>
    <w:rsid w:val="00541027"/>
    <w:rsid w:val="00543CEE"/>
    <w:rsid w:val="005466AC"/>
    <w:rsid w:val="00546EC4"/>
    <w:rsid w:val="00547643"/>
    <w:rsid w:val="00547744"/>
    <w:rsid w:val="005520F6"/>
    <w:rsid w:val="0055464C"/>
    <w:rsid w:val="00557841"/>
    <w:rsid w:val="00564636"/>
    <w:rsid w:val="005667DD"/>
    <w:rsid w:val="005703D5"/>
    <w:rsid w:val="005717F0"/>
    <w:rsid w:val="005735BA"/>
    <w:rsid w:val="00577415"/>
    <w:rsid w:val="00577A20"/>
    <w:rsid w:val="00580ACB"/>
    <w:rsid w:val="0058116B"/>
    <w:rsid w:val="0058211C"/>
    <w:rsid w:val="005832B2"/>
    <w:rsid w:val="00583ACD"/>
    <w:rsid w:val="005853A8"/>
    <w:rsid w:val="00587D06"/>
    <w:rsid w:val="00590096"/>
    <w:rsid w:val="005959F2"/>
    <w:rsid w:val="00596023"/>
    <w:rsid w:val="005962AC"/>
    <w:rsid w:val="0059770B"/>
    <w:rsid w:val="00597A6B"/>
    <w:rsid w:val="005A0A76"/>
    <w:rsid w:val="005A0CF7"/>
    <w:rsid w:val="005A0F43"/>
    <w:rsid w:val="005A2087"/>
    <w:rsid w:val="005A4C22"/>
    <w:rsid w:val="005A60DA"/>
    <w:rsid w:val="005A7F3F"/>
    <w:rsid w:val="005B10A9"/>
    <w:rsid w:val="005B1FD4"/>
    <w:rsid w:val="005B3F34"/>
    <w:rsid w:val="005B40FE"/>
    <w:rsid w:val="005B5D7A"/>
    <w:rsid w:val="005B6011"/>
    <w:rsid w:val="005B71E2"/>
    <w:rsid w:val="005B7ACE"/>
    <w:rsid w:val="005C111F"/>
    <w:rsid w:val="005C632C"/>
    <w:rsid w:val="005C67F7"/>
    <w:rsid w:val="005D21FD"/>
    <w:rsid w:val="005D3F38"/>
    <w:rsid w:val="005D7DB1"/>
    <w:rsid w:val="005E22E9"/>
    <w:rsid w:val="005E3768"/>
    <w:rsid w:val="005E7537"/>
    <w:rsid w:val="005F11AD"/>
    <w:rsid w:val="005F19EA"/>
    <w:rsid w:val="005F228E"/>
    <w:rsid w:val="005F29FE"/>
    <w:rsid w:val="005F36E9"/>
    <w:rsid w:val="005F39FF"/>
    <w:rsid w:val="005F3C43"/>
    <w:rsid w:val="005F4881"/>
    <w:rsid w:val="005F4D40"/>
    <w:rsid w:val="005F62E5"/>
    <w:rsid w:val="005F75F4"/>
    <w:rsid w:val="006019DD"/>
    <w:rsid w:val="00605B92"/>
    <w:rsid w:val="00607250"/>
    <w:rsid w:val="00610847"/>
    <w:rsid w:val="006121C6"/>
    <w:rsid w:val="0061438A"/>
    <w:rsid w:val="006143C7"/>
    <w:rsid w:val="00616C4C"/>
    <w:rsid w:val="006175AA"/>
    <w:rsid w:val="00621C46"/>
    <w:rsid w:val="00622C2D"/>
    <w:rsid w:val="006314D1"/>
    <w:rsid w:val="006315CC"/>
    <w:rsid w:val="0063288E"/>
    <w:rsid w:val="006340CA"/>
    <w:rsid w:val="00634875"/>
    <w:rsid w:val="006354AC"/>
    <w:rsid w:val="00636A53"/>
    <w:rsid w:val="00641AA4"/>
    <w:rsid w:val="006429A1"/>
    <w:rsid w:val="006533EE"/>
    <w:rsid w:val="006539C3"/>
    <w:rsid w:val="00660A17"/>
    <w:rsid w:val="0066231A"/>
    <w:rsid w:val="00662BD0"/>
    <w:rsid w:val="00665AF0"/>
    <w:rsid w:val="00666B93"/>
    <w:rsid w:val="00666EEF"/>
    <w:rsid w:val="006702B5"/>
    <w:rsid w:val="0067108F"/>
    <w:rsid w:val="00671649"/>
    <w:rsid w:val="00677FE5"/>
    <w:rsid w:val="0068297B"/>
    <w:rsid w:val="00686CAB"/>
    <w:rsid w:val="00690B52"/>
    <w:rsid w:val="00691E2E"/>
    <w:rsid w:val="00696FAE"/>
    <w:rsid w:val="0069700F"/>
    <w:rsid w:val="006A3FBF"/>
    <w:rsid w:val="006A41D2"/>
    <w:rsid w:val="006A595E"/>
    <w:rsid w:val="006A6799"/>
    <w:rsid w:val="006A695D"/>
    <w:rsid w:val="006A79AD"/>
    <w:rsid w:val="006B2BFD"/>
    <w:rsid w:val="006B3CF4"/>
    <w:rsid w:val="006B5B2D"/>
    <w:rsid w:val="006B6D37"/>
    <w:rsid w:val="006B79E4"/>
    <w:rsid w:val="006C0261"/>
    <w:rsid w:val="006C10B3"/>
    <w:rsid w:val="006C192C"/>
    <w:rsid w:val="006C39C9"/>
    <w:rsid w:val="006C7767"/>
    <w:rsid w:val="006C78AA"/>
    <w:rsid w:val="006C7E2A"/>
    <w:rsid w:val="006D4A1B"/>
    <w:rsid w:val="006D515E"/>
    <w:rsid w:val="006E4898"/>
    <w:rsid w:val="006E55A3"/>
    <w:rsid w:val="006E7178"/>
    <w:rsid w:val="006E751F"/>
    <w:rsid w:val="006F385C"/>
    <w:rsid w:val="006F57D2"/>
    <w:rsid w:val="006F7A30"/>
    <w:rsid w:val="006F7AF0"/>
    <w:rsid w:val="00703267"/>
    <w:rsid w:val="0070606A"/>
    <w:rsid w:val="007124F6"/>
    <w:rsid w:val="00713429"/>
    <w:rsid w:val="00717902"/>
    <w:rsid w:val="00717F76"/>
    <w:rsid w:val="007239E9"/>
    <w:rsid w:val="00724360"/>
    <w:rsid w:val="00724CAC"/>
    <w:rsid w:val="007363A8"/>
    <w:rsid w:val="00736AD0"/>
    <w:rsid w:val="00737F98"/>
    <w:rsid w:val="0074056F"/>
    <w:rsid w:val="007406D4"/>
    <w:rsid w:val="007412B6"/>
    <w:rsid w:val="007423FB"/>
    <w:rsid w:val="00745A3F"/>
    <w:rsid w:val="00750991"/>
    <w:rsid w:val="00750AF3"/>
    <w:rsid w:val="0075698A"/>
    <w:rsid w:val="00762FC8"/>
    <w:rsid w:val="0076314F"/>
    <w:rsid w:val="00767967"/>
    <w:rsid w:val="00767B0F"/>
    <w:rsid w:val="00772F4E"/>
    <w:rsid w:val="00780593"/>
    <w:rsid w:val="00783FBD"/>
    <w:rsid w:val="007852C0"/>
    <w:rsid w:val="00786281"/>
    <w:rsid w:val="00790549"/>
    <w:rsid w:val="007925EA"/>
    <w:rsid w:val="00792C8C"/>
    <w:rsid w:val="00793605"/>
    <w:rsid w:val="007944E3"/>
    <w:rsid w:val="00794A3E"/>
    <w:rsid w:val="00794AB0"/>
    <w:rsid w:val="00794C99"/>
    <w:rsid w:val="007A04C8"/>
    <w:rsid w:val="007A1457"/>
    <w:rsid w:val="007A1F90"/>
    <w:rsid w:val="007A4220"/>
    <w:rsid w:val="007A51C9"/>
    <w:rsid w:val="007B4477"/>
    <w:rsid w:val="007B5B6B"/>
    <w:rsid w:val="007B6785"/>
    <w:rsid w:val="007B7AE1"/>
    <w:rsid w:val="007C07ED"/>
    <w:rsid w:val="007C10B3"/>
    <w:rsid w:val="007C12B8"/>
    <w:rsid w:val="007C1DCB"/>
    <w:rsid w:val="007C24EC"/>
    <w:rsid w:val="007C3528"/>
    <w:rsid w:val="007C4240"/>
    <w:rsid w:val="007C4D35"/>
    <w:rsid w:val="007D38A0"/>
    <w:rsid w:val="007D454B"/>
    <w:rsid w:val="007D5B26"/>
    <w:rsid w:val="007E0AEF"/>
    <w:rsid w:val="007E4840"/>
    <w:rsid w:val="007E552D"/>
    <w:rsid w:val="007E5CD0"/>
    <w:rsid w:val="007E625E"/>
    <w:rsid w:val="007E6B68"/>
    <w:rsid w:val="007F00B4"/>
    <w:rsid w:val="007F0CE0"/>
    <w:rsid w:val="007F42C3"/>
    <w:rsid w:val="007F49C8"/>
    <w:rsid w:val="007F4E46"/>
    <w:rsid w:val="007F7766"/>
    <w:rsid w:val="00800311"/>
    <w:rsid w:val="00800764"/>
    <w:rsid w:val="00802AF5"/>
    <w:rsid w:val="008049E3"/>
    <w:rsid w:val="0080742D"/>
    <w:rsid w:val="008160C0"/>
    <w:rsid w:val="00816428"/>
    <w:rsid w:val="00816FDD"/>
    <w:rsid w:val="00821162"/>
    <w:rsid w:val="008224B2"/>
    <w:rsid w:val="00826036"/>
    <w:rsid w:val="00830183"/>
    <w:rsid w:val="00830431"/>
    <w:rsid w:val="008321F0"/>
    <w:rsid w:val="00833B8C"/>
    <w:rsid w:val="008342DB"/>
    <w:rsid w:val="0084158A"/>
    <w:rsid w:val="0084620E"/>
    <w:rsid w:val="008467D6"/>
    <w:rsid w:val="008476DA"/>
    <w:rsid w:val="00855482"/>
    <w:rsid w:val="00856293"/>
    <w:rsid w:val="00857D67"/>
    <w:rsid w:val="00860ADC"/>
    <w:rsid w:val="00864B2E"/>
    <w:rsid w:val="008661AF"/>
    <w:rsid w:val="00871F27"/>
    <w:rsid w:val="00873F5D"/>
    <w:rsid w:val="0087449F"/>
    <w:rsid w:val="00874A9A"/>
    <w:rsid w:val="00876ADC"/>
    <w:rsid w:val="0088152F"/>
    <w:rsid w:val="00883D4B"/>
    <w:rsid w:val="0088447B"/>
    <w:rsid w:val="008844CF"/>
    <w:rsid w:val="00884C27"/>
    <w:rsid w:val="00885513"/>
    <w:rsid w:val="00890936"/>
    <w:rsid w:val="00890E89"/>
    <w:rsid w:val="0089107C"/>
    <w:rsid w:val="00892F40"/>
    <w:rsid w:val="008938C6"/>
    <w:rsid w:val="00894235"/>
    <w:rsid w:val="00895362"/>
    <w:rsid w:val="00895509"/>
    <w:rsid w:val="008969FE"/>
    <w:rsid w:val="00896A51"/>
    <w:rsid w:val="00897288"/>
    <w:rsid w:val="00897ED1"/>
    <w:rsid w:val="008A4676"/>
    <w:rsid w:val="008A53E1"/>
    <w:rsid w:val="008A5682"/>
    <w:rsid w:val="008A570F"/>
    <w:rsid w:val="008A5D3A"/>
    <w:rsid w:val="008A645A"/>
    <w:rsid w:val="008B00B0"/>
    <w:rsid w:val="008B04CA"/>
    <w:rsid w:val="008B0962"/>
    <w:rsid w:val="008B11F6"/>
    <w:rsid w:val="008B2ECD"/>
    <w:rsid w:val="008B493E"/>
    <w:rsid w:val="008B4FD0"/>
    <w:rsid w:val="008C1302"/>
    <w:rsid w:val="008C1A58"/>
    <w:rsid w:val="008C6BE8"/>
    <w:rsid w:val="008C79E9"/>
    <w:rsid w:val="008D098E"/>
    <w:rsid w:val="008D1D87"/>
    <w:rsid w:val="008D7581"/>
    <w:rsid w:val="008E0E0E"/>
    <w:rsid w:val="008E1A35"/>
    <w:rsid w:val="008E6BB5"/>
    <w:rsid w:val="008F211B"/>
    <w:rsid w:val="008F390C"/>
    <w:rsid w:val="008F4AF8"/>
    <w:rsid w:val="008F602C"/>
    <w:rsid w:val="00900D89"/>
    <w:rsid w:val="009022EB"/>
    <w:rsid w:val="00902AA4"/>
    <w:rsid w:val="00905B64"/>
    <w:rsid w:val="00905D9C"/>
    <w:rsid w:val="0091022D"/>
    <w:rsid w:val="00910784"/>
    <w:rsid w:val="0091252F"/>
    <w:rsid w:val="00913C54"/>
    <w:rsid w:val="00916F8E"/>
    <w:rsid w:val="00917FA4"/>
    <w:rsid w:val="0092034D"/>
    <w:rsid w:val="009231EE"/>
    <w:rsid w:val="0092511A"/>
    <w:rsid w:val="0092727B"/>
    <w:rsid w:val="0093017C"/>
    <w:rsid w:val="00930DA6"/>
    <w:rsid w:val="0093510E"/>
    <w:rsid w:val="009359D3"/>
    <w:rsid w:val="009371F6"/>
    <w:rsid w:val="0094062D"/>
    <w:rsid w:val="00940F27"/>
    <w:rsid w:val="00941A82"/>
    <w:rsid w:val="00942970"/>
    <w:rsid w:val="00945243"/>
    <w:rsid w:val="00945E1E"/>
    <w:rsid w:val="009468FA"/>
    <w:rsid w:val="00950D08"/>
    <w:rsid w:val="00956409"/>
    <w:rsid w:val="00960270"/>
    <w:rsid w:val="00967C2A"/>
    <w:rsid w:val="0097094D"/>
    <w:rsid w:val="009714B7"/>
    <w:rsid w:val="0097417D"/>
    <w:rsid w:val="0097614D"/>
    <w:rsid w:val="00976713"/>
    <w:rsid w:val="00977A0D"/>
    <w:rsid w:val="009815E5"/>
    <w:rsid w:val="009840FA"/>
    <w:rsid w:val="00984F98"/>
    <w:rsid w:val="0098534C"/>
    <w:rsid w:val="00990C3F"/>
    <w:rsid w:val="00991ABB"/>
    <w:rsid w:val="00992809"/>
    <w:rsid w:val="00992DB9"/>
    <w:rsid w:val="00996159"/>
    <w:rsid w:val="00996C8E"/>
    <w:rsid w:val="009A39F6"/>
    <w:rsid w:val="009A3D00"/>
    <w:rsid w:val="009A3E58"/>
    <w:rsid w:val="009A5AC0"/>
    <w:rsid w:val="009A653B"/>
    <w:rsid w:val="009B4BAE"/>
    <w:rsid w:val="009B56D2"/>
    <w:rsid w:val="009C1200"/>
    <w:rsid w:val="009C15FE"/>
    <w:rsid w:val="009C27CC"/>
    <w:rsid w:val="009C65A6"/>
    <w:rsid w:val="009D0999"/>
    <w:rsid w:val="009D0DAE"/>
    <w:rsid w:val="009D5D12"/>
    <w:rsid w:val="009D652E"/>
    <w:rsid w:val="009D68DE"/>
    <w:rsid w:val="009D7247"/>
    <w:rsid w:val="009D7274"/>
    <w:rsid w:val="009D7F4D"/>
    <w:rsid w:val="009E3EB3"/>
    <w:rsid w:val="009E3EDB"/>
    <w:rsid w:val="009E67DD"/>
    <w:rsid w:val="009E7100"/>
    <w:rsid w:val="009E748F"/>
    <w:rsid w:val="009E7A1D"/>
    <w:rsid w:val="009E7ED1"/>
    <w:rsid w:val="009F0EC3"/>
    <w:rsid w:val="009F1346"/>
    <w:rsid w:val="009F1AC7"/>
    <w:rsid w:val="009F1B77"/>
    <w:rsid w:val="009F3087"/>
    <w:rsid w:val="009F3C53"/>
    <w:rsid w:val="009F446C"/>
    <w:rsid w:val="009F4F47"/>
    <w:rsid w:val="009F5960"/>
    <w:rsid w:val="00A00507"/>
    <w:rsid w:val="00A0181B"/>
    <w:rsid w:val="00A0210C"/>
    <w:rsid w:val="00A04BCF"/>
    <w:rsid w:val="00A07E8E"/>
    <w:rsid w:val="00A1011F"/>
    <w:rsid w:val="00A1289C"/>
    <w:rsid w:val="00A136DE"/>
    <w:rsid w:val="00A141C6"/>
    <w:rsid w:val="00A159E7"/>
    <w:rsid w:val="00A17676"/>
    <w:rsid w:val="00A17C8F"/>
    <w:rsid w:val="00A26415"/>
    <w:rsid w:val="00A37887"/>
    <w:rsid w:val="00A4026E"/>
    <w:rsid w:val="00A419C5"/>
    <w:rsid w:val="00A42697"/>
    <w:rsid w:val="00A42EF6"/>
    <w:rsid w:val="00A44C97"/>
    <w:rsid w:val="00A44E57"/>
    <w:rsid w:val="00A63C29"/>
    <w:rsid w:val="00A6436A"/>
    <w:rsid w:val="00A673F2"/>
    <w:rsid w:val="00A67F41"/>
    <w:rsid w:val="00A70F4F"/>
    <w:rsid w:val="00A72DCD"/>
    <w:rsid w:val="00A73368"/>
    <w:rsid w:val="00A74310"/>
    <w:rsid w:val="00A763D8"/>
    <w:rsid w:val="00A77055"/>
    <w:rsid w:val="00A770A6"/>
    <w:rsid w:val="00A805E5"/>
    <w:rsid w:val="00A815F7"/>
    <w:rsid w:val="00A82E66"/>
    <w:rsid w:val="00A87CE9"/>
    <w:rsid w:val="00A90F20"/>
    <w:rsid w:val="00A96118"/>
    <w:rsid w:val="00A97184"/>
    <w:rsid w:val="00A978B2"/>
    <w:rsid w:val="00A97CBD"/>
    <w:rsid w:val="00A97CEC"/>
    <w:rsid w:val="00AA225E"/>
    <w:rsid w:val="00AA23C0"/>
    <w:rsid w:val="00AA2B4D"/>
    <w:rsid w:val="00AA31A2"/>
    <w:rsid w:val="00AA31BB"/>
    <w:rsid w:val="00AA565E"/>
    <w:rsid w:val="00AB4311"/>
    <w:rsid w:val="00AB5355"/>
    <w:rsid w:val="00AC00F8"/>
    <w:rsid w:val="00AC175D"/>
    <w:rsid w:val="00AC1F4F"/>
    <w:rsid w:val="00AC264E"/>
    <w:rsid w:val="00AC3B9F"/>
    <w:rsid w:val="00AC4580"/>
    <w:rsid w:val="00AC6C8C"/>
    <w:rsid w:val="00AD142D"/>
    <w:rsid w:val="00AD464A"/>
    <w:rsid w:val="00AE01B4"/>
    <w:rsid w:val="00AE228A"/>
    <w:rsid w:val="00AE2998"/>
    <w:rsid w:val="00AE31AF"/>
    <w:rsid w:val="00AE37A9"/>
    <w:rsid w:val="00AE4E82"/>
    <w:rsid w:val="00AE53BB"/>
    <w:rsid w:val="00AE5694"/>
    <w:rsid w:val="00AF2218"/>
    <w:rsid w:val="00AF45F0"/>
    <w:rsid w:val="00AF5D23"/>
    <w:rsid w:val="00B001B1"/>
    <w:rsid w:val="00B045F4"/>
    <w:rsid w:val="00B06126"/>
    <w:rsid w:val="00B073E2"/>
    <w:rsid w:val="00B13474"/>
    <w:rsid w:val="00B139D9"/>
    <w:rsid w:val="00B14E75"/>
    <w:rsid w:val="00B22174"/>
    <w:rsid w:val="00B24218"/>
    <w:rsid w:val="00B25149"/>
    <w:rsid w:val="00B27BEB"/>
    <w:rsid w:val="00B309A2"/>
    <w:rsid w:val="00B3256C"/>
    <w:rsid w:val="00B3772A"/>
    <w:rsid w:val="00B411BA"/>
    <w:rsid w:val="00B419F6"/>
    <w:rsid w:val="00B42246"/>
    <w:rsid w:val="00B45F4E"/>
    <w:rsid w:val="00B46081"/>
    <w:rsid w:val="00B46B4D"/>
    <w:rsid w:val="00B46C87"/>
    <w:rsid w:val="00B47706"/>
    <w:rsid w:val="00B50407"/>
    <w:rsid w:val="00B50CB8"/>
    <w:rsid w:val="00B5290E"/>
    <w:rsid w:val="00B53EBE"/>
    <w:rsid w:val="00B5435E"/>
    <w:rsid w:val="00B60901"/>
    <w:rsid w:val="00B62C69"/>
    <w:rsid w:val="00B63F4C"/>
    <w:rsid w:val="00B643EE"/>
    <w:rsid w:val="00B64AAF"/>
    <w:rsid w:val="00B66661"/>
    <w:rsid w:val="00B666DE"/>
    <w:rsid w:val="00B6683E"/>
    <w:rsid w:val="00B7146E"/>
    <w:rsid w:val="00B82409"/>
    <w:rsid w:val="00B84C64"/>
    <w:rsid w:val="00B90F45"/>
    <w:rsid w:val="00B91FF2"/>
    <w:rsid w:val="00B95B07"/>
    <w:rsid w:val="00BA3DEA"/>
    <w:rsid w:val="00BA41CB"/>
    <w:rsid w:val="00BB2532"/>
    <w:rsid w:val="00BB4475"/>
    <w:rsid w:val="00BB5FEF"/>
    <w:rsid w:val="00BB6E28"/>
    <w:rsid w:val="00BB7C92"/>
    <w:rsid w:val="00BC24DE"/>
    <w:rsid w:val="00BC63C3"/>
    <w:rsid w:val="00BC676E"/>
    <w:rsid w:val="00BD0D19"/>
    <w:rsid w:val="00BD1A67"/>
    <w:rsid w:val="00BD1BC5"/>
    <w:rsid w:val="00BD2369"/>
    <w:rsid w:val="00BD23A4"/>
    <w:rsid w:val="00BE0377"/>
    <w:rsid w:val="00BE247B"/>
    <w:rsid w:val="00BE3908"/>
    <w:rsid w:val="00BF099D"/>
    <w:rsid w:val="00BF5170"/>
    <w:rsid w:val="00BF5B5C"/>
    <w:rsid w:val="00BF5CEC"/>
    <w:rsid w:val="00BF62A4"/>
    <w:rsid w:val="00C011BE"/>
    <w:rsid w:val="00C02CD2"/>
    <w:rsid w:val="00C05006"/>
    <w:rsid w:val="00C0570A"/>
    <w:rsid w:val="00C10F6A"/>
    <w:rsid w:val="00C11035"/>
    <w:rsid w:val="00C12F77"/>
    <w:rsid w:val="00C1587B"/>
    <w:rsid w:val="00C20EDE"/>
    <w:rsid w:val="00C22FCD"/>
    <w:rsid w:val="00C26CE9"/>
    <w:rsid w:val="00C27AD2"/>
    <w:rsid w:val="00C30CAC"/>
    <w:rsid w:val="00C31A5B"/>
    <w:rsid w:val="00C341A6"/>
    <w:rsid w:val="00C369F4"/>
    <w:rsid w:val="00C403B3"/>
    <w:rsid w:val="00C40790"/>
    <w:rsid w:val="00C41FCC"/>
    <w:rsid w:val="00C4351E"/>
    <w:rsid w:val="00C43B02"/>
    <w:rsid w:val="00C44157"/>
    <w:rsid w:val="00C469CC"/>
    <w:rsid w:val="00C46A00"/>
    <w:rsid w:val="00C512B1"/>
    <w:rsid w:val="00C57D58"/>
    <w:rsid w:val="00C57DAD"/>
    <w:rsid w:val="00C63980"/>
    <w:rsid w:val="00C64D8F"/>
    <w:rsid w:val="00C653B8"/>
    <w:rsid w:val="00C663D1"/>
    <w:rsid w:val="00C67F82"/>
    <w:rsid w:val="00C70169"/>
    <w:rsid w:val="00C70C12"/>
    <w:rsid w:val="00C70F45"/>
    <w:rsid w:val="00C71EE0"/>
    <w:rsid w:val="00C722E5"/>
    <w:rsid w:val="00C72649"/>
    <w:rsid w:val="00C74F71"/>
    <w:rsid w:val="00C752CB"/>
    <w:rsid w:val="00C7547C"/>
    <w:rsid w:val="00C77850"/>
    <w:rsid w:val="00C80951"/>
    <w:rsid w:val="00C81337"/>
    <w:rsid w:val="00C83602"/>
    <w:rsid w:val="00C83643"/>
    <w:rsid w:val="00C86A7E"/>
    <w:rsid w:val="00C86F68"/>
    <w:rsid w:val="00C877AF"/>
    <w:rsid w:val="00C910BF"/>
    <w:rsid w:val="00C927DA"/>
    <w:rsid w:val="00C96E42"/>
    <w:rsid w:val="00C97C5E"/>
    <w:rsid w:val="00CA1EA2"/>
    <w:rsid w:val="00CA28AF"/>
    <w:rsid w:val="00CA3A20"/>
    <w:rsid w:val="00CA3E10"/>
    <w:rsid w:val="00CA5C1A"/>
    <w:rsid w:val="00CA6F67"/>
    <w:rsid w:val="00CB29DB"/>
    <w:rsid w:val="00CC057D"/>
    <w:rsid w:val="00CC058B"/>
    <w:rsid w:val="00CC134B"/>
    <w:rsid w:val="00CC3690"/>
    <w:rsid w:val="00CC5553"/>
    <w:rsid w:val="00CD09DE"/>
    <w:rsid w:val="00CD3DAE"/>
    <w:rsid w:val="00CD48EF"/>
    <w:rsid w:val="00CD5B71"/>
    <w:rsid w:val="00CE2C3C"/>
    <w:rsid w:val="00CE3598"/>
    <w:rsid w:val="00CF0A13"/>
    <w:rsid w:val="00CF0A27"/>
    <w:rsid w:val="00CF0ED2"/>
    <w:rsid w:val="00CF5A50"/>
    <w:rsid w:val="00D00123"/>
    <w:rsid w:val="00D008F7"/>
    <w:rsid w:val="00D009EE"/>
    <w:rsid w:val="00D02E06"/>
    <w:rsid w:val="00D03502"/>
    <w:rsid w:val="00D11261"/>
    <w:rsid w:val="00D11882"/>
    <w:rsid w:val="00D129D3"/>
    <w:rsid w:val="00D14F44"/>
    <w:rsid w:val="00D1507F"/>
    <w:rsid w:val="00D152B4"/>
    <w:rsid w:val="00D15538"/>
    <w:rsid w:val="00D16270"/>
    <w:rsid w:val="00D16294"/>
    <w:rsid w:val="00D16DC3"/>
    <w:rsid w:val="00D2082E"/>
    <w:rsid w:val="00D21E8A"/>
    <w:rsid w:val="00D22AF4"/>
    <w:rsid w:val="00D328FF"/>
    <w:rsid w:val="00D34BBB"/>
    <w:rsid w:val="00D37A51"/>
    <w:rsid w:val="00D41FF5"/>
    <w:rsid w:val="00D44049"/>
    <w:rsid w:val="00D443FC"/>
    <w:rsid w:val="00D5055D"/>
    <w:rsid w:val="00D50A20"/>
    <w:rsid w:val="00D51360"/>
    <w:rsid w:val="00D516B1"/>
    <w:rsid w:val="00D54F59"/>
    <w:rsid w:val="00D61C77"/>
    <w:rsid w:val="00D74C96"/>
    <w:rsid w:val="00D765FE"/>
    <w:rsid w:val="00D77B8C"/>
    <w:rsid w:val="00D83226"/>
    <w:rsid w:val="00D8336F"/>
    <w:rsid w:val="00D83C48"/>
    <w:rsid w:val="00D840BC"/>
    <w:rsid w:val="00D85155"/>
    <w:rsid w:val="00D85850"/>
    <w:rsid w:val="00D86A2A"/>
    <w:rsid w:val="00D91326"/>
    <w:rsid w:val="00D91CDF"/>
    <w:rsid w:val="00D91F56"/>
    <w:rsid w:val="00D93616"/>
    <w:rsid w:val="00D937DD"/>
    <w:rsid w:val="00D9700A"/>
    <w:rsid w:val="00D97D71"/>
    <w:rsid w:val="00DA246B"/>
    <w:rsid w:val="00DA2ED3"/>
    <w:rsid w:val="00DA627B"/>
    <w:rsid w:val="00DA6C35"/>
    <w:rsid w:val="00DB0D71"/>
    <w:rsid w:val="00DB2A91"/>
    <w:rsid w:val="00DB30D9"/>
    <w:rsid w:val="00DC2BCB"/>
    <w:rsid w:val="00DC5932"/>
    <w:rsid w:val="00DC5D57"/>
    <w:rsid w:val="00DC5FC7"/>
    <w:rsid w:val="00DC6664"/>
    <w:rsid w:val="00DC7C0E"/>
    <w:rsid w:val="00DD1C67"/>
    <w:rsid w:val="00DD5282"/>
    <w:rsid w:val="00DD576E"/>
    <w:rsid w:val="00DD7176"/>
    <w:rsid w:val="00DE1313"/>
    <w:rsid w:val="00DE76A0"/>
    <w:rsid w:val="00DF1FD2"/>
    <w:rsid w:val="00DF350A"/>
    <w:rsid w:val="00DF3AF8"/>
    <w:rsid w:val="00DF7237"/>
    <w:rsid w:val="00E0136E"/>
    <w:rsid w:val="00E01AE1"/>
    <w:rsid w:val="00E01BD0"/>
    <w:rsid w:val="00E03952"/>
    <w:rsid w:val="00E051E1"/>
    <w:rsid w:val="00E05F9B"/>
    <w:rsid w:val="00E10C29"/>
    <w:rsid w:val="00E12103"/>
    <w:rsid w:val="00E123BF"/>
    <w:rsid w:val="00E12B9A"/>
    <w:rsid w:val="00E173BE"/>
    <w:rsid w:val="00E21606"/>
    <w:rsid w:val="00E22B0F"/>
    <w:rsid w:val="00E22E13"/>
    <w:rsid w:val="00E24D94"/>
    <w:rsid w:val="00E255F6"/>
    <w:rsid w:val="00E26BF3"/>
    <w:rsid w:val="00E30EC2"/>
    <w:rsid w:val="00E3263A"/>
    <w:rsid w:val="00E34A44"/>
    <w:rsid w:val="00E37224"/>
    <w:rsid w:val="00E43F44"/>
    <w:rsid w:val="00E44E5C"/>
    <w:rsid w:val="00E459F8"/>
    <w:rsid w:val="00E47415"/>
    <w:rsid w:val="00E50443"/>
    <w:rsid w:val="00E51268"/>
    <w:rsid w:val="00E520D4"/>
    <w:rsid w:val="00E60C61"/>
    <w:rsid w:val="00E625BB"/>
    <w:rsid w:val="00E636AC"/>
    <w:rsid w:val="00E7173C"/>
    <w:rsid w:val="00E719CD"/>
    <w:rsid w:val="00E71ABF"/>
    <w:rsid w:val="00E71E2D"/>
    <w:rsid w:val="00E730D6"/>
    <w:rsid w:val="00E733BE"/>
    <w:rsid w:val="00E738BD"/>
    <w:rsid w:val="00E754DD"/>
    <w:rsid w:val="00E75675"/>
    <w:rsid w:val="00E7577E"/>
    <w:rsid w:val="00E7770D"/>
    <w:rsid w:val="00E80D44"/>
    <w:rsid w:val="00E83114"/>
    <w:rsid w:val="00E8464A"/>
    <w:rsid w:val="00E84B0A"/>
    <w:rsid w:val="00E85099"/>
    <w:rsid w:val="00E86006"/>
    <w:rsid w:val="00E9051D"/>
    <w:rsid w:val="00E90BBC"/>
    <w:rsid w:val="00E90F62"/>
    <w:rsid w:val="00E92AD6"/>
    <w:rsid w:val="00E9682A"/>
    <w:rsid w:val="00EA1212"/>
    <w:rsid w:val="00EA4682"/>
    <w:rsid w:val="00EA473F"/>
    <w:rsid w:val="00EA4B3C"/>
    <w:rsid w:val="00EA5163"/>
    <w:rsid w:val="00EA7F8C"/>
    <w:rsid w:val="00EB0AB1"/>
    <w:rsid w:val="00EB14E1"/>
    <w:rsid w:val="00EB302E"/>
    <w:rsid w:val="00EB5CBF"/>
    <w:rsid w:val="00EB7333"/>
    <w:rsid w:val="00EC1002"/>
    <w:rsid w:val="00EC1ADD"/>
    <w:rsid w:val="00EC25C9"/>
    <w:rsid w:val="00EC30B4"/>
    <w:rsid w:val="00EC4A51"/>
    <w:rsid w:val="00EC4AA9"/>
    <w:rsid w:val="00EC66EB"/>
    <w:rsid w:val="00ED5C85"/>
    <w:rsid w:val="00ED63A3"/>
    <w:rsid w:val="00ED64CF"/>
    <w:rsid w:val="00ED7554"/>
    <w:rsid w:val="00EE0E0F"/>
    <w:rsid w:val="00EE285C"/>
    <w:rsid w:val="00EE4DE3"/>
    <w:rsid w:val="00EE6358"/>
    <w:rsid w:val="00EE7211"/>
    <w:rsid w:val="00EE75AC"/>
    <w:rsid w:val="00EF4C0C"/>
    <w:rsid w:val="00EF5F68"/>
    <w:rsid w:val="00EF6C08"/>
    <w:rsid w:val="00F02CE5"/>
    <w:rsid w:val="00F05939"/>
    <w:rsid w:val="00F06820"/>
    <w:rsid w:val="00F069D1"/>
    <w:rsid w:val="00F07EA3"/>
    <w:rsid w:val="00F11784"/>
    <w:rsid w:val="00F132A7"/>
    <w:rsid w:val="00F146C8"/>
    <w:rsid w:val="00F167AE"/>
    <w:rsid w:val="00F1690D"/>
    <w:rsid w:val="00F16C26"/>
    <w:rsid w:val="00F21267"/>
    <w:rsid w:val="00F2286D"/>
    <w:rsid w:val="00F24C0A"/>
    <w:rsid w:val="00F27349"/>
    <w:rsid w:val="00F3301F"/>
    <w:rsid w:val="00F336E5"/>
    <w:rsid w:val="00F342E8"/>
    <w:rsid w:val="00F40C3F"/>
    <w:rsid w:val="00F441AE"/>
    <w:rsid w:val="00F46127"/>
    <w:rsid w:val="00F4764F"/>
    <w:rsid w:val="00F47B31"/>
    <w:rsid w:val="00F51D5E"/>
    <w:rsid w:val="00F53C46"/>
    <w:rsid w:val="00F57A5B"/>
    <w:rsid w:val="00F61F1A"/>
    <w:rsid w:val="00F66635"/>
    <w:rsid w:val="00F70BF4"/>
    <w:rsid w:val="00F71E71"/>
    <w:rsid w:val="00F740A1"/>
    <w:rsid w:val="00F76BFA"/>
    <w:rsid w:val="00F80631"/>
    <w:rsid w:val="00F80798"/>
    <w:rsid w:val="00F81190"/>
    <w:rsid w:val="00F8378D"/>
    <w:rsid w:val="00F84A60"/>
    <w:rsid w:val="00F85AD1"/>
    <w:rsid w:val="00F87540"/>
    <w:rsid w:val="00F90270"/>
    <w:rsid w:val="00FA0F1F"/>
    <w:rsid w:val="00FA194C"/>
    <w:rsid w:val="00FA5222"/>
    <w:rsid w:val="00FA664F"/>
    <w:rsid w:val="00FA694E"/>
    <w:rsid w:val="00FB0827"/>
    <w:rsid w:val="00FB1A9E"/>
    <w:rsid w:val="00FB2709"/>
    <w:rsid w:val="00FB710F"/>
    <w:rsid w:val="00FB75DC"/>
    <w:rsid w:val="00FC053F"/>
    <w:rsid w:val="00FC2650"/>
    <w:rsid w:val="00FC3B7E"/>
    <w:rsid w:val="00FC5818"/>
    <w:rsid w:val="00FC5B39"/>
    <w:rsid w:val="00FC6C53"/>
    <w:rsid w:val="00FC7367"/>
    <w:rsid w:val="00FD063C"/>
    <w:rsid w:val="00FD1D77"/>
    <w:rsid w:val="00FD226D"/>
    <w:rsid w:val="00FD28FC"/>
    <w:rsid w:val="00FD58DB"/>
    <w:rsid w:val="00FE0DD4"/>
    <w:rsid w:val="00FE1D32"/>
    <w:rsid w:val="00FE4DC2"/>
    <w:rsid w:val="00FE54DA"/>
    <w:rsid w:val="00FF2747"/>
    <w:rsid w:val="00FF28CC"/>
    <w:rsid w:val="00FF4056"/>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68AD4FC"/>
  <w15:docId w15:val="{695F4EFA-707C-44C8-A5B1-CDEDE2E6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006"/>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Знак17,Знак18 Знак,Знак17 Знак1,Знак17, Знак18 Знак, Знак17 Знак1, Знак17 Знак3,Знак18 Знак Знак2"/>
    <w:basedOn w:val="a"/>
    <w:link w:val="a4"/>
    <w:qFormat/>
    <w:rsid w:val="00E51268"/>
    <w:pPr>
      <w:spacing w:before="100" w:beforeAutospacing="1" w:after="100" w:afterAutospacing="1"/>
    </w:pPr>
    <w:rPr>
      <w:rFonts w:eastAsia="Calibri"/>
      <w:szCs w:val="20"/>
    </w:rPr>
  </w:style>
  <w:style w:type="character" w:customStyle="1" w:styleId="a4">
    <w:name w:val="Обычный (Интернет)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Знак17 Знак,Знак18 Знак Знак,Знак17 Знак1 Знак,Знак17 Знак"/>
    <w:link w:val="a3"/>
    <w:locked/>
    <w:rsid w:val="00E51268"/>
    <w:rPr>
      <w:rFonts w:ascii="Times New Roman" w:hAnsi="Times New Roman"/>
      <w:sz w:val="24"/>
      <w:lang w:val="uk-UA" w:eastAsia="uk-UA"/>
    </w:rPr>
  </w:style>
  <w:style w:type="paragraph" w:styleId="HTML">
    <w:name w:val="HTML Preformatted"/>
    <w:basedOn w:val="a"/>
    <w:link w:val="HTML0"/>
    <w:uiPriority w:val="99"/>
    <w:semiHidden/>
    <w:rsid w:val="008B00B0"/>
    <w:rPr>
      <w:rFonts w:ascii="Consolas" w:hAnsi="Consolas" w:cs="Consolas"/>
      <w:sz w:val="20"/>
      <w:szCs w:val="20"/>
    </w:rPr>
  </w:style>
  <w:style w:type="character" w:customStyle="1" w:styleId="HTML0">
    <w:name w:val="Стандартный HTML Знак"/>
    <w:basedOn w:val="a0"/>
    <w:link w:val="HTML"/>
    <w:uiPriority w:val="99"/>
    <w:semiHidden/>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uiPriority w:val="99"/>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a">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b">
    <w:name w:val="header"/>
    <w:basedOn w:val="a"/>
    <w:link w:val="ac"/>
    <w:uiPriority w:val="99"/>
    <w:semiHidden/>
    <w:rsid w:val="00232705"/>
    <w:pPr>
      <w:tabs>
        <w:tab w:val="center" w:pos="4677"/>
        <w:tab w:val="right" w:pos="9355"/>
      </w:tabs>
    </w:pPr>
  </w:style>
  <w:style w:type="character" w:customStyle="1" w:styleId="ac">
    <w:name w:val="Верхний колонтитул Знак"/>
    <w:basedOn w:val="a0"/>
    <w:link w:val="ab"/>
    <w:uiPriority w:val="99"/>
    <w:semiHidden/>
    <w:locked/>
    <w:rsid w:val="00232705"/>
    <w:rPr>
      <w:rFonts w:ascii="Times New Roman" w:hAnsi="Times New Roman" w:cs="Times New Roman"/>
      <w:sz w:val="24"/>
      <w:szCs w:val="24"/>
      <w:lang w:val="uk-UA" w:eastAsia="uk-UA"/>
    </w:rPr>
  </w:style>
  <w:style w:type="paragraph" w:styleId="ad">
    <w:name w:val="footer"/>
    <w:basedOn w:val="a"/>
    <w:link w:val="ae"/>
    <w:uiPriority w:val="99"/>
    <w:rsid w:val="00232705"/>
    <w:pPr>
      <w:tabs>
        <w:tab w:val="center" w:pos="4677"/>
        <w:tab w:val="right" w:pos="9355"/>
      </w:tabs>
    </w:pPr>
  </w:style>
  <w:style w:type="character" w:customStyle="1" w:styleId="ae">
    <w:name w:val="Нижний колонтитул Знак"/>
    <w:basedOn w:val="a0"/>
    <w:link w:val="ad"/>
    <w:uiPriority w:val="99"/>
    <w:locked/>
    <w:rsid w:val="00232705"/>
    <w:rPr>
      <w:rFonts w:ascii="Times New Roman" w:hAnsi="Times New Roman" w:cs="Times New Roman"/>
      <w:sz w:val="24"/>
      <w:szCs w:val="24"/>
      <w:lang w:val="uk-UA" w:eastAsia="uk-UA"/>
    </w:rPr>
  </w:style>
  <w:style w:type="paragraph" w:styleId="af">
    <w:name w:val="Body Text"/>
    <w:basedOn w:val="a"/>
    <w:link w:val="af0"/>
    <w:uiPriority w:val="99"/>
    <w:rsid w:val="00830183"/>
    <w:pPr>
      <w:spacing w:after="120"/>
    </w:pPr>
    <w:rPr>
      <w:lang w:eastAsia="ru-RU"/>
    </w:rPr>
  </w:style>
  <w:style w:type="character" w:customStyle="1" w:styleId="af0">
    <w:name w:val="Основной текст Знак"/>
    <w:basedOn w:val="a0"/>
    <w:link w:val="af"/>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1">
    <w:name w:val="page number"/>
    <w:basedOn w:val="a0"/>
    <w:uiPriority w:val="99"/>
    <w:rsid w:val="0094062D"/>
    <w:rPr>
      <w:rFonts w:cs="Times New Roman"/>
    </w:rPr>
  </w:style>
  <w:style w:type="paragraph" w:styleId="af2">
    <w:name w:val="No Spacing"/>
    <w:uiPriority w:val="1"/>
    <w:qFormat/>
    <w:rsid w:val="00BB2532"/>
    <w:rPr>
      <w:rFonts w:ascii="Times New Roman" w:eastAsia="Times New Roman" w:hAnsi="Times New Roman"/>
      <w:sz w:val="24"/>
      <w:szCs w:val="24"/>
      <w:lang w:val="uk-UA" w:eastAsia="uk-UA"/>
    </w:rPr>
  </w:style>
  <w:style w:type="character" w:customStyle="1" w:styleId="21">
    <w:name w:val="Основной текст (2)"/>
    <w:rsid w:val="00D208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22">
    <w:name w:val="Заголовок №2"/>
    <w:rsid w:val="00D2082E"/>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23">
    <w:name w:val="Основной текст2"/>
    <w:basedOn w:val="a"/>
    <w:rsid w:val="00D2082E"/>
    <w:pPr>
      <w:shd w:val="clear" w:color="auto" w:fill="FFFFFF"/>
      <w:spacing w:line="259" w:lineRule="exact"/>
      <w:jc w:val="both"/>
    </w:pPr>
    <w:rPr>
      <w:color w:val="000000"/>
      <w:sz w:val="20"/>
      <w:szCs w:val="20"/>
      <w:lang w:val="uk"/>
    </w:rPr>
  </w:style>
  <w:style w:type="paragraph" w:customStyle="1" w:styleId="TableParagraph">
    <w:name w:val="Table Paragraph"/>
    <w:basedOn w:val="a"/>
    <w:uiPriority w:val="1"/>
    <w:qFormat/>
    <w:rsid w:val="00FF4056"/>
    <w:pPr>
      <w:widowControl w:val="0"/>
    </w:pPr>
    <w:rPr>
      <w:sz w:val="22"/>
      <w:szCs w:val="22"/>
      <w:lang w:val="en-US" w:eastAsia="en-US"/>
    </w:rPr>
  </w:style>
  <w:style w:type="paragraph" w:customStyle="1" w:styleId="11">
    <w:name w:val="Обычный1"/>
    <w:uiPriority w:val="99"/>
    <w:qFormat/>
    <w:rsid w:val="00EA7F8C"/>
    <w:pPr>
      <w:spacing w:line="276" w:lineRule="auto"/>
    </w:pPr>
    <w:rPr>
      <w:rFonts w:ascii="Arial" w:eastAsia="Arial" w:hAnsi="Arial" w:cs="Arial"/>
      <w:color w:val="000000"/>
    </w:rPr>
  </w:style>
  <w:style w:type="character" w:customStyle="1" w:styleId="qowt-font2-timesnewroman">
    <w:name w:val="qowt-font2-timesnewroman"/>
    <w:uiPriority w:val="99"/>
    <w:qFormat/>
    <w:rsid w:val="00EA7F8C"/>
    <w:rPr>
      <w:rFonts w:cs="Times New Roman"/>
    </w:rPr>
  </w:style>
  <w:style w:type="character" w:customStyle="1" w:styleId="a9">
    <w:name w:val="Абзац списка Знак"/>
    <w:link w:val="a8"/>
    <w:uiPriority w:val="34"/>
    <w:rsid w:val="002925E3"/>
    <w:rPr>
      <w:rFonts w:ascii="Times New Roman" w:eastAsia="Times New Roman" w:hAnsi="Times New Roman"/>
      <w:sz w:val="24"/>
      <w:szCs w:val="24"/>
      <w:lang w:val="uk-UA" w:eastAsia="uk-UA"/>
    </w:rPr>
  </w:style>
  <w:style w:type="paragraph" w:customStyle="1" w:styleId="af3">
    <w:name w:val="Базовый"/>
    <w:rsid w:val="006C7E2A"/>
    <w:pPr>
      <w:tabs>
        <w:tab w:val="left" w:pos="708"/>
      </w:tabs>
      <w:suppressAutoHyphens/>
      <w:spacing w:after="200" w:line="276" w:lineRule="auto"/>
    </w:pPr>
    <w:rPr>
      <w:rFonts w:ascii="Times New Roman" w:hAnsi="Times New Roman"/>
      <w:sz w:val="24"/>
      <w:szCs w:val="24"/>
    </w:rPr>
  </w:style>
  <w:style w:type="paragraph" w:customStyle="1" w:styleId="13">
    <w:name w:val="Абзац списка1"/>
    <w:basedOn w:val="a"/>
    <w:rsid w:val="006C7E2A"/>
    <w:pPr>
      <w:spacing w:after="160" w:line="259" w:lineRule="auto"/>
      <w:ind w:left="720"/>
    </w:pPr>
    <w:rPr>
      <w:rFonts w:ascii="Calibri" w:hAnsi="Calibri"/>
      <w:sz w:val="22"/>
      <w:szCs w:val="22"/>
      <w:lang w:val="ru-RU" w:eastAsia="en-US"/>
    </w:rPr>
  </w:style>
  <w:style w:type="paragraph" w:customStyle="1" w:styleId="Normal1">
    <w:name w:val="Normal1"/>
    <w:uiPriority w:val="99"/>
    <w:qFormat/>
    <w:rsid w:val="00155210"/>
    <w:pPr>
      <w:widowControl w:val="0"/>
    </w:pPr>
    <w:rPr>
      <w:rFonts w:ascii="Times New Roman" w:hAnsi="Times New Roman"/>
      <w:sz w:val="20"/>
      <w:szCs w:val="20"/>
      <w:lang w:val="uk-UA" w:eastAsia="uk-UA"/>
    </w:rPr>
  </w:style>
  <w:style w:type="paragraph" w:customStyle="1" w:styleId="HTML1">
    <w:name w:val="Стандартный HTML1"/>
    <w:basedOn w:val="a"/>
    <w:rsid w:val="00601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8"/>
      <w:szCs w:val="18"/>
      <w:lang w:val="ru-RU" w:eastAsia="zh-CN"/>
    </w:rPr>
  </w:style>
  <w:style w:type="paragraph" w:customStyle="1" w:styleId="af4">
    <w:name w:val="Содержимое таблицы"/>
    <w:basedOn w:val="a"/>
    <w:rsid w:val="006019DD"/>
    <w:pPr>
      <w:suppressLineNumbers/>
      <w:suppressAutoHyphens/>
      <w:spacing w:after="200" w:line="276" w:lineRule="auto"/>
    </w:pPr>
    <w:rPr>
      <w:rFonts w:ascii="Calibri" w:hAnsi="Calibri" w:cs="Calibri"/>
      <w:sz w:val="22"/>
      <w:szCs w:val="22"/>
      <w:lang w:val="ru-RU" w:eastAsia="zh-CN"/>
    </w:rPr>
  </w:style>
  <w:style w:type="character" w:customStyle="1" w:styleId="ng-star-inserted">
    <w:name w:val="ng-star-inserted"/>
    <w:basedOn w:val="a0"/>
    <w:rsid w:val="00C8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138960438">
      <w:bodyDiv w:val="1"/>
      <w:marLeft w:val="0"/>
      <w:marRight w:val="0"/>
      <w:marTop w:val="0"/>
      <w:marBottom w:val="0"/>
      <w:divBdr>
        <w:top w:val="none" w:sz="0" w:space="0" w:color="auto"/>
        <w:left w:val="none" w:sz="0" w:space="0" w:color="auto"/>
        <w:bottom w:val="none" w:sz="0" w:space="0" w:color="auto"/>
        <w:right w:val="none" w:sz="0" w:space="0" w:color="auto"/>
      </w:divBdr>
    </w:div>
    <w:div w:id="205534580">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49181970">
      <w:bodyDiv w:val="1"/>
      <w:marLeft w:val="0"/>
      <w:marRight w:val="0"/>
      <w:marTop w:val="0"/>
      <w:marBottom w:val="0"/>
      <w:divBdr>
        <w:top w:val="none" w:sz="0" w:space="0" w:color="auto"/>
        <w:left w:val="none" w:sz="0" w:space="0" w:color="auto"/>
        <w:bottom w:val="none" w:sz="0" w:space="0" w:color="auto"/>
        <w:right w:val="none" w:sz="0" w:space="0" w:color="auto"/>
      </w:divBdr>
    </w:div>
    <w:div w:id="373777744">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72473339">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739862308">
      <w:bodyDiv w:val="1"/>
      <w:marLeft w:val="0"/>
      <w:marRight w:val="0"/>
      <w:marTop w:val="0"/>
      <w:marBottom w:val="0"/>
      <w:divBdr>
        <w:top w:val="none" w:sz="0" w:space="0" w:color="auto"/>
        <w:left w:val="none" w:sz="0" w:space="0" w:color="auto"/>
        <w:bottom w:val="none" w:sz="0" w:space="0" w:color="auto"/>
        <w:right w:val="none" w:sz="0" w:space="0" w:color="auto"/>
      </w:divBdr>
      <w:divsChild>
        <w:div w:id="1186746203">
          <w:marLeft w:val="0"/>
          <w:marRight w:val="0"/>
          <w:marTop w:val="0"/>
          <w:marBottom w:val="0"/>
          <w:divBdr>
            <w:top w:val="none" w:sz="0" w:space="0" w:color="auto"/>
            <w:left w:val="none" w:sz="0" w:space="0" w:color="auto"/>
            <w:bottom w:val="none" w:sz="0" w:space="0" w:color="auto"/>
            <w:right w:val="none" w:sz="0" w:space="0" w:color="auto"/>
          </w:divBdr>
        </w:div>
        <w:div w:id="446581576">
          <w:marLeft w:val="0"/>
          <w:marRight w:val="0"/>
          <w:marTop w:val="0"/>
          <w:marBottom w:val="0"/>
          <w:divBdr>
            <w:top w:val="none" w:sz="0" w:space="0" w:color="auto"/>
            <w:left w:val="none" w:sz="0" w:space="0" w:color="auto"/>
            <w:bottom w:val="none" w:sz="0" w:space="0" w:color="auto"/>
            <w:right w:val="none" w:sz="0" w:space="0" w:color="auto"/>
          </w:divBdr>
        </w:div>
        <w:div w:id="709381816">
          <w:marLeft w:val="0"/>
          <w:marRight w:val="0"/>
          <w:marTop w:val="0"/>
          <w:marBottom w:val="0"/>
          <w:divBdr>
            <w:top w:val="none" w:sz="0" w:space="0" w:color="auto"/>
            <w:left w:val="none" w:sz="0" w:space="0" w:color="auto"/>
            <w:bottom w:val="none" w:sz="0" w:space="0" w:color="auto"/>
            <w:right w:val="none" w:sz="0" w:space="0" w:color="auto"/>
          </w:divBdr>
        </w:div>
        <w:div w:id="1007443706">
          <w:marLeft w:val="0"/>
          <w:marRight w:val="0"/>
          <w:marTop w:val="0"/>
          <w:marBottom w:val="0"/>
          <w:divBdr>
            <w:top w:val="none" w:sz="0" w:space="0" w:color="auto"/>
            <w:left w:val="none" w:sz="0" w:space="0" w:color="auto"/>
            <w:bottom w:val="none" w:sz="0" w:space="0" w:color="auto"/>
            <w:right w:val="none" w:sz="0" w:space="0" w:color="auto"/>
          </w:divBdr>
        </w:div>
        <w:div w:id="543490133">
          <w:marLeft w:val="0"/>
          <w:marRight w:val="0"/>
          <w:marTop w:val="0"/>
          <w:marBottom w:val="0"/>
          <w:divBdr>
            <w:top w:val="none" w:sz="0" w:space="0" w:color="auto"/>
            <w:left w:val="none" w:sz="0" w:space="0" w:color="auto"/>
            <w:bottom w:val="none" w:sz="0" w:space="0" w:color="auto"/>
            <w:right w:val="none" w:sz="0" w:space="0" w:color="auto"/>
          </w:divBdr>
        </w:div>
        <w:div w:id="2129856324">
          <w:marLeft w:val="0"/>
          <w:marRight w:val="0"/>
          <w:marTop w:val="0"/>
          <w:marBottom w:val="0"/>
          <w:divBdr>
            <w:top w:val="none" w:sz="0" w:space="0" w:color="auto"/>
            <w:left w:val="none" w:sz="0" w:space="0" w:color="auto"/>
            <w:bottom w:val="none" w:sz="0" w:space="0" w:color="auto"/>
            <w:right w:val="none" w:sz="0" w:space="0" w:color="auto"/>
          </w:divBdr>
        </w:div>
        <w:div w:id="690643978">
          <w:marLeft w:val="0"/>
          <w:marRight w:val="0"/>
          <w:marTop w:val="0"/>
          <w:marBottom w:val="0"/>
          <w:divBdr>
            <w:top w:val="none" w:sz="0" w:space="0" w:color="auto"/>
            <w:left w:val="none" w:sz="0" w:space="0" w:color="auto"/>
            <w:bottom w:val="none" w:sz="0" w:space="0" w:color="auto"/>
            <w:right w:val="none" w:sz="0" w:space="0" w:color="auto"/>
          </w:divBdr>
        </w:div>
        <w:div w:id="1295794683">
          <w:marLeft w:val="0"/>
          <w:marRight w:val="0"/>
          <w:marTop w:val="0"/>
          <w:marBottom w:val="0"/>
          <w:divBdr>
            <w:top w:val="none" w:sz="0" w:space="0" w:color="auto"/>
            <w:left w:val="none" w:sz="0" w:space="0" w:color="auto"/>
            <w:bottom w:val="none" w:sz="0" w:space="0" w:color="auto"/>
            <w:right w:val="none" w:sz="0" w:space="0" w:color="auto"/>
          </w:divBdr>
        </w:div>
        <w:div w:id="835540093">
          <w:marLeft w:val="0"/>
          <w:marRight w:val="0"/>
          <w:marTop w:val="0"/>
          <w:marBottom w:val="0"/>
          <w:divBdr>
            <w:top w:val="none" w:sz="0" w:space="0" w:color="auto"/>
            <w:left w:val="none" w:sz="0" w:space="0" w:color="auto"/>
            <w:bottom w:val="none" w:sz="0" w:space="0" w:color="auto"/>
            <w:right w:val="none" w:sz="0" w:space="0" w:color="auto"/>
          </w:divBdr>
        </w:div>
        <w:div w:id="1844078774">
          <w:marLeft w:val="0"/>
          <w:marRight w:val="0"/>
          <w:marTop w:val="0"/>
          <w:marBottom w:val="0"/>
          <w:divBdr>
            <w:top w:val="none" w:sz="0" w:space="0" w:color="auto"/>
            <w:left w:val="none" w:sz="0" w:space="0" w:color="auto"/>
            <w:bottom w:val="none" w:sz="0" w:space="0" w:color="auto"/>
            <w:right w:val="none" w:sz="0" w:space="0" w:color="auto"/>
          </w:divBdr>
        </w:div>
        <w:div w:id="1803427619">
          <w:marLeft w:val="0"/>
          <w:marRight w:val="0"/>
          <w:marTop w:val="0"/>
          <w:marBottom w:val="0"/>
          <w:divBdr>
            <w:top w:val="none" w:sz="0" w:space="0" w:color="auto"/>
            <w:left w:val="none" w:sz="0" w:space="0" w:color="auto"/>
            <w:bottom w:val="none" w:sz="0" w:space="0" w:color="auto"/>
            <w:right w:val="none" w:sz="0" w:space="0" w:color="auto"/>
          </w:divBdr>
        </w:div>
        <w:div w:id="696277435">
          <w:marLeft w:val="0"/>
          <w:marRight w:val="0"/>
          <w:marTop w:val="0"/>
          <w:marBottom w:val="0"/>
          <w:divBdr>
            <w:top w:val="none" w:sz="0" w:space="0" w:color="auto"/>
            <w:left w:val="none" w:sz="0" w:space="0" w:color="auto"/>
            <w:bottom w:val="none" w:sz="0" w:space="0" w:color="auto"/>
            <w:right w:val="none" w:sz="0" w:space="0" w:color="auto"/>
          </w:divBdr>
        </w:div>
        <w:div w:id="1697387718">
          <w:marLeft w:val="0"/>
          <w:marRight w:val="0"/>
          <w:marTop w:val="0"/>
          <w:marBottom w:val="0"/>
          <w:divBdr>
            <w:top w:val="none" w:sz="0" w:space="0" w:color="auto"/>
            <w:left w:val="none" w:sz="0" w:space="0" w:color="auto"/>
            <w:bottom w:val="none" w:sz="0" w:space="0" w:color="auto"/>
            <w:right w:val="none" w:sz="0" w:space="0" w:color="auto"/>
          </w:divBdr>
        </w:div>
        <w:div w:id="531770015">
          <w:marLeft w:val="0"/>
          <w:marRight w:val="0"/>
          <w:marTop w:val="0"/>
          <w:marBottom w:val="0"/>
          <w:divBdr>
            <w:top w:val="none" w:sz="0" w:space="0" w:color="auto"/>
            <w:left w:val="none" w:sz="0" w:space="0" w:color="auto"/>
            <w:bottom w:val="none" w:sz="0" w:space="0" w:color="auto"/>
            <w:right w:val="none" w:sz="0" w:space="0" w:color="auto"/>
          </w:divBdr>
        </w:div>
        <w:div w:id="1418284145">
          <w:marLeft w:val="0"/>
          <w:marRight w:val="0"/>
          <w:marTop w:val="0"/>
          <w:marBottom w:val="0"/>
          <w:divBdr>
            <w:top w:val="none" w:sz="0" w:space="0" w:color="auto"/>
            <w:left w:val="none" w:sz="0" w:space="0" w:color="auto"/>
            <w:bottom w:val="none" w:sz="0" w:space="0" w:color="auto"/>
            <w:right w:val="none" w:sz="0" w:space="0" w:color="auto"/>
          </w:divBdr>
        </w:div>
        <w:div w:id="2076388612">
          <w:marLeft w:val="0"/>
          <w:marRight w:val="0"/>
          <w:marTop w:val="0"/>
          <w:marBottom w:val="0"/>
          <w:divBdr>
            <w:top w:val="none" w:sz="0" w:space="0" w:color="auto"/>
            <w:left w:val="none" w:sz="0" w:space="0" w:color="auto"/>
            <w:bottom w:val="none" w:sz="0" w:space="0" w:color="auto"/>
            <w:right w:val="none" w:sz="0" w:space="0" w:color="auto"/>
          </w:divBdr>
        </w:div>
        <w:div w:id="1931575049">
          <w:marLeft w:val="0"/>
          <w:marRight w:val="0"/>
          <w:marTop w:val="0"/>
          <w:marBottom w:val="0"/>
          <w:divBdr>
            <w:top w:val="none" w:sz="0" w:space="0" w:color="auto"/>
            <w:left w:val="none" w:sz="0" w:space="0" w:color="auto"/>
            <w:bottom w:val="none" w:sz="0" w:space="0" w:color="auto"/>
            <w:right w:val="none" w:sz="0" w:space="0" w:color="auto"/>
          </w:divBdr>
        </w:div>
        <w:div w:id="1787650087">
          <w:marLeft w:val="0"/>
          <w:marRight w:val="0"/>
          <w:marTop w:val="0"/>
          <w:marBottom w:val="0"/>
          <w:divBdr>
            <w:top w:val="none" w:sz="0" w:space="0" w:color="auto"/>
            <w:left w:val="none" w:sz="0" w:space="0" w:color="auto"/>
            <w:bottom w:val="none" w:sz="0" w:space="0" w:color="auto"/>
            <w:right w:val="none" w:sz="0" w:space="0" w:color="auto"/>
          </w:divBdr>
        </w:div>
        <w:div w:id="1898784683">
          <w:marLeft w:val="0"/>
          <w:marRight w:val="0"/>
          <w:marTop w:val="0"/>
          <w:marBottom w:val="0"/>
          <w:divBdr>
            <w:top w:val="none" w:sz="0" w:space="0" w:color="auto"/>
            <w:left w:val="none" w:sz="0" w:space="0" w:color="auto"/>
            <w:bottom w:val="none" w:sz="0" w:space="0" w:color="auto"/>
            <w:right w:val="none" w:sz="0" w:space="0" w:color="auto"/>
          </w:divBdr>
        </w:div>
        <w:div w:id="1992639294">
          <w:marLeft w:val="0"/>
          <w:marRight w:val="0"/>
          <w:marTop w:val="0"/>
          <w:marBottom w:val="0"/>
          <w:divBdr>
            <w:top w:val="none" w:sz="0" w:space="0" w:color="auto"/>
            <w:left w:val="none" w:sz="0" w:space="0" w:color="auto"/>
            <w:bottom w:val="none" w:sz="0" w:space="0" w:color="auto"/>
            <w:right w:val="none" w:sz="0" w:space="0" w:color="auto"/>
          </w:divBdr>
        </w:div>
      </w:divsChild>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25306592">
      <w:bodyDiv w:val="1"/>
      <w:marLeft w:val="0"/>
      <w:marRight w:val="0"/>
      <w:marTop w:val="0"/>
      <w:marBottom w:val="0"/>
      <w:divBdr>
        <w:top w:val="none" w:sz="0" w:space="0" w:color="auto"/>
        <w:left w:val="none" w:sz="0" w:space="0" w:color="auto"/>
        <w:bottom w:val="none" w:sz="0" w:space="0" w:color="auto"/>
        <w:right w:val="none" w:sz="0" w:space="0" w:color="auto"/>
      </w:divBdr>
      <w:divsChild>
        <w:div w:id="988746202">
          <w:marLeft w:val="0"/>
          <w:marRight w:val="0"/>
          <w:marTop w:val="0"/>
          <w:marBottom w:val="0"/>
          <w:divBdr>
            <w:top w:val="none" w:sz="0" w:space="0" w:color="auto"/>
            <w:left w:val="none" w:sz="0" w:space="0" w:color="auto"/>
            <w:bottom w:val="none" w:sz="0" w:space="0" w:color="auto"/>
            <w:right w:val="none" w:sz="0" w:space="0" w:color="auto"/>
          </w:divBdr>
        </w:div>
        <w:div w:id="1220480662">
          <w:marLeft w:val="0"/>
          <w:marRight w:val="0"/>
          <w:marTop w:val="0"/>
          <w:marBottom w:val="0"/>
          <w:divBdr>
            <w:top w:val="none" w:sz="0" w:space="0" w:color="auto"/>
            <w:left w:val="none" w:sz="0" w:space="0" w:color="auto"/>
            <w:bottom w:val="none" w:sz="0" w:space="0" w:color="auto"/>
            <w:right w:val="none" w:sz="0" w:space="0" w:color="auto"/>
          </w:divBdr>
        </w:div>
        <w:div w:id="606740163">
          <w:marLeft w:val="0"/>
          <w:marRight w:val="0"/>
          <w:marTop w:val="0"/>
          <w:marBottom w:val="0"/>
          <w:divBdr>
            <w:top w:val="none" w:sz="0" w:space="0" w:color="auto"/>
            <w:left w:val="none" w:sz="0" w:space="0" w:color="auto"/>
            <w:bottom w:val="none" w:sz="0" w:space="0" w:color="auto"/>
            <w:right w:val="none" w:sz="0" w:space="0" w:color="auto"/>
          </w:divBdr>
        </w:div>
        <w:div w:id="1318607253">
          <w:marLeft w:val="0"/>
          <w:marRight w:val="0"/>
          <w:marTop w:val="0"/>
          <w:marBottom w:val="0"/>
          <w:divBdr>
            <w:top w:val="none" w:sz="0" w:space="0" w:color="auto"/>
            <w:left w:val="none" w:sz="0" w:space="0" w:color="auto"/>
            <w:bottom w:val="none" w:sz="0" w:space="0" w:color="auto"/>
            <w:right w:val="none" w:sz="0" w:space="0" w:color="auto"/>
          </w:divBdr>
        </w:div>
        <w:div w:id="641695021">
          <w:marLeft w:val="0"/>
          <w:marRight w:val="0"/>
          <w:marTop w:val="0"/>
          <w:marBottom w:val="0"/>
          <w:divBdr>
            <w:top w:val="none" w:sz="0" w:space="0" w:color="auto"/>
            <w:left w:val="none" w:sz="0" w:space="0" w:color="auto"/>
            <w:bottom w:val="none" w:sz="0" w:space="0" w:color="auto"/>
            <w:right w:val="none" w:sz="0" w:space="0" w:color="auto"/>
          </w:divBdr>
        </w:div>
        <w:div w:id="1693720398">
          <w:marLeft w:val="0"/>
          <w:marRight w:val="0"/>
          <w:marTop w:val="0"/>
          <w:marBottom w:val="0"/>
          <w:divBdr>
            <w:top w:val="none" w:sz="0" w:space="0" w:color="auto"/>
            <w:left w:val="none" w:sz="0" w:space="0" w:color="auto"/>
            <w:bottom w:val="none" w:sz="0" w:space="0" w:color="auto"/>
            <w:right w:val="none" w:sz="0" w:space="0" w:color="auto"/>
          </w:divBdr>
        </w:div>
        <w:div w:id="289476185">
          <w:marLeft w:val="0"/>
          <w:marRight w:val="0"/>
          <w:marTop w:val="0"/>
          <w:marBottom w:val="0"/>
          <w:divBdr>
            <w:top w:val="none" w:sz="0" w:space="0" w:color="auto"/>
            <w:left w:val="none" w:sz="0" w:space="0" w:color="auto"/>
            <w:bottom w:val="none" w:sz="0" w:space="0" w:color="auto"/>
            <w:right w:val="none" w:sz="0" w:space="0" w:color="auto"/>
          </w:divBdr>
        </w:div>
        <w:div w:id="189534942">
          <w:marLeft w:val="0"/>
          <w:marRight w:val="0"/>
          <w:marTop w:val="0"/>
          <w:marBottom w:val="0"/>
          <w:divBdr>
            <w:top w:val="none" w:sz="0" w:space="0" w:color="auto"/>
            <w:left w:val="none" w:sz="0" w:space="0" w:color="auto"/>
            <w:bottom w:val="none" w:sz="0" w:space="0" w:color="auto"/>
            <w:right w:val="none" w:sz="0" w:space="0" w:color="auto"/>
          </w:divBdr>
        </w:div>
        <w:div w:id="579676243">
          <w:marLeft w:val="0"/>
          <w:marRight w:val="0"/>
          <w:marTop w:val="0"/>
          <w:marBottom w:val="0"/>
          <w:divBdr>
            <w:top w:val="none" w:sz="0" w:space="0" w:color="auto"/>
            <w:left w:val="none" w:sz="0" w:space="0" w:color="auto"/>
            <w:bottom w:val="none" w:sz="0" w:space="0" w:color="auto"/>
            <w:right w:val="none" w:sz="0" w:space="0" w:color="auto"/>
          </w:divBdr>
        </w:div>
        <w:div w:id="1521505803">
          <w:marLeft w:val="0"/>
          <w:marRight w:val="0"/>
          <w:marTop w:val="0"/>
          <w:marBottom w:val="0"/>
          <w:divBdr>
            <w:top w:val="none" w:sz="0" w:space="0" w:color="auto"/>
            <w:left w:val="none" w:sz="0" w:space="0" w:color="auto"/>
            <w:bottom w:val="none" w:sz="0" w:space="0" w:color="auto"/>
            <w:right w:val="none" w:sz="0" w:space="0" w:color="auto"/>
          </w:divBdr>
        </w:div>
        <w:div w:id="1540776940">
          <w:marLeft w:val="0"/>
          <w:marRight w:val="0"/>
          <w:marTop w:val="0"/>
          <w:marBottom w:val="0"/>
          <w:divBdr>
            <w:top w:val="none" w:sz="0" w:space="0" w:color="auto"/>
            <w:left w:val="none" w:sz="0" w:space="0" w:color="auto"/>
            <w:bottom w:val="none" w:sz="0" w:space="0" w:color="auto"/>
            <w:right w:val="none" w:sz="0" w:space="0" w:color="auto"/>
          </w:divBdr>
        </w:div>
        <w:div w:id="1611551980">
          <w:marLeft w:val="0"/>
          <w:marRight w:val="0"/>
          <w:marTop w:val="0"/>
          <w:marBottom w:val="0"/>
          <w:divBdr>
            <w:top w:val="none" w:sz="0" w:space="0" w:color="auto"/>
            <w:left w:val="none" w:sz="0" w:space="0" w:color="auto"/>
            <w:bottom w:val="none" w:sz="0" w:space="0" w:color="auto"/>
            <w:right w:val="none" w:sz="0" w:space="0" w:color="auto"/>
          </w:divBdr>
        </w:div>
        <w:div w:id="1366372966">
          <w:marLeft w:val="0"/>
          <w:marRight w:val="0"/>
          <w:marTop w:val="0"/>
          <w:marBottom w:val="0"/>
          <w:divBdr>
            <w:top w:val="none" w:sz="0" w:space="0" w:color="auto"/>
            <w:left w:val="none" w:sz="0" w:space="0" w:color="auto"/>
            <w:bottom w:val="none" w:sz="0" w:space="0" w:color="auto"/>
            <w:right w:val="none" w:sz="0" w:space="0" w:color="auto"/>
          </w:divBdr>
        </w:div>
        <w:div w:id="97260796">
          <w:marLeft w:val="0"/>
          <w:marRight w:val="0"/>
          <w:marTop w:val="0"/>
          <w:marBottom w:val="0"/>
          <w:divBdr>
            <w:top w:val="none" w:sz="0" w:space="0" w:color="auto"/>
            <w:left w:val="none" w:sz="0" w:space="0" w:color="auto"/>
            <w:bottom w:val="none" w:sz="0" w:space="0" w:color="auto"/>
            <w:right w:val="none" w:sz="0" w:space="0" w:color="auto"/>
          </w:divBdr>
        </w:div>
        <w:div w:id="571474645">
          <w:marLeft w:val="0"/>
          <w:marRight w:val="0"/>
          <w:marTop w:val="0"/>
          <w:marBottom w:val="0"/>
          <w:divBdr>
            <w:top w:val="none" w:sz="0" w:space="0" w:color="auto"/>
            <w:left w:val="none" w:sz="0" w:space="0" w:color="auto"/>
            <w:bottom w:val="none" w:sz="0" w:space="0" w:color="auto"/>
            <w:right w:val="none" w:sz="0" w:space="0" w:color="auto"/>
          </w:divBdr>
        </w:div>
        <w:div w:id="1566144095">
          <w:marLeft w:val="0"/>
          <w:marRight w:val="0"/>
          <w:marTop w:val="0"/>
          <w:marBottom w:val="0"/>
          <w:divBdr>
            <w:top w:val="none" w:sz="0" w:space="0" w:color="auto"/>
            <w:left w:val="none" w:sz="0" w:space="0" w:color="auto"/>
            <w:bottom w:val="none" w:sz="0" w:space="0" w:color="auto"/>
            <w:right w:val="none" w:sz="0" w:space="0" w:color="auto"/>
          </w:divBdr>
        </w:div>
        <w:div w:id="479927123">
          <w:marLeft w:val="0"/>
          <w:marRight w:val="0"/>
          <w:marTop w:val="0"/>
          <w:marBottom w:val="0"/>
          <w:divBdr>
            <w:top w:val="none" w:sz="0" w:space="0" w:color="auto"/>
            <w:left w:val="none" w:sz="0" w:space="0" w:color="auto"/>
            <w:bottom w:val="none" w:sz="0" w:space="0" w:color="auto"/>
            <w:right w:val="none" w:sz="0" w:space="0" w:color="auto"/>
          </w:divBdr>
        </w:div>
        <w:div w:id="591158586">
          <w:marLeft w:val="0"/>
          <w:marRight w:val="0"/>
          <w:marTop w:val="0"/>
          <w:marBottom w:val="0"/>
          <w:divBdr>
            <w:top w:val="none" w:sz="0" w:space="0" w:color="auto"/>
            <w:left w:val="none" w:sz="0" w:space="0" w:color="auto"/>
            <w:bottom w:val="none" w:sz="0" w:space="0" w:color="auto"/>
            <w:right w:val="none" w:sz="0" w:space="0" w:color="auto"/>
          </w:divBdr>
        </w:div>
        <w:div w:id="1143620330">
          <w:marLeft w:val="0"/>
          <w:marRight w:val="0"/>
          <w:marTop w:val="0"/>
          <w:marBottom w:val="0"/>
          <w:divBdr>
            <w:top w:val="none" w:sz="0" w:space="0" w:color="auto"/>
            <w:left w:val="none" w:sz="0" w:space="0" w:color="auto"/>
            <w:bottom w:val="none" w:sz="0" w:space="0" w:color="auto"/>
            <w:right w:val="none" w:sz="0" w:space="0" w:color="auto"/>
          </w:divBdr>
        </w:div>
        <w:div w:id="1626083424">
          <w:marLeft w:val="0"/>
          <w:marRight w:val="0"/>
          <w:marTop w:val="0"/>
          <w:marBottom w:val="0"/>
          <w:divBdr>
            <w:top w:val="none" w:sz="0" w:space="0" w:color="auto"/>
            <w:left w:val="none" w:sz="0" w:space="0" w:color="auto"/>
            <w:bottom w:val="none" w:sz="0" w:space="0" w:color="auto"/>
            <w:right w:val="none" w:sz="0" w:space="0" w:color="auto"/>
          </w:divBdr>
        </w:div>
        <w:div w:id="2096780412">
          <w:marLeft w:val="0"/>
          <w:marRight w:val="0"/>
          <w:marTop w:val="0"/>
          <w:marBottom w:val="0"/>
          <w:divBdr>
            <w:top w:val="none" w:sz="0" w:space="0" w:color="auto"/>
            <w:left w:val="none" w:sz="0" w:space="0" w:color="auto"/>
            <w:bottom w:val="none" w:sz="0" w:space="0" w:color="auto"/>
            <w:right w:val="none" w:sz="0" w:space="0" w:color="auto"/>
          </w:divBdr>
        </w:div>
        <w:div w:id="563955344">
          <w:marLeft w:val="0"/>
          <w:marRight w:val="0"/>
          <w:marTop w:val="0"/>
          <w:marBottom w:val="0"/>
          <w:divBdr>
            <w:top w:val="none" w:sz="0" w:space="0" w:color="auto"/>
            <w:left w:val="none" w:sz="0" w:space="0" w:color="auto"/>
            <w:bottom w:val="none" w:sz="0" w:space="0" w:color="auto"/>
            <w:right w:val="none" w:sz="0" w:space="0" w:color="auto"/>
          </w:divBdr>
        </w:div>
        <w:div w:id="482818811">
          <w:marLeft w:val="0"/>
          <w:marRight w:val="0"/>
          <w:marTop w:val="0"/>
          <w:marBottom w:val="0"/>
          <w:divBdr>
            <w:top w:val="none" w:sz="0" w:space="0" w:color="auto"/>
            <w:left w:val="none" w:sz="0" w:space="0" w:color="auto"/>
            <w:bottom w:val="none" w:sz="0" w:space="0" w:color="auto"/>
            <w:right w:val="none" w:sz="0" w:space="0" w:color="auto"/>
          </w:divBdr>
        </w:div>
        <w:div w:id="890112102">
          <w:marLeft w:val="0"/>
          <w:marRight w:val="0"/>
          <w:marTop w:val="0"/>
          <w:marBottom w:val="0"/>
          <w:divBdr>
            <w:top w:val="none" w:sz="0" w:space="0" w:color="auto"/>
            <w:left w:val="none" w:sz="0" w:space="0" w:color="auto"/>
            <w:bottom w:val="none" w:sz="0" w:space="0" w:color="auto"/>
            <w:right w:val="none" w:sz="0" w:space="0" w:color="auto"/>
          </w:divBdr>
        </w:div>
        <w:div w:id="286202788">
          <w:marLeft w:val="0"/>
          <w:marRight w:val="0"/>
          <w:marTop w:val="0"/>
          <w:marBottom w:val="0"/>
          <w:divBdr>
            <w:top w:val="none" w:sz="0" w:space="0" w:color="auto"/>
            <w:left w:val="none" w:sz="0" w:space="0" w:color="auto"/>
            <w:bottom w:val="none" w:sz="0" w:space="0" w:color="auto"/>
            <w:right w:val="none" w:sz="0" w:space="0" w:color="auto"/>
          </w:divBdr>
        </w:div>
        <w:div w:id="183907297">
          <w:marLeft w:val="0"/>
          <w:marRight w:val="0"/>
          <w:marTop w:val="0"/>
          <w:marBottom w:val="0"/>
          <w:divBdr>
            <w:top w:val="none" w:sz="0" w:space="0" w:color="auto"/>
            <w:left w:val="none" w:sz="0" w:space="0" w:color="auto"/>
            <w:bottom w:val="none" w:sz="0" w:space="0" w:color="auto"/>
            <w:right w:val="none" w:sz="0" w:space="0" w:color="auto"/>
          </w:divBdr>
        </w:div>
        <w:div w:id="1898858289">
          <w:marLeft w:val="0"/>
          <w:marRight w:val="0"/>
          <w:marTop w:val="0"/>
          <w:marBottom w:val="0"/>
          <w:divBdr>
            <w:top w:val="none" w:sz="0" w:space="0" w:color="auto"/>
            <w:left w:val="none" w:sz="0" w:space="0" w:color="auto"/>
            <w:bottom w:val="none" w:sz="0" w:space="0" w:color="auto"/>
            <w:right w:val="none" w:sz="0" w:space="0" w:color="auto"/>
          </w:divBdr>
        </w:div>
      </w:divsChild>
    </w:div>
    <w:div w:id="925653034">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460998394">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23B3-C810-469E-8A0A-242003B0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10294</Words>
  <Characters>58679</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SPecialiST RePack</Company>
  <LinksUpToDate>false</LinksUpToDate>
  <CharactersWithSpaces>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XTreme.ws</cp:lastModifiedBy>
  <cp:revision>18</cp:revision>
  <cp:lastPrinted>2024-02-09T12:26:00Z</cp:lastPrinted>
  <dcterms:created xsi:type="dcterms:W3CDTF">2024-01-17T10:49:00Z</dcterms:created>
  <dcterms:modified xsi:type="dcterms:W3CDTF">2024-02-09T15:06:00Z</dcterms:modified>
</cp:coreProperties>
</file>