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3C" w:rsidRPr="004D0576" w:rsidRDefault="0034203C" w:rsidP="0034203C">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36"/>
          <w:szCs w:val="36"/>
          <w:lang w:eastAsia="zh-CN" w:bidi="hi-IN"/>
        </w:rPr>
      </w:pPr>
      <w:r w:rsidRPr="004D0576">
        <w:rPr>
          <w:rFonts w:ascii="Times New Roman" w:eastAsia="Times New Roman" w:hAnsi="Times New Roman" w:cs="Tahoma"/>
          <w:b/>
          <w:color w:val="000000"/>
          <w:kern w:val="3"/>
          <w:sz w:val="28"/>
          <w:szCs w:val="28"/>
          <w:lang w:eastAsia="zh-CN" w:bidi="hi-IN"/>
        </w:rPr>
        <w:t>Департамент муніципальної безпеки Одеської міської ради</w:t>
      </w: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D0576">
        <w:rPr>
          <w:rFonts w:ascii="Times New Roman" w:eastAsia="Times New Roman" w:hAnsi="Times New Roman"/>
          <w:b/>
          <w:bCs/>
          <w:color w:val="000000"/>
          <w:kern w:val="3"/>
          <w:sz w:val="28"/>
          <w:szCs w:val="28"/>
          <w:lang w:eastAsia="zh-CN" w:bidi="hi-IN"/>
        </w:rPr>
        <w:t>ТЕНДЕРНА ДОКУМЕНТАЦІЯ</w:t>
      </w: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D0576">
        <w:rPr>
          <w:rFonts w:ascii="Times New Roman" w:eastAsia="Times New Roman" w:hAnsi="Times New Roman"/>
          <w:b/>
          <w:bCs/>
          <w:color w:val="000000"/>
          <w:kern w:val="3"/>
          <w:sz w:val="28"/>
          <w:szCs w:val="28"/>
          <w:lang w:eastAsia="zh-CN" w:bidi="hi-IN"/>
        </w:rPr>
        <w:t>на закупівлю товару</w:t>
      </w: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34203C" w:rsidRPr="00A67362"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33B1C" w:rsidRPr="00EE0224" w:rsidRDefault="0034203C" w:rsidP="00EE0224">
      <w:pPr>
        <w:spacing w:after="0" w:line="240" w:lineRule="auto"/>
        <w:jc w:val="center"/>
        <w:rPr>
          <w:rFonts w:ascii="Times New Roman" w:eastAsia="Times New Roman" w:hAnsi="Times New Roman" w:cs="Times New Roman"/>
          <w:b/>
          <w:bCs/>
          <w:kern w:val="3"/>
          <w:sz w:val="28"/>
          <w:szCs w:val="28"/>
          <w:lang w:eastAsia="zh-CN" w:bidi="hi-IN"/>
        </w:rPr>
      </w:pPr>
      <w:r w:rsidRPr="00A67362">
        <w:rPr>
          <w:rFonts w:ascii="Times New Roman" w:eastAsia="Times New Roman" w:hAnsi="Times New Roman"/>
          <w:b/>
          <w:bCs/>
          <w:kern w:val="3"/>
          <w:sz w:val="28"/>
          <w:szCs w:val="28"/>
          <w:lang w:eastAsia="zh-CN" w:bidi="hi-IN"/>
        </w:rPr>
        <w:t>Предмет закупівлі:</w:t>
      </w:r>
      <w:r w:rsidRPr="00EE0224">
        <w:rPr>
          <w:rFonts w:ascii="Times New Roman" w:eastAsia="Times New Roman" w:hAnsi="Times New Roman"/>
          <w:b/>
          <w:bCs/>
          <w:kern w:val="3"/>
          <w:sz w:val="28"/>
          <w:szCs w:val="28"/>
          <w:lang w:eastAsia="zh-CN" w:bidi="hi-IN"/>
        </w:rPr>
        <w:t xml:space="preserve"> </w:t>
      </w:r>
      <w:r w:rsidR="00EE0224" w:rsidRPr="00EE0224">
        <w:rPr>
          <w:rFonts w:ascii="Times New Roman" w:eastAsia="Times New Roman" w:hAnsi="Times New Roman" w:cs="Times New Roman"/>
          <w:b/>
          <w:bCs/>
          <w:kern w:val="3"/>
          <w:sz w:val="28"/>
          <w:szCs w:val="28"/>
          <w:lang w:eastAsia="zh-CN" w:bidi="hi-IN"/>
        </w:rPr>
        <w:t>Човен багатофункціональний з двигуном та лафетом (в комплекті)</w:t>
      </w:r>
    </w:p>
    <w:p w:rsidR="00A67362" w:rsidRPr="00EE0224" w:rsidRDefault="00A67362" w:rsidP="00A67362">
      <w:pPr>
        <w:spacing w:after="0" w:line="240" w:lineRule="auto"/>
        <w:jc w:val="center"/>
        <w:rPr>
          <w:rFonts w:ascii="Times New Roman" w:hAnsi="Times New Roman" w:cs="Times New Roman"/>
          <w:b/>
          <w:sz w:val="28"/>
          <w:szCs w:val="28"/>
        </w:rPr>
      </w:pPr>
    </w:p>
    <w:p w:rsidR="00EE0224" w:rsidRPr="00EE0224" w:rsidRDefault="00C33B1C" w:rsidP="00EE0224">
      <w:pPr>
        <w:spacing w:after="0" w:line="240" w:lineRule="auto"/>
        <w:jc w:val="center"/>
        <w:rPr>
          <w:rFonts w:ascii="Times New Roman" w:eastAsia="Times New Roman" w:hAnsi="Times New Roman" w:cs="Times New Roman"/>
          <w:b/>
          <w:bCs/>
          <w:kern w:val="3"/>
          <w:sz w:val="28"/>
          <w:szCs w:val="28"/>
          <w:lang w:eastAsia="zh-CN" w:bidi="hi-IN"/>
        </w:rPr>
      </w:pPr>
      <w:r w:rsidRPr="00EE0224">
        <w:rPr>
          <w:rFonts w:ascii="Times New Roman" w:eastAsia="Times New Roman" w:hAnsi="Times New Roman"/>
          <w:b/>
          <w:bCs/>
          <w:i/>
          <w:kern w:val="3"/>
          <w:sz w:val="28"/>
          <w:szCs w:val="28"/>
          <w:lang w:eastAsia="zh-CN" w:bidi="hi-IN"/>
        </w:rPr>
        <w:t xml:space="preserve"> </w:t>
      </w:r>
      <w:proofErr w:type="spellStart"/>
      <w:r w:rsidR="00EE0224" w:rsidRPr="00EE0224">
        <w:rPr>
          <w:rFonts w:ascii="Times New Roman" w:eastAsia="Times New Roman" w:hAnsi="Times New Roman" w:cs="Times New Roman"/>
          <w:b/>
          <w:bCs/>
          <w:kern w:val="3"/>
          <w:sz w:val="28"/>
          <w:szCs w:val="28"/>
          <w:lang w:eastAsia="zh-CN" w:bidi="hi-IN"/>
        </w:rPr>
        <w:t>ДК</w:t>
      </w:r>
      <w:proofErr w:type="spellEnd"/>
      <w:r w:rsidR="00EE0224" w:rsidRPr="00EE0224">
        <w:rPr>
          <w:rFonts w:ascii="Times New Roman" w:eastAsia="Times New Roman" w:hAnsi="Times New Roman" w:cs="Times New Roman"/>
          <w:b/>
          <w:bCs/>
          <w:kern w:val="3"/>
          <w:sz w:val="28"/>
          <w:szCs w:val="28"/>
          <w:lang w:eastAsia="zh-CN" w:bidi="hi-IN"/>
        </w:rPr>
        <w:t xml:space="preserve"> </w:t>
      </w:r>
      <w:r w:rsidR="00EE0224" w:rsidRPr="00EE0224">
        <w:rPr>
          <w:rFonts w:ascii="Times New Roman" w:hAnsi="Times New Roman" w:cs="Times New Roman"/>
          <w:b/>
          <w:color w:val="000000" w:themeColor="text1"/>
          <w:sz w:val="28"/>
          <w:szCs w:val="28"/>
        </w:rPr>
        <w:t>021:2015:34520000-8</w:t>
      </w:r>
      <w:r w:rsidR="00EE0224" w:rsidRPr="00EE0224">
        <w:rPr>
          <w:rFonts w:ascii="Times New Roman" w:eastAsia="Times New Roman" w:hAnsi="Times New Roman" w:cs="Times New Roman"/>
          <w:b/>
          <w:bCs/>
          <w:kern w:val="3"/>
          <w:sz w:val="28"/>
          <w:szCs w:val="28"/>
          <w:lang w:eastAsia="zh-CN" w:bidi="hi-IN"/>
        </w:rPr>
        <w:t xml:space="preserve"> – Човни</w:t>
      </w:r>
    </w:p>
    <w:p w:rsidR="00A67362" w:rsidRPr="00A67362" w:rsidRDefault="00A67362" w:rsidP="00A67362">
      <w:pPr>
        <w:widowControl w:val="0"/>
        <w:suppressAutoHyphens/>
        <w:autoSpaceDN w:val="0"/>
        <w:spacing w:after="0" w:line="240" w:lineRule="auto"/>
        <w:jc w:val="center"/>
        <w:textAlignment w:val="baseline"/>
        <w:rPr>
          <w:rFonts w:ascii="Times New Roman" w:eastAsia="Times New Roman" w:hAnsi="Times New Roman" w:cs="Times New Roman"/>
          <w:bCs/>
          <w:color w:val="000000" w:themeColor="text1"/>
          <w:kern w:val="3"/>
          <w:sz w:val="28"/>
          <w:szCs w:val="28"/>
          <w:lang w:eastAsia="zh-CN" w:bidi="hi-IN"/>
        </w:rPr>
      </w:pPr>
    </w:p>
    <w:p w:rsidR="00C33B1C" w:rsidRPr="004779FE" w:rsidRDefault="00C33B1C" w:rsidP="00A67362">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p>
    <w:p w:rsidR="0034203C" w:rsidRPr="004D0576" w:rsidRDefault="0034203C" w:rsidP="00C33B1C">
      <w:pPr>
        <w:spacing w:after="0" w:line="240" w:lineRule="auto"/>
        <w:jc w:val="center"/>
        <w:rPr>
          <w:rFonts w:ascii="Times New Roman" w:eastAsia="Times New Roman" w:hAnsi="Times New Roman"/>
          <w:b/>
          <w:bCs/>
          <w:color w:val="000000"/>
          <w:kern w:val="3"/>
          <w:sz w:val="28"/>
          <w:szCs w:val="28"/>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34203C"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34203C"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34203C" w:rsidRPr="004D0576" w:rsidRDefault="0034203C" w:rsidP="0034203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D0576">
        <w:rPr>
          <w:rFonts w:ascii="Times New Roman" w:eastAsia="Times New Roman" w:hAnsi="Times New Roman"/>
          <w:b/>
          <w:bCs/>
          <w:color w:val="000000"/>
          <w:kern w:val="3"/>
          <w:sz w:val="28"/>
          <w:szCs w:val="28"/>
          <w:lang w:eastAsia="zh-CN" w:bidi="hi-IN"/>
        </w:rPr>
        <w:t>Процедура закупівлі – відкриті торги з особливостями</w:t>
      </w:r>
    </w:p>
    <w:p w:rsidR="0034203C" w:rsidRPr="007635B5"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Pr="007635B5"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Pr="007635B5"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Pr="007635B5"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Pr="007635B5"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Pr="007635B5" w:rsidRDefault="0034203C" w:rsidP="0034203C">
      <w:pPr>
        <w:widowControl w:val="0"/>
        <w:spacing w:after="0" w:line="240" w:lineRule="auto"/>
        <w:jc w:val="center"/>
        <w:rPr>
          <w:rFonts w:ascii="Times New Roman" w:eastAsia="Times New Roman" w:hAnsi="Times New Roman" w:cs="Times New Roman"/>
          <w:b/>
          <w:color w:val="000000"/>
          <w:sz w:val="24"/>
          <w:szCs w:val="24"/>
        </w:rPr>
      </w:pPr>
    </w:p>
    <w:p w:rsidR="0034203C" w:rsidRPr="00E56ED6" w:rsidRDefault="0034203C" w:rsidP="0034203C">
      <w:pPr>
        <w:widowControl w:val="0"/>
        <w:spacing w:after="0" w:line="240" w:lineRule="auto"/>
        <w:rPr>
          <w:rFonts w:ascii="Times New Roman" w:eastAsia="Times New Roman" w:hAnsi="Times New Roman" w:cs="Times New Roman"/>
          <w:b/>
          <w:color w:val="000000"/>
          <w:sz w:val="24"/>
          <w:szCs w:val="24"/>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34203C" w:rsidRPr="007635B5" w:rsidTr="002F0ED3">
        <w:tc>
          <w:tcPr>
            <w:tcW w:w="561" w:type="dxa"/>
            <w:shd w:val="clear" w:color="auto" w:fill="FFFFFF"/>
          </w:tcPr>
          <w:p w:rsidR="0034203C" w:rsidRPr="007635B5" w:rsidRDefault="0034203C" w:rsidP="002F0ED3">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w:t>
            </w:r>
          </w:p>
        </w:tc>
        <w:tc>
          <w:tcPr>
            <w:tcW w:w="8784" w:type="dxa"/>
            <w:gridSpan w:val="2"/>
            <w:shd w:val="clear" w:color="auto" w:fill="FFFFFF"/>
          </w:tcPr>
          <w:p w:rsidR="0034203C" w:rsidRPr="007635B5" w:rsidRDefault="0034203C" w:rsidP="002F0ED3">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Загальні положення</w:t>
            </w:r>
          </w:p>
        </w:tc>
      </w:tr>
      <w:tr w:rsidR="0034203C" w:rsidRPr="007635B5" w:rsidTr="002F0ED3">
        <w:trPr>
          <w:trHeight w:val="17"/>
        </w:trPr>
        <w:tc>
          <w:tcPr>
            <w:tcW w:w="561" w:type="dxa"/>
            <w:shd w:val="clear" w:color="auto" w:fill="FFFFFF"/>
          </w:tcPr>
          <w:p w:rsidR="0034203C" w:rsidRPr="007635B5" w:rsidRDefault="0034203C" w:rsidP="002F0ED3">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34203C" w:rsidRPr="007635B5" w:rsidRDefault="0034203C" w:rsidP="002F0ED3">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5887" w:type="dxa"/>
            <w:shd w:val="clear" w:color="auto" w:fill="FFFFFF"/>
          </w:tcPr>
          <w:p w:rsidR="0034203C" w:rsidRPr="007635B5" w:rsidRDefault="0034203C" w:rsidP="002F0ED3">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r>
      <w:tr w:rsidR="0034203C" w:rsidRPr="007635B5" w:rsidTr="002F0ED3">
        <w:tc>
          <w:tcPr>
            <w:tcW w:w="561" w:type="dxa"/>
            <w:shd w:val="clear" w:color="auto" w:fill="FFFFFF"/>
          </w:tcPr>
          <w:p w:rsidR="0034203C" w:rsidRPr="007635B5" w:rsidRDefault="0034203C"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34203C" w:rsidRPr="007635B5" w:rsidRDefault="0034203C"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34203C" w:rsidRPr="007635B5" w:rsidRDefault="0034203C"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34203C" w:rsidRPr="007635B5" w:rsidTr="002F0ED3">
        <w:tc>
          <w:tcPr>
            <w:tcW w:w="561" w:type="dxa"/>
            <w:shd w:val="clear" w:color="auto" w:fill="FFFFFF"/>
          </w:tcPr>
          <w:p w:rsidR="0034203C" w:rsidRPr="007635B5" w:rsidRDefault="0034203C"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34203C" w:rsidRPr="007635B5" w:rsidRDefault="0034203C"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34203C" w:rsidRPr="007635B5" w:rsidRDefault="0034203C" w:rsidP="002F0ED3">
            <w:pPr>
              <w:spacing w:before="150" w:after="150" w:line="240" w:lineRule="auto"/>
              <w:rPr>
                <w:rFonts w:ascii="Times New Roman" w:eastAsia="Times New Roman" w:hAnsi="Times New Roman" w:cs="Times New Roman"/>
                <w:sz w:val="24"/>
                <w:szCs w:val="24"/>
              </w:rPr>
            </w:pPr>
          </w:p>
        </w:tc>
      </w:tr>
      <w:tr w:rsidR="0034203C" w:rsidRPr="007635B5" w:rsidTr="002F0ED3">
        <w:tc>
          <w:tcPr>
            <w:tcW w:w="561" w:type="dxa"/>
            <w:shd w:val="clear" w:color="auto" w:fill="FFFFFF"/>
          </w:tcPr>
          <w:p w:rsidR="0034203C" w:rsidRPr="007635B5" w:rsidRDefault="0034203C"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2.1</w:t>
            </w:r>
          </w:p>
        </w:tc>
        <w:tc>
          <w:tcPr>
            <w:tcW w:w="2897" w:type="dxa"/>
            <w:shd w:val="clear" w:color="auto" w:fill="FFFFFF"/>
          </w:tcPr>
          <w:p w:rsidR="0034203C" w:rsidRPr="007635B5" w:rsidRDefault="0034203C" w:rsidP="002F0ED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635B5">
              <w:rPr>
                <w:rFonts w:ascii="Times New Roman" w:eastAsia="Times New Roman" w:hAnsi="Times New Roman" w:cs="Times New Roman"/>
                <w:sz w:val="24"/>
                <w:szCs w:val="24"/>
              </w:rPr>
              <w:t>овне найменування</w:t>
            </w:r>
          </w:p>
        </w:tc>
        <w:tc>
          <w:tcPr>
            <w:tcW w:w="5887" w:type="dxa"/>
            <w:shd w:val="clear" w:color="auto" w:fill="FFFFFF"/>
          </w:tcPr>
          <w:p w:rsidR="0034203C" w:rsidRPr="004D0576" w:rsidRDefault="0034203C" w:rsidP="002F0ED3">
            <w:pPr>
              <w:spacing w:before="150" w:after="15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Департамент муніципальної безпеки Одеської міської ради</w:t>
            </w:r>
          </w:p>
        </w:tc>
      </w:tr>
      <w:tr w:rsidR="0034203C" w:rsidRPr="007635B5" w:rsidTr="002F0ED3">
        <w:tc>
          <w:tcPr>
            <w:tcW w:w="561" w:type="dxa"/>
            <w:shd w:val="clear" w:color="auto" w:fill="FFFFFF"/>
          </w:tcPr>
          <w:p w:rsidR="0034203C" w:rsidRPr="007635B5" w:rsidRDefault="0034203C"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2.2</w:t>
            </w:r>
          </w:p>
        </w:tc>
        <w:tc>
          <w:tcPr>
            <w:tcW w:w="2897" w:type="dxa"/>
            <w:shd w:val="clear" w:color="auto" w:fill="FFFFFF"/>
          </w:tcPr>
          <w:p w:rsidR="0034203C" w:rsidRPr="007635B5" w:rsidRDefault="0034203C" w:rsidP="002F0ED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7635B5">
              <w:rPr>
                <w:rFonts w:ascii="Times New Roman" w:eastAsia="Times New Roman" w:hAnsi="Times New Roman" w:cs="Times New Roman"/>
                <w:sz w:val="24"/>
                <w:szCs w:val="24"/>
              </w:rPr>
              <w:t>ісцезнаходження</w:t>
            </w:r>
          </w:p>
        </w:tc>
        <w:tc>
          <w:tcPr>
            <w:tcW w:w="5887" w:type="dxa"/>
            <w:shd w:val="clear" w:color="auto" w:fill="FFFFFF"/>
          </w:tcPr>
          <w:p w:rsidR="0034203C" w:rsidRPr="004D0576" w:rsidRDefault="0034203C" w:rsidP="002F0ED3">
            <w:pPr>
              <w:spacing w:before="150" w:after="15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65007, м. Одеса, вул. </w:t>
            </w:r>
            <w:proofErr w:type="spellStart"/>
            <w:r w:rsidRPr="004D0576">
              <w:rPr>
                <w:rFonts w:ascii="Times New Roman" w:eastAsia="Times New Roman" w:hAnsi="Times New Roman"/>
                <w:sz w:val="24"/>
                <w:szCs w:val="24"/>
                <w:lang w:eastAsia="ru-RU"/>
              </w:rPr>
              <w:t>Розкидайлівська</w:t>
            </w:r>
            <w:proofErr w:type="spellEnd"/>
            <w:r w:rsidRPr="004D0576">
              <w:rPr>
                <w:rFonts w:ascii="Times New Roman" w:eastAsia="Times New Roman" w:hAnsi="Times New Roman"/>
                <w:sz w:val="24"/>
                <w:szCs w:val="24"/>
                <w:lang w:eastAsia="ru-RU"/>
              </w:rPr>
              <w:t>, 67а</w:t>
            </w:r>
          </w:p>
        </w:tc>
      </w:tr>
      <w:tr w:rsidR="0034203C" w:rsidRPr="007635B5" w:rsidTr="002F0ED3">
        <w:tc>
          <w:tcPr>
            <w:tcW w:w="561" w:type="dxa"/>
            <w:shd w:val="clear" w:color="auto" w:fill="FFFFFF"/>
          </w:tcPr>
          <w:p w:rsidR="0034203C" w:rsidRPr="007635B5" w:rsidRDefault="0034203C"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2.3</w:t>
            </w:r>
          </w:p>
        </w:tc>
        <w:tc>
          <w:tcPr>
            <w:tcW w:w="2897" w:type="dxa"/>
            <w:shd w:val="clear" w:color="auto" w:fill="FFFFFF"/>
          </w:tcPr>
          <w:p w:rsidR="0034203C" w:rsidRPr="007635B5" w:rsidRDefault="0034203C" w:rsidP="002F0ED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635B5">
              <w:rPr>
                <w:rFonts w:ascii="Times New Roman" w:eastAsia="Times New Roman" w:hAnsi="Times New Roman" w:cs="Times New Roman"/>
                <w:sz w:val="24"/>
                <w:szCs w:val="24"/>
              </w:rPr>
              <w:t>осадова(і) особа(и) замовника, уповноважена(і) здійснювати зв'язок з учасниками</w:t>
            </w:r>
          </w:p>
        </w:tc>
        <w:tc>
          <w:tcPr>
            <w:tcW w:w="5887" w:type="dxa"/>
            <w:shd w:val="clear" w:color="auto" w:fill="FFFFFF"/>
          </w:tcPr>
          <w:p w:rsidR="0034203C" w:rsidRPr="004D0576" w:rsidRDefault="0034203C" w:rsidP="002F0ED3">
            <w:pPr>
              <w:jc w:val="both"/>
              <w:rPr>
                <w:rFonts w:ascii="Times New Roman" w:hAnsi="Times New Roman"/>
                <w:sz w:val="24"/>
                <w:szCs w:val="24"/>
              </w:rPr>
            </w:pPr>
            <w:r w:rsidRPr="004D0576">
              <w:rPr>
                <w:rFonts w:ascii="Times New Roman" w:hAnsi="Times New Roman"/>
                <w:sz w:val="24"/>
                <w:szCs w:val="24"/>
              </w:rPr>
              <w:t>Уповноважена особа – начальник відділу правового та кадрового забезпечення Ягупенко Денис Геннадійович</w:t>
            </w:r>
          </w:p>
          <w:p w:rsidR="0034203C" w:rsidRPr="004D0576" w:rsidRDefault="0034203C" w:rsidP="002F0ED3">
            <w:pPr>
              <w:jc w:val="both"/>
              <w:rPr>
                <w:rFonts w:ascii="Times New Roman" w:hAnsi="Times New Roman"/>
                <w:sz w:val="24"/>
                <w:szCs w:val="24"/>
                <w:lang w:eastAsia="ru-RU"/>
              </w:rPr>
            </w:pPr>
            <w:r>
              <w:rPr>
                <w:rFonts w:ascii="Times New Roman" w:hAnsi="Times New Roman"/>
                <w:sz w:val="24"/>
                <w:szCs w:val="24"/>
                <w:lang w:eastAsia="ru-RU"/>
              </w:rPr>
              <w:t xml:space="preserve">Телефон: </w:t>
            </w:r>
            <w:r w:rsidR="00EA68E9">
              <w:rPr>
                <w:rFonts w:ascii="Times New Roman" w:hAnsi="Times New Roman"/>
                <w:sz w:val="24"/>
                <w:szCs w:val="24"/>
                <w:lang w:eastAsia="ru-RU"/>
              </w:rPr>
              <w:t>048-</w:t>
            </w:r>
            <w:r w:rsidRPr="004D0576">
              <w:rPr>
                <w:rFonts w:ascii="Times New Roman" w:hAnsi="Times New Roman"/>
                <w:sz w:val="24"/>
                <w:szCs w:val="24"/>
                <w:lang w:eastAsia="ru-RU"/>
              </w:rPr>
              <w:t>705-51-71</w:t>
            </w:r>
            <w:r w:rsidRPr="004D0576">
              <w:rPr>
                <w:rFonts w:ascii="Times New Roman" w:hAnsi="Times New Roman"/>
                <w:sz w:val="24"/>
                <w:szCs w:val="24"/>
                <w:lang w:eastAsia="ru-RU"/>
              </w:rPr>
              <w:tab/>
            </w:r>
          </w:p>
          <w:p w:rsidR="0034203C" w:rsidRPr="00AA73C8" w:rsidRDefault="0034203C" w:rsidP="002F0ED3">
            <w:pPr>
              <w:spacing w:before="150" w:after="150" w:line="240" w:lineRule="auto"/>
              <w:rPr>
                <w:rFonts w:ascii="Times New Roman" w:eastAsia="Times New Roman" w:hAnsi="Times New Roman"/>
                <w:sz w:val="24"/>
                <w:szCs w:val="24"/>
                <w:lang w:eastAsia="ru-RU"/>
              </w:rPr>
            </w:pPr>
            <w:r w:rsidRPr="004D0576">
              <w:rPr>
                <w:rFonts w:ascii="Times New Roman" w:hAnsi="Times New Roman"/>
                <w:sz w:val="24"/>
                <w:szCs w:val="24"/>
                <w:lang w:eastAsia="ru-RU"/>
              </w:rPr>
              <w:t>E-</w:t>
            </w:r>
            <w:proofErr w:type="spellStart"/>
            <w:r w:rsidRPr="004D0576">
              <w:rPr>
                <w:rFonts w:ascii="Times New Roman" w:hAnsi="Times New Roman"/>
                <w:sz w:val="24"/>
                <w:szCs w:val="24"/>
                <w:lang w:eastAsia="ru-RU"/>
              </w:rPr>
              <w:t>mail</w:t>
            </w:r>
            <w:proofErr w:type="spellEnd"/>
            <w:r>
              <w:rPr>
                <w:rFonts w:ascii="Times New Roman" w:hAnsi="Times New Roman"/>
                <w:sz w:val="24"/>
                <w:szCs w:val="24"/>
                <w:lang w:eastAsia="ru-RU"/>
              </w:rPr>
              <w:t xml:space="preserve">: </w:t>
            </w:r>
            <w:hyperlink r:id="rId5" w:history="1">
              <w:r w:rsidRPr="00E260B2">
                <w:rPr>
                  <w:rStyle w:val="a3"/>
                  <w:rFonts w:ascii="Times New Roman" w:hAnsi="Times New Roman"/>
                  <w:sz w:val="24"/>
                  <w:szCs w:val="24"/>
                  <w:lang w:val="en-US" w:eastAsia="ru-RU"/>
                </w:rPr>
                <w:t>dd</w:t>
              </w:r>
              <w:r w:rsidRPr="00643870">
                <w:rPr>
                  <w:rStyle w:val="a3"/>
                  <w:rFonts w:ascii="Times New Roman" w:hAnsi="Times New Roman"/>
                  <w:sz w:val="24"/>
                  <w:szCs w:val="24"/>
                  <w:lang w:eastAsia="ru-RU"/>
                </w:rPr>
                <w:t>555000111</w:t>
              </w:r>
              <w:r w:rsidRPr="00E260B2">
                <w:rPr>
                  <w:rStyle w:val="a3"/>
                  <w:rFonts w:ascii="Times New Roman" w:hAnsi="Times New Roman"/>
                  <w:sz w:val="24"/>
                  <w:szCs w:val="24"/>
                  <w:lang w:eastAsia="ru-RU"/>
                </w:rPr>
                <w:t>@gmail.com</w:t>
              </w:r>
            </w:hyperlink>
          </w:p>
        </w:tc>
      </w:tr>
      <w:tr w:rsidR="0034203C" w:rsidRPr="007635B5" w:rsidTr="002F0ED3">
        <w:tc>
          <w:tcPr>
            <w:tcW w:w="561" w:type="dxa"/>
            <w:shd w:val="clear" w:color="auto" w:fill="FFFFFF"/>
          </w:tcPr>
          <w:p w:rsidR="0034203C" w:rsidRPr="007635B5" w:rsidRDefault="0034203C"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c>
          <w:tcPr>
            <w:tcW w:w="2897" w:type="dxa"/>
            <w:shd w:val="clear" w:color="auto" w:fill="FFFFFF"/>
          </w:tcPr>
          <w:p w:rsidR="0034203C" w:rsidRPr="007635B5" w:rsidRDefault="0034203C"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Процедура закупівлі</w:t>
            </w:r>
          </w:p>
        </w:tc>
        <w:tc>
          <w:tcPr>
            <w:tcW w:w="5887" w:type="dxa"/>
            <w:shd w:val="clear" w:color="auto" w:fill="FFFFFF"/>
          </w:tcPr>
          <w:p w:rsidR="0034203C" w:rsidRPr="004D0576" w:rsidRDefault="0034203C" w:rsidP="002F0ED3">
            <w:pPr>
              <w:spacing w:before="150" w:after="15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відкриті торги</w:t>
            </w:r>
            <w:r>
              <w:rPr>
                <w:rFonts w:ascii="Times New Roman" w:eastAsia="Times New Roman" w:hAnsi="Times New Roman"/>
                <w:sz w:val="24"/>
                <w:szCs w:val="24"/>
                <w:lang w:eastAsia="ru-RU"/>
              </w:rPr>
              <w:t xml:space="preserve"> з особливостями</w:t>
            </w:r>
          </w:p>
        </w:tc>
      </w:tr>
      <w:tr w:rsidR="0034203C" w:rsidRPr="007635B5" w:rsidTr="002F0ED3">
        <w:tc>
          <w:tcPr>
            <w:tcW w:w="561" w:type="dxa"/>
            <w:shd w:val="clear" w:color="auto" w:fill="FFFFFF"/>
          </w:tcPr>
          <w:p w:rsidR="0034203C" w:rsidRPr="007635B5" w:rsidRDefault="0034203C"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2897" w:type="dxa"/>
            <w:shd w:val="clear" w:color="auto" w:fill="FFFFFF"/>
          </w:tcPr>
          <w:p w:rsidR="0034203C" w:rsidRPr="007635B5" w:rsidRDefault="0034203C"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34203C" w:rsidRPr="007635B5" w:rsidRDefault="0034203C" w:rsidP="002F0ED3">
            <w:pPr>
              <w:spacing w:before="150" w:after="150" w:line="240" w:lineRule="auto"/>
              <w:rPr>
                <w:rFonts w:ascii="Times New Roman" w:eastAsia="Times New Roman" w:hAnsi="Times New Roman" w:cs="Times New Roman"/>
                <w:sz w:val="24"/>
                <w:szCs w:val="24"/>
              </w:rPr>
            </w:pPr>
          </w:p>
        </w:tc>
      </w:tr>
      <w:tr w:rsidR="0034203C" w:rsidRPr="007635B5" w:rsidTr="002F0ED3">
        <w:tc>
          <w:tcPr>
            <w:tcW w:w="561" w:type="dxa"/>
            <w:shd w:val="clear" w:color="auto" w:fill="FFFFFF"/>
          </w:tcPr>
          <w:p w:rsidR="0034203C" w:rsidRPr="007635B5" w:rsidRDefault="0034203C"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4.1</w:t>
            </w:r>
          </w:p>
        </w:tc>
        <w:tc>
          <w:tcPr>
            <w:tcW w:w="2897" w:type="dxa"/>
            <w:shd w:val="clear" w:color="auto" w:fill="FFFFFF"/>
          </w:tcPr>
          <w:p w:rsidR="0034203C" w:rsidRPr="007635B5" w:rsidRDefault="0034203C" w:rsidP="002F0ED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35B5">
              <w:rPr>
                <w:rFonts w:ascii="Times New Roman" w:eastAsia="Times New Roman" w:hAnsi="Times New Roman" w:cs="Times New Roman"/>
                <w:sz w:val="24"/>
                <w:szCs w:val="24"/>
              </w:rPr>
              <w:t>азва предмета закупівлі</w:t>
            </w:r>
          </w:p>
        </w:tc>
        <w:tc>
          <w:tcPr>
            <w:tcW w:w="5887" w:type="dxa"/>
            <w:shd w:val="clear" w:color="auto" w:fill="FFFFFF"/>
          </w:tcPr>
          <w:p w:rsidR="00EE0224" w:rsidRPr="00EE0224" w:rsidRDefault="00EE0224" w:rsidP="00EE0224">
            <w:pPr>
              <w:spacing w:after="0" w:line="240" w:lineRule="auto"/>
              <w:rPr>
                <w:rFonts w:ascii="Times New Roman" w:eastAsia="Times New Roman" w:hAnsi="Times New Roman" w:cs="Times New Roman"/>
                <w:bCs/>
                <w:kern w:val="3"/>
                <w:sz w:val="24"/>
                <w:szCs w:val="24"/>
                <w:lang w:eastAsia="zh-CN" w:bidi="hi-IN"/>
              </w:rPr>
            </w:pPr>
            <w:r w:rsidRPr="00EE0224">
              <w:rPr>
                <w:rFonts w:ascii="Times New Roman" w:eastAsia="Times New Roman" w:hAnsi="Times New Roman" w:cs="Times New Roman"/>
                <w:bCs/>
                <w:kern w:val="3"/>
                <w:sz w:val="24"/>
                <w:szCs w:val="24"/>
                <w:lang w:eastAsia="zh-CN" w:bidi="hi-IN"/>
              </w:rPr>
              <w:t xml:space="preserve">Човен багатофункціональний з двигуном та лафетом </w:t>
            </w:r>
            <w:r>
              <w:rPr>
                <w:rFonts w:ascii="Times New Roman" w:eastAsia="Times New Roman" w:hAnsi="Times New Roman" w:cs="Times New Roman"/>
                <w:bCs/>
                <w:kern w:val="3"/>
                <w:sz w:val="24"/>
                <w:szCs w:val="24"/>
                <w:lang w:eastAsia="zh-CN" w:bidi="hi-IN"/>
              </w:rPr>
              <w:t xml:space="preserve">     </w:t>
            </w:r>
            <w:r w:rsidRPr="00EE0224">
              <w:rPr>
                <w:rFonts w:ascii="Times New Roman" w:eastAsia="Times New Roman" w:hAnsi="Times New Roman" w:cs="Times New Roman"/>
                <w:bCs/>
                <w:kern w:val="3"/>
                <w:sz w:val="24"/>
                <w:szCs w:val="24"/>
                <w:lang w:eastAsia="zh-CN" w:bidi="hi-IN"/>
              </w:rPr>
              <w:t>(в комплекті)</w:t>
            </w:r>
          </w:p>
          <w:p w:rsidR="0034203C" w:rsidRPr="00A67362" w:rsidRDefault="00EE0224" w:rsidP="00EE0224">
            <w:pPr>
              <w:widowControl w:val="0"/>
              <w:suppressAutoHyphens/>
              <w:autoSpaceDN w:val="0"/>
              <w:spacing w:after="0" w:line="240" w:lineRule="auto"/>
              <w:textAlignment w:val="baseline"/>
              <w:rPr>
                <w:rFonts w:ascii="Times New Roman" w:eastAsia="Times New Roman" w:hAnsi="Times New Roman" w:cs="Times New Roman"/>
                <w:bCs/>
                <w:color w:val="000000" w:themeColor="text1"/>
                <w:kern w:val="3"/>
                <w:sz w:val="24"/>
                <w:szCs w:val="24"/>
                <w:lang w:eastAsia="zh-CN" w:bidi="hi-IN"/>
              </w:rPr>
            </w:pPr>
            <w:proofErr w:type="spellStart"/>
            <w:r w:rsidRPr="00EE0224">
              <w:rPr>
                <w:rFonts w:ascii="Times New Roman" w:eastAsia="Times New Roman" w:hAnsi="Times New Roman" w:cs="Times New Roman"/>
                <w:bCs/>
                <w:kern w:val="3"/>
                <w:sz w:val="24"/>
                <w:szCs w:val="24"/>
                <w:lang w:eastAsia="zh-CN" w:bidi="hi-IN"/>
              </w:rPr>
              <w:t>ДК</w:t>
            </w:r>
            <w:proofErr w:type="spellEnd"/>
            <w:r w:rsidRPr="00EE0224">
              <w:rPr>
                <w:rFonts w:ascii="Times New Roman" w:eastAsia="Times New Roman" w:hAnsi="Times New Roman" w:cs="Times New Roman"/>
                <w:bCs/>
                <w:kern w:val="3"/>
                <w:sz w:val="24"/>
                <w:szCs w:val="24"/>
                <w:lang w:eastAsia="zh-CN" w:bidi="hi-IN"/>
              </w:rPr>
              <w:t xml:space="preserve"> </w:t>
            </w:r>
            <w:r w:rsidRPr="00EE0224">
              <w:rPr>
                <w:rFonts w:ascii="Times New Roman" w:hAnsi="Times New Roman" w:cs="Times New Roman"/>
                <w:color w:val="000000" w:themeColor="text1"/>
                <w:sz w:val="24"/>
                <w:szCs w:val="24"/>
              </w:rPr>
              <w:t>021:2015:34520000-8</w:t>
            </w:r>
            <w:r w:rsidRPr="00EE0224">
              <w:rPr>
                <w:rFonts w:ascii="Times New Roman" w:eastAsia="Times New Roman" w:hAnsi="Times New Roman" w:cs="Times New Roman"/>
                <w:bCs/>
                <w:kern w:val="3"/>
                <w:sz w:val="24"/>
                <w:szCs w:val="24"/>
                <w:lang w:eastAsia="zh-CN" w:bidi="hi-IN"/>
              </w:rPr>
              <w:t xml:space="preserve"> – Човни</w:t>
            </w:r>
          </w:p>
        </w:tc>
      </w:tr>
      <w:tr w:rsidR="0034203C" w:rsidRPr="007635B5" w:rsidTr="002F0ED3">
        <w:tc>
          <w:tcPr>
            <w:tcW w:w="561" w:type="dxa"/>
            <w:shd w:val="clear" w:color="auto" w:fill="FFFFFF"/>
          </w:tcPr>
          <w:p w:rsidR="0034203C" w:rsidRPr="007635B5" w:rsidRDefault="0034203C"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4.2</w:t>
            </w:r>
          </w:p>
        </w:tc>
        <w:tc>
          <w:tcPr>
            <w:tcW w:w="2897" w:type="dxa"/>
            <w:shd w:val="clear" w:color="auto" w:fill="FFFFFF"/>
          </w:tcPr>
          <w:p w:rsidR="0034203C" w:rsidRPr="007635B5" w:rsidRDefault="0034203C" w:rsidP="002F0ED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635B5">
              <w:rPr>
                <w:rFonts w:ascii="Times New Roman" w:eastAsia="Times New Roman" w:hAnsi="Times New Roman" w:cs="Times New Roman"/>
                <w:sz w:val="24"/>
                <w:szCs w:val="24"/>
              </w:rPr>
              <w:t>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34203C" w:rsidRPr="007635B5" w:rsidRDefault="0034203C"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34203C" w:rsidRPr="007635B5" w:rsidTr="002F0ED3">
        <w:tc>
          <w:tcPr>
            <w:tcW w:w="561" w:type="dxa"/>
            <w:shd w:val="clear" w:color="auto" w:fill="FFFFFF"/>
          </w:tcPr>
          <w:p w:rsidR="0034203C" w:rsidRPr="007635B5" w:rsidRDefault="0034203C"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4.3</w:t>
            </w:r>
          </w:p>
        </w:tc>
        <w:tc>
          <w:tcPr>
            <w:tcW w:w="2897" w:type="dxa"/>
            <w:shd w:val="clear" w:color="auto" w:fill="FFFFFF"/>
          </w:tcPr>
          <w:p w:rsidR="0034203C" w:rsidRPr="00687678" w:rsidRDefault="0034203C" w:rsidP="002F0ED3">
            <w:pPr>
              <w:spacing w:before="150" w:after="150" w:line="240" w:lineRule="auto"/>
              <w:rPr>
                <w:rFonts w:ascii="Times New Roman" w:eastAsia="Times New Roman" w:hAnsi="Times New Roman" w:cs="Times New Roman"/>
                <w:sz w:val="24"/>
                <w:szCs w:val="24"/>
              </w:rPr>
            </w:pPr>
            <w:r w:rsidRPr="00687678">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C33B1C" w:rsidRDefault="00242DB3" w:rsidP="00A67362">
            <w:pPr>
              <w:spacing w:after="0" w:line="240" w:lineRule="auto"/>
              <w:rPr>
                <w:rFonts w:ascii="Times New Roman" w:eastAsia="Times New Roman" w:hAnsi="Times New Roman"/>
                <w:sz w:val="24"/>
                <w:szCs w:val="24"/>
                <w:lang w:eastAsia="ru-RU"/>
              </w:rPr>
            </w:pPr>
            <w:r w:rsidRPr="00EE0224">
              <w:rPr>
                <w:rFonts w:ascii="Times New Roman" w:eastAsia="Times New Roman" w:hAnsi="Times New Roman" w:cs="Times New Roman"/>
                <w:bCs/>
                <w:kern w:val="3"/>
                <w:sz w:val="24"/>
                <w:szCs w:val="24"/>
                <w:lang w:eastAsia="zh-CN" w:bidi="hi-IN"/>
              </w:rPr>
              <w:t xml:space="preserve">Човен багатофункціональний з двигуном та лафетом </w:t>
            </w:r>
            <w:r>
              <w:rPr>
                <w:rFonts w:ascii="Times New Roman" w:eastAsia="Times New Roman" w:hAnsi="Times New Roman" w:cs="Times New Roman"/>
                <w:bCs/>
                <w:kern w:val="3"/>
                <w:sz w:val="24"/>
                <w:szCs w:val="24"/>
                <w:lang w:eastAsia="zh-CN" w:bidi="hi-IN"/>
              </w:rPr>
              <w:t xml:space="preserve">     </w:t>
            </w:r>
            <w:r>
              <w:rPr>
                <w:rFonts w:ascii="Times New Roman" w:eastAsia="Times New Roman" w:hAnsi="Times New Roman" w:cs="Times New Roman"/>
                <w:sz w:val="24"/>
                <w:szCs w:val="24"/>
              </w:rPr>
              <w:t>(52</w:t>
            </w:r>
            <w:r w:rsidR="00A67362">
              <w:rPr>
                <w:rFonts w:ascii="Times New Roman" w:eastAsia="Times New Roman" w:hAnsi="Times New Roman" w:cs="Times New Roman"/>
                <w:sz w:val="24"/>
                <w:szCs w:val="24"/>
              </w:rPr>
              <w:t xml:space="preserve"> </w:t>
            </w:r>
            <w:proofErr w:type="spellStart"/>
            <w:r w:rsidR="00A67362">
              <w:rPr>
                <w:rFonts w:ascii="Times New Roman" w:eastAsia="Times New Roman" w:hAnsi="Times New Roman" w:cs="Times New Roman"/>
                <w:sz w:val="24"/>
                <w:szCs w:val="24"/>
              </w:rPr>
              <w:t>компл</w:t>
            </w:r>
            <w:proofErr w:type="spellEnd"/>
            <w:r w:rsidR="00A67362">
              <w:rPr>
                <w:rFonts w:ascii="Times New Roman" w:eastAsia="Times New Roman" w:hAnsi="Times New Roman" w:cs="Times New Roman"/>
                <w:sz w:val="24"/>
                <w:szCs w:val="24"/>
              </w:rPr>
              <w:t>.)</w:t>
            </w:r>
          </w:p>
          <w:p w:rsidR="0034203C" w:rsidRPr="00687678" w:rsidRDefault="0034203C" w:rsidP="00A67362">
            <w:pPr>
              <w:spacing w:before="150" w:after="150" w:line="240" w:lineRule="auto"/>
              <w:rPr>
                <w:rFonts w:ascii="Times New Roman" w:eastAsia="Times New Roman" w:hAnsi="Times New Roman" w:cs="Times New Roman"/>
                <w:sz w:val="24"/>
                <w:szCs w:val="24"/>
                <w:lang w:val="ru-RU"/>
              </w:rPr>
            </w:pPr>
            <w:r w:rsidRPr="00687678">
              <w:rPr>
                <w:rFonts w:ascii="Times New Roman" w:eastAsia="Times New Roman" w:hAnsi="Times New Roman"/>
                <w:sz w:val="24"/>
                <w:szCs w:val="24"/>
                <w:lang w:eastAsia="ru-RU"/>
              </w:rPr>
              <w:t xml:space="preserve">місце поставки: 65007, м. Одеса, вул. </w:t>
            </w:r>
            <w:proofErr w:type="spellStart"/>
            <w:r w:rsidRPr="00687678">
              <w:rPr>
                <w:rFonts w:ascii="Times New Roman" w:eastAsia="Times New Roman" w:hAnsi="Times New Roman"/>
                <w:sz w:val="24"/>
                <w:szCs w:val="24"/>
                <w:lang w:eastAsia="ru-RU"/>
              </w:rPr>
              <w:t>Розкидайлівська</w:t>
            </w:r>
            <w:proofErr w:type="spellEnd"/>
            <w:r w:rsidRPr="00687678">
              <w:rPr>
                <w:rFonts w:ascii="Times New Roman" w:eastAsia="Times New Roman" w:hAnsi="Times New Roman"/>
                <w:sz w:val="24"/>
                <w:szCs w:val="24"/>
                <w:lang w:eastAsia="ru-RU"/>
              </w:rPr>
              <w:t>, 67а.</w:t>
            </w:r>
          </w:p>
        </w:tc>
      </w:tr>
      <w:tr w:rsidR="0034203C" w:rsidRPr="007635B5" w:rsidTr="002F0ED3">
        <w:tc>
          <w:tcPr>
            <w:tcW w:w="561" w:type="dxa"/>
            <w:shd w:val="clear" w:color="auto" w:fill="FFFFFF"/>
          </w:tcPr>
          <w:p w:rsidR="0034203C" w:rsidRPr="007635B5" w:rsidRDefault="0034203C"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4.4</w:t>
            </w:r>
          </w:p>
        </w:tc>
        <w:tc>
          <w:tcPr>
            <w:tcW w:w="2897" w:type="dxa"/>
            <w:shd w:val="clear" w:color="auto" w:fill="FFFFFF"/>
          </w:tcPr>
          <w:p w:rsidR="0034203C" w:rsidRPr="007D25B1" w:rsidRDefault="0034203C" w:rsidP="002F0ED3">
            <w:pPr>
              <w:spacing w:before="150" w:after="150" w:line="240" w:lineRule="auto"/>
              <w:rPr>
                <w:rFonts w:ascii="Times New Roman" w:eastAsia="Times New Roman" w:hAnsi="Times New Roman" w:cs="Times New Roman"/>
                <w:sz w:val="24"/>
                <w:szCs w:val="24"/>
              </w:rPr>
            </w:pPr>
            <w:r w:rsidRPr="007D25B1">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34203C" w:rsidRPr="007D25B1" w:rsidRDefault="00E340E8" w:rsidP="002F0ED3">
            <w:pPr>
              <w:spacing w:before="150" w:after="150" w:line="240" w:lineRule="auto"/>
              <w:rPr>
                <w:rFonts w:ascii="Times New Roman" w:eastAsia="Times New Roman" w:hAnsi="Times New Roman" w:cs="Times New Roman"/>
                <w:color w:val="FF0000"/>
                <w:sz w:val="24"/>
                <w:szCs w:val="24"/>
                <w:u w:val="single"/>
                <w:lang w:val="ru-RU"/>
              </w:rPr>
            </w:pPr>
            <w:r>
              <w:rPr>
                <w:rFonts w:ascii="Times New Roman" w:hAnsi="Times New Roman"/>
                <w:sz w:val="24"/>
                <w:szCs w:val="24"/>
                <w:lang w:val="ru-RU" w:eastAsia="ru-RU"/>
              </w:rPr>
              <w:t>До 20</w:t>
            </w:r>
            <w:r w:rsidR="006C444B" w:rsidRPr="006C444B">
              <w:rPr>
                <w:rFonts w:ascii="Times New Roman" w:hAnsi="Times New Roman"/>
                <w:sz w:val="24"/>
                <w:szCs w:val="24"/>
                <w:lang w:val="ru-RU" w:eastAsia="ru-RU"/>
              </w:rPr>
              <w:t>.12</w:t>
            </w:r>
            <w:r w:rsidR="0034203C" w:rsidRPr="006C444B">
              <w:rPr>
                <w:rFonts w:ascii="Times New Roman" w:hAnsi="Times New Roman"/>
                <w:sz w:val="24"/>
                <w:szCs w:val="24"/>
                <w:lang w:val="ru-RU" w:eastAsia="ru-RU"/>
              </w:rPr>
              <w:t>.2023</w:t>
            </w:r>
            <w:r w:rsidR="00C33B1C" w:rsidRPr="006C444B">
              <w:rPr>
                <w:rFonts w:ascii="Times New Roman" w:hAnsi="Times New Roman"/>
                <w:sz w:val="24"/>
                <w:szCs w:val="24"/>
                <w:lang w:val="ru-RU" w:eastAsia="ru-RU"/>
              </w:rPr>
              <w:t xml:space="preserve"> </w:t>
            </w:r>
            <w:r w:rsidR="0034203C" w:rsidRPr="006C444B">
              <w:rPr>
                <w:rFonts w:ascii="Times New Roman" w:hAnsi="Times New Roman"/>
                <w:sz w:val="24"/>
                <w:szCs w:val="24"/>
                <w:lang w:val="ru-RU" w:eastAsia="ru-RU"/>
              </w:rPr>
              <w:t>р.</w:t>
            </w:r>
          </w:p>
        </w:tc>
      </w:tr>
      <w:tr w:rsidR="0034203C" w:rsidRPr="007635B5" w:rsidTr="002F0ED3">
        <w:tc>
          <w:tcPr>
            <w:tcW w:w="561" w:type="dxa"/>
            <w:shd w:val="clear" w:color="auto" w:fill="FFFFFF"/>
          </w:tcPr>
          <w:p w:rsidR="0034203C" w:rsidRPr="007E664D" w:rsidRDefault="0034203C" w:rsidP="002F0ED3">
            <w:pPr>
              <w:spacing w:before="150" w:after="150" w:line="240" w:lineRule="auto"/>
              <w:jc w:val="center"/>
              <w:rPr>
                <w:rFonts w:ascii="Times New Roman" w:eastAsia="Times New Roman" w:hAnsi="Times New Roman"/>
                <w:sz w:val="24"/>
                <w:szCs w:val="24"/>
                <w:lang w:eastAsia="ru-RU"/>
              </w:rPr>
            </w:pPr>
            <w:r w:rsidRPr="007E664D">
              <w:rPr>
                <w:rFonts w:ascii="Times New Roman" w:eastAsia="Times New Roman" w:hAnsi="Times New Roman"/>
                <w:sz w:val="24"/>
                <w:szCs w:val="24"/>
                <w:lang w:eastAsia="ru-RU"/>
              </w:rPr>
              <w:t>4.5</w:t>
            </w:r>
          </w:p>
        </w:tc>
        <w:tc>
          <w:tcPr>
            <w:tcW w:w="2897" w:type="dxa"/>
            <w:shd w:val="clear" w:color="auto" w:fill="FFFFFF"/>
          </w:tcPr>
          <w:p w:rsidR="0034203C" w:rsidRPr="00A74007" w:rsidRDefault="0034203C" w:rsidP="002F0ED3">
            <w:pPr>
              <w:spacing w:before="150" w:after="150" w:line="240" w:lineRule="auto"/>
              <w:rPr>
                <w:rFonts w:ascii="Times New Roman" w:eastAsia="Times New Roman" w:hAnsi="Times New Roman"/>
                <w:sz w:val="24"/>
                <w:szCs w:val="24"/>
                <w:lang w:eastAsia="ru-RU"/>
              </w:rPr>
            </w:pPr>
            <w:r w:rsidRPr="00A74007">
              <w:rPr>
                <w:rFonts w:ascii="Times New Roman" w:eastAsia="Times New Roman" w:hAnsi="Times New Roman"/>
                <w:sz w:val="24"/>
                <w:szCs w:val="24"/>
                <w:lang w:eastAsia="ru-RU"/>
              </w:rPr>
              <w:t>Очікувана вартість предмета закупівлі</w:t>
            </w:r>
          </w:p>
        </w:tc>
        <w:tc>
          <w:tcPr>
            <w:tcW w:w="5887" w:type="dxa"/>
            <w:shd w:val="clear" w:color="auto" w:fill="FFFFFF"/>
          </w:tcPr>
          <w:p w:rsidR="0034203C" w:rsidRPr="00A74007" w:rsidRDefault="00242DB3" w:rsidP="0016778C">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28 6</w:t>
            </w:r>
            <w:r w:rsidR="00A67362">
              <w:rPr>
                <w:rFonts w:ascii="Times New Roman" w:eastAsia="Times New Roman" w:hAnsi="Times New Roman"/>
                <w:sz w:val="24"/>
                <w:szCs w:val="24"/>
                <w:lang w:eastAsia="ru-RU"/>
              </w:rPr>
              <w:t>0</w:t>
            </w:r>
            <w:r w:rsidR="00C33B1C">
              <w:rPr>
                <w:rFonts w:ascii="Times New Roman" w:eastAsia="Times New Roman" w:hAnsi="Times New Roman"/>
                <w:sz w:val="24"/>
                <w:szCs w:val="24"/>
                <w:lang w:eastAsia="ru-RU"/>
              </w:rPr>
              <w:t>0 000</w:t>
            </w:r>
            <w:r w:rsidR="0034203C" w:rsidRPr="008D00BB">
              <w:rPr>
                <w:rFonts w:ascii="Times New Roman" w:eastAsia="Times New Roman" w:hAnsi="Times New Roman"/>
                <w:sz w:val="24"/>
                <w:szCs w:val="24"/>
                <w:lang w:eastAsia="ru-RU"/>
              </w:rPr>
              <w:t xml:space="preserve">,00 грн. </w:t>
            </w:r>
            <w:r w:rsidR="0034203C" w:rsidRPr="00C01560">
              <w:rPr>
                <w:rFonts w:ascii="Times New Roman" w:eastAsia="Times New Roman" w:hAnsi="Times New Roman"/>
                <w:sz w:val="24"/>
                <w:szCs w:val="24"/>
                <w:lang w:eastAsia="ru-RU"/>
              </w:rPr>
              <w:t>з ПДВ</w:t>
            </w:r>
          </w:p>
        </w:tc>
      </w:tr>
      <w:tr w:rsidR="00D17CA8" w:rsidRPr="007635B5" w:rsidTr="002F0ED3">
        <w:tc>
          <w:tcPr>
            <w:tcW w:w="561" w:type="dxa"/>
            <w:shd w:val="clear" w:color="auto" w:fill="FFFFFF"/>
          </w:tcPr>
          <w:p w:rsidR="00D17CA8" w:rsidRPr="004D0576" w:rsidRDefault="00D17CA8" w:rsidP="00D17CA8">
            <w:pPr>
              <w:spacing w:before="150" w:after="150" w:line="240" w:lineRule="auto"/>
              <w:jc w:val="center"/>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4.6.</w:t>
            </w:r>
          </w:p>
        </w:tc>
        <w:tc>
          <w:tcPr>
            <w:tcW w:w="2897" w:type="dxa"/>
            <w:shd w:val="clear" w:color="auto" w:fill="FFFFFF"/>
          </w:tcPr>
          <w:p w:rsidR="00D17CA8" w:rsidRPr="004D0576" w:rsidRDefault="00D17CA8" w:rsidP="00D17CA8">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4D0576">
              <w:rPr>
                <w:rFonts w:ascii="Times New Roman" w:eastAsia="Times New Roman" w:hAnsi="Times New Roman"/>
                <w:sz w:val="24"/>
                <w:szCs w:val="24"/>
                <w:lang w:eastAsia="ru-RU"/>
              </w:rPr>
              <w:t>мови оплати</w:t>
            </w:r>
          </w:p>
        </w:tc>
        <w:tc>
          <w:tcPr>
            <w:tcW w:w="5887" w:type="dxa"/>
            <w:shd w:val="clear" w:color="auto" w:fill="FFFFFF"/>
          </w:tcPr>
          <w:p w:rsidR="00D17CA8" w:rsidRPr="004D0576" w:rsidRDefault="00D17CA8" w:rsidP="00D17CA8">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Оплата Товару, здійснюється Замовником на підставі виставленого Постачальником рахунку на оплату у наступному порядку:</w:t>
            </w:r>
          </w:p>
          <w:p w:rsidR="00D17CA8" w:rsidRPr="004D0576" w:rsidRDefault="00D17CA8" w:rsidP="00D17CA8">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 в якості попередньої оплати Замовник перераховує Постачальнику 30 % від вартості Товару, протягом </w:t>
            </w:r>
            <w:r w:rsidRPr="00411579">
              <w:rPr>
                <w:rFonts w:ascii="Times New Roman" w:eastAsia="Times New Roman" w:hAnsi="Times New Roman"/>
                <w:sz w:val="24"/>
                <w:szCs w:val="24"/>
                <w:lang w:eastAsia="ru-RU"/>
              </w:rPr>
              <w:t>5 (п’яти)</w:t>
            </w:r>
            <w:r w:rsidRPr="004D057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робочих</w:t>
            </w:r>
            <w:r w:rsidRPr="004D0576">
              <w:rPr>
                <w:rFonts w:ascii="Times New Roman" w:eastAsia="Times New Roman" w:hAnsi="Times New Roman"/>
                <w:sz w:val="24"/>
                <w:szCs w:val="24"/>
                <w:lang w:eastAsia="ru-RU"/>
              </w:rPr>
              <w:t xml:space="preserve"> днів з моменту отримання рахунку. Рахунок на оплату виставляється Постачальником після отримання відповідного замовлення Замовника на постачання Товару;</w:t>
            </w:r>
          </w:p>
          <w:p w:rsidR="00D17CA8" w:rsidRPr="004D0576" w:rsidRDefault="00D17CA8" w:rsidP="00D17CA8">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остаточний розрахунок за поставлений Товар у розмірі 70% від вартості Товару, здійснюється протягом 10 (десяти) календарних днів з дати підписання Сторонами видаткової накладної.</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Валютою тендерної пропозиції є гривня</w:t>
            </w:r>
          </w:p>
        </w:tc>
      </w:tr>
      <w:tr w:rsidR="00D17CA8" w:rsidRPr="007635B5" w:rsidTr="002F0ED3">
        <w:tc>
          <w:tcPr>
            <w:tcW w:w="561" w:type="dxa"/>
            <w:shd w:val="clear" w:color="auto" w:fill="FFFFFF"/>
          </w:tcPr>
          <w:p w:rsidR="00D17CA8" w:rsidRPr="004D0576" w:rsidRDefault="00D17CA8" w:rsidP="002F0ED3">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897" w:type="dxa"/>
            <w:shd w:val="clear" w:color="auto" w:fill="FFFFFF"/>
          </w:tcPr>
          <w:p w:rsidR="00D17CA8" w:rsidRPr="004D0576" w:rsidRDefault="00D17CA8" w:rsidP="002F0ED3">
            <w:pPr>
              <w:spacing w:before="150" w:after="15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Недискримінація учасників</w:t>
            </w:r>
          </w:p>
        </w:tc>
        <w:tc>
          <w:tcPr>
            <w:tcW w:w="5887" w:type="dxa"/>
            <w:shd w:val="clear" w:color="auto" w:fill="FFFFFF"/>
          </w:tcPr>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7</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w:t>
            </w:r>
            <w:r w:rsidRPr="007635B5">
              <w:rPr>
                <w:rFonts w:ascii="Times New Roman" w:eastAsia="Times New Roman" w:hAnsi="Times New Roman" w:cs="Times New Roman"/>
                <w:sz w:val="24"/>
                <w:szCs w:val="24"/>
              </w:rPr>
              <w:lastRenderedPageBreak/>
              <w:t>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8</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17CA8" w:rsidRPr="007635B5" w:rsidTr="002F0ED3">
        <w:tc>
          <w:tcPr>
            <w:tcW w:w="9345" w:type="dxa"/>
            <w:gridSpan w:val="3"/>
            <w:shd w:val="clear" w:color="auto" w:fill="FFFFFF"/>
          </w:tcPr>
          <w:p w:rsidR="00D17CA8" w:rsidRPr="007635B5" w:rsidRDefault="00D17CA8" w:rsidP="002F0ED3">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Фізична/юридична особа має право </w:t>
            </w:r>
            <w:r w:rsidRPr="007635B5">
              <w:rPr>
                <w:rFonts w:ascii="Times New Roman" w:eastAsia="Times New Roman" w:hAnsi="Times New Roman" w:cs="Times New Roman"/>
                <w:b/>
                <w:sz w:val="24"/>
                <w:szCs w:val="24"/>
              </w:rPr>
              <w:t xml:space="preserve">не пізніше ніж за три дні </w:t>
            </w:r>
            <w:r w:rsidRPr="007635B5">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7635B5">
              <w:rPr>
                <w:rFonts w:ascii="Times New Roman" w:eastAsia="Times New Roman" w:hAnsi="Times New Roman" w:cs="Times New Roman"/>
                <w:b/>
                <w:sz w:val="24"/>
                <w:szCs w:val="24"/>
              </w:rPr>
              <w:t>Замовник повинен протягом трьох днів</w:t>
            </w:r>
            <w:r w:rsidRPr="007635B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D17CA8" w:rsidRPr="007635B5" w:rsidRDefault="00D17CA8" w:rsidP="002F0ED3">
            <w:pPr>
              <w:spacing w:before="150" w:after="150" w:line="240" w:lineRule="auto"/>
              <w:jc w:val="both"/>
              <w:rPr>
                <w:rFonts w:ascii="Times New Roman" w:eastAsia="Times New Roman" w:hAnsi="Times New Roman" w:cs="Times New Roman"/>
                <w:b/>
                <w:sz w:val="24"/>
                <w:szCs w:val="24"/>
              </w:rPr>
            </w:pPr>
            <w:r w:rsidRPr="007635B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7635B5">
              <w:rPr>
                <w:rFonts w:ascii="Times New Roman" w:eastAsia="Times New Roman" w:hAnsi="Times New Roman" w:cs="Times New Roman"/>
                <w:sz w:val="24"/>
                <w:szCs w:val="24"/>
              </w:rPr>
              <w:lastRenderedPageBreak/>
              <w:t xml:space="preserve">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635B5">
              <w:rPr>
                <w:rFonts w:ascii="Times New Roman" w:eastAsia="Times New Roman" w:hAnsi="Times New Roman" w:cs="Times New Roman"/>
                <w:b/>
                <w:sz w:val="24"/>
                <w:szCs w:val="24"/>
              </w:rPr>
              <w:t>не менше чотирьох днів.</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635B5">
              <w:rPr>
                <w:rFonts w:ascii="Times New Roman" w:eastAsia="Times New Roman" w:hAnsi="Times New Roman" w:cs="Times New Roman"/>
                <w:sz w:val="24"/>
                <w:szCs w:val="24"/>
              </w:rPr>
              <w:t>машинозчитувальному</w:t>
            </w:r>
            <w:proofErr w:type="spellEnd"/>
            <w:r w:rsidRPr="007635B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D17CA8" w:rsidRPr="007635B5" w:rsidTr="002F0ED3">
        <w:tc>
          <w:tcPr>
            <w:tcW w:w="9345" w:type="dxa"/>
            <w:gridSpan w:val="3"/>
            <w:shd w:val="clear" w:color="auto" w:fill="FFFFFF"/>
          </w:tcPr>
          <w:p w:rsidR="00D17CA8" w:rsidRPr="007635B5" w:rsidRDefault="00D17CA8" w:rsidP="002F0ED3">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Інструкція з підготовки тендерної пропозиції</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D17CA8" w:rsidRPr="005A1B67"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w:t>
            </w:r>
            <w:r w:rsidRPr="005A1B67">
              <w:rPr>
                <w:rFonts w:ascii="Times New Roman" w:eastAsia="Times New Roman" w:hAnsi="Times New Roman"/>
                <w:sz w:val="24"/>
                <w:szCs w:val="24"/>
                <w:lang w:eastAsia="ru-RU"/>
              </w:rPr>
              <w:t>завантаження:</w:t>
            </w:r>
          </w:p>
          <w:p w:rsidR="00D17CA8" w:rsidRPr="005A1B67" w:rsidRDefault="00D17CA8" w:rsidP="002F0ED3">
            <w:pPr>
              <w:pStyle w:val="a4"/>
              <w:numPr>
                <w:ilvl w:val="0"/>
                <w:numId w:val="8"/>
              </w:numPr>
              <w:spacing w:before="150" w:after="150" w:line="240" w:lineRule="auto"/>
              <w:jc w:val="both"/>
              <w:rPr>
                <w:rFonts w:ascii="Times New Roman" w:eastAsia="Times New Roman" w:hAnsi="Times New Roman"/>
                <w:i/>
                <w:iCs/>
                <w:sz w:val="24"/>
                <w:szCs w:val="24"/>
                <w:lang w:eastAsia="ru-RU"/>
              </w:rPr>
            </w:pPr>
            <w:r w:rsidRPr="005A1B67">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та у Додатку № 2 до тендерної документації</w:t>
            </w:r>
          </w:p>
          <w:p w:rsidR="00D17CA8" w:rsidRPr="005A1B67" w:rsidRDefault="00D17CA8" w:rsidP="002F0ED3">
            <w:pPr>
              <w:pStyle w:val="a4"/>
              <w:numPr>
                <w:ilvl w:val="0"/>
                <w:numId w:val="8"/>
              </w:numPr>
              <w:spacing w:before="150" w:after="150" w:line="240" w:lineRule="auto"/>
              <w:jc w:val="both"/>
              <w:rPr>
                <w:rFonts w:ascii="Times New Roman" w:eastAsia="Times New Roman" w:hAnsi="Times New Roman"/>
                <w:sz w:val="24"/>
                <w:szCs w:val="24"/>
                <w:lang w:eastAsia="ru-RU"/>
              </w:rPr>
            </w:pPr>
            <w:r w:rsidRPr="005A1B67">
              <w:rPr>
                <w:rFonts w:ascii="Times New Roman" w:eastAsia="Times New Roman" w:hAnsi="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D17CA8" w:rsidRPr="005A1B67" w:rsidRDefault="00D17CA8" w:rsidP="002F0ED3">
            <w:pPr>
              <w:pStyle w:val="a4"/>
              <w:numPr>
                <w:ilvl w:val="0"/>
                <w:numId w:val="8"/>
              </w:numPr>
              <w:spacing w:before="150" w:after="150" w:line="240" w:lineRule="auto"/>
              <w:jc w:val="both"/>
              <w:rPr>
                <w:rFonts w:ascii="Times New Roman" w:eastAsia="Times New Roman" w:hAnsi="Times New Roman"/>
                <w:sz w:val="24"/>
                <w:szCs w:val="24"/>
                <w:lang w:eastAsia="ru-RU"/>
              </w:rPr>
            </w:pPr>
            <w:r w:rsidRPr="005A1B67">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4 до тендерної документації;</w:t>
            </w:r>
          </w:p>
          <w:p w:rsidR="00D17CA8" w:rsidRPr="005A1B67" w:rsidRDefault="00D17CA8" w:rsidP="002F0ED3">
            <w:pPr>
              <w:pStyle w:val="a4"/>
              <w:numPr>
                <w:ilvl w:val="0"/>
                <w:numId w:val="8"/>
              </w:numPr>
              <w:spacing w:before="150" w:after="150" w:line="240" w:lineRule="auto"/>
              <w:jc w:val="both"/>
              <w:rPr>
                <w:rFonts w:ascii="Times New Roman" w:eastAsia="Times New Roman" w:hAnsi="Times New Roman"/>
                <w:sz w:val="24"/>
                <w:szCs w:val="24"/>
                <w:lang w:eastAsia="ru-RU"/>
              </w:rPr>
            </w:pPr>
            <w:r w:rsidRPr="005A1B67">
              <w:rPr>
                <w:rFonts w:ascii="Times New Roman" w:eastAsia="Times New Roman" w:hAnsi="Times New Roman"/>
                <w:sz w:val="24"/>
                <w:szCs w:val="24"/>
                <w:lang w:eastAsia="ru-RU"/>
              </w:rPr>
              <w:t>заповненої форми пропозиції відповідно до Додатку №5 до тендерної документації;</w:t>
            </w:r>
          </w:p>
          <w:p w:rsidR="00D17CA8" w:rsidRPr="005A1B67" w:rsidRDefault="00D17CA8" w:rsidP="002F0ED3">
            <w:pPr>
              <w:pStyle w:val="a4"/>
              <w:numPr>
                <w:ilvl w:val="0"/>
                <w:numId w:val="8"/>
              </w:numPr>
              <w:spacing w:before="150" w:after="150" w:line="240" w:lineRule="auto"/>
              <w:jc w:val="both"/>
              <w:rPr>
                <w:rFonts w:ascii="Times New Roman" w:eastAsia="Times New Roman" w:hAnsi="Times New Roman"/>
                <w:sz w:val="24"/>
                <w:szCs w:val="24"/>
                <w:lang w:eastAsia="ru-RU"/>
              </w:rPr>
            </w:pPr>
            <w:r w:rsidRPr="005A1B67">
              <w:rPr>
                <w:rFonts w:ascii="Times New Roman" w:eastAsia="Times New Roman" w:hAnsi="Times New Roman"/>
                <w:sz w:val="24"/>
                <w:szCs w:val="24"/>
                <w:lang w:eastAsia="ru-RU"/>
              </w:rPr>
              <w:t xml:space="preserve">забезпечення тендерної пропозиції відповідно до </w:t>
            </w:r>
            <w:r w:rsidRPr="005A1B67">
              <w:rPr>
                <w:rFonts w:ascii="Times New Roman" w:eastAsia="Times New Roman" w:hAnsi="Times New Roman"/>
                <w:sz w:val="24"/>
                <w:szCs w:val="24"/>
                <w:lang w:eastAsia="ru-RU"/>
              </w:rPr>
              <w:lastRenderedPageBreak/>
              <w:t xml:space="preserve">вимог визначених у пункті 2 розділу «Інструкція з підготовки тендерної пропозиції» </w:t>
            </w:r>
            <w:r w:rsidRPr="005A1B67">
              <w:rPr>
                <w:rFonts w:ascii="Times New Roman" w:eastAsia="Times New Roman" w:hAnsi="Times New Roman"/>
                <w:i/>
                <w:iCs/>
                <w:sz w:val="24"/>
                <w:szCs w:val="24"/>
                <w:lang w:eastAsia="ru-RU"/>
              </w:rPr>
              <w:t>(якщо таке забезпечення вимагається замовником);</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4D0576">
              <w:rPr>
                <w:rFonts w:ascii="Times New Roman" w:eastAsia="Times New Roman" w:hAnsi="Times New Roman"/>
                <w:sz w:val="24"/>
                <w:szCs w:val="24"/>
                <w:lang w:eastAsia="ru-RU"/>
              </w:rPr>
              <w:t>их</w:t>
            </w:r>
            <w:proofErr w:type="spellEnd"/>
            <w:r w:rsidRPr="004D0576">
              <w:rPr>
                <w:rFonts w:ascii="Times New Roman" w:eastAsia="Times New Roman" w:hAnsi="Times New Roman"/>
                <w:sz w:val="24"/>
                <w:szCs w:val="24"/>
                <w:lang w:eastAsia="ru-RU"/>
              </w:rPr>
              <w:t>) документа(</w:t>
            </w:r>
            <w:proofErr w:type="spellStart"/>
            <w:r w:rsidRPr="004D0576">
              <w:rPr>
                <w:rFonts w:ascii="Times New Roman" w:eastAsia="Times New Roman" w:hAnsi="Times New Roman"/>
                <w:sz w:val="24"/>
                <w:szCs w:val="24"/>
                <w:lang w:eastAsia="ru-RU"/>
              </w:rPr>
              <w:t>ів</w:t>
            </w:r>
            <w:proofErr w:type="spellEnd"/>
            <w:r w:rsidRPr="004D0576">
              <w:rPr>
                <w:rFonts w:ascii="Times New Roman" w:eastAsia="Times New Roman" w:hAnsi="Times New Roman"/>
                <w:sz w:val="24"/>
                <w:szCs w:val="24"/>
                <w:lang w:eastAsia="ru-RU"/>
              </w:rPr>
              <w:t xml:space="preserve">) учасник має накласти кваліфікований електронний підпис особи </w:t>
            </w:r>
            <w:r w:rsidRPr="004D0576">
              <w:rPr>
                <w:rFonts w:ascii="Times New Roman" w:eastAsia="Times New Roman" w:hAnsi="Times New Roman"/>
                <w:sz w:val="24"/>
                <w:szCs w:val="24"/>
                <w:lang w:eastAsia="ru-RU"/>
              </w:rPr>
              <w:lastRenderedPageBreak/>
              <w:t>уповноваженої на підписання тендерної пропозиції учасника на кожен електронний документ.</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Перелікформальних помилок, затверджений наказом Мінекономіки від 15.04.2020 № 710:</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D17CA8" w:rsidRPr="004D0576" w:rsidRDefault="00D17CA8" w:rsidP="002F0ED3">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уживання великої літери; </w:t>
            </w:r>
          </w:p>
          <w:p w:rsidR="00D17CA8" w:rsidRPr="004D0576" w:rsidRDefault="00D17CA8" w:rsidP="002F0ED3">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уживання розділових знаків та відмінювання слів у реченні; </w:t>
            </w:r>
          </w:p>
          <w:p w:rsidR="00D17CA8" w:rsidRPr="004D0576" w:rsidRDefault="00D17CA8" w:rsidP="002F0ED3">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D17CA8" w:rsidRPr="004D0576" w:rsidRDefault="00D17CA8" w:rsidP="002F0ED3">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17CA8" w:rsidRPr="004D0576" w:rsidRDefault="00D17CA8" w:rsidP="002F0ED3">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D17CA8" w:rsidRPr="004D0576" w:rsidRDefault="00D17CA8" w:rsidP="002F0ED3">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написання слів разом та/або окремо, та/або через дефіс; </w:t>
            </w:r>
          </w:p>
          <w:p w:rsidR="00D17CA8" w:rsidRPr="004D0576" w:rsidRDefault="00D17CA8" w:rsidP="002F0ED3">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4D0576">
              <w:rPr>
                <w:rFonts w:ascii="Times New Roman" w:eastAsia="Times New Roman" w:hAnsi="Times New Roman"/>
                <w:sz w:val="24"/>
                <w:szCs w:val="24"/>
                <w:lang w:eastAsia="ru-RU"/>
              </w:rPr>
              <w:lastRenderedPageBreak/>
              <w:t xml:space="preserve">замовником у тендерній документації. </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17CA8" w:rsidRPr="004D0576" w:rsidRDefault="00D17CA8" w:rsidP="00A51199">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7CA8" w:rsidRPr="004D0576" w:rsidRDefault="00D17CA8" w:rsidP="002F0ED3">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Приклади формальних помилок:</w:t>
            </w:r>
          </w:p>
          <w:p w:rsidR="00D17CA8" w:rsidRPr="004D0576" w:rsidRDefault="00D17CA8" w:rsidP="002F0ED3">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«одеська область» замість «Одеська область» або «місто </w:t>
            </w:r>
            <w:proofErr w:type="spellStart"/>
            <w:r w:rsidRPr="004D0576">
              <w:rPr>
                <w:rFonts w:ascii="Times New Roman" w:eastAsia="Times New Roman" w:hAnsi="Times New Roman"/>
                <w:sz w:val="24"/>
                <w:szCs w:val="24"/>
                <w:lang w:eastAsia="ru-RU"/>
              </w:rPr>
              <w:t>одеса</w:t>
            </w:r>
            <w:proofErr w:type="spellEnd"/>
            <w:r w:rsidRPr="004D0576">
              <w:rPr>
                <w:rFonts w:ascii="Times New Roman" w:eastAsia="Times New Roman" w:hAnsi="Times New Roman"/>
                <w:sz w:val="24"/>
                <w:szCs w:val="24"/>
                <w:lang w:eastAsia="ru-RU"/>
              </w:rPr>
              <w:t xml:space="preserve">» замість «місто Одеса»; </w:t>
            </w:r>
          </w:p>
          <w:p w:rsidR="00D17CA8" w:rsidRPr="004D0576" w:rsidRDefault="00D17CA8" w:rsidP="002F0ED3">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 складі тендерна пропозиція» замість «у складі тендерної пропозиції»;</w:t>
            </w:r>
          </w:p>
          <w:p w:rsidR="00D17CA8" w:rsidRPr="004D0576" w:rsidRDefault="00D17CA8" w:rsidP="002F0ED3">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17CA8" w:rsidRPr="004D0576" w:rsidRDefault="00D17CA8" w:rsidP="002F0ED3">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w:t>
            </w:r>
            <w:proofErr w:type="spellStart"/>
            <w:r w:rsidRPr="004D0576">
              <w:rPr>
                <w:rFonts w:ascii="Times New Roman" w:eastAsia="Times New Roman" w:hAnsi="Times New Roman"/>
                <w:sz w:val="24"/>
                <w:szCs w:val="24"/>
                <w:lang w:eastAsia="ru-RU"/>
              </w:rPr>
              <w:t>тендернапропозиція</w:t>
            </w:r>
            <w:proofErr w:type="spellEnd"/>
            <w:r w:rsidRPr="004D0576">
              <w:rPr>
                <w:rFonts w:ascii="Times New Roman" w:eastAsia="Times New Roman" w:hAnsi="Times New Roman"/>
                <w:sz w:val="24"/>
                <w:szCs w:val="24"/>
                <w:lang w:eastAsia="ru-RU"/>
              </w:rPr>
              <w:t>» замість «тендерна пропозиція»;</w:t>
            </w:r>
          </w:p>
          <w:p w:rsidR="00D17CA8" w:rsidRPr="004D0576" w:rsidRDefault="00D17CA8" w:rsidP="002F0ED3">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w:t>
            </w:r>
            <w:proofErr w:type="spellStart"/>
            <w:r w:rsidRPr="004D0576">
              <w:rPr>
                <w:rFonts w:ascii="Times New Roman" w:eastAsia="Times New Roman" w:hAnsi="Times New Roman"/>
                <w:sz w:val="24"/>
                <w:szCs w:val="24"/>
                <w:lang w:eastAsia="ru-RU"/>
              </w:rPr>
              <w:t>срток</w:t>
            </w:r>
            <w:proofErr w:type="spellEnd"/>
            <w:r w:rsidRPr="004D0576">
              <w:rPr>
                <w:rFonts w:ascii="Times New Roman" w:eastAsia="Times New Roman" w:hAnsi="Times New Roman"/>
                <w:sz w:val="24"/>
                <w:szCs w:val="24"/>
                <w:lang w:eastAsia="ru-RU"/>
              </w:rPr>
              <w:t xml:space="preserve"> поставки» замість «строк поставки»;</w:t>
            </w:r>
          </w:p>
          <w:p w:rsidR="00D17CA8" w:rsidRPr="004D0576" w:rsidRDefault="00D17CA8" w:rsidP="002F0ED3">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D17CA8" w:rsidRPr="004D0576" w:rsidRDefault="00D17CA8" w:rsidP="00A67362">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подання документа у форматі  «PDF» замість «JPEG», «JPEG» замість «PDF»</w:t>
            </w:r>
            <w:r>
              <w:rPr>
                <w:rFonts w:ascii="Times New Roman" w:eastAsia="Times New Roman" w:hAnsi="Times New Roman"/>
                <w:sz w:val="24"/>
                <w:szCs w:val="24"/>
                <w:lang w:eastAsia="ru-RU"/>
              </w:rPr>
              <w:t>.</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2</w:t>
            </w:r>
          </w:p>
        </w:tc>
        <w:tc>
          <w:tcPr>
            <w:tcW w:w="2897" w:type="dxa"/>
            <w:shd w:val="clear" w:color="auto" w:fill="FFFFFF"/>
          </w:tcPr>
          <w:p w:rsidR="00D17CA8" w:rsidRPr="007D25B1" w:rsidRDefault="00D17CA8" w:rsidP="002F0ED3">
            <w:pPr>
              <w:spacing w:before="150" w:after="150" w:line="240" w:lineRule="auto"/>
              <w:jc w:val="both"/>
              <w:rPr>
                <w:rFonts w:ascii="Times New Roman" w:eastAsia="Times New Roman" w:hAnsi="Times New Roman" w:cs="Times New Roman"/>
                <w:sz w:val="24"/>
                <w:szCs w:val="24"/>
              </w:rPr>
            </w:pPr>
            <w:r w:rsidRPr="007D25B1">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D17CA8" w:rsidRPr="007D25B1" w:rsidRDefault="00D17CA8" w:rsidP="002F0ED3">
            <w:pPr>
              <w:spacing w:before="150" w:after="150" w:line="240" w:lineRule="auto"/>
              <w:jc w:val="both"/>
              <w:rPr>
                <w:rFonts w:ascii="Times New Roman" w:eastAsia="Times New Roman" w:hAnsi="Times New Roman" w:cs="Times New Roman"/>
                <w:sz w:val="24"/>
                <w:szCs w:val="24"/>
              </w:rPr>
            </w:pPr>
            <w:r w:rsidRPr="007D25B1">
              <w:rPr>
                <w:rFonts w:ascii="Times New Roman" w:eastAsia="Times New Roman" w:hAnsi="Times New Roman" w:cs="Times New Roman"/>
                <w:sz w:val="24"/>
                <w:szCs w:val="24"/>
              </w:rPr>
              <w:t>Не вимагається</w:t>
            </w:r>
          </w:p>
          <w:p w:rsidR="00D17CA8" w:rsidRPr="007D25B1" w:rsidRDefault="00D17CA8" w:rsidP="002F0ED3">
            <w:pPr>
              <w:spacing w:before="150" w:after="150" w:line="240" w:lineRule="auto"/>
              <w:jc w:val="both"/>
              <w:rPr>
                <w:rFonts w:ascii="Times New Roman" w:eastAsia="Times New Roman" w:hAnsi="Times New Roman" w:cs="Times New Roman"/>
                <w:sz w:val="24"/>
                <w:szCs w:val="24"/>
              </w:rPr>
            </w:pP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c>
          <w:tcPr>
            <w:tcW w:w="2897" w:type="dxa"/>
            <w:shd w:val="clear" w:color="auto" w:fill="FFFFFF"/>
          </w:tcPr>
          <w:p w:rsidR="00D17CA8" w:rsidRPr="00AB3E57" w:rsidRDefault="00D17CA8" w:rsidP="002F0ED3">
            <w:pPr>
              <w:spacing w:before="150" w:after="150" w:line="240" w:lineRule="auto"/>
              <w:rPr>
                <w:rFonts w:ascii="Times New Roman" w:eastAsia="Times New Roman" w:hAnsi="Times New Roman" w:cs="Times New Roman"/>
                <w:sz w:val="24"/>
                <w:szCs w:val="24"/>
                <w:highlight w:val="yellow"/>
              </w:rPr>
            </w:pPr>
            <w:r w:rsidRPr="00770C3F">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D17CA8" w:rsidRPr="00AB3E57" w:rsidRDefault="00D17CA8" w:rsidP="002F0ED3">
            <w:pPr>
              <w:spacing w:before="150" w:after="150" w:line="240" w:lineRule="auto"/>
              <w:jc w:val="both"/>
              <w:rPr>
                <w:rFonts w:ascii="Times New Roman" w:eastAsia="Times New Roman" w:hAnsi="Times New Roman" w:cs="Times New Roman"/>
                <w:sz w:val="24"/>
                <w:szCs w:val="24"/>
                <w:highlight w:val="yellow"/>
              </w:rPr>
            </w:pP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17CA8" w:rsidRPr="007635B5" w:rsidRDefault="00D17CA8" w:rsidP="002F0ED3">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D17CA8" w:rsidRPr="007635B5" w:rsidRDefault="00D17CA8" w:rsidP="002F0ED3">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5</w:t>
            </w:r>
          </w:p>
        </w:tc>
        <w:tc>
          <w:tcPr>
            <w:tcW w:w="2897" w:type="dxa"/>
            <w:shd w:val="clear" w:color="auto" w:fill="FFFFFF"/>
          </w:tcPr>
          <w:p w:rsidR="00D17CA8" w:rsidRPr="00C62BA4" w:rsidRDefault="00D17CA8" w:rsidP="002F0ED3">
            <w:pPr>
              <w:spacing w:before="150" w:after="150" w:line="240" w:lineRule="auto"/>
              <w:rPr>
                <w:rFonts w:ascii="Times New Roman" w:eastAsia="Times New Roman" w:hAnsi="Times New Roman" w:cs="Times New Roman"/>
                <w:sz w:val="24"/>
                <w:szCs w:val="24"/>
              </w:rPr>
            </w:pPr>
            <w:r w:rsidRPr="00C62BA4">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sidRPr="00C62BA4">
              <w:rPr>
                <w:rFonts w:ascii="Times New Roman" w:hAnsi="Times New Roman" w:cs="Times New Roman"/>
                <w:sz w:val="24"/>
                <w:szCs w:val="24"/>
              </w:rPr>
              <w:t xml:space="preserve"> 16 Закону, підстави визначені пунктом 47  Особливостей</w:t>
            </w:r>
          </w:p>
        </w:tc>
        <w:tc>
          <w:tcPr>
            <w:tcW w:w="5887" w:type="dxa"/>
            <w:shd w:val="clear" w:color="auto" w:fill="FFFFFF"/>
          </w:tcPr>
          <w:p w:rsidR="00D17CA8" w:rsidRDefault="00D17CA8" w:rsidP="002F0ED3">
            <w:pPr>
              <w:spacing w:before="150" w:after="150" w:line="240" w:lineRule="auto"/>
              <w:jc w:val="both"/>
              <w:rPr>
                <w:rFonts w:ascii="Times New Roman" w:eastAsia="Times New Roman" w:hAnsi="Times New Roman" w:cs="Times New Roman"/>
                <w:color w:val="000000"/>
                <w:sz w:val="24"/>
                <w:szCs w:val="24"/>
                <w:lang w:eastAsia="ru-RU"/>
              </w:rPr>
            </w:pPr>
            <w:r w:rsidRPr="003A3161">
              <w:rPr>
                <w:rFonts w:ascii="Times New Roman" w:eastAsia="Times New Roman" w:hAnsi="Times New Roman" w:cs="Times New Roman"/>
                <w:color w:val="000000"/>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Cs/>
                <w:iCs/>
                <w:color w:val="000000"/>
                <w:sz w:val="24"/>
                <w:szCs w:val="24"/>
                <w:lang w:eastAsia="ru-RU"/>
              </w:rPr>
              <w:t>Додатку 1</w:t>
            </w:r>
            <w:r w:rsidRPr="003A3161">
              <w:rPr>
                <w:rFonts w:ascii="Times New Roman" w:eastAsia="Times New Roman" w:hAnsi="Times New Roman" w:cs="Times New Roman"/>
                <w:color w:val="000000"/>
                <w:sz w:val="24"/>
                <w:szCs w:val="24"/>
                <w:lang w:eastAsia="ru-RU"/>
              </w:rPr>
              <w:t xml:space="preserve"> до цієї тендерної документації.</w:t>
            </w:r>
          </w:p>
          <w:p w:rsidR="00D17CA8" w:rsidRPr="007635B5" w:rsidRDefault="00D17CA8" w:rsidP="00147B3C">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(та спосіб підтвердження спосіб підтвердження відповідності уч</w:t>
            </w:r>
            <w:r>
              <w:rPr>
                <w:rFonts w:ascii="Times New Roman" w:eastAsia="Times New Roman" w:hAnsi="Times New Roman" w:cs="Times New Roman"/>
                <w:sz w:val="24"/>
                <w:szCs w:val="24"/>
              </w:rPr>
              <w:t>асників викладений у Додатку № 3</w:t>
            </w:r>
            <w:r w:rsidRPr="007635B5">
              <w:rPr>
                <w:rFonts w:ascii="Times New Roman" w:eastAsia="Times New Roman" w:hAnsi="Times New Roman" w:cs="Times New Roman"/>
                <w:sz w:val="24"/>
                <w:szCs w:val="24"/>
              </w:rPr>
              <w:t>.</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6</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w:t>
            </w:r>
            <w:r>
              <w:rPr>
                <w:rFonts w:ascii="Times New Roman" w:eastAsia="Times New Roman" w:hAnsi="Times New Roman" w:cs="Times New Roman"/>
                <w:sz w:val="24"/>
                <w:szCs w:val="24"/>
              </w:rPr>
              <w:t>акупівлі викладена у Додатку № 4</w:t>
            </w:r>
            <w:r w:rsidRPr="007635B5">
              <w:rPr>
                <w:rFonts w:ascii="Times New Roman" w:eastAsia="Times New Roman" w:hAnsi="Times New Roman" w:cs="Times New Roman"/>
                <w:sz w:val="24"/>
                <w:szCs w:val="24"/>
              </w:rPr>
              <w:t>.</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7</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8</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9</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Не застосовується </w:t>
            </w:r>
          </w:p>
        </w:tc>
      </w:tr>
      <w:tr w:rsidR="00D17CA8" w:rsidRPr="007635B5" w:rsidTr="002F0ED3">
        <w:tc>
          <w:tcPr>
            <w:tcW w:w="9345" w:type="dxa"/>
            <w:gridSpan w:val="3"/>
            <w:shd w:val="clear" w:color="auto" w:fill="FFFFFF"/>
          </w:tcPr>
          <w:p w:rsidR="00D17CA8" w:rsidRPr="007635B5" w:rsidRDefault="00D17CA8" w:rsidP="002F0ED3">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Подання та розкриття тендерної пропозиції</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D17CA8" w:rsidRPr="007635B5" w:rsidRDefault="00D17CA8" w:rsidP="002F0ED3">
            <w:pPr>
              <w:spacing w:before="150" w:after="150" w:line="240" w:lineRule="auto"/>
              <w:jc w:val="both"/>
              <w:rPr>
                <w:rFonts w:ascii="Times New Roman" w:eastAsia="Times New Roman" w:hAnsi="Times New Roman" w:cs="Times New Roman"/>
                <w:i/>
                <w:sz w:val="24"/>
                <w:szCs w:val="24"/>
              </w:rPr>
            </w:pPr>
            <w:r w:rsidRPr="003C4D41">
              <w:rPr>
                <w:rFonts w:ascii="Times New Roman" w:eastAsia="Times New Roman" w:hAnsi="Times New Roman" w:cs="Times New Roman"/>
                <w:sz w:val="24"/>
                <w:szCs w:val="24"/>
              </w:rPr>
              <w:t xml:space="preserve">Кінцевий строк </w:t>
            </w:r>
            <w:r w:rsidRPr="00394D5F">
              <w:rPr>
                <w:rFonts w:ascii="Times New Roman" w:eastAsia="Times New Roman" w:hAnsi="Times New Roman" w:cs="Times New Roman"/>
                <w:sz w:val="24"/>
                <w:szCs w:val="24"/>
              </w:rPr>
              <w:t xml:space="preserve">подання тендерних пропозицій: </w:t>
            </w:r>
            <w:r w:rsidR="00373695" w:rsidRPr="00373695">
              <w:rPr>
                <w:rFonts w:ascii="Times New Roman" w:eastAsia="Times New Roman" w:hAnsi="Times New Roman" w:cs="Times New Roman"/>
                <w:sz w:val="24"/>
                <w:szCs w:val="24"/>
                <w:shd w:val="clear" w:color="auto" w:fill="FFFFFF" w:themeFill="background1"/>
                <w:lang w:val="ru-RU"/>
              </w:rPr>
              <w:t>09</w:t>
            </w:r>
            <w:r w:rsidRPr="00373695">
              <w:rPr>
                <w:rFonts w:ascii="Times New Roman" w:eastAsia="Times New Roman" w:hAnsi="Times New Roman" w:cs="Times New Roman"/>
                <w:sz w:val="24"/>
                <w:szCs w:val="24"/>
                <w:shd w:val="clear" w:color="auto" w:fill="FFFFFF" w:themeFill="background1"/>
                <w:lang w:val="ru-RU"/>
              </w:rPr>
              <w:t>.</w:t>
            </w:r>
            <w:r w:rsidR="00997ADF" w:rsidRPr="00373695">
              <w:rPr>
                <w:rFonts w:ascii="Times New Roman" w:eastAsia="Times New Roman" w:hAnsi="Times New Roman" w:cs="Times New Roman"/>
                <w:sz w:val="24"/>
                <w:szCs w:val="24"/>
                <w:shd w:val="clear" w:color="auto" w:fill="FFFFFF" w:themeFill="background1"/>
              </w:rPr>
              <w:t>09</w:t>
            </w:r>
            <w:r w:rsidRPr="00373695">
              <w:rPr>
                <w:rFonts w:ascii="Times New Roman" w:eastAsia="Times New Roman" w:hAnsi="Times New Roman" w:cs="Times New Roman"/>
                <w:sz w:val="24"/>
                <w:szCs w:val="24"/>
                <w:shd w:val="clear" w:color="auto" w:fill="FFFFFF" w:themeFill="background1"/>
              </w:rPr>
              <w:t>.2023 00 год. 00 хв.</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D17CA8" w:rsidRPr="004D0576" w:rsidRDefault="00D17CA8" w:rsidP="0065640B">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Pr="004D0576">
              <w:rPr>
                <w:rFonts w:ascii="Times New Roman" w:eastAsia="Times New Roman" w:hAnsi="Times New Roman"/>
                <w:sz w:val="24"/>
                <w:szCs w:val="24"/>
                <w:lang w:eastAsia="ru-RU"/>
              </w:rPr>
              <w:lastRenderedPageBreak/>
              <w:t>електронного аукціону.</w:t>
            </w:r>
          </w:p>
          <w:p w:rsidR="00D17CA8" w:rsidRPr="004D0576" w:rsidRDefault="00D17CA8" w:rsidP="0065640B">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D17CA8" w:rsidRPr="007635B5" w:rsidRDefault="00D17CA8" w:rsidP="0065640B">
            <w:pPr>
              <w:widowControl w:val="0"/>
              <w:jc w:val="both"/>
              <w:rPr>
                <w:rFonts w:ascii="Times New Roman" w:eastAsia="Times New Roman" w:hAnsi="Times New Roman" w:cs="Times New Roman"/>
                <w:sz w:val="24"/>
                <w:szCs w:val="24"/>
              </w:rPr>
            </w:pPr>
            <w:r w:rsidRPr="004D0576">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17CA8" w:rsidRPr="007635B5" w:rsidTr="002F0ED3">
        <w:tc>
          <w:tcPr>
            <w:tcW w:w="9345" w:type="dxa"/>
            <w:gridSpan w:val="3"/>
            <w:shd w:val="clear" w:color="auto" w:fill="FFFFFF"/>
          </w:tcPr>
          <w:p w:rsidR="00D17CA8" w:rsidRPr="007635B5" w:rsidRDefault="00D17CA8" w:rsidP="002F0ED3">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Оцінка тендерної пропозиції</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D17CA8" w:rsidRPr="00166358" w:rsidRDefault="00D17CA8" w:rsidP="002F0ED3">
            <w:pPr>
              <w:jc w:val="both"/>
              <w:rPr>
                <w:rFonts w:ascii="Times New Roman" w:hAnsi="Times New Roman" w:cs="Times New Roman"/>
                <w:sz w:val="24"/>
                <w:szCs w:val="24"/>
              </w:rPr>
            </w:pPr>
            <w:r w:rsidRPr="00166358">
              <w:rPr>
                <w:rFonts w:ascii="Times New Roman" w:hAnsi="Times New Roman" w:cs="Times New Roman"/>
                <w:sz w:val="24"/>
                <w:szCs w:val="24"/>
              </w:rPr>
              <w:t>Оцінка здійснюється щодо предмета закупівлі вцілому.</w:t>
            </w:r>
          </w:p>
          <w:p w:rsidR="00D17CA8" w:rsidRPr="00A60F4F" w:rsidRDefault="00D17CA8" w:rsidP="002F0ED3">
            <w:pPr>
              <w:pStyle w:val="rvps2"/>
              <w:shd w:val="clear" w:color="auto" w:fill="FFFFFF"/>
              <w:spacing w:before="0" w:beforeAutospacing="0" w:after="150" w:afterAutospacing="0"/>
              <w:jc w:val="both"/>
              <w:rPr>
                <w:color w:val="000000" w:themeColor="text1"/>
                <w:lang w:val="uk-UA"/>
              </w:rPr>
            </w:pPr>
            <w:r w:rsidRPr="00A60F4F">
              <w:rPr>
                <w:color w:val="000000" w:themeColor="text1"/>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17CA8" w:rsidRPr="00A60F4F" w:rsidRDefault="00D17CA8" w:rsidP="002F0ED3">
            <w:pPr>
              <w:pStyle w:val="rvps2"/>
              <w:shd w:val="clear" w:color="auto" w:fill="FFFFFF"/>
              <w:spacing w:before="0" w:beforeAutospacing="0" w:after="150" w:afterAutospacing="0"/>
              <w:jc w:val="both"/>
              <w:rPr>
                <w:color w:val="000000" w:themeColor="text1"/>
                <w:lang w:val="uk-UA"/>
              </w:rPr>
            </w:pPr>
            <w:bookmarkStart w:id="0" w:name="n40"/>
            <w:bookmarkEnd w:id="0"/>
            <w:r w:rsidRPr="00A60F4F">
              <w:rPr>
                <w:color w:val="000000" w:themeColor="text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17CA8" w:rsidRPr="00A60F4F" w:rsidRDefault="00D17CA8" w:rsidP="002F0ED3">
            <w:pPr>
              <w:pStyle w:val="rvps2"/>
              <w:shd w:val="clear" w:color="auto" w:fill="FFFFFF"/>
              <w:spacing w:before="0" w:beforeAutospacing="0" w:after="150" w:afterAutospacing="0"/>
              <w:jc w:val="both"/>
              <w:rPr>
                <w:color w:val="000000" w:themeColor="text1"/>
                <w:lang w:val="uk-UA"/>
              </w:rPr>
            </w:pPr>
            <w:r w:rsidRPr="00A60F4F">
              <w:rPr>
                <w:color w:val="000000" w:themeColor="text1"/>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D17CA8" w:rsidRPr="007635B5" w:rsidRDefault="00D17CA8" w:rsidP="002F0ED3">
            <w:pPr>
              <w:pStyle w:val="rvps2"/>
              <w:shd w:val="clear" w:color="auto" w:fill="FFFFFF"/>
              <w:spacing w:before="0" w:beforeAutospacing="0" w:after="150" w:afterAutospacing="0"/>
              <w:jc w:val="both"/>
            </w:pPr>
            <w:bookmarkStart w:id="1" w:name="n52"/>
            <w:bookmarkEnd w:id="1"/>
            <w:r w:rsidRPr="00A60F4F">
              <w:rPr>
                <w:color w:val="000000" w:themeColor="text1"/>
                <w:lang w:val="uk-UA"/>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proofErr w:type="spellStart"/>
            <w:r w:rsidRPr="00A60F4F">
              <w:rPr>
                <w:color w:val="000000" w:themeColor="text1"/>
              </w:rPr>
              <w:t>Питома</w:t>
            </w:r>
            <w:proofErr w:type="spellEnd"/>
            <w:r w:rsidRPr="00A60F4F">
              <w:rPr>
                <w:color w:val="000000" w:themeColor="text1"/>
              </w:rPr>
              <w:t xml:space="preserve"> вага </w:t>
            </w:r>
            <w:proofErr w:type="spellStart"/>
            <w:r w:rsidRPr="00A60F4F">
              <w:rPr>
                <w:color w:val="000000" w:themeColor="text1"/>
              </w:rPr>
              <w:t>ціновогокритерію</w:t>
            </w:r>
            <w:proofErr w:type="spellEnd"/>
            <w:r w:rsidRPr="00A60F4F">
              <w:rPr>
                <w:color w:val="000000" w:themeColor="text1"/>
              </w:rPr>
              <w:t xml:space="preserve"> не </w:t>
            </w:r>
            <w:proofErr w:type="spellStart"/>
            <w:r w:rsidRPr="00A60F4F">
              <w:rPr>
                <w:color w:val="000000" w:themeColor="text1"/>
              </w:rPr>
              <w:t>може</w:t>
            </w:r>
            <w:proofErr w:type="spellEnd"/>
            <w:r w:rsidRPr="00A60F4F">
              <w:rPr>
                <w:color w:val="000000" w:themeColor="text1"/>
              </w:rPr>
              <w:t xml:space="preserve"> бути </w:t>
            </w:r>
            <w:proofErr w:type="spellStart"/>
            <w:r w:rsidRPr="00A60F4F">
              <w:rPr>
                <w:color w:val="000000" w:themeColor="text1"/>
              </w:rPr>
              <w:t>нижчоюніж</w:t>
            </w:r>
            <w:proofErr w:type="spellEnd"/>
            <w:r w:rsidRPr="00A60F4F">
              <w:rPr>
                <w:color w:val="000000" w:themeColor="text1"/>
              </w:rPr>
              <w:t xml:space="preserve"> 70 </w:t>
            </w:r>
            <w:proofErr w:type="spellStart"/>
            <w:r w:rsidRPr="00A60F4F">
              <w:rPr>
                <w:color w:val="000000" w:themeColor="text1"/>
              </w:rPr>
              <w:t>відсотків</w:t>
            </w:r>
            <w:proofErr w:type="spellEnd"/>
            <w:r w:rsidRPr="00A60F4F">
              <w:rPr>
                <w:color w:val="000000" w:themeColor="text1"/>
              </w:rPr>
              <w:t>.</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Інша інформація</w:t>
            </w:r>
          </w:p>
        </w:tc>
        <w:tc>
          <w:tcPr>
            <w:tcW w:w="5887" w:type="dxa"/>
            <w:shd w:val="clear" w:color="auto" w:fill="FFFFFF"/>
          </w:tcPr>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8246D">
              <w:rPr>
                <w:rFonts w:ascii="Times New Roman" w:eastAsia="Times New Roman" w:hAnsi="Times New Roman" w:cs="Times New Roman"/>
                <w:sz w:val="24"/>
                <w:szCs w:val="24"/>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w:t>
            </w:r>
            <w:r w:rsidRPr="007635B5">
              <w:rPr>
                <w:rFonts w:ascii="Times New Roman" w:eastAsia="Times New Roman" w:hAnsi="Times New Roman" w:cs="Times New Roman"/>
                <w:sz w:val="24"/>
                <w:szCs w:val="24"/>
              </w:rPr>
              <w:t xml:space="preserve">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w:t>
            </w:r>
            <w:r w:rsidRPr="007635B5">
              <w:rPr>
                <w:rFonts w:ascii="Times New Roman" w:eastAsia="Times New Roman" w:hAnsi="Times New Roman" w:cs="Times New Roman"/>
                <w:sz w:val="24"/>
                <w:szCs w:val="24"/>
              </w:rPr>
              <w:lastRenderedPageBreak/>
              <w:t xml:space="preserve">Білорусь, та/або юридичною особою, кінцевим </w:t>
            </w:r>
            <w:proofErr w:type="spellStart"/>
            <w:r w:rsidRPr="007635B5">
              <w:rPr>
                <w:rFonts w:ascii="Times New Roman" w:eastAsia="Times New Roman" w:hAnsi="Times New Roman" w:cs="Times New Roman"/>
                <w:sz w:val="24"/>
                <w:szCs w:val="24"/>
              </w:rPr>
              <w:t>бенефіціарним</w:t>
            </w:r>
            <w:proofErr w:type="spellEnd"/>
            <w:r w:rsidRPr="007635B5">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разі ненадання учасником довідки в довільній формі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35B5">
              <w:rPr>
                <w:rFonts w:ascii="Times New Roman" w:eastAsia="Times New Roman" w:hAnsi="Times New Roman" w:cs="Times New Roman"/>
                <w:sz w:val="24"/>
                <w:szCs w:val="24"/>
              </w:rPr>
              <w:t>бенефіціарним</w:t>
            </w:r>
            <w:proofErr w:type="spellEnd"/>
            <w:r w:rsidRPr="007635B5">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35B5">
              <w:rPr>
                <w:rFonts w:ascii="Times New Roman" w:eastAsia="Times New Roman" w:hAnsi="Times New Roman" w:cs="Times New Roman"/>
                <w:sz w:val="24"/>
                <w:szCs w:val="24"/>
              </w:rPr>
              <w:lastRenderedPageBreak/>
              <w:t>бенефіціарним</w:t>
            </w:r>
            <w:proofErr w:type="spellEnd"/>
            <w:r w:rsidRPr="007635B5">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8246D">
              <w:rPr>
                <w:rFonts w:ascii="Times New Roman" w:eastAsia="Times New Roman" w:hAnsi="Times New Roman" w:cs="Times New Roman"/>
                <w:sz w:val="24"/>
                <w:szCs w:val="24"/>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w:t>
            </w:r>
            <w:r w:rsidRPr="007635B5">
              <w:rPr>
                <w:rFonts w:ascii="Times New Roman" w:eastAsia="Times New Roman" w:hAnsi="Times New Roman" w:cs="Times New Roman"/>
                <w:sz w:val="24"/>
                <w:szCs w:val="24"/>
              </w:rPr>
              <w:t xml:space="preserve">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7635B5">
              <w:rPr>
                <w:rFonts w:ascii="Times New Roman" w:eastAsia="Times New Roman" w:hAnsi="Times New Roman" w:cs="Times New Roman"/>
                <w:sz w:val="24"/>
                <w:szCs w:val="24"/>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3</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1) учасник процедури закупівлі:</w:t>
            </w:r>
          </w:p>
          <w:p w:rsidR="00D17CA8" w:rsidRPr="007635B5" w:rsidRDefault="00D17CA8" w:rsidP="002F0ED3">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17CA8" w:rsidRPr="007635B5" w:rsidRDefault="00D17CA8" w:rsidP="002F0ED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17CA8" w:rsidRPr="007635B5" w:rsidRDefault="00D17CA8" w:rsidP="002F0ED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17CA8" w:rsidRPr="007635B5" w:rsidRDefault="00D17CA8" w:rsidP="002F0ED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17CA8" w:rsidRPr="007635B5" w:rsidRDefault="00D17CA8" w:rsidP="002F0ED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D17CA8" w:rsidRPr="007635B5" w:rsidRDefault="00D17CA8" w:rsidP="002F0ED3">
            <w:pPr>
              <w:numPr>
                <w:ilvl w:val="0"/>
                <w:numId w:val="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35B5">
              <w:rPr>
                <w:rFonts w:ascii="Times New Roman" w:eastAsia="Times New Roman" w:hAnsi="Times New Roman" w:cs="Times New Roman"/>
                <w:color w:val="000000"/>
                <w:sz w:val="24"/>
                <w:szCs w:val="24"/>
              </w:rPr>
              <w:t>бенефіціарним</w:t>
            </w:r>
            <w:proofErr w:type="spellEnd"/>
            <w:r w:rsidRPr="007635B5">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Pr="007635B5">
              <w:rPr>
                <w:rFonts w:ascii="Times New Roman" w:eastAsia="Times New Roman" w:hAnsi="Times New Roman" w:cs="Times New Roman"/>
                <w:color w:val="000000"/>
                <w:sz w:val="24"/>
                <w:szCs w:val="24"/>
              </w:rPr>
              <w:lastRenderedPageBreak/>
              <w:t>“Про публічні закупівлі”, на період дії правового режиму воєнного стану в Україні та протягом 90 днів з дня його припинення або скасування”);</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тендерна пропозиція:</w:t>
            </w:r>
          </w:p>
          <w:p w:rsidR="00D17CA8" w:rsidRPr="007635B5" w:rsidRDefault="00D17CA8" w:rsidP="002F0ED3">
            <w:pPr>
              <w:numPr>
                <w:ilvl w:val="0"/>
                <w:numId w:val="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D17CA8" w:rsidRPr="007635B5" w:rsidRDefault="00D17CA8" w:rsidP="002F0ED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D17CA8" w:rsidRPr="007635B5" w:rsidRDefault="00D17CA8" w:rsidP="002F0ED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є такою, строк дії якої закінчився;</w:t>
            </w:r>
          </w:p>
          <w:p w:rsidR="00D17CA8" w:rsidRPr="007635B5" w:rsidRDefault="00D17CA8" w:rsidP="002F0ED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7CA8" w:rsidRPr="007635B5" w:rsidRDefault="00D17CA8" w:rsidP="002F0ED3">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 переможець процедури закупівлі:</w:t>
            </w:r>
          </w:p>
          <w:p w:rsidR="00D17CA8" w:rsidRPr="007635B5" w:rsidRDefault="00D17CA8" w:rsidP="002F0ED3">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17CA8" w:rsidRPr="007635B5" w:rsidRDefault="00D17CA8" w:rsidP="002F0ED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17CA8" w:rsidRPr="007635B5" w:rsidRDefault="00D17CA8" w:rsidP="002F0ED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D17CA8" w:rsidRPr="007635B5" w:rsidRDefault="00D17CA8" w:rsidP="002F0ED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D17CA8" w:rsidRPr="007635B5" w:rsidRDefault="00D17CA8" w:rsidP="002F0ED3">
            <w:pPr>
              <w:numPr>
                <w:ilvl w:val="0"/>
                <w:numId w:val="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D17CA8" w:rsidRPr="007635B5" w:rsidRDefault="00D17CA8" w:rsidP="002F0ED3">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7CA8" w:rsidRPr="007635B5" w:rsidRDefault="00D17CA8" w:rsidP="002F0ED3">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17CA8" w:rsidRPr="007635B5" w:rsidTr="002F0ED3">
        <w:tc>
          <w:tcPr>
            <w:tcW w:w="9345" w:type="dxa"/>
            <w:gridSpan w:val="3"/>
            <w:shd w:val="clear" w:color="auto" w:fill="FFFFFF"/>
          </w:tcPr>
          <w:p w:rsidR="00D17CA8" w:rsidRPr="007635B5" w:rsidRDefault="00D17CA8" w:rsidP="002F0ED3">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відміняє відкриті торги у разі:</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відсутності подальшої потреби в закупівлі товарів, робіт чи послуг;</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Відкриті торги автоматично відміняються електронною </w:t>
            </w:r>
            <w:r w:rsidRPr="007635B5">
              <w:rPr>
                <w:rFonts w:ascii="Times New Roman" w:eastAsia="Times New Roman" w:hAnsi="Times New Roman" w:cs="Times New Roman"/>
                <w:sz w:val="24"/>
                <w:szCs w:val="24"/>
              </w:rPr>
              <w:lastRenderedPageBreak/>
              <w:t>системою закупівель у разі:</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Відкриті торги можуть бути відмінені частково (за лотом).</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2</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Проект договору про за</w:t>
            </w:r>
            <w:r>
              <w:rPr>
                <w:rFonts w:ascii="Times New Roman" w:eastAsia="Times New Roman" w:hAnsi="Times New Roman" w:cs="Times New Roman"/>
                <w:sz w:val="24"/>
                <w:szCs w:val="24"/>
              </w:rPr>
              <w:t>купівлю викладений у Додатку № 6</w:t>
            </w:r>
            <w:r w:rsidRPr="007635B5">
              <w:rPr>
                <w:rFonts w:ascii="Times New Roman" w:eastAsia="Times New Roman" w:hAnsi="Times New Roman" w:cs="Times New Roman"/>
                <w:sz w:val="24"/>
                <w:szCs w:val="24"/>
              </w:rPr>
              <w:t xml:space="preserve"> до тендерної документації.</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Умови договору про закупівлю не повинні відрізнятися </w:t>
            </w:r>
            <w:r w:rsidRPr="007635B5">
              <w:rPr>
                <w:rFonts w:ascii="Times New Roman" w:eastAsia="Times New Roman" w:hAnsi="Times New Roman" w:cs="Times New Roman"/>
                <w:sz w:val="24"/>
                <w:szCs w:val="24"/>
              </w:rPr>
              <w:lastRenderedPageBreak/>
              <w:t xml:space="preserve">від змісту тендерної пропозиції за результатами електронного аукціону переможця процедури закупівлі, крім випадків: </w:t>
            </w:r>
          </w:p>
          <w:p w:rsidR="00D17CA8" w:rsidRPr="007635B5" w:rsidRDefault="00D17CA8" w:rsidP="002F0ED3">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D17CA8" w:rsidRPr="007635B5" w:rsidRDefault="00D17CA8" w:rsidP="002F0ED3">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17CA8" w:rsidRPr="007635B5" w:rsidRDefault="00D17CA8" w:rsidP="002F0ED3">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5</w:t>
            </w:r>
          </w:p>
        </w:tc>
        <w:tc>
          <w:tcPr>
            <w:tcW w:w="2897" w:type="dxa"/>
            <w:shd w:val="clear" w:color="auto" w:fill="FFFFFF"/>
          </w:tcPr>
          <w:p w:rsidR="00D17CA8" w:rsidRPr="007635B5" w:rsidRDefault="00D17CA8" w:rsidP="002F0ED3">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D17CA8" w:rsidRPr="007635B5" w:rsidRDefault="00D17CA8" w:rsidP="002F0ED3">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17CA8" w:rsidRPr="007635B5" w:rsidTr="002F0ED3">
        <w:tc>
          <w:tcPr>
            <w:tcW w:w="561" w:type="dxa"/>
            <w:shd w:val="clear" w:color="auto" w:fill="FFFFFF"/>
          </w:tcPr>
          <w:p w:rsidR="00D17CA8" w:rsidRPr="007635B5" w:rsidRDefault="00D17CA8" w:rsidP="002F0ED3">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6</w:t>
            </w:r>
          </w:p>
        </w:tc>
        <w:tc>
          <w:tcPr>
            <w:tcW w:w="2897" w:type="dxa"/>
            <w:shd w:val="clear" w:color="auto" w:fill="FFFFFF"/>
          </w:tcPr>
          <w:p w:rsidR="00D17CA8" w:rsidRPr="007D25B1" w:rsidRDefault="00D17CA8" w:rsidP="002F0ED3">
            <w:pPr>
              <w:spacing w:before="150" w:after="150" w:line="240" w:lineRule="auto"/>
              <w:rPr>
                <w:rFonts w:ascii="Times New Roman" w:eastAsia="Times New Roman" w:hAnsi="Times New Roman" w:cs="Times New Roman"/>
                <w:sz w:val="24"/>
                <w:szCs w:val="24"/>
              </w:rPr>
            </w:pPr>
            <w:r w:rsidRPr="007D25B1">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D17CA8" w:rsidRPr="007D25B1" w:rsidRDefault="00D17CA8" w:rsidP="002F0ED3">
            <w:pPr>
              <w:spacing w:before="150" w:after="150" w:line="240" w:lineRule="auto"/>
              <w:rPr>
                <w:rFonts w:ascii="Times New Roman" w:eastAsia="Times New Roman" w:hAnsi="Times New Roman" w:cs="Times New Roman"/>
                <w:sz w:val="24"/>
                <w:szCs w:val="24"/>
              </w:rPr>
            </w:pPr>
            <w:r w:rsidRPr="007D25B1">
              <w:rPr>
                <w:rFonts w:ascii="Times New Roman" w:eastAsia="Times New Roman" w:hAnsi="Times New Roman" w:cs="Times New Roman"/>
                <w:sz w:val="24"/>
                <w:szCs w:val="24"/>
              </w:rPr>
              <w:t xml:space="preserve">Не вимагається </w:t>
            </w:r>
          </w:p>
          <w:p w:rsidR="00D17CA8" w:rsidRPr="007D25B1" w:rsidRDefault="00D17CA8" w:rsidP="002F0ED3">
            <w:pPr>
              <w:spacing w:before="150" w:after="150" w:line="240" w:lineRule="auto"/>
              <w:jc w:val="both"/>
              <w:rPr>
                <w:rFonts w:ascii="Times New Roman" w:eastAsia="Times New Roman" w:hAnsi="Times New Roman" w:cs="Times New Roman"/>
                <w:sz w:val="24"/>
                <w:szCs w:val="24"/>
              </w:rPr>
            </w:pPr>
          </w:p>
        </w:tc>
      </w:tr>
    </w:tbl>
    <w:p w:rsidR="0034203C" w:rsidRPr="007635B5" w:rsidRDefault="0034203C" w:rsidP="0034203C">
      <w:pPr>
        <w:rPr>
          <w:rFonts w:ascii="Times New Roman" w:eastAsia="Times New Roman" w:hAnsi="Times New Roman" w:cs="Times New Roman"/>
          <w:sz w:val="24"/>
          <w:szCs w:val="24"/>
        </w:rPr>
      </w:pPr>
    </w:p>
    <w:p w:rsidR="0034203C" w:rsidRDefault="0034203C" w:rsidP="0034203C">
      <w:pPr>
        <w:rPr>
          <w:rFonts w:ascii="Times New Roman" w:eastAsia="Times New Roman" w:hAnsi="Times New Roman" w:cs="Times New Roman"/>
          <w:b/>
          <w:sz w:val="24"/>
          <w:szCs w:val="24"/>
        </w:rPr>
      </w:pPr>
    </w:p>
    <w:p w:rsidR="0034203C" w:rsidRDefault="0034203C" w:rsidP="0034203C">
      <w:pPr>
        <w:rPr>
          <w:rFonts w:ascii="Times New Roman" w:eastAsia="Times New Roman" w:hAnsi="Times New Roman" w:cs="Times New Roman"/>
          <w:b/>
          <w:sz w:val="24"/>
          <w:szCs w:val="24"/>
        </w:rPr>
      </w:pPr>
    </w:p>
    <w:p w:rsidR="00147B3C" w:rsidRDefault="00147B3C" w:rsidP="0034203C">
      <w:pPr>
        <w:rPr>
          <w:rFonts w:ascii="Times New Roman" w:eastAsia="Times New Roman" w:hAnsi="Times New Roman" w:cs="Times New Roman"/>
          <w:b/>
          <w:sz w:val="24"/>
          <w:szCs w:val="24"/>
        </w:rPr>
      </w:pPr>
    </w:p>
    <w:p w:rsidR="00147B3C" w:rsidRDefault="00147B3C" w:rsidP="0034203C">
      <w:pPr>
        <w:rPr>
          <w:rFonts w:ascii="Times New Roman" w:eastAsia="Times New Roman" w:hAnsi="Times New Roman" w:cs="Times New Roman"/>
          <w:b/>
          <w:sz w:val="24"/>
          <w:szCs w:val="24"/>
        </w:rPr>
      </w:pPr>
    </w:p>
    <w:p w:rsidR="00147B3C" w:rsidRDefault="00147B3C" w:rsidP="0034203C">
      <w:pPr>
        <w:rPr>
          <w:rFonts w:ascii="Times New Roman" w:eastAsia="Times New Roman" w:hAnsi="Times New Roman" w:cs="Times New Roman"/>
          <w:b/>
          <w:sz w:val="24"/>
          <w:szCs w:val="24"/>
        </w:rPr>
      </w:pPr>
    </w:p>
    <w:p w:rsidR="00147B3C" w:rsidRDefault="00147B3C" w:rsidP="0034203C">
      <w:pPr>
        <w:rPr>
          <w:rFonts w:ascii="Times New Roman" w:eastAsia="Times New Roman" w:hAnsi="Times New Roman" w:cs="Times New Roman"/>
          <w:b/>
          <w:sz w:val="24"/>
          <w:szCs w:val="24"/>
        </w:rPr>
      </w:pPr>
    </w:p>
    <w:p w:rsidR="00147B3C" w:rsidRDefault="00147B3C" w:rsidP="0034203C">
      <w:pPr>
        <w:rPr>
          <w:rFonts w:ascii="Times New Roman" w:eastAsia="Times New Roman" w:hAnsi="Times New Roman" w:cs="Times New Roman"/>
          <w:b/>
          <w:sz w:val="24"/>
          <w:szCs w:val="24"/>
        </w:rPr>
      </w:pPr>
    </w:p>
    <w:p w:rsidR="00147B3C" w:rsidRDefault="00147B3C" w:rsidP="0034203C">
      <w:pPr>
        <w:rPr>
          <w:rFonts w:ascii="Times New Roman" w:eastAsia="Times New Roman" w:hAnsi="Times New Roman" w:cs="Times New Roman"/>
          <w:b/>
          <w:sz w:val="24"/>
          <w:szCs w:val="24"/>
        </w:rPr>
      </w:pPr>
    </w:p>
    <w:p w:rsidR="00147B3C" w:rsidRDefault="00147B3C" w:rsidP="0034203C">
      <w:pPr>
        <w:rPr>
          <w:rFonts w:ascii="Times New Roman" w:eastAsia="Times New Roman" w:hAnsi="Times New Roman" w:cs="Times New Roman"/>
          <w:b/>
          <w:sz w:val="24"/>
          <w:szCs w:val="24"/>
        </w:rPr>
      </w:pPr>
    </w:p>
    <w:p w:rsidR="00147B3C" w:rsidRDefault="00147B3C" w:rsidP="0034203C">
      <w:pPr>
        <w:rPr>
          <w:rFonts w:ascii="Times New Roman" w:eastAsia="Times New Roman" w:hAnsi="Times New Roman" w:cs="Times New Roman"/>
          <w:b/>
          <w:sz w:val="24"/>
          <w:szCs w:val="24"/>
        </w:rPr>
      </w:pPr>
    </w:p>
    <w:p w:rsidR="00147B3C" w:rsidRDefault="00147B3C" w:rsidP="0034203C">
      <w:pPr>
        <w:rPr>
          <w:rFonts w:ascii="Times New Roman" w:eastAsia="Times New Roman" w:hAnsi="Times New Roman" w:cs="Times New Roman"/>
          <w:b/>
          <w:sz w:val="24"/>
          <w:szCs w:val="24"/>
        </w:rPr>
      </w:pPr>
    </w:p>
    <w:p w:rsidR="00147B3C" w:rsidRDefault="00147B3C" w:rsidP="0034203C">
      <w:pPr>
        <w:rPr>
          <w:rFonts w:ascii="Times New Roman" w:eastAsia="Times New Roman" w:hAnsi="Times New Roman" w:cs="Times New Roman"/>
          <w:b/>
          <w:sz w:val="24"/>
          <w:szCs w:val="24"/>
        </w:rPr>
      </w:pPr>
    </w:p>
    <w:p w:rsidR="00147B3C" w:rsidRDefault="00147B3C"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E340E8" w:rsidRDefault="00E340E8" w:rsidP="0034203C">
      <w:pPr>
        <w:rPr>
          <w:rFonts w:ascii="Times New Roman" w:eastAsia="Times New Roman" w:hAnsi="Times New Roman" w:cs="Times New Roman"/>
          <w:b/>
          <w:sz w:val="24"/>
          <w:szCs w:val="24"/>
        </w:rPr>
      </w:pPr>
    </w:p>
    <w:p w:rsidR="0034203C" w:rsidRDefault="0034203C" w:rsidP="0034203C">
      <w:pPr>
        <w:rPr>
          <w:rFonts w:ascii="Times New Roman" w:eastAsia="Times New Roman" w:hAnsi="Times New Roman" w:cs="Times New Roman"/>
          <w:b/>
          <w:sz w:val="24"/>
          <w:szCs w:val="24"/>
        </w:rPr>
      </w:pPr>
    </w:p>
    <w:p w:rsidR="00A67362" w:rsidRDefault="00A67362" w:rsidP="0034203C">
      <w:pPr>
        <w:jc w:val="right"/>
        <w:rPr>
          <w:rFonts w:ascii="Times New Roman" w:hAnsi="Times New Roman"/>
          <w:b/>
          <w:bCs/>
          <w:sz w:val="24"/>
          <w:szCs w:val="24"/>
        </w:rPr>
      </w:pPr>
    </w:p>
    <w:p w:rsidR="00A67362" w:rsidRDefault="00A67362" w:rsidP="0034203C">
      <w:pPr>
        <w:jc w:val="right"/>
        <w:rPr>
          <w:rFonts w:ascii="Times New Roman" w:hAnsi="Times New Roman"/>
          <w:b/>
          <w:bCs/>
          <w:sz w:val="24"/>
          <w:szCs w:val="24"/>
        </w:rPr>
      </w:pPr>
    </w:p>
    <w:p w:rsidR="0034203C" w:rsidRPr="002F0ED3" w:rsidRDefault="0034203C" w:rsidP="0034203C">
      <w:pPr>
        <w:jc w:val="right"/>
        <w:rPr>
          <w:rFonts w:ascii="Times New Roman" w:hAnsi="Times New Roman"/>
          <w:b/>
          <w:bCs/>
          <w:sz w:val="24"/>
          <w:szCs w:val="24"/>
        </w:rPr>
      </w:pPr>
      <w:r w:rsidRPr="002F0ED3">
        <w:rPr>
          <w:rFonts w:ascii="Times New Roman" w:hAnsi="Times New Roman"/>
          <w:b/>
          <w:bCs/>
          <w:sz w:val="24"/>
          <w:szCs w:val="24"/>
        </w:rPr>
        <w:lastRenderedPageBreak/>
        <w:t>Додаток № 1 до тендерної документації</w:t>
      </w:r>
    </w:p>
    <w:p w:rsidR="0034203C" w:rsidRPr="002F0ED3" w:rsidRDefault="0034203C" w:rsidP="0034203C">
      <w:pPr>
        <w:jc w:val="center"/>
        <w:rPr>
          <w:rFonts w:ascii="Times New Roman" w:hAnsi="Times New Roman"/>
          <w:b/>
          <w:bCs/>
          <w:sz w:val="24"/>
          <w:szCs w:val="24"/>
        </w:rPr>
      </w:pPr>
      <w:r w:rsidRPr="002F0ED3">
        <w:rPr>
          <w:rFonts w:ascii="Times New Roman" w:hAnsi="Times New Roman"/>
          <w:b/>
          <w:bCs/>
          <w:sz w:val="24"/>
          <w:szCs w:val="24"/>
        </w:rPr>
        <w:t>Кваліфікаційні критерії</w:t>
      </w:r>
    </w:p>
    <w:tbl>
      <w:tblPr>
        <w:tblW w:w="9839" w:type="dxa"/>
        <w:jc w:val="center"/>
        <w:tblLayout w:type="fixed"/>
        <w:tblLook w:val="0400"/>
      </w:tblPr>
      <w:tblGrid>
        <w:gridCol w:w="764"/>
        <w:gridCol w:w="3073"/>
        <w:gridCol w:w="6002"/>
      </w:tblGrid>
      <w:tr w:rsidR="0034203C" w:rsidRPr="002F0ED3" w:rsidTr="002F0ED3">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203C" w:rsidRPr="002F0ED3" w:rsidRDefault="0034203C" w:rsidP="002F0ED3">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203C" w:rsidRPr="002F0ED3" w:rsidRDefault="0034203C" w:rsidP="002F0ED3">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203C" w:rsidRPr="002F0ED3" w:rsidRDefault="0034203C" w:rsidP="002F0ED3">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Документи, які підтверджують відповідність учасника кваліфікаційним критеріям**</w:t>
            </w:r>
          </w:p>
        </w:tc>
      </w:tr>
      <w:tr w:rsidR="0034203C" w:rsidRPr="002F0ED3" w:rsidTr="002F0ED3">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203C" w:rsidRPr="002F0ED3" w:rsidRDefault="0034203C" w:rsidP="002F0ED3">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1.</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203C" w:rsidRPr="002F0ED3" w:rsidRDefault="0034203C" w:rsidP="002F0ED3">
            <w:pPr>
              <w:spacing w:after="0"/>
              <w:jc w:val="both"/>
              <w:rPr>
                <w:rFonts w:ascii="Times New Roman" w:eastAsia="Times New Roman" w:hAnsi="Times New Roman"/>
                <w:i/>
                <w:color w:val="000000"/>
                <w:sz w:val="24"/>
                <w:szCs w:val="24"/>
              </w:rPr>
            </w:pPr>
            <w:r w:rsidRPr="002F0ED3">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203C" w:rsidRPr="002F0ED3" w:rsidRDefault="0034203C" w:rsidP="002F0ED3">
            <w:pPr>
              <w:spacing w:after="0" w:line="240" w:lineRule="auto"/>
              <w:jc w:val="both"/>
              <w:rPr>
                <w:rFonts w:ascii="Times New Roman" w:eastAsia="Times New Roman" w:hAnsi="Times New Roman"/>
                <w:color w:val="000000"/>
                <w:sz w:val="24"/>
                <w:szCs w:val="24"/>
              </w:rPr>
            </w:pPr>
            <w:r w:rsidRPr="002F0ED3">
              <w:rPr>
                <w:rFonts w:ascii="Times New Roman" w:eastAsia="Times New Roman" w:hAnsi="Times New Roman"/>
                <w:color w:val="000000"/>
                <w:sz w:val="24"/>
                <w:szCs w:val="24"/>
              </w:rPr>
              <w:t>На підтвердження наявності досвіду виконання аналогічного(</w:t>
            </w:r>
            <w:proofErr w:type="spellStart"/>
            <w:r w:rsidRPr="002F0ED3">
              <w:rPr>
                <w:rFonts w:ascii="Times New Roman" w:eastAsia="Times New Roman" w:hAnsi="Times New Roman"/>
                <w:color w:val="000000"/>
                <w:sz w:val="24"/>
                <w:szCs w:val="24"/>
              </w:rPr>
              <w:t>их</w:t>
            </w:r>
            <w:proofErr w:type="spellEnd"/>
            <w:r w:rsidRPr="002F0ED3">
              <w:rPr>
                <w:rFonts w:ascii="Times New Roman" w:eastAsia="Times New Roman" w:hAnsi="Times New Roman"/>
                <w:color w:val="000000"/>
                <w:sz w:val="24"/>
                <w:szCs w:val="24"/>
              </w:rPr>
              <w:t>) за предметом закупівлі договору(</w:t>
            </w:r>
            <w:proofErr w:type="spellStart"/>
            <w:r w:rsidRPr="002F0ED3">
              <w:rPr>
                <w:rFonts w:ascii="Times New Roman" w:eastAsia="Times New Roman" w:hAnsi="Times New Roman"/>
                <w:color w:val="000000"/>
                <w:sz w:val="24"/>
                <w:szCs w:val="24"/>
              </w:rPr>
              <w:t>ів</w:t>
            </w:r>
            <w:proofErr w:type="spellEnd"/>
            <w:r w:rsidRPr="002F0ED3">
              <w:rPr>
                <w:rFonts w:ascii="Times New Roman" w:eastAsia="Times New Roman" w:hAnsi="Times New Roman"/>
                <w:color w:val="000000"/>
                <w:sz w:val="24"/>
                <w:szCs w:val="24"/>
              </w:rPr>
              <w:t>), учасник процедури закупівлі має надати:</w:t>
            </w:r>
          </w:p>
          <w:p w:rsidR="0034203C" w:rsidRPr="002F0ED3" w:rsidRDefault="0034203C" w:rsidP="002F0ED3">
            <w:pPr>
              <w:spacing w:after="0" w:line="240" w:lineRule="auto"/>
              <w:jc w:val="both"/>
              <w:rPr>
                <w:rFonts w:ascii="Times New Roman" w:eastAsia="Times New Roman" w:hAnsi="Times New Roman"/>
                <w:sz w:val="24"/>
                <w:szCs w:val="24"/>
                <w:highlight w:val="white"/>
              </w:rPr>
            </w:pPr>
            <w:r w:rsidRPr="002F0ED3">
              <w:rPr>
                <w:rFonts w:ascii="Times New Roman" w:eastAsia="Times New Roman" w:hAnsi="Times New Roman"/>
                <w:color w:val="000000"/>
                <w:sz w:val="24"/>
                <w:szCs w:val="24"/>
              </w:rPr>
              <w:t>- довідку в довільній формі, що містить інформацію про наявність документально підтвердженого досвіду виконання аналогічних договорів. Довідка повинна містити інформацію про номер, дату, предмет і суму договору та найменування контрагента за таким договором. Аналогічним вважається договір, предметом якого є постачання аналогічних товарів</w:t>
            </w:r>
            <w:r w:rsidRPr="002F0ED3">
              <w:rPr>
                <w:rFonts w:ascii="Times New Roman" w:eastAsia="Times New Roman" w:hAnsi="Times New Roman"/>
                <w:sz w:val="24"/>
                <w:szCs w:val="24"/>
                <w:highlight w:val="white"/>
              </w:rPr>
              <w:t>.</w:t>
            </w:r>
          </w:p>
          <w:p w:rsidR="0034203C" w:rsidRPr="002F0ED3" w:rsidRDefault="0034203C" w:rsidP="002F0ED3">
            <w:pPr>
              <w:spacing w:after="0" w:line="240" w:lineRule="auto"/>
              <w:jc w:val="both"/>
              <w:rPr>
                <w:rFonts w:ascii="Times New Roman" w:eastAsia="Times New Roman" w:hAnsi="Times New Roman"/>
                <w:sz w:val="24"/>
                <w:szCs w:val="24"/>
              </w:rPr>
            </w:pPr>
            <w:r w:rsidRPr="002F0ED3">
              <w:rPr>
                <w:rFonts w:ascii="Times New Roman" w:eastAsia="Times New Roman" w:hAnsi="Times New Roman"/>
                <w:sz w:val="24"/>
                <w:szCs w:val="24"/>
                <w:highlight w:val="white"/>
              </w:rPr>
              <w:t>- копію аналогічного договору(</w:t>
            </w:r>
            <w:proofErr w:type="spellStart"/>
            <w:r w:rsidRPr="002F0ED3">
              <w:rPr>
                <w:rFonts w:ascii="Times New Roman" w:eastAsia="Times New Roman" w:hAnsi="Times New Roman"/>
                <w:sz w:val="24"/>
                <w:szCs w:val="24"/>
                <w:highlight w:val="white"/>
              </w:rPr>
              <w:t>ів</w:t>
            </w:r>
            <w:proofErr w:type="spellEnd"/>
            <w:r w:rsidRPr="002F0ED3">
              <w:rPr>
                <w:rFonts w:ascii="Times New Roman" w:eastAsia="Times New Roman" w:hAnsi="Times New Roman"/>
                <w:sz w:val="24"/>
                <w:szCs w:val="24"/>
                <w:highlight w:val="white"/>
              </w:rPr>
              <w:t xml:space="preserve">) з додатками, </w:t>
            </w:r>
            <w:r w:rsidRPr="002F0ED3">
              <w:rPr>
                <w:rFonts w:ascii="Times New Roman" w:eastAsia="Times New Roman" w:hAnsi="Times New Roman"/>
                <w:sz w:val="24"/>
                <w:szCs w:val="24"/>
              </w:rPr>
              <w:t>та копію документу(</w:t>
            </w:r>
            <w:proofErr w:type="spellStart"/>
            <w:r w:rsidRPr="002F0ED3">
              <w:rPr>
                <w:rFonts w:ascii="Times New Roman" w:eastAsia="Times New Roman" w:hAnsi="Times New Roman"/>
                <w:sz w:val="24"/>
                <w:szCs w:val="24"/>
              </w:rPr>
              <w:t>ів</w:t>
            </w:r>
            <w:proofErr w:type="spellEnd"/>
            <w:r w:rsidRPr="002F0ED3">
              <w:rPr>
                <w:rFonts w:ascii="Times New Roman" w:eastAsia="Times New Roman" w:hAnsi="Times New Roman"/>
                <w:sz w:val="24"/>
                <w:szCs w:val="24"/>
              </w:rPr>
              <w:t>), що підтверджують його виконання</w:t>
            </w:r>
            <w:r w:rsidRPr="002F0ED3">
              <w:rPr>
                <w:rFonts w:ascii="Times New Roman" w:eastAsia="Times New Roman" w:hAnsi="Times New Roman"/>
                <w:sz w:val="24"/>
                <w:szCs w:val="24"/>
                <w:highlight w:val="white"/>
              </w:rPr>
              <w:t xml:space="preserve">.  </w:t>
            </w:r>
          </w:p>
        </w:tc>
      </w:tr>
      <w:tr w:rsidR="0034203C" w:rsidRPr="002F0ED3" w:rsidTr="002F0ED3">
        <w:trPr>
          <w:trHeight w:val="34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203C" w:rsidRPr="002F0ED3" w:rsidRDefault="0034203C" w:rsidP="002F0ED3">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2</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203C" w:rsidRPr="002F0ED3" w:rsidRDefault="0034203C" w:rsidP="002F0ED3">
            <w:pPr>
              <w:spacing w:after="0"/>
              <w:jc w:val="both"/>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203C" w:rsidRPr="002F0ED3" w:rsidRDefault="0034203C" w:rsidP="002F0ED3">
            <w:pPr>
              <w:spacing w:after="0"/>
              <w:jc w:val="both"/>
              <w:rPr>
                <w:rFonts w:ascii="Times New Roman" w:eastAsia="Times New Roman" w:hAnsi="Times New Roman"/>
                <w:color w:val="000000"/>
                <w:sz w:val="24"/>
                <w:szCs w:val="24"/>
              </w:rPr>
            </w:pPr>
            <w:bookmarkStart w:id="2" w:name="_heading=h.gjdgxs" w:colFirst="0" w:colLast="0"/>
            <w:bookmarkEnd w:id="2"/>
            <w:r w:rsidRPr="002F0ED3">
              <w:rPr>
                <w:rFonts w:ascii="Times New Roman" w:eastAsia="Times New Roman" w:hAnsi="Times New Roman"/>
                <w:color w:val="000000"/>
                <w:sz w:val="24"/>
                <w:szCs w:val="24"/>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34203C" w:rsidRPr="004D0576" w:rsidRDefault="0034203C" w:rsidP="0034203C">
      <w:pPr>
        <w:spacing w:before="240" w:after="0"/>
        <w:jc w:val="both"/>
        <w:rPr>
          <w:rFonts w:ascii="Times New Roman" w:eastAsia="Times New Roman" w:hAnsi="Times New Roman"/>
          <w:i/>
          <w:color w:val="000000"/>
        </w:rPr>
      </w:pPr>
      <w:r w:rsidRPr="004D0576">
        <w:rPr>
          <w:rFonts w:ascii="Times New Roman" w:eastAsia="Times New Roman" w:hAnsi="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4203C" w:rsidRPr="004D0576" w:rsidRDefault="0034203C" w:rsidP="0034203C">
      <w:pPr>
        <w:widowControl w:val="0"/>
        <w:spacing w:after="0"/>
        <w:rPr>
          <w:rFonts w:ascii="Times New Roman" w:eastAsia="Times New Roman" w:hAnsi="Times New Roman"/>
          <w:b/>
          <w:i/>
        </w:rPr>
      </w:pPr>
    </w:p>
    <w:p w:rsidR="0034203C" w:rsidRPr="004D0576" w:rsidRDefault="0034203C" w:rsidP="0034203C">
      <w:pPr>
        <w:spacing w:after="0"/>
        <w:ind w:firstLine="708"/>
        <w:jc w:val="both"/>
        <w:rPr>
          <w:rFonts w:ascii="Times New Roman" w:eastAsia="Times New Roman" w:hAnsi="Times New Roman"/>
          <w:i/>
          <w:sz w:val="18"/>
          <w:szCs w:val="18"/>
        </w:rPr>
      </w:pPr>
      <w:r w:rsidRPr="004D0576">
        <w:rPr>
          <w:rFonts w:ascii="Times New Roman" w:eastAsia="Times New Roman" w:hAnsi="Times New Roman"/>
          <w:i/>
          <w:sz w:val="18"/>
          <w:szCs w:val="18"/>
        </w:rPr>
        <w:t>1.</w:t>
      </w:r>
      <w:r w:rsidRPr="004D0576">
        <w:rPr>
          <w:rFonts w:ascii="Times New Roman" w:eastAsia="Times New Roman" w:hAnsi="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34203C" w:rsidRPr="004D0576" w:rsidRDefault="0034203C" w:rsidP="0034203C">
      <w:pPr>
        <w:spacing w:after="0"/>
        <w:ind w:firstLine="708"/>
        <w:jc w:val="both"/>
        <w:rPr>
          <w:rFonts w:ascii="Times New Roman" w:eastAsia="Times New Roman" w:hAnsi="Times New Roman"/>
          <w:sz w:val="18"/>
          <w:szCs w:val="18"/>
        </w:rPr>
      </w:pPr>
      <w:r w:rsidRPr="004D0576">
        <w:rPr>
          <w:rFonts w:ascii="Times New Roman" w:eastAsia="Times New Roman" w:hAnsi="Times New Roman"/>
          <w:i/>
          <w:sz w:val="18"/>
          <w:szCs w:val="18"/>
        </w:rPr>
        <w:t>2.</w:t>
      </w:r>
      <w:r w:rsidRPr="004D0576">
        <w:rPr>
          <w:rFonts w:ascii="Times New Roman" w:eastAsia="Times New Roman" w:hAnsi="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2F0ED3" w:rsidRDefault="002F0ED3" w:rsidP="002F0ED3">
      <w:pPr>
        <w:spacing w:after="0" w:line="240" w:lineRule="auto"/>
        <w:rPr>
          <w:rFonts w:ascii="Times New Roman" w:hAnsi="Times New Roman"/>
          <w:sz w:val="24"/>
          <w:szCs w:val="24"/>
        </w:rPr>
      </w:pPr>
    </w:p>
    <w:p w:rsidR="002F0ED3" w:rsidRDefault="002F0ED3" w:rsidP="002F0ED3">
      <w:pPr>
        <w:spacing w:after="0" w:line="240" w:lineRule="auto"/>
        <w:rPr>
          <w:rFonts w:ascii="Times New Roman" w:hAnsi="Times New Roman"/>
          <w:sz w:val="24"/>
          <w:szCs w:val="24"/>
        </w:rPr>
      </w:pPr>
    </w:p>
    <w:p w:rsidR="002F0ED3" w:rsidRDefault="002F0ED3"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E340E8" w:rsidRDefault="00E340E8" w:rsidP="002F0ED3">
      <w:pPr>
        <w:spacing w:after="0" w:line="240" w:lineRule="auto"/>
        <w:rPr>
          <w:rFonts w:ascii="Times New Roman" w:hAnsi="Times New Roman"/>
          <w:sz w:val="24"/>
          <w:szCs w:val="24"/>
        </w:rPr>
      </w:pPr>
    </w:p>
    <w:p w:rsidR="002F0ED3" w:rsidRDefault="002F0ED3" w:rsidP="002F0ED3">
      <w:pPr>
        <w:spacing w:after="0" w:line="240" w:lineRule="auto"/>
        <w:rPr>
          <w:rFonts w:ascii="Times New Roman" w:hAnsi="Times New Roman"/>
          <w:sz w:val="24"/>
          <w:szCs w:val="24"/>
        </w:rPr>
      </w:pPr>
    </w:p>
    <w:p w:rsidR="002F0ED3" w:rsidRDefault="002F0ED3" w:rsidP="002F0ED3">
      <w:pPr>
        <w:spacing w:after="0" w:line="240" w:lineRule="auto"/>
        <w:rPr>
          <w:rFonts w:ascii="Times New Roman" w:hAnsi="Times New Roman"/>
          <w:sz w:val="24"/>
          <w:szCs w:val="24"/>
        </w:rPr>
      </w:pPr>
    </w:p>
    <w:p w:rsidR="002F0ED3" w:rsidRPr="002F0ED3" w:rsidRDefault="00AA45CF" w:rsidP="002F0ED3">
      <w:pPr>
        <w:spacing w:after="0" w:line="360" w:lineRule="auto"/>
        <w:ind w:left="4248" w:firstLine="708"/>
        <w:rPr>
          <w:rFonts w:ascii="Times New Roman" w:hAnsi="Times New Roman"/>
          <w:sz w:val="24"/>
          <w:szCs w:val="24"/>
          <w:highlight w:val="yellow"/>
        </w:rPr>
      </w:pPr>
      <w:r>
        <w:rPr>
          <w:rFonts w:ascii="Times New Roman" w:hAnsi="Times New Roman" w:cs="Times New Roman"/>
          <w:b/>
          <w:color w:val="000000"/>
          <w:sz w:val="24"/>
          <w:szCs w:val="24"/>
        </w:rPr>
        <w:lastRenderedPageBreak/>
        <w:t>Додаток № 2</w:t>
      </w:r>
      <w:r w:rsidR="002F0ED3" w:rsidRPr="002F0ED3">
        <w:rPr>
          <w:rFonts w:ascii="Times New Roman" w:hAnsi="Times New Roman" w:cs="Times New Roman"/>
          <w:b/>
          <w:color w:val="000000"/>
          <w:sz w:val="24"/>
          <w:szCs w:val="24"/>
        </w:rPr>
        <w:t xml:space="preserve"> до тендерної документації</w:t>
      </w:r>
    </w:p>
    <w:p w:rsidR="002F0ED3" w:rsidRPr="002F0ED3" w:rsidRDefault="002F0ED3" w:rsidP="002F0ED3">
      <w:pPr>
        <w:spacing w:after="0" w:line="240" w:lineRule="auto"/>
        <w:ind w:right="97"/>
        <w:jc w:val="center"/>
        <w:rPr>
          <w:rFonts w:ascii="Times New Roman" w:hAnsi="Times New Roman" w:cs="Times New Roman"/>
          <w:color w:val="000000"/>
          <w:sz w:val="24"/>
          <w:szCs w:val="24"/>
        </w:rPr>
      </w:pPr>
      <w:r w:rsidRPr="002F0ED3">
        <w:rPr>
          <w:rFonts w:ascii="Times New Roman" w:hAnsi="Times New Roman" w:cs="Times New Roman"/>
          <w:color w:val="000000"/>
          <w:sz w:val="24"/>
          <w:szCs w:val="24"/>
        </w:rPr>
        <w:t xml:space="preserve">У складі тендерної пропозиції </w:t>
      </w:r>
      <w:r w:rsidRPr="002F0ED3">
        <w:rPr>
          <w:rFonts w:ascii="Times New Roman" w:hAnsi="Times New Roman" w:cs="Times New Roman"/>
          <w:b/>
          <w:color w:val="000000"/>
          <w:sz w:val="24"/>
          <w:szCs w:val="24"/>
        </w:rPr>
        <w:t>УЧАСНИК</w:t>
      </w:r>
      <w:r w:rsidRPr="002F0ED3">
        <w:rPr>
          <w:rFonts w:ascii="Times New Roman" w:hAnsi="Times New Roman" w:cs="Times New Roman"/>
          <w:color w:val="000000"/>
          <w:sz w:val="24"/>
          <w:szCs w:val="24"/>
        </w:rPr>
        <w:t xml:space="preserve"> повинен надати наступні</w:t>
      </w:r>
    </w:p>
    <w:p w:rsidR="002F0ED3" w:rsidRDefault="002F0ED3" w:rsidP="002F0ED3">
      <w:pPr>
        <w:spacing w:after="0" w:line="240" w:lineRule="auto"/>
        <w:ind w:right="97"/>
        <w:jc w:val="center"/>
        <w:rPr>
          <w:rFonts w:ascii="Times New Roman" w:hAnsi="Times New Roman" w:cs="Times New Roman"/>
          <w:color w:val="000000"/>
          <w:sz w:val="24"/>
          <w:szCs w:val="24"/>
        </w:rPr>
      </w:pPr>
      <w:r w:rsidRPr="002F0ED3">
        <w:rPr>
          <w:rFonts w:ascii="Times New Roman" w:hAnsi="Times New Roman" w:cs="Times New Roman"/>
          <w:color w:val="000000"/>
          <w:sz w:val="24"/>
          <w:szCs w:val="24"/>
        </w:rPr>
        <w:t>документи, що містять інформацію, яку замовник вважає за необхідне включити до тендерної документації.</w:t>
      </w:r>
    </w:p>
    <w:p w:rsidR="002F0ED3" w:rsidRPr="002F0ED3" w:rsidRDefault="002F0ED3" w:rsidP="002F0ED3">
      <w:pPr>
        <w:spacing w:after="0" w:line="240" w:lineRule="auto"/>
        <w:ind w:right="97"/>
        <w:jc w:val="center"/>
        <w:rPr>
          <w:rFonts w:ascii="Times New Roman" w:hAnsi="Times New Roman" w:cs="Times New Roman"/>
          <w:color w:val="000000"/>
          <w:sz w:val="24"/>
          <w:szCs w:val="24"/>
        </w:rPr>
      </w:pPr>
    </w:p>
    <w:tbl>
      <w:tblPr>
        <w:tblW w:w="9923"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426"/>
        <w:gridCol w:w="3668"/>
        <w:gridCol w:w="5829"/>
      </w:tblGrid>
      <w:tr w:rsidR="002F0ED3" w:rsidRPr="002F0ED3" w:rsidTr="00AA45CF">
        <w:trPr>
          <w:trHeight w:val="15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F0ED3" w:rsidRPr="002F0ED3" w:rsidRDefault="002F0ED3" w:rsidP="00AA45CF">
            <w:pPr>
              <w:widowControl w:val="0"/>
              <w:spacing w:before="60" w:after="0"/>
              <w:jc w:val="center"/>
              <w:rPr>
                <w:rFonts w:ascii="Times New Roman" w:hAnsi="Times New Roman" w:cs="Times New Roman"/>
                <w:sz w:val="24"/>
                <w:szCs w:val="24"/>
              </w:rPr>
            </w:pPr>
            <w:r w:rsidRPr="002F0ED3">
              <w:rPr>
                <w:rFonts w:ascii="Times New Roman" w:hAnsi="Times New Roman" w:cs="Times New Roman"/>
                <w:sz w:val="24"/>
                <w:szCs w:val="24"/>
              </w:rPr>
              <w:t>1</w:t>
            </w:r>
          </w:p>
        </w:tc>
        <w:tc>
          <w:tcPr>
            <w:tcW w:w="3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F0ED3" w:rsidRPr="002F0ED3" w:rsidRDefault="002F0ED3" w:rsidP="00AA45CF">
            <w:pPr>
              <w:widowControl w:val="0"/>
              <w:spacing w:before="60" w:after="0" w:line="240" w:lineRule="auto"/>
              <w:jc w:val="both"/>
              <w:rPr>
                <w:rFonts w:ascii="Times New Roman" w:hAnsi="Times New Roman" w:cs="Times New Roman"/>
                <w:color w:val="000000"/>
                <w:sz w:val="24"/>
                <w:szCs w:val="24"/>
              </w:rPr>
            </w:pPr>
            <w:r w:rsidRPr="002F0ED3">
              <w:rPr>
                <w:rFonts w:ascii="Times New Roman" w:hAnsi="Times New Roman" w:cs="Times New Roman"/>
                <w:color w:val="000000"/>
                <w:sz w:val="24"/>
                <w:szCs w:val="24"/>
              </w:rPr>
              <w:t xml:space="preserve">Документи, що підтверджують </w:t>
            </w:r>
            <w:r w:rsidRPr="002F0ED3">
              <w:rPr>
                <w:rFonts w:ascii="Times New Roman" w:hAnsi="Times New Roman" w:cs="Times New Roman"/>
                <w:sz w:val="24"/>
                <w:szCs w:val="24"/>
              </w:rPr>
              <w:t>повноваження посадової особи або представника Учасника процедури закупівлі щодо підпису документів тендерної пропозиції.</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2F0ED3" w:rsidRPr="002F0ED3" w:rsidRDefault="002F0ED3" w:rsidP="00AA45CF">
            <w:pPr>
              <w:pStyle w:val="a4"/>
              <w:widowControl w:val="0"/>
              <w:numPr>
                <w:ilvl w:val="1"/>
                <w:numId w:val="12"/>
              </w:numPr>
              <w:tabs>
                <w:tab w:val="left" w:pos="10381"/>
              </w:tabs>
              <w:suppressAutoHyphens/>
              <w:spacing w:after="0" w:line="240" w:lineRule="auto"/>
              <w:ind w:left="616" w:hanging="418"/>
              <w:jc w:val="both"/>
              <w:rPr>
                <w:rFonts w:ascii="Times New Roman" w:hAnsi="Times New Roman" w:cs="Times New Roman"/>
                <w:b/>
                <w:color w:val="000000"/>
                <w:sz w:val="24"/>
                <w:szCs w:val="24"/>
              </w:rPr>
            </w:pPr>
            <w:r w:rsidRPr="002F0ED3">
              <w:rPr>
                <w:rFonts w:ascii="Times New Roman" w:hAnsi="Times New Roman" w:cs="Times New Roman"/>
                <w:b/>
                <w:color w:val="000000"/>
                <w:sz w:val="24"/>
                <w:szCs w:val="24"/>
              </w:rPr>
              <w:t xml:space="preserve"> Для юридичних осіб:</w:t>
            </w:r>
          </w:p>
          <w:p w:rsidR="002F0ED3" w:rsidRPr="002F0ED3" w:rsidRDefault="002F0ED3" w:rsidP="00AA45CF">
            <w:pPr>
              <w:pStyle w:val="a4"/>
              <w:widowControl w:val="0"/>
              <w:numPr>
                <w:ilvl w:val="2"/>
                <w:numId w:val="12"/>
              </w:numPr>
              <w:tabs>
                <w:tab w:val="left" w:pos="1049"/>
              </w:tabs>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color w:val="000000"/>
                <w:sz w:val="24"/>
                <w:szCs w:val="24"/>
              </w:rPr>
              <w:t xml:space="preserve">Завірена належним чином копіяСтатуту </w:t>
            </w:r>
            <w:r w:rsidRPr="002F0ED3">
              <w:rPr>
                <w:rFonts w:ascii="Times New Roman" w:hAnsi="Times New Roman" w:cs="Times New Roman"/>
                <w:sz w:val="24"/>
                <w:szCs w:val="24"/>
              </w:rPr>
              <w:t>(в останній редакції або іншого установчого документу).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2F0ED3" w:rsidRPr="002F0ED3" w:rsidRDefault="002F0ED3" w:rsidP="00AA45CF">
            <w:pPr>
              <w:pStyle w:val="a4"/>
              <w:widowControl w:val="0"/>
              <w:numPr>
                <w:ilvl w:val="2"/>
                <w:numId w:val="12"/>
              </w:numPr>
              <w:tabs>
                <w:tab w:val="left" w:pos="1041"/>
              </w:tabs>
              <w:suppressAutoHyphens/>
              <w:spacing w:after="0" w:line="240" w:lineRule="auto"/>
              <w:ind w:left="191" w:hanging="1"/>
              <w:jc w:val="both"/>
              <w:rPr>
                <w:rFonts w:ascii="Times New Roman" w:hAnsi="Times New Roman" w:cs="Times New Roman"/>
                <w:sz w:val="24"/>
                <w:szCs w:val="24"/>
              </w:rPr>
            </w:pPr>
            <w:r w:rsidRPr="002F0ED3">
              <w:rPr>
                <w:rFonts w:ascii="Times New Roman" w:hAnsi="Times New Roman" w:cs="Times New Roman"/>
                <w:color w:val="000000"/>
                <w:sz w:val="24"/>
                <w:szCs w:val="24"/>
              </w:rPr>
              <w:t xml:space="preserve">Завірена належним чином </w:t>
            </w:r>
            <w:r w:rsidRPr="002F0ED3">
              <w:rPr>
                <w:rFonts w:ascii="Times New Roman" w:hAnsi="Times New Roman" w:cs="Times New Roman"/>
                <w:sz w:val="24"/>
                <w:szCs w:val="24"/>
              </w:rPr>
              <w:t>копія виписки з протоколу засновників або</w:t>
            </w:r>
            <w:r w:rsidRPr="002F0ED3">
              <w:rPr>
                <w:rFonts w:ascii="Times New Roman" w:hAnsi="Times New Roman" w:cs="Times New Roman"/>
                <w:color w:val="000000"/>
                <w:sz w:val="24"/>
                <w:szCs w:val="24"/>
              </w:rPr>
              <w:t xml:space="preserve"> наказ про призначення керівника підприємства, або довіреність</w:t>
            </w:r>
            <w:r w:rsidRPr="002F0ED3">
              <w:rPr>
                <w:rFonts w:ascii="Times New Roman" w:hAnsi="Times New Roman" w:cs="Times New Roman"/>
                <w:sz w:val="24"/>
                <w:szCs w:val="24"/>
              </w:rPr>
              <w:t>/доручення, або і</w:t>
            </w:r>
            <w:r w:rsidRPr="002F0ED3">
              <w:rPr>
                <w:rFonts w:ascii="Times New Roman" w:hAnsi="Times New Roman" w:cs="Times New Roman"/>
                <w:color w:val="000000"/>
                <w:sz w:val="24"/>
                <w:szCs w:val="24"/>
              </w:rPr>
              <w:t xml:space="preserve">нший документ, що підтверджує повноваження посадової особи Учасника на підписання </w:t>
            </w:r>
            <w:r w:rsidRPr="002F0ED3">
              <w:rPr>
                <w:rFonts w:ascii="Times New Roman" w:hAnsi="Times New Roman" w:cs="Times New Roman"/>
                <w:sz w:val="24"/>
                <w:szCs w:val="24"/>
              </w:rPr>
              <w:t>документів тендерної пропозиції</w:t>
            </w:r>
            <w:r w:rsidRPr="002F0ED3">
              <w:rPr>
                <w:rFonts w:ascii="Times New Roman" w:hAnsi="Times New Roman" w:cs="Times New Roman"/>
                <w:color w:val="000000"/>
                <w:sz w:val="24"/>
                <w:szCs w:val="24"/>
              </w:rPr>
              <w:t>.</w:t>
            </w:r>
          </w:p>
          <w:p w:rsidR="002F0ED3" w:rsidRPr="002F0ED3" w:rsidRDefault="002F0ED3" w:rsidP="00AA45CF">
            <w:pPr>
              <w:widowControl w:val="0"/>
              <w:spacing w:after="0" w:line="240" w:lineRule="auto"/>
              <w:ind w:left="176"/>
              <w:jc w:val="both"/>
              <w:rPr>
                <w:rFonts w:ascii="Times New Roman" w:hAnsi="Times New Roman" w:cs="Times New Roman"/>
                <w:i/>
                <w:sz w:val="24"/>
                <w:szCs w:val="24"/>
              </w:rPr>
            </w:pPr>
            <w:r w:rsidRPr="002F0ED3">
              <w:rPr>
                <w:rFonts w:ascii="Times New Roman" w:hAnsi="Times New Roman" w:cs="Times New Roman"/>
                <w:i/>
                <w:sz w:val="24"/>
                <w:szCs w:val="24"/>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2F0ED3" w:rsidRPr="002F0ED3" w:rsidRDefault="002F0ED3" w:rsidP="00AA45CF">
            <w:pPr>
              <w:pStyle w:val="a4"/>
              <w:keepNext/>
              <w:keepLines/>
              <w:widowControl w:val="0"/>
              <w:numPr>
                <w:ilvl w:val="2"/>
                <w:numId w:val="12"/>
              </w:numPr>
              <w:tabs>
                <w:tab w:val="left" w:pos="1041"/>
              </w:tabs>
              <w:suppressAutoHyphens/>
              <w:spacing w:after="0" w:line="240" w:lineRule="auto"/>
              <w:ind w:left="191" w:hanging="1"/>
              <w:jc w:val="both"/>
              <w:rPr>
                <w:rFonts w:ascii="Times New Roman" w:hAnsi="Times New Roman" w:cs="Times New Roman"/>
                <w:sz w:val="24"/>
                <w:szCs w:val="24"/>
              </w:rPr>
            </w:pPr>
            <w:r w:rsidRPr="002F0ED3">
              <w:rPr>
                <w:rFonts w:ascii="Times New Roman" w:hAnsi="Times New Roman" w:cs="Times New Roman"/>
                <w:sz w:val="24"/>
                <w:szCs w:val="24"/>
              </w:rPr>
              <w:t>Завірена належним чином копія витягу з Єдиного державного реєстру юридичних осіб та фізичних осіб – підприємців та громадських формувань з актуальними даними.</w:t>
            </w:r>
          </w:p>
          <w:p w:rsidR="002F0ED3" w:rsidRPr="002F0ED3" w:rsidRDefault="002F0ED3" w:rsidP="00AA45CF">
            <w:pPr>
              <w:pStyle w:val="a4"/>
              <w:keepNext/>
              <w:keepLines/>
              <w:widowControl w:val="0"/>
              <w:numPr>
                <w:ilvl w:val="2"/>
                <w:numId w:val="12"/>
              </w:numPr>
              <w:tabs>
                <w:tab w:val="left" w:pos="1041"/>
              </w:tabs>
              <w:suppressAutoHyphens/>
              <w:spacing w:after="0" w:line="240" w:lineRule="auto"/>
              <w:ind w:left="191" w:hanging="1"/>
              <w:jc w:val="both"/>
              <w:rPr>
                <w:rFonts w:ascii="Times New Roman" w:hAnsi="Times New Roman" w:cs="Times New Roman"/>
                <w:sz w:val="24"/>
                <w:szCs w:val="24"/>
              </w:rPr>
            </w:pPr>
            <w:r w:rsidRPr="002F0ED3">
              <w:rPr>
                <w:rFonts w:ascii="Times New Roman" w:hAnsi="Times New Roman" w:cs="Times New Roman"/>
                <w:sz w:val="24"/>
                <w:szCs w:val="24"/>
              </w:rPr>
              <w:t xml:space="preserve">Завірена належним чином копія  виписки з Єдиного державного реєстру юридичних осіб та фізичних осіб – підприємців та громадських формувань з актуальними даними. </w:t>
            </w:r>
          </w:p>
          <w:p w:rsidR="002F0ED3" w:rsidRPr="002F0ED3" w:rsidRDefault="002F0ED3" w:rsidP="00AA45CF">
            <w:pPr>
              <w:pStyle w:val="a4"/>
              <w:keepNext/>
              <w:keepLines/>
              <w:widowControl w:val="0"/>
              <w:numPr>
                <w:ilvl w:val="2"/>
                <w:numId w:val="12"/>
              </w:numPr>
              <w:tabs>
                <w:tab w:val="left" w:pos="1041"/>
              </w:tabs>
              <w:suppressAutoHyphens/>
              <w:spacing w:after="0" w:line="240" w:lineRule="auto"/>
              <w:ind w:left="191" w:hanging="1"/>
              <w:jc w:val="both"/>
              <w:rPr>
                <w:rFonts w:ascii="Times New Roman" w:hAnsi="Times New Roman" w:cs="Times New Roman"/>
                <w:sz w:val="24"/>
                <w:szCs w:val="24"/>
              </w:rPr>
            </w:pPr>
            <w:r w:rsidRPr="002F0ED3">
              <w:rPr>
                <w:rFonts w:ascii="Times New Roman" w:hAnsi="Times New Roman" w:cs="Times New Roman"/>
                <w:sz w:val="24"/>
                <w:szCs w:val="24"/>
              </w:rPr>
              <w:t>Завірена належним чином копія свідоцтва платника ПДВ (витягу з реєстру платників ПДВ) (за наявності);</w:t>
            </w:r>
          </w:p>
          <w:p w:rsidR="002F0ED3" w:rsidRPr="002F0ED3" w:rsidRDefault="002F0ED3" w:rsidP="00AA45CF">
            <w:pPr>
              <w:pStyle w:val="a4"/>
              <w:keepNext/>
              <w:keepLines/>
              <w:widowControl w:val="0"/>
              <w:numPr>
                <w:ilvl w:val="2"/>
                <w:numId w:val="12"/>
              </w:numPr>
              <w:tabs>
                <w:tab w:val="left" w:pos="1041"/>
              </w:tabs>
              <w:suppressAutoHyphens/>
              <w:spacing w:after="0" w:line="240" w:lineRule="auto"/>
              <w:ind w:left="191" w:hanging="1"/>
              <w:jc w:val="both"/>
              <w:rPr>
                <w:rFonts w:ascii="Times New Roman" w:hAnsi="Times New Roman" w:cs="Times New Roman"/>
                <w:sz w:val="24"/>
                <w:szCs w:val="24"/>
              </w:rPr>
            </w:pPr>
            <w:r w:rsidRPr="002F0ED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2F0ED3" w:rsidRPr="002F0ED3" w:rsidTr="00AA45CF">
        <w:trPr>
          <w:trHeight w:val="1407"/>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2F0ED3" w:rsidRPr="002F0ED3" w:rsidRDefault="002F0ED3" w:rsidP="002F0ED3">
            <w:pPr>
              <w:widowControl w:val="0"/>
              <w:spacing w:line="276" w:lineRule="auto"/>
              <w:rPr>
                <w:rFonts w:ascii="Times New Roman" w:hAnsi="Times New Roman" w:cs="Times New Roman"/>
                <w:sz w:val="24"/>
                <w:szCs w:val="24"/>
              </w:rPr>
            </w:pPr>
          </w:p>
        </w:tc>
        <w:tc>
          <w:tcPr>
            <w:tcW w:w="3668" w:type="dxa"/>
            <w:vMerge/>
            <w:tcBorders>
              <w:top w:val="single" w:sz="4" w:space="0" w:color="000000"/>
              <w:left w:val="single" w:sz="4" w:space="0" w:color="000000"/>
              <w:bottom w:val="single" w:sz="4" w:space="0" w:color="000000"/>
              <w:right w:val="single" w:sz="4" w:space="0" w:color="000000"/>
            </w:tcBorders>
            <w:shd w:val="clear" w:color="auto" w:fill="auto"/>
          </w:tcPr>
          <w:p w:rsidR="002F0ED3" w:rsidRPr="002F0ED3" w:rsidRDefault="002F0ED3" w:rsidP="002F0ED3">
            <w:pPr>
              <w:widowControl w:val="0"/>
              <w:spacing w:line="276" w:lineRule="auto"/>
              <w:rPr>
                <w:rFonts w:ascii="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2F0ED3" w:rsidRPr="002F0ED3" w:rsidRDefault="002F0ED3" w:rsidP="00AA45CF">
            <w:pPr>
              <w:widowControl w:val="0"/>
              <w:tabs>
                <w:tab w:val="left" w:pos="4598"/>
              </w:tabs>
              <w:spacing w:after="0" w:line="240" w:lineRule="auto"/>
              <w:ind w:left="176" w:firstLine="22"/>
              <w:jc w:val="both"/>
              <w:rPr>
                <w:rFonts w:ascii="Times New Roman" w:hAnsi="Times New Roman" w:cs="Times New Roman"/>
                <w:b/>
                <w:color w:val="000000"/>
                <w:sz w:val="24"/>
                <w:szCs w:val="24"/>
              </w:rPr>
            </w:pPr>
            <w:r w:rsidRPr="002F0ED3">
              <w:rPr>
                <w:rFonts w:ascii="Times New Roman" w:hAnsi="Times New Roman" w:cs="Times New Roman"/>
                <w:b/>
                <w:color w:val="000000"/>
                <w:sz w:val="24"/>
                <w:szCs w:val="24"/>
              </w:rPr>
              <w:t>1.2. Для фізичних осіб-підприємців:</w:t>
            </w:r>
            <w:r w:rsidRPr="002F0ED3">
              <w:rPr>
                <w:rFonts w:ascii="Times New Roman" w:hAnsi="Times New Roman" w:cs="Times New Roman"/>
                <w:b/>
                <w:color w:val="000000"/>
                <w:sz w:val="24"/>
                <w:szCs w:val="24"/>
              </w:rPr>
              <w:tab/>
            </w:r>
          </w:p>
          <w:p w:rsidR="002F0ED3" w:rsidRPr="002F0ED3" w:rsidRDefault="002F0ED3" w:rsidP="00AA45CF">
            <w:pPr>
              <w:pStyle w:val="a4"/>
              <w:widowControl w:val="0"/>
              <w:numPr>
                <w:ilvl w:val="2"/>
                <w:numId w:val="13"/>
              </w:numPr>
              <w:tabs>
                <w:tab w:val="left" w:pos="1041"/>
              </w:tabs>
              <w:suppressAutoHyphens/>
              <w:spacing w:after="0" w:line="240" w:lineRule="auto"/>
              <w:ind w:left="191" w:firstLine="0"/>
              <w:jc w:val="both"/>
              <w:rPr>
                <w:rFonts w:ascii="Times New Roman" w:hAnsi="Times New Roman" w:cs="Times New Roman"/>
                <w:sz w:val="24"/>
                <w:szCs w:val="24"/>
              </w:rPr>
            </w:pPr>
            <w:r w:rsidRPr="002F0ED3">
              <w:rPr>
                <w:rFonts w:ascii="Times New Roman" w:hAnsi="Times New Roman" w:cs="Times New Roman"/>
                <w:color w:val="000000"/>
                <w:sz w:val="24"/>
                <w:szCs w:val="24"/>
              </w:rPr>
              <w:t>Завірена належним чином копія Витягу з єдиного державного реєстру юридичних осіб, фізичних осіб – підприємців та громадських формувань.</w:t>
            </w:r>
          </w:p>
          <w:p w:rsidR="002F0ED3" w:rsidRPr="002F0ED3" w:rsidRDefault="002F0ED3" w:rsidP="00AA45CF">
            <w:pPr>
              <w:pStyle w:val="a4"/>
              <w:widowControl w:val="0"/>
              <w:numPr>
                <w:ilvl w:val="2"/>
                <w:numId w:val="13"/>
              </w:numPr>
              <w:tabs>
                <w:tab w:val="left" w:pos="1041"/>
              </w:tabs>
              <w:suppressAutoHyphens/>
              <w:spacing w:after="0" w:line="240" w:lineRule="auto"/>
              <w:ind w:left="191" w:firstLine="0"/>
              <w:jc w:val="both"/>
              <w:rPr>
                <w:rFonts w:ascii="Times New Roman" w:hAnsi="Times New Roman" w:cs="Times New Roman"/>
                <w:sz w:val="24"/>
                <w:szCs w:val="24"/>
              </w:rPr>
            </w:pPr>
            <w:r w:rsidRPr="002F0ED3">
              <w:rPr>
                <w:rFonts w:ascii="Times New Roman" w:hAnsi="Times New Roman" w:cs="Times New Roman"/>
                <w:color w:val="000000"/>
                <w:sz w:val="24"/>
                <w:szCs w:val="24"/>
              </w:rPr>
              <w:t>Завірена належним чином копія паспорту.</w:t>
            </w:r>
          </w:p>
          <w:p w:rsidR="002F0ED3" w:rsidRPr="002F0ED3" w:rsidRDefault="002F0ED3" w:rsidP="00AA45CF">
            <w:pPr>
              <w:widowControl w:val="0"/>
              <w:spacing w:after="0" w:line="240" w:lineRule="auto"/>
              <w:ind w:left="176"/>
              <w:jc w:val="both"/>
              <w:rPr>
                <w:rFonts w:ascii="Times New Roman" w:hAnsi="Times New Roman" w:cs="Times New Roman"/>
                <w:i/>
                <w:sz w:val="24"/>
                <w:szCs w:val="24"/>
              </w:rPr>
            </w:pPr>
            <w:r w:rsidRPr="002F0ED3">
              <w:rPr>
                <w:rFonts w:ascii="Times New Roman" w:hAnsi="Times New Roman" w:cs="Times New Roman"/>
                <w:i/>
                <w:sz w:val="24"/>
                <w:szCs w:val="24"/>
              </w:rPr>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p w:rsidR="002F0ED3" w:rsidRPr="002F0ED3" w:rsidRDefault="002F0ED3" w:rsidP="00AA45CF">
            <w:pPr>
              <w:pStyle w:val="a4"/>
              <w:widowControl w:val="0"/>
              <w:numPr>
                <w:ilvl w:val="2"/>
                <w:numId w:val="13"/>
              </w:numPr>
              <w:tabs>
                <w:tab w:val="left" w:pos="1035"/>
              </w:tabs>
              <w:suppressAutoHyphens/>
              <w:spacing w:after="0" w:line="240" w:lineRule="auto"/>
              <w:ind w:left="191" w:firstLine="0"/>
              <w:jc w:val="both"/>
              <w:rPr>
                <w:rFonts w:ascii="Times New Roman" w:hAnsi="Times New Roman" w:cs="Times New Roman"/>
                <w:sz w:val="24"/>
                <w:szCs w:val="24"/>
              </w:rPr>
            </w:pPr>
            <w:r w:rsidRPr="002F0ED3">
              <w:rPr>
                <w:rFonts w:ascii="Times New Roman" w:hAnsi="Times New Roman" w:cs="Times New Roman"/>
                <w:sz w:val="24"/>
                <w:szCs w:val="24"/>
              </w:rPr>
              <w:lastRenderedPageBreak/>
              <w:t>Завірена належним чином копія свідоцтва платника ПДВ (витяг з реєстру платників ПДВ) (за наявності);</w:t>
            </w:r>
          </w:p>
          <w:p w:rsidR="002F0ED3" w:rsidRPr="002F0ED3" w:rsidRDefault="002F0ED3" w:rsidP="00AA45CF">
            <w:pPr>
              <w:pStyle w:val="a4"/>
              <w:widowControl w:val="0"/>
              <w:numPr>
                <w:ilvl w:val="2"/>
                <w:numId w:val="13"/>
              </w:numPr>
              <w:tabs>
                <w:tab w:val="left" w:pos="1035"/>
              </w:tabs>
              <w:suppressAutoHyphens/>
              <w:spacing w:after="0" w:line="240" w:lineRule="auto"/>
              <w:ind w:left="191" w:firstLine="0"/>
              <w:jc w:val="both"/>
              <w:rPr>
                <w:rFonts w:ascii="Times New Roman" w:hAnsi="Times New Roman" w:cs="Times New Roman"/>
                <w:sz w:val="24"/>
                <w:szCs w:val="24"/>
              </w:rPr>
            </w:pPr>
            <w:r w:rsidRPr="002F0ED3">
              <w:rPr>
                <w:rFonts w:ascii="Times New Roman" w:hAnsi="Times New Roman" w:cs="Times New Roman"/>
                <w:sz w:val="24"/>
                <w:szCs w:val="24"/>
              </w:rPr>
              <w:t>Завірена належним чином копія свідоцтва платника єдиного податку (за наявності).</w:t>
            </w:r>
          </w:p>
          <w:p w:rsidR="002F0ED3" w:rsidRPr="002F0ED3" w:rsidRDefault="002F0ED3" w:rsidP="002F0ED3">
            <w:pPr>
              <w:widowControl w:val="0"/>
              <w:tabs>
                <w:tab w:val="left" w:pos="1035"/>
              </w:tabs>
              <w:ind w:left="191"/>
              <w:jc w:val="both"/>
              <w:rPr>
                <w:rFonts w:ascii="Times New Roman" w:hAnsi="Times New Roman" w:cs="Times New Roman"/>
                <w:sz w:val="24"/>
                <w:szCs w:val="24"/>
              </w:rPr>
            </w:pPr>
          </w:p>
        </w:tc>
      </w:tr>
      <w:tr w:rsidR="002F0ED3" w:rsidRPr="002F0ED3" w:rsidTr="00AA45CF">
        <w:trPr>
          <w:trHeight w:val="88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F0ED3" w:rsidRPr="002F0ED3" w:rsidRDefault="002F0ED3" w:rsidP="00AA45CF">
            <w:pPr>
              <w:widowControl w:val="0"/>
              <w:spacing w:before="60" w:after="60"/>
              <w:jc w:val="center"/>
              <w:rPr>
                <w:rFonts w:ascii="Times New Roman" w:hAnsi="Times New Roman" w:cs="Times New Roman"/>
                <w:sz w:val="24"/>
                <w:szCs w:val="24"/>
              </w:rPr>
            </w:pPr>
            <w:r w:rsidRPr="002F0ED3">
              <w:rPr>
                <w:rFonts w:ascii="Times New Roman" w:hAnsi="Times New Roman" w:cs="Times New Roman"/>
                <w:sz w:val="24"/>
                <w:szCs w:val="24"/>
              </w:rPr>
              <w:lastRenderedPageBreak/>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2F0ED3" w:rsidRPr="002F0ED3" w:rsidRDefault="002F0ED3" w:rsidP="002F0ED3">
            <w:pPr>
              <w:widowControl w:val="0"/>
              <w:tabs>
                <w:tab w:val="left" w:pos="467"/>
              </w:tabs>
              <w:ind w:right="97"/>
              <w:jc w:val="both"/>
              <w:rPr>
                <w:rFonts w:ascii="Times New Roman" w:hAnsi="Times New Roman" w:cs="Times New Roman"/>
                <w:color w:val="000000"/>
                <w:sz w:val="24"/>
                <w:szCs w:val="24"/>
              </w:rPr>
            </w:pPr>
            <w:r w:rsidRPr="002F0ED3">
              <w:rPr>
                <w:rFonts w:ascii="Times New Roman" w:hAnsi="Times New Roman" w:cs="Times New Roman"/>
                <w:color w:val="000000"/>
                <w:sz w:val="24"/>
                <w:szCs w:val="24"/>
              </w:rPr>
              <w:t>Інформаційна довідку про підприємство.</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2F0ED3" w:rsidRPr="002F0ED3" w:rsidRDefault="002F0ED3" w:rsidP="00AA45CF">
            <w:pPr>
              <w:keepNext/>
              <w:keepLines/>
              <w:widowControl w:val="0"/>
              <w:spacing w:after="0" w:line="240" w:lineRule="auto"/>
              <w:ind w:left="198"/>
              <w:jc w:val="both"/>
              <w:rPr>
                <w:rFonts w:ascii="Times New Roman" w:hAnsi="Times New Roman" w:cs="Times New Roman"/>
                <w:sz w:val="24"/>
                <w:szCs w:val="24"/>
              </w:rPr>
            </w:pPr>
            <w:r w:rsidRPr="002F0ED3">
              <w:rPr>
                <w:rFonts w:ascii="Times New Roman" w:hAnsi="Times New Roman" w:cs="Times New Roman"/>
                <w:sz w:val="24"/>
                <w:szCs w:val="24"/>
              </w:rPr>
              <w:t>Довідка, складена у довільній формі  яка містить відомості про підприємство:</w:t>
            </w:r>
          </w:p>
          <w:p w:rsidR="002F0ED3" w:rsidRPr="002F0ED3" w:rsidRDefault="002F0ED3" w:rsidP="00AA45CF">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sz w:val="24"/>
                <w:szCs w:val="24"/>
              </w:rPr>
              <w:t>реквізити (місцезнаходження (юридична та фактична адреси), телефон, е</w:t>
            </w:r>
            <w:r w:rsidRPr="002F0ED3">
              <w:rPr>
                <w:rFonts w:ascii="Times New Roman" w:hAnsi="Times New Roman" w:cs="Times New Roman"/>
                <w:sz w:val="24"/>
                <w:szCs w:val="24"/>
                <w:lang w:val="ru-RU"/>
              </w:rPr>
              <w:t>-</w:t>
            </w:r>
            <w:r w:rsidRPr="002F0ED3">
              <w:rPr>
                <w:rFonts w:ascii="Times New Roman" w:hAnsi="Times New Roman" w:cs="Times New Roman"/>
                <w:sz w:val="24"/>
                <w:szCs w:val="24"/>
                <w:lang w:val="en-US"/>
              </w:rPr>
              <w:t>mail</w:t>
            </w:r>
            <w:r w:rsidRPr="002F0ED3">
              <w:rPr>
                <w:rFonts w:ascii="Times New Roman" w:hAnsi="Times New Roman" w:cs="Times New Roman"/>
                <w:sz w:val="24"/>
                <w:szCs w:val="24"/>
              </w:rPr>
              <w:t>, офіційний сайт (за наявності);</w:t>
            </w:r>
          </w:p>
          <w:p w:rsidR="002F0ED3" w:rsidRPr="002F0ED3" w:rsidRDefault="002F0ED3" w:rsidP="00AA45CF">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w:t>
            </w:r>
          </w:p>
          <w:p w:rsidR="002F0ED3" w:rsidRPr="002F0ED3" w:rsidRDefault="002F0ED3" w:rsidP="00AA45CF">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sz w:val="24"/>
                <w:szCs w:val="24"/>
              </w:rPr>
              <w:t>код ЄДРПОУ (для юридичної особи) або РНОКПП (для фізичної особи);</w:t>
            </w:r>
          </w:p>
          <w:p w:rsidR="002F0ED3" w:rsidRPr="002F0ED3" w:rsidRDefault="002F0ED3" w:rsidP="00AA45CF">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sz w:val="24"/>
                <w:szCs w:val="24"/>
              </w:rPr>
              <w:t>керівництво (посада, прізвище, ім’я, по батькові):</w:t>
            </w:r>
          </w:p>
          <w:p w:rsidR="002F0ED3" w:rsidRPr="002F0ED3" w:rsidRDefault="002F0ED3" w:rsidP="00AA45CF">
            <w:pPr>
              <w:pStyle w:val="a4"/>
              <w:keepNext/>
              <w:keepLines/>
              <w:widowControl w:val="0"/>
              <w:numPr>
                <w:ilvl w:val="0"/>
                <w:numId w:val="15"/>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sz w:val="24"/>
                <w:szCs w:val="24"/>
              </w:rPr>
              <w:t>інформація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пропозиції (ПІБ, посада);</w:t>
            </w:r>
          </w:p>
          <w:p w:rsidR="002F0ED3" w:rsidRPr="002F0ED3" w:rsidRDefault="002F0ED3" w:rsidP="00AA45CF">
            <w:pPr>
              <w:keepNext/>
              <w:keepLines/>
              <w:widowControl w:val="0"/>
              <w:spacing w:after="0"/>
              <w:ind w:left="198"/>
              <w:jc w:val="both"/>
              <w:rPr>
                <w:rFonts w:ascii="Times New Roman" w:hAnsi="Times New Roman" w:cs="Times New Roman"/>
                <w:sz w:val="24"/>
                <w:szCs w:val="24"/>
              </w:rPr>
            </w:pPr>
          </w:p>
        </w:tc>
      </w:tr>
      <w:tr w:rsidR="002F0ED3" w:rsidRPr="002F0ED3" w:rsidTr="00AA45CF">
        <w:trPr>
          <w:trHeight w:val="55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F0ED3" w:rsidRPr="002F0ED3" w:rsidRDefault="00AA45CF" w:rsidP="00AA45CF">
            <w:pPr>
              <w:widowControl w:val="0"/>
              <w:spacing w:before="60" w:after="60"/>
              <w:jc w:val="center"/>
              <w:rPr>
                <w:rFonts w:ascii="Times New Roman" w:hAnsi="Times New Roman" w:cs="Times New Roman"/>
                <w:sz w:val="24"/>
                <w:szCs w:val="24"/>
              </w:rPr>
            </w:pPr>
            <w:r>
              <w:rPr>
                <w:rFonts w:ascii="Times New Roman" w:hAnsi="Times New Roman" w:cs="Times New Roman"/>
                <w:sz w:val="24"/>
                <w:szCs w:val="24"/>
              </w:rPr>
              <w:t>3</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2F0ED3" w:rsidRPr="002F0ED3" w:rsidRDefault="002F0ED3" w:rsidP="002F0ED3">
            <w:pPr>
              <w:widowControl w:val="0"/>
              <w:tabs>
                <w:tab w:val="left" w:pos="467"/>
              </w:tabs>
              <w:ind w:right="97"/>
              <w:jc w:val="both"/>
              <w:rPr>
                <w:rFonts w:ascii="Times New Roman" w:hAnsi="Times New Roman" w:cs="Times New Roman"/>
                <w:color w:val="000000"/>
                <w:sz w:val="24"/>
                <w:szCs w:val="24"/>
              </w:rPr>
            </w:pPr>
            <w:r w:rsidRPr="002F0ED3">
              <w:rPr>
                <w:rFonts w:ascii="Times New Roman" w:hAnsi="Times New Roman" w:cs="Times New Roman"/>
                <w:color w:val="000000"/>
                <w:sz w:val="24"/>
                <w:szCs w:val="24"/>
              </w:rPr>
              <w:t>Інша інформація.</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2F0ED3" w:rsidRPr="002F0ED3" w:rsidRDefault="002F0ED3" w:rsidP="00AA45CF">
            <w:pPr>
              <w:pStyle w:val="a4"/>
              <w:keepNext/>
              <w:keepLines/>
              <w:widowControl w:val="0"/>
              <w:numPr>
                <w:ilvl w:val="0"/>
                <w:numId w:val="11"/>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color w:val="000000"/>
                <w:sz w:val="24"/>
                <w:szCs w:val="24"/>
              </w:rPr>
              <w:t>Лист-згода з проектом договору (в довільній формі).</w:t>
            </w:r>
            <w:r w:rsidRPr="002F0ED3">
              <w:rPr>
                <w:rFonts w:ascii="Times New Roman" w:hAnsi="Times New Roman" w:cs="Times New Roman"/>
                <w:color w:val="121212"/>
                <w:sz w:val="24"/>
                <w:szCs w:val="24"/>
              </w:rPr>
              <w:t xml:space="preserve"> Пр</w:t>
            </w:r>
            <w:r w:rsidRPr="002F0ED3">
              <w:rPr>
                <w:rFonts w:ascii="Times New Roman" w:hAnsi="Times New Roman" w:cs="Times New Roman"/>
                <w:color w:val="000000"/>
                <w:sz w:val="24"/>
                <w:szCs w:val="24"/>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2F0ED3">
              <w:rPr>
                <w:rFonts w:ascii="Times New Roman" w:hAnsi="Times New Roman" w:cs="Times New Roman"/>
                <w:b/>
                <w:color w:val="000000"/>
                <w:sz w:val="24"/>
                <w:szCs w:val="24"/>
                <w:u w:val="single"/>
              </w:rPr>
              <w:t>не потрібно.</w:t>
            </w:r>
          </w:p>
          <w:p w:rsidR="002F0ED3" w:rsidRPr="002F0ED3" w:rsidRDefault="002F0ED3" w:rsidP="00AA45CF">
            <w:pPr>
              <w:pStyle w:val="a4"/>
              <w:keepNext/>
              <w:keepLines/>
              <w:widowControl w:val="0"/>
              <w:numPr>
                <w:ilvl w:val="0"/>
                <w:numId w:val="11"/>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color w:val="000000"/>
                <w:sz w:val="24"/>
                <w:szCs w:val="24"/>
              </w:rPr>
              <w:t>Лист-згода учасника на обробку персональних даних відповідно до вимог Закону України «Про захист персональних даних» № 2297-VI від 01.06.2010.</w:t>
            </w:r>
          </w:p>
          <w:p w:rsidR="002F0ED3" w:rsidRPr="002F0ED3" w:rsidRDefault="002F0ED3" w:rsidP="00AA45CF">
            <w:pPr>
              <w:keepNext/>
              <w:keepLines/>
              <w:widowControl w:val="0"/>
              <w:numPr>
                <w:ilvl w:val="0"/>
                <w:numId w:val="11"/>
              </w:numPr>
              <w:suppressAutoHyphens/>
              <w:spacing w:after="0" w:line="240" w:lineRule="auto"/>
              <w:ind w:left="198" w:firstLine="162"/>
              <w:jc w:val="both"/>
              <w:rPr>
                <w:rFonts w:ascii="Times New Roman" w:hAnsi="Times New Roman" w:cs="Times New Roman"/>
                <w:sz w:val="24"/>
                <w:szCs w:val="24"/>
              </w:rPr>
            </w:pPr>
            <w:r w:rsidRPr="002F0ED3">
              <w:rPr>
                <w:rFonts w:ascii="Times New Roman" w:hAnsi="Times New Roman" w:cs="Times New Roman"/>
                <w:color w:val="000000"/>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w:t>
            </w:r>
          </w:p>
        </w:tc>
      </w:tr>
    </w:tbl>
    <w:p w:rsidR="002F0ED3" w:rsidRPr="002F0ED3" w:rsidRDefault="002F0ED3" w:rsidP="002F0ED3">
      <w:pPr>
        <w:spacing w:before="60" w:after="60"/>
        <w:ind w:firstLine="346"/>
        <w:jc w:val="both"/>
        <w:rPr>
          <w:rFonts w:ascii="Times New Roman" w:hAnsi="Times New Roman" w:cs="Times New Roman"/>
          <w:b/>
          <w:color w:val="000000"/>
          <w:sz w:val="24"/>
          <w:szCs w:val="24"/>
        </w:rPr>
      </w:pPr>
    </w:p>
    <w:p w:rsidR="002F0ED3" w:rsidRDefault="002F0ED3" w:rsidP="002F0ED3">
      <w:pPr>
        <w:rPr>
          <w:rFonts w:ascii="Times New Roman" w:hAnsi="Times New Roman"/>
          <w:b/>
          <w:bCs/>
          <w:sz w:val="24"/>
          <w:szCs w:val="24"/>
        </w:rPr>
      </w:pPr>
    </w:p>
    <w:p w:rsidR="002F0ED3" w:rsidRDefault="002F0ED3" w:rsidP="0034203C">
      <w:pPr>
        <w:jc w:val="right"/>
        <w:rPr>
          <w:rFonts w:ascii="Times New Roman" w:hAnsi="Times New Roman"/>
          <w:b/>
          <w:bCs/>
          <w:sz w:val="24"/>
          <w:szCs w:val="24"/>
        </w:rPr>
      </w:pPr>
    </w:p>
    <w:p w:rsidR="002F0ED3" w:rsidRDefault="002F0ED3" w:rsidP="0034203C">
      <w:pPr>
        <w:jc w:val="right"/>
        <w:rPr>
          <w:rFonts w:ascii="Times New Roman" w:hAnsi="Times New Roman"/>
          <w:b/>
          <w:bCs/>
          <w:sz w:val="24"/>
          <w:szCs w:val="24"/>
        </w:rPr>
      </w:pPr>
    </w:p>
    <w:p w:rsidR="002F0ED3" w:rsidRDefault="002F0ED3" w:rsidP="0034203C">
      <w:pPr>
        <w:jc w:val="right"/>
        <w:rPr>
          <w:rFonts w:ascii="Times New Roman" w:hAnsi="Times New Roman"/>
          <w:b/>
          <w:bCs/>
          <w:sz w:val="24"/>
          <w:szCs w:val="24"/>
        </w:rPr>
      </w:pPr>
    </w:p>
    <w:p w:rsidR="002F0ED3" w:rsidRDefault="002F0ED3" w:rsidP="0034203C">
      <w:pPr>
        <w:jc w:val="right"/>
        <w:rPr>
          <w:rFonts w:ascii="Times New Roman" w:hAnsi="Times New Roman"/>
          <w:b/>
          <w:bCs/>
          <w:sz w:val="24"/>
          <w:szCs w:val="24"/>
        </w:rPr>
      </w:pPr>
    </w:p>
    <w:p w:rsidR="002F0ED3" w:rsidRDefault="002F0ED3" w:rsidP="0034203C">
      <w:pPr>
        <w:jc w:val="right"/>
        <w:rPr>
          <w:rFonts w:ascii="Times New Roman" w:hAnsi="Times New Roman"/>
          <w:b/>
          <w:bCs/>
          <w:sz w:val="24"/>
          <w:szCs w:val="24"/>
        </w:rPr>
      </w:pPr>
    </w:p>
    <w:p w:rsidR="00AA45CF" w:rsidRDefault="00AA45CF"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E340E8" w:rsidRDefault="00E340E8" w:rsidP="00AA45CF">
      <w:pPr>
        <w:rPr>
          <w:rFonts w:ascii="Times New Roman" w:hAnsi="Times New Roman"/>
          <w:b/>
          <w:bCs/>
          <w:sz w:val="24"/>
          <w:szCs w:val="24"/>
        </w:rPr>
      </w:pPr>
    </w:p>
    <w:p w:rsidR="0034203C" w:rsidRPr="004D0576" w:rsidRDefault="002F0ED3" w:rsidP="00AA45CF">
      <w:pPr>
        <w:ind w:left="4956"/>
        <w:rPr>
          <w:rFonts w:ascii="Times New Roman" w:hAnsi="Times New Roman"/>
          <w:b/>
          <w:bCs/>
          <w:sz w:val="24"/>
          <w:szCs w:val="24"/>
        </w:rPr>
      </w:pPr>
      <w:r>
        <w:rPr>
          <w:rFonts w:ascii="Times New Roman" w:hAnsi="Times New Roman"/>
          <w:b/>
          <w:bCs/>
          <w:sz w:val="24"/>
          <w:szCs w:val="24"/>
        </w:rPr>
        <w:lastRenderedPageBreak/>
        <w:t>Додаток № 3</w:t>
      </w:r>
      <w:r w:rsidR="0034203C" w:rsidRPr="004D0576">
        <w:rPr>
          <w:rFonts w:ascii="Times New Roman" w:hAnsi="Times New Roman"/>
          <w:b/>
          <w:bCs/>
          <w:sz w:val="24"/>
          <w:szCs w:val="24"/>
        </w:rPr>
        <w:t xml:space="preserve"> до тендерної документації</w:t>
      </w:r>
    </w:p>
    <w:p w:rsidR="0034203C" w:rsidRPr="004D0576" w:rsidRDefault="0034203C" w:rsidP="0034203C">
      <w:pPr>
        <w:jc w:val="center"/>
        <w:rPr>
          <w:rFonts w:ascii="Times New Roman" w:hAnsi="Times New Roman"/>
          <w:b/>
          <w:bCs/>
          <w:sz w:val="24"/>
          <w:szCs w:val="24"/>
        </w:rPr>
      </w:pPr>
      <w:r w:rsidRPr="004D0576">
        <w:rPr>
          <w:rFonts w:ascii="Times New Roman" w:hAnsi="Times New Roman"/>
          <w:b/>
          <w:bCs/>
          <w:sz w:val="24"/>
          <w:szCs w:val="24"/>
        </w:rPr>
        <w:t>Підстави для відмови в участі у процедурі закупівлі</w:t>
      </w:r>
    </w:p>
    <w:tbl>
      <w:tblPr>
        <w:tblW w:w="9908" w:type="dxa"/>
        <w:tblInd w:w="-151" w:type="dxa"/>
        <w:tblCellMar>
          <w:top w:w="15" w:type="dxa"/>
          <w:left w:w="15" w:type="dxa"/>
          <w:bottom w:w="15" w:type="dxa"/>
          <w:right w:w="15" w:type="dxa"/>
        </w:tblCellMar>
        <w:tblLook w:val="04A0"/>
      </w:tblPr>
      <w:tblGrid>
        <w:gridCol w:w="560"/>
        <w:gridCol w:w="3435"/>
        <w:gridCol w:w="2838"/>
        <w:gridCol w:w="3075"/>
      </w:tblGrid>
      <w:tr w:rsidR="0034203C" w:rsidRPr="001859F0" w:rsidTr="00EE7AC3">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203C" w:rsidRPr="004D0576" w:rsidRDefault="0034203C" w:rsidP="002F0ED3">
            <w:pPr>
              <w:spacing w:after="0" w:line="240" w:lineRule="auto"/>
              <w:jc w:val="center"/>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 п/п</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203C" w:rsidRPr="004D0576" w:rsidRDefault="0034203C" w:rsidP="002F0ED3">
            <w:pPr>
              <w:spacing w:after="0" w:line="240" w:lineRule="auto"/>
              <w:jc w:val="center"/>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Підстави для відмови в участі у процедурі закупівлі</w:t>
            </w:r>
          </w:p>
          <w:p w:rsidR="0034203C" w:rsidRPr="004D0576" w:rsidRDefault="0034203C" w:rsidP="002F0ED3">
            <w:pPr>
              <w:spacing w:after="0" w:line="240" w:lineRule="auto"/>
              <w:rPr>
                <w:rFonts w:ascii="Times New Roman" w:eastAsia="Times New Roman" w:hAnsi="Times New Roman"/>
                <w:sz w:val="24"/>
                <w:szCs w:val="24"/>
                <w:lang w:eastAsia="ru-RU"/>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34203C" w:rsidRPr="004D0576" w:rsidRDefault="0034203C" w:rsidP="002F0ED3">
            <w:pPr>
              <w:spacing w:after="0" w:line="240" w:lineRule="auto"/>
              <w:jc w:val="center"/>
              <w:rPr>
                <w:rFonts w:ascii="Times New Roman" w:eastAsia="Times New Roman" w:hAnsi="Times New Roman"/>
                <w:b/>
                <w:bCs/>
                <w:sz w:val="24"/>
                <w:szCs w:val="24"/>
                <w:lang w:eastAsia="ru-RU"/>
              </w:rPr>
            </w:pPr>
            <w:r w:rsidRPr="004D0576">
              <w:rPr>
                <w:rFonts w:ascii="Times New Roman" w:eastAsia="Times New Roman" w:hAnsi="Times New Roman"/>
                <w:b/>
                <w:bCs/>
                <w:sz w:val="24"/>
                <w:szCs w:val="24"/>
                <w:lang w:eastAsia="ru-RU"/>
              </w:rPr>
              <w:t>Учасник процедури закупівлі</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203C" w:rsidRPr="004D0576" w:rsidRDefault="0034203C" w:rsidP="002F0ED3">
            <w:pPr>
              <w:spacing w:after="0" w:line="240" w:lineRule="auto"/>
              <w:jc w:val="center"/>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4203C" w:rsidRPr="004D0576" w:rsidTr="00EE7AC3">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D51552" w:rsidP="00AA45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0034203C" w:rsidRPr="004D0576">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34203C" w:rsidRPr="00AA45CF">
              <w:rPr>
                <w:rFonts w:ascii="Times New Roman" w:eastAsia="Times New Roman" w:hAnsi="Times New Roman"/>
                <w:iCs/>
                <w:sz w:val="24"/>
                <w:szCs w:val="24"/>
                <w:shd w:val="clear" w:color="auto" w:fill="FFFFFF"/>
                <w:lang w:eastAsia="ru-RU"/>
              </w:rPr>
              <w:t>(</w:t>
            </w:r>
            <w:proofErr w:type="spellStart"/>
            <w:r w:rsidR="00AA45CF">
              <w:rPr>
                <w:rFonts w:ascii="Times New Roman" w:eastAsia="Times New Roman" w:hAnsi="Times New Roman"/>
                <w:iCs/>
                <w:sz w:val="24"/>
                <w:szCs w:val="24"/>
                <w:shd w:val="clear" w:color="auto" w:fill="FFFFFF"/>
                <w:lang w:eastAsia="ru-RU"/>
              </w:rPr>
              <w:t>п.п</w:t>
            </w:r>
            <w:proofErr w:type="spellEnd"/>
            <w:r w:rsidR="00AA45CF">
              <w:rPr>
                <w:rFonts w:ascii="Times New Roman" w:eastAsia="Times New Roman" w:hAnsi="Times New Roman"/>
                <w:iCs/>
                <w:sz w:val="24"/>
                <w:szCs w:val="24"/>
                <w:shd w:val="clear" w:color="auto" w:fill="FFFFFF"/>
                <w:lang w:eastAsia="ru-RU"/>
              </w:rPr>
              <w:t>. 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34203C" w:rsidRPr="001859F0" w:rsidTr="00EE7AC3">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D51552" w:rsidP="00AA45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В</w:t>
            </w:r>
            <w:r w:rsidR="0034203C" w:rsidRPr="004D0576">
              <w:rPr>
                <w:rFonts w:ascii="Times New Roman" w:eastAsia="Times New Roman" w:hAnsi="Times New Roman"/>
                <w:sz w:val="24"/>
                <w:szCs w:val="24"/>
                <w:shd w:val="clear" w:color="auto" w:fill="FFFFFF"/>
                <w:lang w:eastAsia="ru-RU"/>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roofErr w:type="spellStart"/>
            <w:r w:rsidR="00AA45CF">
              <w:rPr>
                <w:rFonts w:ascii="Times New Roman" w:eastAsia="Times New Roman" w:hAnsi="Times New Roman"/>
                <w:sz w:val="24"/>
                <w:szCs w:val="24"/>
                <w:lang w:eastAsia="ru-RU"/>
              </w:rPr>
              <w:t>п.п</w:t>
            </w:r>
            <w:proofErr w:type="spellEnd"/>
            <w:r w:rsidR="00AA45CF">
              <w:rPr>
                <w:rFonts w:ascii="Times New Roman" w:eastAsia="Times New Roman" w:hAnsi="Times New Roman"/>
                <w:sz w:val="24"/>
                <w:szCs w:val="24"/>
                <w:lang w:eastAsia="ru-RU"/>
              </w:rPr>
              <w:t>. 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EE7AC3">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03508D" w:rsidRDefault="0034203C" w:rsidP="00AA45CF">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E262DD">
              <w:rPr>
                <w:rFonts w:ascii="Times New Roman" w:eastAsia="Times New Roman" w:hAnsi="Times New Roman"/>
                <w:sz w:val="24"/>
                <w:szCs w:val="24"/>
                <w:lang w:eastAsia="ru-RU"/>
              </w:rPr>
              <w:t>им, тому відповідно до пункту 47</w:t>
            </w:r>
            <w:r w:rsidRPr="0003508D">
              <w:rPr>
                <w:rFonts w:ascii="Times New Roman" w:eastAsia="Times New Roman" w:hAnsi="Times New Roman"/>
                <w:sz w:val="24"/>
                <w:szCs w:val="24"/>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3508D">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w:t>
            </w:r>
            <w:r w:rsidRPr="0003508D">
              <w:rPr>
                <w:rFonts w:ascii="Times New Roman" w:eastAsia="Times New Roman" w:hAnsi="Times New Roman"/>
                <w:sz w:val="24"/>
                <w:szCs w:val="24"/>
                <w:shd w:val="clear" w:color="auto" w:fill="FFFFFF"/>
                <w:lang w:eastAsia="ru-RU"/>
              </w:rPr>
              <w:lastRenderedPageBreak/>
              <w:t>закупівлі, не внесено до Єдиного державного реєстру осіб, які вчинили корупційні або пов’язані з корупцією правопорушення</w:t>
            </w:r>
            <w:r w:rsidRPr="0003508D">
              <w:rPr>
                <w:rFonts w:ascii="Times New Roman" w:eastAsia="Times New Roman" w:hAnsi="Times New Roman"/>
                <w:sz w:val="24"/>
                <w:szCs w:val="24"/>
                <w:lang w:eastAsia="ru-RU"/>
              </w:rPr>
              <w:t>.</w:t>
            </w:r>
          </w:p>
        </w:tc>
      </w:tr>
      <w:tr w:rsidR="0034203C" w:rsidRPr="001859F0" w:rsidTr="00EE7AC3">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D51552" w:rsidP="00E262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Керівника учасника процедури закупівлі</w:t>
            </w:r>
            <w:r w:rsidR="0034203C" w:rsidRPr="004D0576">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фізичну особу, яка є учасником процедури закупівлі, </w:t>
            </w:r>
            <w:r w:rsidR="0034203C" w:rsidRPr="004D0576">
              <w:rPr>
                <w:rFonts w:ascii="Times New Roman" w:eastAsia="Times New Roman" w:hAnsi="Times New Roman"/>
                <w:sz w:val="24"/>
                <w:szCs w:val="24"/>
                <w:shd w:val="clear" w:color="auto" w:fill="FFFFFF"/>
                <w:lang w:eastAsia="ru-RU"/>
              </w:rPr>
              <w:t xml:space="preserve">було притягнуто згідно із законом до відповідальності за вчинення корупційного правопорушення або правопорушення, пов’язаного з </w:t>
            </w:r>
            <w:r w:rsidR="00E262DD">
              <w:rPr>
                <w:rFonts w:ascii="Times New Roman" w:eastAsia="Times New Roman" w:hAnsi="Times New Roman"/>
                <w:sz w:val="24"/>
                <w:szCs w:val="24"/>
                <w:shd w:val="clear" w:color="auto" w:fill="FFFFFF"/>
                <w:lang w:eastAsia="ru-RU"/>
              </w:rPr>
              <w:t>корупцією.      (</w:t>
            </w:r>
            <w:proofErr w:type="spellStart"/>
            <w:r w:rsidR="00E262DD">
              <w:rPr>
                <w:rFonts w:ascii="Times New Roman" w:eastAsia="Times New Roman" w:hAnsi="Times New Roman"/>
                <w:sz w:val="24"/>
                <w:szCs w:val="24"/>
                <w:shd w:val="clear" w:color="auto" w:fill="FFFFFF"/>
                <w:lang w:eastAsia="ru-RU"/>
              </w:rPr>
              <w:t>п.п</w:t>
            </w:r>
            <w:proofErr w:type="spellEnd"/>
            <w:r w:rsidR="00E262DD">
              <w:rPr>
                <w:rFonts w:ascii="Times New Roman" w:eastAsia="Times New Roman" w:hAnsi="Times New Roman"/>
                <w:sz w:val="24"/>
                <w:szCs w:val="24"/>
                <w:shd w:val="clear" w:color="auto" w:fill="FFFFFF"/>
                <w:lang w:eastAsia="ru-RU"/>
              </w:rPr>
              <w:t>. 3,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EE7AC3">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FA68E9" w:rsidRDefault="0034203C" w:rsidP="002F0ED3">
            <w:pPr>
              <w:spacing w:after="0" w:line="240" w:lineRule="auto"/>
              <w:jc w:val="both"/>
              <w:rPr>
                <w:rFonts w:ascii="Times New Roman" w:eastAsia="Times New Roman" w:hAnsi="Times New Roman"/>
                <w:sz w:val="24"/>
                <w:szCs w:val="24"/>
                <w:highlight w:val="yellow"/>
                <w:lang w:eastAsia="ru-RU"/>
              </w:rPr>
            </w:pPr>
            <w:r w:rsidRPr="00DD3D6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w:t>
            </w:r>
            <w:r w:rsidR="00E262DD">
              <w:rPr>
                <w:rFonts w:ascii="Times New Roman" w:eastAsia="Times New Roman" w:hAnsi="Times New Roman"/>
                <w:sz w:val="24"/>
                <w:szCs w:val="24"/>
                <w:lang w:eastAsia="ru-RU"/>
              </w:rPr>
              <w:t>47</w:t>
            </w:r>
            <w:r w:rsidRPr="00DD3D63">
              <w:rPr>
                <w:rFonts w:ascii="Times New Roman" w:eastAsia="Times New Roman" w:hAnsi="Times New Roman"/>
                <w:sz w:val="24"/>
                <w:szCs w:val="24"/>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D3D63">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4203C" w:rsidRPr="004D0576" w:rsidTr="00EE7AC3">
        <w:trPr>
          <w:trHeight w:val="4691"/>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E262DD" w:rsidRDefault="00E262DD" w:rsidP="002F0ED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Pr="00E262DD">
              <w:rPr>
                <w:rFonts w:ascii="Times New Roman" w:hAnsi="Times New Roman" w:cs="Times New Roman"/>
                <w:sz w:val="24"/>
                <w:szCs w:val="24"/>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EE7AC3">
              <w:rPr>
                <w:rFonts w:ascii="Times New Roman" w:hAnsi="Times New Roman" w:cs="Times New Roman"/>
                <w:sz w:val="24"/>
                <w:szCs w:val="24"/>
              </w:rPr>
              <w:pgNum/>
            </w:r>
            <w:proofErr w:type="spellStart"/>
            <w:r w:rsidR="00EE7AC3">
              <w:rPr>
                <w:rFonts w:ascii="Times New Roman" w:hAnsi="Times New Roman" w:cs="Times New Roman"/>
                <w:sz w:val="24"/>
                <w:szCs w:val="24"/>
              </w:rPr>
              <w:t>нти</w:t>
            </w:r>
            <w:proofErr w:type="spellEnd"/>
            <w:r w:rsidR="00EE7AC3">
              <w:rPr>
                <w:rFonts w:ascii="Times New Roman" w:hAnsi="Times New Roman" w:cs="Times New Roman"/>
                <w:sz w:val="24"/>
                <w:szCs w:val="24"/>
              </w:rPr>
              <w:t xml:space="preserve"> конкурентних</w:t>
            </w:r>
            <w:r w:rsidRPr="00E262DD">
              <w:rPr>
                <w:rFonts w:ascii="Times New Roman" w:hAnsi="Times New Roman" w:cs="Times New Roman"/>
                <w:sz w:val="24"/>
                <w:szCs w:val="24"/>
              </w:rPr>
              <w:t xml:space="preserve"> узгоджених дій, що стосуються спотворення результатів тендерів</w:t>
            </w:r>
            <w:r w:rsidRPr="00E262DD">
              <w:rPr>
                <w:rFonts w:ascii="Times New Roman" w:hAnsi="Times New Roman" w:cs="Times New Roman"/>
                <w:color w:val="000000"/>
                <w:sz w:val="24"/>
                <w:szCs w:val="24"/>
              </w:rPr>
              <w:t xml:space="preserve"> (</w:t>
            </w:r>
            <w:proofErr w:type="spellStart"/>
            <w:r w:rsidRPr="00E262DD">
              <w:rPr>
                <w:rFonts w:ascii="Times New Roman" w:hAnsi="Times New Roman" w:cs="Times New Roman"/>
                <w:color w:val="000000"/>
                <w:sz w:val="24"/>
                <w:szCs w:val="24"/>
              </w:rPr>
              <w:t>п.п</w:t>
            </w:r>
            <w:proofErr w:type="spellEnd"/>
            <w:r w:rsidRPr="00E262DD">
              <w:rPr>
                <w:rFonts w:ascii="Times New Roman" w:hAnsi="Times New Roman" w:cs="Times New Roman"/>
                <w:color w:val="000000"/>
                <w:sz w:val="24"/>
                <w:szCs w:val="24"/>
              </w:rPr>
              <w:t xml:space="preserve">. 4, </w:t>
            </w:r>
            <w:r w:rsidRPr="00E262DD">
              <w:rPr>
                <w:rFonts w:ascii="Times New Roman" w:hAnsi="Times New Roman" w:cs="Times New Roman"/>
                <w:sz w:val="24"/>
                <w:szCs w:val="24"/>
              </w:rPr>
              <w:t>п. 47  Особливостей</w:t>
            </w:r>
            <w:r w:rsidRPr="00E262DD">
              <w:rPr>
                <w:rFonts w:ascii="Times New Roman" w:hAnsi="Times New Roman" w:cs="Times New Roman"/>
                <w:color w:val="000000"/>
                <w:sz w:val="24"/>
                <w:szCs w:val="24"/>
              </w:rPr>
              <w:t>)</w:t>
            </w:r>
          </w:p>
        </w:tc>
        <w:tc>
          <w:tcPr>
            <w:tcW w:w="2838" w:type="dxa"/>
            <w:tcBorders>
              <w:top w:val="single" w:sz="4" w:space="0" w:color="000000"/>
              <w:left w:val="single" w:sz="4" w:space="0" w:color="000000"/>
              <w:bottom w:val="single" w:sz="4" w:space="0" w:color="000000"/>
              <w:right w:val="single" w:sz="4" w:space="0" w:color="000000"/>
            </w:tcBorders>
          </w:tcPr>
          <w:p w:rsidR="0034203C" w:rsidRPr="00E262DD" w:rsidRDefault="00E262DD" w:rsidP="002F0ED3">
            <w:pPr>
              <w:spacing w:after="0" w:line="240" w:lineRule="auto"/>
              <w:jc w:val="both"/>
              <w:rPr>
                <w:rFonts w:ascii="Times New Roman" w:eastAsia="Times New Roman" w:hAnsi="Times New Roman" w:cs="Times New Roman"/>
                <w:sz w:val="24"/>
                <w:szCs w:val="24"/>
                <w:lang w:eastAsia="ru-RU"/>
              </w:rPr>
            </w:pPr>
            <w:r w:rsidRPr="00E262DD">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EE7AC3">
              <w:rPr>
                <w:rFonts w:ascii="Times New Roman" w:hAnsi="Times New Roman" w:cs="Times New Roman"/>
                <w:color w:val="000000"/>
                <w:sz w:val="24"/>
                <w:szCs w:val="24"/>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34203C" w:rsidRPr="004D0576" w:rsidTr="00EE7AC3">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E262DD" w:rsidP="00E262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Ф</w:t>
            </w:r>
            <w:r w:rsidR="0034203C" w:rsidRPr="004D0576">
              <w:rPr>
                <w:rFonts w:ascii="Times New Roman" w:eastAsia="Times New Roman" w:hAnsi="Times New Roman"/>
                <w:sz w:val="24"/>
                <w:szCs w:val="24"/>
                <w:shd w:val="clear" w:color="auto" w:fill="FFFFFF"/>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5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EE7AC3">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E262DD" w:rsidRDefault="00E262DD" w:rsidP="00E262DD">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Переможець </w:t>
            </w:r>
            <w:r w:rsidRPr="00E262DD">
              <w:rPr>
                <w:rFonts w:ascii="Times New Roman" w:hAnsi="Times New Roman" w:cs="Times New Roman"/>
                <w:color w:val="000000"/>
                <w:sz w:val="24"/>
                <w:szCs w:val="24"/>
              </w:rPr>
              <w:t>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w:t>
            </w:r>
            <w:r>
              <w:rPr>
                <w:rFonts w:ascii="Times New Roman" w:hAnsi="Times New Roman" w:cs="Times New Roman"/>
                <w:color w:val="000000"/>
                <w:sz w:val="24"/>
                <w:szCs w:val="24"/>
              </w:rPr>
              <w:t xml:space="preserve">го </w:t>
            </w:r>
            <w:r w:rsidRPr="00E262DD">
              <w:rPr>
                <w:rFonts w:ascii="Times New Roman" w:hAnsi="Times New Roman" w:cs="Times New Roman"/>
                <w:color w:val="000000"/>
                <w:sz w:val="24"/>
                <w:szCs w:val="24"/>
              </w:rPr>
              <w:t xml:space="preserve">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E262DD">
              <w:rPr>
                <w:rFonts w:ascii="Times New Roman" w:hAnsi="Times New Roman" w:cs="Times New Roman"/>
                <w:color w:val="000000"/>
                <w:sz w:val="24"/>
                <w:szCs w:val="24"/>
                <w:lang w:eastAsia="uk-UA"/>
              </w:rPr>
              <w:t xml:space="preserve">(виданий </w:t>
            </w:r>
            <w:r w:rsidRPr="00E262DD">
              <w:rPr>
                <w:rFonts w:ascii="Times New Roman" w:hAnsi="Times New Roman" w:cs="Times New Roman"/>
                <w:b/>
                <w:bCs/>
                <w:i/>
                <w:iCs/>
                <w:sz w:val="24"/>
                <w:szCs w:val="24"/>
              </w:rPr>
              <w:t>не більше місячної давнини (30 днів) з</w:t>
            </w:r>
            <w:r w:rsidRPr="00E262DD">
              <w:rPr>
                <w:rFonts w:ascii="Times New Roman" w:hAnsi="Times New Roman" w:cs="Times New Roman"/>
                <w:b/>
                <w:bCs/>
                <w:i/>
                <w:iCs/>
                <w:color w:val="000000"/>
                <w:sz w:val="24"/>
                <w:szCs w:val="24"/>
                <w:lang w:eastAsia="uk-UA"/>
              </w:rPr>
              <w:t>дати оприлюдненняоголошення</w:t>
            </w:r>
            <w:r w:rsidRPr="00E262DD">
              <w:rPr>
                <w:rFonts w:ascii="Times New Roman" w:hAnsi="Times New Roman" w:cs="Times New Roman"/>
                <w:color w:val="000000"/>
                <w:sz w:val="24"/>
                <w:szCs w:val="24"/>
                <w:lang w:eastAsia="uk-UA"/>
              </w:rPr>
              <w:t xml:space="preserve"> про проведення закупівлі на веб-порталі Уповноваженого органу).</w:t>
            </w:r>
          </w:p>
        </w:tc>
      </w:tr>
      <w:tr w:rsidR="0034203C" w:rsidRPr="001859F0" w:rsidTr="00EE7AC3">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D61A10" w:rsidP="00D61A1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 </w:t>
            </w:r>
            <w:r w:rsidR="0034203C" w:rsidRPr="004D0576">
              <w:rPr>
                <w:rFonts w:ascii="Times New Roman" w:eastAsia="Times New Roman" w:hAnsi="Times New Roman"/>
                <w:sz w:val="24"/>
                <w:szCs w:val="24"/>
                <w:shd w:val="clear" w:color="auto" w:fill="FFFFFF"/>
                <w:lang w:eastAsia="ru-RU"/>
              </w:rPr>
              <w:t>учасника процедури закупівлі</w:t>
            </w:r>
            <w:r>
              <w:rPr>
                <w:rFonts w:ascii="Times New Roman" w:eastAsia="Times New Roman" w:hAnsi="Times New Roman"/>
                <w:sz w:val="24"/>
                <w:szCs w:val="24"/>
                <w:shd w:val="clear" w:color="auto" w:fill="FFFFFF"/>
                <w:lang w:eastAsia="ru-RU"/>
              </w:rPr>
              <w:t>, був засуджений</w:t>
            </w:r>
            <w:r w:rsidR="0034203C" w:rsidRPr="004D0576">
              <w:rPr>
                <w:rFonts w:ascii="Times New Roman" w:eastAsia="Times New Roman" w:hAnsi="Times New Roman"/>
                <w:sz w:val="24"/>
                <w:szCs w:val="24"/>
                <w:shd w:val="clear" w:color="auto" w:fill="FFFFFF"/>
                <w:lang w:eastAsia="ru-RU"/>
              </w:rPr>
              <w:t xml:space="preserve"> за кримінальне правопорушення, вчинене з корисливих мотивів (зокрема, пов’язане з хабарництвом, шахрайством та відми</w:t>
            </w:r>
            <w:r>
              <w:rPr>
                <w:rFonts w:ascii="Times New Roman" w:eastAsia="Times New Roman" w:hAnsi="Times New Roman"/>
                <w:sz w:val="24"/>
                <w:szCs w:val="24"/>
                <w:shd w:val="clear" w:color="auto" w:fill="FFFFFF"/>
                <w:lang w:eastAsia="ru-RU"/>
              </w:rPr>
              <w:t>ванням коштів), судимість з якого</w:t>
            </w:r>
            <w:r w:rsidR="0034203C" w:rsidRPr="004D0576">
              <w:rPr>
                <w:rFonts w:ascii="Times New Roman" w:eastAsia="Times New Roman" w:hAnsi="Times New Roman"/>
                <w:sz w:val="24"/>
                <w:szCs w:val="24"/>
                <w:shd w:val="clear" w:color="auto" w:fill="FFFFFF"/>
                <w:lang w:eastAsia="ru-RU"/>
              </w:rPr>
              <w:t xml:space="preserve"> не знято або </w:t>
            </w:r>
            <w:r w:rsidR="0034203C" w:rsidRPr="004D0576">
              <w:rPr>
                <w:rFonts w:ascii="Times New Roman" w:eastAsia="Times New Roman" w:hAnsi="Times New Roman"/>
                <w:sz w:val="24"/>
                <w:szCs w:val="24"/>
                <w:shd w:val="clear" w:color="auto" w:fill="FFFFFF"/>
                <w:lang w:eastAsia="ru-RU"/>
              </w:rPr>
              <w:lastRenderedPageBreak/>
              <w:t>не погашено у встановленому законом порядку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6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4D0576">
              <w:rPr>
                <w:rFonts w:ascii="Times New Roman" w:eastAsia="Times New Roman" w:hAnsi="Times New Roman"/>
                <w:sz w:val="24"/>
                <w:szCs w:val="24"/>
                <w:lang w:eastAsia="ru-RU"/>
              </w:rPr>
              <w:lastRenderedPageBreak/>
              <w:t>тендерної пропозиції</w:t>
            </w:r>
            <w:r w:rsidR="00EE7AC3">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D61A10" w:rsidRDefault="0034203C" w:rsidP="00D61A10">
            <w:pPr>
              <w:spacing w:after="0" w:line="240" w:lineRule="auto"/>
              <w:jc w:val="both"/>
              <w:rPr>
                <w:rFonts w:ascii="Times New Roman" w:eastAsia="Times New Roman" w:hAnsi="Times New Roman" w:cs="Times New Roman"/>
                <w:sz w:val="24"/>
                <w:szCs w:val="24"/>
                <w:lang w:eastAsia="ru-RU"/>
              </w:rPr>
            </w:pPr>
            <w:r w:rsidRPr="00D61A10">
              <w:rPr>
                <w:rFonts w:ascii="Times New Roman" w:eastAsia="Times New Roman" w:hAnsi="Times New Roman" w:cs="Times New Roman"/>
                <w:sz w:val="24"/>
                <w:szCs w:val="24"/>
                <w:lang w:eastAsia="ru-RU"/>
              </w:rPr>
              <w:lastRenderedPageBreak/>
              <w:t xml:space="preserve">Переможець процедури закупівлі має надати повний </w:t>
            </w:r>
            <w:r w:rsidR="00D61A10" w:rsidRPr="00D61A10">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w:t>
            </w:r>
            <w:r w:rsidR="00D61A10" w:rsidRPr="00D61A10">
              <w:rPr>
                <w:rFonts w:ascii="Times New Roman" w:hAnsi="Times New Roman" w:cs="Times New Roman"/>
                <w:sz w:val="24"/>
                <w:szCs w:val="24"/>
              </w:rPr>
              <w:lastRenderedPageBreak/>
              <w:t xml:space="preserve">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00D61A10" w:rsidRPr="00D61A10">
              <w:rPr>
                <w:rFonts w:ascii="Times New Roman" w:hAnsi="Times New Roman" w:cs="Times New Roman"/>
                <w:sz w:val="24"/>
                <w:szCs w:val="24"/>
                <w:lang w:eastAsia="uk-UA"/>
              </w:rPr>
              <w:t xml:space="preserve">(виданий </w:t>
            </w:r>
            <w:r w:rsidR="00D61A10" w:rsidRPr="00D61A10">
              <w:rPr>
                <w:rFonts w:ascii="Times New Roman" w:hAnsi="Times New Roman" w:cs="Times New Roman"/>
                <w:b/>
                <w:bCs/>
                <w:i/>
                <w:iCs/>
                <w:sz w:val="24"/>
                <w:szCs w:val="24"/>
              </w:rPr>
              <w:t xml:space="preserve">не більше місячної давнини (30 днів) з </w:t>
            </w:r>
            <w:r w:rsidR="00D61A10" w:rsidRPr="00D61A10">
              <w:rPr>
                <w:rFonts w:ascii="Times New Roman" w:hAnsi="Times New Roman" w:cs="Times New Roman"/>
                <w:b/>
                <w:bCs/>
                <w:i/>
                <w:iCs/>
                <w:sz w:val="24"/>
                <w:szCs w:val="24"/>
                <w:lang w:eastAsia="uk-UA"/>
              </w:rPr>
              <w:t>дати оприлюдненняоголошення</w:t>
            </w:r>
            <w:r w:rsidR="00D61A10" w:rsidRPr="00D61A10">
              <w:rPr>
                <w:rFonts w:ascii="Times New Roman" w:hAnsi="Times New Roman" w:cs="Times New Roman"/>
                <w:sz w:val="24"/>
                <w:szCs w:val="24"/>
                <w:lang w:eastAsia="uk-UA"/>
              </w:rPr>
              <w:t xml:space="preserve"> про проведення закупівлі на веб-порталі Уповноваженого органу).</w:t>
            </w:r>
          </w:p>
        </w:tc>
      </w:tr>
      <w:tr w:rsidR="0034203C" w:rsidRPr="004D0576" w:rsidTr="00EE7AC3">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EE7AC3" w:rsidRDefault="00D61A10" w:rsidP="002F0ED3">
            <w:pPr>
              <w:spacing w:after="0" w:line="240" w:lineRule="auto"/>
              <w:jc w:val="both"/>
              <w:rPr>
                <w:rFonts w:ascii="Times New Roman" w:eastAsia="Times New Roman" w:hAnsi="Times New Roman" w:cs="Times New Roman"/>
                <w:color w:val="000000" w:themeColor="text1"/>
                <w:sz w:val="24"/>
                <w:szCs w:val="24"/>
                <w:lang w:eastAsia="ru-RU"/>
              </w:rPr>
            </w:pPr>
            <w:r w:rsidRPr="00EE7AC3">
              <w:rPr>
                <w:rFonts w:ascii="Times New Roman" w:hAnsi="Times New Roman" w:cs="Times New Roman"/>
                <w:color w:val="000000" w:themeColor="text1"/>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roofErr w:type="spellStart"/>
            <w:r w:rsidRPr="00EE7AC3">
              <w:rPr>
                <w:rFonts w:ascii="Times New Roman" w:hAnsi="Times New Roman" w:cs="Times New Roman"/>
                <w:color w:val="000000" w:themeColor="text1"/>
                <w:sz w:val="24"/>
                <w:szCs w:val="24"/>
                <w:shd w:val="clear" w:color="auto" w:fill="FFFFFF"/>
              </w:rPr>
              <w:t>п.п</w:t>
            </w:r>
            <w:proofErr w:type="spellEnd"/>
            <w:r w:rsidRPr="00EE7AC3">
              <w:rPr>
                <w:rFonts w:ascii="Times New Roman" w:hAnsi="Times New Roman" w:cs="Times New Roman"/>
                <w:color w:val="000000" w:themeColor="text1"/>
                <w:sz w:val="24"/>
                <w:szCs w:val="24"/>
                <w:shd w:val="clear" w:color="auto" w:fill="FFFFFF"/>
              </w:rPr>
              <w:t xml:space="preserve">. 7 п. 47 </w:t>
            </w:r>
            <w:proofErr w:type="spellStart"/>
            <w:r w:rsidRPr="00EE7AC3">
              <w:rPr>
                <w:rFonts w:ascii="Times New Roman" w:hAnsi="Times New Roman" w:cs="Times New Roman"/>
                <w:color w:val="000000" w:themeColor="text1"/>
                <w:sz w:val="24"/>
                <w:szCs w:val="24"/>
                <w:shd w:val="clear" w:color="auto" w:fill="FFFFFF"/>
              </w:rPr>
              <w:t>Особливотей</w:t>
            </w:r>
            <w:proofErr w:type="spellEnd"/>
            <w:r w:rsidRPr="00EE7AC3">
              <w:rPr>
                <w:rFonts w:ascii="Times New Roman" w:hAnsi="Times New Roman" w:cs="Times New Roman"/>
                <w:color w:val="000000" w:themeColor="text1"/>
                <w:sz w:val="24"/>
                <w:szCs w:val="24"/>
                <w:shd w:val="clear" w:color="auto" w:fill="FFFFFF"/>
              </w:rPr>
              <w:t>)</w:t>
            </w:r>
            <w:r w:rsidR="00EE7AC3">
              <w:rPr>
                <w:rFonts w:ascii="Times New Roman" w:hAnsi="Times New Roman" w:cs="Times New Roman"/>
                <w:color w:val="000000" w:themeColor="text1"/>
                <w:sz w:val="24"/>
                <w:szCs w:val="24"/>
                <w:shd w:val="clear" w:color="auto" w:fill="FFFFFF"/>
              </w:rPr>
              <w:t>.</w:t>
            </w:r>
          </w:p>
        </w:tc>
        <w:tc>
          <w:tcPr>
            <w:tcW w:w="2838" w:type="dxa"/>
            <w:tcBorders>
              <w:top w:val="single" w:sz="4" w:space="0" w:color="000000"/>
              <w:left w:val="single" w:sz="4" w:space="0" w:color="000000"/>
              <w:bottom w:val="single" w:sz="4" w:space="0" w:color="000000"/>
              <w:right w:val="single" w:sz="4" w:space="0" w:color="000000"/>
            </w:tcBorders>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D61A10" w:rsidRDefault="00D61A10" w:rsidP="002F0ED3">
            <w:pPr>
              <w:spacing w:after="0" w:line="240" w:lineRule="auto"/>
              <w:jc w:val="both"/>
              <w:rPr>
                <w:rFonts w:ascii="Times New Roman" w:eastAsia="Times New Roman" w:hAnsi="Times New Roman" w:cs="Times New Roman"/>
                <w:sz w:val="24"/>
                <w:szCs w:val="24"/>
                <w:lang w:eastAsia="ru-RU"/>
              </w:rPr>
            </w:pPr>
            <w:r w:rsidRPr="00D61A10">
              <w:rPr>
                <w:rFonts w:ascii="Times New Roman" w:hAnsi="Times New Roman" w:cs="Times New Roman"/>
                <w:color w:val="000000"/>
                <w:sz w:val="24"/>
                <w:szCs w:val="24"/>
              </w:rPr>
              <w:t>Замовник перевіряє інформацію самостійно.</w:t>
            </w:r>
          </w:p>
        </w:tc>
      </w:tr>
      <w:tr w:rsidR="0034203C" w:rsidRPr="004D0576" w:rsidTr="00EE7AC3">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8</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D61A10" w:rsidP="00D61A1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У</w:t>
            </w:r>
            <w:r w:rsidR="0034203C" w:rsidRPr="004D0576">
              <w:rPr>
                <w:rFonts w:ascii="Times New Roman" w:eastAsia="Times New Roman" w:hAnsi="Times New Roman"/>
                <w:sz w:val="24"/>
                <w:szCs w:val="24"/>
                <w:shd w:val="clear" w:color="auto" w:fill="FFFFFF"/>
                <w:lang w:eastAsia="ru-RU"/>
              </w:rPr>
              <w:t>часник процедури закупівлі визнаний у встановленому законом порядку банкрутом та стосовно нього відкрита ліквідаційна процедура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8,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EE7AC3">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03508D" w:rsidRDefault="0034203C" w:rsidP="002F0ED3">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61A10">
              <w:rPr>
                <w:rFonts w:ascii="Times New Roman" w:eastAsia="Times New Roman" w:hAnsi="Times New Roman"/>
                <w:sz w:val="24"/>
                <w:szCs w:val="24"/>
                <w:lang w:eastAsia="ru-RU"/>
              </w:rPr>
              <w:t>им, тому відповідно до пункту 47</w:t>
            </w:r>
            <w:r w:rsidRPr="0003508D">
              <w:rPr>
                <w:rFonts w:ascii="Times New Roman" w:eastAsia="Times New Roman" w:hAnsi="Times New Roman"/>
                <w:sz w:val="24"/>
                <w:szCs w:val="24"/>
                <w:lang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3508D">
              <w:rPr>
                <w:rFonts w:ascii="Times New Roman" w:eastAsia="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w:t>
            </w:r>
            <w:r w:rsidRPr="0003508D">
              <w:rPr>
                <w:rFonts w:ascii="Times New Roman" w:eastAsia="Times New Roman" w:hAnsi="Times New Roman"/>
                <w:sz w:val="24"/>
                <w:szCs w:val="24"/>
                <w:shd w:val="clear" w:color="auto" w:fill="FFFFFF"/>
                <w:lang w:eastAsia="ru-RU"/>
              </w:rPr>
              <w:lastRenderedPageBreak/>
              <w:t>ліквідаційна процедура.</w:t>
            </w:r>
          </w:p>
        </w:tc>
      </w:tr>
      <w:tr w:rsidR="0034203C" w:rsidRPr="001859F0" w:rsidTr="00EE7AC3">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D61A10" w:rsidP="00D61A1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 </w:t>
            </w:r>
            <w:r w:rsidR="0034203C" w:rsidRPr="004D0576">
              <w:rPr>
                <w:rFonts w:ascii="Times New Roman" w:eastAsia="Times New Roman" w:hAnsi="Times New Roman"/>
                <w:sz w:val="24"/>
                <w:szCs w:val="24"/>
                <w:shd w:val="clear" w:color="auto" w:fill="FFFFFF"/>
                <w:lang w:eastAsia="ru-RU"/>
              </w:rPr>
              <w:t>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0034203C" w:rsidRPr="004D0576">
              <w:rPr>
                <w:rFonts w:ascii="Times New Roman" w:eastAsia="Times New Roman" w:hAnsi="Times New Roman"/>
                <w:sz w:val="24"/>
                <w:szCs w:val="24"/>
                <w:lang w:eastAsia="ru-RU"/>
              </w:rPr>
              <w:t>п</w:t>
            </w:r>
            <w:r>
              <w:rPr>
                <w:rFonts w:ascii="Times New Roman" w:eastAsia="Times New Roman" w:hAnsi="Times New Roman"/>
                <w:sz w:val="24"/>
                <w:szCs w:val="24"/>
                <w:lang w:eastAsia="ru-RU"/>
              </w:rPr>
              <w:t>.п</w:t>
            </w:r>
            <w:proofErr w:type="spellEnd"/>
            <w:r>
              <w:rPr>
                <w:rFonts w:ascii="Times New Roman" w:eastAsia="Times New Roman" w:hAnsi="Times New Roman"/>
                <w:sz w:val="24"/>
                <w:szCs w:val="24"/>
                <w:lang w:eastAsia="ru-RU"/>
              </w:rPr>
              <w:t>. 9,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EE7AC3">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03508D" w:rsidRDefault="0034203C" w:rsidP="002F0ED3">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61A10">
              <w:rPr>
                <w:rFonts w:ascii="Times New Roman" w:eastAsia="Times New Roman" w:hAnsi="Times New Roman"/>
                <w:sz w:val="24"/>
                <w:szCs w:val="24"/>
                <w:lang w:eastAsia="ru-RU"/>
              </w:rPr>
              <w:t>им, тому відповідно до пункту 47</w:t>
            </w:r>
            <w:r w:rsidRPr="0003508D">
              <w:rPr>
                <w:rFonts w:ascii="Times New Roman" w:eastAsia="Times New Roman" w:hAnsi="Times New Roman"/>
                <w:sz w:val="24"/>
                <w:szCs w:val="24"/>
                <w:lang w:eastAsia="ru-RU"/>
              </w:rPr>
              <w:t xml:space="preserve"> Особливостей переможець процедури закупівлі має надати витяг з Єдиного державного </w:t>
            </w:r>
            <w:r w:rsidRPr="0003508D">
              <w:rPr>
                <w:rFonts w:ascii="Times New Roman" w:eastAsia="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03508D">
              <w:rPr>
                <w:rFonts w:ascii="Times New Roman" w:eastAsia="Times New Roman" w:hAnsi="Times New Roman"/>
                <w:sz w:val="24"/>
                <w:szCs w:val="24"/>
                <w:lang w:eastAsia="ru-RU"/>
              </w:rPr>
              <w:t>   в який містить інформацію про те, що</w:t>
            </w:r>
            <w:r w:rsidRPr="0003508D">
              <w:rPr>
                <w:rFonts w:ascii="Times New Roman" w:eastAsia="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4203C" w:rsidRPr="004D0576" w:rsidTr="00EE7AC3">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D61A10" w:rsidP="00D61A1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Ю</w:t>
            </w:r>
            <w:r w:rsidR="0034203C" w:rsidRPr="004D0576">
              <w:rPr>
                <w:rFonts w:ascii="Times New Roman" w:eastAsia="Times New Roman" w:hAnsi="Times New Roman"/>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sidR="0034203C" w:rsidRPr="004D0576">
              <w:rPr>
                <w:rFonts w:ascii="Times New Roman" w:eastAsia="Times New Roman" w:hAnsi="Times New Roman"/>
                <w:sz w:val="24"/>
                <w:szCs w:val="24"/>
                <w:lang w:eastAsia="ru-RU"/>
              </w:rPr>
              <w:t>п</w:t>
            </w:r>
            <w:r>
              <w:rPr>
                <w:rFonts w:ascii="Times New Roman" w:eastAsia="Times New Roman" w:hAnsi="Times New Roman"/>
                <w:sz w:val="24"/>
                <w:szCs w:val="24"/>
                <w:lang w:eastAsia="ru-RU"/>
              </w:rPr>
              <w:t>.п</w:t>
            </w:r>
            <w:proofErr w:type="spellEnd"/>
            <w:r>
              <w:rPr>
                <w:rFonts w:ascii="Times New Roman" w:eastAsia="Times New Roman" w:hAnsi="Times New Roman"/>
                <w:sz w:val="24"/>
                <w:szCs w:val="24"/>
                <w:lang w:eastAsia="ru-RU"/>
              </w:rPr>
              <w:t>. 10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4203C" w:rsidRPr="004D0576" w:rsidRDefault="0034203C" w:rsidP="002F0ED3">
            <w:pPr>
              <w:spacing w:after="0" w:line="240" w:lineRule="auto"/>
              <w:jc w:val="both"/>
              <w:rPr>
                <w:rFonts w:ascii="Times New Roman" w:eastAsia="Times New Roman" w:hAnsi="Times New Roman"/>
                <w:i/>
                <w:iCs/>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r w:rsidR="00EE7AC3">
              <w:rPr>
                <w:rFonts w:ascii="Times New Roman" w:eastAsia="Times New Roman" w:hAnsi="Times New Roman"/>
                <w:i/>
                <w:iCs/>
                <w:sz w:val="24"/>
                <w:szCs w:val="24"/>
                <w:lang w:eastAsia="ru-RU"/>
              </w:rPr>
              <w:t>.</w:t>
            </w:r>
          </w:p>
          <w:p w:rsidR="0034203C" w:rsidRPr="004D0576" w:rsidRDefault="0034203C" w:rsidP="002F0ED3">
            <w:pPr>
              <w:spacing w:after="0" w:line="240" w:lineRule="auto"/>
              <w:jc w:val="both"/>
              <w:rPr>
                <w:rFonts w:ascii="Times New Roman" w:eastAsia="Times New Roman" w:hAnsi="Times New Roman"/>
                <w:sz w:val="24"/>
                <w:szCs w:val="24"/>
                <w:lang w:eastAsia="ru-RU"/>
              </w:rPr>
            </w:pP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4203C" w:rsidRPr="004D0576" w:rsidRDefault="0034203C" w:rsidP="002F0ED3">
            <w:pPr>
              <w:spacing w:after="0" w:line="240" w:lineRule="auto"/>
              <w:rPr>
                <w:rFonts w:ascii="Times New Roman" w:eastAsia="Times New Roman" w:hAnsi="Times New Roman"/>
                <w:sz w:val="24"/>
                <w:szCs w:val="24"/>
                <w:lang w:eastAsia="ru-RU"/>
              </w:rPr>
            </w:pPr>
          </w:p>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Дану інформацію / документи не надають міністерства, інші </w:t>
            </w:r>
            <w:r w:rsidRPr="004D0576">
              <w:rPr>
                <w:rFonts w:ascii="Times New Roman" w:eastAsia="Times New Roman" w:hAnsi="Times New Roman"/>
                <w:sz w:val="24"/>
                <w:szCs w:val="24"/>
                <w:lang w:eastAsia="ru-RU"/>
              </w:rPr>
              <w:lastRenderedPageBreak/>
              <w:t>центральні органи виконавчої влади, а також інші державні органи та органи місцевого самоврядування, державні цільові фонди</w:t>
            </w:r>
          </w:p>
        </w:tc>
      </w:tr>
      <w:tr w:rsidR="0034203C" w:rsidRPr="004D0576" w:rsidTr="00EE7AC3">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11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EE7AC3" w:rsidRDefault="00EE7AC3" w:rsidP="002F0ED3">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У</w:t>
            </w:r>
            <w:r w:rsidRPr="00EE7AC3">
              <w:rPr>
                <w:rFonts w:ascii="Times New Roman" w:hAnsi="Times New Roman" w:cs="Times New Roman"/>
                <w:color w:val="000000" w:themeColor="text1"/>
                <w:sz w:val="24"/>
                <w:szCs w:val="24"/>
                <w:shd w:val="clear" w:color="auto" w:fill="FFFFFF"/>
              </w:rPr>
              <w:t xml:space="preserve">часник процедури закупівлі або кінцевий </w:t>
            </w:r>
            <w:proofErr w:type="spellStart"/>
            <w:r w:rsidRPr="00EE7AC3">
              <w:rPr>
                <w:rFonts w:ascii="Times New Roman" w:hAnsi="Times New Roman" w:cs="Times New Roman"/>
                <w:color w:val="000000" w:themeColor="text1"/>
                <w:sz w:val="24"/>
                <w:szCs w:val="24"/>
                <w:shd w:val="clear" w:color="auto" w:fill="FFFFFF"/>
              </w:rPr>
              <w:t>бенефіціарний</w:t>
            </w:r>
            <w:proofErr w:type="spellEnd"/>
            <w:r w:rsidRPr="00EE7AC3">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6" w:tgtFrame="_blank" w:history="1">
              <w:r w:rsidRPr="00EE7AC3">
                <w:rPr>
                  <w:rStyle w:val="a3"/>
                  <w:rFonts w:ascii="Times New Roman" w:hAnsi="Times New Roman" w:cs="Times New Roman"/>
                  <w:color w:val="000000" w:themeColor="text1"/>
                  <w:sz w:val="24"/>
                  <w:szCs w:val="24"/>
                  <w:shd w:val="clear" w:color="auto" w:fill="FFFFFF"/>
                </w:rPr>
                <w:t>Законом України</w:t>
              </w:r>
            </w:hyperlink>
            <w:r w:rsidRPr="00EE7AC3">
              <w:rPr>
                <w:rFonts w:ascii="Times New Roman" w:hAnsi="Times New Roman" w:cs="Times New Roman"/>
                <w:color w:val="000000" w:themeColor="text1"/>
                <w:sz w:val="24"/>
                <w:szCs w:val="24"/>
                <w:shd w:val="clear" w:color="auto" w:fill="FFFFFF"/>
              </w:rPr>
              <w:t> </w:t>
            </w:r>
            <w:proofErr w:type="spellStart"/>
            <w:r w:rsidRPr="00EE7AC3">
              <w:rPr>
                <w:rFonts w:ascii="Times New Roman" w:hAnsi="Times New Roman" w:cs="Times New Roman"/>
                <w:color w:val="000000" w:themeColor="text1"/>
                <w:sz w:val="24"/>
                <w:szCs w:val="24"/>
                <w:shd w:val="clear" w:color="auto" w:fill="FFFFFF"/>
              </w:rPr>
              <w:t>“Про</w:t>
            </w:r>
            <w:proofErr w:type="spellEnd"/>
            <w:r w:rsidRPr="00EE7AC3">
              <w:rPr>
                <w:rFonts w:ascii="Times New Roman" w:hAnsi="Times New Roman" w:cs="Times New Roman"/>
                <w:color w:val="000000" w:themeColor="text1"/>
                <w:sz w:val="24"/>
                <w:szCs w:val="24"/>
                <w:shd w:val="clear" w:color="auto" w:fill="FFFFFF"/>
              </w:rPr>
              <w:t xml:space="preserve"> </w:t>
            </w:r>
            <w:proofErr w:type="spellStart"/>
            <w:r w:rsidRPr="00EE7AC3">
              <w:rPr>
                <w:rFonts w:ascii="Times New Roman" w:hAnsi="Times New Roman" w:cs="Times New Roman"/>
                <w:color w:val="000000" w:themeColor="text1"/>
                <w:sz w:val="24"/>
                <w:szCs w:val="24"/>
                <w:shd w:val="clear" w:color="auto" w:fill="FFFFFF"/>
              </w:rPr>
              <w:t>санкції”</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п.п</w:t>
            </w:r>
            <w:proofErr w:type="spellEnd"/>
            <w:r>
              <w:rPr>
                <w:rFonts w:ascii="Times New Roman" w:hAnsi="Times New Roman" w:cs="Times New Roman"/>
                <w:color w:val="000000" w:themeColor="text1"/>
                <w:sz w:val="24"/>
                <w:szCs w:val="24"/>
                <w:shd w:val="clear" w:color="auto" w:fill="FFFFFF"/>
              </w:rPr>
              <w:t>. 11,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4203C" w:rsidRPr="004D0576" w:rsidRDefault="00EE7AC3"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34203C" w:rsidRPr="004D0576" w:rsidTr="00EE7AC3">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EE7AC3" w:rsidRDefault="00EE7AC3" w:rsidP="002F0ED3">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К</w:t>
            </w:r>
            <w:r w:rsidRPr="00EE7AC3">
              <w:rPr>
                <w:rFonts w:ascii="Times New Roman" w:hAnsi="Times New Roman" w:cs="Times New Roman"/>
                <w:color w:val="000000" w:themeColor="text1"/>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п.п</w:t>
            </w:r>
            <w:proofErr w:type="spellEnd"/>
            <w:r>
              <w:rPr>
                <w:rFonts w:ascii="Times New Roman" w:hAnsi="Times New Roman" w:cs="Times New Roman"/>
                <w:color w:val="000000" w:themeColor="text1"/>
                <w:sz w:val="24"/>
                <w:szCs w:val="24"/>
                <w:shd w:val="clear" w:color="auto" w:fill="FFFFFF"/>
              </w:rPr>
              <w:t>. 12,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EE7AC3">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AC3" w:rsidRPr="00EE7AC3" w:rsidRDefault="00EE7AC3" w:rsidP="00EE7AC3">
            <w:pPr>
              <w:widowControl w:val="0"/>
              <w:spacing w:after="0" w:line="240" w:lineRule="auto"/>
              <w:jc w:val="both"/>
              <w:rPr>
                <w:rFonts w:ascii="Times New Roman" w:hAnsi="Times New Roman" w:cs="Times New Roman"/>
                <w:color w:val="000000" w:themeColor="text1"/>
                <w:sz w:val="24"/>
                <w:szCs w:val="24"/>
                <w:lang w:eastAsia="uk-UA"/>
              </w:rPr>
            </w:pPr>
            <w:r w:rsidRPr="00EE7AC3">
              <w:rPr>
                <w:rFonts w:ascii="Times New Roman" w:hAnsi="Times New Roman" w:cs="Times New Roman"/>
                <w:color w:val="000000" w:themeColor="text1"/>
                <w:sz w:val="24"/>
                <w:szCs w:val="24"/>
              </w:rPr>
              <w:t>Переможець процедури закупівлі має надати</w:t>
            </w:r>
          </w:p>
          <w:p w:rsidR="0034203C" w:rsidRPr="004D0576" w:rsidRDefault="00EE7AC3" w:rsidP="00EE7AC3">
            <w:pPr>
              <w:spacing w:after="0" w:line="240" w:lineRule="auto"/>
              <w:jc w:val="both"/>
              <w:rPr>
                <w:rFonts w:ascii="Times New Roman" w:eastAsia="Times New Roman" w:hAnsi="Times New Roman"/>
                <w:sz w:val="24"/>
                <w:szCs w:val="24"/>
                <w:lang w:eastAsia="ru-RU"/>
              </w:rPr>
            </w:pPr>
            <w:r w:rsidRPr="00EE7AC3">
              <w:rPr>
                <w:rFonts w:ascii="Times New Roman" w:hAnsi="Times New Roman" w:cs="Times New Roman"/>
                <w:color w:val="000000" w:themeColor="text1"/>
                <w:sz w:val="24"/>
                <w:szCs w:val="24"/>
                <w:lang w:eastAsia="uk-UA"/>
              </w:rPr>
              <w:t xml:space="preserve">довідку, складену учасником в довільній формі, про те, що </w:t>
            </w:r>
            <w:r w:rsidRPr="00EE7AC3">
              <w:rPr>
                <w:rFonts w:ascii="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w:t>
            </w:r>
            <w:r w:rsidRPr="00EE7AC3">
              <w:rPr>
                <w:rFonts w:ascii="Times New Roman" w:hAnsi="Times New Roman" w:cs="Times New Roman"/>
                <w:color w:val="000000" w:themeColor="text1"/>
                <w:sz w:val="24"/>
                <w:szCs w:val="24"/>
                <w:lang w:eastAsia="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4203C" w:rsidRPr="004D0576" w:rsidTr="00EE7AC3">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203C" w:rsidRPr="004D0576" w:rsidRDefault="0034203C" w:rsidP="002F0ED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AC3" w:rsidRPr="004D0576" w:rsidRDefault="00EE7AC3" w:rsidP="00EE7AC3">
            <w:pPr>
              <w:shd w:val="clear" w:color="auto" w:fill="FFFFFF"/>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4D0576">
              <w:rPr>
                <w:rFonts w:ascii="Times New Roman" w:eastAsia="Times New Roman" w:hAnsi="Times New Roman"/>
                <w:sz w:val="24"/>
                <w:szCs w:val="24"/>
                <w:lang w:eastAsia="ru-RU"/>
              </w:rPr>
              <w:lastRenderedPageBreak/>
              <w:t>дострокового розірвання такого договору.</w:t>
            </w:r>
          </w:p>
          <w:p w:rsidR="0034203C" w:rsidRPr="004D0576" w:rsidRDefault="00EE7AC3" w:rsidP="00EE7AC3">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EE7AC3" w:rsidRPr="00EE7AC3" w:rsidRDefault="00EE7AC3" w:rsidP="00EE7AC3">
            <w:pPr>
              <w:widowControl w:val="0"/>
              <w:spacing w:after="0" w:line="240" w:lineRule="auto"/>
              <w:ind w:left="127" w:right="127"/>
              <w:jc w:val="both"/>
              <w:rPr>
                <w:rFonts w:ascii="Times New Roman" w:hAnsi="Times New Roman" w:cs="Times New Roman"/>
                <w:color w:val="000000" w:themeColor="text1"/>
                <w:sz w:val="24"/>
                <w:szCs w:val="24"/>
              </w:rPr>
            </w:pPr>
            <w:r w:rsidRPr="00EE7AC3">
              <w:rPr>
                <w:rFonts w:ascii="Times New Roman" w:hAnsi="Times New Roman" w:cs="Times New Roman"/>
                <w:color w:val="000000" w:themeColor="text1"/>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w:t>
            </w:r>
            <w:r w:rsidRPr="00EE7AC3">
              <w:rPr>
                <w:rFonts w:ascii="Times New Roman" w:hAnsi="Times New Roman" w:cs="Times New Roman"/>
                <w:color w:val="000000" w:themeColor="text1"/>
                <w:sz w:val="24"/>
                <w:szCs w:val="24"/>
              </w:rPr>
              <w:lastRenderedPageBreak/>
              <w:t>участі у процедурі закупівлі учасник має надати:</w:t>
            </w:r>
          </w:p>
          <w:p w:rsidR="00EE7AC3" w:rsidRDefault="00EE7AC3" w:rsidP="00EE7AC3">
            <w:pPr>
              <w:pStyle w:val="a4"/>
              <w:widowControl w:val="0"/>
              <w:numPr>
                <w:ilvl w:val="0"/>
                <w:numId w:val="16"/>
              </w:numPr>
              <w:suppressAutoHyphens/>
              <w:spacing w:after="0" w:line="240" w:lineRule="auto"/>
              <w:ind w:left="127" w:right="127" w:firstLine="269"/>
              <w:jc w:val="both"/>
              <w:rPr>
                <w:rFonts w:ascii="Times New Roman" w:hAnsi="Times New Roman" w:cs="Times New Roman"/>
                <w:color w:val="000000" w:themeColor="text1"/>
                <w:sz w:val="24"/>
                <w:szCs w:val="24"/>
              </w:rPr>
            </w:pPr>
            <w:r w:rsidRPr="00EE7AC3">
              <w:rPr>
                <w:rFonts w:ascii="Times New Roman" w:hAnsi="Times New Roman" w:cs="Times New Roman"/>
                <w:color w:val="000000" w:themeColor="text1"/>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E7AC3" w:rsidRPr="00EE7AC3" w:rsidRDefault="00EE7AC3" w:rsidP="00EE7AC3">
            <w:pPr>
              <w:pStyle w:val="a4"/>
              <w:widowControl w:val="0"/>
              <w:suppressAutoHyphens/>
              <w:spacing w:after="0" w:line="240" w:lineRule="auto"/>
              <w:ind w:left="396" w:right="127"/>
              <w:jc w:val="both"/>
              <w:rPr>
                <w:rFonts w:ascii="Times New Roman" w:hAnsi="Times New Roman" w:cs="Times New Roman"/>
                <w:color w:val="000000" w:themeColor="text1"/>
                <w:sz w:val="24"/>
                <w:szCs w:val="24"/>
              </w:rPr>
            </w:pPr>
            <w:r w:rsidRPr="00EE7AC3">
              <w:rPr>
                <w:rFonts w:ascii="Times New Roman" w:hAnsi="Times New Roman" w:cs="Times New Roman"/>
                <w:color w:val="000000" w:themeColor="text1"/>
                <w:sz w:val="24"/>
                <w:szCs w:val="24"/>
              </w:rPr>
              <w:t>або</w:t>
            </w:r>
          </w:p>
          <w:p w:rsidR="0034203C" w:rsidRPr="00EE7AC3" w:rsidRDefault="00EE7AC3" w:rsidP="00EE7AC3">
            <w:pPr>
              <w:pStyle w:val="a4"/>
              <w:spacing w:after="0" w:line="240" w:lineRule="auto"/>
              <w:ind w:left="0"/>
              <w:jc w:val="both"/>
              <w:rPr>
                <w:rFonts w:ascii="Times New Roman" w:hAnsi="Times New Roman"/>
                <w:sz w:val="24"/>
                <w:szCs w:val="24"/>
              </w:rPr>
            </w:pPr>
            <w:r w:rsidRPr="00EE7AC3">
              <w:rPr>
                <w:rFonts w:ascii="Times New Roman" w:hAnsi="Times New Roman" w:cs="Times New Roman"/>
                <w:color w:val="000000" w:themeColor="text1"/>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7AC3" w:rsidRPr="00EE7AC3" w:rsidRDefault="00EE7AC3" w:rsidP="00EE7AC3">
            <w:pPr>
              <w:widowControl w:val="0"/>
              <w:jc w:val="both"/>
              <w:rPr>
                <w:rFonts w:ascii="Times New Roman" w:hAnsi="Times New Roman" w:cs="Times New Roman"/>
                <w:color w:val="000000" w:themeColor="text1"/>
                <w:sz w:val="24"/>
                <w:szCs w:val="24"/>
              </w:rPr>
            </w:pPr>
            <w:r w:rsidRPr="00EE7AC3">
              <w:rPr>
                <w:rFonts w:ascii="Times New Roman" w:hAnsi="Times New Roman" w:cs="Times New Roman"/>
                <w:color w:val="000000" w:themeColor="text1"/>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EE7AC3">
              <w:rPr>
                <w:rFonts w:ascii="Times New Roman" w:hAnsi="Times New Roman" w:cs="Times New Roman"/>
                <w:color w:val="000000" w:themeColor="text1"/>
                <w:sz w:val="24"/>
                <w:szCs w:val="24"/>
              </w:rPr>
              <w:lastRenderedPageBreak/>
              <w:t>дати дострокового розірвання такого договору</w:t>
            </w:r>
          </w:p>
          <w:p w:rsidR="00EE7AC3" w:rsidRPr="00EE7AC3" w:rsidRDefault="00EE7AC3" w:rsidP="00EE7AC3">
            <w:pPr>
              <w:widowControl w:val="0"/>
              <w:jc w:val="both"/>
              <w:rPr>
                <w:rFonts w:ascii="Times New Roman" w:hAnsi="Times New Roman" w:cs="Times New Roman"/>
                <w:color w:val="000000" w:themeColor="text1"/>
                <w:sz w:val="24"/>
                <w:szCs w:val="24"/>
              </w:rPr>
            </w:pPr>
            <w:r w:rsidRPr="00EE7AC3">
              <w:rPr>
                <w:rFonts w:ascii="Times New Roman" w:hAnsi="Times New Roman" w:cs="Times New Roman"/>
                <w:color w:val="000000" w:themeColor="text1"/>
                <w:sz w:val="24"/>
                <w:szCs w:val="24"/>
              </w:rPr>
              <w:t>або</w:t>
            </w:r>
          </w:p>
          <w:p w:rsidR="0034203C" w:rsidRPr="004D0576" w:rsidRDefault="00EE7AC3" w:rsidP="00EE7AC3">
            <w:pPr>
              <w:spacing w:after="0" w:line="240" w:lineRule="auto"/>
              <w:jc w:val="both"/>
              <w:rPr>
                <w:rFonts w:ascii="Times New Roman" w:eastAsia="Times New Roman" w:hAnsi="Times New Roman"/>
                <w:sz w:val="24"/>
                <w:szCs w:val="24"/>
                <w:lang w:eastAsia="ru-RU"/>
              </w:rPr>
            </w:pPr>
            <w:r w:rsidRPr="00EE7AC3">
              <w:rPr>
                <w:rFonts w:ascii="Times New Roman" w:hAnsi="Times New Roman" w:cs="Times New Roman"/>
                <w:color w:val="000000" w:themeColor="text1"/>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4203C" w:rsidRPr="004D0576" w:rsidRDefault="0034203C" w:rsidP="0034203C"/>
    <w:p w:rsidR="0034203C" w:rsidRDefault="0034203C" w:rsidP="005A1B6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ВАЖЛИВО!</w:t>
      </w:r>
      <w:r w:rsidRPr="004D0576">
        <w:rPr>
          <w:rFonts w:ascii="Times New Roman" w:eastAsia="Times New Roman" w:hAnsi="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4D0576">
        <w:rPr>
          <w:rFonts w:ascii="Times New Roman" w:eastAsia="Times New Roman" w:hAnsi="Times New Roman"/>
          <w:b/>
          <w:bCs/>
          <w:sz w:val="24"/>
          <w:szCs w:val="24"/>
          <w:lang w:eastAsia="ru-RU"/>
        </w:rPr>
        <w:t>це службова (посадова) особа</w:t>
      </w:r>
      <w:r w:rsidRPr="004D0576">
        <w:rPr>
          <w:rFonts w:ascii="Times New Roman" w:eastAsia="Times New Roman" w:hAnsi="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4D0576">
        <w:rPr>
          <w:rFonts w:ascii="Times New Roman" w:eastAsia="Times New Roman" w:hAnsi="Times New Roman"/>
          <w:b/>
          <w:bCs/>
          <w:sz w:val="24"/>
          <w:szCs w:val="24"/>
          <w:lang w:eastAsia="ru-RU"/>
        </w:rPr>
        <w:t>це фізична особа</w:t>
      </w:r>
      <w:r w:rsidRPr="004D0576">
        <w:rPr>
          <w:rFonts w:ascii="Times New Roman" w:eastAsia="Times New Roman" w:hAnsi="Times New Roman"/>
          <w:sz w:val="24"/>
          <w:szCs w:val="24"/>
          <w:lang w:eastAsia="ru-RU"/>
        </w:rPr>
        <w:t xml:space="preserve"> (відповідно до листа Міністерства юстиції України від 03.11.2006 № 22-48-548).</w:t>
      </w:r>
    </w:p>
    <w:p w:rsidR="005A1B67" w:rsidRPr="005A1B67" w:rsidRDefault="005A1B67" w:rsidP="005A1B67">
      <w:pPr>
        <w:spacing w:after="0" w:line="240" w:lineRule="auto"/>
        <w:jc w:val="both"/>
        <w:rPr>
          <w:rFonts w:ascii="Times New Roman" w:eastAsia="Times New Roman" w:hAnsi="Times New Roman"/>
          <w:sz w:val="24"/>
          <w:szCs w:val="24"/>
          <w:lang w:eastAsia="ru-RU"/>
        </w:rPr>
      </w:pPr>
    </w:p>
    <w:p w:rsidR="0034203C" w:rsidRPr="004D0576" w:rsidRDefault="0034203C" w:rsidP="005A1B67">
      <w:pPr>
        <w:spacing w:after="0" w:line="240" w:lineRule="auto"/>
        <w:jc w:val="both"/>
        <w:rPr>
          <w:rFonts w:ascii="Times New Roman" w:hAnsi="Times New Roman"/>
          <w:sz w:val="24"/>
          <w:szCs w:val="24"/>
        </w:rPr>
      </w:pPr>
      <w:r w:rsidRPr="004D0576">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w:t>
      </w:r>
      <w:r w:rsidR="00966756">
        <w:rPr>
          <w:rFonts w:ascii="Times New Roman" w:hAnsi="Times New Roman"/>
          <w:sz w:val="24"/>
          <w:szCs w:val="24"/>
        </w:rPr>
        <w:t xml:space="preserve">підстав, установлених п. 47 Особливостей </w:t>
      </w:r>
      <w:r w:rsidRPr="004D0576">
        <w:rPr>
          <w:rFonts w:ascii="Times New Roman" w:hAnsi="Times New Roman"/>
          <w:sz w:val="24"/>
          <w:szCs w:val="24"/>
        </w:rPr>
        <w:t xml:space="preserve">або надав документи, які не відповідають вимогам визначним у тендерній </w:t>
      </w:r>
      <w:r w:rsidRPr="004D0576">
        <w:rPr>
          <w:rFonts w:ascii="Times New Roman" w:hAnsi="Times New Roman"/>
          <w:sz w:val="24"/>
          <w:szCs w:val="24"/>
        </w:rPr>
        <w:lastRenderedPageBreak/>
        <w:t xml:space="preserve">документації або надав їх з порушенням строків визначених Особливостями замовник відхиляє його на підставі </w:t>
      </w:r>
      <w:r w:rsidR="00966756">
        <w:rPr>
          <w:rFonts w:ascii="Times New Roman" w:hAnsi="Times New Roman"/>
          <w:sz w:val="24"/>
          <w:szCs w:val="24"/>
        </w:rPr>
        <w:t>п. 44 Особливостей.</w:t>
      </w:r>
    </w:p>
    <w:p w:rsidR="0034203C" w:rsidRPr="004D0576" w:rsidRDefault="0034203C" w:rsidP="005A1B67">
      <w:pPr>
        <w:spacing w:after="0" w:line="240" w:lineRule="auto"/>
        <w:rPr>
          <w:rFonts w:ascii="Times New Roman" w:hAnsi="Times New Roman"/>
          <w:sz w:val="24"/>
          <w:szCs w:val="24"/>
        </w:rPr>
      </w:pPr>
      <w:r w:rsidRPr="004D0576">
        <w:rPr>
          <w:rFonts w:ascii="Times New Roman" w:hAnsi="Times New Roman"/>
          <w:sz w:val="24"/>
          <w:szCs w:val="24"/>
        </w:rPr>
        <w:br w:type="page"/>
      </w:r>
    </w:p>
    <w:p w:rsidR="0034203C" w:rsidRPr="004D0576" w:rsidRDefault="005A1B67" w:rsidP="0034203C">
      <w:pPr>
        <w:jc w:val="right"/>
        <w:rPr>
          <w:rFonts w:ascii="Times New Roman" w:hAnsi="Times New Roman"/>
          <w:b/>
          <w:bCs/>
          <w:sz w:val="24"/>
          <w:szCs w:val="24"/>
        </w:rPr>
      </w:pPr>
      <w:r>
        <w:rPr>
          <w:rFonts w:ascii="Times New Roman" w:hAnsi="Times New Roman"/>
          <w:b/>
          <w:bCs/>
          <w:sz w:val="24"/>
          <w:szCs w:val="24"/>
        </w:rPr>
        <w:lastRenderedPageBreak/>
        <w:t>Додаток № 4</w:t>
      </w:r>
      <w:r w:rsidR="0034203C" w:rsidRPr="004D0576">
        <w:rPr>
          <w:rFonts w:ascii="Times New Roman" w:hAnsi="Times New Roman"/>
          <w:b/>
          <w:bCs/>
          <w:sz w:val="24"/>
          <w:szCs w:val="24"/>
        </w:rPr>
        <w:t xml:space="preserve"> до тендерної документації</w:t>
      </w:r>
    </w:p>
    <w:p w:rsidR="0034203C" w:rsidRPr="004D0576" w:rsidRDefault="0034203C" w:rsidP="0034203C">
      <w:pPr>
        <w:jc w:val="right"/>
        <w:rPr>
          <w:rFonts w:ascii="Times New Roman" w:hAnsi="Times New Roman"/>
          <w:b/>
          <w:bCs/>
          <w:sz w:val="24"/>
          <w:szCs w:val="24"/>
        </w:rPr>
      </w:pPr>
    </w:p>
    <w:p w:rsidR="0034203C" w:rsidRPr="004D0576" w:rsidRDefault="0034203C" w:rsidP="0034203C">
      <w:pPr>
        <w:contextualSpacing/>
        <w:jc w:val="center"/>
        <w:rPr>
          <w:rFonts w:ascii="Times New Roman" w:hAnsi="Times New Roman"/>
          <w:b/>
          <w:bCs/>
          <w:sz w:val="24"/>
          <w:szCs w:val="24"/>
        </w:rPr>
      </w:pPr>
      <w:r w:rsidRPr="004D0576">
        <w:rPr>
          <w:rFonts w:ascii="Times New Roman" w:hAnsi="Times New Roman"/>
          <w:b/>
          <w:bCs/>
          <w:sz w:val="24"/>
          <w:szCs w:val="24"/>
        </w:rPr>
        <w:t xml:space="preserve">ТЕХНІЧНІ ВИМОГИ </w:t>
      </w:r>
    </w:p>
    <w:p w:rsidR="0034203C" w:rsidRPr="004D0576" w:rsidRDefault="0034203C" w:rsidP="0034203C">
      <w:pPr>
        <w:contextualSpacing/>
        <w:jc w:val="center"/>
        <w:rPr>
          <w:rFonts w:ascii="Times New Roman" w:hAnsi="Times New Roman"/>
          <w:b/>
          <w:bCs/>
          <w:i/>
          <w:iCs/>
          <w:sz w:val="20"/>
          <w:szCs w:val="20"/>
        </w:rPr>
      </w:pPr>
      <w:r w:rsidRPr="004D0576">
        <w:rPr>
          <w:rFonts w:ascii="Times New Roman" w:hAnsi="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4D0576">
        <w:rPr>
          <w:rFonts w:ascii="Times New Roman" w:hAnsi="Times New Roman"/>
          <w:b/>
          <w:bCs/>
          <w:i/>
          <w:iCs/>
          <w:sz w:val="20"/>
          <w:szCs w:val="20"/>
        </w:rPr>
        <w:t>)</w:t>
      </w:r>
    </w:p>
    <w:p w:rsidR="0034203C" w:rsidRPr="004D0576" w:rsidRDefault="0034203C" w:rsidP="0034203C">
      <w:pPr>
        <w:spacing w:after="0" w:line="240" w:lineRule="auto"/>
        <w:rPr>
          <w:rFonts w:ascii="Times New Roman" w:hAnsi="Times New Roman"/>
          <w:b/>
          <w:bCs/>
          <w:sz w:val="24"/>
          <w:szCs w:val="24"/>
        </w:rPr>
      </w:pPr>
    </w:p>
    <w:p w:rsidR="0034203C" w:rsidRPr="004D0576" w:rsidRDefault="0034203C" w:rsidP="0034203C">
      <w:pPr>
        <w:spacing w:after="0" w:line="240" w:lineRule="auto"/>
        <w:rPr>
          <w:rFonts w:ascii="Times New Roman" w:hAnsi="Times New Roman"/>
          <w:b/>
          <w:bCs/>
          <w:sz w:val="24"/>
          <w:szCs w:val="24"/>
        </w:rPr>
      </w:pPr>
      <w:r w:rsidRPr="004D0576">
        <w:rPr>
          <w:rFonts w:ascii="Times New Roman" w:hAnsi="Times New Roman"/>
          <w:b/>
          <w:bCs/>
          <w:sz w:val="24"/>
          <w:szCs w:val="24"/>
        </w:rPr>
        <w:t>Додається в окремому файлі</w:t>
      </w:r>
    </w:p>
    <w:p w:rsidR="0034203C" w:rsidRPr="004D0576" w:rsidRDefault="0034203C" w:rsidP="0034203C">
      <w:pPr>
        <w:spacing w:after="0" w:line="240" w:lineRule="auto"/>
        <w:rPr>
          <w:rFonts w:ascii="Times New Roman" w:hAnsi="Times New Roman"/>
          <w:b/>
          <w:bCs/>
          <w:i/>
          <w:iCs/>
          <w:sz w:val="24"/>
          <w:szCs w:val="24"/>
        </w:rPr>
      </w:pPr>
      <w:r w:rsidRPr="004D0576">
        <w:rPr>
          <w:rFonts w:ascii="Times New Roman" w:hAnsi="Times New Roman"/>
          <w:b/>
          <w:bCs/>
          <w:i/>
          <w:iCs/>
          <w:sz w:val="24"/>
          <w:szCs w:val="24"/>
        </w:rPr>
        <w:br w:type="page"/>
      </w:r>
    </w:p>
    <w:p w:rsidR="0034203C" w:rsidRPr="004D0576" w:rsidRDefault="0034203C" w:rsidP="0034203C">
      <w:pPr>
        <w:spacing w:after="0" w:line="240" w:lineRule="auto"/>
        <w:rPr>
          <w:rFonts w:ascii="Times New Roman" w:hAnsi="Times New Roman"/>
          <w:b/>
          <w:bCs/>
          <w:i/>
          <w:iCs/>
          <w:sz w:val="24"/>
          <w:szCs w:val="24"/>
        </w:rPr>
      </w:pPr>
    </w:p>
    <w:p w:rsidR="0034203C" w:rsidRPr="004D0576" w:rsidRDefault="0034203C" w:rsidP="0034203C">
      <w:pPr>
        <w:contextualSpacing/>
        <w:jc w:val="right"/>
        <w:rPr>
          <w:rFonts w:ascii="Times New Roman" w:hAnsi="Times New Roman"/>
          <w:b/>
          <w:bCs/>
          <w:sz w:val="24"/>
          <w:szCs w:val="24"/>
        </w:rPr>
      </w:pPr>
      <w:r w:rsidRPr="004D0576">
        <w:rPr>
          <w:rFonts w:ascii="Times New Roman" w:hAnsi="Times New Roman"/>
          <w:b/>
          <w:bCs/>
          <w:sz w:val="24"/>
          <w:szCs w:val="24"/>
        </w:rPr>
        <w:t>Додаток № 5 до тендерної документації</w:t>
      </w:r>
    </w:p>
    <w:p w:rsidR="0034203C" w:rsidRPr="004D0576" w:rsidRDefault="0034203C" w:rsidP="0034203C">
      <w:pPr>
        <w:widowControl w:val="0"/>
        <w:spacing w:after="0" w:line="240" w:lineRule="auto"/>
        <w:jc w:val="center"/>
        <w:rPr>
          <w:rFonts w:ascii="Times New Roman" w:hAnsi="Times New Roman"/>
          <w:i/>
          <w:color w:val="000000"/>
          <w:sz w:val="24"/>
          <w:szCs w:val="24"/>
          <w:lang w:eastAsia="uk-UA"/>
        </w:rPr>
      </w:pPr>
      <w:r w:rsidRPr="004D0576">
        <w:rPr>
          <w:rFonts w:ascii="Times New Roman" w:hAnsi="Times New Roman"/>
          <w:i/>
          <w:color w:val="000000"/>
          <w:sz w:val="24"/>
          <w:szCs w:val="24"/>
          <w:lang w:eastAsia="uk-UA"/>
        </w:rPr>
        <w:t>{фірмовий бланк учасника – у разі наявності}</w:t>
      </w:r>
    </w:p>
    <w:p w:rsidR="0034203C" w:rsidRPr="004D0576" w:rsidRDefault="0034203C" w:rsidP="0034203C">
      <w:pPr>
        <w:widowControl w:val="0"/>
        <w:spacing w:after="0" w:line="240" w:lineRule="auto"/>
        <w:jc w:val="center"/>
        <w:rPr>
          <w:rFonts w:ascii="Times New Roman" w:hAnsi="Times New Roman"/>
          <w:b/>
          <w:bCs/>
          <w:color w:val="000000"/>
          <w:sz w:val="24"/>
          <w:szCs w:val="24"/>
          <w:lang w:eastAsia="uk-UA"/>
        </w:rPr>
      </w:pPr>
    </w:p>
    <w:p w:rsidR="0034203C" w:rsidRPr="004D0576" w:rsidRDefault="0034203C" w:rsidP="0034203C">
      <w:pPr>
        <w:widowControl w:val="0"/>
        <w:spacing w:after="0" w:line="240" w:lineRule="auto"/>
        <w:jc w:val="center"/>
        <w:rPr>
          <w:rFonts w:ascii="Times New Roman" w:hAnsi="Times New Roman"/>
          <w:b/>
          <w:bCs/>
          <w:color w:val="000000"/>
          <w:sz w:val="24"/>
          <w:szCs w:val="24"/>
          <w:lang w:eastAsia="uk-UA"/>
        </w:rPr>
      </w:pPr>
      <w:r w:rsidRPr="004D0576">
        <w:rPr>
          <w:rFonts w:ascii="Times New Roman" w:hAnsi="Times New Roman"/>
          <w:b/>
          <w:bCs/>
          <w:color w:val="000000"/>
          <w:sz w:val="24"/>
          <w:szCs w:val="24"/>
          <w:lang w:eastAsia="uk-UA"/>
        </w:rPr>
        <w:t>ТЕНДЕРНА ПРОПОЗИЦІЯ</w:t>
      </w:r>
    </w:p>
    <w:p w:rsidR="0034203C" w:rsidRPr="004D0576" w:rsidRDefault="0034203C" w:rsidP="002E23C4">
      <w:pPr>
        <w:widowControl w:val="0"/>
        <w:spacing w:after="0" w:line="240" w:lineRule="auto"/>
        <w:jc w:val="both"/>
        <w:rPr>
          <w:rFonts w:ascii="Times New Roman" w:hAnsi="Times New Roman"/>
          <w:iCs/>
          <w:color w:val="000000"/>
          <w:sz w:val="24"/>
          <w:szCs w:val="24"/>
          <w:lang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8"/>
        <w:gridCol w:w="2267"/>
      </w:tblGrid>
      <w:tr w:rsidR="0034203C" w:rsidRPr="004D0576" w:rsidTr="002F0ED3">
        <w:trPr>
          <w:trHeight w:val="283"/>
        </w:trPr>
        <w:tc>
          <w:tcPr>
            <w:tcW w:w="9915" w:type="dxa"/>
            <w:gridSpan w:val="2"/>
            <w:tcBorders>
              <w:top w:val="single" w:sz="4" w:space="0" w:color="auto"/>
              <w:left w:val="single" w:sz="4" w:space="0" w:color="auto"/>
              <w:bottom w:val="single" w:sz="4" w:space="0" w:color="auto"/>
              <w:right w:val="single" w:sz="4" w:space="0" w:color="auto"/>
            </w:tcBorders>
            <w:vAlign w:val="center"/>
            <w:hideMark/>
          </w:tcPr>
          <w:p w:rsidR="0034203C" w:rsidRPr="004D0576" w:rsidRDefault="0034203C" w:rsidP="002F0ED3">
            <w:pPr>
              <w:widowControl w:val="0"/>
              <w:spacing w:after="0" w:line="240" w:lineRule="auto"/>
              <w:ind w:firstLine="567"/>
              <w:jc w:val="center"/>
              <w:rPr>
                <w:rFonts w:ascii="Times New Roman" w:hAnsi="Times New Roman"/>
                <w:b/>
                <w:color w:val="000000"/>
                <w:sz w:val="24"/>
                <w:szCs w:val="24"/>
                <w:lang w:eastAsia="uk-UA"/>
              </w:rPr>
            </w:pPr>
            <w:r w:rsidRPr="004D0576">
              <w:rPr>
                <w:rFonts w:ascii="Times New Roman" w:hAnsi="Times New Roman"/>
                <w:b/>
                <w:color w:val="000000"/>
                <w:sz w:val="24"/>
                <w:szCs w:val="24"/>
                <w:lang w:eastAsia="uk-UA"/>
              </w:rPr>
              <w:t>Відомості про учасника</w:t>
            </w:r>
          </w:p>
        </w:tc>
      </w:tr>
      <w:tr w:rsidR="0034203C" w:rsidRPr="004D0576" w:rsidTr="002F0ED3">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4203C" w:rsidRPr="004D0576" w:rsidRDefault="0034203C" w:rsidP="002F0ED3">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267" w:type="dxa"/>
            <w:tcBorders>
              <w:top w:val="single" w:sz="4" w:space="0" w:color="auto"/>
              <w:left w:val="single" w:sz="4" w:space="0" w:color="auto"/>
              <w:bottom w:val="single" w:sz="4" w:space="0" w:color="auto"/>
              <w:right w:val="single" w:sz="4" w:space="0" w:color="auto"/>
            </w:tcBorders>
          </w:tcPr>
          <w:p w:rsidR="0034203C" w:rsidRPr="004D0576" w:rsidRDefault="0034203C" w:rsidP="002F0ED3">
            <w:pPr>
              <w:widowControl w:val="0"/>
              <w:spacing w:after="0" w:line="240" w:lineRule="auto"/>
              <w:ind w:firstLine="567"/>
              <w:jc w:val="both"/>
              <w:rPr>
                <w:rFonts w:ascii="Times New Roman" w:hAnsi="Times New Roman"/>
                <w:color w:val="000000"/>
                <w:sz w:val="24"/>
                <w:szCs w:val="24"/>
                <w:lang w:eastAsia="uk-UA"/>
              </w:rPr>
            </w:pPr>
          </w:p>
        </w:tc>
      </w:tr>
      <w:tr w:rsidR="0034203C" w:rsidRPr="004D0576" w:rsidTr="002F0ED3">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4203C" w:rsidRPr="004D0576" w:rsidRDefault="0034203C" w:rsidP="002F0ED3">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Місцезнаходження</w:t>
            </w:r>
          </w:p>
        </w:tc>
        <w:tc>
          <w:tcPr>
            <w:tcW w:w="2267" w:type="dxa"/>
            <w:tcBorders>
              <w:top w:val="single" w:sz="4" w:space="0" w:color="auto"/>
              <w:left w:val="single" w:sz="4" w:space="0" w:color="auto"/>
              <w:bottom w:val="single" w:sz="4" w:space="0" w:color="auto"/>
              <w:right w:val="single" w:sz="4" w:space="0" w:color="auto"/>
            </w:tcBorders>
          </w:tcPr>
          <w:p w:rsidR="0034203C" w:rsidRPr="004D0576" w:rsidRDefault="0034203C" w:rsidP="002F0ED3">
            <w:pPr>
              <w:widowControl w:val="0"/>
              <w:spacing w:after="0" w:line="240" w:lineRule="auto"/>
              <w:ind w:firstLine="567"/>
              <w:jc w:val="both"/>
              <w:rPr>
                <w:rFonts w:ascii="Times New Roman" w:hAnsi="Times New Roman"/>
                <w:color w:val="000000"/>
                <w:sz w:val="24"/>
                <w:szCs w:val="24"/>
                <w:lang w:eastAsia="uk-UA"/>
              </w:rPr>
            </w:pPr>
          </w:p>
        </w:tc>
      </w:tr>
      <w:tr w:rsidR="0034203C" w:rsidRPr="004D0576" w:rsidTr="002F0ED3">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4203C" w:rsidRPr="004D0576" w:rsidRDefault="0034203C" w:rsidP="002F0ED3">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Поштова адреса</w:t>
            </w:r>
          </w:p>
        </w:tc>
        <w:tc>
          <w:tcPr>
            <w:tcW w:w="2267" w:type="dxa"/>
            <w:tcBorders>
              <w:top w:val="single" w:sz="4" w:space="0" w:color="auto"/>
              <w:left w:val="single" w:sz="4" w:space="0" w:color="auto"/>
              <w:bottom w:val="single" w:sz="4" w:space="0" w:color="auto"/>
              <w:right w:val="single" w:sz="4" w:space="0" w:color="auto"/>
            </w:tcBorders>
          </w:tcPr>
          <w:p w:rsidR="0034203C" w:rsidRPr="004D0576" w:rsidRDefault="0034203C" w:rsidP="002F0ED3">
            <w:pPr>
              <w:widowControl w:val="0"/>
              <w:spacing w:after="0" w:line="240" w:lineRule="auto"/>
              <w:ind w:firstLine="567"/>
              <w:jc w:val="both"/>
              <w:rPr>
                <w:rFonts w:ascii="Times New Roman" w:hAnsi="Times New Roman"/>
                <w:color w:val="000000"/>
                <w:sz w:val="24"/>
                <w:szCs w:val="24"/>
                <w:lang w:eastAsia="uk-UA"/>
              </w:rPr>
            </w:pPr>
          </w:p>
        </w:tc>
      </w:tr>
      <w:tr w:rsidR="0034203C" w:rsidRPr="004D0576" w:rsidTr="002F0ED3">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4203C" w:rsidRPr="004D0576" w:rsidRDefault="0034203C" w:rsidP="002F0ED3">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Інформація про обслуговуючий(</w:t>
            </w:r>
            <w:proofErr w:type="spellStart"/>
            <w:r w:rsidRPr="004D0576">
              <w:rPr>
                <w:rFonts w:ascii="Times New Roman" w:eastAsia="Times New Roman" w:hAnsi="Times New Roman"/>
                <w:sz w:val="24"/>
                <w:szCs w:val="24"/>
                <w:lang w:eastAsia="ru-RU"/>
              </w:rPr>
              <w:t>чі</w:t>
            </w:r>
            <w:proofErr w:type="spellEnd"/>
            <w:r w:rsidRPr="004D0576">
              <w:rPr>
                <w:rFonts w:ascii="Times New Roman" w:eastAsia="Times New Roman" w:hAnsi="Times New Roman"/>
                <w:sz w:val="24"/>
                <w:szCs w:val="24"/>
                <w:lang w:eastAsia="ru-RU"/>
              </w:rPr>
              <w:t>) банк(</w:t>
            </w:r>
            <w:proofErr w:type="spellStart"/>
            <w:r w:rsidRPr="004D0576">
              <w:rPr>
                <w:rFonts w:ascii="Times New Roman" w:eastAsia="Times New Roman" w:hAnsi="Times New Roman"/>
                <w:sz w:val="24"/>
                <w:szCs w:val="24"/>
                <w:lang w:eastAsia="ru-RU"/>
              </w:rPr>
              <w:t>ки</w:t>
            </w:r>
            <w:proofErr w:type="spellEnd"/>
            <w:r w:rsidRPr="004D0576">
              <w:rPr>
                <w:rFonts w:ascii="Times New Roman" w:eastAsia="Times New Roman" w:hAnsi="Times New Roman"/>
                <w:sz w:val="24"/>
                <w:szCs w:val="24"/>
                <w:lang w:eastAsia="ru-RU"/>
              </w:rPr>
              <w:t>) (банківські реквізити)</w:t>
            </w:r>
          </w:p>
        </w:tc>
        <w:tc>
          <w:tcPr>
            <w:tcW w:w="2267" w:type="dxa"/>
            <w:tcBorders>
              <w:top w:val="single" w:sz="4" w:space="0" w:color="auto"/>
              <w:left w:val="single" w:sz="4" w:space="0" w:color="auto"/>
              <w:bottom w:val="single" w:sz="4" w:space="0" w:color="auto"/>
              <w:right w:val="single" w:sz="4" w:space="0" w:color="auto"/>
            </w:tcBorders>
          </w:tcPr>
          <w:p w:rsidR="0034203C" w:rsidRPr="004D0576" w:rsidRDefault="0034203C" w:rsidP="002F0ED3">
            <w:pPr>
              <w:widowControl w:val="0"/>
              <w:spacing w:after="0" w:line="240" w:lineRule="auto"/>
              <w:ind w:firstLine="567"/>
              <w:jc w:val="both"/>
              <w:rPr>
                <w:rFonts w:ascii="Times New Roman" w:hAnsi="Times New Roman"/>
                <w:color w:val="000000"/>
                <w:sz w:val="24"/>
                <w:szCs w:val="24"/>
                <w:lang w:eastAsia="uk-UA"/>
              </w:rPr>
            </w:pPr>
          </w:p>
        </w:tc>
      </w:tr>
      <w:tr w:rsidR="0034203C" w:rsidRPr="004D0576" w:rsidTr="002F0ED3">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4203C" w:rsidRPr="004D0576" w:rsidRDefault="0034203C" w:rsidP="002F0ED3">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267" w:type="dxa"/>
            <w:tcBorders>
              <w:top w:val="single" w:sz="4" w:space="0" w:color="auto"/>
              <w:left w:val="single" w:sz="4" w:space="0" w:color="auto"/>
              <w:bottom w:val="single" w:sz="4" w:space="0" w:color="auto"/>
              <w:right w:val="single" w:sz="4" w:space="0" w:color="auto"/>
            </w:tcBorders>
          </w:tcPr>
          <w:p w:rsidR="0034203C" w:rsidRPr="004D0576" w:rsidRDefault="0034203C" w:rsidP="002F0ED3">
            <w:pPr>
              <w:widowControl w:val="0"/>
              <w:spacing w:after="0" w:line="240" w:lineRule="auto"/>
              <w:ind w:firstLine="567"/>
              <w:jc w:val="both"/>
              <w:rPr>
                <w:rFonts w:ascii="Times New Roman" w:hAnsi="Times New Roman"/>
                <w:color w:val="000000"/>
                <w:sz w:val="24"/>
                <w:szCs w:val="24"/>
                <w:lang w:eastAsia="uk-UA"/>
              </w:rPr>
            </w:pPr>
          </w:p>
        </w:tc>
      </w:tr>
      <w:tr w:rsidR="0034203C" w:rsidRPr="004D0576" w:rsidTr="002F0ED3">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4203C" w:rsidRPr="004D0576" w:rsidRDefault="0034203C" w:rsidP="002F0ED3">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Телефон, електронна пошта</w:t>
            </w:r>
          </w:p>
        </w:tc>
        <w:tc>
          <w:tcPr>
            <w:tcW w:w="2267" w:type="dxa"/>
            <w:tcBorders>
              <w:top w:val="single" w:sz="4" w:space="0" w:color="auto"/>
              <w:left w:val="single" w:sz="4" w:space="0" w:color="auto"/>
              <w:bottom w:val="single" w:sz="4" w:space="0" w:color="auto"/>
              <w:right w:val="single" w:sz="4" w:space="0" w:color="auto"/>
            </w:tcBorders>
          </w:tcPr>
          <w:p w:rsidR="0034203C" w:rsidRPr="004D0576" w:rsidRDefault="0034203C" w:rsidP="002F0ED3">
            <w:pPr>
              <w:widowControl w:val="0"/>
              <w:spacing w:after="0" w:line="240" w:lineRule="auto"/>
              <w:ind w:firstLine="567"/>
              <w:jc w:val="both"/>
              <w:rPr>
                <w:rFonts w:ascii="Times New Roman" w:hAnsi="Times New Roman"/>
                <w:color w:val="000000"/>
                <w:sz w:val="24"/>
                <w:szCs w:val="24"/>
                <w:lang w:eastAsia="uk-UA"/>
              </w:rPr>
            </w:pPr>
          </w:p>
        </w:tc>
      </w:tr>
      <w:tr w:rsidR="0034203C" w:rsidRPr="004D0576" w:rsidTr="002F0ED3">
        <w:trPr>
          <w:trHeight w:val="283"/>
        </w:trPr>
        <w:tc>
          <w:tcPr>
            <w:tcW w:w="7648" w:type="dxa"/>
            <w:tcBorders>
              <w:top w:val="single" w:sz="4" w:space="0" w:color="auto"/>
              <w:left w:val="single" w:sz="4" w:space="0" w:color="auto"/>
              <w:bottom w:val="single" w:sz="4" w:space="0" w:color="auto"/>
              <w:right w:val="single" w:sz="4" w:space="0" w:color="auto"/>
            </w:tcBorders>
            <w:hideMark/>
          </w:tcPr>
          <w:p w:rsidR="0034203C" w:rsidRPr="004D0576" w:rsidRDefault="0034203C" w:rsidP="002F0ED3">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7" w:type="dxa"/>
            <w:tcBorders>
              <w:top w:val="single" w:sz="4" w:space="0" w:color="auto"/>
              <w:left w:val="single" w:sz="4" w:space="0" w:color="auto"/>
              <w:bottom w:val="single" w:sz="4" w:space="0" w:color="auto"/>
              <w:right w:val="single" w:sz="4" w:space="0" w:color="auto"/>
            </w:tcBorders>
          </w:tcPr>
          <w:p w:rsidR="0034203C" w:rsidRPr="004D0576" w:rsidRDefault="0034203C" w:rsidP="002F0ED3">
            <w:pPr>
              <w:widowControl w:val="0"/>
              <w:spacing w:after="0" w:line="240" w:lineRule="auto"/>
              <w:ind w:firstLine="567"/>
              <w:jc w:val="both"/>
              <w:rPr>
                <w:rFonts w:ascii="Times New Roman" w:hAnsi="Times New Roman"/>
                <w:color w:val="000000"/>
                <w:sz w:val="24"/>
                <w:szCs w:val="24"/>
                <w:lang w:eastAsia="uk-UA"/>
              </w:rPr>
            </w:pPr>
          </w:p>
        </w:tc>
      </w:tr>
    </w:tbl>
    <w:p w:rsidR="0034203C" w:rsidRPr="00B76EDC" w:rsidRDefault="0034203C" w:rsidP="00B76EDC">
      <w:pPr>
        <w:spacing w:after="0" w:line="240" w:lineRule="auto"/>
        <w:jc w:val="both"/>
        <w:rPr>
          <w:rFonts w:ascii="Times New Roman" w:eastAsia="Times New Roman" w:hAnsi="Times New Roman" w:cs="Times New Roman"/>
          <w:bCs/>
          <w:kern w:val="3"/>
          <w:sz w:val="24"/>
          <w:szCs w:val="24"/>
          <w:lang w:eastAsia="zh-CN" w:bidi="hi-IN"/>
        </w:rPr>
      </w:pPr>
      <w:r w:rsidRPr="004D0576">
        <w:rPr>
          <w:rFonts w:ascii="Times New Roman" w:hAnsi="Times New Roman"/>
          <w:iCs/>
          <w:color w:val="000000"/>
          <w:sz w:val="24"/>
          <w:szCs w:val="24"/>
          <w:lang w:eastAsia="uk-UA"/>
        </w:rPr>
        <w:t>Вивчивши тен</w:t>
      </w:r>
      <w:r w:rsidR="00EA68E9">
        <w:rPr>
          <w:rFonts w:ascii="Times New Roman" w:hAnsi="Times New Roman"/>
          <w:iCs/>
          <w:color w:val="000000"/>
          <w:sz w:val="24"/>
          <w:szCs w:val="24"/>
          <w:lang w:eastAsia="uk-UA"/>
        </w:rPr>
        <w:t xml:space="preserve">дерну документацію на закупівлю </w:t>
      </w:r>
      <w:r w:rsidR="00EA68E9">
        <w:rPr>
          <w:rFonts w:ascii="Times New Roman" w:eastAsia="Times New Roman" w:hAnsi="Times New Roman" w:cs="Times New Roman"/>
          <w:sz w:val="24"/>
          <w:szCs w:val="24"/>
          <w:lang w:eastAsia="ru-RU"/>
        </w:rPr>
        <w:t>код</w:t>
      </w:r>
      <w:r w:rsidR="00B76EDC" w:rsidRPr="00B76EDC">
        <w:rPr>
          <w:rFonts w:ascii="Times New Roman" w:eastAsia="Times New Roman" w:hAnsi="Times New Roman" w:cs="Times New Roman"/>
          <w:bCs/>
          <w:kern w:val="3"/>
          <w:sz w:val="24"/>
          <w:szCs w:val="24"/>
          <w:lang w:eastAsia="zh-CN" w:bidi="hi-IN"/>
        </w:rPr>
        <w:t xml:space="preserve"> </w:t>
      </w:r>
      <w:proofErr w:type="spellStart"/>
      <w:r w:rsidR="00B76EDC" w:rsidRPr="00EE0224">
        <w:rPr>
          <w:rFonts w:ascii="Times New Roman" w:eastAsia="Times New Roman" w:hAnsi="Times New Roman" w:cs="Times New Roman"/>
          <w:bCs/>
          <w:kern w:val="3"/>
          <w:sz w:val="24"/>
          <w:szCs w:val="24"/>
          <w:lang w:eastAsia="zh-CN" w:bidi="hi-IN"/>
        </w:rPr>
        <w:t>ДК</w:t>
      </w:r>
      <w:proofErr w:type="spellEnd"/>
      <w:r w:rsidR="00B76EDC" w:rsidRPr="00EE0224">
        <w:rPr>
          <w:rFonts w:ascii="Times New Roman" w:eastAsia="Times New Roman" w:hAnsi="Times New Roman" w:cs="Times New Roman"/>
          <w:bCs/>
          <w:kern w:val="3"/>
          <w:sz w:val="24"/>
          <w:szCs w:val="24"/>
          <w:lang w:eastAsia="zh-CN" w:bidi="hi-IN"/>
        </w:rPr>
        <w:t xml:space="preserve"> </w:t>
      </w:r>
      <w:r w:rsidR="00B76EDC" w:rsidRPr="00EE0224">
        <w:rPr>
          <w:rFonts w:ascii="Times New Roman" w:hAnsi="Times New Roman" w:cs="Times New Roman"/>
          <w:color w:val="000000" w:themeColor="text1"/>
          <w:sz w:val="24"/>
          <w:szCs w:val="24"/>
        </w:rPr>
        <w:t>021:2015:34520000-8</w:t>
      </w:r>
      <w:r w:rsidR="00B76EDC" w:rsidRPr="00EE0224">
        <w:rPr>
          <w:rFonts w:ascii="Times New Roman" w:eastAsia="Times New Roman" w:hAnsi="Times New Roman" w:cs="Times New Roman"/>
          <w:bCs/>
          <w:kern w:val="3"/>
          <w:sz w:val="24"/>
          <w:szCs w:val="24"/>
          <w:lang w:eastAsia="zh-CN" w:bidi="hi-IN"/>
        </w:rPr>
        <w:t xml:space="preserve"> – Човни</w:t>
      </w:r>
      <w:r w:rsidR="00B76EDC">
        <w:rPr>
          <w:rFonts w:ascii="Times New Roman" w:eastAsia="Times New Roman" w:hAnsi="Times New Roman" w:cs="Times New Roman"/>
          <w:sz w:val="24"/>
          <w:szCs w:val="24"/>
          <w:lang w:eastAsia="ru-RU"/>
        </w:rPr>
        <w:t xml:space="preserve"> - </w:t>
      </w:r>
      <w:r w:rsidR="00B76EDC" w:rsidRPr="00EE0224">
        <w:rPr>
          <w:rFonts w:ascii="Times New Roman" w:eastAsia="Times New Roman" w:hAnsi="Times New Roman" w:cs="Times New Roman"/>
          <w:bCs/>
          <w:kern w:val="3"/>
          <w:sz w:val="24"/>
          <w:szCs w:val="24"/>
          <w:lang w:eastAsia="zh-CN" w:bidi="hi-IN"/>
        </w:rPr>
        <w:t>Човен багатофункц</w:t>
      </w:r>
      <w:r w:rsidR="00B76EDC">
        <w:rPr>
          <w:rFonts w:ascii="Times New Roman" w:eastAsia="Times New Roman" w:hAnsi="Times New Roman" w:cs="Times New Roman"/>
          <w:bCs/>
          <w:kern w:val="3"/>
          <w:sz w:val="24"/>
          <w:szCs w:val="24"/>
          <w:lang w:eastAsia="zh-CN" w:bidi="hi-IN"/>
        </w:rPr>
        <w:t xml:space="preserve">іональний з двигуном та лафетом </w:t>
      </w:r>
      <w:r w:rsidR="00B76EDC" w:rsidRPr="00EE0224">
        <w:rPr>
          <w:rFonts w:ascii="Times New Roman" w:eastAsia="Times New Roman" w:hAnsi="Times New Roman" w:cs="Times New Roman"/>
          <w:bCs/>
          <w:kern w:val="3"/>
          <w:sz w:val="24"/>
          <w:szCs w:val="24"/>
          <w:lang w:eastAsia="zh-CN" w:bidi="hi-IN"/>
        </w:rPr>
        <w:t>(в комплекті)</w:t>
      </w:r>
      <w:r w:rsidR="00B76EDC">
        <w:rPr>
          <w:rFonts w:ascii="Times New Roman" w:eastAsia="Times New Roman" w:hAnsi="Times New Roman" w:cs="Times New Roman"/>
          <w:bCs/>
          <w:kern w:val="3"/>
          <w:sz w:val="24"/>
          <w:szCs w:val="24"/>
          <w:lang w:eastAsia="zh-CN" w:bidi="hi-IN"/>
        </w:rPr>
        <w:t xml:space="preserve"> </w:t>
      </w:r>
      <w:r w:rsidRPr="007E664D">
        <w:rPr>
          <w:rFonts w:ascii="Times New Roman" w:hAnsi="Times New Roman"/>
          <w:iCs/>
          <w:sz w:val="24"/>
          <w:szCs w:val="24"/>
          <w:lang w:eastAsia="uk-UA"/>
        </w:rPr>
        <w:t>ми, _____________________________</w:t>
      </w:r>
      <w:r>
        <w:rPr>
          <w:rFonts w:ascii="Times New Roman" w:hAnsi="Times New Roman"/>
          <w:iCs/>
          <w:sz w:val="24"/>
          <w:szCs w:val="24"/>
          <w:lang w:eastAsia="uk-UA"/>
        </w:rPr>
        <w:t>_____</w:t>
      </w:r>
      <w:r w:rsidRPr="007E664D">
        <w:rPr>
          <w:rFonts w:ascii="Times New Roman" w:hAnsi="Times New Roman"/>
          <w:iCs/>
          <w:sz w:val="24"/>
          <w:szCs w:val="24"/>
          <w:lang w:eastAsia="uk-UA"/>
        </w:rPr>
        <w:t xml:space="preserve"> (</w:t>
      </w:r>
      <w:r w:rsidRPr="007E664D">
        <w:rPr>
          <w:rFonts w:ascii="Times New Roman" w:hAnsi="Times New Roman"/>
          <w:i/>
          <w:iCs/>
          <w:sz w:val="24"/>
          <w:szCs w:val="24"/>
          <w:lang w:eastAsia="uk-UA"/>
        </w:rPr>
        <w:t>повне найменування учасника</w:t>
      </w:r>
      <w:r w:rsidRPr="007E664D">
        <w:rPr>
          <w:rFonts w:ascii="Times New Roman" w:hAnsi="Times New Roman"/>
          <w:iCs/>
          <w:sz w:val="24"/>
          <w:szCs w:val="24"/>
          <w:lang w:eastAsia="uk-UA"/>
        </w:rPr>
        <w:t xml:space="preserve">), </w:t>
      </w:r>
      <w:r w:rsidRPr="007E664D">
        <w:rPr>
          <w:rFonts w:ascii="Times New Roman" w:eastAsia="Times New Roman" w:hAnsi="Times New Roman"/>
          <w:iCs/>
          <w:sz w:val="24"/>
          <w:szCs w:val="24"/>
          <w:lang w:eastAsia="ru-RU"/>
        </w:rPr>
        <w:t>приймаємо та погоджуємось з усіма умовами тендерної документації на зазначені вище торги, в тому числі із проектом договору про закупівлю, та</w:t>
      </w:r>
      <w:r>
        <w:rPr>
          <w:rFonts w:ascii="Times New Roman" w:eastAsia="Times New Roman" w:hAnsi="Times New Roman"/>
          <w:iCs/>
          <w:sz w:val="24"/>
          <w:szCs w:val="24"/>
          <w:lang w:eastAsia="ru-RU"/>
        </w:rPr>
        <w:t xml:space="preserve"> пропонуємо здійснити закупівлю </w:t>
      </w:r>
      <w:r w:rsidRPr="007E664D">
        <w:rPr>
          <w:rFonts w:ascii="Times New Roman" w:eastAsia="Times New Roman" w:hAnsi="Times New Roman"/>
          <w:iCs/>
          <w:sz w:val="24"/>
          <w:szCs w:val="24"/>
          <w:lang w:eastAsia="ru-RU"/>
        </w:rPr>
        <w:t xml:space="preserve">зазначених в нашій </w:t>
      </w:r>
      <w:r w:rsidRPr="007E664D">
        <w:rPr>
          <w:rFonts w:ascii="Times New Roman" w:hAnsi="Times New Roman"/>
          <w:sz w:val="24"/>
          <w:szCs w:val="24"/>
          <w:lang w:eastAsia="uk-UA"/>
        </w:rPr>
        <w:t xml:space="preserve">тендерній </w:t>
      </w:r>
      <w:r w:rsidRPr="007E664D">
        <w:rPr>
          <w:rFonts w:ascii="Times New Roman" w:eastAsia="Times New Roman" w:hAnsi="Times New Roman"/>
          <w:iCs/>
          <w:sz w:val="24"/>
          <w:szCs w:val="24"/>
          <w:lang w:eastAsia="ru-RU"/>
        </w:rPr>
        <w:t xml:space="preserve">пропозиції </w:t>
      </w:r>
      <w:r w:rsidRPr="007E664D">
        <w:rPr>
          <w:rFonts w:ascii="Times New Roman" w:hAnsi="Times New Roman"/>
          <w:bCs/>
          <w:sz w:val="24"/>
          <w:szCs w:val="24"/>
          <w:lang w:eastAsia="uk-UA"/>
        </w:rPr>
        <w:t xml:space="preserve">товарів </w:t>
      </w:r>
      <w:r w:rsidRPr="007E664D">
        <w:rPr>
          <w:rFonts w:ascii="Times New Roman" w:eastAsia="Times New Roman" w:hAnsi="Times New Roman"/>
          <w:iCs/>
          <w:sz w:val="24"/>
          <w:szCs w:val="24"/>
          <w:lang w:eastAsia="ru-RU"/>
        </w:rPr>
        <w:t>на загальну суму: _______________ (</w:t>
      </w:r>
      <w:r w:rsidRPr="007E664D">
        <w:rPr>
          <w:rFonts w:ascii="Times New Roman" w:eastAsia="Times New Roman" w:hAnsi="Times New Roman"/>
          <w:i/>
          <w:iCs/>
          <w:sz w:val="24"/>
          <w:szCs w:val="24"/>
          <w:lang w:eastAsia="ru-RU"/>
        </w:rPr>
        <w:t>сума, цифрами і прописом</w:t>
      </w:r>
      <w:r w:rsidRPr="007E664D">
        <w:rPr>
          <w:rFonts w:ascii="Times New Roman" w:eastAsia="Times New Roman" w:hAnsi="Times New Roman"/>
          <w:iCs/>
          <w:sz w:val="24"/>
          <w:szCs w:val="24"/>
          <w:lang w:eastAsia="ru-RU"/>
        </w:rPr>
        <w:t xml:space="preserve">) грн, у тому числі ПДВ – ________грн/без ПДВ, (з урахуванням витрат на транспортування, поставку, усіх податків, зборів та платежів), </w:t>
      </w:r>
      <w:r w:rsidRPr="007E664D">
        <w:rPr>
          <w:rFonts w:ascii="Times New Roman" w:hAnsi="Times New Roman"/>
          <w:iCs/>
          <w:sz w:val="24"/>
          <w:szCs w:val="24"/>
        </w:rPr>
        <w:t>відповідно таблиці цін:</w:t>
      </w:r>
    </w:p>
    <w:p w:rsidR="0034203C" w:rsidRPr="007E664D" w:rsidRDefault="0034203C" w:rsidP="0034203C">
      <w:pPr>
        <w:spacing w:after="0" w:line="240" w:lineRule="auto"/>
        <w:ind w:firstLine="709"/>
        <w:jc w:val="right"/>
        <w:rPr>
          <w:rFonts w:ascii="Times New Roman" w:eastAsia="Times New Roman" w:hAnsi="Times New Roman"/>
          <w:sz w:val="24"/>
          <w:szCs w:val="24"/>
          <w:lang w:eastAsia="ru-RU"/>
        </w:rPr>
      </w:pPr>
      <w:r w:rsidRPr="007E664D">
        <w:rPr>
          <w:rFonts w:ascii="Times New Roman" w:eastAsia="Times New Roman" w:hAnsi="Times New Roman"/>
          <w:b/>
          <w:sz w:val="24"/>
          <w:szCs w:val="24"/>
          <w:lang w:eastAsia="ru-RU"/>
        </w:rPr>
        <w:t>Таблиця 1</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2126"/>
        <w:gridCol w:w="1134"/>
        <w:gridCol w:w="1276"/>
        <w:gridCol w:w="1275"/>
        <w:gridCol w:w="1276"/>
        <w:gridCol w:w="2268"/>
      </w:tblGrid>
      <w:tr w:rsidR="0034203C" w:rsidRPr="007E664D" w:rsidTr="00147B3C">
        <w:trPr>
          <w:trHeight w:val="1975"/>
        </w:trPr>
        <w:tc>
          <w:tcPr>
            <w:tcW w:w="568" w:type="dxa"/>
            <w:tcBorders>
              <w:top w:val="single" w:sz="6" w:space="0" w:color="auto"/>
              <w:bottom w:val="single" w:sz="6" w:space="0" w:color="auto"/>
              <w:right w:val="single" w:sz="4" w:space="0" w:color="auto"/>
            </w:tcBorders>
            <w:vAlign w:val="center"/>
            <w:hideMark/>
          </w:tcPr>
          <w:p w:rsidR="0034203C" w:rsidRPr="007E664D" w:rsidRDefault="0034203C" w:rsidP="002F0ED3">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п/п</w:t>
            </w:r>
          </w:p>
        </w:tc>
        <w:tc>
          <w:tcPr>
            <w:tcW w:w="2126" w:type="dxa"/>
            <w:tcBorders>
              <w:top w:val="single" w:sz="6" w:space="0" w:color="auto"/>
              <w:left w:val="single" w:sz="4" w:space="0" w:color="auto"/>
              <w:bottom w:val="single" w:sz="6" w:space="0" w:color="auto"/>
              <w:right w:val="single" w:sz="6" w:space="0" w:color="auto"/>
            </w:tcBorders>
            <w:vAlign w:val="center"/>
            <w:hideMark/>
          </w:tcPr>
          <w:p w:rsidR="0034203C" w:rsidRPr="007E664D" w:rsidRDefault="0034203C" w:rsidP="002F0ED3">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Найменування товару</w:t>
            </w:r>
          </w:p>
        </w:tc>
        <w:tc>
          <w:tcPr>
            <w:tcW w:w="1134" w:type="dxa"/>
            <w:tcBorders>
              <w:top w:val="single" w:sz="6" w:space="0" w:color="auto"/>
              <w:left w:val="single" w:sz="6" w:space="0" w:color="auto"/>
              <w:bottom w:val="single" w:sz="6" w:space="0" w:color="auto"/>
              <w:right w:val="single" w:sz="4" w:space="0" w:color="auto"/>
            </w:tcBorders>
            <w:vAlign w:val="center"/>
            <w:hideMark/>
          </w:tcPr>
          <w:p w:rsidR="0034203C" w:rsidRPr="007E664D" w:rsidRDefault="0034203C" w:rsidP="002F0ED3">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rsidR="0034203C" w:rsidRPr="007E664D" w:rsidRDefault="0034203C" w:rsidP="002F0ED3">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Кількість</w:t>
            </w:r>
          </w:p>
        </w:tc>
        <w:tc>
          <w:tcPr>
            <w:tcW w:w="1275" w:type="dxa"/>
            <w:tcBorders>
              <w:top w:val="single" w:sz="6" w:space="0" w:color="auto"/>
              <w:left w:val="single" w:sz="6" w:space="0" w:color="auto"/>
              <w:bottom w:val="single" w:sz="6" w:space="0" w:color="auto"/>
              <w:right w:val="single" w:sz="4" w:space="0" w:color="auto"/>
            </w:tcBorders>
            <w:vAlign w:val="center"/>
            <w:hideMark/>
          </w:tcPr>
          <w:p w:rsidR="0034203C" w:rsidRPr="007E664D" w:rsidRDefault="0034203C" w:rsidP="002F0ED3">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Ціна за одиницю, грн. без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rsidR="0034203C" w:rsidRPr="007E664D" w:rsidRDefault="0034203C" w:rsidP="002F0ED3">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Ціна за одиницю, грн. з ПДВ</w:t>
            </w:r>
          </w:p>
        </w:tc>
        <w:tc>
          <w:tcPr>
            <w:tcW w:w="2268" w:type="dxa"/>
            <w:tcBorders>
              <w:top w:val="single" w:sz="6" w:space="0" w:color="auto"/>
              <w:left w:val="single" w:sz="4" w:space="0" w:color="auto"/>
              <w:bottom w:val="single" w:sz="6" w:space="0" w:color="auto"/>
              <w:right w:val="single" w:sz="6" w:space="0" w:color="auto"/>
            </w:tcBorders>
            <w:vAlign w:val="center"/>
            <w:hideMark/>
          </w:tcPr>
          <w:p w:rsidR="0034203C" w:rsidRPr="007E664D" w:rsidRDefault="0034203C" w:rsidP="002F0ED3">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4203C" w:rsidRPr="007E664D" w:rsidTr="00147B3C">
        <w:trPr>
          <w:trHeight w:val="662"/>
        </w:trPr>
        <w:tc>
          <w:tcPr>
            <w:tcW w:w="568" w:type="dxa"/>
            <w:tcBorders>
              <w:top w:val="single" w:sz="6" w:space="0" w:color="auto"/>
              <w:bottom w:val="single" w:sz="6" w:space="0" w:color="auto"/>
              <w:right w:val="single" w:sz="4" w:space="0" w:color="auto"/>
            </w:tcBorders>
            <w:vAlign w:val="center"/>
          </w:tcPr>
          <w:p w:rsidR="0034203C" w:rsidRPr="007E664D" w:rsidRDefault="0034203C" w:rsidP="002F0ED3">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1</w:t>
            </w:r>
          </w:p>
        </w:tc>
        <w:tc>
          <w:tcPr>
            <w:tcW w:w="2126" w:type="dxa"/>
            <w:tcBorders>
              <w:top w:val="single" w:sz="6" w:space="0" w:color="auto"/>
              <w:left w:val="single" w:sz="4" w:space="0" w:color="auto"/>
              <w:bottom w:val="single" w:sz="6" w:space="0" w:color="auto"/>
              <w:right w:val="single" w:sz="6" w:space="0" w:color="auto"/>
            </w:tcBorders>
          </w:tcPr>
          <w:p w:rsidR="0034203C" w:rsidRPr="00147B3C" w:rsidRDefault="00B76EDC" w:rsidP="00B76EDC">
            <w:pPr>
              <w:spacing w:after="0" w:line="240" w:lineRule="auto"/>
              <w:jc w:val="both"/>
              <w:rPr>
                <w:rFonts w:ascii="Times New Roman" w:eastAsia="Times New Roman" w:hAnsi="Times New Roman" w:cs="Times New Roman"/>
                <w:sz w:val="24"/>
                <w:szCs w:val="24"/>
                <w:lang w:eastAsia="ru-RU"/>
              </w:rPr>
            </w:pPr>
            <w:bookmarkStart w:id="3" w:name="_GoBack"/>
            <w:bookmarkEnd w:id="3"/>
            <w:r w:rsidRPr="00EE0224">
              <w:rPr>
                <w:rFonts w:ascii="Times New Roman" w:eastAsia="Times New Roman" w:hAnsi="Times New Roman" w:cs="Times New Roman"/>
                <w:bCs/>
                <w:kern w:val="3"/>
                <w:sz w:val="24"/>
                <w:szCs w:val="24"/>
                <w:lang w:eastAsia="zh-CN" w:bidi="hi-IN"/>
              </w:rPr>
              <w:t>Човен багатофункц</w:t>
            </w:r>
            <w:r>
              <w:rPr>
                <w:rFonts w:ascii="Times New Roman" w:eastAsia="Times New Roman" w:hAnsi="Times New Roman" w:cs="Times New Roman"/>
                <w:bCs/>
                <w:kern w:val="3"/>
                <w:sz w:val="24"/>
                <w:szCs w:val="24"/>
                <w:lang w:eastAsia="zh-CN" w:bidi="hi-IN"/>
              </w:rPr>
              <w:t>іональний з двигуном та лафетом.</w:t>
            </w:r>
          </w:p>
        </w:tc>
        <w:tc>
          <w:tcPr>
            <w:tcW w:w="1134" w:type="dxa"/>
            <w:tcBorders>
              <w:top w:val="single" w:sz="6" w:space="0" w:color="auto"/>
              <w:left w:val="single" w:sz="6" w:space="0" w:color="auto"/>
              <w:bottom w:val="single" w:sz="6" w:space="0" w:color="auto"/>
              <w:right w:val="single" w:sz="4" w:space="0" w:color="auto"/>
            </w:tcBorders>
            <w:vAlign w:val="center"/>
          </w:tcPr>
          <w:p w:rsidR="0034203C" w:rsidRPr="007E664D" w:rsidRDefault="00A67362" w:rsidP="002E23C4">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компл</w:t>
            </w:r>
            <w:proofErr w:type="spellEnd"/>
            <w:r w:rsidR="00147B3C">
              <w:rPr>
                <w:rFonts w:ascii="Times New Roman" w:eastAsia="Times New Roman" w:hAnsi="Times New Roman"/>
                <w:sz w:val="24"/>
                <w:szCs w:val="24"/>
              </w:rPr>
              <w:t>.</w:t>
            </w:r>
          </w:p>
        </w:tc>
        <w:tc>
          <w:tcPr>
            <w:tcW w:w="1276" w:type="dxa"/>
            <w:tcBorders>
              <w:top w:val="single" w:sz="6" w:space="0" w:color="auto"/>
              <w:left w:val="single" w:sz="4" w:space="0" w:color="auto"/>
              <w:bottom w:val="single" w:sz="6" w:space="0" w:color="auto"/>
              <w:right w:val="single" w:sz="6" w:space="0" w:color="auto"/>
            </w:tcBorders>
            <w:vAlign w:val="center"/>
          </w:tcPr>
          <w:p w:rsidR="0034203C" w:rsidRPr="007E664D" w:rsidRDefault="00B76EDC" w:rsidP="002F0ED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52</w:t>
            </w:r>
          </w:p>
        </w:tc>
        <w:tc>
          <w:tcPr>
            <w:tcW w:w="1275" w:type="dxa"/>
            <w:tcBorders>
              <w:top w:val="single" w:sz="6" w:space="0" w:color="auto"/>
              <w:left w:val="single" w:sz="6" w:space="0" w:color="auto"/>
              <w:bottom w:val="single" w:sz="6" w:space="0" w:color="auto"/>
              <w:right w:val="single" w:sz="4" w:space="0" w:color="auto"/>
            </w:tcBorders>
          </w:tcPr>
          <w:p w:rsidR="0034203C" w:rsidRPr="007E664D" w:rsidRDefault="0034203C" w:rsidP="002F0ED3">
            <w:pPr>
              <w:spacing w:after="0" w:line="240" w:lineRule="auto"/>
              <w:jc w:val="center"/>
              <w:rPr>
                <w:rFonts w:ascii="Times New Roman" w:eastAsia="Times New Roman" w:hAnsi="Times New Roman"/>
                <w:b/>
                <w:bCs/>
                <w:sz w:val="24"/>
                <w:szCs w:val="24"/>
              </w:rPr>
            </w:pPr>
          </w:p>
        </w:tc>
        <w:tc>
          <w:tcPr>
            <w:tcW w:w="1276" w:type="dxa"/>
            <w:tcBorders>
              <w:top w:val="single" w:sz="6" w:space="0" w:color="auto"/>
              <w:left w:val="single" w:sz="4" w:space="0" w:color="auto"/>
              <w:bottom w:val="single" w:sz="6" w:space="0" w:color="auto"/>
              <w:right w:val="single" w:sz="4" w:space="0" w:color="auto"/>
            </w:tcBorders>
          </w:tcPr>
          <w:p w:rsidR="0034203C" w:rsidRPr="007E664D" w:rsidRDefault="0034203C" w:rsidP="002F0ED3">
            <w:pPr>
              <w:spacing w:after="0" w:line="240" w:lineRule="auto"/>
              <w:jc w:val="center"/>
              <w:rPr>
                <w:rFonts w:ascii="Times New Roman" w:eastAsia="Times New Roman" w:hAnsi="Times New Roman"/>
                <w:b/>
                <w:bCs/>
                <w:sz w:val="24"/>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4203C" w:rsidRPr="007E664D" w:rsidRDefault="0034203C" w:rsidP="002F0ED3">
            <w:pPr>
              <w:spacing w:after="0" w:line="240" w:lineRule="auto"/>
              <w:jc w:val="center"/>
              <w:rPr>
                <w:rFonts w:ascii="Times New Roman" w:eastAsia="Times New Roman" w:hAnsi="Times New Roman"/>
                <w:b/>
                <w:bCs/>
                <w:sz w:val="24"/>
                <w:szCs w:val="24"/>
              </w:rPr>
            </w:pPr>
          </w:p>
        </w:tc>
      </w:tr>
    </w:tbl>
    <w:p w:rsidR="0034203C" w:rsidRPr="004D0576" w:rsidRDefault="0034203C" w:rsidP="0034203C">
      <w:pPr>
        <w:autoSpaceDE w:val="0"/>
        <w:autoSpaceDN w:val="0"/>
        <w:adjustRightInd w:val="0"/>
        <w:spacing w:after="0" w:line="240" w:lineRule="atLeast"/>
        <w:ind w:firstLine="567"/>
        <w:jc w:val="both"/>
        <w:rPr>
          <w:rFonts w:ascii="Times New Roman" w:eastAsia="Times New Roman" w:hAnsi="Times New Roman"/>
          <w:iCs/>
          <w:lang w:eastAsia="ru-RU"/>
        </w:rPr>
      </w:pPr>
    </w:p>
    <w:p w:rsidR="0034203C" w:rsidRDefault="0034203C" w:rsidP="0034203C">
      <w:pPr>
        <w:widowControl w:val="0"/>
        <w:spacing w:after="0" w:line="276" w:lineRule="auto"/>
        <w:ind w:firstLine="567"/>
        <w:jc w:val="both"/>
        <w:rPr>
          <w:rFonts w:ascii="Times New Roman" w:hAnsi="Times New Roman"/>
          <w:color w:val="000000"/>
          <w:sz w:val="24"/>
          <w:szCs w:val="24"/>
          <w:lang w:eastAsia="uk-UA"/>
        </w:rPr>
      </w:pPr>
    </w:p>
    <w:p w:rsidR="007F14AB" w:rsidRDefault="007F14AB" w:rsidP="0034203C">
      <w:pPr>
        <w:widowControl w:val="0"/>
        <w:spacing w:after="0" w:line="276" w:lineRule="auto"/>
        <w:ind w:firstLine="567"/>
        <w:jc w:val="both"/>
        <w:rPr>
          <w:rFonts w:ascii="Times New Roman" w:hAnsi="Times New Roman"/>
          <w:color w:val="000000"/>
          <w:sz w:val="24"/>
          <w:szCs w:val="24"/>
          <w:lang w:eastAsia="uk-UA"/>
        </w:rPr>
      </w:pPr>
    </w:p>
    <w:p w:rsidR="0034203C" w:rsidRPr="004D0576" w:rsidRDefault="0034203C" w:rsidP="0034203C">
      <w:pPr>
        <w:widowControl w:val="0"/>
        <w:spacing w:after="0" w:line="276" w:lineRule="auto"/>
        <w:ind w:firstLine="567"/>
        <w:jc w:val="both"/>
        <w:rPr>
          <w:rFonts w:ascii="Times New Roman" w:hAnsi="Times New Roman"/>
          <w:color w:val="000000"/>
          <w:sz w:val="24"/>
          <w:szCs w:val="24"/>
          <w:lang w:eastAsia="uk-UA"/>
        </w:rPr>
      </w:pPr>
      <w:r w:rsidRPr="004D0576">
        <w:rPr>
          <w:rFonts w:ascii="Times New Roman" w:hAnsi="Times New Roman"/>
          <w:color w:val="000000"/>
          <w:sz w:val="24"/>
          <w:szCs w:val="24"/>
          <w:lang w:eastAsia="uk-UA"/>
        </w:rPr>
        <w:t xml:space="preserve">Датовано: «___» ________________ 20__ р. </w:t>
      </w:r>
    </w:p>
    <w:p w:rsidR="0034203C" w:rsidRDefault="0034203C" w:rsidP="0034203C">
      <w:pPr>
        <w:widowControl w:val="0"/>
        <w:spacing w:after="0" w:line="240" w:lineRule="auto"/>
        <w:ind w:firstLine="567"/>
        <w:jc w:val="both"/>
        <w:rPr>
          <w:rFonts w:ascii="Times New Roman" w:hAnsi="Times New Roman"/>
          <w:color w:val="000000"/>
          <w:sz w:val="24"/>
          <w:szCs w:val="24"/>
          <w:lang w:eastAsia="uk-UA"/>
        </w:rPr>
      </w:pPr>
    </w:p>
    <w:p w:rsidR="0034203C" w:rsidRPr="004D0576" w:rsidRDefault="0034203C" w:rsidP="0034203C">
      <w:pPr>
        <w:widowControl w:val="0"/>
        <w:spacing w:after="0" w:line="240" w:lineRule="auto"/>
        <w:ind w:firstLine="567"/>
        <w:jc w:val="both"/>
        <w:rPr>
          <w:rFonts w:ascii="Times New Roman" w:hAnsi="Times New Roman"/>
          <w:color w:val="000000"/>
          <w:sz w:val="24"/>
          <w:szCs w:val="24"/>
          <w:lang w:eastAsia="uk-UA"/>
        </w:rPr>
      </w:pPr>
    </w:p>
    <w:p w:rsidR="0034203C" w:rsidRPr="004D0576" w:rsidRDefault="0034203C" w:rsidP="0034203C">
      <w:pPr>
        <w:widowControl w:val="0"/>
        <w:spacing w:after="0" w:line="240" w:lineRule="auto"/>
        <w:ind w:firstLine="567"/>
        <w:jc w:val="both"/>
        <w:rPr>
          <w:rFonts w:ascii="Times New Roman" w:hAnsi="Times New Roman"/>
          <w:i/>
          <w:iCs/>
          <w:color w:val="000000"/>
          <w:sz w:val="24"/>
          <w:szCs w:val="24"/>
          <w:lang w:eastAsia="uk-UA"/>
        </w:rPr>
      </w:pPr>
      <w:r w:rsidRPr="004D0576">
        <w:rPr>
          <w:rFonts w:ascii="Times New Roman" w:hAnsi="Times New Roman"/>
          <w:i/>
          <w:iCs/>
          <w:color w:val="000000"/>
          <w:sz w:val="24"/>
          <w:szCs w:val="24"/>
          <w:lang w:eastAsia="uk-UA"/>
        </w:rPr>
        <w:t>_________________________________________________________________________</w:t>
      </w:r>
    </w:p>
    <w:p w:rsidR="002E23C4" w:rsidRDefault="002E23C4">
      <w:pPr>
        <w:rPr>
          <w:rFonts w:ascii="Times New Roman" w:hAnsi="Times New Roman"/>
          <w:i/>
          <w:iCs/>
          <w:color w:val="000000"/>
          <w:sz w:val="24"/>
          <w:szCs w:val="24"/>
          <w:lang w:eastAsia="uk-UA"/>
        </w:rPr>
      </w:pPr>
    </w:p>
    <w:p w:rsidR="00095098" w:rsidRDefault="0034203C">
      <w:pPr>
        <w:rPr>
          <w:rFonts w:ascii="Times New Roman" w:hAnsi="Times New Roman"/>
          <w:i/>
          <w:iCs/>
          <w:color w:val="000000"/>
          <w:sz w:val="24"/>
          <w:szCs w:val="24"/>
          <w:lang w:eastAsia="uk-UA"/>
        </w:rPr>
      </w:pPr>
      <w:r w:rsidRPr="004D0576">
        <w:rPr>
          <w:rFonts w:ascii="Times New Roman" w:hAnsi="Times New Roman"/>
          <w:i/>
          <w:iCs/>
          <w:color w:val="000000"/>
          <w:sz w:val="24"/>
          <w:szCs w:val="24"/>
          <w:lang w:eastAsia="uk-UA"/>
        </w:rPr>
        <w:t xml:space="preserve">[Підпис] </w:t>
      </w:r>
      <w:r w:rsidRPr="004D0576">
        <w:rPr>
          <w:rFonts w:ascii="Times New Roman" w:hAnsi="Times New Roman"/>
          <w:i/>
          <w:iCs/>
          <w:color w:val="000000"/>
          <w:sz w:val="24"/>
          <w:szCs w:val="24"/>
          <w:lang w:eastAsia="uk-UA"/>
        </w:rPr>
        <w:tab/>
        <w:t xml:space="preserve">                         [прізвище, ініці</w:t>
      </w:r>
      <w:r w:rsidR="002E23C4">
        <w:rPr>
          <w:rFonts w:ascii="Times New Roman" w:hAnsi="Times New Roman"/>
          <w:i/>
          <w:iCs/>
          <w:color w:val="000000"/>
          <w:sz w:val="24"/>
          <w:szCs w:val="24"/>
          <w:lang w:eastAsia="uk-UA"/>
        </w:rPr>
        <w:t>али</w:t>
      </w:r>
    </w:p>
    <w:p w:rsidR="00E340E8" w:rsidRDefault="00E340E8" w:rsidP="005A1B67">
      <w:pPr>
        <w:jc w:val="right"/>
        <w:rPr>
          <w:rFonts w:ascii="Times New Roman" w:hAnsi="Times New Roman"/>
          <w:i/>
          <w:iCs/>
          <w:color w:val="000000"/>
          <w:sz w:val="24"/>
          <w:szCs w:val="24"/>
          <w:lang w:eastAsia="uk-UA"/>
        </w:rPr>
      </w:pPr>
    </w:p>
    <w:p w:rsidR="005A1B67" w:rsidRPr="004D0576" w:rsidRDefault="005A1B67" w:rsidP="005A1B67">
      <w:pPr>
        <w:jc w:val="right"/>
        <w:rPr>
          <w:rFonts w:ascii="Times New Roman" w:hAnsi="Times New Roman"/>
          <w:b/>
          <w:bCs/>
          <w:sz w:val="24"/>
          <w:szCs w:val="24"/>
        </w:rPr>
      </w:pPr>
      <w:r>
        <w:rPr>
          <w:rFonts w:ascii="Times New Roman" w:hAnsi="Times New Roman"/>
          <w:b/>
          <w:bCs/>
          <w:sz w:val="24"/>
          <w:szCs w:val="24"/>
        </w:rPr>
        <w:lastRenderedPageBreak/>
        <w:t>Додаток № 6</w:t>
      </w:r>
      <w:r w:rsidRPr="004D0576">
        <w:rPr>
          <w:rFonts w:ascii="Times New Roman" w:hAnsi="Times New Roman"/>
          <w:b/>
          <w:bCs/>
          <w:sz w:val="24"/>
          <w:szCs w:val="24"/>
        </w:rPr>
        <w:t xml:space="preserve"> до тендерної документації</w:t>
      </w:r>
    </w:p>
    <w:p w:rsidR="005A1B67" w:rsidRPr="004D0576" w:rsidRDefault="005A1B67" w:rsidP="005A1B67">
      <w:pPr>
        <w:pStyle w:val="Standard"/>
        <w:widowControl/>
        <w:jc w:val="center"/>
        <w:rPr>
          <w:rFonts w:ascii="Times New Roman" w:eastAsia="Arial" w:hAnsi="Times New Roman" w:cs="Times New Roman"/>
          <w:b/>
          <w:bCs/>
          <w:kern w:val="0"/>
          <w:shd w:val="clear" w:color="auto" w:fill="FFFFFF"/>
          <w:lang w:val="uk-UA" w:eastAsia="ar-SA" w:bidi="ar-SA"/>
        </w:rPr>
      </w:pPr>
    </w:p>
    <w:p w:rsidR="005A1B67" w:rsidRPr="004D0576" w:rsidRDefault="005A1B67" w:rsidP="005A1B67">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w:t>
      </w:r>
      <w:r w:rsidRPr="004D0576">
        <w:rPr>
          <w:rFonts w:ascii="Times New Roman" w:eastAsia="Arial" w:hAnsi="Times New Roman" w:cs="Times New Roman"/>
          <w:b/>
          <w:bCs/>
          <w:kern w:val="0"/>
          <w:shd w:val="clear" w:color="auto" w:fill="FFFFFF"/>
          <w:lang w:val="uk-UA" w:eastAsia="ar-SA" w:bidi="ar-SA"/>
        </w:rPr>
        <w:t>кт договору про закупівлю</w:t>
      </w:r>
    </w:p>
    <w:p w:rsidR="005A1B67" w:rsidRPr="004D0576" w:rsidRDefault="005A1B67" w:rsidP="005A1B67">
      <w:pPr>
        <w:contextualSpacing/>
        <w:rPr>
          <w:rFonts w:ascii="Times New Roman" w:eastAsia="Arial" w:hAnsi="Times New Roman"/>
          <w:b/>
          <w:bCs/>
          <w:sz w:val="24"/>
          <w:szCs w:val="24"/>
          <w:shd w:val="clear" w:color="auto" w:fill="FFFFFF"/>
          <w:lang w:eastAsia="ar-SA"/>
        </w:rPr>
      </w:pPr>
    </w:p>
    <w:p w:rsidR="005A1B67" w:rsidRPr="004D0576" w:rsidRDefault="005A1B67" w:rsidP="005A1B67">
      <w:pPr>
        <w:spacing w:after="0" w:line="240" w:lineRule="auto"/>
        <w:rPr>
          <w:rFonts w:ascii="Times New Roman" w:hAnsi="Times New Roman"/>
          <w:b/>
          <w:bCs/>
          <w:sz w:val="24"/>
          <w:szCs w:val="24"/>
        </w:rPr>
      </w:pPr>
      <w:r w:rsidRPr="004D0576">
        <w:rPr>
          <w:rFonts w:ascii="Times New Roman" w:hAnsi="Times New Roman"/>
          <w:b/>
          <w:bCs/>
          <w:sz w:val="24"/>
          <w:szCs w:val="24"/>
        </w:rPr>
        <w:t>Додається в окремому файлі</w:t>
      </w:r>
    </w:p>
    <w:p w:rsidR="005A1B67" w:rsidRDefault="005A1B67"/>
    <w:sectPr w:rsidR="005A1B67" w:rsidSect="002F0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7"/>
  </w:num>
  <w:num w:numId="3">
    <w:abstractNumId w:val="9"/>
  </w:num>
  <w:num w:numId="4">
    <w:abstractNumId w:val="6"/>
  </w:num>
  <w:num w:numId="5">
    <w:abstractNumId w:val="3"/>
  </w:num>
  <w:num w:numId="6">
    <w:abstractNumId w:val="13"/>
  </w:num>
  <w:num w:numId="7">
    <w:abstractNumId w:val="14"/>
  </w:num>
  <w:num w:numId="8">
    <w:abstractNumId w:val="8"/>
  </w:num>
  <w:num w:numId="9">
    <w:abstractNumId w:val="11"/>
  </w:num>
  <w:num w:numId="10">
    <w:abstractNumId w:val="1"/>
  </w:num>
  <w:num w:numId="11">
    <w:abstractNumId w:val="12"/>
  </w:num>
  <w:num w:numId="12">
    <w:abstractNumId w:val="10"/>
  </w:num>
  <w:num w:numId="13">
    <w:abstractNumId w:val="4"/>
  </w:num>
  <w:num w:numId="14">
    <w:abstractNumId w:val="2"/>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4203C"/>
    <w:rsid w:val="00030752"/>
    <w:rsid w:val="00057E58"/>
    <w:rsid w:val="00095098"/>
    <w:rsid w:val="000A2DBE"/>
    <w:rsid w:val="000F2C6F"/>
    <w:rsid w:val="00147B3C"/>
    <w:rsid w:val="0016778C"/>
    <w:rsid w:val="00225FA1"/>
    <w:rsid w:val="00242DB3"/>
    <w:rsid w:val="00284474"/>
    <w:rsid w:val="002E23C4"/>
    <w:rsid w:val="002F0ED3"/>
    <w:rsid w:val="0034203C"/>
    <w:rsid w:val="00352CC1"/>
    <w:rsid w:val="00373695"/>
    <w:rsid w:val="003875B7"/>
    <w:rsid w:val="00391B70"/>
    <w:rsid w:val="00394D5F"/>
    <w:rsid w:val="003A48BB"/>
    <w:rsid w:val="003C1CBE"/>
    <w:rsid w:val="004229E2"/>
    <w:rsid w:val="0045494F"/>
    <w:rsid w:val="00473A21"/>
    <w:rsid w:val="004A3BBE"/>
    <w:rsid w:val="005A1B67"/>
    <w:rsid w:val="00633E73"/>
    <w:rsid w:val="0065640B"/>
    <w:rsid w:val="006C444B"/>
    <w:rsid w:val="0076132B"/>
    <w:rsid w:val="007F03CB"/>
    <w:rsid w:val="007F14AB"/>
    <w:rsid w:val="0083510E"/>
    <w:rsid w:val="00846134"/>
    <w:rsid w:val="008952A1"/>
    <w:rsid w:val="008D00BB"/>
    <w:rsid w:val="00966756"/>
    <w:rsid w:val="00997ADF"/>
    <w:rsid w:val="009A4BB0"/>
    <w:rsid w:val="00A0507E"/>
    <w:rsid w:val="00A51199"/>
    <w:rsid w:val="00A53B18"/>
    <w:rsid w:val="00A67362"/>
    <w:rsid w:val="00AA45CF"/>
    <w:rsid w:val="00B613CE"/>
    <w:rsid w:val="00B67A3E"/>
    <w:rsid w:val="00B76EDC"/>
    <w:rsid w:val="00BC2F37"/>
    <w:rsid w:val="00C01560"/>
    <w:rsid w:val="00C06DA4"/>
    <w:rsid w:val="00C2430B"/>
    <w:rsid w:val="00C33B1C"/>
    <w:rsid w:val="00C62BA4"/>
    <w:rsid w:val="00CC730F"/>
    <w:rsid w:val="00D17CA8"/>
    <w:rsid w:val="00D431D9"/>
    <w:rsid w:val="00D51552"/>
    <w:rsid w:val="00D53F6C"/>
    <w:rsid w:val="00D61A10"/>
    <w:rsid w:val="00D76B11"/>
    <w:rsid w:val="00DE3362"/>
    <w:rsid w:val="00E262DD"/>
    <w:rsid w:val="00E340E8"/>
    <w:rsid w:val="00EA68E9"/>
    <w:rsid w:val="00EE0224"/>
    <w:rsid w:val="00EE7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3C"/>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4203C"/>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99"/>
    <w:qFormat/>
    <w:rsid w:val="0034203C"/>
    <w:pPr>
      <w:ind w:left="720"/>
      <w:contextualSpacing/>
    </w:pPr>
  </w:style>
  <w:style w:type="paragraph" w:customStyle="1" w:styleId="Standard">
    <w:name w:val="Standard"/>
    <w:qFormat/>
    <w:rsid w:val="0034203C"/>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34203C"/>
    <w:pPr>
      <w:spacing w:after="160" w:line="259" w:lineRule="auto"/>
    </w:pPr>
    <w:rPr>
      <w:rFonts w:ascii="Calibri" w:eastAsia="Calibri" w:hAnsi="Calibri" w:cs="Calibri"/>
      <w:lang w:val="uk-UA" w:eastAsia="uk-UA"/>
    </w:rPr>
    <w:tblPr>
      <w:tblStyleRowBandSize w:val="1"/>
      <w:tblStyleColBandSize w:val="1"/>
      <w:tblInd w:w="0" w:type="dxa"/>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34"/>
    <w:qFormat/>
    <w:rsid w:val="0034203C"/>
    <w:rPr>
      <w:rFonts w:ascii="Calibri" w:eastAsia="Calibri" w:hAnsi="Calibri" w:cs="Calibri"/>
      <w:lang w:val="uk-UA"/>
    </w:rPr>
  </w:style>
  <w:style w:type="paragraph" w:customStyle="1" w:styleId="rvps2">
    <w:name w:val="rvps2"/>
    <w:basedOn w:val="a"/>
    <w:rsid w:val="0034203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5" Type="http://schemas.openxmlformats.org/officeDocument/2006/relationships/hyperlink" Target="mailto:dd55500011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36</Pages>
  <Words>9031</Words>
  <Characters>51482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2023-08-31T11:28:00Z</dcterms:created>
  <dcterms:modified xsi:type="dcterms:W3CDTF">2023-09-01T10:36:00Z</dcterms:modified>
</cp:coreProperties>
</file>