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5" w:rsidRPr="003A4FA5" w:rsidRDefault="003A4FA5" w:rsidP="003A4FA5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3A4FA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>Додаток</w:t>
      </w:r>
      <w:proofErr w:type="spellEnd"/>
      <w:r w:rsidRPr="003A4FA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4</w:t>
      </w:r>
    </w:p>
    <w:p w:rsidR="003A4FA5" w:rsidRPr="003A4FA5" w:rsidRDefault="003A4FA5" w:rsidP="003A4FA5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FA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</w:t>
      </w:r>
    </w:p>
    <w:p w:rsidR="003A4FA5" w:rsidRPr="003A4FA5" w:rsidRDefault="003A4FA5" w:rsidP="003A4FA5">
      <w:pPr>
        <w:spacing w:after="0" w:line="276" w:lineRule="auto"/>
        <w:ind w:right="196"/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</w:pPr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Форма „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Тендерна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пропозиція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”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подається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у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вигляді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,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наведеному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нижче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.</w:t>
      </w:r>
    </w:p>
    <w:p w:rsidR="003A4FA5" w:rsidRPr="003A4FA5" w:rsidRDefault="003A4FA5" w:rsidP="003A4FA5">
      <w:pPr>
        <w:spacing w:after="0" w:line="276" w:lineRule="auto"/>
        <w:ind w:right="196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Учасник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не повинен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відступати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від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даної</w:t>
      </w:r>
      <w:proofErr w:type="spellEnd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 xml:space="preserve"> </w:t>
      </w:r>
      <w:proofErr w:type="spellStart"/>
      <w:r w:rsidRPr="003A4FA5">
        <w:rPr>
          <w:rFonts w:ascii="Times New Roman" w:eastAsia="Arial" w:hAnsi="Times New Roman" w:cs="Times New Roman"/>
          <w:i/>
          <w:iCs/>
          <w:color w:val="000000"/>
          <w:lang w:val="ru-RU" w:eastAsia="ru-RU"/>
        </w:rPr>
        <w:t>форми</w:t>
      </w:r>
      <w:proofErr w:type="spellEnd"/>
    </w:p>
    <w:p w:rsidR="003A4FA5" w:rsidRPr="003A4FA5" w:rsidRDefault="003A4FA5" w:rsidP="003A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ТЕНДЕРНА ПРОПОЗИЦІЯ</w:t>
      </w:r>
    </w:p>
    <w:p w:rsidR="003A4FA5" w:rsidRPr="003A4FA5" w:rsidRDefault="003A4FA5" w:rsidP="003A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A4FA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3A4FA5" w:rsidRPr="003A4FA5" w:rsidRDefault="003A4FA5" w:rsidP="003A4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1.Повне найменування Учасника: 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Адреса (місце знаходження): 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Телефон/факс:____________________________________________________________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4. Електронна адреса:________________________________________________________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Керівництво (прізвище, ім’я по батькові): 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Форма власності та юридичний статус підприємства (організації), адреса підприємства, ________________________________________________________________________________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7. Ми надаємо свою тендерну пропозицію щодо участі у закупівлі по коду ДК  021:2015 ____________________________________________________________________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Уважно вивчивши тендерну документацію та вимоги, які висуваються до предмета закупівлі (у </w:t>
      </w:r>
      <w:proofErr w:type="spellStart"/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 його частин (лотів)) ми, уповноважені на підписання Договору, маємо можливість та погоджуємося виконати вимоги Замовника та Договору за наступною ціною (загальна вартість тендерної пропозиції*): _____________________________________________________, в тому числі ПДВ: 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Детальна інформація про товар, запропонований у якості предмету закупівлі: </w:t>
      </w:r>
    </w:p>
    <w:tbl>
      <w:tblPr>
        <w:tblW w:w="963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51"/>
        <w:gridCol w:w="1432"/>
        <w:gridCol w:w="1302"/>
        <w:gridCol w:w="1301"/>
        <w:gridCol w:w="1041"/>
        <w:gridCol w:w="1041"/>
        <w:gridCol w:w="1044"/>
        <w:gridCol w:w="1041"/>
        <w:gridCol w:w="781"/>
      </w:tblGrid>
      <w:tr w:rsidR="003A4FA5" w:rsidRPr="003A4FA5" w:rsidTr="00A34D6A">
        <w:trPr>
          <w:trHeight w:val="1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пози-</w:t>
            </w:r>
            <w:proofErr w:type="spellStart"/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ції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 предмету закупівлі згідно тендерної документації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 предмету закупівлі згідно документів виробника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Виробник, країна походження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Одиниця виміру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Запропо-нована</w:t>
            </w:r>
            <w:proofErr w:type="spellEnd"/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кількість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Ціна за одиницю, грн.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Загальна вартість, грн.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При-мітка</w:t>
            </w:r>
          </w:p>
        </w:tc>
      </w:tr>
      <w:tr w:rsidR="003A4FA5" w:rsidRPr="003A4FA5" w:rsidTr="00A34D6A">
        <w:trPr>
          <w:trHeight w:val="1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A4FA5" w:rsidRPr="003A4FA5" w:rsidTr="00A34D6A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FA5" w:rsidRPr="003A4FA5" w:rsidTr="00A34D6A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FA5" w:rsidRPr="003A4FA5" w:rsidTr="00A34D6A">
        <w:trPr>
          <w:cantSplit/>
          <w:trHeight w:val="237"/>
        </w:trPr>
        <w:tc>
          <w:tcPr>
            <w:tcW w:w="7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 пропозиції, грн.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A5" w:rsidRPr="003A4FA5" w:rsidRDefault="003A4FA5" w:rsidP="003A4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4FA5" w:rsidRPr="003A4FA5" w:rsidRDefault="003A4FA5" w:rsidP="003A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3A4FA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(В стовбці 8 вартість товару зазначається з урахуванням ПДВ. В разі, якщо товар звільнений від сплати ПДВ, в стовбці 9 зазначити «Без ПДВ»)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Умови оплати: сплачує за отриманий товар протягом 15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банківських</w:t>
      </w: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днів з моменту його отримання шляхом перерахування грошових коштів на поточний рахунок.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10. Уповноважений представник Учасника на підписання документів за результатами процедури закупівлі _________________________________________________</w:t>
      </w:r>
      <w:bookmarkStart w:id="0" w:name="_GoBack"/>
      <w:bookmarkEnd w:id="0"/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11. Додаткові відомості _____________________________________________________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моменту визначення переможця закупівлі, Ваша тендерна документація разом з нашою пропозицією (при її відповідності всім вимогам) мають силу протоколу намірів між нами.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Ми згодні дотримуватися умов цієї пропозиції протягом часу, зазначеного у пункті 4 розділу 3 тендерної документації. Наша пропозиція буде обов’язковою для нас і може бути визнана Вами переможцем у будь-який час до закінчення зазначеного терміну.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________________________________________________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3A4FA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МП</w:t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3A4FA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(для Учасників, які мають печатку згідно з законодавством)</w:t>
      </w:r>
      <w:r w:rsidRPr="003A4FA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:rsidR="003A4FA5" w:rsidRPr="003A4FA5" w:rsidRDefault="003A4FA5" w:rsidP="003A4F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FA5">
        <w:rPr>
          <w:rFonts w:ascii="Times New Roman" w:eastAsia="Times New Roman" w:hAnsi="Times New Roman" w:cs="Times New Roman"/>
          <w:sz w:val="24"/>
          <w:szCs w:val="24"/>
          <w:lang w:eastAsia="ar-SA"/>
        </w:rPr>
        <w:t>*Заповнення усіх пунктів даної форми, за винятком п.11, є обов’язковим.</w:t>
      </w:r>
    </w:p>
    <w:p w:rsidR="004569B1" w:rsidRDefault="004569B1"/>
    <w:sectPr w:rsidR="00456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A"/>
    <w:rsid w:val="003A4FA5"/>
    <w:rsid w:val="004569B1"/>
    <w:rsid w:val="008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3CD"/>
  <w15:chartTrackingRefBased/>
  <w15:docId w15:val="{2F8C8D8D-65AA-4B5F-AB7C-5D476DC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2023-04-25T12:01:00Z</dcterms:created>
  <dcterms:modified xsi:type="dcterms:W3CDTF">2023-04-25T12:03:00Z</dcterms:modified>
</cp:coreProperties>
</file>