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2E37FBA" w14:textId="77777777" w:rsidR="00A60CF0" w:rsidRDefault="002161D9" w:rsidP="00FE764D">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Pr="00FD5B07">
              <w:rPr>
                <w:rFonts w:ascii="Times New Roman" w:hAnsi="Times New Roman"/>
                <w:sz w:val="24"/>
                <w:szCs w:val="24"/>
              </w:rPr>
              <w:t xml:space="preserve"> </w:t>
            </w:r>
            <w:r w:rsidR="00832AB8">
              <w:rPr>
                <w:rFonts w:ascii="Times New Roman" w:hAnsi="Times New Roman"/>
                <w:sz w:val="24"/>
                <w:szCs w:val="24"/>
              </w:rPr>
              <w:t>30</w:t>
            </w:r>
            <w:r w:rsidRPr="00FD5B07">
              <w:rPr>
                <w:rFonts w:ascii="Times New Roman" w:hAnsi="Times New Roman"/>
                <w:sz w:val="24"/>
                <w:szCs w:val="24"/>
              </w:rPr>
              <w:t>.05.2023</w:t>
            </w:r>
            <w:bookmarkStart w:id="1" w:name="titul_dkt_number"/>
            <w:bookmarkEnd w:id="1"/>
          </w:p>
          <w:p w14:paraId="15A3DB34" w14:textId="517B35BA" w:rsidR="002161D9" w:rsidRPr="00FD5B07" w:rsidRDefault="00A60CF0" w:rsidP="00FE764D">
            <w:pPr>
              <w:suppressAutoHyphens/>
              <w:spacing w:after="0" w:line="240" w:lineRule="auto"/>
              <w:ind w:left="-644"/>
              <w:jc w:val="right"/>
              <w:rPr>
                <w:rFonts w:ascii="Times New Roman" w:hAnsi="Times New Roman"/>
                <w:sz w:val="24"/>
                <w:szCs w:val="24"/>
              </w:rPr>
            </w:pPr>
            <w:r>
              <w:rPr>
                <w:rFonts w:ascii="Times New Roman" w:hAnsi="Times New Roman"/>
                <w:sz w:val="24"/>
                <w:szCs w:val="24"/>
              </w:rPr>
              <w:t>(в редакції від 07.06.2023)</w:t>
            </w:r>
            <w:r w:rsidR="002161D9" w:rsidRPr="00FD5B07">
              <w:rPr>
                <w:rFonts w:ascii="Times New Roman" w:hAnsi="Times New Roman"/>
                <w:sz w:val="24"/>
                <w:szCs w:val="24"/>
              </w:rPr>
              <w:t xml:space="preserve"> </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6FE03099" w14:textId="7FFA83F4" w:rsidR="002161D9" w:rsidRPr="00FD5B07" w:rsidRDefault="002161D9" w:rsidP="002161D9">
      <w:pPr>
        <w:spacing w:after="0"/>
        <w:jc w:val="center"/>
        <w:rPr>
          <w:rFonts w:ascii="Times New Roman" w:hAnsi="Times New Roman"/>
          <w:b/>
          <w:bCs/>
          <w:sz w:val="28"/>
          <w:szCs w:val="24"/>
        </w:rPr>
      </w:pPr>
      <w:r w:rsidRPr="00FD5B07">
        <w:rPr>
          <w:rFonts w:ascii="Times New Roman" w:hAnsi="Times New Roman"/>
          <w:b/>
          <w:bCs/>
          <w:sz w:val="28"/>
          <w:szCs w:val="24"/>
        </w:rPr>
        <w:t>Матеріали для здійснення заходів правового режиму воєнного стану</w:t>
      </w:r>
      <w:r w:rsidRPr="00FD5B07">
        <w:rPr>
          <w:rFonts w:ascii="Times New Roman" w:hAnsi="Times New Roman"/>
          <w:b/>
          <w:bCs/>
          <w:sz w:val="28"/>
          <w:szCs w:val="24"/>
          <w:lang w:val="en-US"/>
        </w:rPr>
        <w:t xml:space="preserve"> </w:t>
      </w:r>
      <w:r w:rsidRPr="00FD5B07">
        <w:rPr>
          <w:rFonts w:ascii="Times New Roman" w:hAnsi="Times New Roman"/>
          <w:b/>
          <w:bCs/>
          <w:sz w:val="28"/>
          <w:szCs w:val="24"/>
        </w:rPr>
        <w:t>«</w:t>
      </w:r>
      <w:r w:rsidR="00F9786C">
        <w:rPr>
          <w:rFonts w:ascii="Times New Roman" w:hAnsi="Times New Roman"/>
          <w:b/>
          <w:bCs/>
          <w:sz w:val="28"/>
          <w:szCs w:val="24"/>
        </w:rPr>
        <w:t>Дріт в’язальний</w:t>
      </w:r>
      <w:r w:rsidRPr="00FD5B07">
        <w:rPr>
          <w:rFonts w:ascii="Times New Roman" w:hAnsi="Times New Roman"/>
          <w:b/>
          <w:bCs/>
          <w:sz w:val="28"/>
          <w:szCs w:val="24"/>
        </w:rPr>
        <w:t>»</w:t>
      </w:r>
    </w:p>
    <w:p w14:paraId="06B54D4E" w14:textId="77777777" w:rsidR="002161D9" w:rsidRPr="00FD5B07" w:rsidRDefault="002161D9" w:rsidP="002161D9">
      <w:pPr>
        <w:spacing w:after="0"/>
        <w:jc w:val="center"/>
        <w:rPr>
          <w:rFonts w:ascii="Times New Roman" w:hAnsi="Times New Roman"/>
          <w:noProof/>
          <w:sz w:val="28"/>
          <w:szCs w:val="24"/>
        </w:rPr>
      </w:pPr>
    </w:p>
    <w:p w14:paraId="74635637" w14:textId="77777777" w:rsidR="002161D9" w:rsidRPr="00FD5B07" w:rsidRDefault="002161D9" w:rsidP="002161D9">
      <w:pPr>
        <w:widowControl w:val="0"/>
        <w:spacing w:after="0" w:line="360" w:lineRule="auto"/>
        <w:jc w:val="center"/>
        <w:rPr>
          <w:rFonts w:ascii="Times New Roman" w:hAnsi="Times New Roman"/>
          <w:b/>
          <w:bCs/>
          <w:sz w:val="28"/>
          <w:szCs w:val="24"/>
        </w:rPr>
      </w:pPr>
      <w:r w:rsidRPr="00FD5B07">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r w:rsidRPr="00FD5B07">
        <w:rPr>
          <w:rFonts w:ascii="Times New Roman" w:hAnsi="Times New Roman"/>
          <w:b/>
          <w:bCs/>
          <w:sz w:val="24"/>
          <w:szCs w:val="24"/>
          <w:lang w:eastAsia="zh-CN"/>
        </w:rPr>
        <w:t>Краматорськ – 2023</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000000">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7777777" w:rsidR="002161D9" w:rsidRPr="00FD5B07" w:rsidRDefault="002161D9" w:rsidP="002161D9">
            <w:pPr>
              <w:pStyle w:val="11"/>
              <w:jc w:val="both"/>
              <w:rPr>
                <w:rFonts w:ascii="Times New Roman" w:hAnsi="Times New Roman" w:cs="Times New Roman"/>
                <w:color w:val="auto"/>
                <w:sz w:val="24"/>
                <w:szCs w:val="24"/>
                <w:lang w:val="en-US"/>
              </w:rPr>
            </w:pPr>
            <w:r w:rsidRPr="00FD5B07">
              <w:rPr>
                <w:rFonts w:ascii="Times New Roman" w:hAnsi="Times New Roman" w:cs="Times New Roman"/>
                <w:color w:val="auto"/>
                <w:sz w:val="24"/>
                <w:szCs w:val="24"/>
                <w:lang w:val="uk-UA"/>
              </w:rPr>
              <w:t xml:space="preserve">тел.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@mail.dn.gov.ua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30564D4C" w14:textId="30A86A61" w:rsidR="006F2F8D" w:rsidRPr="00FD5B07" w:rsidRDefault="002161D9">
            <w:pP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Матеріали для здійснення заходів правового режиму воєнного стану «</w:t>
            </w:r>
            <w:r w:rsidR="00F9786C" w:rsidRPr="00F9786C">
              <w:rPr>
                <w:rFonts w:ascii="Times New Roman" w:eastAsia="Times New Roman" w:hAnsi="Times New Roman" w:cs="Times New Roman"/>
                <w:sz w:val="24"/>
                <w:szCs w:val="24"/>
              </w:rPr>
              <w:t>Дріт в’язальний</w:t>
            </w:r>
            <w:r w:rsidRPr="00FD5B07">
              <w:rPr>
                <w:rFonts w:ascii="Times New Roman" w:eastAsia="Times New Roman" w:hAnsi="Times New Roman" w:cs="Times New Roman"/>
                <w:sz w:val="24"/>
                <w:szCs w:val="24"/>
              </w:rPr>
              <w:t xml:space="preserve">», </w:t>
            </w:r>
            <w:r w:rsidRPr="00FD5B07">
              <w:rPr>
                <w:rStyle w:val="20"/>
                <w:i/>
                <w:sz w:val="24"/>
                <w:szCs w:val="24"/>
              </w:rPr>
              <w:t xml:space="preserve">ДК 021:2015: </w:t>
            </w:r>
            <w:r w:rsidR="00F9786C" w:rsidRPr="00F9786C">
              <w:rPr>
                <w:rFonts w:ascii="Times New Roman" w:hAnsi="Times New Roman" w:cs="Times New Roman"/>
                <w:i/>
                <w:sz w:val="24"/>
                <w:szCs w:val="24"/>
              </w:rPr>
              <w:t>44330000-2 Будівельні прути, стрижні, дроти та профілі</w:t>
            </w:r>
            <w:r w:rsidR="006B5BDD" w:rsidRPr="00A2292A">
              <w:rPr>
                <w:rFonts w:ascii="Times New Roman" w:hAnsi="Times New Roman" w:cs="Times New Roman"/>
                <w:i/>
                <w:sz w:val="24"/>
                <w:szCs w:val="24"/>
              </w:rPr>
              <w:t xml:space="preserve"> </w:t>
            </w:r>
          </w:p>
        </w:tc>
      </w:tr>
      <w:tr w:rsidR="00FD5B07" w:rsidRPr="00FD5B07" w14:paraId="500911EB" w14:textId="77777777">
        <w:trPr>
          <w:trHeight w:val="1119"/>
          <w:jc w:val="center"/>
        </w:trPr>
        <w:tc>
          <w:tcPr>
            <w:tcW w:w="705" w:type="dxa"/>
          </w:tcPr>
          <w:p w14:paraId="255CDC1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3929EA15" w:rsidR="006F2F8D" w:rsidRPr="00FD5B07" w:rsidRDefault="00000000"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Закупівля здійснюється щодо предмета закупівлі в цілому.</w:t>
            </w:r>
          </w:p>
        </w:tc>
      </w:tr>
      <w:tr w:rsidR="00FD5B07" w:rsidRPr="00FD5B07" w14:paraId="52FE4599" w14:textId="77777777">
        <w:trPr>
          <w:trHeight w:val="1119"/>
          <w:jc w:val="center"/>
        </w:trPr>
        <w:tc>
          <w:tcPr>
            <w:tcW w:w="705" w:type="dxa"/>
          </w:tcPr>
          <w:p w14:paraId="07014CF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000000"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4BE1A7E8" w14:textId="1F85E985" w:rsidR="00F9786C" w:rsidRDefault="00F9786C" w:rsidP="002161D9">
            <w:pPr>
              <w:widowControl w:val="0"/>
              <w:ind w:right="120"/>
              <w:jc w:val="both"/>
              <w:rPr>
                <w:rFonts w:ascii="Times New Roman" w:hAnsi="Times New Roman" w:cs="Times New Roman"/>
                <w:sz w:val="26"/>
                <w:szCs w:val="26"/>
              </w:rPr>
            </w:pPr>
            <w:r>
              <w:rPr>
                <w:rFonts w:ascii="Times New Roman" w:hAnsi="Times New Roman" w:cs="Times New Roman"/>
                <w:sz w:val="26"/>
                <w:szCs w:val="26"/>
              </w:rPr>
              <w:t xml:space="preserve">Дріт в’язальний </w:t>
            </w:r>
            <w:r>
              <w:rPr>
                <w:rFonts w:ascii="Arial" w:hAnsi="Arial" w:cs="Arial"/>
                <w:color w:val="202124"/>
                <w:sz w:val="30"/>
                <w:szCs w:val="30"/>
                <w:shd w:val="clear" w:color="auto" w:fill="FFFFFF"/>
              </w:rPr>
              <w:t>Ø</w:t>
            </w:r>
            <w:r>
              <w:rPr>
                <w:rFonts w:ascii="Times New Roman" w:hAnsi="Times New Roman" w:cs="Times New Roman"/>
                <w:sz w:val="26"/>
                <w:szCs w:val="26"/>
              </w:rPr>
              <w:t xml:space="preserve"> 4,0 мм- 1,5 тони.</w:t>
            </w:r>
          </w:p>
          <w:p w14:paraId="4FFE9651" w14:textId="77777777" w:rsidR="00F9786C" w:rsidRDefault="00F9786C" w:rsidP="002161D9">
            <w:pPr>
              <w:widowControl w:val="0"/>
              <w:ind w:right="120"/>
              <w:jc w:val="both"/>
              <w:rPr>
                <w:rFonts w:ascii="Times New Roman" w:hAnsi="Times New Roman" w:cs="Times New Roman"/>
                <w:sz w:val="26"/>
                <w:szCs w:val="26"/>
              </w:rPr>
            </w:pPr>
          </w:p>
          <w:p w14:paraId="534D03D6" w14:textId="2AF339D6"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4.4</w:t>
            </w:r>
          </w:p>
        </w:tc>
        <w:tc>
          <w:tcPr>
            <w:tcW w:w="2805" w:type="dxa"/>
          </w:tcPr>
          <w:p w14:paraId="24B9F33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4EA08A65" w:rsidR="006F2F8D" w:rsidRPr="00FD5B07" w:rsidRDefault="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w:t>
            </w:r>
            <w:r w:rsidR="00F9786C">
              <w:rPr>
                <w:rFonts w:ascii="Times New Roman" w:eastAsia="Times New Roman" w:hAnsi="Times New Roman" w:cs="Times New Roman"/>
                <w:sz w:val="24"/>
                <w:szCs w:val="24"/>
              </w:rPr>
              <w:t>20</w:t>
            </w:r>
            <w:r w:rsidRPr="00FD5B07">
              <w:rPr>
                <w:rFonts w:ascii="Times New Roman" w:eastAsia="Times New Roman" w:hAnsi="Times New Roman" w:cs="Times New Roman"/>
                <w:sz w:val="24"/>
                <w:szCs w:val="24"/>
              </w:rPr>
              <w:t xml:space="preserve"> червня 2023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p>
        </w:tc>
        <w:tc>
          <w:tcPr>
            <w:tcW w:w="2805" w:type="dxa"/>
          </w:tcPr>
          <w:p w14:paraId="3F67C14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000000">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D5B0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використання слова або мовного звороту, запозичених з іншої мови;</w:t>
            </w:r>
          </w:p>
          <w:p w14:paraId="66BE3D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«м.київ» замість «м.Київ»;</w:t>
            </w:r>
          </w:p>
          <w:p w14:paraId="77E4C80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-ок» замість «поря – док»;</w:t>
            </w:r>
          </w:p>
          <w:p w14:paraId="1EDB6AC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«ненадається» замість «не надається»»;</w:t>
            </w:r>
          </w:p>
          <w:p w14:paraId="629AFAE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3163300" w14:textId="77777777" w:rsidR="006F2F8D" w:rsidRPr="00FD5B07" w:rsidRDefault="00000000">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D30007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FD5B0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000000">
            <w:pPr>
              <w:widowControl w:val="0"/>
              <w:rPr>
                <w:rFonts w:ascii="Times New Roman" w:eastAsia="Times New Roman" w:hAnsi="Times New Roman" w:cs="Times New Roman"/>
                <w:sz w:val="24"/>
                <w:szCs w:val="24"/>
              </w:rPr>
            </w:pPr>
            <w:bookmarkStart w:id="7" w:name="_heading=h.tyjcwt" w:colFirst="0" w:colLast="0"/>
            <w:bookmarkEnd w:id="7"/>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000000">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000000">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FD5B07" w14:paraId="7245A751" w14:textId="77777777">
        <w:trPr>
          <w:trHeight w:val="1119"/>
          <w:jc w:val="center"/>
        </w:trPr>
        <w:tc>
          <w:tcPr>
            <w:tcW w:w="705" w:type="dxa"/>
          </w:tcPr>
          <w:p w14:paraId="3B8CC5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000000">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A86FB"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7A142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3DBCD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000000">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000000"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55ACA1B3" w:rsidR="006F2F8D" w:rsidRPr="00FD5B07" w:rsidRDefault="00000000">
            <w:pPr>
              <w:widowControl w:val="0"/>
              <w:ind w:left="40"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9A40B2">
              <w:rPr>
                <w:rFonts w:ascii="Times New Roman" w:eastAsia="Times New Roman" w:hAnsi="Times New Roman" w:cs="Times New Roman"/>
                <w:b/>
                <w:sz w:val="24"/>
                <w:szCs w:val="24"/>
                <w:highlight w:val="yellow"/>
              </w:rPr>
              <w:t>1</w:t>
            </w:r>
            <w:r w:rsidR="00A052CB">
              <w:rPr>
                <w:rFonts w:ascii="Times New Roman" w:eastAsia="Times New Roman" w:hAnsi="Times New Roman" w:cs="Times New Roman"/>
                <w:b/>
                <w:sz w:val="24"/>
                <w:szCs w:val="24"/>
                <w:highlight w:val="yellow"/>
                <w:lang w:val="en-US"/>
              </w:rPr>
              <w:t>2</w:t>
            </w:r>
            <w:r w:rsidR="006C6CB2" w:rsidRPr="006C6CB2">
              <w:rPr>
                <w:rFonts w:ascii="Times New Roman" w:eastAsia="Times New Roman" w:hAnsi="Times New Roman" w:cs="Times New Roman"/>
                <w:b/>
                <w:sz w:val="24"/>
                <w:szCs w:val="24"/>
                <w:highlight w:val="yellow"/>
              </w:rPr>
              <w:t xml:space="preserve"> червн</w:t>
            </w:r>
            <w:r w:rsidR="00792FD3" w:rsidRPr="006C6CB2">
              <w:rPr>
                <w:rFonts w:ascii="Times New Roman" w:eastAsia="Times New Roman" w:hAnsi="Times New Roman" w:cs="Times New Roman"/>
                <w:b/>
                <w:sz w:val="24"/>
                <w:szCs w:val="24"/>
                <w:highlight w:val="yellow"/>
              </w:rPr>
              <w:t>я</w:t>
            </w:r>
            <w:r w:rsidRPr="006C6CB2">
              <w:rPr>
                <w:rFonts w:ascii="Times New Roman" w:eastAsia="Times New Roman" w:hAnsi="Times New Roman" w:cs="Times New Roman"/>
                <w:b/>
                <w:sz w:val="24"/>
                <w:szCs w:val="24"/>
                <w:highlight w:val="yellow"/>
              </w:rPr>
              <w:t xml:space="preserve"> 20</w:t>
            </w:r>
            <w:r w:rsidR="00792FD3" w:rsidRPr="006C6CB2">
              <w:rPr>
                <w:rFonts w:ascii="Times New Roman" w:eastAsia="Times New Roman" w:hAnsi="Times New Roman" w:cs="Times New Roman"/>
                <w:b/>
                <w:sz w:val="24"/>
                <w:szCs w:val="24"/>
                <w:highlight w:val="yellow"/>
              </w:rPr>
              <w:t xml:space="preserve">23 </w:t>
            </w:r>
            <w:r w:rsidRPr="006C6CB2">
              <w:rPr>
                <w:rFonts w:ascii="Times New Roman" w:eastAsia="Times New Roman" w:hAnsi="Times New Roman" w:cs="Times New Roman"/>
                <w:b/>
                <w:sz w:val="24"/>
                <w:szCs w:val="24"/>
                <w:highlight w:val="yellow"/>
              </w:rPr>
              <w:t xml:space="preserve">року, </w:t>
            </w:r>
            <w:r w:rsidR="00A052CB">
              <w:rPr>
                <w:rFonts w:ascii="Times New Roman" w:eastAsia="Times New Roman" w:hAnsi="Times New Roman" w:cs="Times New Roman"/>
                <w:b/>
                <w:sz w:val="24"/>
                <w:szCs w:val="24"/>
                <w:highlight w:val="yellow"/>
                <w:lang w:val="en-US"/>
              </w:rPr>
              <w:t>00</w:t>
            </w:r>
            <w:r w:rsidRPr="006C6CB2">
              <w:rPr>
                <w:rFonts w:ascii="Times New Roman" w:eastAsia="Times New Roman" w:hAnsi="Times New Roman" w:cs="Times New Roman"/>
                <w:b/>
                <w:sz w:val="24"/>
                <w:szCs w:val="24"/>
                <w:highlight w:val="yellow"/>
              </w:rPr>
              <w:t>:00 год.</w:t>
            </w:r>
            <w:r w:rsidRPr="00FD5B07">
              <w:rPr>
                <w:rFonts w:ascii="Times New Roman" w:eastAsia="Times New Roman" w:hAnsi="Times New Roman" w:cs="Times New Roman"/>
                <w:sz w:val="24"/>
                <w:szCs w:val="24"/>
              </w:rPr>
              <w:t xml:space="preserve">  </w:t>
            </w:r>
          </w:p>
          <w:p w14:paraId="73253489" w14:textId="77777777" w:rsidR="006F2F8D" w:rsidRPr="00FD5B07" w:rsidRDefault="00000000">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000000">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396E163"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D81BB1">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DA3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000000">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27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10BB0C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1930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000000">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000000">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51965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000000">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Проєкт договору про закупівлю</w:t>
            </w:r>
          </w:p>
        </w:tc>
        <w:tc>
          <w:tcPr>
            <w:tcW w:w="6450" w:type="dxa"/>
            <w:vAlign w:val="center"/>
          </w:tcPr>
          <w:p w14:paraId="52114DD1"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Проєкт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000000">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000000">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арк. в 1 прим.</w:t>
      </w:r>
    </w:p>
    <w:p w14:paraId="2E36FE59" w14:textId="6B415D50"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арк. в 1 прим.</w:t>
      </w:r>
    </w:p>
    <w:p w14:paraId="0EC86AA3" w14:textId="45A5C24B" w:rsidR="006F2F8D" w:rsidRPr="00FD5B07" w:rsidRDefault="00000000"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14</w:t>
      </w:r>
      <w:r w:rsidRPr="00FD5B07">
        <w:rPr>
          <w:rFonts w:ascii="Times New Roman" w:eastAsia="Times New Roman" w:hAnsi="Times New Roman" w:cs="Times New Roman"/>
          <w:sz w:val="24"/>
          <w:szCs w:val="24"/>
        </w:rPr>
        <w:t xml:space="preserve"> арк.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арк. в 1 прим</w:t>
      </w:r>
    </w:p>
    <w:p w14:paraId="39AF9B93" w14:textId="77777777" w:rsidR="006F2F8D" w:rsidRPr="00FD5B07" w:rsidRDefault="006F2F8D" w:rsidP="00947383">
      <w:pPr>
        <w:widowControl w:val="0"/>
        <w:spacing w:after="0" w:line="240" w:lineRule="auto"/>
        <w:jc w:val="both"/>
        <w:rPr>
          <w:rFonts w:ascii="Times New Roman" w:eastAsia="Times New Roman" w:hAnsi="Times New Roman" w:cs="Times New Roman"/>
          <w:sz w:val="24"/>
          <w:szCs w:val="24"/>
          <w:lang w:val="en-US"/>
        </w:rPr>
      </w:pPr>
    </w:p>
    <w:sectPr w:rsidR="006F2F8D" w:rsidRPr="00FD5B0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B89A" w14:textId="77777777" w:rsidR="004D3BBE" w:rsidRDefault="004D3BBE">
      <w:pPr>
        <w:spacing w:after="0" w:line="240" w:lineRule="auto"/>
      </w:pPr>
      <w:r>
        <w:separator/>
      </w:r>
    </w:p>
  </w:endnote>
  <w:endnote w:type="continuationSeparator" w:id="0">
    <w:p w14:paraId="2C8D0957" w14:textId="77777777" w:rsidR="004D3BBE" w:rsidRDefault="004D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08B2" w14:textId="77777777" w:rsidR="004D3BBE" w:rsidRDefault="004D3BBE">
      <w:pPr>
        <w:spacing w:after="0" w:line="240" w:lineRule="auto"/>
      </w:pPr>
      <w:r>
        <w:separator/>
      </w:r>
    </w:p>
  </w:footnote>
  <w:footnote w:type="continuationSeparator" w:id="0">
    <w:p w14:paraId="5AE5B90B" w14:textId="77777777" w:rsidR="004D3BBE" w:rsidRDefault="004D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E5400"/>
    <w:rsid w:val="001153EF"/>
    <w:rsid w:val="002161D9"/>
    <w:rsid w:val="00217097"/>
    <w:rsid w:val="002B0092"/>
    <w:rsid w:val="0047560F"/>
    <w:rsid w:val="00497B0D"/>
    <w:rsid w:val="004D3BBE"/>
    <w:rsid w:val="005837EE"/>
    <w:rsid w:val="005A1A1C"/>
    <w:rsid w:val="00656B4D"/>
    <w:rsid w:val="006B5BDD"/>
    <w:rsid w:val="006C6CB2"/>
    <w:rsid w:val="006F2F8D"/>
    <w:rsid w:val="00792FD3"/>
    <w:rsid w:val="007B1AB6"/>
    <w:rsid w:val="00832AB8"/>
    <w:rsid w:val="00947383"/>
    <w:rsid w:val="0096633C"/>
    <w:rsid w:val="009A40B2"/>
    <w:rsid w:val="00A052CB"/>
    <w:rsid w:val="00A60CF0"/>
    <w:rsid w:val="00AA6883"/>
    <w:rsid w:val="00AE7194"/>
    <w:rsid w:val="00B03916"/>
    <w:rsid w:val="00C37730"/>
    <w:rsid w:val="00D15B78"/>
    <w:rsid w:val="00D81BB1"/>
    <w:rsid w:val="00E17D0D"/>
    <w:rsid w:val="00E212E5"/>
    <w:rsid w:val="00F56CA2"/>
    <w:rsid w:val="00F93AF6"/>
    <w:rsid w:val="00F9786C"/>
    <w:rsid w:val="00FD5B07"/>
    <w:rsid w:val="00FE764D"/>
    <w:rsid w:val="00FE7A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8121</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22</cp:revision>
  <dcterms:created xsi:type="dcterms:W3CDTF">2020-04-14T07:28:00Z</dcterms:created>
  <dcterms:modified xsi:type="dcterms:W3CDTF">2023-06-07T15:30:00Z</dcterms:modified>
</cp:coreProperties>
</file>