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96" w:rsidRPr="00405943" w:rsidRDefault="00751396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5139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Додаток </w:t>
      </w:r>
      <w:r w:rsidR="00D654D0" w:rsidRPr="004059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:rsidR="00190A47" w:rsidRPr="00190A47" w:rsidRDefault="0011778E" w:rsidP="00190A47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0A47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щодо відповідності учасника вимогам, визначених у </w:t>
      </w:r>
      <w:r w:rsidR="00190A47" w:rsidRPr="00190A47">
        <w:rPr>
          <w:rFonts w:ascii="Times New Roman" w:eastAsia="Times New Roman" w:hAnsi="Times New Roman" w:cs="Times New Roman"/>
          <w:b/>
          <w:bCs/>
          <w:color w:val="000000"/>
        </w:rPr>
        <w:t>пункті</w:t>
      </w:r>
    </w:p>
    <w:p w:rsidR="00190A47" w:rsidRPr="00190A47" w:rsidRDefault="00190A47" w:rsidP="00190A47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0A47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60104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190A47">
        <w:rPr>
          <w:rFonts w:ascii="Times New Roman" w:eastAsia="Times New Roman" w:hAnsi="Times New Roman" w:cs="Times New Roman"/>
          <w:b/>
          <w:bCs/>
          <w:color w:val="000000"/>
        </w:rPr>
        <w:t xml:space="preserve"> Особливостей (підстави для відмови в участі у відкритих торгах)</w:t>
      </w:r>
      <w:r w:rsidR="007E772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513D6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0D57EE" w:rsidRDefault="000D57EE">
      <w:pPr>
        <w:spacing w:after="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0349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3658"/>
        <w:gridCol w:w="3260"/>
        <w:gridCol w:w="2977"/>
      </w:tblGrid>
      <w:tr w:rsidR="008A46B2" w:rsidRPr="000B2471" w:rsidTr="00F124B8">
        <w:trPr>
          <w:cantSplit/>
          <w:trHeight w:val="39"/>
          <w:tblHeader/>
        </w:trPr>
        <w:tc>
          <w:tcPr>
            <w:tcW w:w="454" w:type="dxa"/>
            <w:vAlign w:val="center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3658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2471">
              <w:rPr>
                <w:rFonts w:ascii="Times New Roman" w:eastAsia="Times New Roman" w:hAnsi="Times New Roman" w:cs="Times New Roman"/>
                <w:b/>
                <w:color w:val="000000"/>
              </w:rPr>
              <w:t>Підстава для відмови в участі</w:t>
            </w:r>
            <w:r w:rsidRPr="000B2471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 процедурі закупівлі</w:t>
            </w:r>
          </w:p>
        </w:tc>
        <w:tc>
          <w:tcPr>
            <w:tcW w:w="3260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Спосіб документального підтвердження учасником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2471">
              <w:rPr>
                <w:rFonts w:ascii="Times New Roman" w:eastAsia="Times New Roman" w:hAnsi="Times New Roman" w:cs="Times New Roman"/>
                <w:b/>
              </w:rPr>
              <w:t>Спосіб документального підтвердження переможцем</w:t>
            </w: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58" w:type="dxa"/>
          </w:tcPr>
          <w:p w:rsidR="008A46B2" w:rsidRPr="00601048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601048">
              <w:rPr>
                <w:rFonts w:ascii="Times New Roman" w:hAnsi="Times New Roman"/>
                <w:color w:val="000000"/>
                <w:lang w:eastAsia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пп.1 п.47</w:t>
            </w:r>
          </w:p>
        </w:tc>
        <w:tc>
          <w:tcPr>
            <w:tcW w:w="3260" w:type="dxa"/>
            <w:vAlign w:val="center"/>
          </w:tcPr>
          <w:p w:rsidR="008A46B2" w:rsidRPr="00A10085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10085">
              <w:rPr>
                <w:rFonts w:ascii="Times New Roman" w:hAnsi="Times New Roman"/>
                <w:color w:val="000000"/>
                <w:lang w:eastAsia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даним пунктом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6B2" w:rsidRPr="000B2471" w:rsidTr="00F124B8">
        <w:trPr>
          <w:trHeight w:val="237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58" w:type="dxa"/>
            <w:vAlign w:val="center"/>
          </w:tcPr>
          <w:p w:rsidR="008A46B2" w:rsidRPr="00601048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601048">
              <w:rPr>
                <w:rFonts w:ascii="Times New Roman" w:hAnsi="Times New Roman"/>
                <w:color w:val="000000"/>
                <w:lang w:eastAsia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п.п.2 п.47</w:t>
            </w:r>
          </w:p>
        </w:tc>
        <w:tc>
          <w:tcPr>
            <w:tcW w:w="3260" w:type="dxa"/>
            <w:vAlign w:val="center"/>
          </w:tcPr>
          <w:p w:rsidR="008A46B2" w:rsidRPr="0075027C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5027C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</w:tcPr>
          <w:p w:rsidR="008A46B2" w:rsidRPr="000B2471" w:rsidRDefault="008A46B2" w:rsidP="00DE3FB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8A46B2" w:rsidRPr="0075027C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A46B2" w:rsidRPr="0075027C" w:rsidRDefault="008A46B2" w:rsidP="00C90CB4">
            <w:pPr>
              <w:pStyle w:val="1"/>
              <w:spacing w:before="0" w:line="240" w:lineRule="auto"/>
              <w:ind w:left="1" w:hanging="3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8A46B2" w:rsidRPr="000B2471" w:rsidTr="00F124B8">
        <w:trPr>
          <w:trHeight w:val="408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58" w:type="dxa"/>
          </w:tcPr>
          <w:p w:rsidR="008A46B2" w:rsidRPr="00601048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242424"/>
              </w:rPr>
            </w:pPr>
            <w:r w:rsidRPr="00601048">
              <w:rPr>
                <w:rFonts w:ascii="Times New Roman" w:hAnsi="Times New Roman"/>
                <w:color w:val="000000"/>
                <w:lang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п.3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B9770E" w:rsidRDefault="008A46B2" w:rsidP="00861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5027C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  <w:vAlign w:val="center"/>
          </w:tcPr>
          <w:p w:rsidR="008A46B2" w:rsidRPr="000B2471" w:rsidRDefault="00F124B8" w:rsidP="00D551B0">
            <w:pPr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58" w:type="dxa"/>
          </w:tcPr>
          <w:p w:rsidR="008A46B2" w:rsidRPr="00601048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1048">
              <w:rPr>
                <w:rFonts w:ascii="Times New Roman" w:hAnsi="Times New Roman"/>
                <w:color w:val="000000"/>
                <w:lang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7" w:anchor="n52" w:history="1">
              <w:r w:rsidRPr="00601048">
                <w:rPr>
                  <w:rStyle w:val="a9"/>
                  <w:color w:val="000000"/>
                  <w:lang w:eastAsia="en-US"/>
                </w:rPr>
                <w:t>пунктом 4</w:t>
              </w:r>
            </w:hyperlink>
            <w:r w:rsidRPr="00601048">
              <w:rPr>
                <w:rFonts w:ascii="Times New Roman" w:hAnsi="Times New Roman"/>
                <w:color w:val="000000"/>
                <w:lang w:eastAsia="en-US"/>
              </w:rPr>
              <w:t xml:space="preserve">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601048">
              <w:rPr>
                <w:rFonts w:ascii="Times New Roman" w:hAnsi="Times New Roman"/>
                <w:color w:val="000000"/>
                <w:lang w:eastAsia="en-US"/>
              </w:rPr>
              <w:t>антиконкурентних</w:t>
            </w:r>
            <w:proofErr w:type="spellEnd"/>
            <w:r w:rsidRPr="00601048">
              <w:rPr>
                <w:rFonts w:ascii="Times New Roman" w:hAnsi="Times New Roman"/>
                <w:color w:val="000000"/>
                <w:lang w:eastAsia="en-US"/>
              </w:rPr>
              <w:t xml:space="preserve"> узгоджених дій, що стосуються спотворення результатів тендерів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п.4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B9770E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</w:p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 xml:space="preserve">Замовник самостійно перевіряє інформацію на сайті АМКУ за посиланням </w:t>
            </w:r>
            <w:hyperlink r:id="rId8">
              <w:r w:rsidRPr="000B247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https://amcu.gov.ua/napryami/oskarzhennya-publichnih-zakupivel/zvedeni-vidomosti-shchodo-spotvorennya-rezultativ-torgiv</w:t>
              </w:r>
            </w:hyperlink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658" w:type="dxa"/>
          </w:tcPr>
          <w:p w:rsidR="008A46B2" w:rsidRPr="00CE3796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3796">
              <w:rPr>
                <w:rFonts w:ascii="Times New Roman" w:hAnsi="Times New Roman"/>
                <w:color w:val="000000"/>
                <w:lang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п.5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B9770E" w:rsidRDefault="008A46B2" w:rsidP="009C6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  <w:vAlign w:val="center"/>
          </w:tcPr>
          <w:p w:rsidR="008A46B2" w:rsidRPr="00F124B8" w:rsidRDefault="008A46B2" w:rsidP="00F12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D53F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Витяг</w:t>
            </w: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 w:rsidR="00F124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(щодо керівника)</w:t>
            </w: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658" w:type="dxa"/>
          </w:tcPr>
          <w:p w:rsidR="008A46B2" w:rsidRPr="00CE3796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CE3796">
              <w:rPr>
                <w:rFonts w:ascii="Times New Roman" w:hAnsi="Times New Roman"/>
                <w:b/>
              </w:rPr>
              <w:t> </w:t>
            </w:r>
            <w:r w:rsidRPr="00CE3796">
              <w:rPr>
                <w:rFonts w:ascii="Times New Roman" w:hAnsi="Times New Roman"/>
                <w:color w:val="000000"/>
                <w:lang w:eastAsia="en-US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п.6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B9770E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B9770E">
              <w:rPr>
                <w:rFonts w:ascii="Times New Roman" w:eastAsia="Times New Roman" w:hAnsi="Times New Roman"/>
                <w:lang w:eastAsia="ru-RU"/>
              </w:rPr>
              <w:t>Учасник процедури закупівлі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підтверджує відсутність підстави,</w:t>
            </w:r>
            <w:r w:rsidRPr="00B9770E">
              <w:rPr>
                <w:rFonts w:ascii="Times New Roman" w:eastAsia="Times New Roman" w:hAnsi="Times New Roman"/>
                <w:lang w:eastAsia="ru-RU"/>
              </w:rPr>
              <w:t xml:space="preserve">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  <w:vAlign w:val="center"/>
          </w:tcPr>
          <w:p w:rsidR="008A46B2" w:rsidRPr="00F124B8" w:rsidRDefault="008A46B2" w:rsidP="00F12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D53F6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Витяг</w:t>
            </w: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  <w:r w:rsidR="00F124B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(щодо керівника)</w:t>
            </w: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658" w:type="dxa"/>
          </w:tcPr>
          <w:p w:rsidR="008A46B2" w:rsidRPr="001C792D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792D">
              <w:rPr>
                <w:rFonts w:ascii="Times New Roman" w:hAnsi="Times New Roman"/>
                <w:color w:val="000000"/>
                <w:lang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п.7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10085">
              <w:rPr>
                <w:rFonts w:ascii="Times New Roman" w:hAnsi="Times New Roman"/>
                <w:color w:val="000000"/>
                <w:lang w:eastAsia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даним пунктом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8A46B2" w:rsidRPr="000B2471" w:rsidRDefault="008A46B2">
            <w:pPr>
              <w:pStyle w:val="1"/>
              <w:spacing w:before="0" w:line="240" w:lineRule="auto"/>
              <w:ind w:left="2" w:hanging="2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658" w:type="dxa"/>
            <w:vAlign w:val="center"/>
          </w:tcPr>
          <w:p w:rsidR="008A46B2" w:rsidRPr="00C64A3D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A3D">
              <w:rPr>
                <w:rFonts w:ascii="Times New Roman" w:hAnsi="Times New Roman"/>
                <w:color w:val="000000"/>
                <w:lang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75027C">
              <w:rPr>
                <w:rFonts w:ascii="Times New Roman" w:eastAsia="Times New Roman" w:hAnsi="Times New Roman" w:cs="Times New Roman"/>
                <w:b/>
              </w:rPr>
              <w:t xml:space="preserve">п.8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75027C" w:rsidRDefault="008A46B2" w:rsidP="009C60C4">
            <w:pPr>
              <w:spacing w:after="0"/>
              <w:rPr>
                <w:rFonts w:ascii="Times New Roman" w:hAnsi="Times New Roman" w:cs="Times New Roman"/>
              </w:rPr>
            </w:pPr>
            <w:r w:rsidRPr="0075027C">
              <w:rPr>
                <w:rFonts w:ascii="Times New Roman" w:hAnsi="Times New Roman" w:cs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</w:tcPr>
          <w:p w:rsidR="008A46B2" w:rsidRPr="000B2471" w:rsidRDefault="008A46B2" w:rsidP="00DE3FB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Не вимагається спосіб підтвердження.</w:t>
            </w:r>
          </w:p>
          <w:p w:rsidR="008A46B2" w:rsidRPr="0075027C" w:rsidRDefault="008A46B2" w:rsidP="00DE3FB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 xml:space="preserve">Замовник самостійно перевіряє дану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2471">
              <w:rPr>
                <w:rFonts w:ascii="Times New Roman" w:eastAsia="Times New Roman" w:hAnsi="Times New Roman" w:cs="Times New Roman"/>
              </w:rPr>
              <w:t>інформацію</w:t>
            </w:r>
          </w:p>
        </w:tc>
      </w:tr>
      <w:tr w:rsidR="008A46B2" w:rsidRPr="000B2471" w:rsidTr="00F124B8">
        <w:trPr>
          <w:trHeight w:val="300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58" w:type="dxa"/>
          </w:tcPr>
          <w:p w:rsidR="008A46B2" w:rsidRPr="00C64A3D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A3D">
              <w:rPr>
                <w:rFonts w:ascii="Times New Roman" w:hAnsi="Times New Roman"/>
                <w:color w:val="000000"/>
                <w:lang w:eastAsia="en-US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п.9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D34BCF" w:rsidRDefault="008A46B2" w:rsidP="00D34BCF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34BCF">
              <w:rPr>
                <w:rFonts w:ascii="Times New Roman" w:hAnsi="Times New Roman" w:cs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D34BC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Не вимагається спосіб підтвердження.</w:t>
            </w:r>
          </w:p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 xml:space="preserve">Замовник самостійно перевіряє дану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2471">
              <w:rPr>
                <w:rFonts w:ascii="Times New Roman" w:eastAsia="Times New Roman" w:hAnsi="Times New Roman" w:cs="Times New Roman"/>
              </w:rPr>
              <w:t xml:space="preserve">інформацію за допомогою ресурсів </w:t>
            </w:r>
            <w:hyperlink r:id="rId9">
              <w:r w:rsidRPr="000B2471">
                <w:rPr>
                  <w:rFonts w:ascii="Times New Roman" w:eastAsia="Times New Roman" w:hAnsi="Times New Roman" w:cs="Times New Roman"/>
                  <w:color w:val="000000"/>
                </w:rPr>
                <w:t>https://youcontrol.com.ua/</w:t>
              </w:r>
            </w:hyperlink>
            <w:r w:rsidRPr="000B2471">
              <w:rPr>
                <w:rFonts w:ascii="Times New Roman" w:eastAsia="Times New Roman" w:hAnsi="Times New Roman" w:cs="Times New Roman"/>
                <w:color w:val="000000"/>
              </w:rPr>
              <w:t xml:space="preserve">   або </w:t>
            </w:r>
          </w:p>
          <w:p w:rsidR="008A46B2" w:rsidRPr="000B2471" w:rsidRDefault="008A46B2">
            <w:pPr>
              <w:pStyle w:val="1"/>
              <w:spacing w:before="0" w:line="240" w:lineRule="auto"/>
              <w:ind w:hanging="2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u w:val="single"/>
              </w:rPr>
            </w:pPr>
            <w:r w:rsidRPr="000B2471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  <w:t>https://opendatabot.ua/</w:t>
            </w: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658" w:type="dxa"/>
            <w:vAlign w:val="center"/>
          </w:tcPr>
          <w:p w:rsidR="008A46B2" w:rsidRPr="00C64A3D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A3D">
              <w:rPr>
                <w:rFonts w:ascii="Times New Roman" w:hAnsi="Times New Roman"/>
                <w:color w:val="000000"/>
                <w:lang w:eastAsia="en-US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п.10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98542A" w:rsidRDefault="008A46B2" w:rsidP="00D34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98542A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8A46B2" w:rsidRPr="0098542A" w:rsidRDefault="008A46B2" w:rsidP="00B97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42A">
              <w:rPr>
                <w:rFonts w:ascii="Times New Roman" w:eastAsia="Times New Roman" w:hAnsi="Times New Roman"/>
                <w:i/>
                <w:iCs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 </w:t>
            </w:r>
          </w:p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58" w:type="dxa"/>
          </w:tcPr>
          <w:p w:rsidR="008A46B2" w:rsidRPr="00C64A3D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A3D">
              <w:rPr>
                <w:rFonts w:ascii="Times New Roman" w:hAnsi="Times New Roman"/>
                <w:color w:val="000000"/>
                <w:lang w:eastAsia="en-US"/>
              </w:rPr>
              <w:t xml:space="preserve">учасник процедури закупівлі або кінцевий </w:t>
            </w:r>
            <w:proofErr w:type="spellStart"/>
            <w:r w:rsidRPr="00C64A3D">
              <w:rPr>
                <w:rFonts w:ascii="Times New Roman" w:hAnsi="Times New Roman"/>
                <w:color w:val="000000"/>
                <w:lang w:eastAsia="en-US"/>
              </w:rPr>
              <w:t>бенефіціарний</w:t>
            </w:r>
            <w:proofErr w:type="spellEnd"/>
            <w:r w:rsidRPr="00C64A3D">
              <w:rPr>
                <w:rFonts w:ascii="Times New Roman" w:hAnsi="Times New Roman"/>
                <w:color w:val="000000"/>
                <w:lang w:eastAsia="en-US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>
              <w:rPr>
                <w:rFonts w:ascii="Times New Roman" w:hAnsi="Times New Roman" w:cs="Times New Roman"/>
              </w:rPr>
              <w:t>у неї публічних закупівель товарів, робіт і послуг згідно із Законом України “Про санкції”</w:t>
            </w:r>
            <w:r>
              <w:rPr>
                <w:rFonts w:ascii="IBM Plex Serif" w:hAnsi="IBM Plex Serif" w:cs="IBM Plex Serif"/>
                <w:color w:val="000000"/>
                <w:sz w:val="24"/>
                <w:szCs w:val="28"/>
              </w:rPr>
              <w:t xml:space="preserve">, </w:t>
            </w:r>
            <w:r w:rsidRPr="00423185">
              <w:rPr>
                <w:rFonts w:ascii="Times New Roman" w:hAnsi="Times New Roman" w:cs="Times New Roman"/>
                <w:color w:val="000000"/>
              </w:rPr>
              <w:t>крім випадку, коли активи такої особи в установленому законодавством порядку передані в управління АРМА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п.11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</w:tcPr>
          <w:p w:rsidR="008A46B2" w:rsidRPr="0098542A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5027C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  <w:vAlign w:val="center"/>
          </w:tcPr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42424"/>
              </w:rPr>
            </w:pPr>
            <w:r w:rsidRPr="000B2471">
              <w:rPr>
                <w:rFonts w:ascii="Times New Roman" w:eastAsia="Times New Roman" w:hAnsi="Times New Roman" w:cs="Times New Roman"/>
                <w:color w:val="242424"/>
              </w:rPr>
              <w:t xml:space="preserve">Підтвердження не вимагається, замовник самостійно перевіряє інформацію. </w:t>
            </w:r>
          </w:p>
          <w:p w:rsidR="008A46B2" w:rsidRPr="000B2471" w:rsidRDefault="008A46B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46B2" w:rsidRPr="000B2471" w:rsidTr="00F124B8">
        <w:trPr>
          <w:trHeight w:val="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3658" w:type="dxa"/>
          </w:tcPr>
          <w:p w:rsidR="008A46B2" w:rsidRPr="00C64A3D" w:rsidRDefault="008A46B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A3D">
              <w:rPr>
                <w:rFonts w:ascii="Times New Roman" w:hAnsi="Times New Roman"/>
                <w:color w:val="000000"/>
                <w:lang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п.</w:t>
            </w:r>
            <w:r w:rsidRPr="000B2471">
              <w:rPr>
                <w:rFonts w:ascii="Times New Roman" w:eastAsia="Times New Roman" w:hAnsi="Times New Roman" w:cs="Times New Roman"/>
                <w:b/>
              </w:rPr>
              <w:t xml:space="preserve">п.12 </w:t>
            </w:r>
            <w:r>
              <w:rPr>
                <w:rFonts w:ascii="Times New Roman" w:eastAsia="Times New Roman" w:hAnsi="Times New Roman" w:cs="Times New Roman"/>
                <w:b/>
              </w:rPr>
              <w:t>п.47</w:t>
            </w:r>
          </w:p>
        </w:tc>
        <w:tc>
          <w:tcPr>
            <w:tcW w:w="3260" w:type="dxa"/>
            <w:vAlign w:val="center"/>
          </w:tcPr>
          <w:p w:rsidR="008A46B2" w:rsidRPr="0098542A" w:rsidRDefault="008A4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98542A">
              <w:rPr>
                <w:rFonts w:ascii="Times New Roman" w:eastAsia="Times New Roman" w:hAnsi="Times New Roman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2977" w:type="dxa"/>
            <w:vAlign w:val="center"/>
          </w:tcPr>
          <w:p w:rsidR="008A46B2" w:rsidRPr="00F124B8" w:rsidRDefault="008A46B2" w:rsidP="00F124B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0B2471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Витяг 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</w:t>
            </w:r>
          </w:p>
        </w:tc>
      </w:tr>
      <w:tr w:rsidR="008A46B2" w:rsidRPr="000B2471" w:rsidTr="00F124B8">
        <w:trPr>
          <w:trHeight w:val="265"/>
          <w:tblHeader/>
        </w:trPr>
        <w:tc>
          <w:tcPr>
            <w:tcW w:w="454" w:type="dxa"/>
          </w:tcPr>
          <w:p w:rsidR="008A46B2" w:rsidRPr="000B2471" w:rsidRDefault="008A46B2">
            <w:pPr>
              <w:spacing w:after="0" w:line="240" w:lineRule="auto"/>
              <w:ind w:left="-142" w:right="-157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2471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658" w:type="dxa"/>
            <w:vAlign w:val="center"/>
          </w:tcPr>
          <w:p w:rsidR="008A46B2" w:rsidRPr="00B9770E" w:rsidRDefault="008A46B2" w:rsidP="0042318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DD1295">
              <w:rPr>
                <w:rFonts w:ascii="Times New Roman" w:hAnsi="Times New Roman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>
              <w:rPr>
                <w:rFonts w:ascii="Times New Roman" w:hAnsi="Times New Roman"/>
              </w:rPr>
              <w:t>і</w:t>
            </w:r>
            <w:r w:rsidRPr="00DD1295">
              <w:rPr>
                <w:rFonts w:ascii="Times New Roman" w:hAnsi="Times New Roman"/>
              </w:rPr>
              <w:t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абз.14 п.47</w:t>
            </w:r>
          </w:p>
        </w:tc>
        <w:tc>
          <w:tcPr>
            <w:tcW w:w="3260" w:type="dxa"/>
            <w:vAlign w:val="center"/>
          </w:tcPr>
          <w:p w:rsidR="008A46B2" w:rsidRPr="003405AD" w:rsidRDefault="008A46B2" w:rsidP="006A0A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закупівлі має надати:</w:t>
            </w:r>
          </w:p>
          <w:p w:rsidR="008A46B2" w:rsidRPr="003405AD" w:rsidRDefault="008A46B2" w:rsidP="006A0A2D">
            <w:p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A46B2" w:rsidRPr="003405AD" w:rsidRDefault="008A46B2" w:rsidP="006A0A2D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або </w:t>
            </w:r>
          </w:p>
          <w:p w:rsidR="008A46B2" w:rsidRPr="009C60C4" w:rsidRDefault="008A46B2" w:rsidP="006A0A2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закупівлі, що перебуває в обставинах, зазначених в абзаці 14 пункту 44 Особлив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2977" w:type="dxa"/>
          </w:tcPr>
          <w:p w:rsidR="008A46B2" w:rsidRPr="003405AD" w:rsidRDefault="008A46B2" w:rsidP="006A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A46B2" w:rsidRPr="003405AD" w:rsidRDefault="008A46B2" w:rsidP="006A0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46B2" w:rsidRPr="003405AD" w:rsidRDefault="008A46B2" w:rsidP="006A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</w:p>
          <w:p w:rsidR="008A46B2" w:rsidRPr="003405AD" w:rsidRDefault="008A46B2" w:rsidP="006A0A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A46B2" w:rsidRPr="009C60C4" w:rsidRDefault="008A46B2" w:rsidP="006A0A2D">
            <w:pPr>
              <w:spacing w:after="0" w:line="240" w:lineRule="auto"/>
              <w:ind w:right="14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405AD">
              <w:rPr>
                <w:rFonts w:ascii="Times New Roman" w:eastAsia="Times New Roman" w:hAnsi="Times New Roman" w:cs="Times New Roman"/>
                <w:color w:val="000000"/>
              </w:rPr>
              <w:t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A0A2D" w:rsidRDefault="006A0A2D" w:rsidP="00131DF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</w:rPr>
      </w:pPr>
    </w:p>
    <w:p w:rsidR="000D57EE" w:rsidRPr="00131DFE" w:rsidRDefault="0011778E" w:rsidP="00131DFE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</w:rPr>
      </w:pPr>
      <w:r w:rsidRPr="000B2471">
        <w:rPr>
          <w:rFonts w:ascii="Times New Roman" w:eastAsia="Times New Roman" w:hAnsi="Times New Roman" w:cs="Times New Roman"/>
          <w:b/>
        </w:rPr>
        <w:t>Додаткова інформація:</w:t>
      </w:r>
    </w:p>
    <w:p w:rsidR="006A0A2D" w:rsidRDefault="006A0A2D" w:rsidP="00131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bookmark=id.30j0zll" w:colFirst="0" w:colLast="0"/>
      <w:bookmarkEnd w:id="1"/>
      <w:r w:rsidRPr="00DD1295">
        <w:rPr>
          <w:rFonts w:ascii="Times New Roman" w:hAnsi="Times New Roman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</w:t>
      </w:r>
      <w:r w:rsidRPr="00DD1295">
        <w:rPr>
          <w:rFonts w:ascii="Times New Roman" w:hAnsi="Times New Roman"/>
          <w:lang w:eastAsia="en-US"/>
        </w:rPr>
        <w:t>публічних електронних реєстрах</w:t>
      </w:r>
      <w:r w:rsidRPr="00DD1295">
        <w:rPr>
          <w:rFonts w:ascii="Times New Roman" w:hAnsi="Times New Roman"/>
        </w:rPr>
        <w:t>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</w:p>
    <w:p w:rsidR="006A0A2D" w:rsidRDefault="006A0A2D" w:rsidP="00131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DD1295">
        <w:rPr>
          <w:rFonts w:ascii="Times New Roman" w:hAnsi="Times New Roman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</w:t>
      </w:r>
      <w:r>
        <w:rPr>
          <w:rFonts w:ascii="Times New Roman" w:hAnsi="Times New Roman"/>
        </w:rPr>
        <w:t xml:space="preserve">          </w:t>
      </w:r>
    </w:p>
    <w:p w:rsidR="00423185" w:rsidRPr="00F124B8" w:rsidRDefault="00A10085" w:rsidP="00F124B8">
      <w:pPr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en-US"/>
        </w:rPr>
        <w:t xml:space="preserve">         </w:t>
      </w:r>
      <w:r w:rsidRPr="00A10085">
        <w:rPr>
          <w:rFonts w:ascii="Times New Roman" w:hAnsi="Times New Roman"/>
          <w:color w:val="000000"/>
          <w:lang w:eastAsia="en-US"/>
        </w:rPr>
        <w:t>Учасник процедури закупівлі підтверджує відсутність підстав, зазначених в цьому пункті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="00F124B8">
        <w:rPr>
          <w:rFonts w:ascii="Times New Roman" w:hAnsi="Times New Roman"/>
          <w:color w:val="000000"/>
          <w:lang w:eastAsia="en-US"/>
        </w:rPr>
        <w:t>.</w:t>
      </w:r>
      <w:r w:rsidR="003A465D" w:rsidRPr="00A10085">
        <w:rPr>
          <w:rFonts w:ascii="Times New Roman" w:hAnsi="Times New Roman"/>
        </w:rPr>
        <w:t xml:space="preserve">                </w:t>
      </w:r>
      <w:r w:rsidR="00F124B8">
        <w:rPr>
          <w:rFonts w:ascii="Times New Roman" w:hAnsi="Times New Roman"/>
        </w:rPr>
        <w:t xml:space="preserve">   </w:t>
      </w:r>
      <w:r w:rsidR="00423185">
        <w:rPr>
          <w:rFonts w:ascii="Times New Roman" w:hAnsi="Times New Roman" w:cs="Times New Roman"/>
          <w:shd w:val="clear" w:color="auto" w:fill="FFFFFF"/>
        </w:rPr>
        <w:t xml:space="preserve"> </w:t>
      </w:r>
      <w:r w:rsidR="00F124B8">
        <w:rPr>
          <w:rFonts w:ascii="Times New Roman" w:hAnsi="Times New Roman" w:cs="Times New Roman"/>
          <w:shd w:val="clear" w:color="auto" w:fill="FFFFFF"/>
        </w:rPr>
        <w:t xml:space="preserve">      </w:t>
      </w:r>
      <w:r w:rsidR="00423185" w:rsidRPr="00423185">
        <w:rPr>
          <w:rFonts w:ascii="Times New Roman" w:hAnsi="Times New Roman" w:cs="Times New Roman"/>
          <w:shd w:val="clear" w:color="auto" w:fill="FFFFFF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та 7 пункту 47 Особливостей.</w:t>
      </w:r>
    </w:p>
    <w:sectPr w:rsidR="00423185" w:rsidRPr="00F124B8" w:rsidSect="008A46B2">
      <w:pgSz w:w="11906" w:h="16838"/>
      <w:pgMar w:top="426" w:right="851" w:bottom="42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CC"/>
    <w:family w:val="auto"/>
    <w:pitch w:val="variable"/>
  </w:font>
  <w:font w:name="IBM Plex Serif">
    <w:altName w:val="Cambria Math"/>
    <w:charset w:val="CC"/>
    <w:family w:val="roman"/>
    <w:pitch w:val="variable"/>
    <w:sig w:usb0="00000001" w:usb1="5000203B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0CD"/>
    <w:multiLevelType w:val="hybridMultilevel"/>
    <w:tmpl w:val="F57ACCCA"/>
    <w:lvl w:ilvl="0" w:tplc="7FD69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B60"/>
    <w:multiLevelType w:val="multilevel"/>
    <w:tmpl w:val="0E5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E"/>
    <w:rsid w:val="00006FB0"/>
    <w:rsid w:val="000554CC"/>
    <w:rsid w:val="00063530"/>
    <w:rsid w:val="000B2471"/>
    <w:rsid w:val="000D57EE"/>
    <w:rsid w:val="000E7E5E"/>
    <w:rsid w:val="0011778E"/>
    <w:rsid w:val="00131DFE"/>
    <w:rsid w:val="0015649E"/>
    <w:rsid w:val="00174046"/>
    <w:rsid w:val="00184CCB"/>
    <w:rsid w:val="00190A47"/>
    <w:rsid w:val="001A0038"/>
    <w:rsid w:val="001C792D"/>
    <w:rsid w:val="002A3F66"/>
    <w:rsid w:val="002B16FB"/>
    <w:rsid w:val="002F4686"/>
    <w:rsid w:val="00316106"/>
    <w:rsid w:val="00397B09"/>
    <w:rsid w:val="003A465D"/>
    <w:rsid w:val="003B33DE"/>
    <w:rsid w:val="003C04A2"/>
    <w:rsid w:val="003D7CA4"/>
    <w:rsid w:val="003F7218"/>
    <w:rsid w:val="00405943"/>
    <w:rsid w:val="00423185"/>
    <w:rsid w:val="00424720"/>
    <w:rsid w:val="004E65C0"/>
    <w:rsid w:val="00500FE9"/>
    <w:rsid w:val="00513D6E"/>
    <w:rsid w:val="00601048"/>
    <w:rsid w:val="00633E92"/>
    <w:rsid w:val="00634FD4"/>
    <w:rsid w:val="006A0A2D"/>
    <w:rsid w:val="006B1EE3"/>
    <w:rsid w:val="006E0BB4"/>
    <w:rsid w:val="0075027C"/>
    <w:rsid w:val="00751396"/>
    <w:rsid w:val="007778FD"/>
    <w:rsid w:val="007C1B6C"/>
    <w:rsid w:val="007D22BE"/>
    <w:rsid w:val="007E7729"/>
    <w:rsid w:val="00822F95"/>
    <w:rsid w:val="008562B2"/>
    <w:rsid w:val="0086139F"/>
    <w:rsid w:val="00872DC9"/>
    <w:rsid w:val="008A46B2"/>
    <w:rsid w:val="008D3A00"/>
    <w:rsid w:val="009710B7"/>
    <w:rsid w:val="0098542A"/>
    <w:rsid w:val="0099454F"/>
    <w:rsid w:val="009A134C"/>
    <w:rsid w:val="009C60C4"/>
    <w:rsid w:val="009D62BF"/>
    <w:rsid w:val="009E3015"/>
    <w:rsid w:val="00A04A28"/>
    <w:rsid w:val="00A072B9"/>
    <w:rsid w:val="00A10085"/>
    <w:rsid w:val="00A85641"/>
    <w:rsid w:val="00A9474B"/>
    <w:rsid w:val="00AA18C0"/>
    <w:rsid w:val="00AD53F6"/>
    <w:rsid w:val="00B9770E"/>
    <w:rsid w:val="00C62518"/>
    <w:rsid w:val="00C64A3D"/>
    <w:rsid w:val="00C90CB4"/>
    <w:rsid w:val="00CE3796"/>
    <w:rsid w:val="00D22C13"/>
    <w:rsid w:val="00D34BCF"/>
    <w:rsid w:val="00D551B0"/>
    <w:rsid w:val="00D654D0"/>
    <w:rsid w:val="00D95EB5"/>
    <w:rsid w:val="00DA6F9F"/>
    <w:rsid w:val="00DD0D8C"/>
    <w:rsid w:val="00DE3FBE"/>
    <w:rsid w:val="00E51B08"/>
    <w:rsid w:val="00E60F74"/>
    <w:rsid w:val="00F124B8"/>
    <w:rsid w:val="00F441F4"/>
    <w:rsid w:val="00F54171"/>
    <w:rsid w:val="00F638AF"/>
    <w:rsid w:val="00F7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E"/>
  </w:style>
  <w:style w:type="paragraph" w:styleId="1">
    <w:name w:val="heading 1"/>
    <w:basedOn w:val="a"/>
    <w:next w:val="a"/>
    <w:uiPriority w:val="9"/>
    <w:qFormat/>
    <w:rsid w:val="0015649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1564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564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64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564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564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5649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1564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564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15649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7">
    <w:name w:val="Нормальний текст"/>
    <w:basedOn w:val="a"/>
    <w:rsid w:val="006A0A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190A4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character" w:styleId="a9">
    <w:name w:val="Hyperlink"/>
    <w:uiPriority w:val="99"/>
    <w:unhideWhenUsed/>
    <w:rsid w:val="00601048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Содержимое таблицы"/>
    <w:basedOn w:val="a"/>
    <w:rsid w:val="00423185"/>
    <w:pPr>
      <w:suppressLineNumbers/>
      <w:suppressAutoHyphens/>
      <w:spacing w:after="200" w:line="276" w:lineRule="auto"/>
      <w:ind w:firstLine="0"/>
    </w:pPr>
    <w:rPr>
      <w:rFonts w:eastAsia="SimSun" w:cs="font45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E"/>
  </w:style>
  <w:style w:type="paragraph" w:styleId="1">
    <w:name w:val="heading 1"/>
    <w:basedOn w:val="a"/>
    <w:next w:val="a"/>
    <w:uiPriority w:val="9"/>
    <w:qFormat/>
    <w:rsid w:val="0015649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1564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564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64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5649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564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5649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56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1564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5649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15649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7">
    <w:name w:val="Нормальний текст"/>
    <w:basedOn w:val="a"/>
    <w:rsid w:val="006A0A2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190A47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character" w:styleId="a9">
    <w:name w:val="Hyperlink"/>
    <w:uiPriority w:val="99"/>
    <w:unhideWhenUsed/>
    <w:rsid w:val="00601048"/>
    <w:rPr>
      <w:rFonts w:ascii="Times New Roman" w:hAnsi="Times New Roman" w:cs="Times New Roman" w:hint="default"/>
      <w:color w:val="0000FF"/>
      <w:u w:val="single"/>
    </w:rPr>
  </w:style>
  <w:style w:type="paragraph" w:customStyle="1" w:styleId="aa">
    <w:name w:val="Содержимое таблицы"/>
    <w:basedOn w:val="a"/>
    <w:rsid w:val="00423185"/>
    <w:pPr>
      <w:suppressLineNumbers/>
      <w:suppressAutoHyphens/>
      <w:spacing w:after="200" w:line="276" w:lineRule="auto"/>
      <w:ind w:firstLine="0"/>
    </w:pPr>
    <w:rPr>
      <w:rFonts w:eastAsia="SimSun" w:cs="font45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control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cz7DHj0v48jVtARsRp0z6121Q==">AMUW2mURDcRYNB0RhZ2qbhO5dLwb4bBK3mRyiGKWPnd2Z9Bvc7S73TUdx5kVnZuzuAFhZ49n5S8WTy4P66Fm7l3ot3109SmF7DMt7nymLZXa8xg/WN+2LkAsTczf5wZc7DUHDaiVjbnrPeJoJXFmSNTzfjOW7vwjUw==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7185</Words>
  <Characters>4096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WorckUser1</dc:creator>
  <cp:lastModifiedBy>WorckUser1</cp:lastModifiedBy>
  <cp:revision>2</cp:revision>
  <cp:lastPrinted>2022-11-29T13:05:00Z</cp:lastPrinted>
  <dcterms:created xsi:type="dcterms:W3CDTF">2024-02-26T06:58:00Z</dcterms:created>
  <dcterms:modified xsi:type="dcterms:W3CDTF">2024-02-26T06:58:00Z</dcterms:modified>
</cp:coreProperties>
</file>