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4C" w:rsidRPr="00DB6191" w:rsidRDefault="00407D4C" w:rsidP="00715692">
      <w:pPr>
        <w:spacing w:after="0" w:line="240" w:lineRule="auto"/>
        <w:jc w:val="right"/>
        <w:rPr>
          <w:rFonts w:ascii="Times New Roman" w:eastAsia="Times New Roman" w:hAnsi="Times New Roman" w:cs="Times New Roman"/>
          <w:sz w:val="24"/>
          <w:szCs w:val="24"/>
        </w:rPr>
      </w:pPr>
      <w:r w:rsidRPr="00DB6191">
        <w:rPr>
          <w:rFonts w:ascii="Times New Roman" w:eastAsia="Times New Roman" w:hAnsi="Times New Roman" w:cs="Times New Roman"/>
          <w:b/>
          <w:color w:val="000000"/>
          <w:sz w:val="24"/>
          <w:szCs w:val="24"/>
        </w:rPr>
        <w:t>ДОДАТОК  2</w:t>
      </w:r>
    </w:p>
    <w:p w:rsidR="00407D4C" w:rsidRDefault="00407D4C" w:rsidP="00715692">
      <w:pPr>
        <w:spacing w:after="0" w:line="240" w:lineRule="auto"/>
        <w:jc w:val="right"/>
        <w:rPr>
          <w:rFonts w:ascii="Times New Roman" w:eastAsia="Times New Roman" w:hAnsi="Times New Roman" w:cs="Times New Roman"/>
          <w:color w:val="000000"/>
          <w:sz w:val="24"/>
          <w:szCs w:val="24"/>
          <w:lang w:val="ru-RU"/>
        </w:rPr>
      </w:pPr>
      <w:r w:rsidRPr="00DB6191">
        <w:rPr>
          <w:rFonts w:ascii="Times New Roman" w:eastAsia="Times New Roman" w:hAnsi="Times New Roman" w:cs="Times New Roman"/>
          <w:i/>
          <w:color w:val="000000"/>
          <w:sz w:val="24"/>
          <w:szCs w:val="24"/>
        </w:rPr>
        <w:t>до тендерної документації</w:t>
      </w:r>
      <w:r w:rsidRPr="00DB6191">
        <w:rPr>
          <w:rFonts w:ascii="Times New Roman" w:eastAsia="Times New Roman" w:hAnsi="Times New Roman" w:cs="Times New Roman"/>
          <w:color w:val="000000"/>
          <w:sz w:val="24"/>
          <w:szCs w:val="24"/>
        </w:rPr>
        <w:t> </w:t>
      </w:r>
    </w:p>
    <w:p w:rsidR="00715692" w:rsidRDefault="00715692" w:rsidP="00715692">
      <w:pPr>
        <w:spacing w:after="0" w:line="240" w:lineRule="auto"/>
        <w:jc w:val="right"/>
        <w:rPr>
          <w:rFonts w:ascii="Times New Roman" w:eastAsia="Times New Roman" w:hAnsi="Times New Roman" w:cs="Times New Roman"/>
          <w:color w:val="000000"/>
          <w:sz w:val="24"/>
          <w:szCs w:val="24"/>
          <w:lang w:val="ru-RU"/>
        </w:rPr>
      </w:pPr>
    </w:p>
    <w:p w:rsidR="00715692" w:rsidRPr="00715692" w:rsidRDefault="00715692" w:rsidP="00715692">
      <w:pPr>
        <w:spacing w:after="0" w:line="240" w:lineRule="auto"/>
        <w:jc w:val="right"/>
        <w:rPr>
          <w:rFonts w:ascii="Times New Roman" w:eastAsia="Times New Roman" w:hAnsi="Times New Roman" w:cs="Times New Roman"/>
          <w:sz w:val="24"/>
          <w:szCs w:val="24"/>
          <w:lang w:val="ru-RU"/>
        </w:rPr>
      </w:pPr>
    </w:p>
    <w:p w:rsidR="00407D4C" w:rsidRPr="00DB6191" w:rsidRDefault="00407D4C" w:rsidP="00407D4C">
      <w:pPr>
        <w:spacing w:after="0" w:line="240" w:lineRule="auto"/>
        <w:jc w:val="center"/>
        <w:rPr>
          <w:rFonts w:ascii="Times New Roman" w:eastAsia="Times New Roman" w:hAnsi="Times New Roman" w:cs="Times New Roman"/>
          <w:b/>
          <w:i/>
          <w:color w:val="000000"/>
          <w:sz w:val="24"/>
          <w:szCs w:val="24"/>
        </w:rPr>
      </w:pPr>
      <w:r w:rsidRPr="00DB619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07D4C" w:rsidRPr="00DB6191" w:rsidRDefault="00407D4C" w:rsidP="00407D4C">
      <w:pPr>
        <w:spacing w:after="0" w:line="240" w:lineRule="auto"/>
        <w:jc w:val="center"/>
        <w:rPr>
          <w:rFonts w:ascii="Times New Roman" w:eastAsia="Times New Roman" w:hAnsi="Times New Roman" w:cs="Times New Roman"/>
          <w:b/>
          <w:i/>
          <w:color w:val="000000"/>
          <w:sz w:val="4"/>
          <w:szCs w:val="4"/>
        </w:rPr>
      </w:pPr>
    </w:p>
    <w:p w:rsidR="00431BE6" w:rsidRDefault="00431BE6" w:rsidP="00407D4C">
      <w:pPr>
        <w:spacing w:after="0" w:line="240" w:lineRule="auto"/>
        <w:jc w:val="center"/>
        <w:rPr>
          <w:rFonts w:ascii="Times New Roman" w:eastAsia="Times New Roman" w:hAnsi="Times New Roman" w:cs="Times New Roman"/>
          <w:b/>
          <w:i/>
          <w:sz w:val="24"/>
          <w:szCs w:val="24"/>
          <w:highlight w:val="white"/>
        </w:rPr>
      </w:pPr>
    </w:p>
    <w:p w:rsidR="00407D4C" w:rsidRDefault="00407D4C" w:rsidP="00407D4C">
      <w:pPr>
        <w:spacing w:after="0" w:line="240" w:lineRule="auto"/>
        <w:jc w:val="center"/>
        <w:rPr>
          <w:rFonts w:ascii="Times New Roman" w:eastAsia="Times New Roman" w:hAnsi="Times New Roman" w:cs="Times New Roman"/>
          <w:b/>
          <w:i/>
          <w:sz w:val="24"/>
          <w:szCs w:val="24"/>
        </w:rPr>
      </w:pPr>
      <w:r w:rsidRPr="00DB6191">
        <w:rPr>
          <w:rFonts w:ascii="Times New Roman" w:eastAsia="Times New Roman" w:hAnsi="Times New Roman" w:cs="Times New Roman"/>
          <w:b/>
          <w:i/>
          <w:sz w:val="24"/>
          <w:szCs w:val="24"/>
          <w:highlight w:val="white"/>
        </w:rPr>
        <w:t>ТЕХНІЧНА СПЕЦИФІКАЦІЯ</w:t>
      </w:r>
    </w:p>
    <w:p w:rsidR="00F76E21" w:rsidRPr="00F76E21" w:rsidRDefault="00F76E21" w:rsidP="00F76E21">
      <w:pPr>
        <w:pBdr>
          <w:top w:val="nil"/>
          <w:left w:val="nil"/>
          <w:bottom w:val="nil"/>
          <w:right w:val="nil"/>
          <w:between w:val="nil"/>
        </w:pBdr>
        <w:suppressAutoHyphens/>
        <w:spacing w:after="0" w:line="240" w:lineRule="auto"/>
        <w:jc w:val="center"/>
        <w:textDirection w:val="btLr"/>
        <w:textAlignment w:val="top"/>
        <w:outlineLvl w:val="0"/>
        <w:rPr>
          <w:rFonts w:ascii="Times New Roman" w:eastAsia="Times New Roman" w:hAnsi="Times New Roman" w:cs="Times New Roman"/>
          <w:b/>
          <w:color w:val="000000"/>
          <w:position w:val="-1"/>
          <w:sz w:val="36"/>
          <w:szCs w:val="36"/>
          <w:lang w:val="ru-RU" w:eastAsia="en-US"/>
        </w:rPr>
      </w:pPr>
      <w:proofErr w:type="spellStart"/>
      <w:r w:rsidRPr="00F76E21">
        <w:rPr>
          <w:rFonts w:ascii="Times New Roman" w:eastAsia="Times New Roman" w:hAnsi="Times New Roman" w:cs="Times New Roman"/>
          <w:b/>
          <w:color w:val="000000"/>
          <w:position w:val="-1"/>
          <w:sz w:val="36"/>
          <w:szCs w:val="36"/>
          <w:lang w:val="ru-RU" w:eastAsia="en-US"/>
        </w:rPr>
        <w:t>Овочі</w:t>
      </w:r>
      <w:proofErr w:type="spellEnd"/>
      <w:r w:rsidRPr="00F76E21">
        <w:rPr>
          <w:rFonts w:ascii="Times New Roman" w:eastAsia="Times New Roman" w:hAnsi="Times New Roman" w:cs="Times New Roman"/>
          <w:b/>
          <w:color w:val="000000"/>
          <w:position w:val="-1"/>
          <w:sz w:val="36"/>
          <w:szCs w:val="36"/>
          <w:lang w:val="ru-RU" w:eastAsia="en-US"/>
        </w:rPr>
        <w:t xml:space="preserve">, </w:t>
      </w:r>
      <w:proofErr w:type="spellStart"/>
      <w:r w:rsidRPr="00F76E21">
        <w:rPr>
          <w:rFonts w:ascii="Times New Roman" w:eastAsia="Times New Roman" w:hAnsi="Times New Roman" w:cs="Times New Roman"/>
          <w:b/>
          <w:color w:val="000000"/>
          <w:position w:val="-1"/>
          <w:sz w:val="36"/>
          <w:szCs w:val="36"/>
          <w:lang w:val="ru-RU" w:eastAsia="en-US"/>
        </w:rPr>
        <w:t>фрукти</w:t>
      </w:r>
      <w:proofErr w:type="spellEnd"/>
      <w:r w:rsidRPr="00F76E21">
        <w:rPr>
          <w:rFonts w:ascii="Times New Roman" w:eastAsia="Times New Roman" w:hAnsi="Times New Roman" w:cs="Times New Roman"/>
          <w:b/>
          <w:color w:val="000000"/>
          <w:position w:val="-1"/>
          <w:sz w:val="36"/>
          <w:szCs w:val="36"/>
          <w:lang w:val="ru-RU" w:eastAsia="en-US"/>
        </w:rPr>
        <w:t xml:space="preserve"> та </w:t>
      </w:r>
      <w:proofErr w:type="spellStart"/>
      <w:r w:rsidRPr="00F76E21">
        <w:rPr>
          <w:rFonts w:ascii="Times New Roman" w:eastAsia="Times New Roman" w:hAnsi="Times New Roman" w:cs="Times New Roman"/>
          <w:b/>
          <w:color w:val="000000"/>
          <w:position w:val="-1"/>
          <w:sz w:val="36"/>
          <w:szCs w:val="36"/>
          <w:lang w:val="ru-RU" w:eastAsia="en-US"/>
        </w:rPr>
        <w:t>горіхи</w:t>
      </w:r>
      <w:proofErr w:type="spellEnd"/>
    </w:p>
    <w:p w:rsidR="00F76E21" w:rsidRPr="00F76E21" w:rsidRDefault="00F76E21" w:rsidP="00F76E21">
      <w:pPr>
        <w:pBdr>
          <w:top w:val="nil"/>
          <w:left w:val="nil"/>
          <w:bottom w:val="nil"/>
          <w:right w:val="nil"/>
          <w:between w:val="nil"/>
        </w:pBdr>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val="ru-RU" w:eastAsia="en-US"/>
        </w:rPr>
      </w:pPr>
      <w:r w:rsidRPr="00F76E21">
        <w:rPr>
          <w:rFonts w:ascii="Times New Roman" w:eastAsia="Times New Roman" w:hAnsi="Times New Roman" w:cs="Times New Roman"/>
          <w:color w:val="000000"/>
          <w:position w:val="-1"/>
          <w:sz w:val="28"/>
          <w:szCs w:val="28"/>
          <w:lang w:val="ru-RU" w:eastAsia="en-US"/>
        </w:rPr>
        <w:t>код 03220000-9</w:t>
      </w:r>
      <w:r w:rsidRPr="00F76E21">
        <w:rPr>
          <w:rFonts w:ascii="Times New Roman" w:hAnsi="Times New Roman" w:cs="Times New Roman"/>
          <w:bCs/>
          <w:color w:val="000000"/>
          <w:sz w:val="28"/>
          <w:szCs w:val="28"/>
          <w:lang w:val="ru-RU" w:bidi="uk-UA"/>
        </w:rPr>
        <w:t xml:space="preserve"> </w:t>
      </w:r>
      <w:proofErr w:type="spellStart"/>
      <w:r w:rsidRPr="00F76E21">
        <w:rPr>
          <w:rFonts w:ascii="Times New Roman" w:eastAsia="Times New Roman" w:hAnsi="Times New Roman" w:cs="Times New Roman"/>
          <w:color w:val="000000"/>
          <w:position w:val="-1"/>
          <w:sz w:val="28"/>
          <w:szCs w:val="28"/>
          <w:lang w:val="ru-RU" w:eastAsia="en-US"/>
        </w:rPr>
        <w:t>Овочі</w:t>
      </w:r>
      <w:proofErr w:type="spellEnd"/>
      <w:r w:rsidRPr="00F76E21">
        <w:rPr>
          <w:rFonts w:ascii="Times New Roman" w:eastAsia="Times New Roman" w:hAnsi="Times New Roman" w:cs="Times New Roman"/>
          <w:color w:val="000000"/>
          <w:position w:val="-1"/>
          <w:sz w:val="28"/>
          <w:szCs w:val="28"/>
          <w:lang w:val="ru-RU" w:eastAsia="en-US"/>
        </w:rPr>
        <w:t xml:space="preserve">, </w:t>
      </w:r>
      <w:proofErr w:type="spellStart"/>
      <w:r w:rsidRPr="00F76E21">
        <w:rPr>
          <w:rFonts w:ascii="Times New Roman" w:eastAsia="Times New Roman" w:hAnsi="Times New Roman" w:cs="Times New Roman"/>
          <w:color w:val="000000"/>
          <w:position w:val="-1"/>
          <w:sz w:val="28"/>
          <w:szCs w:val="28"/>
          <w:lang w:val="ru-RU" w:eastAsia="en-US"/>
        </w:rPr>
        <w:t>фрукти</w:t>
      </w:r>
      <w:proofErr w:type="spellEnd"/>
      <w:r w:rsidRPr="00F76E21">
        <w:rPr>
          <w:rFonts w:ascii="Times New Roman" w:eastAsia="Times New Roman" w:hAnsi="Times New Roman" w:cs="Times New Roman"/>
          <w:color w:val="000000"/>
          <w:position w:val="-1"/>
          <w:sz w:val="28"/>
          <w:szCs w:val="28"/>
          <w:lang w:val="ru-RU" w:eastAsia="en-US"/>
        </w:rPr>
        <w:t xml:space="preserve"> та </w:t>
      </w:r>
      <w:proofErr w:type="spellStart"/>
      <w:r w:rsidRPr="00F76E21">
        <w:rPr>
          <w:rFonts w:ascii="Times New Roman" w:eastAsia="Times New Roman" w:hAnsi="Times New Roman" w:cs="Times New Roman"/>
          <w:color w:val="000000"/>
          <w:position w:val="-1"/>
          <w:sz w:val="28"/>
          <w:szCs w:val="28"/>
          <w:lang w:val="ru-RU" w:eastAsia="en-US"/>
        </w:rPr>
        <w:t>горіхи</w:t>
      </w:r>
      <w:proofErr w:type="spellEnd"/>
    </w:p>
    <w:p w:rsidR="00F76E21" w:rsidRPr="00F76E21" w:rsidRDefault="00F76E21" w:rsidP="00F76E21">
      <w:pPr>
        <w:spacing w:after="0" w:line="240" w:lineRule="auto"/>
        <w:jc w:val="center"/>
        <w:rPr>
          <w:rFonts w:ascii="Times New Roman" w:hAnsi="Times New Roman" w:cs="Times New Roman"/>
          <w:bCs/>
          <w:color w:val="000000"/>
          <w:sz w:val="28"/>
          <w:szCs w:val="28"/>
          <w:lang w:val="ru-RU" w:bidi="uk-UA"/>
        </w:rPr>
      </w:pPr>
      <w:r w:rsidRPr="00F76E21">
        <w:rPr>
          <w:rFonts w:ascii="Times New Roman" w:hAnsi="Times New Roman" w:cs="Times New Roman"/>
          <w:bCs/>
          <w:color w:val="000000"/>
          <w:sz w:val="28"/>
          <w:szCs w:val="28"/>
          <w:lang w:val="ru-RU" w:bidi="uk-UA"/>
        </w:rPr>
        <w:t xml:space="preserve">за </w:t>
      </w:r>
      <w:r w:rsidRPr="00F76E21">
        <w:rPr>
          <w:rFonts w:ascii="Times New Roman" w:eastAsia="Times New Roman" w:hAnsi="Times New Roman" w:cs="Times New Roman"/>
          <w:color w:val="000000"/>
          <w:sz w:val="28"/>
          <w:szCs w:val="28"/>
          <w:lang w:eastAsia="ru-RU"/>
        </w:rPr>
        <w:t>ДК 021:2015 «Єдиний закупівельний словник»</w:t>
      </w:r>
      <w:bookmarkStart w:id="0" w:name="_Hlk94174363"/>
    </w:p>
    <w:p w:rsidR="00F76E21" w:rsidRPr="00F76E21" w:rsidRDefault="00F76E21" w:rsidP="00F76E21">
      <w:pPr>
        <w:spacing w:after="0" w:line="240" w:lineRule="auto"/>
        <w:ind w:firstLine="720"/>
        <w:jc w:val="both"/>
        <w:rPr>
          <w:rFonts w:ascii="Times New Roman" w:eastAsia="Times New Roman" w:hAnsi="Times New Roman" w:cs="Times New Roman"/>
          <w:i/>
          <w:sz w:val="24"/>
          <w:szCs w:val="24"/>
          <w:lang w:eastAsia="ru-RU"/>
        </w:rPr>
      </w:pPr>
    </w:p>
    <w:p w:rsidR="00F76E21" w:rsidRPr="00F76E21" w:rsidRDefault="00F76E21" w:rsidP="00F76E21">
      <w:pPr>
        <w:spacing w:after="0" w:line="240" w:lineRule="auto"/>
        <w:ind w:firstLine="720"/>
        <w:jc w:val="both"/>
        <w:rPr>
          <w:rFonts w:ascii="Times New Roman" w:hAnsi="Times New Roman" w:cs="Times New Roman"/>
          <w:b/>
          <w:bCs/>
          <w:color w:val="000000"/>
          <w:sz w:val="24"/>
          <w:szCs w:val="24"/>
          <w:lang w:val="ru-RU" w:bidi="uk-UA"/>
        </w:rPr>
      </w:pPr>
      <w:r w:rsidRPr="00F76E21">
        <w:rPr>
          <w:rFonts w:ascii="Times New Roman" w:eastAsia="Times New Roman" w:hAnsi="Times New Roman" w:cs="Times New Roman"/>
          <w:b/>
          <w:sz w:val="24"/>
          <w:szCs w:val="24"/>
          <w:lang w:eastAsia="ru-RU"/>
        </w:rPr>
        <w:t>Овочі, фрукти та горіхи (</w:t>
      </w:r>
      <w:bookmarkEnd w:id="0"/>
      <w:r w:rsidRPr="00F76E21">
        <w:rPr>
          <w:rFonts w:ascii="Times New Roman" w:hAnsi="Times New Roman" w:cs="Times New Roman"/>
          <w:b/>
          <w:color w:val="000000"/>
          <w:sz w:val="24"/>
          <w:szCs w:val="24"/>
        </w:rPr>
        <w:t>буряк, морква, цибуля, капуста</w:t>
      </w:r>
      <w:r w:rsidR="0073231B">
        <w:rPr>
          <w:rFonts w:ascii="Times New Roman" w:hAnsi="Times New Roman" w:cs="Times New Roman"/>
          <w:b/>
          <w:color w:val="000000"/>
          <w:sz w:val="24"/>
          <w:szCs w:val="24"/>
        </w:rPr>
        <w:t xml:space="preserve"> качана</w:t>
      </w:r>
      <w:r w:rsidRPr="00F76E21">
        <w:rPr>
          <w:rFonts w:ascii="Times New Roman" w:hAnsi="Times New Roman" w:cs="Times New Roman"/>
          <w:b/>
          <w:color w:val="000000"/>
          <w:sz w:val="24"/>
          <w:szCs w:val="24"/>
        </w:rPr>
        <w:t xml:space="preserve">, помідори, огірки, капуста </w:t>
      </w:r>
      <w:r w:rsidR="0073231B">
        <w:rPr>
          <w:rFonts w:ascii="Times New Roman" w:hAnsi="Times New Roman" w:cs="Times New Roman"/>
          <w:b/>
          <w:color w:val="000000"/>
          <w:sz w:val="24"/>
          <w:szCs w:val="24"/>
        </w:rPr>
        <w:t>цвітна</w:t>
      </w:r>
      <w:r w:rsidRPr="00F76E21">
        <w:rPr>
          <w:rFonts w:ascii="Times New Roman" w:hAnsi="Times New Roman" w:cs="Times New Roman"/>
          <w:b/>
          <w:color w:val="000000"/>
          <w:sz w:val="24"/>
          <w:szCs w:val="24"/>
        </w:rPr>
        <w:t>, броколі, кабачок, редиска, часник, виноград, гранат, персики, апельсини, банани, мандарини, лимони, яблука, груші, сливи, черешня)</w:t>
      </w:r>
    </w:p>
    <w:p w:rsidR="0047565E" w:rsidRPr="00F76E21" w:rsidRDefault="0047565E" w:rsidP="0047565E">
      <w:pPr>
        <w:spacing w:after="0" w:line="240" w:lineRule="auto"/>
        <w:rPr>
          <w:rFonts w:ascii="Times New Roman" w:hAnsi="Times New Roman" w:cs="Times New Roman"/>
          <w:b/>
          <w:i/>
          <w:color w:val="000000" w:themeColor="text1"/>
          <w:sz w:val="24"/>
          <w:szCs w:val="24"/>
          <w:lang w:val="ru-RU" w:eastAsia="ru-RU"/>
        </w:rPr>
      </w:pPr>
    </w:p>
    <w:p w:rsidR="00407D4C" w:rsidRPr="00F76E21" w:rsidRDefault="00407D4C" w:rsidP="00F76E21">
      <w:pPr>
        <w:shd w:val="clear" w:color="auto" w:fill="FFFFFF"/>
        <w:spacing w:after="0" w:line="240" w:lineRule="auto"/>
        <w:ind w:firstLine="460"/>
        <w:jc w:val="right"/>
        <w:rPr>
          <w:rFonts w:ascii="Times New Roman" w:eastAsia="Times New Roman" w:hAnsi="Times New Roman" w:cs="Times New Roman"/>
          <w:b/>
          <w:bCs/>
          <w:sz w:val="20"/>
          <w:szCs w:val="20"/>
        </w:rPr>
      </w:pPr>
      <w:r w:rsidRPr="00F76E21">
        <w:rPr>
          <w:rFonts w:ascii="Times New Roman" w:eastAsia="Times New Roman" w:hAnsi="Times New Roman" w:cs="Times New Roman"/>
          <w:b/>
          <w:bCs/>
          <w:sz w:val="20"/>
          <w:szCs w:val="20"/>
        </w:rPr>
        <w:t>Таблиця 1</w:t>
      </w:r>
    </w:p>
    <w:tbl>
      <w:tblPr>
        <w:tblW w:w="4210" w:type="pct"/>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416"/>
        <w:gridCol w:w="1626"/>
        <w:gridCol w:w="1791"/>
      </w:tblGrid>
      <w:tr w:rsidR="00F76E21" w:rsidRPr="006275F7" w:rsidTr="006275F7">
        <w:trPr>
          <w:trHeight w:val="581"/>
          <w:jc w:val="center"/>
        </w:trPr>
        <w:tc>
          <w:tcPr>
            <w:tcW w:w="280" w:type="pct"/>
            <w:shd w:val="clear" w:color="auto" w:fill="auto"/>
            <w:vAlign w:val="center"/>
            <w:hideMark/>
          </w:tcPr>
          <w:p w:rsidR="00F76E21" w:rsidRPr="006275F7" w:rsidRDefault="00F76E21" w:rsidP="006275F7">
            <w:pPr>
              <w:spacing w:after="0" w:line="240" w:lineRule="auto"/>
              <w:jc w:val="center"/>
              <w:rPr>
                <w:rFonts w:ascii="Times New Roman" w:eastAsia="Times New Roman" w:hAnsi="Times New Roman"/>
                <w:b/>
                <w:bCs/>
                <w:color w:val="000000"/>
              </w:rPr>
            </w:pPr>
            <w:r w:rsidRPr="006275F7">
              <w:rPr>
                <w:rFonts w:ascii="Times New Roman" w:eastAsia="Times New Roman" w:hAnsi="Times New Roman"/>
                <w:b/>
                <w:bCs/>
                <w:color w:val="000000"/>
              </w:rPr>
              <w:t>№</w:t>
            </w:r>
          </w:p>
        </w:tc>
        <w:tc>
          <w:tcPr>
            <w:tcW w:w="2661" w:type="pct"/>
            <w:shd w:val="clear" w:color="auto" w:fill="auto"/>
            <w:vAlign w:val="center"/>
            <w:hideMark/>
          </w:tcPr>
          <w:p w:rsidR="00F76E21" w:rsidRPr="006275F7" w:rsidRDefault="00F76E21" w:rsidP="006275F7">
            <w:pPr>
              <w:spacing w:after="0" w:line="240" w:lineRule="auto"/>
              <w:jc w:val="center"/>
              <w:rPr>
                <w:rFonts w:ascii="Times New Roman" w:eastAsia="Times New Roman" w:hAnsi="Times New Roman"/>
                <w:b/>
                <w:bCs/>
                <w:color w:val="000000"/>
              </w:rPr>
            </w:pPr>
            <w:r w:rsidRPr="006275F7">
              <w:rPr>
                <w:rFonts w:ascii="Times New Roman" w:eastAsia="Times New Roman" w:hAnsi="Times New Roman"/>
                <w:b/>
                <w:bCs/>
                <w:color w:val="000000"/>
              </w:rPr>
              <w:t>Назва товару</w:t>
            </w:r>
          </w:p>
        </w:tc>
        <w:tc>
          <w:tcPr>
            <w:tcW w:w="980" w:type="pct"/>
            <w:shd w:val="clear" w:color="auto" w:fill="auto"/>
            <w:vAlign w:val="center"/>
            <w:hideMark/>
          </w:tcPr>
          <w:p w:rsidR="00F76E21" w:rsidRPr="006275F7" w:rsidRDefault="00F76E21" w:rsidP="006275F7">
            <w:pPr>
              <w:spacing w:after="0" w:line="240" w:lineRule="auto"/>
              <w:jc w:val="center"/>
              <w:rPr>
                <w:rFonts w:ascii="Times New Roman" w:eastAsia="Times New Roman" w:hAnsi="Times New Roman"/>
                <w:b/>
                <w:bCs/>
                <w:color w:val="000000"/>
              </w:rPr>
            </w:pPr>
            <w:r w:rsidRPr="006275F7">
              <w:rPr>
                <w:rFonts w:ascii="Times New Roman" w:eastAsia="Times New Roman" w:hAnsi="Times New Roman"/>
                <w:b/>
                <w:bCs/>
                <w:color w:val="000000"/>
              </w:rPr>
              <w:t>Одиниця виміру</w:t>
            </w:r>
          </w:p>
        </w:tc>
        <w:tc>
          <w:tcPr>
            <w:tcW w:w="1079" w:type="pct"/>
            <w:shd w:val="clear" w:color="auto" w:fill="auto"/>
            <w:vAlign w:val="center"/>
            <w:hideMark/>
          </w:tcPr>
          <w:p w:rsidR="00F76E21" w:rsidRPr="006275F7" w:rsidRDefault="00F76E21" w:rsidP="006275F7">
            <w:pPr>
              <w:spacing w:after="0" w:line="240" w:lineRule="auto"/>
              <w:jc w:val="center"/>
              <w:rPr>
                <w:rFonts w:ascii="Times New Roman" w:eastAsia="Times New Roman" w:hAnsi="Times New Roman"/>
                <w:b/>
                <w:bCs/>
                <w:color w:val="000000"/>
              </w:rPr>
            </w:pPr>
            <w:r w:rsidRPr="006275F7">
              <w:rPr>
                <w:rFonts w:ascii="Times New Roman" w:eastAsia="Times New Roman" w:hAnsi="Times New Roman"/>
                <w:b/>
                <w:bCs/>
                <w:color w:val="000000"/>
              </w:rPr>
              <w:t>К-сть, од.</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1</w:t>
            </w:r>
          </w:p>
        </w:tc>
        <w:tc>
          <w:tcPr>
            <w:tcW w:w="2661" w:type="pct"/>
            <w:shd w:val="clear" w:color="auto" w:fill="auto"/>
            <w:vAlign w:val="center"/>
          </w:tcPr>
          <w:p w:rsidR="00F76E21" w:rsidRPr="006275F7" w:rsidRDefault="00F76E21" w:rsidP="006275F7">
            <w:pPr>
              <w:tabs>
                <w:tab w:val="left" w:pos="-93"/>
                <w:tab w:val="right" w:pos="9000"/>
              </w:tabs>
              <w:spacing w:after="0" w:line="240" w:lineRule="auto"/>
              <w:ind w:right="121"/>
              <w:jc w:val="center"/>
              <w:rPr>
                <w:rFonts w:ascii="Times New Roman" w:eastAsia="Times New Roman" w:hAnsi="Times New Roman"/>
                <w:b/>
                <w:i/>
                <w:lang w:eastAsia="ru-RU"/>
              </w:rPr>
            </w:pPr>
            <w:r w:rsidRPr="006275F7">
              <w:rPr>
                <w:rFonts w:ascii="Times New Roman" w:hAnsi="Times New Roman" w:cs="Times New Roman"/>
                <w:b/>
                <w:i/>
                <w:color w:val="000000"/>
                <w:lang w:val="ru-RU"/>
              </w:rPr>
              <w:t>Буряк</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hAnsi="Times New Roman"/>
              </w:rP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hAnsi="Times New Roman"/>
              </w:rPr>
            </w:pPr>
            <w:r w:rsidRPr="006275F7">
              <w:rPr>
                <w:rFonts w:ascii="Times New Roman" w:hAnsi="Times New Roman"/>
              </w:rPr>
              <w:t>885</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2</w:t>
            </w:r>
          </w:p>
        </w:tc>
        <w:tc>
          <w:tcPr>
            <w:tcW w:w="2661" w:type="pct"/>
            <w:shd w:val="clear" w:color="auto" w:fill="auto"/>
            <w:vAlign w:val="center"/>
          </w:tcPr>
          <w:p w:rsidR="00F76E21" w:rsidRPr="006275F7" w:rsidRDefault="00F76E21" w:rsidP="006275F7">
            <w:pPr>
              <w:tabs>
                <w:tab w:val="left" w:pos="142"/>
                <w:tab w:val="left" w:pos="284"/>
              </w:tabs>
              <w:spacing w:after="0" w:line="240" w:lineRule="auto"/>
              <w:jc w:val="center"/>
              <w:outlineLvl w:val="0"/>
              <w:rPr>
                <w:rFonts w:ascii="Times New Roman" w:hAnsi="Times New Roman" w:cs="Times New Roman"/>
              </w:rPr>
            </w:pPr>
            <w:r w:rsidRPr="006275F7">
              <w:rPr>
                <w:rFonts w:ascii="Times New Roman" w:hAnsi="Times New Roman" w:cs="Times New Roman"/>
                <w:b/>
                <w:i/>
              </w:rPr>
              <w:t>Морква</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hAnsi="Times New Roman"/>
              </w:rP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hAnsi="Times New Roman"/>
              </w:rPr>
            </w:pPr>
            <w:r w:rsidRPr="006275F7">
              <w:rPr>
                <w:rFonts w:ascii="Times New Roman" w:hAnsi="Times New Roman"/>
              </w:rPr>
              <w:t>880</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3</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i/>
                <w:lang w:eastAsia="ru-RU"/>
              </w:rPr>
            </w:pPr>
            <w:r w:rsidRPr="006275F7">
              <w:rPr>
                <w:rFonts w:ascii="Times New Roman" w:eastAsia="Times New Roman" w:hAnsi="Times New Roman"/>
                <w:b/>
                <w:bCs/>
                <w:i/>
                <w:lang w:eastAsia="ru-RU"/>
              </w:rPr>
              <w:t>Цибуля</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hAnsi="Times New Roman"/>
              </w:rP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hAnsi="Times New Roman"/>
              </w:rPr>
            </w:pPr>
            <w:r w:rsidRPr="006275F7">
              <w:rPr>
                <w:rFonts w:ascii="Times New Roman" w:hAnsi="Times New Roman"/>
              </w:rPr>
              <w:t>774,5</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4</w:t>
            </w:r>
          </w:p>
        </w:tc>
        <w:tc>
          <w:tcPr>
            <w:tcW w:w="2661" w:type="pct"/>
            <w:shd w:val="clear" w:color="auto" w:fill="auto"/>
            <w:vAlign w:val="center"/>
          </w:tcPr>
          <w:p w:rsidR="00F76E21" w:rsidRPr="0073231B" w:rsidRDefault="00F76E21" w:rsidP="006275F7">
            <w:pPr>
              <w:tabs>
                <w:tab w:val="left" w:pos="151"/>
                <w:tab w:val="right" w:pos="9000"/>
              </w:tabs>
              <w:spacing w:after="0" w:line="240" w:lineRule="auto"/>
              <w:ind w:right="121"/>
              <w:jc w:val="center"/>
              <w:rPr>
                <w:rFonts w:ascii="Times New Roman" w:eastAsia="Times New Roman" w:hAnsi="Times New Roman"/>
                <w:b/>
                <w:bCs/>
                <w:i/>
                <w:lang w:val="ru-RU" w:eastAsia="ru-RU"/>
              </w:rPr>
            </w:pPr>
            <w:r w:rsidRPr="006275F7">
              <w:rPr>
                <w:rFonts w:ascii="Times New Roman" w:eastAsia="Times New Roman" w:hAnsi="Times New Roman"/>
                <w:b/>
                <w:bCs/>
                <w:i/>
                <w:lang w:eastAsia="ru-RU"/>
              </w:rPr>
              <w:t>Капуста</w:t>
            </w:r>
            <w:r w:rsidR="0073231B">
              <w:rPr>
                <w:rFonts w:ascii="Times New Roman" w:eastAsia="Times New Roman" w:hAnsi="Times New Roman"/>
                <w:b/>
                <w:bCs/>
                <w:i/>
                <w:lang w:val="ru-RU" w:eastAsia="ru-RU"/>
              </w:rPr>
              <w:t xml:space="preserve"> </w:t>
            </w:r>
            <w:proofErr w:type="spellStart"/>
            <w:r w:rsidR="0073231B">
              <w:rPr>
                <w:rFonts w:ascii="Times New Roman" w:eastAsia="Times New Roman" w:hAnsi="Times New Roman"/>
                <w:b/>
                <w:bCs/>
                <w:i/>
                <w:lang w:val="ru-RU" w:eastAsia="ru-RU"/>
              </w:rPr>
              <w:t>качана</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hAnsi="Times New Roman"/>
              </w:rP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hAnsi="Times New Roman"/>
              </w:rPr>
            </w:pPr>
            <w:r w:rsidRPr="006275F7">
              <w:rPr>
                <w:rFonts w:ascii="Times New Roman" w:hAnsi="Times New Roman"/>
              </w:rPr>
              <w:t>1047</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5</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Помідори</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hAnsi="Times New Roman"/>
              </w:rP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hAnsi="Times New Roman"/>
              </w:rPr>
            </w:pPr>
            <w:r w:rsidRPr="006275F7">
              <w:rPr>
                <w:rFonts w:ascii="Times New Roman" w:hAnsi="Times New Roman"/>
              </w:rPr>
              <w:t>280</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6</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Огірки</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hAnsi="Times New Roman"/>
              </w:rP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hAnsi="Times New Roman"/>
              </w:rPr>
            </w:pPr>
            <w:r w:rsidRPr="006275F7">
              <w:rPr>
                <w:rFonts w:ascii="Times New Roman" w:hAnsi="Times New Roman"/>
              </w:rPr>
              <w:t>280</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7</w:t>
            </w:r>
          </w:p>
        </w:tc>
        <w:tc>
          <w:tcPr>
            <w:tcW w:w="2661" w:type="pct"/>
            <w:shd w:val="clear" w:color="auto" w:fill="auto"/>
            <w:vAlign w:val="center"/>
          </w:tcPr>
          <w:p w:rsidR="00F76E21" w:rsidRPr="0073231B" w:rsidRDefault="00F76E21" w:rsidP="0073231B">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 xml:space="preserve">Капуста </w:t>
            </w:r>
            <w:proofErr w:type="spellStart"/>
            <w:r w:rsidR="0073231B">
              <w:rPr>
                <w:rFonts w:ascii="Times New Roman" w:eastAsia="Times New Roman" w:hAnsi="Times New Roman"/>
                <w:b/>
                <w:bCs/>
                <w:i/>
                <w:lang w:val="ru-RU" w:eastAsia="ru-RU"/>
              </w:rPr>
              <w:t>цвітна</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jc w:val="cente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hAnsi="Times New Roman"/>
              </w:rPr>
            </w:pPr>
            <w:r w:rsidRPr="006275F7">
              <w:rPr>
                <w:rFonts w:ascii="Times New Roman" w:hAnsi="Times New Roman"/>
              </w:rPr>
              <w:t>112</w:t>
            </w:r>
            <w:r w:rsidR="00667F75">
              <w:rPr>
                <w:rFonts w:ascii="Times New Roman" w:hAnsi="Times New Roman"/>
                <w:lang w:val="ru-RU"/>
              </w:rPr>
              <w:t>,</w:t>
            </w:r>
            <w:r w:rsidRPr="006275F7">
              <w:rPr>
                <w:rFonts w:ascii="Times New Roman" w:hAnsi="Times New Roman"/>
              </w:rPr>
              <w:t>5</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8</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Броколі</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jc w:val="cente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hAnsi="Times New Roman"/>
              </w:rPr>
            </w:pPr>
            <w:r w:rsidRPr="006275F7">
              <w:rPr>
                <w:rFonts w:ascii="Times New Roman" w:hAnsi="Times New Roman"/>
              </w:rPr>
              <w:t>45</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9</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Кабачок</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jc w:val="cente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6275F7" w:rsidP="006275F7">
            <w:pPr>
              <w:spacing w:after="0" w:line="240" w:lineRule="auto"/>
              <w:jc w:val="center"/>
              <w:rPr>
                <w:rFonts w:ascii="Times New Roman" w:hAnsi="Times New Roman"/>
                <w:lang w:val="ru-RU"/>
              </w:rPr>
            </w:pPr>
            <w:r w:rsidRPr="006275F7">
              <w:rPr>
                <w:rFonts w:ascii="Times New Roman" w:hAnsi="Times New Roman"/>
                <w:lang w:val="ru-RU"/>
              </w:rPr>
              <w:t>110</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10</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Редиска</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jc w:val="cente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6275F7" w:rsidP="006275F7">
            <w:pPr>
              <w:spacing w:after="0" w:line="240" w:lineRule="auto"/>
              <w:jc w:val="center"/>
              <w:rPr>
                <w:rFonts w:ascii="Times New Roman" w:hAnsi="Times New Roman"/>
                <w:lang w:val="ru-RU"/>
              </w:rPr>
            </w:pPr>
            <w:r w:rsidRPr="006275F7">
              <w:rPr>
                <w:rFonts w:ascii="Times New Roman" w:hAnsi="Times New Roman"/>
                <w:lang w:val="ru-RU"/>
              </w:rPr>
              <w:t>30</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11</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Часник</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jc w:val="cente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6275F7" w:rsidP="006275F7">
            <w:pPr>
              <w:spacing w:after="0" w:line="240" w:lineRule="auto"/>
              <w:jc w:val="center"/>
              <w:rPr>
                <w:rFonts w:ascii="Times New Roman" w:hAnsi="Times New Roman"/>
                <w:lang w:val="ru-RU"/>
              </w:rPr>
            </w:pPr>
            <w:r w:rsidRPr="006275F7">
              <w:rPr>
                <w:rFonts w:ascii="Times New Roman" w:hAnsi="Times New Roman"/>
                <w:lang w:val="ru-RU"/>
              </w:rPr>
              <w:t>12,333</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12</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Виноград</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jc w:val="cente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6275F7" w:rsidP="006275F7">
            <w:pPr>
              <w:spacing w:after="0" w:line="240" w:lineRule="auto"/>
              <w:jc w:val="center"/>
              <w:rPr>
                <w:rFonts w:ascii="Times New Roman" w:hAnsi="Times New Roman"/>
                <w:lang w:val="ru-RU"/>
              </w:rPr>
            </w:pPr>
            <w:r w:rsidRPr="006275F7">
              <w:rPr>
                <w:rFonts w:ascii="Times New Roman" w:hAnsi="Times New Roman"/>
                <w:lang w:val="ru-RU"/>
              </w:rPr>
              <w:t>50</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13</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Гранат</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jc w:val="cente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6275F7" w:rsidP="006275F7">
            <w:pPr>
              <w:spacing w:after="0" w:line="240" w:lineRule="auto"/>
              <w:jc w:val="center"/>
              <w:rPr>
                <w:rFonts w:ascii="Times New Roman" w:hAnsi="Times New Roman"/>
                <w:lang w:val="ru-RU"/>
              </w:rPr>
            </w:pPr>
            <w:r w:rsidRPr="006275F7">
              <w:rPr>
                <w:rFonts w:ascii="Times New Roman" w:hAnsi="Times New Roman"/>
                <w:lang w:val="ru-RU"/>
              </w:rPr>
              <w:t>10</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14</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Персики</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jc w:val="cente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6275F7" w:rsidP="006275F7">
            <w:pPr>
              <w:spacing w:after="0" w:line="240" w:lineRule="auto"/>
              <w:jc w:val="center"/>
              <w:rPr>
                <w:rFonts w:ascii="Times New Roman" w:hAnsi="Times New Roman"/>
                <w:lang w:val="ru-RU"/>
              </w:rPr>
            </w:pPr>
            <w:r w:rsidRPr="006275F7">
              <w:rPr>
                <w:rFonts w:ascii="Times New Roman" w:hAnsi="Times New Roman"/>
                <w:lang w:val="ru-RU"/>
              </w:rPr>
              <w:t>67</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15</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Апельсини</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jc w:val="cente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6275F7" w:rsidP="006275F7">
            <w:pPr>
              <w:spacing w:after="0" w:line="240" w:lineRule="auto"/>
              <w:jc w:val="center"/>
              <w:rPr>
                <w:rFonts w:ascii="Times New Roman" w:hAnsi="Times New Roman"/>
                <w:lang w:val="ru-RU"/>
              </w:rPr>
            </w:pPr>
            <w:r w:rsidRPr="006275F7">
              <w:rPr>
                <w:rFonts w:ascii="Times New Roman" w:hAnsi="Times New Roman"/>
                <w:lang w:val="ru-RU"/>
              </w:rPr>
              <w:t>80</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16</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Банани</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jc w:val="cente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6275F7" w:rsidP="006275F7">
            <w:pPr>
              <w:spacing w:after="0" w:line="240" w:lineRule="auto"/>
              <w:jc w:val="center"/>
              <w:rPr>
                <w:rFonts w:ascii="Times New Roman" w:hAnsi="Times New Roman"/>
                <w:lang w:val="ru-RU"/>
              </w:rPr>
            </w:pPr>
            <w:r w:rsidRPr="006275F7">
              <w:rPr>
                <w:rFonts w:ascii="Times New Roman" w:hAnsi="Times New Roman"/>
                <w:lang w:val="ru-RU"/>
              </w:rPr>
              <w:t>530</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17</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Мандарини</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jc w:val="cente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6275F7" w:rsidP="006275F7">
            <w:pPr>
              <w:spacing w:after="0" w:line="240" w:lineRule="auto"/>
              <w:jc w:val="center"/>
              <w:rPr>
                <w:rFonts w:ascii="Times New Roman" w:hAnsi="Times New Roman"/>
                <w:lang w:val="ru-RU"/>
              </w:rPr>
            </w:pPr>
            <w:r w:rsidRPr="006275F7">
              <w:rPr>
                <w:rFonts w:ascii="Times New Roman" w:hAnsi="Times New Roman"/>
                <w:lang w:val="ru-RU"/>
              </w:rPr>
              <w:t>165</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18</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Лимони</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jc w:val="cente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6275F7" w:rsidP="006275F7">
            <w:pPr>
              <w:spacing w:after="0" w:line="240" w:lineRule="auto"/>
              <w:jc w:val="center"/>
              <w:rPr>
                <w:rFonts w:ascii="Times New Roman" w:hAnsi="Times New Roman"/>
                <w:lang w:val="ru-RU"/>
              </w:rPr>
            </w:pPr>
            <w:r w:rsidRPr="006275F7">
              <w:rPr>
                <w:rFonts w:ascii="Times New Roman" w:hAnsi="Times New Roman"/>
                <w:lang w:val="ru-RU"/>
              </w:rPr>
              <w:t>43</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19</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Яблука</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jc w:val="cente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6275F7" w:rsidP="006275F7">
            <w:pPr>
              <w:spacing w:after="0" w:line="240" w:lineRule="auto"/>
              <w:jc w:val="center"/>
              <w:rPr>
                <w:rFonts w:ascii="Times New Roman" w:hAnsi="Times New Roman"/>
                <w:lang w:val="ru-RU"/>
              </w:rPr>
            </w:pPr>
            <w:r w:rsidRPr="006275F7">
              <w:rPr>
                <w:rFonts w:ascii="Times New Roman" w:hAnsi="Times New Roman"/>
                <w:lang w:val="ru-RU"/>
              </w:rPr>
              <w:t>710</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20</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Груші</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jc w:val="cente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6275F7" w:rsidP="006275F7">
            <w:pPr>
              <w:spacing w:after="0" w:line="240" w:lineRule="auto"/>
              <w:jc w:val="center"/>
              <w:rPr>
                <w:rFonts w:ascii="Times New Roman" w:hAnsi="Times New Roman"/>
                <w:lang w:val="ru-RU"/>
              </w:rPr>
            </w:pPr>
            <w:r w:rsidRPr="006275F7">
              <w:rPr>
                <w:rFonts w:ascii="Times New Roman" w:hAnsi="Times New Roman"/>
                <w:lang w:val="ru-RU"/>
              </w:rPr>
              <w:t>85</w:t>
            </w:r>
          </w:p>
        </w:tc>
      </w:tr>
      <w:tr w:rsidR="00F76E21" w:rsidRPr="006275F7"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21</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Сливи</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jc w:val="cente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6275F7" w:rsidP="006275F7">
            <w:pPr>
              <w:spacing w:after="0" w:line="240" w:lineRule="auto"/>
              <w:jc w:val="center"/>
              <w:rPr>
                <w:rFonts w:ascii="Times New Roman" w:hAnsi="Times New Roman"/>
                <w:lang w:val="ru-RU"/>
              </w:rPr>
            </w:pPr>
            <w:r w:rsidRPr="006275F7">
              <w:rPr>
                <w:rFonts w:ascii="Times New Roman" w:hAnsi="Times New Roman"/>
                <w:lang w:val="ru-RU"/>
              </w:rPr>
              <w:t>55</w:t>
            </w:r>
          </w:p>
        </w:tc>
      </w:tr>
      <w:tr w:rsidR="00F76E21" w:rsidRPr="008A4DA4" w:rsidTr="006275F7">
        <w:trPr>
          <w:trHeight w:val="401"/>
          <w:jc w:val="center"/>
        </w:trPr>
        <w:tc>
          <w:tcPr>
            <w:tcW w:w="2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spacing w:after="0" w:line="240" w:lineRule="auto"/>
              <w:jc w:val="center"/>
              <w:rPr>
                <w:rFonts w:ascii="Times New Roman" w:eastAsia="Times New Roman" w:hAnsi="Times New Roman"/>
              </w:rPr>
            </w:pPr>
            <w:r w:rsidRPr="006275F7">
              <w:rPr>
                <w:rFonts w:ascii="Times New Roman" w:eastAsia="Times New Roman" w:hAnsi="Times New Roman"/>
              </w:rPr>
              <w:t>22</w:t>
            </w:r>
          </w:p>
        </w:tc>
        <w:tc>
          <w:tcPr>
            <w:tcW w:w="2661" w:type="pct"/>
            <w:shd w:val="clear" w:color="auto" w:fill="auto"/>
            <w:vAlign w:val="center"/>
          </w:tcPr>
          <w:p w:rsidR="00F76E21" w:rsidRPr="006275F7" w:rsidRDefault="00F76E21" w:rsidP="006275F7">
            <w:pPr>
              <w:tabs>
                <w:tab w:val="left" w:pos="151"/>
                <w:tab w:val="right" w:pos="9000"/>
              </w:tabs>
              <w:spacing w:after="0" w:line="240" w:lineRule="auto"/>
              <w:ind w:right="121"/>
              <w:jc w:val="center"/>
              <w:rPr>
                <w:rFonts w:ascii="Times New Roman" w:eastAsia="Times New Roman" w:hAnsi="Times New Roman"/>
                <w:b/>
                <w:bCs/>
                <w:i/>
                <w:lang w:eastAsia="ru-RU"/>
              </w:rPr>
            </w:pPr>
            <w:r w:rsidRPr="006275F7">
              <w:rPr>
                <w:rFonts w:ascii="Times New Roman" w:eastAsia="Times New Roman" w:hAnsi="Times New Roman"/>
                <w:b/>
                <w:bCs/>
                <w:i/>
                <w:lang w:eastAsia="ru-RU"/>
              </w:rPr>
              <w:t>Черешня</w:t>
            </w:r>
          </w:p>
        </w:tc>
        <w:tc>
          <w:tcPr>
            <w:tcW w:w="980" w:type="pct"/>
            <w:tcBorders>
              <w:top w:val="single" w:sz="4" w:space="0" w:color="auto"/>
              <w:left w:val="single" w:sz="4" w:space="0" w:color="auto"/>
              <w:bottom w:val="single" w:sz="4" w:space="0" w:color="auto"/>
              <w:right w:val="single" w:sz="4" w:space="0" w:color="auto"/>
            </w:tcBorders>
            <w:vAlign w:val="center"/>
          </w:tcPr>
          <w:p w:rsidR="00F76E21" w:rsidRPr="006275F7" w:rsidRDefault="00F76E21" w:rsidP="006275F7">
            <w:pPr>
              <w:jc w:val="center"/>
            </w:pPr>
            <w:r w:rsidRPr="006275F7">
              <w:rPr>
                <w:rFonts w:ascii="Times New Roman" w:hAnsi="Times New Roman"/>
              </w:rPr>
              <w:t>кг</w:t>
            </w:r>
          </w:p>
        </w:tc>
        <w:tc>
          <w:tcPr>
            <w:tcW w:w="1079" w:type="pct"/>
            <w:tcBorders>
              <w:top w:val="single" w:sz="4" w:space="0" w:color="auto"/>
              <w:left w:val="single" w:sz="4" w:space="0" w:color="auto"/>
              <w:bottom w:val="single" w:sz="4" w:space="0" w:color="auto"/>
              <w:right w:val="single" w:sz="4" w:space="0" w:color="auto"/>
            </w:tcBorders>
            <w:vAlign w:val="center"/>
          </w:tcPr>
          <w:p w:rsidR="00F76E21" w:rsidRPr="006275F7" w:rsidRDefault="006275F7" w:rsidP="006275F7">
            <w:pPr>
              <w:spacing w:after="0" w:line="240" w:lineRule="auto"/>
              <w:jc w:val="center"/>
              <w:rPr>
                <w:rFonts w:ascii="Times New Roman" w:hAnsi="Times New Roman"/>
                <w:lang w:val="ru-RU"/>
              </w:rPr>
            </w:pPr>
            <w:r w:rsidRPr="006275F7">
              <w:rPr>
                <w:rFonts w:ascii="Times New Roman" w:hAnsi="Times New Roman"/>
                <w:lang w:val="ru-RU"/>
              </w:rPr>
              <w:t>35</w:t>
            </w:r>
          </w:p>
        </w:tc>
      </w:tr>
    </w:tbl>
    <w:p w:rsidR="00407D4C" w:rsidRPr="00F61BCE" w:rsidRDefault="00407D4C" w:rsidP="002F3AF4">
      <w:pPr>
        <w:shd w:val="clear" w:color="auto" w:fill="FFFFFF"/>
        <w:spacing w:after="0" w:line="240" w:lineRule="auto"/>
        <w:jc w:val="both"/>
        <w:rPr>
          <w:rFonts w:ascii="Times New Roman" w:eastAsia="Times New Roman" w:hAnsi="Times New Roman" w:cs="Times New Roman"/>
          <w:sz w:val="24"/>
          <w:szCs w:val="24"/>
          <w:lang w:val="ru-RU"/>
        </w:rPr>
      </w:pPr>
    </w:p>
    <w:p w:rsidR="00407D4C" w:rsidRPr="003C5005" w:rsidRDefault="00407D4C" w:rsidP="00407D4C">
      <w:pPr>
        <w:numPr>
          <w:ilvl w:val="3"/>
          <w:numId w:val="9"/>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407D4C" w:rsidRPr="003C5005" w:rsidRDefault="00407D4C" w:rsidP="00407D4C">
      <w:pPr>
        <w:numPr>
          <w:ilvl w:val="3"/>
          <w:numId w:val="9"/>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 xml:space="preserve">Товар має бути фасований в пластмасову, поліетиленову або іншу тару (ящики, пакети тощо), на кожній одиниці фасування повинна бути інформація (етикетка, </w:t>
      </w:r>
      <w:proofErr w:type="spellStart"/>
      <w:r w:rsidRPr="003C5005">
        <w:rPr>
          <w:rFonts w:ascii="Times New Roman" w:eastAsia="Times New Roman" w:hAnsi="Times New Roman" w:cs="Times New Roman"/>
          <w:sz w:val="24"/>
          <w:szCs w:val="24"/>
        </w:rPr>
        <w:t>бірка</w:t>
      </w:r>
      <w:proofErr w:type="spellEnd"/>
      <w:r w:rsidRPr="003C5005">
        <w:rPr>
          <w:rFonts w:ascii="Times New Roman" w:eastAsia="Times New Roman" w:hAnsi="Times New Roman" w:cs="Times New Roman"/>
          <w:sz w:val="24"/>
          <w:szCs w:val="24"/>
        </w:rPr>
        <w:t xml:space="preserve">, ярлик) і (або) напис на пакуванні з інформацією, що містить назву та адресу підприємства-виробника, вагу </w:t>
      </w:r>
      <w:proofErr w:type="spellStart"/>
      <w:r w:rsidRPr="003C5005">
        <w:rPr>
          <w:rFonts w:ascii="Times New Roman" w:eastAsia="Times New Roman" w:hAnsi="Times New Roman" w:cs="Times New Roman"/>
          <w:sz w:val="24"/>
          <w:szCs w:val="24"/>
        </w:rPr>
        <w:t>нетто</w:t>
      </w:r>
      <w:proofErr w:type="spellEnd"/>
      <w:r w:rsidRPr="003C5005">
        <w:rPr>
          <w:rFonts w:ascii="Times New Roman" w:eastAsia="Times New Roman" w:hAnsi="Times New Roman" w:cs="Times New Roman"/>
          <w:sz w:val="24"/>
          <w:szCs w:val="24"/>
        </w:rPr>
        <w:t>,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407D4C" w:rsidRPr="003C5005" w:rsidRDefault="00407D4C" w:rsidP="00407D4C">
      <w:pPr>
        <w:numPr>
          <w:ilvl w:val="3"/>
          <w:numId w:val="9"/>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Термін придатності товару на момент поставки повинен становити не менше 90% до загального строку зберігання.</w:t>
      </w:r>
    </w:p>
    <w:p w:rsidR="00407D4C" w:rsidRPr="003C5005" w:rsidRDefault="00407D4C" w:rsidP="00407D4C">
      <w:pPr>
        <w:numPr>
          <w:ilvl w:val="3"/>
          <w:numId w:val="9"/>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 xml:space="preserve">Постачальник повинен гарантувати якість товару, що постачається Замовнику (гарантії якості діють протягом всього встановленого строку, при умові дотримання Замовником умов зберігання, зазначених на упаковці товару). </w:t>
      </w:r>
    </w:p>
    <w:p w:rsidR="00407D4C" w:rsidRDefault="00407D4C" w:rsidP="00407D4C">
      <w:pPr>
        <w:numPr>
          <w:ilvl w:val="3"/>
          <w:numId w:val="9"/>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rsidR="00407D4C" w:rsidRPr="00407D4C" w:rsidRDefault="00407D4C" w:rsidP="00431BE6">
      <w:pPr>
        <w:pStyle w:val="a5"/>
        <w:numPr>
          <w:ilvl w:val="3"/>
          <w:numId w:val="9"/>
        </w:numPr>
        <w:tabs>
          <w:tab w:val="left" w:pos="1134"/>
          <w:tab w:val="left" w:pos="1276"/>
        </w:tabs>
        <w:spacing w:after="120"/>
        <w:ind w:left="0" w:firstLine="567"/>
        <w:jc w:val="both"/>
        <w:rPr>
          <w:rFonts w:ascii="Times New Roman" w:hAnsi="Times New Roman" w:cs="Times New Roman"/>
          <w:sz w:val="24"/>
          <w:szCs w:val="24"/>
        </w:rPr>
      </w:pPr>
      <w:r w:rsidRPr="00407D4C">
        <w:rPr>
          <w:rFonts w:ascii="Times New Roman" w:hAnsi="Times New Roman" w:cs="Times New Roman"/>
          <w:sz w:val="24"/>
          <w:szCs w:val="24"/>
        </w:rPr>
        <w:t xml:space="preserve">Поставка (передача) товару здійснюється дрібними партіями транспортом постачальника  один раз на тиждень з 08:00 до 12:00 години, (транспортом з дотриманням санітарно-гігієнічних умов зберігання та перевезення товару), згідно наданих  попереднього  заявок. Замовник має право  в окремих випадках зумовлених зменшенням фактичного відвідування дітей навчального закладу у зв’язку з не передбачуваними обставинами (дострокові канікули, карантин, тощо), зменшити або змінити обсяг замовлення до п’ятниці кожного тижня відносно попередньо наданих заявок, про що учасник </w:t>
      </w:r>
      <w:r w:rsidRPr="00407D4C">
        <w:rPr>
          <w:rFonts w:ascii="Times New Roman" w:eastAsia="Times New Roman CYR" w:hAnsi="Times New Roman" w:cs="Times New Roman"/>
          <w:sz w:val="24"/>
          <w:szCs w:val="24"/>
        </w:rPr>
        <w:t>додатково в складі тендерної пропозиції</w:t>
      </w:r>
      <w:r w:rsidRPr="00407D4C">
        <w:rPr>
          <w:rFonts w:ascii="Times New Roman" w:hAnsi="Times New Roman" w:cs="Times New Roman"/>
          <w:sz w:val="24"/>
          <w:szCs w:val="24"/>
        </w:rPr>
        <w:t xml:space="preserve"> надає </w:t>
      </w:r>
      <w:r w:rsidRPr="00407D4C">
        <w:rPr>
          <w:rFonts w:ascii="Times New Roman" w:hAnsi="Times New Roman" w:cs="Times New Roman"/>
          <w:bCs/>
          <w:sz w:val="24"/>
          <w:szCs w:val="24"/>
        </w:rPr>
        <w:t>г</w:t>
      </w:r>
      <w:r w:rsidRPr="00407D4C">
        <w:rPr>
          <w:rFonts w:ascii="Times New Roman" w:hAnsi="Times New Roman" w:cs="Times New Roman"/>
          <w:sz w:val="24"/>
          <w:szCs w:val="24"/>
        </w:rPr>
        <w:t>арантійний лист (від учасника торгів) щодо забезпечення даної умови.</w:t>
      </w:r>
    </w:p>
    <w:p w:rsidR="00407D4C" w:rsidRPr="00431BE6" w:rsidRDefault="00407D4C" w:rsidP="00431BE6">
      <w:pPr>
        <w:pStyle w:val="a5"/>
        <w:numPr>
          <w:ilvl w:val="3"/>
          <w:numId w:val="9"/>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431BE6">
        <w:rPr>
          <w:rFonts w:ascii="Times New Roman" w:eastAsia="Times New Roman" w:hAnsi="Times New Roman" w:cs="Times New Roman"/>
          <w:sz w:val="24"/>
          <w:szCs w:val="24"/>
        </w:rPr>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rsidR="00407D4C" w:rsidRPr="003C5005" w:rsidRDefault="00407D4C" w:rsidP="00431BE6">
      <w:pPr>
        <w:numPr>
          <w:ilvl w:val="3"/>
          <w:numId w:val="9"/>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Доставка Товару та  розвантажувальні роботи здійснюються силами та за рахунок Постачальника в узгоджений із Замовником час.</w:t>
      </w:r>
    </w:p>
    <w:p w:rsidR="00407D4C" w:rsidRPr="003C5005" w:rsidRDefault="00407D4C" w:rsidP="00431BE6">
      <w:pPr>
        <w:numPr>
          <w:ilvl w:val="3"/>
          <w:numId w:val="9"/>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тендерної пропозиції:</w:t>
      </w:r>
    </w:p>
    <w:p w:rsidR="00407D4C" w:rsidRPr="003C5005" w:rsidRDefault="00431BE6" w:rsidP="00407D4C">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07D4C">
        <w:rPr>
          <w:rFonts w:ascii="Times New Roman" w:eastAsia="Times New Roman" w:hAnsi="Times New Roman" w:cs="Times New Roman"/>
          <w:sz w:val="24"/>
          <w:szCs w:val="24"/>
        </w:rPr>
        <w:t>.1</w:t>
      </w:r>
      <w:r w:rsidR="00407D4C" w:rsidRPr="003C5005">
        <w:rPr>
          <w:rFonts w:ascii="Times New Roman" w:eastAsia="Times New Roman" w:hAnsi="Times New Roman" w:cs="Times New Roman"/>
          <w:sz w:val="24"/>
          <w:szCs w:val="24"/>
        </w:rPr>
        <w:t>. Копію декларації та/або посвідчення про якість запропонованого товару.</w:t>
      </w:r>
    </w:p>
    <w:p w:rsidR="00407D4C" w:rsidRDefault="00431BE6" w:rsidP="00407D4C">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07D4C">
        <w:rPr>
          <w:rFonts w:ascii="Times New Roman" w:eastAsia="Times New Roman" w:hAnsi="Times New Roman" w:cs="Times New Roman"/>
          <w:sz w:val="24"/>
          <w:szCs w:val="24"/>
        </w:rPr>
        <w:t>.2</w:t>
      </w:r>
      <w:r w:rsidR="00407D4C" w:rsidRPr="003C5005">
        <w:rPr>
          <w:rFonts w:ascii="Times New Roman" w:eastAsia="Times New Roman" w:hAnsi="Times New Roman" w:cs="Times New Roman"/>
          <w:sz w:val="24"/>
          <w:szCs w:val="24"/>
        </w:rPr>
        <w:t>. Копія посвідчення про якість (паспорт якості) та висновку державної санітарно-епідеміологічної експертизи виданого уповноваженим органом (службою) України на упаковку.</w:t>
      </w:r>
    </w:p>
    <w:p w:rsidR="00492AD5" w:rsidRDefault="00176E95" w:rsidP="00492AD5">
      <w:pPr>
        <w:tabs>
          <w:tab w:val="left" w:pos="1965"/>
        </w:tabs>
        <w:spacing w:after="0" w:line="240" w:lineRule="auto"/>
        <w:ind w:firstLine="567"/>
        <w:jc w:val="both"/>
        <w:rPr>
          <w:rFonts w:ascii="Times New Roman" w:hAnsi="Times New Roman" w:cs="Times New Roman"/>
          <w:sz w:val="24"/>
          <w:szCs w:val="24"/>
          <w:lang w:bidi="en-US"/>
        </w:rPr>
      </w:pPr>
      <w:r>
        <w:rPr>
          <w:rFonts w:ascii="Times New Roman" w:eastAsia="Times New Roman" w:hAnsi="Times New Roman" w:cs="Times New Roman"/>
          <w:sz w:val="24"/>
          <w:szCs w:val="24"/>
        </w:rPr>
        <w:t>9.</w:t>
      </w:r>
      <w:r w:rsidRPr="00176E95">
        <w:rPr>
          <w:rFonts w:ascii="Times New Roman" w:eastAsia="Times New Roman" w:hAnsi="Times New Roman" w:cs="Times New Roman"/>
          <w:sz w:val="24"/>
          <w:szCs w:val="24"/>
        </w:rPr>
        <w:t xml:space="preserve">3 </w:t>
      </w:r>
      <w:r w:rsidRPr="00176E95">
        <w:rPr>
          <w:rFonts w:ascii="Times New Roman" w:hAnsi="Times New Roman" w:cs="Times New Roman"/>
          <w:sz w:val="24"/>
          <w:szCs w:val="24"/>
          <w:lang w:bidi="en-US"/>
        </w:rPr>
        <w:t xml:space="preserve">Копію санітарного паспорту на спеціалізований автомобіль, дійсний на момент подання пропозиції, яким буде </w:t>
      </w:r>
      <w:proofErr w:type="spellStart"/>
      <w:r w:rsidRPr="00176E95">
        <w:rPr>
          <w:rFonts w:ascii="Times New Roman" w:hAnsi="Times New Roman" w:cs="Times New Roman"/>
          <w:sz w:val="24"/>
          <w:szCs w:val="24"/>
          <w:lang w:bidi="en-US"/>
        </w:rPr>
        <w:t>з</w:t>
      </w:r>
      <w:r w:rsidR="00492AD5">
        <w:rPr>
          <w:rFonts w:ascii="Times New Roman" w:hAnsi="Times New Roman" w:cs="Times New Roman"/>
          <w:sz w:val="24"/>
          <w:szCs w:val="24"/>
          <w:lang w:bidi="en-US"/>
        </w:rPr>
        <w:t>дійснюватись</w:t>
      </w:r>
      <w:proofErr w:type="spellEnd"/>
      <w:r w:rsidR="00492AD5">
        <w:rPr>
          <w:rFonts w:ascii="Times New Roman" w:hAnsi="Times New Roman" w:cs="Times New Roman"/>
          <w:sz w:val="24"/>
          <w:szCs w:val="24"/>
          <w:lang w:bidi="en-US"/>
        </w:rPr>
        <w:t xml:space="preserve"> постачання товару.</w:t>
      </w:r>
    </w:p>
    <w:p w:rsidR="00407D4C" w:rsidRPr="00492AD5" w:rsidRDefault="00431BE6" w:rsidP="00492AD5">
      <w:pPr>
        <w:tabs>
          <w:tab w:val="left" w:pos="1965"/>
        </w:tabs>
        <w:spacing w:after="0" w:line="240" w:lineRule="auto"/>
        <w:ind w:firstLine="567"/>
        <w:jc w:val="both"/>
        <w:rPr>
          <w:rFonts w:ascii="Times New Roman" w:hAnsi="Times New Roman" w:cs="Times New Roman"/>
          <w:sz w:val="24"/>
          <w:szCs w:val="24"/>
          <w:lang w:bidi="en-US"/>
        </w:rPr>
      </w:pPr>
      <w:r>
        <w:rPr>
          <w:rFonts w:ascii="Times New Roman" w:eastAsia="Times New Roman" w:hAnsi="Times New Roman" w:cs="Times New Roman"/>
          <w:sz w:val="24"/>
          <w:szCs w:val="24"/>
        </w:rPr>
        <w:t>10</w:t>
      </w:r>
      <w:r w:rsidR="00407D4C" w:rsidRPr="003C5005">
        <w:rPr>
          <w:rFonts w:ascii="Times New Roman" w:eastAsia="Times New Roman" w:hAnsi="Times New Roman" w:cs="Times New Roman"/>
          <w:sz w:val="24"/>
          <w:szCs w:val="24"/>
        </w:rPr>
        <w:t>. Під час виконання умов договору про закупівлю учасником повинні застосовуватись заходи із захисту довкілля.</w:t>
      </w:r>
    </w:p>
    <w:p w:rsidR="00407D4C" w:rsidRPr="00F61BCE" w:rsidRDefault="00431BE6" w:rsidP="00F61BCE">
      <w:pPr>
        <w:pStyle w:val="ae"/>
        <w:ind w:left="567"/>
        <w:rPr>
          <w:rFonts w:ascii="Times New Roman" w:eastAsia="Calibri" w:hAnsi="Times New Roman" w:cs="Times New Roman"/>
          <w:sz w:val="24"/>
          <w:szCs w:val="24"/>
          <w:lang w:val="uk-UA"/>
        </w:rPr>
      </w:pPr>
      <w:r w:rsidRPr="00431BE6">
        <w:rPr>
          <w:rFonts w:ascii="Times New Roman" w:eastAsia="Times New Roman" w:hAnsi="Times New Roman" w:cs="Times New Roman"/>
          <w:sz w:val="24"/>
          <w:szCs w:val="24"/>
        </w:rPr>
        <w:t xml:space="preserve">11. </w:t>
      </w:r>
      <w:r w:rsidRPr="00431BE6">
        <w:rPr>
          <w:rFonts w:ascii="Times New Roman" w:hAnsi="Times New Roman" w:cs="Times New Roman"/>
          <w:sz w:val="24"/>
          <w:szCs w:val="24"/>
          <w:lang w:val="uk-UA"/>
        </w:rPr>
        <w:t xml:space="preserve">Строк (термін) поставки (передачі) товару: </w:t>
      </w:r>
      <w:r w:rsidRPr="00431BE6">
        <w:rPr>
          <w:rFonts w:ascii="Times New Roman" w:hAnsi="Times New Roman" w:cs="Times New Roman"/>
          <w:b/>
          <w:sz w:val="24"/>
          <w:szCs w:val="24"/>
          <w:lang w:val="uk-UA"/>
        </w:rPr>
        <w:t>до 31.12.</w:t>
      </w:r>
      <w:r w:rsidRPr="00431BE6">
        <w:rPr>
          <w:rFonts w:ascii="Times New Roman" w:hAnsi="Times New Roman" w:cs="Times New Roman"/>
          <w:b/>
          <w:sz w:val="24"/>
          <w:szCs w:val="24"/>
        </w:rPr>
        <w:t>20</w:t>
      </w:r>
      <w:r w:rsidRPr="00431BE6">
        <w:rPr>
          <w:rFonts w:ascii="Times New Roman" w:hAnsi="Times New Roman" w:cs="Times New Roman"/>
          <w:b/>
          <w:sz w:val="24"/>
          <w:szCs w:val="24"/>
          <w:lang w:val="uk-UA"/>
        </w:rPr>
        <w:t>2</w:t>
      </w:r>
      <w:r>
        <w:rPr>
          <w:rFonts w:ascii="Times New Roman" w:hAnsi="Times New Roman" w:cs="Times New Roman"/>
          <w:b/>
          <w:sz w:val="24"/>
          <w:szCs w:val="24"/>
          <w:lang w:val="uk-UA"/>
        </w:rPr>
        <w:t>3</w:t>
      </w:r>
      <w:r w:rsidRPr="00431BE6">
        <w:rPr>
          <w:rFonts w:ascii="Times New Roman" w:hAnsi="Times New Roman" w:cs="Times New Roman"/>
          <w:b/>
          <w:sz w:val="24"/>
          <w:szCs w:val="24"/>
        </w:rPr>
        <w:t xml:space="preserve"> року</w:t>
      </w:r>
      <w:r w:rsidRPr="00431BE6">
        <w:rPr>
          <w:rFonts w:ascii="Times New Roman" w:hAnsi="Times New Roman" w:cs="Times New Roman"/>
          <w:b/>
          <w:sz w:val="24"/>
          <w:szCs w:val="24"/>
          <w:lang w:val="uk-UA"/>
        </w:rPr>
        <w:t>.</w:t>
      </w:r>
    </w:p>
    <w:p w:rsidR="00F61BCE" w:rsidRDefault="00F61BCE" w:rsidP="00407D4C">
      <w:pPr>
        <w:shd w:val="clear" w:color="auto" w:fill="FFFFFF"/>
        <w:spacing w:after="0" w:line="240" w:lineRule="auto"/>
        <w:ind w:firstLine="460"/>
        <w:jc w:val="both"/>
        <w:rPr>
          <w:rFonts w:ascii="Times New Roman" w:eastAsia="Times New Roman" w:hAnsi="Times New Roman" w:cs="Times New Roman"/>
          <w:i/>
          <w:sz w:val="18"/>
          <w:szCs w:val="18"/>
          <w:lang w:val="ru-RU"/>
        </w:rPr>
      </w:pPr>
    </w:p>
    <w:p w:rsidR="00F61BCE" w:rsidRDefault="00F61BCE" w:rsidP="00407D4C">
      <w:pPr>
        <w:shd w:val="clear" w:color="auto" w:fill="FFFFFF"/>
        <w:spacing w:after="0" w:line="240" w:lineRule="auto"/>
        <w:ind w:firstLine="460"/>
        <w:jc w:val="both"/>
        <w:rPr>
          <w:rFonts w:ascii="Times New Roman" w:eastAsia="Times New Roman" w:hAnsi="Times New Roman" w:cs="Times New Roman"/>
          <w:i/>
          <w:sz w:val="18"/>
          <w:szCs w:val="18"/>
          <w:lang w:val="ru-RU"/>
        </w:rPr>
      </w:pPr>
    </w:p>
    <w:p w:rsidR="00407D4C" w:rsidRPr="002F3AF4" w:rsidRDefault="00407D4C" w:rsidP="00407D4C">
      <w:pPr>
        <w:shd w:val="clear" w:color="auto" w:fill="FFFFFF"/>
        <w:spacing w:after="0" w:line="240" w:lineRule="auto"/>
        <w:ind w:firstLine="460"/>
        <w:jc w:val="both"/>
        <w:rPr>
          <w:rFonts w:ascii="Times New Roman" w:eastAsia="Times New Roman" w:hAnsi="Times New Roman" w:cs="Times New Roman"/>
          <w:i/>
          <w:sz w:val="18"/>
          <w:szCs w:val="18"/>
        </w:rPr>
      </w:pPr>
      <w:r w:rsidRPr="002F3AF4">
        <w:rPr>
          <w:rFonts w:ascii="Times New Roman" w:eastAsia="Times New Roman" w:hAnsi="Times New Roman" w:cs="Times New Roman"/>
          <w:i/>
          <w:sz w:val="18"/>
          <w:szCs w:val="18"/>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07D4C" w:rsidRPr="002F3AF4" w:rsidRDefault="00407D4C" w:rsidP="00407D4C">
      <w:pPr>
        <w:shd w:val="clear" w:color="auto" w:fill="FFFFFF"/>
        <w:spacing w:after="0" w:line="240" w:lineRule="auto"/>
        <w:ind w:firstLine="460"/>
        <w:jc w:val="both"/>
        <w:rPr>
          <w:rFonts w:ascii="Times New Roman" w:eastAsia="Times New Roman" w:hAnsi="Times New Roman" w:cs="Times New Roman"/>
          <w:b/>
          <w:i/>
          <w:sz w:val="18"/>
          <w:szCs w:val="18"/>
        </w:rPr>
      </w:pPr>
      <w:r w:rsidRPr="002F3AF4">
        <w:rPr>
          <w:rFonts w:ascii="Times New Roman" w:eastAsia="Times New Roman" w:hAnsi="Times New Roman" w:cs="Times New Roman"/>
          <w:i/>
          <w:sz w:val="18"/>
          <w:szCs w:val="18"/>
        </w:rPr>
        <w:lastRenderedPageBreak/>
        <w:t>У місцях, де технічна специфікація містить посилання на стандартні характеристики, технічні регламенти та умови, вимоги, умовні позначення та термінол</w:t>
      </w:r>
      <w:bookmarkStart w:id="1" w:name="_GoBack"/>
      <w:bookmarkEnd w:id="1"/>
      <w:r w:rsidRPr="002F3AF4">
        <w:rPr>
          <w:rFonts w:ascii="Times New Roman" w:eastAsia="Times New Roman" w:hAnsi="Times New Roman" w:cs="Times New Roman"/>
          <w:i/>
          <w:sz w:val="18"/>
          <w:szCs w:val="18"/>
        </w:rPr>
        <w:t xml:space="preserve">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2F3AF4">
        <w:rPr>
          <w:rFonts w:ascii="Times New Roman" w:eastAsia="Times New Roman" w:hAnsi="Times New Roman" w:cs="Times New Roman"/>
          <w:b/>
          <w:i/>
          <w:sz w:val="18"/>
          <w:szCs w:val="18"/>
        </w:rPr>
        <w:t>Таким чином, вважається, що до кожного посилання додається вираз «або еквівалент».</w:t>
      </w:r>
    </w:p>
    <w:p w:rsidR="00407D4C" w:rsidRPr="002F3AF4" w:rsidRDefault="00407D4C" w:rsidP="00407D4C">
      <w:pPr>
        <w:shd w:val="clear" w:color="auto" w:fill="FFFFFF"/>
        <w:spacing w:after="0" w:line="240" w:lineRule="auto"/>
        <w:ind w:firstLine="460"/>
        <w:jc w:val="both"/>
        <w:rPr>
          <w:rFonts w:ascii="Times New Roman" w:eastAsia="Times New Roman" w:hAnsi="Times New Roman" w:cs="Times New Roman"/>
          <w:bCs/>
          <w:i/>
          <w:sz w:val="18"/>
          <w:szCs w:val="18"/>
        </w:rPr>
      </w:pPr>
      <w:r w:rsidRPr="002F3AF4">
        <w:rPr>
          <w:rFonts w:ascii="Times New Roman" w:eastAsia="Times New Roman" w:hAnsi="Times New Roman" w:cs="Times New Roman"/>
          <w:bCs/>
          <w:i/>
          <w:sz w:val="18"/>
          <w:szCs w:val="18"/>
        </w:rPr>
        <w:t>Під виразом</w:t>
      </w:r>
      <w:r w:rsidRPr="002F3AF4">
        <w:rPr>
          <w:rFonts w:ascii="Times New Roman" w:eastAsia="Times New Roman" w:hAnsi="Times New Roman" w:cs="Times New Roman"/>
          <w:b/>
          <w:bCs/>
          <w:i/>
          <w:sz w:val="18"/>
          <w:szCs w:val="18"/>
        </w:rPr>
        <w:t xml:space="preserve"> </w:t>
      </w:r>
      <w:r w:rsidRPr="002F3AF4">
        <w:rPr>
          <w:rFonts w:ascii="Times New Roman" w:eastAsia="Times New Roman" w:hAnsi="Times New Roman" w:cs="Times New Roman"/>
          <w:b/>
          <w:bCs/>
          <w:i/>
          <w:sz w:val="18"/>
          <w:szCs w:val="18"/>
          <w:u w:val="single"/>
        </w:rPr>
        <w:t>«або еквівалент»</w:t>
      </w:r>
      <w:r w:rsidRPr="002F3AF4">
        <w:rPr>
          <w:rFonts w:ascii="Times New Roman" w:eastAsia="Times New Roman" w:hAnsi="Times New Roman" w:cs="Times New Roman"/>
          <w:b/>
          <w:bCs/>
          <w:i/>
          <w:sz w:val="18"/>
          <w:szCs w:val="18"/>
        </w:rPr>
        <w:t xml:space="preserve"> </w:t>
      </w:r>
      <w:r w:rsidRPr="002F3AF4">
        <w:rPr>
          <w:rFonts w:ascii="Times New Roman" w:eastAsia="Times New Roman" w:hAnsi="Times New Roman" w:cs="Times New Roman"/>
          <w:bCs/>
          <w:i/>
          <w:sz w:val="18"/>
          <w:szCs w:val="18"/>
        </w:rPr>
        <w:t xml:space="preserve">слід розуміти технічні характеристики товару, які не погіршують якісні та технічні характеристики предмету закупівлі, визначені у тендерній документації. </w:t>
      </w:r>
    </w:p>
    <w:p w:rsidR="00407D4C" w:rsidRPr="002F3AF4" w:rsidRDefault="00407D4C" w:rsidP="00407D4C">
      <w:pPr>
        <w:shd w:val="clear" w:color="auto" w:fill="FFFFFF"/>
        <w:spacing w:after="0" w:line="240" w:lineRule="auto"/>
        <w:ind w:firstLine="460"/>
        <w:jc w:val="both"/>
        <w:rPr>
          <w:rFonts w:ascii="Times New Roman" w:eastAsia="Times New Roman" w:hAnsi="Times New Roman" w:cs="Times New Roman"/>
          <w:i/>
          <w:sz w:val="18"/>
          <w:szCs w:val="18"/>
        </w:rPr>
      </w:pPr>
      <w:r w:rsidRPr="002F3AF4">
        <w:rPr>
          <w:rFonts w:ascii="Times New Roman" w:eastAsia="Times New Roman" w:hAnsi="Times New Roman" w:cs="Times New Roman"/>
          <w:i/>
          <w:sz w:val="18"/>
          <w:szCs w:val="18"/>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rsidR="00217164" w:rsidRDefault="00217164" w:rsidP="00A17D1E">
      <w:pPr>
        <w:widowControl w:val="0"/>
        <w:spacing w:after="0" w:line="240" w:lineRule="auto"/>
        <w:jc w:val="both"/>
        <w:rPr>
          <w:rFonts w:ascii="Times New Roman" w:eastAsia="Times New Roman" w:hAnsi="Times New Roman" w:cs="Times New Roman"/>
          <w:sz w:val="24"/>
          <w:szCs w:val="24"/>
        </w:rPr>
      </w:pPr>
    </w:p>
    <w:p w:rsidR="00217164" w:rsidRDefault="00217164" w:rsidP="00A17D1E">
      <w:pPr>
        <w:widowControl w:val="0"/>
        <w:spacing w:after="0" w:line="240" w:lineRule="auto"/>
        <w:jc w:val="both"/>
        <w:rPr>
          <w:rFonts w:ascii="Times New Roman" w:eastAsia="Times New Roman" w:hAnsi="Times New Roman" w:cs="Times New Roman"/>
          <w:sz w:val="24"/>
          <w:szCs w:val="24"/>
        </w:rPr>
      </w:pPr>
    </w:p>
    <w:p w:rsidR="00217164" w:rsidRDefault="00217164" w:rsidP="002F3AF4">
      <w:pPr>
        <w:spacing w:after="0" w:line="240" w:lineRule="auto"/>
        <w:contextualSpacing/>
        <w:rPr>
          <w:rFonts w:ascii="Times New Roman" w:eastAsia="Times New Roman" w:hAnsi="Times New Roman" w:cs="Times New Roman"/>
          <w:b/>
          <w:bCs/>
          <w:sz w:val="24"/>
          <w:szCs w:val="24"/>
          <w:lang w:eastAsia="ru-RU"/>
        </w:rPr>
      </w:pPr>
    </w:p>
    <w:p w:rsidR="00217164" w:rsidRDefault="00217164" w:rsidP="00217164">
      <w:pPr>
        <w:spacing w:after="0" w:line="240" w:lineRule="auto"/>
        <w:ind w:left="7920"/>
        <w:contextualSpacing/>
        <w:jc w:val="right"/>
        <w:rPr>
          <w:rFonts w:ascii="Times New Roman" w:eastAsia="Times New Roman" w:hAnsi="Times New Roman" w:cs="Times New Roman"/>
          <w:b/>
          <w:bCs/>
          <w:sz w:val="24"/>
          <w:szCs w:val="24"/>
          <w:lang w:eastAsia="ru-RU"/>
        </w:rPr>
      </w:pPr>
    </w:p>
    <w:p w:rsidR="00217164" w:rsidRDefault="00217164" w:rsidP="00217164">
      <w:pPr>
        <w:spacing w:after="0" w:line="240" w:lineRule="auto"/>
        <w:ind w:left="7920"/>
        <w:contextualSpacing/>
        <w:jc w:val="right"/>
        <w:rPr>
          <w:rFonts w:ascii="Times New Roman" w:eastAsia="Times New Roman" w:hAnsi="Times New Roman" w:cs="Times New Roman"/>
          <w:b/>
          <w:bCs/>
          <w:sz w:val="24"/>
          <w:szCs w:val="24"/>
          <w:lang w:eastAsia="ru-RU"/>
        </w:rPr>
      </w:pPr>
    </w:p>
    <w:p w:rsidR="00431BE6" w:rsidRDefault="00431BE6" w:rsidP="00217164">
      <w:pPr>
        <w:spacing w:after="0" w:line="240" w:lineRule="auto"/>
        <w:ind w:left="7920"/>
        <w:contextualSpacing/>
        <w:jc w:val="right"/>
        <w:rPr>
          <w:rFonts w:ascii="Times New Roman" w:eastAsia="Times New Roman" w:hAnsi="Times New Roman" w:cs="Times New Roman"/>
          <w:b/>
          <w:bCs/>
          <w:sz w:val="24"/>
          <w:szCs w:val="24"/>
          <w:lang w:eastAsia="ru-RU"/>
        </w:rPr>
      </w:pPr>
    </w:p>
    <w:p w:rsidR="00431BE6" w:rsidRDefault="00431BE6" w:rsidP="00217164">
      <w:pPr>
        <w:spacing w:after="0" w:line="240" w:lineRule="auto"/>
        <w:ind w:left="7920"/>
        <w:contextualSpacing/>
        <w:jc w:val="right"/>
        <w:rPr>
          <w:rFonts w:ascii="Times New Roman" w:eastAsia="Times New Roman" w:hAnsi="Times New Roman" w:cs="Times New Roman"/>
          <w:b/>
          <w:bCs/>
          <w:sz w:val="24"/>
          <w:szCs w:val="24"/>
          <w:lang w:eastAsia="ru-RU"/>
        </w:rPr>
      </w:pPr>
    </w:p>
    <w:p w:rsidR="00EB5EDD" w:rsidRDefault="00EB5EDD" w:rsidP="00217164">
      <w:pPr>
        <w:spacing w:after="0" w:line="240" w:lineRule="auto"/>
        <w:ind w:left="7920"/>
        <w:contextualSpacing/>
        <w:jc w:val="right"/>
        <w:rPr>
          <w:rFonts w:ascii="Times New Roman" w:eastAsia="Times New Roman" w:hAnsi="Times New Roman" w:cs="Times New Roman"/>
          <w:b/>
          <w:bCs/>
          <w:sz w:val="24"/>
          <w:szCs w:val="24"/>
          <w:lang w:eastAsia="ru-RU"/>
        </w:rPr>
      </w:pPr>
    </w:p>
    <w:p w:rsidR="00EB5EDD" w:rsidRDefault="00EB5EDD" w:rsidP="00217164">
      <w:pPr>
        <w:spacing w:after="0" w:line="240" w:lineRule="auto"/>
        <w:ind w:left="7920"/>
        <w:contextualSpacing/>
        <w:jc w:val="right"/>
        <w:rPr>
          <w:rFonts w:ascii="Times New Roman" w:eastAsia="Times New Roman" w:hAnsi="Times New Roman" w:cs="Times New Roman"/>
          <w:b/>
          <w:bCs/>
          <w:sz w:val="24"/>
          <w:szCs w:val="24"/>
          <w:lang w:eastAsia="ru-RU"/>
        </w:rPr>
      </w:pPr>
    </w:p>
    <w:p w:rsidR="00FA1504" w:rsidRDefault="00FA1504" w:rsidP="00F32382">
      <w:pPr>
        <w:spacing w:after="0" w:line="240" w:lineRule="auto"/>
        <w:ind w:left="5660"/>
        <w:jc w:val="right"/>
        <w:rPr>
          <w:rFonts w:ascii="Times New Roman" w:eastAsia="Times New Roman" w:hAnsi="Times New Roman" w:cs="Times New Roman"/>
          <w:b/>
          <w:color w:val="000000"/>
          <w:sz w:val="24"/>
          <w:szCs w:val="24"/>
        </w:rPr>
      </w:pPr>
    </w:p>
    <w:p w:rsidR="00FA1504" w:rsidRDefault="00FA1504" w:rsidP="00F32382">
      <w:pPr>
        <w:spacing w:after="0" w:line="240" w:lineRule="auto"/>
        <w:ind w:left="5660"/>
        <w:jc w:val="right"/>
        <w:rPr>
          <w:rFonts w:ascii="Times New Roman" w:eastAsia="Times New Roman" w:hAnsi="Times New Roman" w:cs="Times New Roman"/>
          <w:b/>
          <w:color w:val="000000"/>
          <w:sz w:val="24"/>
          <w:szCs w:val="24"/>
        </w:rPr>
      </w:pPr>
    </w:p>
    <w:p w:rsidR="00217164" w:rsidRDefault="00217164" w:rsidP="00A17D1E">
      <w:pPr>
        <w:widowControl w:val="0"/>
        <w:spacing w:after="0" w:line="240" w:lineRule="auto"/>
        <w:jc w:val="both"/>
        <w:rPr>
          <w:rFonts w:ascii="Times New Roman" w:eastAsia="Times New Roman" w:hAnsi="Times New Roman" w:cs="Times New Roman"/>
          <w:sz w:val="24"/>
          <w:szCs w:val="24"/>
        </w:rPr>
      </w:pPr>
    </w:p>
    <w:sectPr w:rsidR="00217164" w:rsidSect="006B7106">
      <w:footerReference w:type="default" r:id="rId10"/>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E3" w:rsidRDefault="000858E3">
      <w:pPr>
        <w:spacing w:after="0" w:line="240" w:lineRule="auto"/>
      </w:pPr>
      <w:r>
        <w:separator/>
      </w:r>
    </w:p>
  </w:endnote>
  <w:endnote w:type="continuationSeparator" w:id="0">
    <w:p w:rsidR="000858E3" w:rsidRDefault="0008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04" w:rsidRDefault="00FA1504" w:rsidP="00F345D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E3" w:rsidRDefault="000858E3">
      <w:pPr>
        <w:spacing w:after="0" w:line="240" w:lineRule="auto"/>
      </w:pPr>
      <w:r>
        <w:separator/>
      </w:r>
    </w:p>
  </w:footnote>
  <w:footnote w:type="continuationSeparator" w:id="0">
    <w:p w:rsidR="000858E3" w:rsidRDefault="00085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F8F"/>
    <w:multiLevelType w:val="hybridMultilevel"/>
    <w:tmpl w:val="B978B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546D9"/>
    <w:multiLevelType w:val="hybridMultilevel"/>
    <w:tmpl w:val="60B0B9C4"/>
    <w:lvl w:ilvl="0" w:tplc="ACD844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7">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nsid w:val="3FC47DF4"/>
    <w:multiLevelType w:val="hybridMultilevel"/>
    <w:tmpl w:val="AAE475DA"/>
    <w:lvl w:ilvl="0" w:tplc="8B5823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D311DD6"/>
    <w:multiLevelType w:val="hybridMultilevel"/>
    <w:tmpl w:val="B04CD9F4"/>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5"/>
  </w:num>
  <w:num w:numId="2">
    <w:abstractNumId w:val="13"/>
  </w:num>
  <w:num w:numId="3">
    <w:abstractNumId w:val="9"/>
  </w:num>
  <w:num w:numId="4">
    <w:abstractNumId w:val="7"/>
  </w:num>
  <w:num w:numId="5">
    <w:abstractNumId w:val="2"/>
  </w:num>
  <w:num w:numId="6">
    <w:abstractNumId w:val="1"/>
  </w:num>
  <w:num w:numId="7">
    <w:abstractNumId w:val="14"/>
  </w:num>
  <w:num w:numId="8">
    <w:abstractNumId w:val="4"/>
  </w:num>
  <w:num w:numId="9">
    <w:abstractNumId w:val="12"/>
  </w:num>
  <w:num w:numId="10">
    <w:abstractNumId w:val="11"/>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F"/>
    <w:rsid w:val="00010144"/>
    <w:rsid w:val="000104C9"/>
    <w:rsid w:val="00075DC3"/>
    <w:rsid w:val="000858E3"/>
    <w:rsid w:val="00092F69"/>
    <w:rsid w:val="001071B7"/>
    <w:rsid w:val="00122B33"/>
    <w:rsid w:val="00176E95"/>
    <w:rsid w:val="00190D92"/>
    <w:rsid w:val="001A49AF"/>
    <w:rsid w:val="001F0AC8"/>
    <w:rsid w:val="00211BAC"/>
    <w:rsid w:val="00217164"/>
    <w:rsid w:val="00295391"/>
    <w:rsid w:val="002C30D2"/>
    <w:rsid w:val="002F3AF4"/>
    <w:rsid w:val="00324190"/>
    <w:rsid w:val="003249C3"/>
    <w:rsid w:val="00347909"/>
    <w:rsid w:val="003B3E7F"/>
    <w:rsid w:val="003D0DCC"/>
    <w:rsid w:val="003E2A27"/>
    <w:rsid w:val="004041FE"/>
    <w:rsid w:val="00407D4C"/>
    <w:rsid w:val="00431BE6"/>
    <w:rsid w:val="00431FAD"/>
    <w:rsid w:val="0047565E"/>
    <w:rsid w:val="00483586"/>
    <w:rsid w:val="00484366"/>
    <w:rsid w:val="00492AD5"/>
    <w:rsid w:val="004D443F"/>
    <w:rsid w:val="004E374F"/>
    <w:rsid w:val="004F2394"/>
    <w:rsid w:val="005254A7"/>
    <w:rsid w:val="00531893"/>
    <w:rsid w:val="00543A36"/>
    <w:rsid w:val="005C7EAA"/>
    <w:rsid w:val="005D34F2"/>
    <w:rsid w:val="005D4591"/>
    <w:rsid w:val="005F206B"/>
    <w:rsid w:val="00602BAE"/>
    <w:rsid w:val="00610141"/>
    <w:rsid w:val="006275F7"/>
    <w:rsid w:val="006676CF"/>
    <w:rsid w:val="00667F75"/>
    <w:rsid w:val="00673F19"/>
    <w:rsid w:val="0067707A"/>
    <w:rsid w:val="00684501"/>
    <w:rsid w:val="006A1C45"/>
    <w:rsid w:val="006B7106"/>
    <w:rsid w:val="006C497C"/>
    <w:rsid w:val="006D1324"/>
    <w:rsid w:val="006D15EF"/>
    <w:rsid w:val="00714630"/>
    <w:rsid w:val="00715692"/>
    <w:rsid w:val="0073231B"/>
    <w:rsid w:val="00736266"/>
    <w:rsid w:val="00737912"/>
    <w:rsid w:val="00771F76"/>
    <w:rsid w:val="007C1602"/>
    <w:rsid w:val="007E371D"/>
    <w:rsid w:val="00822FD3"/>
    <w:rsid w:val="00827129"/>
    <w:rsid w:val="00836E6D"/>
    <w:rsid w:val="008517CB"/>
    <w:rsid w:val="00861D26"/>
    <w:rsid w:val="00887F2A"/>
    <w:rsid w:val="008906A4"/>
    <w:rsid w:val="008E6185"/>
    <w:rsid w:val="008F4BCB"/>
    <w:rsid w:val="0091223D"/>
    <w:rsid w:val="00917B69"/>
    <w:rsid w:val="00945794"/>
    <w:rsid w:val="00965815"/>
    <w:rsid w:val="00991BDD"/>
    <w:rsid w:val="009D55DB"/>
    <w:rsid w:val="00A17D1E"/>
    <w:rsid w:val="00A452AE"/>
    <w:rsid w:val="00AF22F8"/>
    <w:rsid w:val="00AF3604"/>
    <w:rsid w:val="00B45D0C"/>
    <w:rsid w:val="00B81771"/>
    <w:rsid w:val="00BE6A01"/>
    <w:rsid w:val="00C0265B"/>
    <w:rsid w:val="00C02E24"/>
    <w:rsid w:val="00C2632D"/>
    <w:rsid w:val="00C32B66"/>
    <w:rsid w:val="00C33F4C"/>
    <w:rsid w:val="00C471C3"/>
    <w:rsid w:val="00C540A9"/>
    <w:rsid w:val="00C55625"/>
    <w:rsid w:val="00CC6EB6"/>
    <w:rsid w:val="00CE31D0"/>
    <w:rsid w:val="00CF43B2"/>
    <w:rsid w:val="00D366DB"/>
    <w:rsid w:val="00D37E98"/>
    <w:rsid w:val="00D47A4A"/>
    <w:rsid w:val="00D61B44"/>
    <w:rsid w:val="00D95420"/>
    <w:rsid w:val="00DB6842"/>
    <w:rsid w:val="00E0192C"/>
    <w:rsid w:val="00E21E9D"/>
    <w:rsid w:val="00E379C8"/>
    <w:rsid w:val="00E42629"/>
    <w:rsid w:val="00EA2215"/>
    <w:rsid w:val="00EB5EDD"/>
    <w:rsid w:val="00EE50C5"/>
    <w:rsid w:val="00EF2251"/>
    <w:rsid w:val="00F00B25"/>
    <w:rsid w:val="00F234F2"/>
    <w:rsid w:val="00F32382"/>
    <w:rsid w:val="00F345D0"/>
    <w:rsid w:val="00F61BCE"/>
    <w:rsid w:val="00F76E21"/>
    <w:rsid w:val="00F90016"/>
    <w:rsid w:val="00F90961"/>
    <w:rsid w:val="00FA1504"/>
    <w:rsid w:val="00FA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paragraph" w:styleId="af0">
    <w:name w:val="header"/>
    <w:basedOn w:val="a"/>
    <w:link w:val="af1"/>
    <w:uiPriority w:val="99"/>
    <w:unhideWhenUsed/>
    <w:rsid w:val="00F345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345D0"/>
  </w:style>
  <w:style w:type="paragraph" w:styleId="af2">
    <w:name w:val="footer"/>
    <w:basedOn w:val="a"/>
    <w:link w:val="af3"/>
    <w:uiPriority w:val="99"/>
    <w:unhideWhenUsed/>
    <w:rsid w:val="00F345D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34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paragraph" w:styleId="af0">
    <w:name w:val="header"/>
    <w:basedOn w:val="a"/>
    <w:link w:val="af1"/>
    <w:uiPriority w:val="99"/>
    <w:unhideWhenUsed/>
    <w:rsid w:val="00F345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345D0"/>
  </w:style>
  <w:style w:type="paragraph" w:styleId="af2">
    <w:name w:val="footer"/>
    <w:basedOn w:val="a"/>
    <w:link w:val="af3"/>
    <w:uiPriority w:val="99"/>
    <w:unhideWhenUsed/>
    <w:rsid w:val="00F345D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3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5C3949-4FE0-4A31-ABD1-3F1C0329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860</Words>
  <Characters>4905</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2023-01-27T09:43:00Z</cp:lastPrinted>
  <dcterms:created xsi:type="dcterms:W3CDTF">2023-01-24T09:46:00Z</dcterms:created>
  <dcterms:modified xsi:type="dcterms:W3CDTF">2023-01-27T09:44:00Z</dcterms:modified>
</cp:coreProperties>
</file>