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sz w:val="32"/>
          <w:szCs w:val="32"/>
          <w:lang w:val="ru-RU"/>
        </w:rPr>
      </w:pPr>
      <w:r w:rsidRPr="00A8321D">
        <w:rPr>
          <w:rFonts w:ascii="Times New Roman" w:eastAsia="Times New Roman" w:hAnsi="Times New Roman" w:cs="Times New Roman"/>
          <w:sz w:val="32"/>
          <w:szCs w:val="32"/>
          <w:lang w:val="ru-RU"/>
        </w:rPr>
        <w:t>МІСТЕРСТВО ВНУТРІШНІХ СПРАВ УКРАЇНИ</w:t>
      </w: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outlineLvl w:val="1"/>
        <w:rPr>
          <w:rFonts w:ascii="Times New Roman" w:eastAsia="Times New Roman" w:hAnsi="Times New Roman" w:cs="Times New Roman"/>
          <w:b/>
          <w:sz w:val="32"/>
          <w:szCs w:val="32"/>
        </w:rPr>
      </w:pPr>
    </w:p>
    <w:tbl>
      <w:tblPr>
        <w:tblW w:w="9639" w:type="dxa"/>
        <w:tblLayout w:type="fixed"/>
        <w:tblLook w:val="0000" w:firstRow="0" w:lastRow="0" w:firstColumn="0" w:lastColumn="0" w:noHBand="0" w:noVBand="0"/>
      </w:tblPr>
      <w:tblGrid>
        <w:gridCol w:w="5812"/>
        <w:gridCol w:w="3827"/>
      </w:tblGrid>
      <w:tr w:rsidR="00A8321D" w:rsidRPr="00A8321D" w:rsidTr="000B06E1">
        <w:tc>
          <w:tcPr>
            <w:tcW w:w="5812" w:type="dxa"/>
          </w:tcPr>
          <w:p w:rsidR="00A8321D" w:rsidRPr="00A8321D" w:rsidRDefault="00A8321D" w:rsidP="00D7136B">
            <w:pPr>
              <w:tabs>
                <w:tab w:val="left" w:pos="9781"/>
              </w:tabs>
              <w:spacing w:after="0" w:line="240" w:lineRule="auto"/>
              <w:rPr>
                <w:rFonts w:ascii="Times New Roman" w:eastAsia="Times New Roman" w:hAnsi="Times New Roman" w:cs="Times New Roman"/>
                <w:b/>
                <w:bCs/>
                <w:color w:val="000000"/>
                <w:sz w:val="28"/>
                <w:szCs w:val="28"/>
              </w:rPr>
            </w:pPr>
          </w:p>
        </w:tc>
        <w:tc>
          <w:tcPr>
            <w:tcW w:w="3827" w:type="dxa"/>
          </w:tcPr>
          <w:p w:rsidR="00A8321D" w:rsidRPr="00A8321D" w:rsidRDefault="00A8321D" w:rsidP="00D7136B">
            <w:pPr>
              <w:tabs>
                <w:tab w:val="left" w:pos="9781"/>
              </w:tabs>
              <w:spacing w:after="0" w:line="276" w:lineRule="auto"/>
              <w:rPr>
                <w:rFonts w:ascii="Times New Roman" w:eastAsia="Times New Roman" w:hAnsi="Times New Roman" w:cs="Times New Roman"/>
                <w:b/>
                <w:bCs/>
                <w:noProof/>
                <w:color w:val="000000"/>
                <w:sz w:val="24"/>
                <w:szCs w:val="24"/>
              </w:rPr>
            </w:pPr>
          </w:p>
          <w:p w:rsidR="00A8321D" w:rsidRDefault="00A8321D" w:rsidP="00D7136B">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ЗАТВЕРДЖЕНО</w:t>
            </w:r>
          </w:p>
          <w:p w:rsidR="000B06E1" w:rsidRDefault="000B06E1" w:rsidP="00D7136B">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Уповноважена особа</w:t>
            </w:r>
          </w:p>
          <w:p w:rsidR="000B06E1" w:rsidRPr="00A8321D" w:rsidRDefault="000B06E1" w:rsidP="0014116F">
            <w:pPr>
              <w:tabs>
                <w:tab w:val="left" w:pos="9781"/>
              </w:tabs>
              <w:spacing w:after="0" w:line="276" w:lineRule="auto"/>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sz w:val="24"/>
                <w:szCs w:val="24"/>
              </w:rPr>
              <w:t>________</w:t>
            </w:r>
            <w:r w:rsidR="0014116F">
              <w:rPr>
                <w:rFonts w:ascii="Times New Roman" w:eastAsia="Times New Roman" w:hAnsi="Times New Roman" w:cs="Times New Roman"/>
                <w:b/>
                <w:bCs/>
                <w:noProof/>
                <w:sz w:val="24"/>
                <w:szCs w:val="24"/>
              </w:rPr>
              <w:t xml:space="preserve">Анна ПРИМАК </w:t>
            </w:r>
          </w:p>
        </w:tc>
      </w:tr>
    </w:tbl>
    <w:p w:rsidR="00A8321D" w:rsidRPr="00A8321D" w:rsidRDefault="00A8321D" w:rsidP="00D7136B">
      <w:pPr>
        <w:tabs>
          <w:tab w:val="left" w:pos="9781"/>
        </w:tabs>
        <w:spacing w:after="0" w:line="240" w:lineRule="auto"/>
        <w:ind w:left="320" w:right="-591"/>
        <w:jc w:val="center"/>
        <w:rPr>
          <w:rFonts w:ascii="Times New Roman" w:eastAsia="Times New Roman" w:hAnsi="Times New Roman" w:cs="Times New Roman"/>
          <w:color w:val="000000"/>
          <w:sz w:val="24"/>
          <w:szCs w:val="24"/>
        </w:rPr>
      </w:pPr>
      <w:r w:rsidRPr="00A8321D">
        <w:rPr>
          <w:rFonts w:ascii="Times New Roman" w:eastAsia="Times New Roman" w:hAnsi="Times New Roman" w:cs="Times New Roman"/>
          <w:color w:val="000000"/>
          <w:sz w:val="24"/>
          <w:szCs w:val="24"/>
        </w:rPr>
        <w:t xml:space="preserve">                                                                                  </w:t>
      </w:r>
    </w:p>
    <w:p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ind w:left="320"/>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A8321D" w:rsidRPr="00A8321D" w:rsidTr="00377998">
        <w:tc>
          <w:tcPr>
            <w:tcW w:w="9606" w:type="dxa"/>
            <w:tcBorders>
              <w:top w:val="nil"/>
              <w:left w:val="nil"/>
              <w:bottom w:val="nil"/>
              <w:right w:val="nil"/>
            </w:tcBorders>
          </w:tcPr>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A8321D" w:rsidRPr="00A8321D" w:rsidTr="00377998">
        <w:trPr>
          <w:trHeight w:val="3450"/>
        </w:trPr>
        <w:tc>
          <w:tcPr>
            <w:tcW w:w="9606" w:type="dxa"/>
            <w:tcBorders>
              <w:top w:val="nil"/>
              <w:left w:val="nil"/>
              <w:bottom w:val="nil"/>
              <w:right w:val="nil"/>
            </w:tcBorders>
          </w:tcPr>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rsidR="00A8321D" w:rsidRPr="00A8321D" w:rsidRDefault="00A8321D" w:rsidP="00D7136B">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B84B01" w:rsidRDefault="00A8321D"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sidR="00B84B01">
              <w:rPr>
                <w:rFonts w:ascii="Times New Roman" w:eastAsia="Times New Roman" w:hAnsi="Times New Roman" w:cs="Times New Roman"/>
                <w:b/>
                <w:bCs/>
                <w:color w:val="000000"/>
                <w:sz w:val="40"/>
                <w:szCs w:val="40"/>
                <w:lang w:val="ru-RU"/>
              </w:rPr>
              <w:t xml:space="preserve"> -</w:t>
            </w:r>
            <w:r w:rsidR="00B84B01" w:rsidRPr="00B84B01">
              <w:rPr>
                <w:rFonts w:ascii="Times New Roman" w:eastAsia="Times New Roman" w:hAnsi="Times New Roman" w:cs="Times New Roman"/>
                <w:b/>
                <w:bCs/>
                <w:color w:val="000000"/>
                <w:sz w:val="40"/>
                <w:szCs w:val="40"/>
                <w:lang w:val="ru-RU"/>
              </w:rPr>
              <w:t xml:space="preserve"> 09310000-5 </w:t>
            </w:r>
          </w:p>
          <w:p w:rsidR="00A8321D" w:rsidRPr="00A8321D" w:rsidRDefault="00B84B01" w:rsidP="00D7136B">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B84B01">
              <w:rPr>
                <w:rFonts w:ascii="Times New Roman" w:eastAsia="Times New Roman" w:hAnsi="Times New Roman" w:cs="Times New Roman"/>
                <w:b/>
                <w:bCs/>
                <w:color w:val="000000"/>
                <w:sz w:val="40"/>
                <w:szCs w:val="40"/>
                <w:lang w:val="ru-RU"/>
              </w:rPr>
              <w:t>«Електрична енергія»</w:t>
            </w:r>
          </w:p>
        </w:tc>
      </w:tr>
      <w:tr w:rsidR="00A8321D" w:rsidRPr="00A8321D" w:rsidTr="00377998">
        <w:trPr>
          <w:trHeight w:val="1359"/>
        </w:trPr>
        <w:tc>
          <w:tcPr>
            <w:tcW w:w="9606" w:type="dxa"/>
            <w:tcBorders>
              <w:top w:val="nil"/>
              <w:left w:val="nil"/>
              <w:bottom w:val="nil"/>
              <w:right w:val="nil"/>
            </w:tcBorders>
            <w:vAlign w:val="center"/>
          </w:tcPr>
          <w:p w:rsidR="00A8321D" w:rsidRPr="00A8321D" w:rsidRDefault="00A8321D" w:rsidP="00D7136B">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color w:val="000000"/>
          <w:sz w:val="24"/>
          <w:szCs w:val="24"/>
        </w:rPr>
      </w:pPr>
    </w:p>
    <w:p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p>
    <w:p w:rsid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p>
    <w:p w:rsidR="00E61A60" w:rsidRDefault="00E61A60" w:rsidP="00D7136B">
      <w:pPr>
        <w:tabs>
          <w:tab w:val="left" w:pos="9781"/>
        </w:tabs>
        <w:spacing w:after="0" w:line="240" w:lineRule="auto"/>
        <w:jc w:val="center"/>
        <w:rPr>
          <w:rFonts w:ascii="Times New Roman" w:eastAsia="Times New Roman" w:hAnsi="Times New Roman" w:cs="Times New Roman"/>
          <w:b/>
          <w:sz w:val="32"/>
          <w:szCs w:val="32"/>
        </w:rPr>
      </w:pPr>
    </w:p>
    <w:p w:rsidR="00A8321D" w:rsidRPr="00A8321D" w:rsidRDefault="00A8321D" w:rsidP="00D7136B">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м. Київ, 202</w:t>
      </w:r>
      <w:r w:rsidR="00AF00DA">
        <w:rPr>
          <w:rFonts w:ascii="Times New Roman" w:eastAsia="Times New Roman" w:hAnsi="Times New Roman" w:cs="Times New Roman"/>
          <w:b/>
          <w:sz w:val="32"/>
          <w:szCs w:val="32"/>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7BD2">
        <w:trPr>
          <w:trHeight w:val="416"/>
          <w:jc w:val="center"/>
        </w:trPr>
        <w:tc>
          <w:tcPr>
            <w:tcW w:w="70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0A7BD2" w:rsidRDefault="00F03056" w:rsidP="00D7136B">
            <w:pPr>
              <w:tabs>
                <w:tab w:val="left" w:pos="978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7BD2">
        <w:trPr>
          <w:trHeight w:val="411"/>
          <w:jc w:val="center"/>
        </w:trPr>
        <w:tc>
          <w:tcPr>
            <w:tcW w:w="70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7BD2">
        <w:trPr>
          <w:trHeight w:val="1119"/>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sidRPr="00F0305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color w:val="000000"/>
                <w:sz w:val="24"/>
                <w:szCs w:val="24"/>
              </w:rPr>
              <w:t xml:space="preserve"> Закон)</w:t>
            </w:r>
            <w:r w:rsidRPr="00F0305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CD5DB2">
              <w:rPr>
                <w:rFonts w:ascii="Times New Roman" w:eastAsia="Times New Roman" w:hAnsi="Times New Roman" w:cs="Times New Roman"/>
                <w:color w:val="000000"/>
                <w:sz w:val="24"/>
                <w:szCs w:val="24"/>
              </w:rPr>
              <w:t>–</w:t>
            </w:r>
            <w:r w:rsidRPr="00F03056">
              <w:rPr>
                <w:rFonts w:ascii="Times New Roman" w:eastAsia="Times New Roman" w:hAnsi="Times New Roman" w:cs="Times New Roman"/>
                <w:sz w:val="24"/>
                <w:szCs w:val="24"/>
              </w:rPr>
              <w:t xml:space="preserve"> Особливості).</w:t>
            </w:r>
          </w:p>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A7BD2">
        <w:trPr>
          <w:trHeight w:val="615"/>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3056" w:rsidTr="000946FD">
        <w:trPr>
          <w:trHeight w:val="915"/>
          <w:jc w:val="center"/>
        </w:trPr>
        <w:tc>
          <w:tcPr>
            <w:tcW w:w="705" w:type="dxa"/>
          </w:tcPr>
          <w:p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2.1</w:t>
            </w:r>
          </w:p>
        </w:tc>
        <w:tc>
          <w:tcPr>
            <w:tcW w:w="2835" w:type="dxa"/>
          </w:tcPr>
          <w:p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left w:val="single" w:sz="4" w:space="0" w:color="auto"/>
              <w:bottom w:val="single" w:sz="4" w:space="0" w:color="auto"/>
              <w:right w:val="single" w:sz="4" w:space="0" w:color="auto"/>
            </w:tcBorders>
          </w:tcPr>
          <w:p w:rsidR="00124723" w:rsidRPr="00124723" w:rsidRDefault="00124723" w:rsidP="00D7136B">
            <w:pPr>
              <w:tabs>
                <w:tab w:val="left" w:pos="9781"/>
              </w:tabs>
              <w:spacing w:line="20" w:lineRule="atLeast"/>
              <w:jc w:val="both"/>
              <w:outlineLvl w:val="0"/>
              <w:rPr>
                <w:rFonts w:ascii="Times New Roman" w:eastAsia="Times New Roman" w:hAnsi="Times New Roman" w:cs="Times New Roman"/>
                <w:b/>
                <w:bCs/>
                <w:sz w:val="24"/>
                <w:szCs w:val="24"/>
              </w:rPr>
            </w:pPr>
            <w:r w:rsidRPr="00124723">
              <w:rPr>
                <w:rFonts w:ascii="Times New Roman" w:eastAsia="Times New Roman" w:hAnsi="Times New Roman" w:cs="Times New Roman"/>
                <w:b/>
                <w:bCs/>
                <w:sz w:val="24"/>
                <w:szCs w:val="24"/>
              </w:rPr>
              <w:t>Київський науково-дослідний експертно-криміналістичний центр МВС Україн</w:t>
            </w:r>
            <w:r>
              <w:rPr>
                <w:rFonts w:ascii="Times New Roman" w:eastAsia="Times New Roman" w:hAnsi="Times New Roman" w:cs="Times New Roman"/>
                <w:b/>
                <w:bCs/>
                <w:sz w:val="24"/>
                <w:szCs w:val="24"/>
              </w:rPr>
              <w:t>и</w:t>
            </w:r>
          </w:p>
          <w:p w:rsidR="00124723" w:rsidRPr="00124723" w:rsidRDefault="00124723" w:rsidP="00D7136B">
            <w:pPr>
              <w:pStyle w:val="a9"/>
              <w:widowControl w:val="0"/>
              <w:tabs>
                <w:tab w:val="center" w:pos="4677"/>
                <w:tab w:val="right" w:pos="9355"/>
                <w:tab w:val="left" w:pos="9781"/>
              </w:tabs>
              <w:suppressAutoHyphens/>
              <w:spacing w:before="0" w:beforeAutospacing="0" w:after="0"/>
              <w:ind w:right="92"/>
              <w:contextualSpacing/>
              <w:jc w:val="both"/>
              <w:rPr>
                <w:bCs/>
                <w:lang w:eastAsia="ru-RU"/>
              </w:rPr>
            </w:pPr>
            <w:r w:rsidRPr="00124723">
              <w:rPr>
                <w:bCs/>
                <w:lang w:eastAsia="ru-RU"/>
              </w:rPr>
              <w:t>(далі – Київський НДЕКЦ МВС).</w:t>
            </w:r>
          </w:p>
        </w:tc>
      </w:tr>
      <w:tr w:rsidR="00F03056" w:rsidTr="00F03056">
        <w:trPr>
          <w:trHeight w:val="510"/>
          <w:jc w:val="center"/>
        </w:trPr>
        <w:tc>
          <w:tcPr>
            <w:tcW w:w="705" w:type="dxa"/>
          </w:tcPr>
          <w:p w:rsidR="00F03056"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2.2</w:t>
            </w:r>
          </w:p>
        </w:tc>
        <w:tc>
          <w:tcPr>
            <w:tcW w:w="2835" w:type="dxa"/>
          </w:tcPr>
          <w:p w:rsidR="00F03056" w:rsidRPr="00CD5DB2" w:rsidRDefault="00F03056" w:rsidP="00D7136B">
            <w:pPr>
              <w:tabs>
                <w:tab w:val="left" w:pos="9781"/>
              </w:tabs>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rsidR="00F03056" w:rsidRPr="00954639" w:rsidRDefault="00124723" w:rsidP="00D7136B">
            <w:pPr>
              <w:tabs>
                <w:tab w:val="left" w:pos="9781"/>
              </w:tabs>
              <w:ind w:right="92"/>
              <w:rPr>
                <w:rFonts w:ascii="Times New Roman" w:hAnsi="Times New Roman"/>
                <w:sz w:val="24"/>
                <w:szCs w:val="24"/>
              </w:rPr>
            </w:pPr>
            <w:r w:rsidRPr="00124723">
              <w:rPr>
                <w:rFonts w:ascii="Times New Roman" w:hAnsi="Times New Roman"/>
                <w:sz w:val="24"/>
                <w:szCs w:val="24"/>
              </w:rPr>
              <w:t>04119, м. Київ, вул. Сім`ї Хохлових, 5.</w:t>
            </w:r>
          </w:p>
        </w:tc>
      </w:tr>
      <w:tr w:rsidR="000A7BD2" w:rsidTr="00124723">
        <w:trPr>
          <w:trHeight w:val="3429"/>
          <w:jc w:val="center"/>
        </w:trPr>
        <w:tc>
          <w:tcPr>
            <w:tcW w:w="705" w:type="dxa"/>
          </w:tcPr>
          <w:p w:rsidR="000A7BD2" w:rsidRPr="00CD5DB2" w:rsidRDefault="00F03056" w:rsidP="00D7136B">
            <w:pPr>
              <w:tabs>
                <w:tab w:val="left" w:pos="9781"/>
              </w:tabs>
              <w:jc w:val="center"/>
              <w:rPr>
                <w:rFonts w:ascii="Times New Roman" w:eastAsia="Times New Roman" w:hAnsi="Times New Roman" w:cs="Times New Roman"/>
                <w:sz w:val="24"/>
                <w:szCs w:val="24"/>
              </w:rPr>
            </w:pPr>
            <w:r w:rsidRPr="00CD5DB2">
              <w:rPr>
                <w:rFonts w:ascii="Times New Roman" w:eastAsia="Times New Roman" w:hAnsi="Times New Roman" w:cs="Times New Roman"/>
                <w:color w:val="000000"/>
                <w:sz w:val="24"/>
                <w:szCs w:val="24"/>
              </w:rPr>
              <w:t>2.3</w:t>
            </w:r>
          </w:p>
        </w:tc>
        <w:tc>
          <w:tcPr>
            <w:tcW w:w="2835" w:type="dxa"/>
          </w:tcPr>
          <w:p w:rsidR="000A7BD2" w:rsidRPr="00CD5DB2" w:rsidRDefault="00124723" w:rsidP="00D7136B">
            <w:pPr>
              <w:tabs>
                <w:tab w:val="left" w:pos="9781"/>
              </w:tabs>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посадові особи замовника, уповноважені здійснювати зв’язок з учасниками:</w:t>
            </w:r>
          </w:p>
        </w:tc>
        <w:tc>
          <w:tcPr>
            <w:tcW w:w="6420" w:type="dxa"/>
          </w:tcPr>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Уповноважена особа: </w:t>
            </w:r>
            <w:r w:rsidR="00A60AE3">
              <w:rPr>
                <w:rFonts w:ascii="Times New Roman" w:eastAsia="Times New Roman" w:hAnsi="Times New Roman" w:cs="Times New Roman"/>
                <w:sz w:val="24"/>
                <w:szCs w:val="24"/>
              </w:rPr>
              <w:t>Примак Анна Віталіївна</w:t>
            </w:r>
          </w:p>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e-mail: </w:t>
            </w:r>
            <w:r w:rsidR="00A60AE3">
              <w:rPr>
                <w:rFonts w:ascii="Times New Roman" w:eastAsia="Times New Roman" w:hAnsi="Times New Roman" w:cs="Times New Roman"/>
                <w:sz w:val="24"/>
                <w:szCs w:val="24"/>
                <w:lang w:val="en-US"/>
              </w:rPr>
              <w:t>Anyuta</w:t>
            </w:r>
            <w:r w:rsidR="00A60AE3" w:rsidRPr="006A266F">
              <w:rPr>
                <w:rFonts w:ascii="Times New Roman" w:eastAsia="Times New Roman" w:hAnsi="Times New Roman" w:cs="Times New Roman"/>
                <w:sz w:val="24"/>
                <w:szCs w:val="24"/>
                <w:lang w:val="ru-RU"/>
              </w:rPr>
              <w:t>91</w:t>
            </w:r>
            <w:r w:rsidR="00A60AE3">
              <w:rPr>
                <w:rFonts w:ascii="Times New Roman" w:eastAsia="Times New Roman" w:hAnsi="Times New Roman" w:cs="Times New Roman"/>
                <w:sz w:val="24"/>
                <w:szCs w:val="24"/>
                <w:lang w:val="en-US"/>
              </w:rPr>
              <w:t>kovtun</w:t>
            </w:r>
            <w:r w:rsidRPr="00124723">
              <w:rPr>
                <w:rFonts w:ascii="Times New Roman" w:eastAsia="Times New Roman" w:hAnsi="Times New Roman" w:cs="Times New Roman"/>
                <w:sz w:val="24"/>
                <w:szCs w:val="24"/>
              </w:rPr>
              <w:t>@gmail.com</w:t>
            </w:r>
          </w:p>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тел.: </w:t>
            </w:r>
            <w:r w:rsidR="007A5D15">
              <w:rPr>
                <w:rFonts w:ascii="Times New Roman" w:eastAsia="Times New Roman" w:hAnsi="Times New Roman" w:cs="Times New Roman"/>
                <w:sz w:val="24"/>
                <w:szCs w:val="24"/>
              </w:rPr>
              <w:t>(</w:t>
            </w:r>
            <w:r w:rsidR="00A60AE3">
              <w:rPr>
                <w:rFonts w:ascii="Times New Roman" w:eastAsia="Times New Roman" w:hAnsi="Times New Roman" w:cs="Times New Roman"/>
                <w:sz w:val="24"/>
                <w:szCs w:val="24"/>
              </w:rPr>
              <w:t>067</w:t>
            </w:r>
            <w:r w:rsidR="007A5D15">
              <w:rPr>
                <w:rFonts w:ascii="Times New Roman" w:eastAsia="Times New Roman" w:hAnsi="Times New Roman" w:cs="Times New Roman"/>
                <w:sz w:val="24"/>
                <w:szCs w:val="24"/>
              </w:rPr>
              <w:t>)</w:t>
            </w:r>
            <w:r w:rsidR="00A60AE3">
              <w:rPr>
                <w:rFonts w:ascii="Times New Roman" w:eastAsia="Times New Roman" w:hAnsi="Times New Roman" w:cs="Times New Roman"/>
                <w:sz w:val="24"/>
                <w:szCs w:val="24"/>
              </w:rPr>
              <w:t>210 96 65</w:t>
            </w:r>
          </w:p>
          <w:p w:rsidR="00124723" w:rsidRPr="00124723"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0A7BD2" w:rsidRDefault="00124723" w:rsidP="00D7136B">
            <w:pPr>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0A7BD2">
        <w:trPr>
          <w:trHeight w:val="15"/>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7BD2" w:rsidRDefault="00F03056" w:rsidP="00D7136B">
            <w:pPr>
              <w:tabs>
                <w:tab w:val="left" w:pos="9781"/>
              </w:tabs>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F03056">
              <w:rPr>
                <w:rFonts w:ascii="Times New Roman" w:eastAsia="Times New Roman" w:hAnsi="Times New Roman" w:cs="Times New Roman"/>
                <w:sz w:val="24"/>
                <w:szCs w:val="24"/>
              </w:rPr>
              <w:t>ідкриті торги з особливостями</w:t>
            </w:r>
          </w:p>
        </w:tc>
      </w:tr>
      <w:tr w:rsidR="000A7BD2">
        <w:trPr>
          <w:trHeight w:val="240"/>
          <w:jc w:val="center"/>
        </w:trPr>
        <w:tc>
          <w:tcPr>
            <w:tcW w:w="705" w:type="dxa"/>
          </w:tcPr>
          <w:p w:rsidR="000A7BD2"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BD2"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7BD2" w:rsidRDefault="00F03056" w:rsidP="00D7136B">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03056" w:rsidTr="00F03056">
        <w:trPr>
          <w:jc w:val="center"/>
        </w:trPr>
        <w:tc>
          <w:tcPr>
            <w:tcW w:w="705" w:type="dxa"/>
          </w:tcPr>
          <w:p w:rsidR="00F03056" w:rsidRDefault="00F03056" w:rsidP="00D7136B">
            <w:pPr>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03056" w:rsidRDefault="00F03056" w:rsidP="00D7136B">
            <w:pPr>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w:t>
            </w:r>
            <w:r w:rsidR="004D58AA">
              <w:rPr>
                <w:rFonts w:ascii="Times New Roman" w:eastAsia="Times New Roman" w:hAnsi="Times New Roman" w:cs="Times New Roman"/>
                <w:color w:val="000000"/>
                <w:sz w:val="24"/>
                <w:szCs w:val="24"/>
              </w:rPr>
              <w:t>йменування</w:t>
            </w:r>
            <w:r>
              <w:rPr>
                <w:rFonts w:ascii="Times New Roman" w:eastAsia="Times New Roman" w:hAnsi="Times New Roman" w:cs="Times New Roman"/>
                <w:color w:val="000000"/>
                <w:sz w:val="24"/>
                <w:szCs w:val="24"/>
              </w:rPr>
              <w:t xml:space="preserve"> предмета закупівлі</w:t>
            </w:r>
          </w:p>
        </w:tc>
        <w:tc>
          <w:tcPr>
            <w:tcW w:w="6420" w:type="dxa"/>
            <w:tcBorders>
              <w:top w:val="single" w:sz="4" w:space="0" w:color="auto"/>
              <w:left w:val="single" w:sz="4" w:space="0" w:color="auto"/>
              <w:bottom w:val="single" w:sz="4" w:space="0" w:color="auto"/>
              <w:right w:val="single" w:sz="4" w:space="0" w:color="auto"/>
            </w:tcBorders>
          </w:tcPr>
          <w:p w:rsidR="00F03056" w:rsidRPr="00124723" w:rsidRDefault="000B205E" w:rsidP="00D7136B">
            <w:pPr>
              <w:tabs>
                <w:tab w:val="left" w:pos="708"/>
                <w:tab w:val="left" w:pos="9781"/>
              </w:tabs>
              <w:spacing w:line="276" w:lineRule="auto"/>
              <w:rPr>
                <w:rFonts w:ascii="Times New Roman" w:hAnsi="Times New Roman" w:cs="Times New Roman"/>
                <w:bCs/>
                <w:color w:val="000000"/>
                <w:sz w:val="24"/>
                <w:szCs w:val="24"/>
                <w:lang w:eastAsia="en-US"/>
              </w:rPr>
            </w:pPr>
            <w:r w:rsidRPr="000B205E">
              <w:rPr>
                <w:rFonts w:ascii="Times New Roman" w:hAnsi="Times New Roman"/>
                <w:b/>
                <w:sz w:val="24"/>
                <w:szCs w:val="24"/>
              </w:rPr>
              <w:t>ДК 021:2015</w:t>
            </w:r>
            <w:r w:rsidR="003D164B">
              <w:rPr>
                <w:rFonts w:ascii="Times New Roman" w:hAnsi="Times New Roman"/>
                <w:b/>
                <w:sz w:val="24"/>
                <w:szCs w:val="24"/>
              </w:rPr>
              <w:t xml:space="preserve"> - </w:t>
            </w:r>
            <w:r w:rsidRPr="000B205E">
              <w:rPr>
                <w:rFonts w:ascii="Times New Roman" w:hAnsi="Times New Roman"/>
                <w:b/>
                <w:bCs/>
                <w:sz w:val="24"/>
                <w:szCs w:val="24"/>
              </w:rPr>
              <w:t>09310000-5</w:t>
            </w:r>
            <w:r w:rsidR="003D164B">
              <w:rPr>
                <w:rFonts w:ascii="Times New Roman" w:hAnsi="Times New Roman"/>
                <w:b/>
                <w:bCs/>
                <w:sz w:val="24"/>
                <w:szCs w:val="24"/>
              </w:rPr>
              <w:t xml:space="preserve"> – «</w:t>
            </w:r>
            <w:r w:rsidR="004D58AA">
              <w:rPr>
                <w:rFonts w:ascii="Times New Roman" w:hAnsi="Times New Roman" w:cs="Times New Roman"/>
                <w:b/>
                <w:bCs/>
                <w:color w:val="000000"/>
                <w:sz w:val="24"/>
                <w:szCs w:val="24"/>
                <w:lang w:eastAsia="en-US"/>
              </w:rPr>
              <w:t>Електрична енергія</w:t>
            </w:r>
            <w:r w:rsidR="003D164B">
              <w:rPr>
                <w:rFonts w:ascii="Times New Roman" w:hAnsi="Times New Roman" w:cs="Times New Roman"/>
                <w:b/>
                <w:bCs/>
                <w:color w:val="000000"/>
                <w:sz w:val="24"/>
                <w:szCs w:val="24"/>
                <w:lang w:eastAsia="en-US"/>
              </w:rPr>
              <w:t>»</w:t>
            </w:r>
          </w:p>
        </w:tc>
      </w:tr>
      <w:tr w:rsidR="004D58AA" w:rsidTr="00F03056">
        <w:trPr>
          <w:jc w:val="center"/>
        </w:trPr>
        <w:tc>
          <w:tcPr>
            <w:tcW w:w="705" w:type="dxa"/>
          </w:tcPr>
          <w:p w:rsidR="004D58AA" w:rsidRDefault="004D58AA" w:rsidP="00D7136B">
            <w:pPr>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D58AA" w:rsidRDefault="004D58AA" w:rsidP="00D7136B">
            <w:pPr>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предмета закупівлі</w:t>
            </w:r>
          </w:p>
        </w:tc>
        <w:tc>
          <w:tcPr>
            <w:tcW w:w="6420" w:type="dxa"/>
            <w:tcBorders>
              <w:top w:val="single" w:sz="4" w:space="0" w:color="auto"/>
              <w:left w:val="single" w:sz="4" w:space="0" w:color="auto"/>
              <w:bottom w:val="single" w:sz="4" w:space="0" w:color="auto"/>
              <w:right w:val="single" w:sz="4" w:space="0" w:color="auto"/>
            </w:tcBorders>
          </w:tcPr>
          <w:p w:rsidR="004D58AA" w:rsidRDefault="004D58AA" w:rsidP="00D7136B">
            <w:pPr>
              <w:tabs>
                <w:tab w:val="left" w:pos="708"/>
                <w:tab w:val="left" w:pos="9781"/>
              </w:tabs>
              <w:spacing w:line="276"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Товар</w:t>
            </w:r>
          </w:p>
        </w:tc>
      </w:tr>
      <w:tr w:rsidR="00F03056" w:rsidTr="00F03056">
        <w:trPr>
          <w:trHeight w:val="1119"/>
          <w:jc w:val="center"/>
        </w:trPr>
        <w:tc>
          <w:tcPr>
            <w:tcW w:w="705" w:type="dxa"/>
          </w:tcPr>
          <w:p w:rsidR="00F03056" w:rsidRDefault="00F03056"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3</w:t>
            </w:r>
          </w:p>
        </w:tc>
        <w:tc>
          <w:tcPr>
            <w:tcW w:w="2835" w:type="dxa"/>
          </w:tcPr>
          <w:p w:rsidR="00F03056" w:rsidRDefault="00F03056" w:rsidP="00D7136B">
            <w:pPr>
              <w:widowControl w:val="0"/>
              <w:tabs>
                <w:tab w:val="left" w:pos="978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auto"/>
              <w:left w:val="single" w:sz="4" w:space="0" w:color="auto"/>
              <w:bottom w:val="single" w:sz="4" w:space="0" w:color="auto"/>
              <w:right w:val="single" w:sz="4" w:space="0" w:color="auto"/>
            </w:tcBorders>
          </w:tcPr>
          <w:p w:rsidR="00F03056" w:rsidRPr="00954639" w:rsidRDefault="00F03056" w:rsidP="00D7136B">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uppressAutoHyphens/>
              <w:autoSpaceDN w:val="0"/>
              <w:adjustRightInd w:val="0"/>
              <w:spacing w:after="0"/>
              <w:ind w:right="92"/>
              <w:jc w:val="both"/>
              <w:rPr>
                <w:rFonts w:eastAsia="Calibri"/>
                <w:iCs/>
                <w:lang w:eastAsia="en-US"/>
              </w:rPr>
            </w:pPr>
            <w:r w:rsidRPr="00954639">
              <w:t>Закупівля здійснюється щодо предмета закупівлі в цілому</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4</w:t>
            </w:r>
          </w:p>
        </w:tc>
        <w:tc>
          <w:tcPr>
            <w:tcW w:w="2835" w:type="dxa"/>
          </w:tcPr>
          <w:p w:rsidR="000A7BD2" w:rsidRPr="0030784D" w:rsidRDefault="00F03056" w:rsidP="00D7136B">
            <w:pPr>
              <w:widowControl w:val="0"/>
              <w:tabs>
                <w:tab w:val="left" w:pos="9781"/>
              </w:tabs>
              <w:rPr>
                <w:rFonts w:ascii="Times New Roman" w:eastAsia="Times New Roman" w:hAnsi="Times New Roman" w:cs="Times New Roman"/>
                <w:i/>
                <w:color w:val="FF0000"/>
                <w:sz w:val="24"/>
                <w:szCs w:val="24"/>
              </w:rPr>
            </w:pPr>
            <w:r w:rsidRPr="0030784D">
              <w:rPr>
                <w:rFonts w:ascii="Times New Roman" w:eastAsia="Times New Roman" w:hAnsi="Times New Roman" w:cs="Times New Roman"/>
                <w:color w:val="000000"/>
                <w:sz w:val="24"/>
                <w:szCs w:val="24"/>
              </w:rPr>
              <w:t xml:space="preserve">кількість товару та місце його поставки </w:t>
            </w:r>
          </w:p>
          <w:p w:rsidR="000A7BD2" w:rsidRDefault="000A7BD2" w:rsidP="00D7136B">
            <w:pPr>
              <w:widowControl w:val="0"/>
              <w:tabs>
                <w:tab w:val="left" w:pos="9781"/>
              </w:tabs>
              <w:rPr>
                <w:rFonts w:ascii="Times New Roman" w:eastAsia="Times New Roman" w:hAnsi="Times New Roman" w:cs="Times New Roman"/>
                <w:color w:val="000000"/>
                <w:sz w:val="24"/>
                <w:szCs w:val="24"/>
                <w:highlight w:val="yellow"/>
              </w:rPr>
            </w:pPr>
          </w:p>
        </w:tc>
        <w:tc>
          <w:tcPr>
            <w:tcW w:w="6420" w:type="dxa"/>
          </w:tcPr>
          <w:p w:rsidR="00F03056" w:rsidRDefault="00F03056" w:rsidP="00D7136B">
            <w:pPr>
              <w:widowControl w:val="0"/>
              <w:tabs>
                <w:tab w:val="left" w:pos="9781"/>
              </w:tabs>
              <w:ind w:right="120"/>
              <w:jc w:val="both"/>
              <w:rPr>
                <w:rFonts w:ascii="Times New Roman" w:eastAsia="Times New Roman" w:hAnsi="Times New Roman" w:cs="Times New Roman"/>
                <w:color w:val="000000"/>
                <w:sz w:val="24"/>
                <w:szCs w:val="24"/>
              </w:rPr>
            </w:pPr>
            <w:r w:rsidRPr="0054484E">
              <w:rPr>
                <w:rFonts w:ascii="Times New Roman" w:eastAsia="Times New Roman" w:hAnsi="Times New Roman" w:cs="Times New Roman"/>
                <w:sz w:val="24"/>
                <w:szCs w:val="24"/>
              </w:rPr>
              <w:t xml:space="preserve">Кількість: </w:t>
            </w:r>
            <w:r w:rsidR="0054484E" w:rsidRPr="0054484E">
              <w:rPr>
                <w:rFonts w:ascii="Times New Roman" w:eastAsia="Times New Roman" w:hAnsi="Times New Roman" w:cs="Times New Roman"/>
                <w:b/>
                <w:sz w:val="24"/>
                <w:szCs w:val="24"/>
              </w:rPr>
              <w:t>5</w:t>
            </w:r>
            <w:r w:rsidR="006A266F" w:rsidRPr="000946FD">
              <w:rPr>
                <w:rFonts w:ascii="Times New Roman" w:eastAsia="Times New Roman" w:hAnsi="Times New Roman" w:cs="Times New Roman"/>
                <w:b/>
                <w:sz w:val="24"/>
                <w:szCs w:val="24"/>
                <w:lang w:val="ru-RU"/>
              </w:rPr>
              <w:t>5 555</w:t>
            </w:r>
            <w:r w:rsidR="0054484E" w:rsidRPr="0054484E">
              <w:rPr>
                <w:rFonts w:ascii="Times New Roman" w:eastAsia="Times New Roman" w:hAnsi="Times New Roman" w:cs="Times New Roman"/>
                <w:b/>
                <w:sz w:val="24"/>
                <w:szCs w:val="24"/>
              </w:rPr>
              <w:t xml:space="preserve"> </w:t>
            </w:r>
            <w:r w:rsidR="0030784D" w:rsidRPr="0054484E">
              <w:rPr>
                <w:rFonts w:ascii="Times New Roman" w:eastAsia="Times New Roman" w:hAnsi="Times New Roman" w:cs="Times New Roman"/>
                <w:b/>
                <w:color w:val="000000"/>
                <w:sz w:val="24"/>
                <w:szCs w:val="24"/>
              </w:rPr>
              <w:t>кВт*год</w:t>
            </w:r>
            <w:r w:rsidR="0030784D" w:rsidRPr="0030784D">
              <w:rPr>
                <w:rFonts w:ascii="Times New Roman" w:eastAsia="Times New Roman" w:hAnsi="Times New Roman" w:cs="Times New Roman"/>
                <w:color w:val="000000"/>
                <w:sz w:val="24"/>
                <w:szCs w:val="24"/>
              </w:rPr>
              <w:t xml:space="preserve"> </w:t>
            </w:r>
          </w:p>
          <w:p w:rsidR="000A7BD2" w:rsidRDefault="00F03056" w:rsidP="00D7136B">
            <w:pPr>
              <w:widowControl w:val="0"/>
              <w:tabs>
                <w:tab w:val="left" w:pos="9781"/>
              </w:tabs>
              <w:ind w:right="120"/>
              <w:jc w:val="both"/>
              <w:rPr>
                <w:rFonts w:ascii="Times New Roman" w:eastAsia="Times New Roman" w:hAnsi="Times New Roman" w:cs="Times New Roman"/>
                <w:i/>
                <w:color w:val="4A86E8"/>
                <w:sz w:val="24"/>
                <w:szCs w:val="24"/>
                <w:highlight w:val="white"/>
              </w:rPr>
            </w:pPr>
            <w:r w:rsidRPr="005912D0">
              <w:rPr>
                <w:rFonts w:ascii="Times New Roman" w:eastAsia="Times New Roman" w:hAnsi="Times New Roman" w:cs="Times New Roman"/>
                <w:color w:val="000000"/>
                <w:sz w:val="24"/>
                <w:szCs w:val="24"/>
              </w:rPr>
              <w:t>Місце поставки</w:t>
            </w:r>
            <w:r w:rsidRPr="00654CBC">
              <w:rPr>
                <w:rFonts w:ascii="Times New Roman" w:eastAsia="Times New Roman" w:hAnsi="Times New Roman" w:cs="Times New Roman"/>
                <w:color w:val="000000"/>
                <w:sz w:val="24"/>
                <w:szCs w:val="24"/>
              </w:rPr>
              <w:t>:</w:t>
            </w:r>
            <w:r w:rsidRPr="00654CBC">
              <w:rPr>
                <w:rFonts w:ascii="Times New Roman" w:eastAsia="Times New Roman" w:hAnsi="Times New Roman" w:cs="Times New Roman"/>
                <w:b/>
                <w:color w:val="000000"/>
                <w:sz w:val="24"/>
                <w:szCs w:val="24"/>
              </w:rPr>
              <w:t xml:space="preserve"> </w:t>
            </w:r>
            <w:r w:rsidR="00124723" w:rsidRPr="00654CBC">
              <w:rPr>
                <w:rFonts w:ascii="Times New Roman" w:hAnsi="Times New Roman"/>
                <w:b/>
                <w:sz w:val="24"/>
                <w:szCs w:val="24"/>
              </w:rPr>
              <w:t>04119, м. Київ, вул. Сім`ї Хохлових, 5.</w:t>
            </w:r>
          </w:p>
        </w:tc>
      </w:tr>
      <w:tr w:rsidR="000A7BD2" w:rsidRPr="0054484E">
        <w:trPr>
          <w:trHeight w:val="645"/>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115D9">
              <w:rPr>
                <w:rFonts w:ascii="Times New Roman" w:eastAsia="Times New Roman" w:hAnsi="Times New Roman" w:cs="Times New Roman"/>
                <w:color w:val="000000"/>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A7BD2" w:rsidRPr="0054484E" w:rsidRDefault="006605AC" w:rsidP="0054484E">
            <w:pPr>
              <w:widowControl w:val="0"/>
              <w:tabs>
                <w:tab w:val="left" w:pos="9781"/>
              </w:tabs>
              <w:rPr>
                <w:rFonts w:ascii="Times New Roman" w:eastAsia="Times New Roman" w:hAnsi="Times New Roman" w:cs="Times New Roman"/>
                <w:b/>
                <w:sz w:val="24"/>
                <w:szCs w:val="24"/>
              </w:rPr>
            </w:pPr>
            <w:r w:rsidRPr="0054484E">
              <w:rPr>
                <w:rFonts w:ascii="Times New Roman" w:eastAsia="Times New Roman" w:hAnsi="Times New Roman" w:cs="Times New Roman"/>
                <w:b/>
                <w:color w:val="000000"/>
                <w:sz w:val="24"/>
                <w:szCs w:val="24"/>
              </w:rPr>
              <w:t>Цілодобово з</w:t>
            </w:r>
            <w:r w:rsidR="00F03056" w:rsidRPr="0054484E">
              <w:rPr>
                <w:rFonts w:ascii="Times New Roman" w:eastAsia="Times New Roman" w:hAnsi="Times New Roman" w:cs="Times New Roman"/>
                <w:b/>
                <w:color w:val="000000"/>
                <w:sz w:val="24"/>
                <w:szCs w:val="24"/>
              </w:rPr>
              <w:t xml:space="preserve"> </w:t>
            </w:r>
            <w:r w:rsidR="0054484E" w:rsidRPr="0054484E">
              <w:rPr>
                <w:rFonts w:ascii="Times New Roman" w:eastAsia="Times New Roman" w:hAnsi="Times New Roman" w:cs="Times New Roman"/>
                <w:b/>
                <w:color w:val="000000"/>
                <w:sz w:val="24"/>
                <w:szCs w:val="24"/>
              </w:rPr>
              <w:t>01.11.2023 -</w:t>
            </w:r>
            <w:r w:rsidR="00F03056" w:rsidRPr="0054484E">
              <w:rPr>
                <w:rFonts w:ascii="Times New Roman" w:eastAsia="Times New Roman" w:hAnsi="Times New Roman" w:cs="Times New Roman"/>
                <w:b/>
                <w:color w:val="000000"/>
                <w:sz w:val="24"/>
                <w:szCs w:val="24"/>
              </w:rPr>
              <w:t xml:space="preserve"> 31.</w:t>
            </w:r>
            <w:r w:rsidR="0030784D" w:rsidRPr="0054484E">
              <w:rPr>
                <w:rFonts w:ascii="Times New Roman" w:eastAsia="Times New Roman" w:hAnsi="Times New Roman" w:cs="Times New Roman"/>
                <w:b/>
                <w:color w:val="000000"/>
                <w:sz w:val="24"/>
                <w:szCs w:val="24"/>
              </w:rPr>
              <w:t>12</w:t>
            </w:r>
            <w:r w:rsidR="00F03056" w:rsidRPr="0054484E">
              <w:rPr>
                <w:rFonts w:ascii="Times New Roman" w:eastAsia="Times New Roman" w:hAnsi="Times New Roman" w:cs="Times New Roman"/>
                <w:b/>
                <w:color w:val="000000"/>
                <w:sz w:val="24"/>
                <w:szCs w:val="24"/>
              </w:rPr>
              <w:t xml:space="preserve">.2023 року </w:t>
            </w:r>
            <w:r w:rsidRPr="0054484E">
              <w:rPr>
                <w:rFonts w:ascii="Times New Roman" w:eastAsia="Times New Roman" w:hAnsi="Times New Roman" w:cs="Times New Roman"/>
                <w:b/>
                <w:color w:val="000000"/>
                <w:sz w:val="24"/>
                <w:szCs w:val="24"/>
              </w:rPr>
              <w:t>(</w:t>
            </w:r>
            <w:r w:rsidR="00F03056" w:rsidRPr="0054484E">
              <w:rPr>
                <w:rFonts w:ascii="Times New Roman" w:eastAsia="Times New Roman" w:hAnsi="Times New Roman" w:cs="Times New Roman"/>
                <w:b/>
                <w:color w:val="000000"/>
                <w:sz w:val="24"/>
                <w:szCs w:val="24"/>
              </w:rPr>
              <w:t>включно</w:t>
            </w:r>
            <w:r w:rsidRPr="0054484E">
              <w:rPr>
                <w:rFonts w:ascii="Times New Roman" w:eastAsia="Times New Roman" w:hAnsi="Times New Roman" w:cs="Times New Roman"/>
                <w:b/>
                <w:color w:val="000000"/>
                <w:sz w:val="24"/>
                <w:szCs w:val="24"/>
              </w:rPr>
              <w:t>).</w:t>
            </w:r>
          </w:p>
        </w:tc>
      </w:tr>
      <w:tr w:rsidR="000A7BD2" w:rsidTr="00880F9E">
        <w:trPr>
          <w:trHeight w:val="98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7BD2" w:rsidRDefault="00F03056" w:rsidP="00D7136B">
            <w:pPr>
              <w:widowControl w:val="0"/>
              <w:tabs>
                <w:tab w:val="left" w:pos="9781"/>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7BD2" w:rsidRDefault="00124723" w:rsidP="00D7136B">
            <w:pPr>
              <w:widowControl w:val="0"/>
              <w:tabs>
                <w:tab w:val="left" w:pos="9781"/>
              </w:tabs>
              <w:ind w:right="140"/>
              <w:jc w:val="both"/>
              <w:rPr>
                <w:rFonts w:ascii="Times New Roman" w:eastAsia="Times New Roman" w:hAnsi="Times New Roman" w:cs="Times New Roman"/>
                <w:sz w:val="24"/>
                <w:szCs w:val="24"/>
              </w:rPr>
            </w:pPr>
            <w:r w:rsidRPr="00124723">
              <w:rPr>
                <w:rFonts w:ascii="Times New Roman" w:eastAsia="Times New Roman" w:hAnsi="Times New Roman" w:cs="Times New Roman"/>
                <w:color w:val="000000"/>
                <w:sz w:val="24"/>
                <w:szCs w:val="24"/>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24723" w:rsidRPr="00124723"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A7BD2" w:rsidRDefault="00124723" w:rsidP="00D7136B">
            <w:pPr>
              <w:widowControl w:val="0"/>
              <w:tabs>
                <w:tab w:val="left" w:pos="9781"/>
              </w:tabs>
              <w:jc w:val="both"/>
              <w:rPr>
                <w:rFonts w:ascii="Times New Roman" w:eastAsia="Times New Roman" w:hAnsi="Times New Roman" w:cs="Times New Roman"/>
                <w:sz w:val="24"/>
                <w:szCs w:val="24"/>
              </w:rPr>
            </w:pPr>
            <w:r w:rsidRPr="00124723">
              <w:rPr>
                <w:rFonts w:ascii="Times New Roman" w:eastAsia="Times New Roman" w:hAnsi="Times New Roman" w:cs="Times New Roman"/>
                <w:sz w:val="24"/>
                <w:szCs w:val="24"/>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7BD2">
        <w:trPr>
          <w:trHeight w:val="501"/>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BD2">
        <w:trPr>
          <w:trHeight w:val="1975"/>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7BD2" w:rsidRPr="00351361" w:rsidRDefault="00F03056" w:rsidP="00D7136B">
            <w:pPr>
              <w:pStyle w:val="a5"/>
              <w:widowControl w:val="0"/>
              <w:numPr>
                <w:ilvl w:val="1"/>
                <w:numId w:val="6"/>
              </w:numPr>
              <w:tabs>
                <w:tab w:val="left" w:pos="458"/>
                <w:tab w:val="left" w:pos="9781"/>
              </w:tabs>
              <w:ind w:left="0" w:firstLine="0"/>
              <w:jc w:val="both"/>
              <w:rPr>
                <w:rFonts w:ascii="Times New Roman" w:eastAsia="Times New Roman" w:hAnsi="Times New Roman" w:cs="Times New Roman"/>
                <w:sz w:val="24"/>
                <w:szCs w:val="24"/>
                <w:highlight w:val="white"/>
              </w:rPr>
            </w:pPr>
            <w:r w:rsidRPr="0035136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7BD2" w:rsidRDefault="00351361"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F030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03056" w:rsidRPr="00F078C5">
              <w:rPr>
                <w:rFonts w:ascii="Times New Roman" w:eastAsia="Times New Roman" w:hAnsi="Times New Roman" w:cs="Times New Roman"/>
                <w:b/>
                <w:sz w:val="24"/>
                <w:szCs w:val="24"/>
                <w:highlight w:val="white"/>
              </w:rPr>
              <w:t>не менше чотирьох днів</w:t>
            </w:r>
            <w:r w:rsidR="00F03056">
              <w:rPr>
                <w:rFonts w:ascii="Times New Roman" w:eastAsia="Times New Roman" w:hAnsi="Times New Roman" w:cs="Times New Roman"/>
                <w:sz w:val="24"/>
                <w:szCs w:val="24"/>
                <w:highlight w:val="white"/>
              </w:rPr>
              <w:t>.</w:t>
            </w:r>
          </w:p>
          <w:p w:rsidR="000A7BD2" w:rsidRDefault="00351361"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2.2. </w:t>
            </w:r>
            <w:r w:rsidR="00F0305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F03056" w:rsidRPr="00A114FC">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F03056">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7BD2">
        <w:trPr>
          <w:trHeight w:val="480"/>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A7BD2" w:rsidRPr="000946FD" w:rsidTr="00B958D0">
        <w:trPr>
          <w:trHeight w:val="416"/>
          <w:jc w:val="center"/>
        </w:trPr>
        <w:tc>
          <w:tcPr>
            <w:tcW w:w="705" w:type="dxa"/>
          </w:tcPr>
          <w:p w:rsidR="000A7BD2" w:rsidRPr="000946FD" w:rsidRDefault="00F03056" w:rsidP="00D7136B">
            <w:pPr>
              <w:widowControl w:val="0"/>
              <w:tabs>
                <w:tab w:val="left" w:pos="9781"/>
              </w:tabs>
              <w:jc w:val="center"/>
              <w:rPr>
                <w:rFonts w:ascii="Times New Roman" w:eastAsia="Times New Roman" w:hAnsi="Times New Roman" w:cs="Times New Roman"/>
                <w:sz w:val="24"/>
                <w:szCs w:val="24"/>
              </w:rPr>
            </w:pPr>
            <w:r w:rsidRPr="000946FD">
              <w:rPr>
                <w:rFonts w:ascii="Times New Roman" w:eastAsia="Times New Roman" w:hAnsi="Times New Roman" w:cs="Times New Roman"/>
                <w:b/>
                <w:color w:val="000000"/>
                <w:sz w:val="24"/>
                <w:szCs w:val="24"/>
              </w:rPr>
              <w:t>1</w:t>
            </w:r>
          </w:p>
        </w:tc>
        <w:tc>
          <w:tcPr>
            <w:tcW w:w="2835" w:type="dxa"/>
          </w:tcPr>
          <w:p w:rsidR="000A7BD2" w:rsidRPr="000946FD" w:rsidRDefault="00F03056" w:rsidP="00D7136B">
            <w:pPr>
              <w:widowControl w:val="0"/>
              <w:tabs>
                <w:tab w:val="left" w:pos="9781"/>
              </w:tabs>
              <w:rPr>
                <w:rFonts w:ascii="Times New Roman" w:eastAsia="Times New Roman" w:hAnsi="Times New Roman" w:cs="Times New Roman"/>
                <w:sz w:val="24"/>
                <w:szCs w:val="24"/>
              </w:rPr>
            </w:pPr>
            <w:r w:rsidRPr="000946F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F00DA" w:rsidRPr="000946FD" w:rsidRDefault="00B41801" w:rsidP="00AF00DA">
            <w:pPr>
              <w:pStyle w:val="a5"/>
              <w:widowControl w:val="0"/>
              <w:numPr>
                <w:ilvl w:val="1"/>
                <w:numId w:val="7"/>
              </w:numPr>
              <w:tabs>
                <w:tab w:val="left" w:pos="33"/>
                <w:tab w:val="left" w:pos="9781"/>
              </w:tabs>
              <w:ind w:left="0" w:firstLine="33"/>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w:t>
            </w:r>
            <w:r w:rsidR="00AF00DA" w:rsidRPr="000946F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41801" w:rsidRPr="000946FD"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w:t>
            </w:r>
            <w:r w:rsidR="00B41801" w:rsidRPr="000946FD">
              <w:rPr>
                <w:rFonts w:ascii="Times New Roman" w:eastAsia="Times New Roman" w:hAnsi="Times New Roman" w:cs="Times New Roman"/>
                <w:sz w:val="24"/>
                <w:szCs w:val="24"/>
              </w:rPr>
              <w:t>-</w:t>
            </w:r>
            <w:r w:rsidRPr="000946FD">
              <w:rPr>
                <w:rFonts w:ascii="Times New Roman" w:eastAsia="Times New Roman" w:hAnsi="Times New Roman" w:cs="Times New Roman"/>
                <w:sz w:val="24"/>
                <w:szCs w:val="24"/>
              </w:rPr>
              <w:t xml:space="preserve"> згідно з Додатком </w:t>
            </w:r>
            <w:r w:rsidR="00760F5C" w:rsidRPr="000946FD">
              <w:rPr>
                <w:rFonts w:ascii="Times New Roman" w:eastAsia="Times New Roman" w:hAnsi="Times New Roman" w:cs="Times New Roman"/>
                <w:sz w:val="24"/>
                <w:szCs w:val="24"/>
              </w:rPr>
              <w:t>2</w:t>
            </w:r>
            <w:r w:rsidRPr="000946FD">
              <w:rPr>
                <w:rFonts w:ascii="Times New Roman" w:eastAsia="Times New Roman" w:hAnsi="Times New Roman" w:cs="Times New Roman"/>
                <w:sz w:val="24"/>
                <w:szCs w:val="24"/>
              </w:rPr>
              <w:t xml:space="preserve"> до цієї тендерної документації;</w:t>
            </w:r>
          </w:p>
          <w:p w:rsidR="000A7BD2" w:rsidRPr="000946FD" w:rsidRDefault="00AF00DA"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Інформації про відсутність зазначених у пункті 47 Особливостей підстав для відмови учаснику в участі у процедурі закупівлі</w:t>
            </w:r>
            <w:r w:rsidR="00F03056" w:rsidRPr="000946FD">
              <w:rPr>
                <w:rFonts w:ascii="Times New Roman" w:eastAsia="Times New Roman" w:hAnsi="Times New Roman" w:cs="Times New Roman"/>
                <w:sz w:val="24"/>
                <w:szCs w:val="24"/>
              </w:rPr>
              <w:t xml:space="preserve">, – згідно з Додатком </w:t>
            </w:r>
            <w:r w:rsidR="00760F5C" w:rsidRPr="000946FD">
              <w:rPr>
                <w:rFonts w:ascii="Times New Roman" w:eastAsia="Times New Roman" w:hAnsi="Times New Roman" w:cs="Times New Roman"/>
                <w:sz w:val="24"/>
                <w:szCs w:val="24"/>
              </w:rPr>
              <w:t>2</w:t>
            </w:r>
            <w:r w:rsidR="00F03056" w:rsidRPr="000946FD">
              <w:rPr>
                <w:rFonts w:ascii="Times New Roman" w:eastAsia="Times New Roman" w:hAnsi="Times New Roman" w:cs="Times New Roman"/>
                <w:sz w:val="24"/>
                <w:szCs w:val="24"/>
              </w:rPr>
              <w:t xml:space="preserve"> до цієї тендерної документації;</w:t>
            </w:r>
          </w:p>
          <w:p w:rsidR="000A7BD2" w:rsidRPr="000946FD"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7BD2" w:rsidRPr="000946FD" w:rsidRDefault="00F03056" w:rsidP="00D7136B">
            <w:pPr>
              <w:widowControl w:val="0"/>
              <w:numPr>
                <w:ilvl w:val="0"/>
                <w:numId w:val="2"/>
              </w:numPr>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i/>
                <w:sz w:val="24"/>
                <w:szCs w:val="24"/>
              </w:rPr>
              <w:t xml:space="preserve">Переможець процедури закупівлі у строк, що не перевищує </w:t>
            </w:r>
            <w:r w:rsidRPr="000946F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46F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9C7E05" w:rsidRPr="000946FD">
              <w:rPr>
                <w:rFonts w:ascii="Times New Roman" w:eastAsia="Times New Roman" w:hAnsi="Times New Roman" w:cs="Times New Roman"/>
                <w:i/>
                <w:sz w:val="24"/>
                <w:szCs w:val="24"/>
              </w:rPr>
              <w:t>2</w:t>
            </w:r>
            <w:r w:rsidRPr="000946FD">
              <w:rPr>
                <w:rFonts w:ascii="Times New Roman" w:eastAsia="Times New Roman" w:hAnsi="Times New Roman" w:cs="Times New Roman"/>
                <w:i/>
                <w:sz w:val="24"/>
                <w:szCs w:val="24"/>
              </w:rPr>
              <w:t xml:space="preserve"> (для переможця).</w:t>
            </w:r>
          </w:p>
          <w:p w:rsidR="000A7BD2" w:rsidRPr="000946FD" w:rsidRDefault="00F03056" w:rsidP="00D7136B">
            <w:pPr>
              <w:widowControl w:val="0"/>
              <w:tabs>
                <w:tab w:val="left" w:pos="9781"/>
              </w:tabs>
              <w:jc w:val="both"/>
              <w:rPr>
                <w:rFonts w:ascii="Times New Roman" w:eastAsia="Times New Roman" w:hAnsi="Times New Roman" w:cs="Times New Roman"/>
                <w:b/>
                <w:i/>
                <w:sz w:val="24"/>
                <w:szCs w:val="24"/>
              </w:rPr>
            </w:pPr>
            <w:r w:rsidRPr="000946FD">
              <w:rPr>
                <w:rFonts w:ascii="Times New Roman" w:eastAsia="Times New Roman" w:hAnsi="Times New Roman" w:cs="Times New Roman"/>
                <w:b/>
                <w:i/>
                <w:sz w:val="24"/>
                <w:szCs w:val="24"/>
              </w:rPr>
              <w:t>Опис та приклади формальних несуттєвих помилок.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Згідно з наказом Мінекономіки від 15.04.2020 № 710 </w:t>
            </w:r>
            <w:r w:rsidR="00024778"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«Формальними (несуттєвими) вважаються помилки, що </w:t>
            </w:r>
            <w:r w:rsidRPr="000946FD">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A7BD2" w:rsidRPr="000946FD" w:rsidRDefault="00F03056" w:rsidP="00D7136B">
            <w:pPr>
              <w:widowControl w:val="0"/>
              <w:tabs>
                <w:tab w:val="left" w:pos="9781"/>
              </w:tabs>
              <w:jc w:val="both"/>
              <w:rPr>
                <w:rFonts w:ascii="Times New Roman" w:eastAsia="Times New Roman" w:hAnsi="Times New Roman" w:cs="Times New Roman"/>
                <w:i/>
                <w:sz w:val="24"/>
                <w:szCs w:val="24"/>
                <w:u w:val="single"/>
              </w:rPr>
            </w:pPr>
            <w:r w:rsidRPr="000946FD">
              <w:rPr>
                <w:rFonts w:ascii="Times New Roman" w:eastAsia="Times New Roman" w:hAnsi="Times New Roman" w:cs="Times New Roman"/>
                <w:i/>
                <w:sz w:val="24"/>
                <w:szCs w:val="24"/>
                <w:u w:val="single"/>
              </w:rPr>
              <w:t>Опис формальних помилок: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1.</w:t>
            </w:r>
            <w:r w:rsidR="007A5D15"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z w:val="24"/>
                <w:szCs w:val="24"/>
              </w:rPr>
              <w:t>—</w:t>
            </w:r>
            <w:r w:rsidRPr="000946FD">
              <w:rPr>
                <w:rFonts w:ascii="Times New Roman" w:eastAsia="Times New Roman" w:hAnsi="Times New Roman" w:cs="Times New Roman"/>
                <w:sz w:val="24"/>
                <w:szCs w:val="24"/>
              </w:rPr>
              <w:tab/>
            </w:r>
            <w:r w:rsidRPr="000946FD">
              <w:rPr>
                <w:rFonts w:ascii="Times New Roman" w:eastAsia="Times New Roman" w:hAnsi="Times New Roman" w:cs="Times New Roman"/>
                <w:spacing w:val="-6"/>
                <w:sz w:val="24"/>
                <w:szCs w:val="24"/>
              </w:rPr>
              <w:t>уживання великої літери;</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уживання розділових знаків та відмінювання слів у реченні;</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використання слова або мовного звороту, запозичених з іншої мови;</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застосування правил переносу частини слова з рядка в рядок;</w:t>
            </w:r>
          </w:p>
          <w:p w:rsidR="000A7BD2" w:rsidRPr="000946FD" w:rsidRDefault="00F03056" w:rsidP="00D7136B">
            <w:pPr>
              <w:widowControl w:val="0"/>
              <w:tabs>
                <w:tab w:val="left" w:pos="310"/>
                <w:tab w:val="left" w:pos="9781"/>
              </w:tabs>
              <w:jc w:val="both"/>
              <w:rPr>
                <w:rFonts w:ascii="Times New Roman" w:eastAsia="Times New Roman" w:hAnsi="Times New Roman" w:cs="Times New Roman"/>
                <w:spacing w:val="-6"/>
                <w:sz w:val="24"/>
                <w:szCs w:val="24"/>
              </w:rPr>
            </w:pPr>
            <w:r w:rsidRPr="000946FD">
              <w:rPr>
                <w:rFonts w:ascii="Times New Roman" w:eastAsia="Times New Roman" w:hAnsi="Times New Roman" w:cs="Times New Roman"/>
                <w:spacing w:val="-6"/>
                <w:sz w:val="24"/>
                <w:szCs w:val="24"/>
              </w:rPr>
              <w:t>—</w:t>
            </w:r>
            <w:r w:rsidRPr="000946FD">
              <w:rPr>
                <w:rFonts w:ascii="Times New Roman" w:eastAsia="Times New Roman" w:hAnsi="Times New Roman" w:cs="Times New Roman"/>
                <w:spacing w:val="-6"/>
                <w:sz w:val="24"/>
                <w:szCs w:val="24"/>
              </w:rPr>
              <w:tab/>
              <w:t>написання слів разом та/або окремо, та/або через дефіс;</w:t>
            </w:r>
          </w:p>
          <w:p w:rsidR="000A7BD2" w:rsidRPr="000946FD" w:rsidRDefault="003D66E3" w:rsidP="00D7136B">
            <w:pPr>
              <w:widowControl w:val="0"/>
              <w:tabs>
                <w:tab w:val="left" w:pos="310"/>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pacing w:val="-6"/>
                <w:sz w:val="24"/>
                <w:szCs w:val="24"/>
              </w:rPr>
              <w:t xml:space="preserve">— </w:t>
            </w:r>
            <w:r w:rsidR="00F03056" w:rsidRPr="000946FD">
              <w:rPr>
                <w:rFonts w:ascii="Times New Roman" w:eastAsia="Times New Roman" w:hAnsi="Times New Roman" w:cs="Times New Roman"/>
                <w:spacing w:val="-6"/>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00F03056" w:rsidRPr="000946FD">
              <w:rPr>
                <w:rFonts w:ascii="Times New Roman" w:eastAsia="Times New Roman" w:hAnsi="Times New Roman" w:cs="Times New Roman"/>
                <w:sz w:val="24"/>
                <w:szCs w:val="24"/>
              </w:rPr>
              <w:t xml:space="preserve"> в документі).</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2. </w:t>
            </w:r>
            <w:r w:rsidR="00F03056" w:rsidRPr="000946FD">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3. </w:t>
            </w:r>
            <w:r w:rsidR="00F03056" w:rsidRPr="000946FD">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4. </w:t>
            </w:r>
            <w:r w:rsidR="00F03056" w:rsidRPr="000946FD">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5. </w:t>
            </w:r>
            <w:r w:rsidR="00F03056" w:rsidRPr="000946FD">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6. </w:t>
            </w:r>
            <w:r w:rsidR="00F03056" w:rsidRPr="000946FD">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7BD2" w:rsidRPr="000946FD" w:rsidRDefault="007A5D15"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7. </w:t>
            </w:r>
            <w:r w:rsidR="00F03056" w:rsidRPr="000946FD">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7BD2" w:rsidRPr="000946FD" w:rsidRDefault="00C22244"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8</w:t>
            </w:r>
            <w:r w:rsidR="007A5D15" w:rsidRPr="000946FD">
              <w:rPr>
                <w:rFonts w:ascii="Times New Roman" w:eastAsia="Times New Roman" w:hAnsi="Times New Roman" w:cs="Times New Roman"/>
                <w:sz w:val="24"/>
                <w:szCs w:val="24"/>
              </w:rPr>
              <w:t xml:space="preserve">. </w:t>
            </w:r>
            <w:r w:rsidR="00F03056" w:rsidRPr="000946FD">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00F03056" w:rsidRPr="000946FD">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7BD2" w:rsidRPr="000946FD" w:rsidRDefault="00C22244"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9</w:t>
            </w:r>
            <w:r w:rsidR="007A5D15" w:rsidRPr="000946FD">
              <w:rPr>
                <w:rFonts w:ascii="Times New Roman" w:eastAsia="Times New Roman" w:hAnsi="Times New Roman" w:cs="Times New Roman"/>
                <w:sz w:val="24"/>
                <w:szCs w:val="24"/>
              </w:rPr>
              <w:t xml:space="preserve">. </w:t>
            </w:r>
            <w:r w:rsidR="00F03056" w:rsidRPr="000946FD">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7BD2" w:rsidRPr="000946FD" w:rsidRDefault="00F03056" w:rsidP="00D7136B">
            <w:pPr>
              <w:widowControl w:val="0"/>
              <w:tabs>
                <w:tab w:val="left" w:pos="9781"/>
              </w:tabs>
              <w:jc w:val="both"/>
              <w:rPr>
                <w:rFonts w:ascii="Times New Roman" w:eastAsia="Times New Roman" w:hAnsi="Times New Roman" w:cs="Times New Roman"/>
                <w:i/>
                <w:sz w:val="24"/>
                <w:szCs w:val="24"/>
                <w:u w:val="single"/>
              </w:rPr>
            </w:pPr>
            <w:r w:rsidRPr="000946FD">
              <w:rPr>
                <w:rFonts w:ascii="Times New Roman" w:eastAsia="Times New Roman" w:hAnsi="Times New Roman" w:cs="Times New Roman"/>
                <w:i/>
                <w:sz w:val="24"/>
                <w:szCs w:val="24"/>
                <w:u w:val="single"/>
              </w:rPr>
              <w:t>Приклади формальних помилок: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«м.київ» замість «м.Київ»;</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«поряд -ок» замість «поря – док»;</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«ненадається» замість «не надається»»;</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«______________№_____________» замість «14.0</w:t>
            </w:r>
            <w:r w:rsidR="006F4B06" w:rsidRPr="000946FD">
              <w:rPr>
                <w:rFonts w:ascii="Times New Roman" w:eastAsia="Times New Roman" w:hAnsi="Times New Roman" w:cs="Times New Roman"/>
                <w:sz w:val="24"/>
                <w:szCs w:val="24"/>
              </w:rPr>
              <w:t>6</w:t>
            </w:r>
            <w:r w:rsidRPr="000946FD">
              <w:rPr>
                <w:rFonts w:ascii="Times New Roman" w:eastAsia="Times New Roman" w:hAnsi="Times New Roman" w:cs="Times New Roman"/>
                <w:sz w:val="24"/>
                <w:szCs w:val="24"/>
              </w:rPr>
              <w:t>.2020 №32</w:t>
            </w:r>
            <w:r w:rsidR="006F4B06" w:rsidRPr="000946FD">
              <w:rPr>
                <w:rFonts w:ascii="Times New Roman" w:eastAsia="Times New Roman" w:hAnsi="Times New Roman" w:cs="Times New Roman"/>
                <w:sz w:val="24"/>
                <w:szCs w:val="24"/>
              </w:rPr>
              <w:t>14/8</w:t>
            </w:r>
            <w:r w:rsidRPr="000946FD">
              <w:rPr>
                <w:rFonts w:ascii="Times New Roman" w:eastAsia="Times New Roman" w:hAnsi="Times New Roman" w:cs="Times New Roman"/>
                <w:sz w:val="24"/>
                <w:szCs w:val="24"/>
              </w:rPr>
              <w:t>4-0</w:t>
            </w:r>
            <w:r w:rsidR="006F4B06" w:rsidRPr="000946FD">
              <w:rPr>
                <w:rFonts w:ascii="Times New Roman" w:eastAsia="Times New Roman" w:hAnsi="Times New Roman" w:cs="Times New Roman"/>
                <w:sz w:val="24"/>
                <w:szCs w:val="24"/>
              </w:rPr>
              <w:t>5</w:t>
            </w:r>
            <w:r w:rsidRPr="000946FD">
              <w:rPr>
                <w:rFonts w:ascii="Times New Roman" w:eastAsia="Times New Roman" w:hAnsi="Times New Roman" w:cs="Times New Roman"/>
                <w:sz w:val="24"/>
                <w:szCs w:val="24"/>
              </w:rPr>
              <w:t>»</w:t>
            </w:r>
          </w:p>
          <w:p w:rsidR="000A7BD2" w:rsidRPr="000946FD" w:rsidRDefault="00F03056" w:rsidP="00D7136B">
            <w:pPr>
              <w:widowControl w:val="0"/>
              <w:tabs>
                <w:tab w:val="left" w:pos="9781"/>
              </w:tabs>
              <w:jc w:val="both"/>
              <w:rPr>
                <w:rFonts w:ascii="Times New Roman" w:eastAsia="Times New Roman" w:hAnsi="Times New Roman" w:cs="Times New Roman"/>
                <w:sz w:val="24"/>
                <w:szCs w:val="24"/>
              </w:rPr>
            </w:pPr>
            <w:r w:rsidRPr="000946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CC0191"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Document</w:t>
            </w:r>
            <w:r w:rsidR="00CC0191" w:rsidRPr="000946FD">
              <w:rPr>
                <w:rFonts w:ascii="Times New Roman" w:eastAsia="Times New Roman" w:hAnsi="Times New Roman" w:cs="Times New Roman"/>
                <w:sz w:val="24"/>
                <w:szCs w:val="24"/>
              </w:rPr>
              <w:t xml:space="preserve"> </w:t>
            </w:r>
            <w:r w:rsidRPr="000946FD">
              <w:rPr>
                <w:rFonts w:ascii="Times New Roman" w:eastAsia="Times New Roman" w:hAnsi="Times New Roman" w:cs="Times New Roman"/>
                <w:sz w:val="24"/>
                <w:szCs w:val="24"/>
              </w:rPr>
              <w:t xml:space="preserve">Format)». </w:t>
            </w:r>
          </w:p>
          <w:p w:rsidR="000A7BD2" w:rsidRPr="000946FD"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4778" w:rsidRPr="000946FD">
              <w:rPr>
                <w:rFonts w:ascii="Times New Roman" w:eastAsia="Times New Roman" w:hAnsi="Times New Roman" w:cs="Times New Roman"/>
                <w:sz w:val="24"/>
                <w:szCs w:val="24"/>
              </w:rPr>
              <w:t>-</w:t>
            </w:r>
            <w:r w:rsidRPr="000946F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BD2" w:rsidRPr="000946FD"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1" w:name="_heading=h.3znysh7" w:colFirst="0" w:colLast="0"/>
            <w:bookmarkEnd w:id="1"/>
            <w:r w:rsidRPr="000946F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F745D" w:rsidRPr="000946FD">
              <w:rPr>
                <w:rFonts w:ascii="Times New Roman" w:eastAsia="Times New Roman" w:hAnsi="Times New Roman" w:cs="Times New Roman"/>
                <w:color w:val="000000"/>
                <w:sz w:val="24"/>
                <w:szCs w:val="24"/>
              </w:rPr>
              <w:t>«</w:t>
            </w:r>
            <w:r w:rsidRPr="000946FD">
              <w:rPr>
                <w:rFonts w:ascii="Times New Roman" w:eastAsia="Times New Roman" w:hAnsi="Times New Roman" w:cs="Times New Roman"/>
                <w:color w:val="000000"/>
                <w:sz w:val="24"/>
                <w:szCs w:val="24"/>
              </w:rPr>
              <w:t>Про електронні документи та електронний документообіг</w:t>
            </w:r>
            <w:r w:rsidR="00CF745D" w:rsidRPr="000946FD">
              <w:rPr>
                <w:rFonts w:ascii="Times New Roman" w:eastAsia="Times New Roman" w:hAnsi="Times New Roman" w:cs="Times New Roman"/>
                <w:color w:val="000000"/>
                <w:sz w:val="24"/>
                <w:szCs w:val="24"/>
              </w:rPr>
              <w:t>»</w:t>
            </w:r>
            <w:r w:rsidRPr="000946FD">
              <w:rPr>
                <w:rFonts w:ascii="Times New Roman" w:eastAsia="Times New Roman" w:hAnsi="Times New Roman" w:cs="Times New Roman"/>
                <w:color w:val="000000"/>
                <w:sz w:val="24"/>
                <w:szCs w:val="24"/>
              </w:rPr>
              <w:t xml:space="preserve"> та </w:t>
            </w:r>
            <w:r w:rsidR="00CF745D" w:rsidRPr="000946FD">
              <w:rPr>
                <w:rFonts w:ascii="Times New Roman" w:eastAsia="Times New Roman" w:hAnsi="Times New Roman" w:cs="Times New Roman"/>
                <w:color w:val="000000"/>
                <w:sz w:val="24"/>
                <w:szCs w:val="24"/>
              </w:rPr>
              <w:t>«Про електронні довірчі послуги»</w:t>
            </w:r>
            <w:r w:rsidRPr="000946F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1) документи мають бути чіткими та розбірливими для читання;</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953934" w:rsidRPr="000946FD">
              <w:rPr>
                <w:rFonts w:ascii="Times New Roman" w:eastAsia="Times New Roman" w:hAnsi="Times New Roman" w:cs="Times New Roman"/>
                <w:color w:val="000000"/>
                <w:sz w:val="24"/>
                <w:szCs w:val="24"/>
              </w:rPr>
              <w:t>)</w:t>
            </w:r>
            <w:r w:rsidRPr="000946FD">
              <w:rPr>
                <w:rFonts w:ascii="Times New Roman" w:eastAsia="Times New Roman" w:hAnsi="Times New Roman" w:cs="Times New Roman"/>
                <w:color w:val="000000"/>
                <w:sz w:val="24"/>
                <w:szCs w:val="24"/>
              </w:rPr>
              <w:t>;</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Винятки:</w:t>
            </w:r>
          </w:p>
          <w:p w:rsidR="000A7BD2" w:rsidRPr="000946FD" w:rsidRDefault="00F03056" w:rsidP="00D7136B">
            <w:pPr>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A7BD2" w:rsidRPr="000946FD" w:rsidRDefault="007A5D15" w:rsidP="00D7136B">
            <w:pPr>
              <w:widowControl w:val="0"/>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Д</w:t>
            </w:r>
            <w:r w:rsidR="00F03056" w:rsidRPr="000946FD">
              <w:rPr>
                <w:rFonts w:ascii="Times New Roman" w:eastAsia="Times New Roman" w:hAnsi="Times New Roman" w:cs="Times New Roman"/>
                <w:color w:val="000000"/>
                <w:sz w:val="24"/>
                <w:szCs w:val="24"/>
              </w:rPr>
              <w:t xml:space="preserve">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w:t>
            </w:r>
            <w:r w:rsidR="00F03056" w:rsidRPr="000946FD">
              <w:rPr>
                <w:rFonts w:ascii="Times New Roman" w:eastAsia="Times New Roman" w:hAnsi="Times New Roman" w:cs="Times New Roman"/>
                <w:color w:val="000000"/>
                <w:sz w:val="24"/>
                <w:szCs w:val="24"/>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7BD2" w:rsidRPr="000946FD" w:rsidRDefault="00F03056" w:rsidP="00D7136B">
            <w:pPr>
              <w:widowControl w:val="0"/>
              <w:tabs>
                <w:tab w:val="left" w:pos="9781"/>
              </w:tabs>
              <w:ind w:left="40" w:hanging="20"/>
              <w:jc w:val="both"/>
              <w:rPr>
                <w:rFonts w:ascii="Times New Roman" w:eastAsia="Times New Roman" w:hAnsi="Times New Roman" w:cs="Times New Roman"/>
                <w:sz w:val="24"/>
                <w:szCs w:val="24"/>
              </w:rPr>
            </w:pPr>
            <w:r w:rsidRPr="000946F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46F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7BD2" w:rsidRPr="000946FD" w:rsidRDefault="00F03056" w:rsidP="00D7136B">
            <w:pPr>
              <w:widowControl w:val="0"/>
              <w:tabs>
                <w:tab w:val="left" w:pos="9781"/>
              </w:tabs>
              <w:ind w:left="40" w:hanging="20"/>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0A7BD2" w:rsidRPr="000946FD" w:rsidRDefault="00F03056" w:rsidP="00D7136B">
            <w:pPr>
              <w:widowControl w:val="0"/>
              <w:tabs>
                <w:tab w:val="left" w:pos="9781"/>
              </w:tabs>
              <w:jc w:val="both"/>
              <w:rPr>
                <w:rFonts w:ascii="Times New Roman" w:eastAsia="Times New Roman" w:hAnsi="Times New Roman" w:cs="Times New Roman"/>
                <w:color w:val="0D0D0D"/>
                <w:sz w:val="24"/>
                <w:szCs w:val="24"/>
              </w:rPr>
            </w:pPr>
            <w:bookmarkStart w:id="2" w:name="_heading=h.2et92p0" w:colFirst="0" w:colLast="0"/>
            <w:bookmarkEnd w:id="2"/>
            <w:r w:rsidRPr="000946F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46FD">
              <w:rPr>
                <w:rFonts w:ascii="Times New Roman" w:eastAsia="Times New Roman" w:hAnsi="Times New Roman" w:cs="Times New Roman"/>
                <w:color w:val="0D0D0D"/>
                <w:sz w:val="24"/>
                <w:szCs w:val="24"/>
              </w:rPr>
              <w:t xml:space="preserve"> </w:t>
            </w:r>
          </w:p>
          <w:p w:rsidR="000A7BD2" w:rsidRPr="000946FD" w:rsidRDefault="00F03056" w:rsidP="00D7136B">
            <w:pPr>
              <w:widowControl w:val="0"/>
              <w:tabs>
                <w:tab w:val="left" w:pos="9781"/>
              </w:tabs>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sidRPr="000946FD">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0A7BD2" w:rsidRPr="007A5D15" w:rsidRDefault="00F03056" w:rsidP="00D7136B">
            <w:pPr>
              <w:widowControl w:val="0"/>
              <w:tabs>
                <w:tab w:val="left" w:pos="9781"/>
              </w:tabs>
              <w:jc w:val="both"/>
              <w:rPr>
                <w:rFonts w:ascii="Times New Roman" w:eastAsia="Times New Roman" w:hAnsi="Times New Roman" w:cs="Times New Roman"/>
                <w:color w:val="000000"/>
                <w:sz w:val="24"/>
                <w:szCs w:val="24"/>
              </w:rPr>
            </w:pPr>
            <w:r w:rsidRPr="000946FD">
              <w:rPr>
                <w:rFonts w:ascii="Times New Roman" w:eastAsia="Times New Roman" w:hAnsi="Times New Roman" w:cs="Times New Roman"/>
                <w:color w:val="000000"/>
                <w:sz w:val="24"/>
                <w:szCs w:val="24"/>
              </w:rPr>
              <w:t>У випадку подання учасником біл</w:t>
            </w:r>
            <w:r w:rsidR="00000993" w:rsidRPr="000946FD">
              <w:rPr>
                <w:rFonts w:ascii="Times New Roman" w:eastAsia="Times New Roman" w:hAnsi="Times New Roman" w:cs="Times New Roman"/>
                <w:color w:val="000000"/>
                <w:sz w:val="24"/>
                <w:szCs w:val="24"/>
              </w:rPr>
              <w:t xml:space="preserve">ьше однієї тендерної пропозиції, </w:t>
            </w:r>
            <w:r w:rsidRPr="000946FD">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0A7BD2" w:rsidTr="003D66E3">
        <w:trPr>
          <w:trHeight w:val="54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7BD2" w:rsidRPr="00AD0D00" w:rsidRDefault="000A7BD2" w:rsidP="00953934">
            <w:pPr>
              <w:widowControl w:val="0"/>
              <w:tabs>
                <w:tab w:val="left" w:pos="9781"/>
              </w:tabs>
              <w:jc w:val="both"/>
              <w:rPr>
                <w:rFonts w:ascii="Times New Roman" w:eastAsia="Times New Roman" w:hAnsi="Times New Roman" w:cs="Times New Roman"/>
                <w:bCs/>
                <w:sz w:val="24"/>
                <w:szCs w:val="24"/>
                <w:highlight w:val="green"/>
              </w:rPr>
            </w:pPr>
            <w:bookmarkStart w:id="6" w:name="_heading=h.3dy6vkm" w:colFirst="0" w:colLast="0"/>
            <w:bookmarkEnd w:id="6"/>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7BD2" w:rsidRPr="00AD0D00" w:rsidRDefault="000A7BD2" w:rsidP="00D7136B">
            <w:pPr>
              <w:widowControl w:val="0"/>
              <w:tabs>
                <w:tab w:val="left" w:pos="9781"/>
              </w:tabs>
              <w:jc w:val="both"/>
              <w:rPr>
                <w:rFonts w:ascii="Times New Roman" w:eastAsia="Times New Roman" w:hAnsi="Times New Roman" w:cs="Times New Roman"/>
                <w:bCs/>
                <w:sz w:val="24"/>
                <w:szCs w:val="24"/>
                <w:highlight w:val="green"/>
              </w:rPr>
            </w:pPr>
          </w:p>
        </w:tc>
      </w:tr>
      <w:tr w:rsidR="000A7BD2">
        <w:trPr>
          <w:trHeight w:val="560"/>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sidRPr="00000993">
              <w:rPr>
                <w:rFonts w:ascii="Times New Roman" w:eastAsia="Times New Roman" w:hAnsi="Times New Roman" w:cs="Times New Roman"/>
                <w:sz w:val="24"/>
                <w:szCs w:val="24"/>
              </w:rPr>
              <w:t xml:space="preserve">Тендерні пропозиції вважаються дійсними </w:t>
            </w:r>
            <w:r w:rsidRPr="00986D3F">
              <w:rPr>
                <w:rFonts w:ascii="Times New Roman" w:eastAsia="Times New Roman" w:hAnsi="Times New Roman" w:cs="Times New Roman"/>
                <w:b/>
                <w:i/>
                <w:sz w:val="24"/>
                <w:szCs w:val="24"/>
              </w:rPr>
              <w:t>протягом 120 (ста двадцяти) днів</w:t>
            </w:r>
            <w:r w:rsidRPr="00986D3F">
              <w:rPr>
                <w:rFonts w:ascii="Times New Roman" w:eastAsia="Times New Roman" w:hAnsi="Times New Roman" w:cs="Times New Roman"/>
                <w:sz w:val="24"/>
                <w:szCs w:val="24"/>
              </w:rPr>
              <w:t xml:space="preserve"> </w:t>
            </w:r>
            <w:r w:rsidRPr="00000993">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7BD2" w:rsidRDefault="00F03056" w:rsidP="00D7136B">
            <w:pPr>
              <w:widowControl w:val="0"/>
              <w:tabs>
                <w:tab w:val="left" w:pos="9781"/>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A90D7D">
              <w:rPr>
                <w:rFonts w:ascii="Times New Roman" w:eastAsia="Times New Roman" w:hAnsi="Times New Roman" w:cs="Times New Roman"/>
                <w:sz w:val="24"/>
                <w:szCs w:val="24"/>
              </w:rPr>
              <w:t>має право:</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91986" w:rsidRDefault="00391986" w:rsidP="00D7136B">
            <w:pPr>
              <w:widowControl w:val="0"/>
              <w:tabs>
                <w:tab w:val="left" w:pos="9781"/>
              </w:tabs>
              <w:jc w:val="both"/>
              <w:rPr>
                <w:rFonts w:ascii="Times New Roman" w:eastAsia="Times New Roman" w:hAnsi="Times New Roman" w:cs="Times New Roman"/>
                <w:strike/>
                <w:sz w:val="24"/>
                <w:szCs w:val="24"/>
              </w:rPr>
            </w:pPr>
          </w:p>
        </w:tc>
      </w:tr>
      <w:tr w:rsidR="000A7BD2" w:rsidTr="00C728C3">
        <w:trPr>
          <w:trHeight w:val="140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7BD2" w:rsidRDefault="00992844" w:rsidP="00D7136B">
            <w:pPr>
              <w:widowControl w:val="0"/>
              <w:tabs>
                <w:tab w:val="left" w:pos="9781"/>
              </w:tabs>
              <w:ind w:right="120"/>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У разі проведення відкритих торгів згідно з цими </w:t>
            </w:r>
            <w:r w:rsidR="00A90D7D">
              <w:rPr>
                <w:rFonts w:ascii="Times New Roman" w:eastAsia="Times New Roman" w:hAnsi="Times New Roman" w:cs="Times New Roman"/>
                <w:sz w:val="24"/>
                <w:szCs w:val="24"/>
              </w:rPr>
              <w:t>О</w:t>
            </w:r>
            <w:r w:rsidRPr="00992844">
              <w:rPr>
                <w:rFonts w:ascii="Times New Roman" w:eastAsia="Times New Roman" w:hAnsi="Times New Roman" w:cs="Times New Roman"/>
                <w:sz w:val="24"/>
                <w:szCs w:val="24"/>
              </w:rPr>
              <w:t xml:space="preserve">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A90D7D">
              <w:rPr>
                <w:rFonts w:ascii="Times New Roman" w:eastAsia="Times New Roman" w:hAnsi="Times New Roman" w:cs="Times New Roman"/>
                <w:i/>
                <w:sz w:val="24"/>
                <w:szCs w:val="24"/>
              </w:rPr>
              <w:lastRenderedPageBreak/>
              <w:t>електричної енергії</w:t>
            </w:r>
            <w:r w:rsidRPr="00992844">
              <w:rPr>
                <w:rFonts w:ascii="Times New Roman" w:eastAsia="Times New Roman" w:hAnsi="Times New Roman" w:cs="Times New Roman"/>
                <w:sz w:val="24"/>
                <w:szCs w:val="24"/>
              </w:rPr>
              <w:t xml:space="preserve"> положення пунктів 1 і 2 частини другої статті 16 Закону замовником не застосовуються згідно з пунктом 29 Особливостей.</w:t>
            </w:r>
            <w:r w:rsidR="005D73A8" w:rsidRPr="005D73A8">
              <w:rPr>
                <w:rFonts w:ascii="Times New Roman" w:eastAsia="Times New Roman" w:hAnsi="Times New Roman" w:cs="Times New Roman"/>
                <w:sz w:val="24"/>
                <w:szCs w:val="24"/>
              </w:rPr>
              <w:t xml:space="preserve"> </w:t>
            </w:r>
            <w:r w:rsidR="005D73A8">
              <w:rPr>
                <w:rFonts w:ascii="Times New Roman" w:eastAsia="Times New Roman" w:hAnsi="Times New Roman" w:cs="Times New Roman"/>
                <w:sz w:val="24"/>
                <w:szCs w:val="24"/>
              </w:rPr>
              <w:t>Проте, Замовником в</w:t>
            </w:r>
            <w:r w:rsidR="00F03056">
              <w:rPr>
                <w:rFonts w:ascii="Times New Roman" w:eastAsia="Times New Roman" w:hAnsi="Times New Roman" w:cs="Times New Roman"/>
                <w:sz w:val="24"/>
                <w:szCs w:val="24"/>
              </w:rPr>
              <w:t xml:space="preserve">изначені </w:t>
            </w:r>
            <w:r w:rsidR="000A6281">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A90D7D">
              <w:rPr>
                <w:rFonts w:ascii="Times New Roman" w:eastAsia="Times New Roman" w:hAnsi="Times New Roman" w:cs="Times New Roman"/>
                <w:sz w:val="24"/>
                <w:szCs w:val="24"/>
              </w:rPr>
              <w:t xml:space="preserve">що </w:t>
            </w:r>
            <w:r w:rsidR="00F03056">
              <w:rPr>
                <w:rFonts w:ascii="Times New Roman" w:eastAsia="Times New Roman" w:hAnsi="Times New Roman" w:cs="Times New Roman"/>
                <w:sz w:val="24"/>
                <w:szCs w:val="24"/>
              </w:rPr>
              <w:t xml:space="preserve">зазначені в </w:t>
            </w:r>
            <w:r w:rsidR="00F03056" w:rsidRPr="00C728C3">
              <w:rPr>
                <w:rFonts w:ascii="Times New Roman" w:eastAsia="Times New Roman" w:hAnsi="Times New Roman" w:cs="Times New Roman"/>
                <w:sz w:val="24"/>
                <w:szCs w:val="24"/>
              </w:rPr>
              <w:t xml:space="preserve">Додатку </w:t>
            </w:r>
            <w:r w:rsidR="00760F5C" w:rsidRPr="00C728C3">
              <w:rPr>
                <w:rFonts w:ascii="Times New Roman" w:eastAsia="Times New Roman" w:hAnsi="Times New Roman" w:cs="Times New Roman"/>
                <w:sz w:val="24"/>
                <w:szCs w:val="24"/>
              </w:rPr>
              <w:t>2</w:t>
            </w:r>
            <w:r w:rsidR="00F03056">
              <w:rPr>
                <w:rFonts w:ascii="Times New Roman" w:eastAsia="Times New Roman" w:hAnsi="Times New Roman" w:cs="Times New Roman"/>
                <w:i/>
                <w:sz w:val="24"/>
                <w:szCs w:val="24"/>
              </w:rPr>
              <w:t xml:space="preserve"> </w:t>
            </w:r>
            <w:r w:rsidR="00F03056">
              <w:rPr>
                <w:rFonts w:ascii="Times New Roman" w:eastAsia="Times New Roman" w:hAnsi="Times New Roman" w:cs="Times New Roman"/>
                <w:sz w:val="24"/>
                <w:szCs w:val="24"/>
              </w:rPr>
              <w:t xml:space="preserve">до цієї тендерної документації. </w:t>
            </w:r>
          </w:p>
          <w:p w:rsidR="00AD0D00" w:rsidRPr="00F71FFF" w:rsidRDefault="00AD0D00" w:rsidP="00AD0D00">
            <w:pPr>
              <w:shd w:val="clear" w:color="auto" w:fill="FFFFFF"/>
              <w:spacing w:line="276" w:lineRule="auto"/>
              <w:ind w:firstLine="448"/>
              <w:jc w:val="both"/>
              <w:rPr>
                <w:rFonts w:ascii="Times New Roman" w:eastAsia="Times New Roman" w:hAnsi="Times New Roman" w:cs="Times New Roman"/>
                <w:color w:val="000000" w:themeColor="text1"/>
                <w:sz w:val="24"/>
                <w:szCs w:val="24"/>
                <w:lang w:eastAsia="uk-UA"/>
              </w:rPr>
            </w:pPr>
            <w:r w:rsidRPr="00F71FFF">
              <w:rPr>
                <w:rFonts w:ascii="Times New Roman" w:eastAsia="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7" w:name="n616"/>
            <w:bookmarkEnd w:id="7"/>
            <w:r w:rsidRPr="00F71FFF">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8" w:name="n617"/>
            <w:bookmarkEnd w:id="8"/>
            <w:r w:rsidRPr="00F71FFF">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9" w:name="n618"/>
            <w:bookmarkEnd w:id="9"/>
            <w:r w:rsidRPr="00F71FFF">
              <w:rPr>
                <w:rFonts w:ascii="Times New Roman" w:eastAsia="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0" w:name="n619"/>
            <w:bookmarkEnd w:id="10"/>
            <w:r w:rsidRPr="00F71FFF">
              <w:rPr>
                <w:rFonts w:ascii="Times New Roman" w:eastAsia="Times New Roman" w:hAnsi="Times New Roman" w:cs="Times New Roman"/>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F71FFF">
                <w:rPr>
                  <w:rFonts w:ascii="Times New Roman" w:eastAsia="Times New Roman" w:hAnsi="Times New Roman" w:cs="Times New Roman"/>
                  <w:color w:val="000000" w:themeColor="text1"/>
                  <w:sz w:val="24"/>
                  <w:szCs w:val="24"/>
                  <w:u w:val="single"/>
                  <w:lang w:eastAsia="uk-UA"/>
                </w:rPr>
                <w:t>пунктом</w:t>
              </w:r>
            </w:hyperlink>
            <w:hyperlink r:id="rId9" w:anchor="n52" w:tgtFrame="_blank" w:history="1">
              <w:r w:rsidRPr="00F71FFF">
                <w:rPr>
                  <w:rFonts w:ascii="Times New Roman" w:eastAsia="Times New Roman" w:hAnsi="Times New Roman" w:cs="Times New Roman"/>
                  <w:color w:val="000000" w:themeColor="text1"/>
                  <w:sz w:val="24"/>
                  <w:szCs w:val="24"/>
                  <w:u w:val="single"/>
                  <w:lang w:eastAsia="uk-UA"/>
                </w:rPr>
                <w:t> 4</w:t>
              </w:r>
            </w:hyperlink>
            <w:r w:rsidRPr="00F71FFF">
              <w:rPr>
                <w:rFonts w:ascii="Times New Roman" w:eastAsia="Times New Roman" w:hAnsi="Times New Roman" w:cs="Times New Roman"/>
                <w:color w:val="000000" w:themeColor="text1"/>
                <w:sz w:val="24"/>
                <w:szCs w:val="24"/>
                <w:lang w:eastAsia="uk-UA"/>
              </w:rPr>
              <w:t> частини другої статті 6, </w:t>
            </w:r>
            <w:hyperlink r:id="rId10" w:anchor="n456" w:tgtFrame="_blank" w:history="1">
              <w:r w:rsidRPr="00F71FFF">
                <w:rPr>
                  <w:rFonts w:ascii="Times New Roman" w:eastAsia="Times New Roman" w:hAnsi="Times New Roman" w:cs="Times New Roman"/>
                  <w:color w:val="000000" w:themeColor="text1"/>
                  <w:sz w:val="24"/>
                  <w:szCs w:val="24"/>
                  <w:u w:val="single"/>
                  <w:lang w:eastAsia="uk-UA"/>
                </w:rPr>
                <w:t>пунктом 1</w:t>
              </w:r>
            </w:hyperlink>
            <w:r w:rsidRPr="00F71FFF">
              <w:rPr>
                <w:rFonts w:ascii="Times New Roman" w:eastAsia="Times New Roman" w:hAnsi="Times New Roman" w:cs="Times New Roman"/>
                <w:color w:val="000000" w:themeColor="text1"/>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1" w:name="n620"/>
            <w:bookmarkEnd w:id="11"/>
            <w:r w:rsidRPr="00F71FFF">
              <w:rPr>
                <w:rFonts w:ascii="Times New Roman" w:eastAsia="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2" w:name="n621"/>
            <w:bookmarkEnd w:id="12"/>
            <w:r w:rsidRPr="00F71FFF">
              <w:rPr>
                <w:rFonts w:ascii="Times New Roman" w:eastAsia="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3" w:name="n622"/>
            <w:bookmarkEnd w:id="13"/>
            <w:r w:rsidRPr="00F71FFF">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4" w:name="n623"/>
            <w:bookmarkEnd w:id="14"/>
            <w:r w:rsidRPr="00F71FFF">
              <w:rPr>
                <w:rFonts w:ascii="Times New Roman" w:eastAsia="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5" w:name="n624"/>
            <w:bookmarkEnd w:id="15"/>
            <w:r w:rsidRPr="00F71FFF">
              <w:rPr>
                <w:rFonts w:ascii="Times New Roman" w:eastAsia="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F71FFF">
                <w:rPr>
                  <w:rFonts w:ascii="Times New Roman" w:eastAsia="Times New Roman" w:hAnsi="Times New Roman" w:cs="Times New Roman"/>
                  <w:color w:val="000000" w:themeColor="text1"/>
                  <w:sz w:val="24"/>
                  <w:szCs w:val="24"/>
                  <w:u w:val="single"/>
                  <w:lang w:eastAsia="uk-UA"/>
                </w:rPr>
                <w:t>пунктом 9</w:t>
              </w:r>
            </w:hyperlink>
            <w:r w:rsidRPr="00F71FFF">
              <w:rPr>
                <w:rFonts w:ascii="Times New Roman" w:eastAsia="Times New Roman" w:hAnsi="Times New Roman" w:cs="Times New Roman"/>
                <w:color w:val="000000" w:themeColor="text1"/>
                <w:sz w:val="24"/>
                <w:szCs w:val="24"/>
                <w:lang w:eastAsia="uk-UA"/>
              </w:rPr>
              <w:t xml:space="preserve"> частини другої </w:t>
            </w:r>
            <w:r w:rsidRPr="00F71FFF">
              <w:rPr>
                <w:rFonts w:ascii="Times New Roman" w:eastAsia="Times New Roman" w:hAnsi="Times New Roman" w:cs="Times New Roman"/>
                <w:color w:val="000000" w:themeColor="text1"/>
                <w:sz w:val="24"/>
                <w:szCs w:val="24"/>
                <w:lang w:eastAsia="uk-UA"/>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6" w:name="n625"/>
            <w:bookmarkEnd w:id="16"/>
            <w:r w:rsidRPr="00F71FFF">
              <w:rPr>
                <w:rFonts w:ascii="Times New Roman" w:eastAsia="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7" w:name="n626"/>
            <w:bookmarkEnd w:id="17"/>
            <w:r w:rsidRPr="00F71FFF">
              <w:rPr>
                <w:rFonts w:ascii="Times New Roman" w:eastAsia="Times New Roman" w:hAnsi="Times New Roman" w:cs="Times New Roman"/>
                <w:color w:val="000000" w:themeColor="text1"/>
                <w:sz w:val="24"/>
                <w:szCs w:val="24"/>
                <w:lang w:eastAsia="uk-UA"/>
              </w:rPr>
              <w:t xml:space="preserve">11) </w:t>
            </w:r>
            <w:r w:rsidR="009226B6" w:rsidRPr="00F71FFF">
              <w:rPr>
                <w:rFonts w:ascii="Times New Roman" w:eastAsia="Times New Roman" w:hAnsi="Times New Roman" w:cs="Times New Roman"/>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71FFF">
              <w:rPr>
                <w:rFonts w:ascii="Times New Roman" w:eastAsia="Times New Roman" w:hAnsi="Times New Roman" w:cs="Times New Roman"/>
                <w:color w:val="000000" w:themeColor="text1"/>
                <w:sz w:val="24"/>
                <w:szCs w:val="24"/>
                <w:lang w:eastAsia="uk-UA"/>
              </w:rPr>
              <w:t>;</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8" w:name="n627"/>
            <w:bookmarkEnd w:id="18"/>
            <w:r w:rsidRPr="00F71FFF">
              <w:rPr>
                <w:rFonts w:ascii="Times New Roman" w:eastAsia="Times New Roman" w:hAnsi="Times New Roman" w:cs="Times New Roman"/>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19" w:name="n628"/>
            <w:bookmarkEnd w:id="19"/>
            <w:r w:rsidRPr="00F71FFF">
              <w:rPr>
                <w:rFonts w:ascii="Times New Roman" w:eastAsia="Times New Roman" w:hAnsi="Times New Roman" w:cs="Times New Roman"/>
                <w:color w:val="000000" w:themeColor="text1"/>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0" w:name="n629"/>
            <w:bookmarkEnd w:id="20"/>
            <w:r w:rsidRPr="00F71FFF">
              <w:rPr>
                <w:rFonts w:ascii="Times New Roman" w:eastAsia="Times New Roman" w:hAnsi="Times New Roman" w:cs="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F71FFF">
                <w:rPr>
                  <w:rFonts w:ascii="Times New Roman" w:eastAsia="Times New Roman" w:hAnsi="Times New Roman" w:cs="Times New Roman"/>
                  <w:color w:val="000000" w:themeColor="text1"/>
                  <w:sz w:val="24"/>
                  <w:szCs w:val="24"/>
                  <w:u w:val="single"/>
                  <w:lang w:eastAsia="uk-UA"/>
                </w:rPr>
                <w:t>підпунктах 3</w:t>
              </w:r>
            </w:hyperlink>
            <w:r w:rsidRPr="00F71FFF">
              <w:rPr>
                <w:rFonts w:ascii="Times New Roman" w:eastAsia="Times New Roman" w:hAnsi="Times New Roman" w:cs="Times New Roman"/>
                <w:color w:val="000000" w:themeColor="text1"/>
                <w:sz w:val="24"/>
                <w:szCs w:val="24"/>
                <w:lang w:eastAsia="uk-UA"/>
              </w:rPr>
              <w:t>, </w:t>
            </w:r>
            <w:hyperlink r:id="rId13" w:anchor="n620" w:history="1">
              <w:r w:rsidRPr="00F71FFF">
                <w:rPr>
                  <w:rFonts w:ascii="Times New Roman" w:eastAsia="Times New Roman" w:hAnsi="Times New Roman" w:cs="Times New Roman"/>
                  <w:color w:val="000000" w:themeColor="text1"/>
                  <w:sz w:val="24"/>
                  <w:szCs w:val="24"/>
                  <w:u w:val="single"/>
                  <w:lang w:eastAsia="uk-UA"/>
                </w:rPr>
                <w:t>5</w:t>
              </w:r>
            </w:hyperlink>
            <w:r w:rsidRPr="00F71FFF">
              <w:rPr>
                <w:rFonts w:ascii="Times New Roman" w:eastAsia="Times New Roman" w:hAnsi="Times New Roman" w:cs="Times New Roman"/>
                <w:color w:val="000000" w:themeColor="text1"/>
                <w:sz w:val="24"/>
                <w:szCs w:val="24"/>
                <w:lang w:eastAsia="uk-UA"/>
              </w:rPr>
              <w:t>, </w:t>
            </w:r>
            <w:hyperlink r:id="rId14" w:anchor="n621" w:history="1">
              <w:r w:rsidRPr="00F71FFF">
                <w:rPr>
                  <w:rFonts w:ascii="Times New Roman" w:eastAsia="Times New Roman" w:hAnsi="Times New Roman" w:cs="Times New Roman"/>
                  <w:color w:val="000000" w:themeColor="text1"/>
                  <w:sz w:val="24"/>
                  <w:szCs w:val="24"/>
                  <w:u w:val="single"/>
                  <w:lang w:eastAsia="uk-UA"/>
                </w:rPr>
                <w:t>6</w:t>
              </w:r>
            </w:hyperlink>
            <w:r w:rsidRPr="00F71FFF">
              <w:rPr>
                <w:rFonts w:ascii="Times New Roman" w:eastAsia="Times New Roman" w:hAnsi="Times New Roman" w:cs="Times New Roman"/>
                <w:color w:val="000000" w:themeColor="text1"/>
                <w:sz w:val="24"/>
                <w:szCs w:val="24"/>
                <w:lang w:eastAsia="uk-UA"/>
              </w:rPr>
              <w:t> і </w:t>
            </w:r>
            <w:hyperlink r:id="rId15" w:anchor="n627" w:history="1">
              <w:r w:rsidRPr="00F71FFF">
                <w:rPr>
                  <w:rFonts w:ascii="Times New Roman" w:eastAsia="Times New Roman" w:hAnsi="Times New Roman" w:cs="Times New Roman"/>
                  <w:color w:val="000000" w:themeColor="text1"/>
                  <w:sz w:val="24"/>
                  <w:szCs w:val="24"/>
                  <w:u w:val="single"/>
                  <w:lang w:eastAsia="uk-UA"/>
                </w:rPr>
                <w:t>12</w:t>
              </w:r>
            </w:hyperlink>
            <w:r w:rsidRPr="00F71FFF">
              <w:rPr>
                <w:rFonts w:ascii="Times New Roman" w:eastAsia="Times New Roman" w:hAnsi="Times New Roman" w:cs="Times New Roman"/>
                <w:color w:val="000000" w:themeColor="text1"/>
                <w:sz w:val="24"/>
                <w:szCs w:val="24"/>
                <w:lang w:eastAsia="uk-UA"/>
              </w:rPr>
              <w:t> та в </w:t>
            </w:r>
            <w:hyperlink r:id="rId16" w:anchor="n628" w:history="1">
              <w:r w:rsidRPr="00F71FFF">
                <w:rPr>
                  <w:rFonts w:ascii="Times New Roman" w:eastAsia="Times New Roman" w:hAnsi="Times New Roman" w:cs="Times New Roman"/>
                  <w:color w:val="000000" w:themeColor="text1"/>
                  <w:sz w:val="24"/>
                  <w:szCs w:val="24"/>
                  <w:u w:val="single"/>
                  <w:lang w:eastAsia="uk-UA"/>
                </w:rPr>
                <w:t>абзаці чотирнадцятому</w:t>
              </w:r>
            </w:hyperlink>
            <w:r w:rsidRPr="00F71FFF">
              <w:rPr>
                <w:rFonts w:ascii="Times New Roman" w:eastAsia="Times New Roman" w:hAnsi="Times New Roman" w:cs="Times New Roman"/>
                <w:color w:val="000000" w:themeColor="text1"/>
                <w:sz w:val="24"/>
                <w:szCs w:val="24"/>
                <w:lang w:eastAsia="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F71FFF">
                <w:rPr>
                  <w:rFonts w:ascii="Times New Roman" w:eastAsia="Times New Roman" w:hAnsi="Times New Roman" w:cs="Times New Roman"/>
                  <w:color w:val="000000" w:themeColor="text1"/>
                  <w:sz w:val="24"/>
                  <w:szCs w:val="24"/>
                  <w:u w:val="single"/>
                  <w:lang w:eastAsia="uk-UA"/>
                </w:rPr>
                <w:t>Законом України</w:t>
              </w:r>
            </w:hyperlink>
            <w:r w:rsidRPr="00F71FFF">
              <w:rPr>
                <w:rFonts w:ascii="Times New Roman" w:eastAsia="Times New Roman" w:hAnsi="Times New Roman" w:cs="Times New Roman"/>
                <w:color w:val="000000" w:themeColor="text1"/>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sidRPr="00F71FFF">
              <w:rPr>
                <w:rFonts w:ascii="Times New Roman" w:eastAsia="Times New Roman" w:hAnsi="Times New Roman" w:cs="Times New Roman"/>
                <w:color w:val="000000" w:themeColor="text1"/>
                <w:sz w:val="24"/>
                <w:szCs w:val="24"/>
                <w:lang w:eastAsia="uk-UA"/>
              </w:rPr>
              <w:lastRenderedPageBreak/>
              <w:t>до такої інформації є обмеженим на момент оприлюднення оголошення про проведення відкритих торгів.</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1" w:name="n630"/>
            <w:bookmarkEnd w:id="21"/>
            <w:r w:rsidRPr="00F71FFF">
              <w:rPr>
                <w:rFonts w:ascii="Times New Roman" w:eastAsia="Times New Roman" w:hAnsi="Times New Roman" w:cs="Times New Roman"/>
                <w:color w:val="000000" w:themeColor="text1"/>
                <w:sz w:val="24"/>
                <w:szCs w:val="24"/>
                <w:lang w:eastAsia="uk-UA"/>
              </w:rPr>
              <w:t>Учасник процедури закупівлі підтверджує відсутність підстав, зазначених в цьому пункті (крім </w:t>
            </w:r>
            <w:hyperlink r:id="rId18" w:anchor="n616" w:history="1">
              <w:r w:rsidRPr="00F71FFF">
                <w:rPr>
                  <w:rFonts w:ascii="Times New Roman" w:eastAsia="Times New Roman" w:hAnsi="Times New Roman" w:cs="Times New Roman"/>
                  <w:color w:val="000000" w:themeColor="text1"/>
                  <w:sz w:val="24"/>
                  <w:szCs w:val="24"/>
                  <w:u w:val="single"/>
                  <w:lang w:eastAsia="uk-UA"/>
                </w:rPr>
                <w:t>підпунктів 1</w:t>
              </w:r>
            </w:hyperlink>
            <w:r w:rsidRPr="00F71FFF">
              <w:rPr>
                <w:rFonts w:ascii="Times New Roman" w:eastAsia="Times New Roman" w:hAnsi="Times New Roman" w:cs="Times New Roman"/>
                <w:color w:val="000000" w:themeColor="text1"/>
                <w:sz w:val="24"/>
                <w:szCs w:val="24"/>
                <w:lang w:eastAsia="uk-UA"/>
              </w:rPr>
              <w:t> і </w:t>
            </w:r>
            <w:hyperlink r:id="rId19" w:anchor="n622" w:history="1">
              <w:r w:rsidRPr="00F71FFF">
                <w:rPr>
                  <w:rFonts w:ascii="Times New Roman" w:eastAsia="Times New Roman" w:hAnsi="Times New Roman" w:cs="Times New Roman"/>
                  <w:color w:val="000000" w:themeColor="text1"/>
                  <w:sz w:val="24"/>
                  <w:szCs w:val="24"/>
                  <w:u w:val="single"/>
                  <w:lang w:eastAsia="uk-UA"/>
                </w:rPr>
                <w:t>7</w:t>
              </w:r>
            </w:hyperlink>
            <w:r w:rsidRPr="00F71FFF">
              <w:rPr>
                <w:rFonts w:ascii="Times New Roman" w:eastAsia="Times New Roman" w:hAnsi="Times New Roman" w:cs="Times New Roman"/>
                <w:color w:val="000000" w:themeColor="text1"/>
                <w:sz w:val="24"/>
                <w:szCs w:val="24"/>
                <w:lang w:eastAsia="uk-UA"/>
              </w:rPr>
              <w:t>, </w:t>
            </w:r>
            <w:hyperlink r:id="rId20" w:anchor="n628" w:history="1">
              <w:r w:rsidRPr="00F71FFF">
                <w:rPr>
                  <w:rFonts w:ascii="Times New Roman" w:eastAsia="Times New Roman" w:hAnsi="Times New Roman" w:cs="Times New Roman"/>
                  <w:color w:val="000000" w:themeColor="text1"/>
                  <w:sz w:val="24"/>
                  <w:szCs w:val="24"/>
                  <w:u w:val="single"/>
                  <w:lang w:eastAsia="uk-UA"/>
                </w:rPr>
                <w:t>абзацу чотирнадцятого</w:t>
              </w:r>
            </w:hyperlink>
            <w:r w:rsidRPr="00F71FFF">
              <w:rPr>
                <w:rFonts w:ascii="Times New Roman" w:eastAsia="Times New Roman" w:hAnsi="Times New Roman" w:cs="Times New Roman"/>
                <w:color w:val="000000" w:themeColor="text1"/>
                <w:sz w:val="24"/>
                <w:szCs w:val="24"/>
                <w:lang w:eastAsia="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2" w:name="n631"/>
            <w:bookmarkEnd w:id="22"/>
            <w:r w:rsidRPr="00F71FFF">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history="1">
              <w:r w:rsidRPr="00F71FFF">
                <w:rPr>
                  <w:rFonts w:ascii="Times New Roman" w:eastAsia="Times New Roman" w:hAnsi="Times New Roman" w:cs="Times New Roman"/>
                  <w:color w:val="000000" w:themeColor="text1"/>
                  <w:sz w:val="24"/>
                  <w:szCs w:val="24"/>
                  <w:u w:val="single"/>
                  <w:lang w:eastAsia="uk-UA"/>
                </w:rPr>
                <w:t>абзацу чотирнадцятого</w:t>
              </w:r>
            </w:hyperlink>
            <w:r w:rsidRPr="00F71FFF">
              <w:rPr>
                <w:rFonts w:ascii="Times New Roman" w:eastAsia="Times New Roman" w:hAnsi="Times New Roman" w:cs="Times New Roman"/>
                <w:color w:val="000000" w:themeColor="text1"/>
                <w:sz w:val="24"/>
                <w:szCs w:val="24"/>
                <w:lang w:eastAsia="uk-UA"/>
              </w:rPr>
              <w:t> пункту 47 Особливостей), крім самостійного декларування відсутності таких підстав учасником процедури закупівлі відповідно до </w:t>
            </w:r>
            <w:hyperlink r:id="rId22" w:anchor="n630" w:history="1">
              <w:r w:rsidRPr="00F71FFF">
                <w:rPr>
                  <w:rFonts w:ascii="Times New Roman" w:eastAsia="Times New Roman" w:hAnsi="Times New Roman" w:cs="Times New Roman"/>
                  <w:color w:val="000000" w:themeColor="text1"/>
                  <w:sz w:val="24"/>
                  <w:szCs w:val="24"/>
                  <w:u w:val="single"/>
                  <w:lang w:eastAsia="uk-UA"/>
                </w:rPr>
                <w:t>абзацу шістнадцятого</w:t>
              </w:r>
            </w:hyperlink>
            <w:r w:rsidRPr="00F71FFF">
              <w:rPr>
                <w:rFonts w:ascii="Times New Roman" w:eastAsia="Times New Roman" w:hAnsi="Times New Roman" w:cs="Times New Roman"/>
                <w:color w:val="000000" w:themeColor="text1"/>
                <w:sz w:val="24"/>
                <w:szCs w:val="24"/>
                <w:lang w:eastAsia="uk-UA"/>
              </w:rPr>
              <w:t> пункту 47 Особливостей.</w:t>
            </w:r>
          </w:p>
          <w:p w:rsidR="00AD0D00" w:rsidRPr="00F71FFF" w:rsidRDefault="00AD0D00" w:rsidP="00AD0D00">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23" w:name="n632"/>
            <w:bookmarkEnd w:id="23"/>
            <w:r w:rsidRPr="00F71FFF">
              <w:rPr>
                <w:rFonts w:ascii="Times New Roman" w:eastAsia="Times New Roman" w:hAnsi="Times New Roman" w:cs="Times New Roman"/>
                <w:color w:val="000000" w:themeColor="text1"/>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F71FFF">
                <w:rPr>
                  <w:rFonts w:ascii="Times New Roman" w:eastAsia="Times New Roman" w:hAnsi="Times New Roman" w:cs="Times New Roman"/>
                  <w:color w:val="000000" w:themeColor="text1"/>
                  <w:sz w:val="24"/>
                  <w:szCs w:val="24"/>
                  <w:u w:val="single"/>
                  <w:lang w:eastAsia="uk-UA"/>
                </w:rPr>
                <w:t>підпунктами 1</w:t>
              </w:r>
            </w:hyperlink>
            <w:r w:rsidRPr="00F71FFF">
              <w:rPr>
                <w:rFonts w:ascii="Times New Roman" w:eastAsia="Times New Roman" w:hAnsi="Times New Roman" w:cs="Times New Roman"/>
                <w:color w:val="000000" w:themeColor="text1"/>
                <w:sz w:val="24"/>
                <w:szCs w:val="24"/>
                <w:lang w:eastAsia="uk-UA"/>
              </w:rPr>
              <w:t> і </w:t>
            </w:r>
            <w:hyperlink r:id="rId24" w:anchor="n622" w:history="1">
              <w:r w:rsidRPr="00F71FFF">
                <w:rPr>
                  <w:rFonts w:ascii="Times New Roman" w:eastAsia="Times New Roman" w:hAnsi="Times New Roman" w:cs="Times New Roman"/>
                  <w:color w:val="000000" w:themeColor="text1"/>
                  <w:sz w:val="24"/>
                  <w:szCs w:val="24"/>
                  <w:u w:val="single"/>
                  <w:lang w:eastAsia="uk-UA"/>
                </w:rPr>
                <w:t>7</w:t>
              </w:r>
            </w:hyperlink>
            <w:r w:rsidRPr="00F71FFF">
              <w:rPr>
                <w:rFonts w:ascii="Times New Roman" w:eastAsia="Times New Roman" w:hAnsi="Times New Roman" w:cs="Times New Roman"/>
                <w:color w:val="000000" w:themeColor="text1"/>
                <w:sz w:val="24"/>
                <w:szCs w:val="24"/>
                <w:lang w:eastAsia="uk-UA"/>
              </w:rPr>
              <w:t> пункту 47 Особливостей.</w:t>
            </w:r>
          </w:p>
          <w:p w:rsidR="00EB26D0" w:rsidRPr="00F71FFF" w:rsidRDefault="00AD0D00" w:rsidP="00F71FFF">
            <w:pPr>
              <w:shd w:val="clear" w:color="auto" w:fill="FFFFFF"/>
              <w:ind w:firstLine="448"/>
              <w:jc w:val="both"/>
              <w:rPr>
                <w:rFonts w:ascii="Times New Roman" w:eastAsia="Times New Roman" w:hAnsi="Times New Roman" w:cs="Times New Roman"/>
                <w:color w:val="000000" w:themeColor="text1"/>
                <w:sz w:val="24"/>
                <w:szCs w:val="24"/>
                <w:lang w:eastAsia="uk-UA"/>
              </w:rPr>
            </w:pPr>
            <w:r w:rsidRPr="00F71FFF">
              <w:rPr>
                <w:rFonts w:ascii="Times New Roman" w:eastAsia="Times New Roman" w:hAnsi="Times New Roman" w:cs="Times New Roman"/>
                <w:color w:val="000000" w:themeColor="text1"/>
                <w:sz w:val="23"/>
                <w:szCs w:val="23"/>
                <w:lang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tc>
      </w:tr>
      <w:tr w:rsidR="000A7BD2" w:rsidTr="003D66E3">
        <w:trPr>
          <w:trHeight w:val="266"/>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A664C"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5">
              <w:r>
                <w:rPr>
                  <w:rFonts w:ascii="Times New Roman" w:eastAsia="Times New Roman" w:hAnsi="Times New Roman" w:cs="Times New Roman"/>
                  <w:sz w:val="24"/>
                  <w:szCs w:val="24"/>
                </w:rPr>
                <w:t xml:space="preserve"> пунктом третім </w:t>
              </w:r>
            </w:hyperlink>
            <w:hyperlink r:id="rId2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728C3">
              <w:rPr>
                <w:rFonts w:ascii="Times New Roman" w:eastAsia="Times New Roman" w:hAnsi="Times New Roman" w:cs="Times New Roman"/>
                <w:sz w:val="24"/>
                <w:szCs w:val="24"/>
              </w:rPr>
              <w:t xml:space="preserve">Додатку </w:t>
            </w:r>
            <w:r w:rsidR="00760F5C" w:rsidRPr="00C728C3">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D0D00" w:rsidRPr="00FB54C4" w:rsidRDefault="00AD0D00" w:rsidP="00AD0D00">
            <w:pPr>
              <w:widowControl w:val="0"/>
              <w:tabs>
                <w:tab w:val="left" w:pos="9781"/>
              </w:tabs>
              <w:ind w:right="120"/>
              <w:jc w:val="both"/>
              <w:rPr>
                <w:rFonts w:ascii="Times New Roman" w:eastAsia="Times New Roman" w:hAnsi="Times New Roman" w:cs="Times New Roman"/>
                <w:sz w:val="24"/>
                <w:szCs w:val="24"/>
              </w:rPr>
            </w:pPr>
            <w:r w:rsidRPr="00AB4E7A">
              <w:rPr>
                <w:rFonts w:ascii="Times New Roman" w:eastAsia="Times New Roman" w:hAnsi="Times New Roman" w:cs="Times New Roman"/>
                <w:sz w:val="24"/>
                <w:szCs w:val="24"/>
              </w:rPr>
              <w:t xml:space="preserve">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tc>
      </w:tr>
      <w:tr w:rsidR="000A7BD2" w:rsidTr="00391986">
        <w:trPr>
          <w:trHeight w:val="2104"/>
          <w:jc w:val="center"/>
        </w:trPr>
        <w:tc>
          <w:tcPr>
            <w:tcW w:w="705" w:type="dxa"/>
          </w:tcPr>
          <w:p w:rsidR="000A7BD2" w:rsidRDefault="00AB4E7A"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BD2">
        <w:trPr>
          <w:trHeight w:val="44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7BD2" w:rsidTr="00CB1792">
        <w:trPr>
          <w:trHeight w:val="704"/>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00993" w:rsidRDefault="00F03056" w:rsidP="00D7136B">
            <w:pPr>
              <w:widowControl w:val="0"/>
              <w:tabs>
                <w:tab w:val="left" w:pos="9781"/>
              </w:tabs>
              <w:ind w:left="40" w:right="120"/>
              <w:jc w:val="both"/>
              <w:rPr>
                <w:rFonts w:ascii="Times New Roman" w:eastAsia="Times New Roman" w:hAnsi="Times New Roman" w:cs="Times New Roman"/>
                <w:color w:val="000000"/>
                <w:sz w:val="24"/>
                <w:szCs w:val="24"/>
              </w:rPr>
            </w:pPr>
            <w:r w:rsidRPr="00AB4E7A">
              <w:rPr>
                <w:rFonts w:ascii="Times New Roman" w:eastAsia="Times New Roman" w:hAnsi="Times New Roman" w:cs="Times New Roman"/>
                <w:color w:val="000000"/>
                <w:sz w:val="24"/>
                <w:szCs w:val="24"/>
              </w:rPr>
              <w:t xml:space="preserve">Кінцевий строк подання тендерних пропозицій </w:t>
            </w:r>
            <w:r w:rsidRPr="00AB4E7A">
              <w:rPr>
                <w:rFonts w:ascii="Times New Roman" w:eastAsia="Times New Roman" w:hAnsi="Times New Roman" w:cs="Times New Roman"/>
                <w:sz w:val="24"/>
                <w:szCs w:val="24"/>
              </w:rPr>
              <w:t>—</w:t>
            </w:r>
            <w:r w:rsidRPr="00AB4E7A">
              <w:rPr>
                <w:rFonts w:ascii="Times New Roman" w:eastAsia="Times New Roman" w:hAnsi="Times New Roman" w:cs="Times New Roman"/>
                <w:color w:val="000000"/>
                <w:sz w:val="24"/>
                <w:szCs w:val="24"/>
              </w:rPr>
              <w:t xml:space="preserve"> </w:t>
            </w:r>
            <w:r w:rsidR="00000993" w:rsidRPr="00AB4E7A">
              <w:rPr>
                <w:rFonts w:ascii="Times New Roman" w:eastAsia="Times New Roman" w:hAnsi="Times New Roman" w:cs="Times New Roman"/>
                <w:color w:val="000000"/>
                <w:sz w:val="24"/>
                <w:szCs w:val="24"/>
              </w:rPr>
              <w:t>встановлено в оголошенні про проведення відкритих торгів</w:t>
            </w:r>
            <w:r w:rsidR="00000993" w:rsidRPr="00AB4E7A">
              <w:rPr>
                <w:rFonts w:ascii="Times New Roman" w:eastAsia="Times New Roman" w:hAnsi="Times New Roman" w:cs="Times New Roman"/>
                <w:b/>
                <w:color w:val="000000"/>
                <w:sz w:val="24"/>
                <w:szCs w:val="24"/>
              </w:rPr>
              <w:t xml:space="preserve"> </w:t>
            </w:r>
            <w:r w:rsidR="00B958D0" w:rsidRPr="00AB4E7A">
              <w:rPr>
                <w:rFonts w:ascii="Times New Roman" w:eastAsia="Times New Roman" w:hAnsi="Times New Roman" w:cs="Times New Roman"/>
                <w:b/>
                <w:color w:val="000000"/>
                <w:sz w:val="24"/>
                <w:szCs w:val="24"/>
              </w:rPr>
              <w:t>-</w:t>
            </w:r>
            <w:r w:rsidR="00000993" w:rsidRPr="00AB4E7A">
              <w:rPr>
                <w:rFonts w:ascii="Times New Roman" w:eastAsia="Times New Roman" w:hAnsi="Times New Roman" w:cs="Times New Roman"/>
                <w:b/>
                <w:color w:val="000000"/>
                <w:sz w:val="24"/>
                <w:szCs w:val="24"/>
              </w:rPr>
              <w:t xml:space="preserve"> </w:t>
            </w:r>
            <w:r w:rsidR="009C274F">
              <w:rPr>
                <w:rFonts w:ascii="Times New Roman" w:eastAsia="Times New Roman" w:hAnsi="Times New Roman" w:cs="Times New Roman"/>
                <w:b/>
                <w:color w:val="000000"/>
                <w:sz w:val="24"/>
                <w:szCs w:val="24"/>
              </w:rPr>
              <w:t>19</w:t>
            </w:r>
            <w:bookmarkStart w:id="24" w:name="_GoBack"/>
            <w:bookmarkEnd w:id="24"/>
            <w:r w:rsidR="00B958D0" w:rsidRPr="00AB4E7A">
              <w:rPr>
                <w:rFonts w:ascii="Times New Roman" w:eastAsia="Times New Roman" w:hAnsi="Times New Roman" w:cs="Times New Roman"/>
                <w:b/>
                <w:color w:val="000000"/>
                <w:sz w:val="24"/>
                <w:szCs w:val="24"/>
              </w:rPr>
              <w:t>.</w:t>
            </w:r>
            <w:r w:rsidR="00AB4E7A" w:rsidRPr="00AB4E7A">
              <w:rPr>
                <w:rFonts w:ascii="Times New Roman" w:eastAsia="Times New Roman" w:hAnsi="Times New Roman" w:cs="Times New Roman"/>
                <w:b/>
                <w:color w:val="000000"/>
                <w:sz w:val="24"/>
                <w:szCs w:val="24"/>
              </w:rPr>
              <w:t>10</w:t>
            </w:r>
            <w:r w:rsidR="00000993" w:rsidRPr="00AB4E7A">
              <w:rPr>
                <w:rFonts w:ascii="Times New Roman" w:eastAsia="Times New Roman" w:hAnsi="Times New Roman" w:cs="Times New Roman"/>
                <w:b/>
                <w:color w:val="000000"/>
                <w:sz w:val="24"/>
                <w:szCs w:val="24"/>
              </w:rPr>
              <w:t>.202</w:t>
            </w:r>
            <w:r w:rsidR="00AD0D00" w:rsidRPr="00AB4E7A">
              <w:rPr>
                <w:rFonts w:ascii="Times New Roman" w:eastAsia="Times New Roman" w:hAnsi="Times New Roman" w:cs="Times New Roman"/>
                <w:b/>
                <w:color w:val="000000"/>
                <w:sz w:val="24"/>
                <w:szCs w:val="24"/>
              </w:rPr>
              <w:t>3</w:t>
            </w:r>
            <w:r w:rsidR="00000993" w:rsidRPr="00AB4E7A">
              <w:rPr>
                <w:rFonts w:ascii="Times New Roman" w:eastAsia="Times New Roman" w:hAnsi="Times New Roman" w:cs="Times New Roman"/>
                <w:b/>
                <w:color w:val="000000"/>
                <w:sz w:val="24"/>
                <w:szCs w:val="24"/>
              </w:rPr>
              <w:t xml:space="preserve"> року</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0F9E" w:rsidRPr="00547B18"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7BD2" w:rsidTr="00547B18">
        <w:trPr>
          <w:trHeight w:val="27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w:t>
            </w:r>
            <w:r w:rsidR="00CB1792">
              <w:rPr>
                <w:rFonts w:ascii="Times New Roman" w:eastAsia="Times New Roman" w:hAnsi="Times New Roman" w:cs="Times New Roman"/>
                <w:sz w:val="24"/>
                <w:szCs w:val="24"/>
              </w:rPr>
              <w:t xml:space="preserve"> </w:t>
            </w:r>
            <w:r w:rsidR="00532CE5">
              <w:rPr>
                <w:rFonts w:ascii="Times New Roman" w:eastAsia="Times New Roman" w:hAnsi="Times New Roman" w:cs="Times New Roman"/>
                <w:sz w:val="24"/>
                <w:szCs w:val="24"/>
              </w:rPr>
              <w:t xml:space="preserve">з особливостями </w:t>
            </w:r>
            <w:r>
              <w:rPr>
                <w:rFonts w:ascii="Times New Roman" w:eastAsia="Times New Roman" w:hAnsi="Times New Roman" w:cs="Times New Roman"/>
                <w:sz w:val="24"/>
                <w:szCs w:val="24"/>
              </w:rPr>
              <w:t xml:space="preserve">із застосуванням електронного аукціону повинно бути подано не менше </w:t>
            </w:r>
            <w:r w:rsidR="00532CE5">
              <w:rPr>
                <w:rFonts w:ascii="Times New Roman" w:eastAsia="Times New Roman" w:hAnsi="Times New Roman" w:cs="Times New Roman"/>
                <w:sz w:val="24"/>
                <w:szCs w:val="24"/>
              </w:rPr>
              <w:t xml:space="preserve">однієї тендерної </w:t>
            </w:r>
            <w:r>
              <w:rPr>
                <w:rFonts w:ascii="Times New Roman" w:eastAsia="Times New Roman" w:hAnsi="Times New Roman" w:cs="Times New Roman"/>
                <w:sz w:val="24"/>
                <w:szCs w:val="24"/>
              </w:rPr>
              <w:t>пропозицій.</w:t>
            </w:r>
          </w:p>
          <w:p w:rsidR="000A7BD2" w:rsidRDefault="00F03056" w:rsidP="00D7136B">
            <w:pPr>
              <w:widowControl w:val="0"/>
              <w:tabs>
                <w:tab w:val="left" w:pos="9781"/>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0A7BD2">
        <w:trPr>
          <w:trHeight w:val="51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w:t>
            </w:r>
            <w:r w:rsidR="00AD0D0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цих </w:t>
            </w:r>
            <w:r w:rsidR="0007040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A7BD2" w:rsidRPr="00000993" w:rsidRDefault="00F03056" w:rsidP="00D7136B">
            <w:pPr>
              <w:widowControl w:val="0"/>
              <w:tabs>
                <w:tab w:val="left" w:pos="9781"/>
              </w:tabs>
              <w:jc w:val="both"/>
              <w:rPr>
                <w:rFonts w:ascii="Times New Roman" w:eastAsia="Times New Roman" w:hAnsi="Times New Roman" w:cs="Times New Roman"/>
                <w:sz w:val="24"/>
                <w:szCs w:val="24"/>
              </w:rPr>
            </w:pPr>
            <w:r w:rsidRPr="000009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7BD2" w:rsidRPr="00000993" w:rsidRDefault="00F03056" w:rsidP="00D7136B">
            <w:pPr>
              <w:widowControl w:val="0"/>
              <w:tabs>
                <w:tab w:val="left" w:pos="9781"/>
              </w:tabs>
              <w:jc w:val="both"/>
              <w:rPr>
                <w:rFonts w:ascii="Times New Roman" w:eastAsia="Times New Roman" w:hAnsi="Times New Roman" w:cs="Times New Roman"/>
                <w:i/>
                <w:sz w:val="24"/>
                <w:szCs w:val="24"/>
              </w:rPr>
            </w:pPr>
            <w:r w:rsidRPr="000009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00993">
              <w:rPr>
                <w:rFonts w:ascii="Times New Roman" w:eastAsia="Times New Roman" w:hAnsi="Times New Roman" w:cs="Times New Roman"/>
                <w:i/>
                <w:sz w:val="24"/>
                <w:szCs w:val="24"/>
              </w:rPr>
              <w:t>(у разі якщо подано дві і більше тендерних пропозицій).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D66E3" w:rsidRPr="0007040D" w:rsidRDefault="003D66E3" w:rsidP="00D7136B">
            <w:pPr>
              <w:widowControl w:val="0"/>
              <w:tabs>
                <w:tab w:val="left" w:pos="9781"/>
              </w:tabs>
              <w:jc w:val="both"/>
              <w:rPr>
                <w:rFonts w:ascii="Times New Roman" w:eastAsia="Times New Roman" w:hAnsi="Times New Roman" w:cs="Times New Roman"/>
                <w:b/>
                <w:sz w:val="24"/>
                <w:szCs w:val="24"/>
              </w:rPr>
            </w:pPr>
            <w:r w:rsidRPr="0007040D">
              <w:rPr>
                <w:rFonts w:ascii="Times New Roman" w:eastAsia="Times New Roman" w:hAnsi="Times New Roman" w:cs="Times New Roman"/>
                <w:b/>
                <w:sz w:val="24"/>
                <w:szCs w:val="24"/>
              </w:rPr>
              <w:t xml:space="preserve">Ціна тендерної пропозиції </w:t>
            </w:r>
            <w:r w:rsidR="00AC08B8" w:rsidRPr="0007040D">
              <w:rPr>
                <w:rFonts w:ascii="Times New Roman" w:eastAsia="Times New Roman" w:hAnsi="Times New Roman" w:cs="Times New Roman"/>
                <w:b/>
                <w:sz w:val="24"/>
                <w:szCs w:val="24"/>
              </w:rPr>
              <w:t xml:space="preserve">не </w:t>
            </w:r>
            <w:r w:rsidRPr="0007040D">
              <w:rPr>
                <w:rFonts w:ascii="Times New Roman" w:eastAsia="Times New Roman" w:hAnsi="Times New Roman" w:cs="Times New Roman"/>
                <w:b/>
                <w:sz w:val="24"/>
                <w:szCs w:val="24"/>
              </w:rPr>
              <w:t xml:space="preserve">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07040D" w:rsidRPr="0007040D">
              <w:rPr>
                <w:rFonts w:ascii="Times New Roman" w:eastAsia="Times New Roman" w:hAnsi="Times New Roman" w:cs="Times New Roman"/>
                <w:b/>
                <w:sz w:val="24"/>
                <w:szCs w:val="24"/>
              </w:rPr>
              <w:t>О</w:t>
            </w:r>
            <w:r w:rsidRPr="0007040D">
              <w:rPr>
                <w:rFonts w:ascii="Times New Roman" w:eastAsia="Times New Roman" w:hAnsi="Times New Roman" w:cs="Times New Roman"/>
                <w:b/>
                <w:sz w:val="24"/>
                <w:szCs w:val="24"/>
              </w:rPr>
              <w:t>собливостей.</w:t>
            </w:r>
          </w:p>
          <w:p w:rsidR="000A7BD2" w:rsidRPr="00CB1792" w:rsidRDefault="00F03056" w:rsidP="00D7136B">
            <w:pPr>
              <w:widowControl w:val="0"/>
              <w:tabs>
                <w:tab w:val="left" w:pos="9781"/>
              </w:tabs>
              <w:jc w:val="both"/>
              <w:rPr>
                <w:rFonts w:ascii="Times New Roman" w:eastAsia="Times New Roman" w:hAnsi="Times New Roman" w:cs="Times New Roman"/>
                <w:b/>
                <w:sz w:val="24"/>
                <w:szCs w:val="24"/>
              </w:rPr>
            </w:pPr>
            <w:r w:rsidRPr="00CB1792">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424618" w:rsidRPr="00CB1792">
              <w:rPr>
                <w:rFonts w:ascii="Times New Roman" w:eastAsia="Times New Roman" w:hAnsi="Times New Roman" w:cs="Times New Roman"/>
                <w:b/>
                <w:sz w:val="24"/>
                <w:szCs w:val="24"/>
              </w:rPr>
              <w:t>«</w:t>
            </w:r>
            <w:r w:rsidRPr="00CB1792">
              <w:rPr>
                <w:rFonts w:ascii="Times New Roman" w:eastAsia="Times New Roman" w:hAnsi="Times New Roman" w:cs="Times New Roman"/>
                <w:b/>
                <w:sz w:val="24"/>
                <w:szCs w:val="24"/>
              </w:rPr>
              <w:t>Ціна</w:t>
            </w:r>
            <w:r w:rsidR="00424618" w:rsidRPr="00CB1792">
              <w:rPr>
                <w:rFonts w:ascii="Times New Roman" w:eastAsia="Times New Roman" w:hAnsi="Times New Roman" w:cs="Times New Roman"/>
                <w:b/>
                <w:sz w:val="24"/>
                <w:szCs w:val="24"/>
              </w:rPr>
              <w:t>»</w:t>
            </w:r>
            <w:r w:rsidRPr="00CB1792">
              <w:rPr>
                <w:rFonts w:ascii="Times New Roman" w:eastAsia="Times New Roman" w:hAnsi="Times New Roman" w:cs="Times New Roman"/>
                <w:b/>
                <w:sz w:val="24"/>
                <w:szCs w:val="24"/>
              </w:rPr>
              <w:t>. Питома вага – 100 %.</w:t>
            </w:r>
          </w:p>
          <w:p w:rsidR="000A7BD2" w:rsidRPr="00424618" w:rsidRDefault="00F03056" w:rsidP="00D7136B">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A44419">
              <w:rPr>
                <w:rFonts w:ascii="Times New Roman" w:eastAsia="Times New Roman" w:hAnsi="Times New Roman" w:cs="Times New Roman"/>
                <w:sz w:val="24"/>
                <w:szCs w:val="24"/>
              </w:rPr>
              <w:t>-</w:t>
            </w:r>
            <w:r w:rsidRPr="00424618">
              <w:rPr>
                <w:rFonts w:ascii="Times New Roman" w:eastAsia="Times New Roman" w:hAnsi="Times New Roman" w:cs="Times New Roman"/>
                <w:sz w:val="24"/>
                <w:szCs w:val="24"/>
              </w:rPr>
              <w:t xml:space="preserve"> у разі, якщо учасник  не є платником ПДВ.</w:t>
            </w:r>
          </w:p>
          <w:p w:rsidR="000A7BD2" w:rsidRPr="00424618" w:rsidRDefault="00F03056" w:rsidP="00D7136B">
            <w:pPr>
              <w:widowControl w:val="0"/>
              <w:tabs>
                <w:tab w:val="left" w:pos="9781"/>
              </w:tabs>
              <w:jc w:val="both"/>
              <w:rPr>
                <w:rFonts w:ascii="Times New Roman" w:eastAsia="Times New Roman" w:hAnsi="Times New Roman" w:cs="Times New Roman"/>
                <w:b/>
                <w:sz w:val="24"/>
                <w:szCs w:val="24"/>
              </w:rPr>
            </w:pPr>
            <w:r w:rsidRPr="00424618">
              <w:rPr>
                <w:rFonts w:ascii="Times New Roman" w:eastAsia="Times New Roman" w:hAnsi="Times New Roman" w:cs="Times New Roman"/>
                <w:b/>
                <w:sz w:val="24"/>
                <w:szCs w:val="24"/>
              </w:rPr>
              <w:t>Оцінка здійснюється щодо предмета закупівлі в цілому.</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24618" w:rsidRPr="00424618"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w:t>
            </w:r>
            <w:r w:rsidRPr="00424618">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CE7F88" w:rsidRPr="00CB1792">
              <w:rPr>
                <w:rFonts w:ascii="Times New Roman" w:eastAsia="Times New Roman" w:hAnsi="Times New Roman" w:cs="Times New Roman"/>
                <w:b/>
                <w:sz w:val="24"/>
                <w:szCs w:val="24"/>
              </w:rPr>
              <w:t>0,5</w:t>
            </w:r>
            <w:r w:rsidRPr="00CB1792">
              <w:rPr>
                <w:rFonts w:ascii="Times New Roman" w:eastAsia="Times New Roman" w:hAnsi="Times New Roman" w:cs="Times New Roman"/>
                <w:b/>
                <w:sz w:val="24"/>
                <w:szCs w:val="24"/>
              </w:rPr>
              <w:t xml:space="preserve"> %</w:t>
            </w:r>
            <w:r w:rsidR="00424618" w:rsidRPr="00CB1792">
              <w:rPr>
                <w:rFonts w:ascii="Times New Roman" w:eastAsia="Times New Roman" w:hAnsi="Times New Roman" w:cs="Times New Roman"/>
                <w:b/>
                <w:sz w:val="24"/>
                <w:szCs w:val="24"/>
              </w:rPr>
              <w:t>.</w:t>
            </w:r>
          </w:p>
          <w:p w:rsidR="000A7BD2" w:rsidRPr="00424618" w:rsidRDefault="00F03056" w:rsidP="00D7136B">
            <w:pPr>
              <w:widowControl w:val="0"/>
              <w:tabs>
                <w:tab w:val="left" w:pos="9781"/>
              </w:tabs>
              <w:jc w:val="both"/>
              <w:rPr>
                <w:rFonts w:ascii="Times New Roman" w:eastAsia="Times New Roman" w:hAnsi="Times New Roman" w:cs="Times New Roman"/>
                <w:sz w:val="24"/>
                <w:szCs w:val="24"/>
              </w:rPr>
            </w:pPr>
            <w:r w:rsidRPr="00424618">
              <w:rPr>
                <w:rFonts w:ascii="Times New Roman" w:eastAsia="Times New Roman" w:hAnsi="Times New Roman" w:cs="Times New Roman"/>
                <w:sz w:val="24"/>
                <w:szCs w:val="24"/>
              </w:rPr>
              <w:t xml:space="preserve">Учасник визначає ціни на </w:t>
            </w:r>
            <w:r w:rsidRPr="00424618">
              <w:rPr>
                <w:rFonts w:ascii="Times New Roman" w:eastAsia="Times New Roman" w:hAnsi="Times New Roman" w:cs="Times New Roman"/>
                <w:b/>
                <w:sz w:val="24"/>
                <w:szCs w:val="24"/>
              </w:rPr>
              <w:t>товар</w:t>
            </w:r>
            <w:r w:rsidRPr="00424618">
              <w:rPr>
                <w:rFonts w:ascii="Times New Roman" w:eastAsia="Times New Roman" w:hAnsi="Times New Roman" w:cs="Times New Roman"/>
                <w:sz w:val="24"/>
                <w:szCs w:val="24"/>
              </w:rPr>
              <w:t xml:space="preserve">, що він пропонує </w:t>
            </w:r>
            <w:r w:rsidR="00424618" w:rsidRPr="00424618">
              <w:rPr>
                <w:rFonts w:ascii="Times New Roman" w:eastAsia="Times New Roman" w:hAnsi="Times New Roman" w:cs="Times New Roman"/>
                <w:b/>
                <w:sz w:val="24"/>
                <w:szCs w:val="24"/>
              </w:rPr>
              <w:t>поставити</w:t>
            </w:r>
            <w:r w:rsidRPr="0042461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24618" w:rsidRPr="00424618">
              <w:rPr>
                <w:rFonts w:ascii="Times New Roman" w:eastAsia="Times New Roman" w:hAnsi="Times New Roman" w:cs="Times New Roman"/>
                <w:b/>
                <w:sz w:val="24"/>
                <w:szCs w:val="24"/>
              </w:rPr>
              <w:t>товару</w:t>
            </w:r>
            <w:r w:rsidRPr="00424618">
              <w:rPr>
                <w:rFonts w:ascii="Times New Roman" w:eastAsia="Times New Roman" w:hAnsi="Times New Roman" w:cs="Times New Roman"/>
                <w:sz w:val="24"/>
                <w:szCs w:val="24"/>
              </w:rPr>
              <w:t xml:space="preserve"> даного виду.</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3084D">
              <w:rPr>
                <w:rFonts w:ascii="Times New Roman" w:eastAsia="Times New Roman" w:hAnsi="Times New Roman" w:cs="Times New Roman"/>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3084D">
              <w:rPr>
                <w:rFonts w:ascii="Times New Roman" w:eastAsia="Times New Roman" w:hAnsi="Times New Roman" w:cs="Times New Roman"/>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w:t>
            </w:r>
            <w:r>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w:t>
            </w:r>
            <w:r w:rsidR="003919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w:t>
            </w:r>
            <w:r w:rsidR="003919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A7BD2" w:rsidRDefault="00F03056" w:rsidP="00D7136B">
            <w:pPr>
              <w:widowControl w:val="0"/>
              <w:tabs>
                <w:tab w:val="left" w:pos="9781"/>
              </w:tabs>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3084D">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3084D">
              <w:rPr>
                <w:rFonts w:ascii="Times New Roman" w:eastAsia="Times New Roman" w:hAnsi="Times New Roman" w:cs="Times New Roman"/>
                <w:color w:val="00B050"/>
                <w:sz w:val="24"/>
                <w:szCs w:val="24"/>
              </w:rPr>
              <w:t xml:space="preserve"> </w:t>
            </w:r>
            <w:r w:rsidRPr="00F3084D">
              <w:rPr>
                <w:rFonts w:ascii="Times New Roman" w:eastAsia="Times New Roman" w:hAnsi="Times New Roman" w:cs="Times New Roman"/>
                <w:sz w:val="24"/>
                <w:szCs w:val="24"/>
              </w:rPr>
              <w:t>пропозиції.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A7BD2" w:rsidRPr="00F3084D" w:rsidRDefault="00F03056" w:rsidP="00D7136B">
            <w:pPr>
              <w:widowControl w:val="0"/>
              <w:tabs>
                <w:tab w:val="left" w:pos="9781"/>
              </w:tabs>
              <w:jc w:val="both"/>
              <w:rPr>
                <w:rFonts w:ascii="Times New Roman" w:eastAsia="Times New Roman" w:hAnsi="Times New Roman" w:cs="Times New Roman"/>
                <w:sz w:val="24"/>
                <w:szCs w:val="24"/>
              </w:rPr>
            </w:pPr>
            <w:r w:rsidRPr="00F3084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7BD2"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7BD2"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7BD2" w:rsidRPr="00F3084D" w:rsidRDefault="00F03056" w:rsidP="00D7136B">
            <w:pPr>
              <w:widowControl w:val="0"/>
              <w:numPr>
                <w:ilvl w:val="0"/>
                <w:numId w:val="5"/>
              </w:numPr>
              <w:pBdr>
                <w:top w:val="nil"/>
                <w:left w:val="nil"/>
                <w:bottom w:val="nil"/>
                <w:right w:val="nil"/>
                <w:between w:val="nil"/>
              </w:pBdr>
              <w:tabs>
                <w:tab w:val="left" w:pos="316"/>
                <w:tab w:val="left" w:pos="9781"/>
              </w:tabs>
              <w:spacing w:line="259" w:lineRule="auto"/>
              <w:ind w:left="0" w:firstLine="0"/>
              <w:jc w:val="both"/>
              <w:rPr>
                <w:rFonts w:ascii="Times New Roman" w:eastAsia="Times New Roman" w:hAnsi="Times New Roman" w:cs="Times New Roman"/>
                <w:color w:val="000000"/>
                <w:sz w:val="24"/>
                <w:szCs w:val="24"/>
              </w:rPr>
            </w:pPr>
            <w:r w:rsidRPr="00F3084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A7BD2" w:rsidRDefault="00F03056" w:rsidP="00D7136B">
            <w:pPr>
              <w:widowControl w:val="0"/>
              <w:shd w:val="clear" w:color="auto" w:fill="FFFFFF"/>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w:t>
            </w:r>
            <w:r w:rsidR="004739CB">
              <w:rPr>
                <w:rFonts w:ascii="Times New Roman" w:eastAsia="Times New Roman" w:hAnsi="Times New Roman" w:cs="Times New Roman"/>
                <w:sz w:val="24"/>
                <w:szCs w:val="24"/>
              </w:rPr>
              <w:t>пунктом 47 Особливостей</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w:t>
            </w:r>
            <w:r w:rsidR="004739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91E2F">
              <w:rPr>
                <w:rFonts w:ascii="Times New Roman" w:eastAsia="Times New Roman" w:hAnsi="Times New Roman" w:cs="Times New Roman"/>
                <w:sz w:val="24"/>
                <w:szCs w:val="24"/>
              </w:rPr>
              <w:t>Особливостей.</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sidRPr="00A91E2F">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91E2F">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39CB" w:rsidRDefault="004739CB" w:rsidP="00D7136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7BD2" w:rsidRDefault="00F03056" w:rsidP="00D7136B">
            <w:pPr>
              <w:widowControl w:val="0"/>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1E2F">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91986"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4739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80F9E" w:rsidTr="00880F9E">
        <w:trPr>
          <w:trHeight w:val="137"/>
          <w:jc w:val="center"/>
        </w:trPr>
        <w:tc>
          <w:tcPr>
            <w:tcW w:w="705" w:type="dxa"/>
          </w:tcPr>
          <w:p w:rsidR="00880F9E" w:rsidRDefault="00880F9E"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880F9E" w:rsidRDefault="00880F9E"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80F9E" w:rsidRDefault="00880F9E" w:rsidP="00D7136B">
            <w:pPr>
              <w:widowControl w:val="0"/>
              <w:tabs>
                <w:tab w:val="left" w:pos="9781"/>
              </w:tabs>
              <w:jc w:val="both"/>
              <w:rPr>
                <w:rFonts w:ascii="Times New Roman" w:eastAsia="Times New Roman" w:hAnsi="Times New Roman" w:cs="Times New Roman"/>
                <w:sz w:val="24"/>
                <w:szCs w:val="24"/>
              </w:rPr>
            </w:pPr>
            <w:r w:rsidRPr="00880F9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80F9E" w:rsidRDefault="00880F9E"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0F9E" w:rsidRDefault="00880F9E"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На виконання статті 61 Закону України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734)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(ETS 173) та Конвенції Організації Об’єднаних Націй проти корупції, Цивільної </w:t>
            </w:r>
            <w:r w:rsidRPr="00587DE7">
              <w:rPr>
                <w:rFonts w:ascii="Times New Roman" w:eastAsia="Times New Roman" w:hAnsi="Times New Roman" w:cs="Times New Roman"/>
                <w:sz w:val="24"/>
                <w:szCs w:val="24"/>
              </w:rPr>
              <w:lastRenderedPageBreak/>
              <w:t>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програми учасника перед засновниками (учасниками) юридичної особи (учасника).</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Висновок (звіт) про проведення антикорупційного аудиту має бути виданий учаснику не раніше 2021 року в результаті реалізації діяльності з надання правової допомоги адвокатським об'єднанням або адвокатом України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вказаного закону, оформлений належним чином і у відповідності до вимог законодавства України.</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rsidR="004739CB" w:rsidRPr="00587DE7"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rsidR="004739CB" w:rsidRDefault="004739CB" w:rsidP="004739CB">
            <w:pPr>
              <w:widowControl w:val="0"/>
              <w:tabs>
                <w:tab w:val="left" w:pos="9781"/>
              </w:tabs>
              <w:jc w:val="both"/>
              <w:rPr>
                <w:rFonts w:ascii="Times New Roman" w:eastAsia="Times New Roman" w:hAnsi="Times New Roman" w:cs="Times New Roman"/>
                <w:sz w:val="24"/>
                <w:szCs w:val="24"/>
              </w:rPr>
            </w:pPr>
            <w:r w:rsidRPr="00587DE7">
              <w:rPr>
                <w:rFonts w:ascii="Times New Roman" w:eastAsia="Times New Roman" w:hAnsi="Times New Roman" w:cs="Times New Roman"/>
                <w:sz w:val="24"/>
                <w:szCs w:val="24"/>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0A7BD2" w:rsidTr="00E06E22">
        <w:trPr>
          <w:trHeight w:val="1980"/>
          <w:jc w:val="center"/>
        </w:trPr>
        <w:tc>
          <w:tcPr>
            <w:tcW w:w="705" w:type="dxa"/>
          </w:tcPr>
          <w:p w:rsidR="000A7BD2" w:rsidRDefault="000A7BD2" w:rsidP="00D7136B">
            <w:pPr>
              <w:widowControl w:val="0"/>
              <w:tabs>
                <w:tab w:val="left" w:pos="9781"/>
              </w:tabs>
              <w:jc w:val="center"/>
              <w:rPr>
                <w:rFonts w:ascii="Times New Roman" w:eastAsia="Times New Roman" w:hAnsi="Times New Roman" w:cs="Times New Roman"/>
                <w:sz w:val="24"/>
                <w:szCs w:val="24"/>
              </w:rPr>
            </w:pPr>
          </w:p>
        </w:tc>
        <w:tc>
          <w:tcPr>
            <w:tcW w:w="2835" w:type="dxa"/>
          </w:tcPr>
          <w:p w:rsidR="000A7BD2" w:rsidRDefault="000A7BD2" w:rsidP="00D7136B">
            <w:pPr>
              <w:widowControl w:val="0"/>
              <w:tabs>
                <w:tab w:val="left" w:pos="9781"/>
              </w:tabs>
              <w:rPr>
                <w:rFonts w:ascii="Times New Roman" w:eastAsia="Times New Roman" w:hAnsi="Times New Roman" w:cs="Times New Roman"/>
                <w:sz w:val="24"/>
                <w:szCs w:val="24"/>
              </w:rPr>
            </w:pP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9198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3919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116AA9">
              <w:rPr>
                <w:rFonts w:ascii="Times New Roman" w:eastAsia="Times New Roman" w:hAnsi="Times New Roman" w:cs="Times New Roman"/>
                <w:color w:val="000000"/>
                <w:sz w:val="24"/>
                <w:szCs w:val="24"/>
              </w:rPr>
              <w:t xml:space="preserve">Додатком  </w:t>
            </w:r>
            <w:r w:rsidR="00116AA9" w:rsidRPr="00116AA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C728C3">
              <w:rPr>
                <w:rFonts w:ascii="Times New Roman" w:eastAsia="Times New Roman" w:hAnsi="Times New Roman" w:cs="Times New Roman"/>
                <w:color w:val="000000"/>
                <w:sz w:val="24"/>
                <w:szCs w:val="24"/>
              </w:rPr>
              <w:t xml:space="preserve">Додатку </w:t>
            </w:r>
            <w:r w:rsidR="00116AA9" w:rsidRPr="00C728C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цієї тендерної док</w:t>
            </w:r>
            <w:r w:rsidR="00BD12BA">
              <w:rPr>
                <w:rFonts w:ascii="Times New Roman" w:eastAsia="Times New Roman" w:hAnsi="Times New Roman" w:cs="Times New Roman"/>
                <w:color w:val="000000"/>
                <w:sz w:val="24"/>
                <w:szCs w:val="24"/>
              </w:rPr>
              <w:t>ументації.</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A7BD2" w:rsidRPr="00424618" w:rsidRDefault="00F03056" w:rsidP="00D7136B">
            <w:pPr>
              <w:widowControl w:val="0"/>
              <w:tabs>
                <w:tab w:val="left" w:pos="9781"/>
              </w:tabs>
              <w:jc w:val="both"/>
              <w:rPr>
                <w:rFonts w:ascii="Times New Roman" w:eastAsia="Times New Roman" w:hAnsi="Times New Roman" w:cs="Times New Roman"/>
                <w:color w:val="000000"/>
                <w:sz w:val="24"/>
                <w:szCs w:val="24"/>
              </w:rPr>
            </w:pPr>
            <w:r w:rsidRPr="00424618">
              <w:rPr>
                <w:rFonts w:ascii="Times New Roman" w:eastAsia="Times New Roman" w:hAnsi="Times New Roman" w:cs="Times New Roman"/>
                <w:color w:val="000000"/>
                <w:sz w:val="24"/>
                <w:szCs w:val="24"/>
              </w:rPr>
              <w:t xml:space="preserve">11. </w:t>
            </w:r>
            <w:r w:rsidRPr="00424618">
              <w:rPr>
                <w:rFonts w:ascii="Times New Roman" w:eastAsia="Times New Roman" w:hAnsi="Times New Roman" w:cs="Times New Roman"/>
                <w:sz w:val="24"/>
                <w:szCs w:val="24"/>
              </w:rPr>
              <w:t>Тендерна п</w:t>
            </w:r>
            <w:r w:rsidRPr="0042461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7BD2" w:rsidRDefault="00F03056"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7BD2" w:rsidRDefault="00C275E2" w:rsidP="00D7136B">
            <w:pPr>
              <w:widowControl w:val="0"/>
              <w:pBdr>
                <w:top w:val="nil"/>
                <w:left w:val="nil"/>
                <w:bottom w:val="nil"/>
                <w:right w:val="nil"/>
                <w:between w:val="nil"/>
              </w:pBd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3056">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7BD2" w:rsidRDefault="00F03056" w:rsidP="00D7136B">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7BD2" w:rsidRPr="00E06E22" w:rsidRDefault="00F03056" w:rsidP="00D7136B">
            <w:pPr>
              <w:pStyle w:val="a5"/>
              <w:widowControl w:val="0"/>
              <w:numPr>
                <w:ilvl w:val="0"/>
                <w:numId w:val="15"/>
              </w:numPr>
              <w:pBdr>
                <w:top w:val="nil"/>
                <w:left w:val="nil"/>
                <w:bottom w:val="nil"/>
                <w:right w:val="nil"/>
                <w:between w:val="nil"/>
              </w:pBdr>
              <w:tabs>
                <w:tab w:val="left" w:pos="316"/>
                <w:tab w:val="left" w:pos="9781"/>
              </w:tabs>
              <w:ind w:left="0" w:firstLine="33"/>
              <w:jc w:val="both"/>
              <w:rPr>
                <w:rFonts w:ascii="Times New Roman" w:eastAsia="Times New Roman" w:hAnsi="Times New Roman" w:cs="Times New Roman"/>
                <w:sz w:val="24"/>
                <w:szCs w:val="24"/>
              </w:rPr>
            </w:pPr>
            <w:r w:rsidRPr="00E06E2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306D3" w:rsidRPr="00861128"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w:t>
            </w:r>
            <w:r w:rsidR="00E0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A7BD2" w:rsidTr="003D66E3">
        <w:trPr>
          <w:trHeight w:val="408"/>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1) учасник процедури закупівлі:</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підпадає під підстави, встановлені пунктом 47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4739CB">
              <w:rPr>
                <w:rFonts w:ascii="Times New Roman" w:eastAsia="Times New Roman" w:hAnsi="Times New Roman" w:cs="Times New Roman"/>
                <w:sz w:val="24"/>
                <w:szCs w:val="24"/>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2) тендерна пропозиція:</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такою, строк дії якої закінчився;</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3) переможець процедури закупівлі:</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739CB" w:rsidRPr="004739CB" w:rsidRDefault="004739CB" w:rsidP="004739CB">
            <w:pPr>
              <w:widowControl w:val="0"/>
              <w:tabs>
                <w:tab w:val="left" w:pos="9781"/>
              </w:tabs>
              <w:spacing w:line="228" w:lineRule="auto"/>
              <w:jc w:val="both"/>
              <w:rPr>
                <w:rFonts w:ascii="Times New Roman" w:eastAsia="Times New Roman" w:hAnsi="Times New Roman" w:cs="Times New Roman"/>
                <w:sz w:val="24"/>
                <w:szCs w:val="24"/>
              </w:rPr>
            </w:pPr>
          </w:p>
          <w:p w:rsidR="004739CB" w:rsidRDefault="004739CB" w:rsidP="004739C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rPr>
            </w:pPr>
            <w:r w:rsidRPr="004739C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A7BD2" w:rsidRDefault="00F03056" w:rsidP="004739C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пунктом 4</w:t>
            </w:r>
            <w:r w:rsidR="004739CB">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Особливостей.</w:t>
            </w:r>
          </w:p>
          <w:p w:rsidR="000A7BD2"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b/>
                <w:i/>
                <w:sz w:val="24"/>
                <w:szCs w:val="24"/>
                <w:highlight w:val="white"/>
              </w:rPr>
            </w:pPr>
            <w:r w:rsidRPr="006D6520">
              <w:rPr>
                <w:rFonts w:ascii="Times New Roman" w:eastAsia="Times New Roman" w:hAnsi="Times New Roman" w:cs="Times New Roman"/>
                <w:sz w:val="24"/>
                <w:szCs w:val="24"/>
                <w:highlight w:val="white"/>
              </w:rPr>
              <w:lastRenderedPageBreak/>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6D6520">
              <w:rPr>
                <w:rFonts w:ascii="Times New Roman" w:eastAsia="Times New Roman" w:hAnsi="Times New Roman" w:cs="Times New Roman"/>
                <w:sz w:val="24"/>
                <w:szCs w:val="24"/>
                <w:highlight w:val="white"/>
              </w:rPr>
              <w:t>у разі, коли:</w:t>
            </w:r>
          </w:p>
          <w:p w:rsidR="000A7BD2" w:rsidRDefault="006D6520"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F03056">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BD2" w:rsidRDefault="00F03056" w:rsidP="00D7136B">
            <w:pPr>
              <w:widowControl w:val="0"/>
              <w:pBdr>
                <w:top w:val="nil"/>
                <w:left w:val="nil"/>
                <w:bottom w:val="nil"/>
                <w:right w:val="nil"/>
                <w:between w:val="nil"/>
              </w:pBdr>
              <w:tabs>
                <w:tab w:val="left" w:pos="9781"/>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w:t>
            </w:r>
            <w:r w:rsidR="006D6520">
              <w:rPr>
                <w:rFonts w:ascii="Times New Roman" w:eastAsia="Times New Roman" w:hAnsi="Times New Roman" w:cs="Times New Roman"/>
                <w:sz w:val="24"/>
                <w:szCs w:val="24"/>
                <w:highlight w:val="white"/>
              </w:rPr>
              <w:t>и закупівлі/</w:t>
            </w:r>
            <w:r>
              <w:rPr>
                <w:rFonts w:ascii="Times New Roman" w:eastAsia="Times New Roman" w:hAnsi="Times New Roman" w:cs="Times New Roman"/>
                <w:sz w:val="24"/>
                <w:szCs w:val="24"/>
                <w:highlight w:val="white"/>
              </w:rPr>
              <w:t>переможцю процедури закупівлі, тендерна пропозиція якого відхилена, через електронну систему закупівель.</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192D">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7BD2">
        <w:trPr>
          <w:trHeight w:val="472"/>
          <w:jc w:val="center"/>
        </w:trPr>
        <w:tc>
          <w:tcPr>
            <w:tcW w:w="9960" w:type="dxa"/>
            <w:gridSpan w:val="3"/>
            <w:vAlign w:val="center"/>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BD2" w:rsidRDefault="00F03056" w:rsidP="00D7136B">
            <w:pPr>
              <w:widowControl w:val="0"/>
              <w:tabs>
                <w:tab w:val="left" w:pos="978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7BD2" w:rsidRPr="000B192D" w:rsidRDefault="00F03056" w:rsidP="00D7136B">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Замовник відміняє відкриті торги у разі: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0B192D">
              <w:rPr>
                <w:rFonts w:ascii="Times New Roman" w:eastAsia="Times New Roman" w:hAnsi="Times New Roman" w:cs="Times New Roman"/>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7BD2" w:rsidRPr="000B192D" w:rsidRDefault="00F03056" w:rsidP="00D7136B">
            <w:pPr>
              <w:widowControl w:val="0"/>
              <w:tabs>
                <w:tab w:val="left" w:pos="9781"/>
              </w:tabs>
              <w:jc w:val="both"/>
              <w:rPr>
                <w:rFonts w:ascii="Times New Roman" w:eastAsia="Times New Roman" w:hAnsi="Times New Roman" w:cs="Times New Roman"/>
                <w:sz w:val="24"/>
                <w:szCs w:val="24"/>
              </w:rPr>
            </w:pPr>
            <w:r w:rsidRPr="000B192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192D">
              <w:rPr>
                <w:rFonts w:ascii="Times New Roman" w:eastAsia="Times New Roman" w:hAnsi="Times New Roman" w:cs="Times New Roman"/>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7BD2" w:rsidRDefault="00F03056" w:rsidP="00D7136B">
            <w:pPr>
              <w:widowControl w:val="0"/>
              <w:tabs>
                <w:tab w:val="left" w:pos="9781"/>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BD2" w:rsidRDefault="00F03056" w:rsidP="00D7136B">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192D">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7BD2">
        <w:trPr>
          <w:trHeight w:val="1119"/>
          <w:jc w:val="center"/>
        </w:trPr>
        <w:tc>
          <w:tcPr>
            <w:tcW w:w="705" w:type="dxa"/>
          </w:tcPr>
          <w:p w:rsidR="000A7BD2" w:rsidRDefault="00F03056" w:rsidP="00D7136B">
            <w:pPr>
              <w:widowControl w:val="0"/>
              <w:tabs>
                <w:tab w:val="left" w:pos="9781"/>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BD2" w:rsidRDefault="00F03056" w:rsidP="00D7136B">
            <w:pPr>
              <w:widowControl w:val="0"/>
              <w:tabs>
                <w:tab w:val="left" w:pos="9781"/>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A7BD2" w:rsidRDefault="00F03056" w:rsidP="00D7136B">
            <w:pPr>
              <w:widowControl w:val="0"/>
              <w:tabs>
                <w:tab w:val="left" w:pos="9781"/>
              </w:tab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728C3">
              <w:rPr>
                <w:rFonts w:ascii="Times New Roman" w:eastAsia="Times New Roman" w:hAnsi="Times New Roman" w:cs="Times New Roman"/>
                <w:color w:val="000000"/>
                <w:sz w:val="24"/>
                <w:szCs w:val="24"/>
              </w:rPr>
              <w:t xml:space="preserve">Додатку </w:t>
            </w:r>
            <w:r w:rsidR="00116AA9" w:rsidRPr="00C728C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0A7BD2" w:rsidRDefault="00F03056" w:rsidP="00D7136B">
            <w:pPr>
              <w:widowControl w:val="0"/>
              <w:tabs>
                <w:tab w:val="left" w:pos="9781"/>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7BD2" w:rsidRDefault="00F03056" w:rsidP="00D7136B">
            <w:pPr>
              <w:widowControl w:val="0"/>
              <w:tabs>
                <w:tab w:val="left" w:pos="9781"/>
              </w:tabs>
              <w:jc w:val="both"/>
              <w:rPr>
                <w:rFonts w:ascii="Times New Roman" w:eastAsia="Times New Roman" w:hAnsi="Times New Roman" w:cs="Times New Roman"/>
                <w:color w:val="000000"/>
                <w:sz w:val="24"/>
                <w:szCs w:val="24"/>
              </w:rPr>
            </w:pPr>
            <w:r w:rsidRPr="00E96389">
              <w:rPr>
                <w:rFonts w:ascii="Times New Roman" w:eastAsia="Times New Roman" w:hAnsi="Times New Roman" w:cs="Times New Roman"/>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A7BD2" w:rsidRDefault="00F03056" w:rsidP="00D7136B">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7BD2" w:rsidRPr="00E96389" w:rsidRDefault="00F03056" w:rsidP="00D7136B">
            <w:pPr>
              <w:widowControl w:val="0"/>
              <w:numPr>
                <w:ilvl w:val="0"/>
                <w:numId w:val="1"/>
              </w:numPr>
              <w:pBdr>
                <w:top w:val="nil"/>
                <w:left w:val="nil"/>
                <w:bottom w:val="nil"/>
                <w:right w:val="nil"/>
                <w:between w:val="nil"/>
              </w:pBdr>
              <w:tabs>
                <w:tab w:val="left" w:pos="316"/>
                <w:tab w:val="left" w:pos="9781"/>
              </w:tabs>
              <w:spacing w:line="259" w:lineRule="auto"/>
              <w:ind w:left="0" w:firstLine="33"/>
              <w:jc w:val="both"/>
              <w:rPr>
                <w:rFonts w:ascii="Times New Roman" w:eastAsia="Times New Roman" w:hAnsi="Times New Roman" w:cs="Times New Roman"/>
                <w:color w:val="000000"/>
                <w:sz w:val="24"/>
                <w:szCs w:val="24"/>
              </w:rPr>
            </w:pPr>
            <w:r w:rsidRPr="00E9638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7BD2" w:rsidRDefault="00F03056" w:rsidP="00D7136B">
            <w:pPr>
              <w:widowControl w:val="0"/>
              <w:tabs>
                <w:tab w:val="left" w:pos="9781"/>
              </w:tabs>
              <w:jc w:val="both"/>
              <w:rPr>
                <w:rFonts w:ascii="Times New Roman" w:eastAsia="Times New Roman" w:hAnsi="Times New Roman" w:cs="Times New Roman"/>
                <w:i/>
                <w:sz w:val="24"/>
                <w:szCs w:val="24"/>
                <w:highlight w:val="white"/>
              </w:rPr>
            </w:pPr>
            <w:r w:rsidRPr="0055732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57323">
              <w:rPr>
                <w:rFonts w:ascii="Times New Roman" w:eastAsia="Times New Roman" w:hAnsi="Times New Roman" w:cs="Times New Roman"/>
                <w:i/>
                <w:sz w:val="24"/>
                <w:szCs w:val="24"/>
                <w:highlight w:val="white"/>
              </w:rPr>
              <w:t xml:space="preserve"> абзацу 2 підпункту 3  пункту 4</w:t>
            </w:r>
            <w:r w:rsidR="004739CB">
              <w:rPr>
                <w:rFonts w:ascii="Times New Roman" w:eastAsia="Times New Roman" w:hAnsi="Times New Roman" w:cs="Times New Roman"/>
                <w:i/>
                <w:sz w:val="24"/>
                <w:szCs w:val="24"/>
                <w:highlight w:val="white"/>
              </w:rPr>
              <w:t>4</w:t>
            </w:r>
            <w:r w:rsidRPr="00557323">
              <w:rPr>
                <w:rFonts w:ascii="Times New Roman" w:eastAsia="Times New Roman" w:hAnsi="Times New Roman" w:cs="Times New Roman"/>
                <w:i/>
                <w:sz w:val="24"/>
                <w:szCs w:val="24"/>
                <w:highlight w:val="white"/>
              </w:rPr>
              <w:t xml:space="preserve"> Особливостей.</w:t>
            </w:r>
          </w:p>
          <w:p w:rsidR="00587DE7" w:rsidRPr="00557323" w:rsidRDefault="00587DE7" w:rsidP="00D7136B">
            <w:pPr>
              <w:widowControl w:val="0"/>
              <w:tabs>
                <w:tab w:val="left" w:pos="9781"/>
              </w:tabs>
              <w:jc w:val="both"/>
              <w:rPr>
                <w:rFonts w:ascii="Times New Roman" w:eastAsia="Times New Roman" w:hAnsi="Times New Roman" w:cs="Times New Roman"/>
                <w:i/>
                <w:sz w:val="24"/>
                <w:szCs w:val="24"/>
                <w:highlight w:val="white"/>
              </w:rPr>
            </w:pPr>
          </w:p>
        </w:tc>
      </w:tr>
      <w:tr w:rsidR="00587DE7">
        <w:trPr>
          <w:trHeight w:val="1119"/>
          <w:jc w:val="center"/>
        </w:trPr>
        <w:tc>
          <w:tcPr>
            <w:tcW w:w="705" w:type="dxa"/>
          </w:tcPr>
          <w:p w:rsidR="00587DE7" w:rsidRDefault="00587DE7"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587DE7" w:rsidRDefault="00587DE7"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87DE7" w:rsidRDefault="00587DE7" w:rsidP="00587DE7">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87DE7" w:rsidRDefault="00587DE7" w:rsidP="00587DE7">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7DE7" w:rsidRPr="00292799" w:rsidRDefault="00587DE7" w:rsidP="00587DE7">
            <w:pPr>
              <w:widowControl w:val="0"/>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7DE7" w:rsidRDefault="00587DE7" w:rsidP="00587DE7">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визначення грошового еквівалента зобов’язання в іноземній валюті;</w:t>
            </w:r>
          </w:p>
          <w:p w:rsidR="00587DE7" w:rsidRDefault="00587DE7" w:rsidP="00587DE7">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7DE7" w:rsidRPr="00C05E35" w:rsidRDefault="00587DE7" w:rsidP="00587DE7">
            <w:pPr>
              <w:pStyle w:val="a5"/>
              <w:widowControl w:val="0"/>
              <w:numPr>
                <w:ilvl w:val="0"/>
                <w:numId w:val="8"/>
              </w:numPr>
              <w:tabs>
                <w:tab w:val="left" w:pos="175"/>
                <w:tab w:val="left" w:pos="9781"/>
              </w:tabs>
              <w:ind w:left="33" w:hanging="33"/>
              <w:jc w:val="both"/>
              <w:rPr>
                <w:rFonts w:ascii="Times New Roman" w:eastAsia="Times New Roman" w:hAnsi="Times New Roman" w:cs="Times New Roman"/>
                <w:sz w:val="24"/>
                <w:szCs w:val="24"/>
              </w:rPr>
            </w:pPr>
            <w:r w:rsidRPr="00C05E3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7DE7" w:rsidRPr="00C05E35" w:rsidRDefault="00587DE7" w:rsidP="00587DE7">
            <w:pPr>
              <w:widowControl w:val="0"/>
              <w:tabs>
                <w:tab w:val="left" w:pos="9781"/>
              </w:tabs>
              <w:suppressAutoHyphens/>
              <w:autoSpaceDN w:val="0"/>
              <w:jc w:val="both"/>
              <w:textAlignment w:val="baseline"/>
              <w:rPr>
                <w:rFonts w:ascii="Times New Roman" w:eastAsia="Times New Roman" w:hAnsi="Times New Roman" w:cs="Tahoma"/>
                <w:color w:val="000000"/>
                <w:kern w:val="3"/>
                <w:sz w:val="24"/>
                <w:szCs w:val="24"/>
                <w:lang w:bidi="hi-IN"/>
              </w:rPr>
            </w:pPr>
            <w:r w:rsidRPr="00C05E35">
              <w:rPr>
                <w:rFonts w:ascii="Times New Roman" w:eastAsia="Times New Roman" w:hAnsi="Times New Roman" w:cs="Tahoma"/>
                <w:color w:val="000000"/>
                <w:kern w:val="3"/>
                <w:sz w:val="24"/>
                <w:szCs w:val="24"/>
                <w:lang w:bidi="hi-I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87DE7" w:rsidRDefault="00587DE7" w:rsidP="00587DE7">
            <w:pPr>
              <w:widowControl w:val="0"/>
              <w:tabs>
                <w:tab w:val="left" w:pos="9781"/>
              </w:tabs>
              <w:ind w:right="120"/>
              <w:jc w:val="both"/>
              <w:rPr>
                <w:rFonts w:ascii="Times New Roman" w:eastAsia="Times New Roman" w:hAnsi="Times New Roman" w:cs="Times New Roman"/>
                <w:color w:val="000000"/>
                <w:sz w:val="24"/>
                <w:szCs w:val="24"/>
              </w:rPr>
            </w:pPr>
            <w:r w:rsidRPr="00C05E35">
              <w:rPr>
                <w:rFonts w:ascii="Times New Roman" w:eastAsia="Times New Roman" w:hAnsi="Times New Roman" w:cs="Tahoma"/>
                <w:color w:val="000000"/>
                <w:kern w:val="3"/>
                <w:sz w:val="24"/>
                <w:szCs w:val="24"/>
                <w:lang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7DE7">
        <w:trPr>
          <w:trHeight w:val="1119"/>
          <w:jc w:val="center"/>
        </w:trPr>
        <w:tc>
          <w:tcPr>
            <w:tcW w:w="705" w:type="dxa"/>
          </w:tcPr>
          <w:p w:rsidR="00587DE7" w:rsidRDefault="00587DE7" w:rsidP="00D7136B">
            <w:pPr>
              <w:widowControl w:val="0"/>
              <w:tabs>
                <w:tab w:val="left" w:pos="9781"/>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2835" w:type="dxa"/>
          </w:tcPr>
          <w:p w:rsidR="00587DE7" w:rsidRDefault="00587DE7" w:rsidP="00D7136B">
            <w:pPr>
              <w:widowControl w:val="0"/>
              <w:tabs>
                <w:tab w:val="left" w:pos="978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87DE7" w:rsidRPr="00773F64" w:rsidRDefault="00587DE7" w:rsidP="00587DE7">
            <w:pPr>
              <w:widowControl w:val="0"/>
              <w:tabs>
                <w:tab w:val="left" w:pos="9781"/>
              </w:tabs>
              <w:ind w:right="120"/>
              <w:jc w:val="both"/>
              <w:rPr>
                <w:rFonts w:ascii="Times New Roman" w:eastAsia="Times New Roman" w:hAnsi="Times New Roman" w:cs="Times New Roman"/>
                <w:b/>
                <w:sz w:val="24"/>
                <w:szCs w:val="24"/>
              </w:rPr>
            </w:pPr>
            <w:r w:rsidRPr="00773F64">
              <w:rPr>
                <w:rFonts w:ascii="Times New Roman" w:eastAsia="Times New Roman" w:hAnsi="Times New Roman" w:cs="Times New Roman"/>
                <w:b/>
                <w:sz w:val="24"/>
                <w:szCs w:val="24"/>
              </w:rPr>
              <w:t>Не вимагається.</w:t>
            </w:r>
          </w:p>
          <w:p w:rsidR="00587DE7" w:rsidRDefault="00587DE7" w:rsidP="00587DE7">
            <w:pPr>
              <w:widowControl w:val="0"/>
              <w:tabs>
                <w:tab w:val="left" w:pos="9781"/>
              </w:tabs>
              <w:jc w:val="both"/>
              <w:rPr>
                <w:rFonts w:ascii="Times New Roman" w:eastAsia="Times New Roman" w:hAnsi="Times New Roman" w:cs="Times New Roman"/>
                <w:color w:val="323232"/>
                <w:sz w:val="24"/>
                <w:szCs w:val="24"/>
              </w:rPr>
            </w:pPr>
          </w:p>
        </w:tc>
      </w:tr>
    </w:tbl>
    <w:p w:rsidR="000A7BD2" w:rsidRDefault="000A7BD2" w:rsidP="00D7136B">
      <w:pPr>
        <w:tabs>
          <w:tab w:val="left" w:pos="9781"/>
        </w:tabs>
        <w:rPr>
          <w:rFonts w:ascii="Times New Roman" w:eastAsia="Times New Roman" w:hAnsi="Times New Roman" w:cs="Times New Roman"/>
          <w:b/>
          <w:sz w:val="24"/>
          <w:szCs w:val="24"/>
        </w:rPr>
      </w:pPr>
      <w:bookmarkStart w:id="25" w:name="_heading=h.2s8eyo1" w:colFirst="0" w:colLast="0"/>
      <w:bookmarkEnd w:id="25"/>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B7959" w:rsidRDefault="001B7959" w:rsidP="00D7136B">
      <w:pPr>
        <w:tabs>
          <w:tab w:val="left" w:pos="9781"/>
        </w:tabs>
        <w:rPr>
          <w:rFonts w:ascii="Times New Roman" w:eastAsia="Times New Roman" w:hAnsi="Times New Roman" w:cs="Times New Roman"/>
          <w:b/>
          <w:sz w:val="24"/>
          <w:szCs w:val="24"/>
        </w:rPr>
      </w:pPr>
    </w:p>
    <w:p w:rsidR="00185DA1" w:rsidRDefault="00185DA1" w:rsidP="00D7136B">
      <w:pPr>
        <w:tabs>
          <w:tab w:val="left" w:pos="9781"/>
        </w:tabs>
        <w:rPr>
          <w:rFonts w:ascii="Times New Roman" w:eastAsia="Times New Roman" w:hAnsi="Times New Roman" w:cs="Times New Roman"/>
          <w:b/>
          <w:sz w:val="24"/>
          <w:szCs w:val="24"/>
        </w:rPr>
      </w:pPr>
    </w:p>
    <w:p w:rsidR="00C728C3" w:rsidRDefault="00C728C3" w:rsidP="00C728C3">
      <w:pPr>
        <w:tabs>
          <w:tab w:val="left" w:pos="9781"/>
        </w:tabs>
        <w:spacing w:after="0" w:line="240" w:lineRule="auto"/>
        <w:ind w:right="-284"/>
        <w:rPr>
          <w:rFonts w:ascii="Times New Roman" w:eastAsia="Times New Roman" w:hAnsi="Times New Roman" w:cs="Times New Roman"/>
          <w:b/>
          <w:sz w:val="24"/>
          <w:szCs w:val="24"/>
        </w:rPr>
      </w:pPr>
    </w:p>
    <w:p w:rsidR="009226B6" w:rsidRDefault="009226B6" w:rsidP="00C728C3">
      <w:pPr>
        <w:tabs>
          <w:tab w:val="left" w:pos="9781"/>
        </w:tabs>
        <w:spacing w:after="0" w:line="240" w:lineRule="auto"/>
        <w:ind w:right="-284"/>
        <w:rPr>
          <w:rFonts w:ascii="Times New Roman" w:eastAsia="Times New Roman" w:hAnsi="Times New Roman" w:cs="Times New Roman"/>
          <w:b/>
          <w:sz w:val="24"/>
          <w:szCs w:val="24"/>
        </w:rPr>
      </w:pPr>
    </w:p>
    <w:p w:rsidR="009226B6" w:rsidRDefault="009226B6" w:rsidP="00C728C3">
      <w:pPr>
        <w:tabs>
          <w:tab w:val="left" w:pos="9781"/>
        </w:tabs>
        <w:spacing w:after="0" w:line="240" w:lineRule="auto"/>
        <w:ind w:right="-284"/>
        <w:rPr>
          <w:rFonts w:ascii="Times New Roman" w:eastAsia="Times New Roman" w:hAnsi="Times New Roman" w:cs="Times New Roman"/>
          <w:b/>
          <w:sz w:val="24"/>
          <w:szCs w:val="24"/>
        </w:rPr>
      </w:pPr>
    </w:p>
    <w:p w:rsidR="00384677" w:rsidRDefault="00384677" w:rsidP="00C728C3">
      <w:pPr>
        <w:tabs>
          <w:tab w:val="left" w:pos="9781"/>
        </w:tabs>
        <w:spacing w:after="0" w:line="240" w:lineRule="auto"/>
        <w:ind w:right="-284"/>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E56805" w:rsidRDefault="00E56805" w:rsidP="00854299">
      <w:pPr>
        <w:tabs>
          <w:tab w:val="left" w:pos="9781"/>
        </w:tabs>
        <w:spacing w:after="0" w:line="240" w:lineRule="auto"/>
        <w:jc w:val="right"/>
        <w:rPr>
          <w:rFonts w:ascii="Times New Roman" w:eastAsia="Times New Roman" w:hAnsi="Times New Roman" w:cs="Times New Roman"/>
          <w:b/>
        </w:rPr>
      </w:pPr>
    </w:p>
    <w:p w:rsidR="00524BAB" w:rsidRPr="000505E2" w:rsidRDefault="00524BAB" w:rsidP="00854299">
      <w:pPr>
        <w:tabs>
          <w:tab w:val="left" w:pos="9781"/>
        </w:tabs>
        <w:spacing w:after="0" w:line="240" w:lineRule="auto"/>
        <w:jc w:val="right"/>
        <w:rPr>
          <w:rFonts w:ascii="Times New Roman" w:eastAsia="Times New Roman" w:hAnsi="Times New Roman" w:cs="Times New Roman"/>
          <w:b/>
        </w:rPr>
      </w:pPr>
      <w:r w:rsidRPr="000505E2">
        <w:rPr>
          <w:rFonts w:ascii="Times New Roman" w:eastAsia="Times New Roman" w:hAnsi="Times New Roman" w:cs="Times New Roman"/>
          <w:b/>
        </w:rPr>
        <w:t>ДОДАТОК 1</w:t>
      </w:r>
    </w:p>
    <w:p w:rsidR="00116AA9" w:rsidRPr="000505E2" w:rsidRDefault="00524BAB" w:rsidP="00854299">
      <w:pPr>
        <w:tabs>
          <w:tab w:val="left" w:pos="9781"/>
        </w:tabs>
        <w:spacing w:after="0" w:line="240" w:lineRule="auto"/>
        <w:jc w:val="right"/>
        <w:rPr>
          <w:rFonts w:ascii="Times New Roman" w:eastAsia="Times New Roman" w:hAnsi="Times New Roman" w:cs="Times New Roman"/>
          <w:i/>
          <w:color w:val="000000"/>
        </w:rPr>
      </w:pPr>
      <w:r w:rsidRPr="000505E2">
        <w:rPr>
          <w:rFonts w:ascii="Times New Roman" w:eastAsia="Times New Roman" w:hAnsi="Times New Roman" w:cs="Times New Roman"/>
          <w:i/>
        </w:rPr>
        <w:t>до тендерної документації</w:t>
      </w:r>
    </w:p>
    <w:p w:rsidR="00007B94" w:rsidRDefault="00007B94" w:rsidP="00D7136B">
      <w:pPr>
        <w:tabs>
          <w:tab w:val="left" w:pos="9781"/>
        </w:tabs>
        <w:spacing w:after="0" w:line="240" w:lineRule="auto"/>
        <w:ind w:right="-284"/>
        <w:rPr>
          <w:rFonts w:ascii="Times New Roman" w:eastAsia="Times New Roman" w:hAnsi="Times New Roman" w:cs="Times New Roman"/>
          <w:b/>
          <w:color w:val="000000"/>
          <w:sz w:val="24"/>
          <w:szCs w:val="24"/>
        </w:rPr>
      </w:pPr>
    </w:p>
    <w:p w:rsidR="00122D86" w:rsidRPr="00122D86" w:rsidRDefault="00122D86" w:rsidP="00122D86">
      <w:pPr>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b/>
          <w:bCs/>
          <w:i/>
          <w:iCs/>
          <w:color w:val="000000"/>
          <w:sz w:val="24"/>
          <w:szCs w:val="24"/>
          <w:lang w:eastAsia="uk-UA"/>
        </w:rPr>
        <w:t>Форма тендерної пропозиції подається у вигляді, наведеному нижче, на</w:t>
      </w:r>
    </w:p>
    <w:p w:rsidR="00122D86" w:rsidRPr="00122D86" w:rsidRDefault="00122D86" w:rsidP="00122D86">
      <w:pPr>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b/>
          <w:bCs/>
          <w:i/>
          <w:iCs/>
          <w:color w:val="000000"/>
          <w:sz w:val="24"/>
          <w:szCs w:val="24"/>
          <w:lang w:eastAsia="uk-UA"/>
        </w:rPr>
        <w:t>фірмовому бланку Учасника</w:t>
      </w:r>
    </w:p>
    <w:p w:rsidR="00122D86" w:rsidRPr="00122D86" w:rsidRDefault="00122D86" w:rsidP="00122D86">
      <w:pPr>
        <w:spacing w:after="0" w:line="240" w:lineRule="auto"/>
        <w:jc w:val="center"/>
        <w:rPr>
          <w:rFonts w:ascii="Times New Roman" w:eastAsia="Times New Roman" w:hAnsi="Times New Roman" w:cs="Times New Roman"/>
          <w:sz w:val="24"/>
          <w:szCs w:val="24"/>
        </w:rPr>
      </w:pPr>
    </w:p>
    <w:p w:rsidR="00122D86" w:rsidRPr="00122D86" w:rsidRDefault="00122D86" w:rsidP="00122D86">
      <w:pPr>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b/>
          <w:bCs/>
          <w:color w:val="000000"/>
          <w:sz w:val="24"/>
          <w:szCs w:val="24"/>
          <w:lang w:eastAsia="uk-UA"/>
        </w:rPr>
        <w:t>Тендерна пропозиція</w:t>
      </w:r>
    </w:p>
    <w:p w:rsidR="00122D86" w:rsidRPr="00122D86" w:rsidRDefault="00122D86" w:rsidP="00122D86">
      <w:pPr>
        <w:spacing w:after="0" w:line="240" w:lineRule="auto"/>
        <w:jc w:val="center"/>
        <w:rPr>
          <w:rFonts w:ascii="Times New Roman" w:eastAsia="Times New Roman" w:hAnsi="Times New Roman" w:cs="Times New Roman"/>
          <w:sz w:val="24"/>
          <w:szCs w:val="24"/>
        </w:rPr>
      </w:pP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Ми, _______________  </w:t>
      </w:r>
      <w:r w:rsidRPr="00122D86">
        <w:rPr>
          <w:rFonts w:ascii="Times New Roman" w:eastAsia="Times New Roman" w:hAnsi="Times New Roman" w:cs="Times New Roman"/>
          <w:i/>
          <w:sz w:val="24"/>
          <w:szCs w:val="24"/>
        </w:rPr>
        <w:t>(назва Учасника/Переможця)</w:t>
      </w:r>
      <w:r w:rsidRPr="00122D86">
        <w:rPr>
          <w:rFonts w:ascii="Times New Roman" w:eastAsia="Times New Roman" w:hAnsi="Times New Roman" w:cs="Times New Roman"/>
          <w:sz w:val="24"/>
          <w:szCs w:val="24"/>
        </w:rPr>
        <w:t xml:space="preserve">, надаємо свою пропозицію для підписання договору за результатами аукціону на закупівлю за ДК 021:2015 - </w:t>
      </w:r>
      <w:r w:rsidRPr="00122D86">
        <w:rPr>
          <w:rFonts w:ascii="Times New Roman" w:eastAsia="Times New Roman" w:hAnsi="Times New Roman" w:cs="Times New Roman"/>
          <w:b/>
          <w:sz w:val="24"/>
          <w:szCs w:val="24"/>
        </w:rPr>
        <w:t xml:space="preserve">09310000-5 - «Електрична енергія» </w:t>
      </w:r>
      <w:r w:rsidRPr="00122D86">
        <w:rPr>
          <w:rFonts w:ascii="Times New Roman" w:eastAsia="Times New Roman" w:hAnsi="Times New Roman" w:cs="Times New Roman"/>
          <w:sz w:val="24"/>
          <w:szCs w:val="24"/>
        </w:rPr>
        <w:t>згідно з технічними вимогами Замовника торгів.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Y="145"/>
        <w:tblW w:w="10060"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172"/>
        <w:gridCol w:w="2127"/>
        <w:gridCol w:w="1701"/>
      </w:tblGrid>
      <w:tr w:rsidR="00122D86" w:rsidRPr="00122D86" w:rsidTr="00122D86">
        <w:trPr>
          <w:cantSplit/>
          <w:trHeight w:val="876"/>
        </w:trPr>
        <w:tc>
          <w:tcPr>
            <w:tcW w:w="380" w:type="dxa"/>
            <w:tcBorders>
              <w:top w:val="single" w:sz="4" w:space="0" w:color="auto"/>
              <w:left w:val="single" w:sz="4" w:space="0" w:color="auto"/>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sz w:val="20"/>
                <w:szCs w:val="20"/>
              </w:rPr>
              <w:t>№</w:t>
            </w:r>
          </w:p>
          <w:p w:rsidR="00122D86" w:rsidRPr="00122D86" w:rsidRDefault="00122D86" w:rsidP="00122D86">
            <w:pPr>
              <w:spacing w:after="0" w:line="240" w:lineRule="auto"/>
              <w:jc w:val="center"/>
              <w:rPr>
                <w:rFonts w:ascii="Times New Roman" w:eastAsia="Times New Roman" w:hAnsi="Times New Roman" w:cs="Times New Roman"/>
                <w:b/>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sz w:val="20"/>
                <w:szCs w:val="20"/>
              </w:rPr>
              <w:t>Найменування</w:t>
            </w:r>
          </w:p>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rsidR="00122D86" w:rsidRPr="00122D86" w:rsidRDefault="00122D86" w:rsidP="00122D86">
            <w:pPr>
              <w:spacing w:after="0" w:line="240" w:lineRule="auto"/>
              <w:rPr>
                <w:rFonts w:ascii="Times New Roman" w:eastAsia="Times New Roman" w:hAnsi="Times New Roman" w:cs="Times New Roman"/>
                <w:b/>
                <w:bCs/>
                <w:sz w:val="20"/>
                <w:szCs w:val="20"/>
              </w:rPr>
            </w:pPr>
          </w:p>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bCs/>
                <w:sz w:val="20"/>
                <w:szCs w:val="20"/>
              </w:rPr>
              <w:t>Клас напруги</w:t>
            </w:r>
          </w:p>
        </w:tc>
        <w:tc>
          <w:tcPr>
            <w:tcW w:w="1080" w:type="dxa"/>
            <w:tcBorders>
              <w:top w:val="single" w:sz="4" w:space="0" w:color="auto"/>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bCs/>
                <w:sz w:val="20"/>
                <w:szCs w:val="20"/>
              </w:rPr>
              <w:t>Одиниця</w:t>
            </w:r>
          </w:p>
          <w:p w:rsidR="00122D86" w:rsidRPr="00122D86" w:rsidRDefault="00122D86" w:rsidP="00122D86">
            <w:pPr>
              <w:spacing w:after="0" w:line="240" w:lineRule="auto"/>
              <w:jc w:val="center"/>
              <w:rPr>
                <w:rFonts w:ascii="Times New Roman" w:eastAsia="Times New Roman" w:hAnsi="Times New Roman" w:cs="Times New Roman"/>
                <w:b/>
                <w:bCs/>
                <w:sz w:val="20"/>
                <w:szCs w:val="20"/>
              </w:rPr>
            </w:pPr>
            <w:r w:rsidRPr="00122D86">
              <w:rPr>
                <w:rFonts w:ascii="Times New Roman" w:eastAsia="Times New Roman" w:hAnsi="Times New Roman" w:cs="Times New Roman"/>
                <w:b/>
                <w:bCs/>
                <w:sz w:val="20"/>
                <w:szCs w:val="20"/>
              </w:rPr>
              <w:t>виміру</w:t>
            </w:r>
          </w:p>
        </w:tc>
        <w:tc>
          <w:tcPr>
            <w:tcW w:w="1172" w:type="dxa"/>
            <w:tcBorders>
              <w:top w:val="single" w:sz="4" w:space="0" w:color="auto"/>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bCs/>
                <w:sz w:val="20"/>
                <w:szCs w:val="20"/>
              </w:rPr>
              <w:t>Кількість</w:t>
            </w:r>
          </w:p>
        </w:tc>
        <w:tc>
          <w:tcPr>
            <w:tcW w:w="2127" w:type="dxa"/>
            <w:tcBorders>
              <w:top w:val="single" w:sz="4" w:space="0" w:color="auto"/>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i/>
                <w:sz w:val="20"/>
                <w:szCs w:val="20"/>
                <w:u w:val="single"/>
              </w:rPr>
            </w:pPr>
            <w:r w:rsidRPr="00122D86">
              <w:rPr>
                <w:rFonts w:ascii="Times New Roman" w:eastAsia="Times New Roman" w:hAnsi="Times New Roman" w:cs="Times New Roman"/>
                <w:b/>
                <w:sz w:val="20"/>
                <w:szCs w:val="20"/>
              </w:rPr>
              <w:t>Ціна за 1 кВт/год</w:t>
            </w:r>
          </w:p>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i/>
                <w:sz w:val="20"/>
                <w:szCs w:val="20"/>
                <w:u w:val="single"/>
              </w:rPr>
              <w:t>(без ПДВ</w:t>
            </w:r>
            <w:r w:rsidRPr="00122D86">
              <w:rPr>
                <w:rFonts w:ascii="Times New Roman" w:eastAsia="Times New Roman" w:hAnsi="Times New Roman" w:cs="Times New Roman"/>
                <w:b/>
                <w:i/>
                <w:sz w:val="20"/>
                <w:szCs w:val="20"/>
              </w:rPr>
              <w:t>)</w:t>
            </w:r>
            <w:r w:rsidRPr="00122D86">
              <w:rPr>
                <w:rFonts w:ascii="Times New Roman" w:eastAsia="Times New Roman" w:hAnsi="Times New Roman" w:cs="Times New Roman"/>
                <w:b/>
                <w:sz w:val="20"/>
                <w:szCs w:val="20"/>
              </w:rPr>
              <w:t>, грн</w:t>
            </w:r>
          </w:p>
        </w:tc>
        <w:tc>
          <w:tcPr>
            <w:tcW w:w="1701" w:type="dxa"/>
            <w:tcBorders>
              <w:top w:val="single" w:sz="4" w:space="0" w:color="auto"/>
              <w:left w:val="single" w:sz="4" w:space="0" w:color="000000"/>
              <w:bottom w:val="single" w:sz="4" w:space="0" w:color="000000"/>
              <w:right w:val="single" w:sz="4" w:space="0" w:color="auto"/>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sz w:val="20"/>
                <w:szCs w:val="20"/>
              </w:rPr>
              <w:t>Вартість  пропозиції</w:t>
            </w:r>
          </w:p>
          <w:p w:rsidR="00122D86" w:rsidRPr="00122D86" w:rsidRDefault="00122D86" w:rsidP="00122D86">
            <w:pPr>
              <w:spacing w:after="0" w:line="240" w:lineRule="auto"/>
              <w:jc w:val="center"/>
              <w:rPr>
                <w:rFonts w:ascii="Times New Roman" w:eastAsia="Times New Roman" w:hAnsi="Times New Roman" w:cs="Times New Roman"/>
                <w:b/>
                <w:sz w:val="20"/>
                <w:szCs w:val="20"/>
              </w:rPr>
            </w:pPr>
            <w:r w:rsidRPr="00122D86">
              <w:rPr>
                <w:rFonts w:ascii="Times New Roman" w:eastAsia="Times New Roman" w:hAnsi="Times New Roman" w:cs="Times New Roman"/>
                <w:b/>
                <w:i/>
                <w:sz w:val="20"/>
                <w:szCs w:val="20"/>
                <w:u w:val="single"/>
              </w:rPr>
              <w:t>(без ПДВ)</w:t>
            </w:r>
            <w:r w:rsidRPr="00122D86">
              <w:rPr>
                <w:rFonts w:ascii="Times New Roman" w:eastAsia="Times New Roman" w:hAnsi="Times New Roman" w:cs="Times New Roman"/>
                <w:b/>
                <w:sz w:val="20"/>
                <w:szCs w:val="20"/>
              </w:rPr>
              <w:t>, грн</w:t>
            </w:r>
          </w:p>
        </w:tc>
      </w:tr>
      <w:tr w:rsidR="00122D86" w:rsidRPr="00122D86" w:rsidTr="00122D86">
        <w:trPr>
          <w:cantSplit/>
          <w:trHeight w:val="342"/>
        </w:trPr>
        <w:tc>
          <w:tcPr>
            <w:tcW w:w="380" w:type="dxa"/>
            <w:tcBorders>
              <w:top w:val="single" w:sz="4" w:space="0" w:color="000000"/>
              <w:left w:val="single" w:sz="4" w:space="0" w:color="auto"/>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w:t>
            </w:r>
          </w:p>
        </w:tc>
        <w:tc>
          <w:tcPr>
            <w:tcW w:w="2520" w:type="dxa"/>
            <w:tcBorders>
              <w:top w:val="single" w:sz="4" w:space="0" w:color="000000"/>
              <w:left w:val="single" w:sz="4" w:space="0" w:color="000000"/>
              <w:bottom w:val="single" w:sz="4" w:space="0" w:color="000000"/>
              <w:right w:val="single" w:sz="4" w:space="0" w:color="auto"/>
            </w:tcBorders>
            <w:vAlign w:val="center"/>
          </w:tcPr>
          <w:p w:rsidR="00122D86" w:rsidRPr="00122D86" w:rsidRDefault="00122D86" w:rsidP="00122D86">
            <w:pPr>
              <w:spacing w:after="0" w:line="240" w:lineRule="auto"/>
              <w:ind w:left="180"/>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4"/>
                <w:szCs w:val="24"/>
                <w:lang w:val="pl-PL"/>
              </w:rPr>
            </w:pPr>
            <w:r w:rsidRPr="00122D86">
              <w:rPr>
                <w:rFonts w:ascii="Times New Roman" w:eastAsia="Times New Roman" w:hAnsi="Times New Roman" w:cs="Times New Roman"/>
                <w:b/>
                <w:sz w:val="24"/>
                <w:szCs w:val="24"/>
              </w:rPr>
              <w:t>II</w:t>
            </w:r>
          </w:p>
        </w:tc>
        <w:tc>
          <w:tcPr>
            <w:tcW w:w="1080" w:type="dxa"/>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кВт/год</w:t>
            </w:r>
          </w:p>
        </w:tc>
        <w:tc>
          <w:tcPr>
            <w:tcW w:w="1172" w:type="dxa"/>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ind w:left="180"/>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55 555</w:t>
            </w:r>
          </w:p>
        </w:tc>
        <w:tc>
          <w:tcPr>
            <w:tcW w:w="2127" w:type="dxa"/>
            <w:tcBorders>
              <w:top w:val="single" w:sz="4" w:space="0" w:color="000000"/>
              <w:left w:val="single" w:sz="4" w:space="0" w:color="000000"/>
              <w:bottom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b/>
                <w:sz w:val="24"/>
                <w:szCs w:val="24"/>
              </w:rPr>
            </w:pPr>
          </w:p>
        </w:tc>
      </w:tr>
      <w:tr w:rsidR="00122D86" w:rsidRPr="00122D86" w:rsidTr="00122D86">
        <w:trPr>
          <w:cantSplit/>
          <w:trHeight w:val="403"/>
        </w:trPr>
        <w:tc>
          <w:tcPr>
            <w:tcW w:w="8359" w:type="dxa"/>
            <w:gridSpan w:val="6"/>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Загальна вартість пропозиції 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r>
      <w:tr w:rsidR="00122D86" w:rsidRPr="00122D86" w:rsidTr="00122D86">
        <w:trPr>
          <w:cantSplit/>
          <w:trHeight w:val="382"/>
        </w:trPr>
        <w:tc>
          <w:tcPr>
            <w:tcW w:w="8359" w:type="dxa"/>
            <w:gridSpan w:val="6"/>
            <w:tcBorders>
              <w:top w:val="single" w:sz="4" w:space="0" w:color="000000"/>
              <w:left w:val="single" w:sz="4" w:space="0" w:color="000000"/>
              <w:bottom w:val="single" w:sz="4" w:space="0" w:color="000000"/>
            </w:tcBorders>
            <w:vAlign w:val="center"/>
          </w:tcPr>
          <w:p w:rsidR="00122D86" w:rsidRPr="00122D86" w:rsidRDefault="00122D86" w:rsidP="00122D86">
            <w:pPr>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r>
      <w:tr w:rsidR="00122D86" w:rsidRPr="00122D86" w:rsidTr="00122D86">
        <w:trPr>
          <w:cantSplit/>
          <w:trHeight w:val="246"/>
        </w:trPr>
        <w:tc>
          <w:tcPr>
            <w:tcW w:w="8359" w:type="dxa"/>
            <w:gridSpan w:val="6"/>
            <w:tcBorders>
              <w:top w:val="single" w:sz="4" w:space="0" w:color="000000"/>
              <w:left w:val="single" w:sz="4" w:space="0" w:color="000000"/>
              <w:bottom w:val="single" w:sz="4" w:space="0" w:color="000000"/>
            </w:tcBorders>
          </w:tcPr>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Загальна вартість пропозиції  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r>
    </w:tbl>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Спосіб визначення ціни (тарифу) електричної енергії: за нерегульованим тарифом визначається за формулою: </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Ц=(Црдн+Т+В)*1,2</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де Ц - ціна за 1 кВт*год електричної енергії, що постачається Споживачу, за результатами проведення процедури закупівля становить_______________ грн. з ПДВ;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Ц рдн – середньозважена фактична ціна електричної енергії на ринку "на добу наперед" в торговій зоні "ОЕС України" на дату проведення процедури, становить _______ грн./кВт*год без ПДВ; </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Т – ціна (тариф) на послуги з передачі електричної енергії (ціна регульована, яка визначається постановою  НКРЕКП,  становить ______________грн. /кВт*год без ПДВ.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 – 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становить ____________грн. /кВт*год без ПДВ.</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 – урахування ПДВ (у разі, якщо Постачальник не є платником ПДВ, у формулі замість 1,2 зазначається 1).</w:t>
      </w:r>
    </w:p>
    <w:p w:rsidR="00122D86" w:rsidRPr="00122D86" w:rsidRDefault="00122D86" w:rsidP="00122D86">
      <w:pPr>
        <w:spacing w:after="0" w:line="240" w:lineRule="auto"/>
        <w:ind w:firstLine="540"/>
        <w:jc w:val="both"/>
        <w:rPr>
          <w:rFonts w:ascii="Times New Roman" w:eastAsia="Times New Roman" w:hAnsi="Times New Roman" w:cs="Times New Roman"/>
          <w:sz w:val="24"/>
          <w:szCs w:val="24"/>
        </w:rPr>
      </w:pP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2. Ми погоджуємося з умовами, що Ви можете відхилити нашу чи всі пропозиції.</w:t>
      </w: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122D86" w:rsidRPr="00122D86" w:rsidRDefault="00122D86" w:rsidP="00122D86">
      <w:pPr>
        <w:spacing w:after="0" w:line="240" w:lineRule="auto"/>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4. Строк поставки товару: </w:t>
      </w:r>
      <w:r w:rsidRPr="00122D86">
        <w:rPr>
          <w:rFonts w:ascii="Times New Roman" w:eastAsia="Times New Roman" w:hAnsi="Times New Roman" w:cs="Times New Roman"/>
          <w:b/>
          <w:sz w:val="24"/>
          <w:szCs w:val="24"/>
          <w:lang w:val="ru-RU"/>
        </w:rPr>
        <w:t xml:space="preserve">з </w:t>
      </w:r>
      <w:r w:rsidRPr="00122D86">
        <w:rPr>
          <w:rFonts w:ascii="Times New Roman" w:eastAsia="Times New Roman" w:hAnsi="Times New Roman" w:cs="Times New Roman"/>
          <w:b/>
          <w:sz w:val="24"/>
          <w:szCs w:val="24"/>
        </w:rPr>
        <w:t>01.11.2023р.</w:t>
      </w:r>
      <w:r w:rsidRPr="00122D86">
        <w:rPr>
          <w:rFonts w:ascii="Times New Roman" w:eastAsia="Times New Roman" w:hAnsi="Times New Roman" w:cs="Times New Roman"/>
          <w:sz w:val="24"/>
          <w:szCs w:val="24"/>
          <w:lang w:val="ru-RU"/>
        </w:rPr>
        <w:t xml:space="preserve"> </w:t>
      </w:r>
      <w:r w:rsidRPr="00122D86">
        <w:rPr>
          <w:rFonts w:ascii="Times New Roman" w:eastAsia="Times New Roman" w:hAnsi="Times New Roman" w:cs="Times New Roman"/>
          <w:b/>
          <w:sz w:val="24"/>
          <w:szCs w:val="24"/>
        </w:rPr>
        <w:t>до 31.12.2023 р.</w:t>
      </w:r>
      <w:r w:rsidRPr="00122D86">
        <w:rPr>
          <w:rFonts w:ascii="Times New Roman" w:eastAsia="Times New Roman" w:hAnsi="Times New Roman" w:cs="Times New Roman"/>
          <w:b/>
          <w:sz w:val="24"/>
          <w:szCs w:val="24"/>
          <w:lang w:val="ru-RU"/>
        </w:rPr>
        <w:t xml:space="preserve"> (</w:t>
      </w:r>
      <w:r w:rsidRPr="00122D86">
        <w:rPr>
          <w:rFonts w:ascii="Times New Roman" w:eastAsia="Times New Roman" w:hAnsi="Times New Roman" w:cs="Times New Roman"/>
          <w:b/>
          <w:sz w:val="24"/>
          <w:szCs w:val="24"/>
        </w:rPr>
        <w:t>включно).</w:t>
      </w:r>
    </w:p>
    <w:p w:rsidR="00122D86" w:rsidRPr="00122D86" w:rsidRDefault="00122D86" w:rsidP="00122D86">
      <w:pPr>
        <w:tabs>
          <w:tab w:val="left" w:pos="540"/>
        </w:tabs>
        <w:spacing w:after="0" w:line="240" w:lineRule="auto"/>
        <w:rPr>
          <w:rFonts w:ascii="Times New Roman" w:eastAsia="Times New Roman" w:hAnsi="Times New Roman" w:cs="Times New Roman"/>
          <w:color w:val="000000"/>
          <w:sz w:val="24"/>
          <w:szCs w:val="24"/>
        </w:rPr>
      </w:pPr>
      <w:r w:rsidRPr="00122D86">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22D86" w:rsidRPr="00122D86" w:rsidRDefault="00122D86" w:rsidP="00122D86">
      <w:pPr>
        <w:widowControl w:val="0"/>
        <w:shd w:val="clear" w:color="auto" w:fill="FFFFFF"/>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4"/>
          <w:szCs w:val="24"/>
        </w:rPr>
      </w:pPr>
    </w:p>
    <w:tbl>
      <w:tblPr>
        <w:tblW w:w="9360" w:type="dxa"/>
        <w:tblInd w:w="2" w:type="dxa"/>
        <w:tblLayout w:type="fixed"/>
        <w:tblLook w:val="0000" w:firstRow="0" w:lastRow="0" w:firstColumn="0" w:lastColumn="0" w:noHBand="0" w:noVBand="0"/>
      </w:tblPr>
      <w:tblGrid>
        <w:gridCol w:w="3718"/>
        <w:gridCol w:w="2047"/>
        <w:gridCol w:w="1249"/>
        <w:gridCol w:w="2346"/>
      </w:tblGrid>
      <w:tr w:rsidR="00122D86" w:rsidRPr="00122D86" w:rsidTr="00B62CAB">
        <w:trPr>
          <w:trHeight w:val="23"/>
        </w:trPr>
        <w:tc>
          <w:tcPr>
            <w:tcW w:w="3718" w:type="dxa"/>
          </w:tcPr>
          <w:p w:rsidR="00122D86" w:rsidRPr="00122D86" w:rsidRDefault="00122D86" w:rsidP="00122D86">
            <w:pPr>
              <w:tabs>
                <w:tab w:val="left" w:pos="2550"/>
              </w:tabs>
              <w:snapToGrid w:val="0"/>
              <w:spacing w:after="0" w:line="240" w:lineRule="auto"/>
              <w:rPr>
                <w:rFonts w:ascii="Times New Roman" w:eastAsia="Times New Roman" w:hAnsi="Times New Roman" w:cs="Times New Roman"/>
                <w:sz w:val="24"/>
                <w:szCs w:val="24"/>
                <w:u w:val="single"/>
              </w:rPr>
            </w:pPr>
            <w:r w:rsidRPr="00122D86">
              <w:rPr>
                <w:rFonts w:ascii="Times New Roman" w:eastAsia="Times New Roman" w:hAnsi="Times New Roman" w:cs="Times New Roman"/>
                <w:sz w:val="24"/>
                <w:szCs w:val="24"/>
                <w:u w:val="single"/>
              </w:rPr>
              <w:t>Уповноважена особа</w:t>
            </w:r>
          </w:p>
        </w:tc>
        <w:tc>
          <w:tcPr>
            <w:tcW w:w="2047" w:type="dxa"/>
            <w:tcBorders>
              <w:bottom w:val="single" w:sz="4" w:space="0" w:color="000000"/>
            </w:tcBorders>
          </w:tcPr>
          <w:p w:rsidR="00122D86" w:rsidRPr="00122D86" w:rsidRDefault="00122D86" w:rsidP="00122D86">
            <w:pPr>
              <w:snapToGrid w:val="0"/>
              <w:spacing w:after="0" w:line="240" w:lineRule="auto"/>
              <w:rPr>
                <w:rFonts w:ascii="Times New Roman" w:eastAsia="Times New Roman" w:hAnsi="Times New Roman" w:cs="Times New Roman"/>
                <w:b/>
                <w:bCs/>
                <w:sz w:val="24"/>
                <w:szCs w:val="24"/>
              </w:rPr>
            </w:pPr>
          </w:p>
        </w:tc>
        <w:tc>
          <w:tcPr>
            <w:tcW w:w="1249" w:type="dxa"/>
          </w:tcPr>
          <w:p w:rsidR="00122D86" w:rsidRPr="00122D86" w:rsidRDefault="00122D86" w:rsidP="00122D86">
            <w:pPr>
              <w:snapToGrid w:val="0"/>
              <w:spacing w:after="0" w:line="240" w:lineRule="auto"/>
              <w:rPr>
                <w:rFonts w:ascii="Times New Roman" w:eastAsia="Times New Roman" w:hAnsi="Times New Roman" w:cs="Times New Roman"/>
                <w:b/>
                <w:bCs/>
                <w:sz w:val="24"/>
                <w:szCs w:val="24"/>
              </w:rPr>
            </w:pPr>
          </w:p>
        </w:tc>
        <w:tc>
          <w:tcPr>
            <w:tcW w:w="2346" w:type="dxa"/>
            <w:tcBorders>
              <w:bottom w:val="single" w:sz="4" w:space="0" w:color="000000"/>
            </w:tcBorders>
          </w:tcPr>
          <w:p w:rsidR="00122D86" w:rsidRPr="00122D86" w:rsidRDefault="00122D86" w:rsidP="00122D86">
            <w:pPr>
              <w:snapToGrid w:val="0"/>
              <w:spacing w:after="0" w:line="240" w:lineRule="auto"/>
              <w:rPr>
                <w:rFonts w:ascii="Times New Roman" w:eastAsia="Times New Roman" w:hAnsi="Times New Roman" w:cs="Times New Roman"/>
                <w:b/>
                <w:bCs/>
                <w:sz w:val="24"/>
                <w:szCs w:val="24"/>
              </w:rPr>
            </w:pPr>
          </w:p>
        </w:tc>
      </w:tr>
      <w:tr w:rsidR="00122D86" w:rsidRPr="00122D86" w:rsidTr="00B62CAB">
        <w:trPr>
          <w:trHeight w:val="256"/>
        </w:trPr>
        <w:tc>
          <w:tcPr>
            <w:tcW w:w="3718" w:type="dxa"/>
          </w:tcPr>
          <w:p w:rsidR="00122D86" w:rsidRPr="00122D86" w:rsidRDefault="00122D86" w:rsidP="00122D86">
            <w:pPr>
              <w:snapToGrid w:val="0"/>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               (Посада)</w:t>
            </w:r>
          </w:p>
        </w:tc>
        <w:tc>
          <w:tcPr>
            <w:tcW w:w="2047" w:type="dxa"/>
            <w:tcBorders>
              <w:top w:val="single" w:sz="4" w:space="0" w:color="000000"/>
            </w:tcBorders>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(підпис, М.П.)</w:t>
            </w:r>
          </w:p>
        </w:tc>
        <w:tc>
          <w:tcPr>
            <w:tcW w:w="1249" w:type="dxa"/>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p>
        </w:tc>
        <w:tc>
          <w:tcPr>
            <w:tcW w:w="2346" w:type="dxa"/>
            <w:tcBorders>
              <w:top w:val="single" w:sz="4" w:space="0" w:color="000000"/>
            </w:tcBorders>
          </w:tcPr>
          <w:p w:rsidR="00122D86" w:rsidRPr="00122D86" w:rsidRDefault="00122D86" w:rsidP="00122D86">
            <w:pPr>
              <w:snapToGrid w:val="0"/>
              <w:spacing w:after="0" w:line="240" w:lineRule="auto"/>
              <w:jc w:val="center"/>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(ініціали та прізвище)</w:t>
            </w:r>
          </w:p>
        </w:tc>
      </w:tr>
    </w:tbl>
    <w:p w:rsidR="00122D86" w:rsidRPr="00122D86" w:rsidRDefault="00122D86" w:rsidP="00122D86">
      <w:pPr>
        <w:spacing w:after="0" w:line="240" w:lineRule="auto"/>
        <w:rPr>
          <w:rFonts w:ascii="Times New Roman" w:eastAsia="Times New Roman" w:hAnsi="Times New Roman" w:cs="Times New Roman"/>
          <w:b/>
          <w:bCs/>
          <w:sz w:val="24"/>
          <w:szCs w:val="24"/>
        </w:rPr>
      </w:pPr>
    </w:p>
    <w:p w:rsidR="00122D86" w:rsidRPr="00122D86" w:rsidRDefault="00122D86" w:rsidP="00122D86">
      <w:pPr>
        <w:spacing w:after="0" w:line="240" w:lineRule="auto"/>
        <w:jc w:val="both"/>
        <w:rPr>
          <w:rFonts w:ascii="Times New Roman" w:eastAsia="Times New Roman" w:hAnsi="Times New Roman" w:cs="Times New Roman"/>
          <w:color w:val="000000"/>
          <w:sz w:val="24"/>
          <w:szCs w:val="24"/>
        </w:rPr>
      </w:pPr>
    </w:p>
    <w:p w:rsidR="00122D86" w:rsidRPr="00122D86" w:rsidRDefault="00122D86" w:rsidP="00122D86">
      <w:pPr>
        <w:spacing w:after="0" w:line="240" w:lineRule="auto"/>
        <w:ind w:firstLine="709"/>
        <w:jc w:val="both"/>
        <w:rPr>
          <w:rFonts w:ascii="Times New Roman" w:eastAsia="Times New Roman" w:hAnsi="Times New Roman" w:cs="Times New Roman"/>
          <w:color w:val="000000"/>
          <w:sz w:val="24"/>
          <w:szCs w:val="24"/>
        </w:rPr>
      </w:pPr>
      <w:r w:rsidRPr="00122D86">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r w:rsidRPr="00122D86">
        <w:rPr>
          <w:rFonts w:ascii="Times New Roman" w:eastAsia="Times New Roman" w:hAnsi="Times New Roman" w:cs="Times New Roman"/>
          <w:color w:val="000000"/>
          <w:sz w:val="24"/>
          <w:szCs w:val="24"/>
          <w:lang w:val="ru-RU"/>
        </w:rPr>
        <w:t xml:space="preserve">Відповідальність за помилки друку у документах, наданих </w:t>
      </w:r>
      <w:r w:rsidRPr="00122D86">
        <w:rPr>
          <w:rFonts w:ascii="Times New Roman" w:eastAsia="Times New Roman" w:hAnsi="Times New Roman" w:cs="Times New Roman"/>
          <w:color w:val="000000"/>
          <w:sz w:val="24"/>
          <w:szCs w:val="24"/>
        </w:rPr>
        <w:t>з</w:t>
      </w:r>
      <w:r w:rsidRPr="00122D86">
        <w:rPr>
          <w:rFonts w:ascii="Times New Roman" w:eastAsia="Times New Roman" w:hAnsi="Times New Roman" w:cs="Times New Roman"/>
          <w:color w:val="000000"/>
          <w:sz w:val="24"/>
          <w:szCs w:val="24"/>
          <w:lang w:val="ru-RU"/>
        </w:rPr>
        <w:t xml:space="preserve">амовнику через електронну систему закупівель та підписаних відповідним чином, несе </w:t>
      </w:r>
      <w:r w:rsidRPr="00122D86">
        <w:rPr>
          <w:rFonts w:ascii="Times New Roman" w:eastAsia="Times New Roman" w:hAnsi="Times New Roman" w:cs="Times New Roman"/>
          <w:color w:val="000000"/>
          <w:sz w:val="24"/>
          <w:szCs w:val="24"/>
        </w:rPr>
        <w:t>у</w:t>
      </w:r>
      <w:r w:rsidRPr="00122D86">
        <w:rPr>
          <w:rFonts w:ascii="Times New Roman" w:eastAsia="Times New Roman" w:hAnsi="Times New Roman" w:cs="Times New Roman"/>
          <w:color w:val="000000"/>
          <w:sz w:val="24"/>
          <w:szCs w:val="24"/>
          <w:lang w:val="ru-RU"/>
        </w:rPr>
        <w:t>часник</w:t>
      </w:r>
      <w:r w:rsidRPr="00122D86">
        <w:rPr>
          <w:rFonts w:ascii="Times New Roman" w:eastAsia="Times New Roman" w:hAnsi="Times New Roman" w:cs="Times New Roman"/>
          <w:color w:val="000000"/>
          <w:sz w:val="24"/>
          <w:szCs w:val="24"/>
        </w:rPr>
        <w:t>.</w:t>
      </w:r>
    </w:p>
    <w:p w:rsidR="00122D86" w:rsidRPr="00122D86" w:rsidRDefault="00122D86" w:rsidP="00122D86">
      <w:pPr>
        <w:spacing w:after="0" w:line="240" w:lineRule="auto"/>
        <w:jc w:val="both"/>
        <w:rPr>
          <w:rFonts w:eastAsia="SimSun"/>
          <w:lang w:eastAsia="ar-SA"/>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E57746" w:rsidRDefault="00E57746"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007B94" w:rsidRDefault="00007B94"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D3533D" w:rsidRDefault="00D3533D" w:rsidP="00122D86">
      <w:pPr>
        <w:tabs>
          <w:tab w:val="left" w:pos="9781"/>
        </w:tabs>
        <w:spacing w:after="0" w:line="240" w:lineRule="auto"/>
        <w:ind w:right="-284"/>
        <w:rPr>
          <w:rFonts w:ascii="Times New Roman" w:eastAsia="Times New Roman" w:hAnsi="Times New Roman" w:cs="Times New Roman"/>
          <w:b/>
          <w:color w:val="000000"/>
        </w:rPr>
      </w:pPr>
    </w:p>
    <w:p w:rsidR="00122D86" w:rsidRDefault="00122D86" w:rsidP="00854299">
      <w:pPr>
        <w:tabs>
          <w:tab w:val="left" w:pos="9781"/>
        </w:tabs>
        <w:spacing w:after="0" w:line="240" w:lineRule="auto"/>
        <w:ind w:right="142"/>
        <w:jc w:val="right"/>
        <w:rPr>
          <w:rFonts w:ascii="Times New Roman" w:eastAsia="Times New Roman" w:hAnsi="Times New Roman" w:cs="Times New Roman"/>
          <w:b/>
          <w:color w:val="000000"/>
        </w:rPr>
      </w:pPr>
    </w:p>
    <w:p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b/>
          <w:color w:val="000000"/>
        </w:rPr>
        <w:t xml:space="preserve">ДОДАТОК </w:t>
      </w:r>
      <w:r w:rsidR="00116AA9" w:rsidRPr="0072204C">
        <w:rPr>
          <w:rFonts w:ascii="Times New Roman" w:eastAsia="Times New Roman" w:hAnsi="Times New Roman" w:cs="Times New Roman"/>
          <w:b/>
          <w:color w:val="000000"/>
        </w:rPr>
        <w:t>2</w:t>
      </w:r>
    </w:p>
    <w:p w:rsidR="00185DA1" w:rsidRPr="0072204C" w:rsidRDefault="00185DA1" w:rsidP="00854299">
      <w:pPr>
        <w:tabs>
          <w:tab w:val="left" w:pos="9781"/>
        </w:tabs>
        <w:spacing w:after="0" w:line="240" w:lineRule="auto"/>
        <w:ind w:right="142"/>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185DA1" w:rsidRPr="001A63C7" w:rsidRDefault="00185DA1" w:rsidP="00854299">
      <w:pPr>
        <w:tabs>
          <w:tab w:val="left" w:pos="9781"/>
        </w:tabs>
        <w:spacing w:after="0" w:line="240" w:lineRule="auto"/>
        <w:ind w:right="142"/>
        <w:jc w:val="both"/>
        <w:rPr>
          <w:rFonts w:ascii="Times New Roman" w:eastAsia="Times New Roman" w:hAnsi="Times New Roman" w:cs="Times New Roman"/>
          <w:sz w:val="24"/>
          <w:szCs w:val="24"/>
        </w:rPr>
      </w:pPr>
      <w:r w:rsidRPr="001A63C7">
        <w:rPr>
          <w:rFonts w:ascii="Times New Roman" w:eastAsia="Times New Roman" w:hAnsi="Times New Roman" w:cs="Times New Roman"/>
          <w:i/>
          <w:color w:val="000000"/>
          <w:sz w:val="24"/>
          <w:szCs w:val="24"/>
        </w:rPr>
        <w:t> </w:t>
      </w:r>
    </w:p>
    <w:p w:rsidR="008D7B14" w:rsidRDefault="00185DA1" w:rsidP="00854299">
      <w:pPr>
        <w:numPr>
          <w:ilvl w:val="0"/>
          <w:numId w:val="9"/>
        </w:numPr>
        <w:shd w:val="clear" w:color="auto" w:fill="FFFFFF"/>
        <w:tabs>
          <w:tab w:val="left" w:pos="851"/>
          <w:tab w:val="left" w:pos="9781"/>
        </w:tabs>
        <w:spacing w:after="0" w:line="240" w:lineRule="auto"/>
        <w:ind w:left="0" w:right="142"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727FEE">
        <w:rPr>
          <w:rFonts w:ascii="Times New Roman" w:eastAsia="Times New Roman" w:hAnsi="Times New Roman" w:cs="Times New Roman"/>
          <w:b/>
          <w:color w:val="000000"/>
          <w:sz w:val="24"/>
          <w:szCs w:val="24"/>
        </w:rPr>
        <w:t>:</w:t>
      </w:r>
    </w:p>
    <w:p w:rsidR="00854299" w:rsidRDefault="00854299" w:rsidP="008D7B14">
      <w:pPr>
        <w:shd w:val="clear" w:color="auto" w:fill="FFFFFF"/>
        <w:tabs>
          <w:tab w:val="left" w:pos="851"/>
          <w:tab w:val="left" w:pos="9781"/>
        </w:tabs>
        <w:spacing w:after="0" w:line="240" w:lineRule="auto"/>
        <w:ind w:right="-284"/>
        <w:jc w:val="both"/>
        <w:rPr>
          <w:rFonts w:ascii="Times New Roman" w:eastAsia="Times New Roman" w:hAnsi="Times New Roman" w:cs="Times New Roman"/>
          <w:color w:val="000000"/>
          <w:sz w:val="24"/>
          <w:szCs w:val="24"/>
        </w:rPr>
      </w:pPr>
    </w:p>
    <w:p w:rsidR="00854299" w:rsidRPr="00854299" w:rsidRDefault="00854299" w:rsidP="00854299">
      <w:pPr>
        <w:keepNext/>
        <w:keepLines/>
        <w:spacing w:after="0"/>
        <w:ind w:firstLine="567"/>
        <w:jc w:val="both"/>
        <w:outlineLvl w:val="2"/>
        <w:rPr>
          <w:rFonts w:ascii="Times New Roman" w:hAnsi="Times New Roman" w:cs="Times New Roman"/>
        </w:rPr>
      </w:pPr>
      <w:r w:rsidRPr="00854299">
        <w:rPr>
          <w:rFonts w:ascii="Times New Roman" w:hAnsi="Times New Roman" w:cs="Times New Roman"/>
        </w:rPr>
        <w:t xml:space="preserve">На підтвердження досвіду виконання аналогічного договору за предметом закупівлі Учасник має надати довідку в довільній формі на фірмовому бланку </w:t>
      </w:r>
      <w:r w:rsidRPr="00854299">
        <w:rPr>
          <w:rFonts w:ascii="Times New Roman" w:hAnsi="Times New Roman" w:cs="Times New Roman"/>
          <w:i/>
        </w:rPr>
        <w:t>(згідно Таблиці),</w:t>
      </w:r>
      <w:r w:rsidRPr="00854299">
        <w:rPr>
          <w:rFonts w:ascii="Times New Roman" w:hAnsi="Times New Roman" w:cs="Times New Roman"/>
        </w:rPr>
        <w:t xml:space="preserve"> з інформацією пр</w:t>
      </w:r>
      <w:r>
        <w:rPr>
          <w:rFonts w:ascii="Times New Roman" w:hAnsi="Times New Roman" w:cs="Times New Roman"/>
        </w:rPr>
        <w:t xml:space="preserve">о </w:t>
      </w:r>
      <w:r w:rsidRPr="00854299">
        <w:rPr>
          <w:rFonts w:ascii="Times New Roman" w:hAnsi="Times New Roman" w:cs="Times New Roman"/>
        </w:rPr>
        <w:t xml:space="preserve">виконання  аналогічного договору за предметом закупівлі код </w:t>
      </w:r>
      <w:r w:rsidRPr="00854299">
        <w:rPr>
          <w:rFonts w:ascii="Times New Roman" w:hAnsi="Times New Roman" w:cs="Times New Roman"/>
          <w:i/>
        </w:rPr>
        <w:t xml:space="preserve">ДК 021:2015 - 09310000-5 - </w:t>
      </w:r>
      <w:r>
        <w:rPr>
          <w:rFonts w:ascii="Times New Roman" w:hAnsi="Times New Roman" w:cs="Times New Roman"/>
          <w:i/>
        </w:rPr>
        <w:t>Електрична енергія</w:t>
      </w:r>
      <w:r w:rsidRPr="00854299">
        <w:rPr>
          <w:rFonts w:ascii="Times New Roman" w:hAnsi="Times New Roman" w:cs="Times New Roman"/>
        </w:rPr>
        <w:t>, завірену підписом та печаткою учасника процедури закупівлі.</w:t>
      </w:r>
    </w:p>
    <w:p w:rsidR="00854299" w:rsidRPr="00854299" w:rsidRDefault="00854299" w:rsidP="00854299">
      <w:pPr>
        <w:spacing w:after="0"/>
        <w:rPr>
          <w:sz w:val="18"/>
          <w:szCs w:val="18"/>
        </w:rPr>
      </w:pPr>
    </w:p>
    <w:tbl>
      <w:tblPr>
        <w:tblStyle w:val="12"/>
        <w:tblW w:w="0" w:type="auto"/>
        <w:tblLook w:val="04A0" w:firstRow="1" w:lastRow="0" w:firstColumn="1" w:lastColumn="0" w:noHBand="0" w:noVBand="1"/>
      </w:tblPr>
      <w:tblGrid>
        <w:gridCol w:w="487"/>
        <w:gridCol w:w="1438"/>
        <w:gridCol w:w="1682"/>
        <w:gridCol w:w="1366"/>
        <w:gridCol w:w="1636"/>
        <w:gridCol w:w="1341"/>
        <w:gridCol w:w="1821"/>
      </w:tblGrid>
      <w:tr w:rsidR="00854299" w:rsidRPr="00854299" w:rsidTr="00854299">
        <w:trPr>
          <w:trHeight w:val="2877"/>
        </w:trPr>
        <w:tc>
          <w:tcPr>
            <w:tcW w:w="492"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w:t>
            </w:r>
          </w:p>
        </w:tc>
        <w:tc>
          <w:tcPr>
            <w:tcW w:w="1470"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sz w:val="20"/>
                <w:szCs w:val="20"/>
              </w:rPr>
              <w:t>Предмет закупівлі</w:t>
            </w:r>
          </w:p>
        </w:tc>
        <w:tc>
          <w:tcPr>
            <w:tcW w:w="1695"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Ідентифікатор закупівлі</w:t>
            </w:r>
          </w:p>
        </w:tc>
        <w:tc>
          <w:tcPr>
            <w:tcW w:w="1381"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Номер та дата укладання договору</w:t>
            </w:r>
          </w:p>
        </w:tc>
        <w:tc>
          <w:tcPr>
            <w:tcW w:w="1641" w:type="dxa"/>
          </w:tcPr>
          <w:p w:rsidR="00854299" w:rsidRPr="00854299" w:rsidRDefault="00854299" w:rsidP="00854299">
            <w:pPr>
              <w:tabs>
                <w:tab w:val="left" w:pos="9781"/>
              </w:tabs>
              <w:spacing w:after="160" w:line="259" w:lineRule="auto"/>
              <w:ind w:right="-284"/>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Найменування контрагента,</w:t>
            </w:r>
          </w:p>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ЄДРПОУ</w:t>
            </w:r>
          </w:p>
        </w:tc>
        <w:tc>
          <w:tcPr>
            <w:tcW w:w="1367"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color w:val="000000"/>
                <w:sz w:val="20"/>
                <w:szCs w:val="20"/>
              </w:rPr>
            </w:pPr>
            <w:r w:rsidRPr="00854299">
              <w:rPr>
                <w:rFonts w:ascii="Times New Roman" w:eastAsia="Times New Roman" w:hAnsi="Times New Roman" w:cs="Times New Roman"/>
                <w:b/>
                <w:color w:val="000000"/>
                <w:sz w:val="20"/>
                <w:szCs w:val="20"/>
              </w:rPr>
              <w:t>Сума договору</w:t>
            </w:r>
          </w:p>
        </w:tc>
        <w:tc>
          <w:tcPr>
            <w:tcW w:w="1867" w:type="dxa"/>
          </w:tcPr>
          <w:p w:rsidR="00854299" w:rsidRPr="00854299" w:rsidRDefault="00854299" w:rsidP="00854299">
            <w:pPr>
              <w:tabs>
                <w:tab w:val="left" w:pos="213"/>
                <w:tab w:val="left" w:pos="9781"/>
              </w:tabs>
              <w:spacing w:after="160" w:line="259" w:lineRule="auto"/>
              <w:jc w:val="center"/>
              <w:rPr>
                <w:rFonts w:ascii="Times New Roman" w:eastAsia="Times New Roman" w:hAnsi="Times New Roman" w:cs="Times New Roman"/>
                <w:b/>
                <w:sz w:val="20"/>
                <w:szCs w:val="20"/>
              </w:rPr>
            </w:pPr>
            <w:r w:rsidRPr="00854299">
              <w:rPr>
                <w:rFonts w:ascii="Times New Roman" w:eastAsia="Times New Roman" w:hAnsi="Times New Roman" w:cs="Times New Roman"/>
                <w:b/>
                <w:color w:val="000000"/>
                <w:sz w:val="20"/>
                <w:szCs w:val="20"/>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854299" w:rsidRPr="00854299" w:rsidTr="00AF00DA">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1</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rsidTr="00AF00DA">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2</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r w:rsidR="00854299" w:rsidRPr="00854299" w:rsidTr="00AF00DA">
        <w:tc>
          <w:tcPr>
            <w:tcW w:w="492"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r w:rsidRPr="00854299">
              <w:rPr>
                <w:rFonts w:ascii="Times New Roman" w:eastAsia="Times New Roman" w:hAnsi="Times New Roman" w:cs="Times New Roman"/>
                <w:sz w:val="20"/>
                <w:szCs w:val="20"/>
              </w:rPr>
              <w:t>3</w:t>
            </w:r>
          </w:p>
        </w:tc>
        <w:tc>
          <w:tcPr>
            <w:tcW w:w="1470"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95"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8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641"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3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c>
          <w:tcPr>
            <w:tcW w:w="1867" w:type="dxa"/>
          </w:tcPr>
          <w:p w:rsidR="00854299" w:rsidRPr="00854299" w:rsidRDefault="00854299" w:rsidP="00854299">
            <w:pPr>
              <w:tabs>
                <w:tab w:val="left" w:pos="213"/>
                <w:tab w:val="left" w:pos="9781"/>
              </w:tabs>
              <w:spacing w:after="160" w:line="259" w:lineRule="auto"/>
              <w:jc w:val="both"/>
              <w:rPr>
                <w:rFonts w:ascii="Times New Roman" w:eastAsia="Times New Roman" w:hAnsi="Times New Roman" w:cs="Times New Roman"/>
                <w:sz w:val="20"/>
                <w:szCs w:val="20"/>
              </w:rPr>
            </w:pPr>
          </w:p>
        </w:tc>
      </w:tr>
    </w:tbl>
    <w:p w:rsidR="00854299" w:rsidRPr="00854299" w:rsidRDefault="00854299" w:rsidP="00854299">
      <w:pPr>
        <w:shd w:val="clear" w:color="auto" w:fill="FFFFFF"/>
        <w:tabs>
          <w:tab w:val="left" w:pos="9781"/>
        </w:tabs>
        <w:spacing w:after="0" w:line="240" w:lineRule="auto"/>
        <w:ind w:right="-284"/>
        <w:rPr>
          <w:rFonts w:ascii="Times New Roman" w:eastAsia="Times New Roman" w:hAnsi="Times New Roman" w:cs="Times New Roman"/>
          <w:b/>
          <w:color w:val="000000"/>
          <w:sz w:val="24"/>
          <w:szCs w:val="24"/>
        </w:rPr>
      </w:pPr>
    </w:p>
    <w:p w:rsidR="00854299" w:rsidRPr="004F737D" w:rsidRDefault="00854299" w:rsidP="004F737D">
      <w:pPr>
        <w:shd w:val="clear" w:color="auto" w:fill="FFFFFF"/>
        <w:tabs>
          <w:tab w:val="left" w:pos="9781"/>
        </w:tabs>
        <w:spacing w:after="0" w:line="240" w:lineRule="auto"/>
        <w:ind w:firstLine="426"/>
        <w:jc w:val="both"/>
        <w:rPr>
          <w:rFonts w:ascii="Times New Roman" w:eastAsia="SimSun" w:hAnsi="Times New Roman" w:cs="Mangal"/>
          <w:bCs/>
          <w:iCs/>
          <w:kern w:val="1"/>
          <w:sz w:val="24"/>
          <w:szCs w:val="24"/>
          <w:lang w:eastAsia="hi-IN" w:bidi="hi-IN"/>
        </w:rPr>
      </w:pPr>
      <w:r w:rsidRPr="00854299">
        <w:rPr>
          <w:rFonts w:ascii="Times New Roman" w:eastAsia="SimSun" w:hAnsi="Times New Roman" w:cs="Mangal"/>
          <w:kern w:val="1"/>
          <w:sz w:val="24"/>
          <w:szCs w:val="24"/>
          <w:lang w:eastAsia="hi-IN" w:bidi="hi-IN"/>
        </w:rPr>
        <w:t>*</w:t>
      </w:r>
      <w:r w:rsidR="004F737D" w:rsidRPr="004F737D">
        <w:rPr>
          <w:rFonts w:ascii="Times New Roman" w:eastAsia="SimSun" w:hAnsi="Times New Roman" w:cs="Mangal"/>
          <w:kern w:val="1"/>
          <w:sz w:val="24"/>
          <w:szCs w:val="24"/>
          <w:lang w:eastAsia="hi-IN" w:bidi="hi-IN"/>
        </w:rPr>
        <w:t xml:space="preserve"> А</w:t>
      </w:r>
      <w:r w:rsidRPr="00854299">
        <w:rPr>
          <w:rFonts w:ascii="Times New Roman" w:eastAsia="SimSun" w:hAnsi="Times New Roman" w:cs="Mangal"/>
          <w:kern w:val="1"/>
          <w:sz w:val="24"/>
          <w:szCs w:val="24"/>
          <w:lang w:eastAsia="hi-IN" w:bidi="hi-IN"/>
        </w:rPr>
        <w:t>налогічним договором слід розуміти договір на постачання електричної енергії</w:t>
      </w:r>
      <w:r w:rsidRPr="00854299">
        <w:rPr>
          <w:rFonts w:ascii="Times New Roman" w:eastAsia="Times New Roman" w:hAnsi="Times New Roman" w:cs="Times New Roman"/>
          <w:bCs/>
          <w:iCs/>
          <w:color w:val="000000"/>
          <w:sz w:val="24"/>
          <w:szCs w:val="24"/>
        </w:rPr>
        <w:t xml:space="preserve"> </w:t>
      </w:r>
      <w:r w:rsidRPr="00854299">
        <w:rPr>
          <w:rFonts w:ascii="Times New Roman" w:eastAsia="SimSun" w:hAnsi="Times New Roman" w:cs="Mangal"/>
          <w:bCs/>
          <w:iCs/>
          <w:kern w:val="1"/>
          <w:sz w:val="24"/>
          <w:szCs w:val="24"/>
          <w:lang w:eastAsia="hi-IN" w:bidi="hi-IN"/>
        </w:rPr>
        <w:t>незалежно  від  того,  чи  включались послуги з передачі та/або розподіл</w:t>
      </w:r>
      <w:r w:rsidRPr="004F737D">
        <w:rPr>
          <w:rFonts w:ascii="Times New Roman" w:eastAsia="SimSun" w:hAnsi="Times New Roman" w:cs="Mangal"/>
          <w:bCs/>
          <w:iCs/>
          <w:kern w:val="1"/>
          <w:sz w:val="24"/>
          <w:szCs w:val="24"/>
          <w:lang w:eastAsia="hi-IN" w:bidi="hi-IN"/>
        </w:rPr>
        <w:t>.</w:t>
      </w:r>
    </w:p>
    <w:p w:rsidR="00854299" w:rsidRPr="004F737D" w:rsidRDefault="00854299" w:rsidP="004F737D">
      <w:pPr>
        <w:tabs>
          <w:tab w:val="left" w:pos="9781"/>
        </w:tabs>
        <w:spacing w:after="0" w:line="240" w:lineRule="auto"/>
        <w:ind w:firstLine="426"/>
        <w:jc w:val="both"/>
        <w:rPr>
          <w:rFonts w:ascii="Times New Roman" w:eastAsia="Times New Roman" w:hAnsi="Times New Roman" w:cs="Times New Roman"/>
          <w:sz w:val="24"/>
          <w:szCs w:val="24"/>
        </w:rPr>
      </w:pPr>
      <w:r w:rsidRPr="004F737D">
        <w:rPr>
          <w:rFonts w:ascii="Times New Roman" w:eastAsia="Times New Roman" w:hAnsi="Times New Roman" w:cs="Times New Roman"/>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w:t>
      </w:r>
    </w:p>
    <w:p w:rsidR="00854299" w:rsidRPr="004F737D" w:rsidRDefault="00854299" w:rsidP="004F737D">
      <w:pPr>
        <w:tabs>
          <w:tab w:val="left" w:pos="9781"/>
        </w:tabs>
        <w:spacing w:after="0" w:line="240" w:lineRule="auto"/>
        <w:ind w:firstLine="426"/>
        <w:jc w:val="both"/>
        <w:rPr>
          <w:rFonts w:ascii="Times New Roman" w:eastAsia="Times New Roman" w:hAnsi="Times New Roman" w:cs="Times New Roman"/>
          <w:sz w:val="24"/>
          <w:szCs w:val="24"/>
        </w:rPr>
      </w:pPr>
      <w:r w:rsidRPr="004F737D">
        <w:rPr>
          <w:rFonts w:ascii="Times New Roman" w:eastAsia="Times New Roman" w:hAnsi="Times New Roman" w:cs="Times New Roman"/>
          <w:sz w:val="24"/>
          <w:szCs w:val="24"/>
        </w:rPr>
        <w:t>Їх відсутність не буде вважатись  невідповідністю тендерної пропозиції  учасника.</w:t>
      </w:r>
    </w:p>
    <w:p w:rsidR="003A77DE" w:rsidRPr="001A63C7" w:rsidRDefault="00854299" w:rsidP="004F737D">
      <w:pPr>
        <w:shd w:val="clear" w:color="auto" w:fill="FFFFFF"/>
        <w:tabs>
          <w:tab w:val="left" w:pos="9781"/>
        </w:tabs>
        <w:spacing w:after="0" w:line="240" w:lineRule="auto"/>
        <w:ind w:firstLine="426"/>
        <w:jc w:val="both"/>
        <w:rPr>
          <w:rFonts w:ascii="Times New Roman" w:eastAsia="Times New Roman" w:hAnsi="Times New Roman" w:cs="Times New Roman"/>
          <w:b/>
          <w:color w:val="000000"/>
          <w:sz w:val="24"/>
          <w:szCs w:val="24"/>
        </w:rPr>
      </w:pPr>
      <w:r w:rsidRPr="004F737D">
        <w:rPr>
          <w:rFonts w:ascii="Times New Roman" w:eastAsia="Times New Roman" w:hAnsi="Times New Roman" w:cs="Times New Roman"/>
          <w:color w:val="000000"/>
          <w:sz w:val="24"/>
          <w:szCs w:val="24"/>
        </w:rPr>
        <w:t>Інформація та документи можуть надаватися про повністю виконаний</w:t>
      </w:r>
      <w:r w:rsidR="004F737D" w:rsidRPr="004F737D">
        <w:rPr>
          <w:rFonts w:ascii="Times New Roman" w:eastAsia="Times New Roman" w:hAnsi="Times New Roman" w:cs="Times New Roman"/>
          <w:color w:val="000000"/>
          <w:sz w:val="24"/>
          <w:szCs w:val="24"/>
        </w:rPr>
        <w:t xml:space="preserve"> договір</w:t>
      </w:r>
      <w:r w:rsidRPr="004F737D">
        <w:rPr>
          <w:rFonts w:ascii="Times New Roman" w:eastAsia="Times New Roman" w:hAnsi="Times New Roman" w:cs="Times New Roman"/>
          <w:color w:val="000000"/>
          <w:sz w:val="24"/>
          <w:szCs w:val="24"/>
        </w:rPr>
        <w:t>.</w:t>
      </w:r>
    </w:p>
    <w:p w:rsidR="00185DA1" w:rsidRPr="00405EEB" w:rsidRDefault="00185DA1" w:rsidP="00854299">
      <w:pPr>
        <w:tabs>
          <w:tab w:val="left" w:pos="9781"/>
        </w:tabs>
        <w:spacing w:after="0" w:line="240" w:lineRule="auto"/>
        <w:ind w:firstLine="567"/>
        <w:jc w:val="both"/>
        <w:rPr>
          <w:rFonts w:ascii="Times New Roman" w:eastAsia="Times New Roman" w:hAnsi="Times New Roman" w:cs="Times New Roman"/>
          <w:b/>
          <w:sz w:val="24"/>
          <w:szCs w:val="24"/>
        </w:rPr>
      </w:pPr>
      <w:r w:rsidRPr="00405EEB">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405EEB">
        <w:rPr>
          <w:rFonts w:ascii="Times New Roman" w:eastAsia="Times New Roman" w:hAnsi="Times New Roman" w:cs="Times New Roman"/>
          <w:b/>
          <w:sz w:val="24"/>
          <w:szCs w:val="24"/>
        </w:rPr>
        <w:t xml:space="preserve"> </w:t>
      </w:r>
    </w:p>
    <w:p w:rsidR="00502BFD" w:rsidRPr="00031038" w:rsidRDefault="00502BFD" w:rsidP="00854299">
      <w:pPr>
        <w:tabs>
          <w:tab w:val="left" w:pos="9781"/>
        </w:tabs>
        <w:spacing w:after="0" w:line="240" w:lineRule="auto"/>
        <w:ind w:firstLine="567"/>
        <w:jc w:val="center"/>
        <w:rPr>
          <w:rFonts w:ascii="Times New Roman" w:eastAsia="Times New Roman" w:hAnsi="Times New Roman" w:cs="Times New Roman"/>
          <w:b/>
          <w:sz w:val="16"/>
          <w:szCs w:val="16"/>
        </w:rPr>
      </w:pPr>
    </w:p>
    <w:p w:rsidR="00E57746" w:rsidRPr="00E57746" w:rsidRDefault="00185DA1" w:rsidP="00E57746">
      <w:pPr>
        <w:spacing w:before="20" w:after="20" w:line="240" w:lineRule="auto"/>
        <w:jc w:val="both"/>
        <w:rPr>
          <w:rFonts w:ascii="Times New Roman" w:eastAsia="Times New Roman" w:hAnsi="Times New Roman" w:cs="Times New Roman"/>
          <w:color w:val="000000"/>
          <w:sz w:val="24"/>
          <w:szCs w:val="24"/>
          <w:lang w:eastAsia="en-US"/>
        </w:rPr>
      </w:pPr>
      <w:r w:rsidRPr="001A63C7">
        <w:rPr>
          <w:rFonts w:ascii="Times New Roman" w:eastAsia="Times New Roman" w:hAnsi="Times New Roman" w:cs="Times New Roman"/>
          <w:b/>
          <w:sz w:val="24"/>
          <w:szCs w:val="24"/>
        </w:rPr>
        <w:lastRenderedPageBreak/>
        <w:t xml:space="preserve">2. </w:t>
      </w:r>
      <w:r w:rsidR="00E57746" w:rsidRPr="00E57746">
        <w:rPr>
          <w:rFonts w:ascii="Times New Roman" w:eastAsia="Times New Roman" w:hAnsi="Times New Roman" w:cs="Times New Roman"/>
          <w:b/>
          <w:sz w:val="24"/>
          <w:szCs w:val="24"/>
          <w:lang w:eastAsia="en-US"/>
        </w:rPr>
        <w:t xml:space="preserve">Підтвердження відповідності УЧАСНИКА </w:t>
      </w:r>
      <w:r w:rsidR="00E57746" w:rsidRPr="00E57746">
        <w:rPr>
          <w:rFonts w:ascii="Times New Roman" w:eastAsia="Times New Roman" w:hAnsi="Times New Roman" w:cs="Times New Roman"/>
          <w:color w:val="000000"/>
          <w:sz w:val="24"/>
          <w:szCs w:val="24"/>
          <w:lang w:eastAsia="en-US"/>
        </w:rPr>
        <w:t>(в тому числі для об’єднання учасників як учасника процедури)  вимогам, визначеним у пункті 47 Особливостей.</w:t>
      </w:r>
    </w:p>
    <w:p w:rsidR="00E57746" w:rsidRPr="00E57746" w:rsidRDefault="00E57746" w:rsidP="00E57746">
      <w:pPr>
        <w:spacing w:after="200" w:line="240" w:lineRule="auto"/>
        <w:ind w:firstLine="567"/>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E57746">
        <w:rPr>
          <w:rFonts w:ascii="Times New Roman" w:eastAsia="Times New Roman" w:hAnsi="Times New Roman" w:cs="Times New Roman"/>
          <w:b/>
          <w:color w:val="000000"/>
          <w:sz w:val="24"/>
          <w:szCs w:val="24"/>
          <w:lang w:eastAsia="en-US"/>
        </w:rPr>
        <w:t>шляхом самостійного декларування відсутності таких підстав</w:t>
      </w:r>
      <w:r w:rsidRPr="00E57746">
        <w:rPr>
          <w:rFonts w:ascii="Times New Roman" w:eastAsia="Times New Roman" w:hAnsi="Times New Roman" w:cs="Times New Roman"/>
          <w:color w:val="000000"/>
          <w:sz w:val="24"/>
          <w:szCs w:val="24"/>
          <w:lang w:eastAsia="en-US"/>
        </w:rPr>
        <w:t xml:space="preserve"> в електронній системі закупівель під час подання тендерної пропозиції.</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повинен надати </w:t>
      </w:r>
      <w:r w:rsidRPr="00E57746">
        <w:rPr>
          <w:rFonts w:ascii="Times New Roman" w:eastAsia="Times New Roman" w:hAnsi="Times New Roman" w:cs="Times New Roman"/>
          <w:b/>
          <w:color w:val="000000"/>
          <w:sz w:val="24"/>
          <w:szCs w:val="24"/>
          <w:lang w:eastAsia="en-US"/>
        </w:rPr>
        <w:t>довідку у довільній формі</w:t>
      </w:r>
      <w:r w:rsidRPr="00E57746">
        <w:rPr>
          <w:rFonts w:ascii="Times New Roman" w:eastAsia="Times New Roman" w:hAnsi="Times New Roman" w:cs="Times New Roman"/>
          <w:color w:val="000000"/>
          <w:sz w:val="24"/>
          <w:szCs w:val="24"/>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7746" w:rsidRPr="00122D86" w:rsidRDefault="00E57746" w:rsidP="00122D8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57746">
        <w:rPr>
          <w:rFonts w:ascii="Times New Roman" w:eastAsia="Times New Roman" w:hAnsi="Times New Roman" w:cs="Times New Roman"/>
          <w:i/>
          <w:color w:val="000000"/>
          <w:sz w:val="24"/>
          <w:szCs w:val="24"/>
          <w:lang w:eastAsia="en-US"/>
        </w:rPr>
        <w:t>(у разі застосування таких критеріїв до учасника процедури закупівлі)</w:t>
      </w:r>
      <w:r w:rsidRPr="00E57746">
        <w:rPr>
          <w:rFonts w:ascii="Times New Roman" w:eastAsia="Times New Roman" w:hAnsi="Times New Roman" w:cs="Times New Roman"/>
          <w:color w:val="000000"/>
          <w:sz w:val="24"/>
          <w:szCs w:val="24"/>
          <w:lang w:eastAsia="en-US"/>
        </w:rPr>
        <w:t>, замовник перевіряє таких суб’єктів господарювання на відсутність підстав, визначених цим пунктом.</w:t>
      </w:r>
    </w:p>
    <w:p w:rsidR="00E57746" w:rsidRPr="00E57746" w:rsidRDefault="00E57746" w:rsidP="00E57746">
      <w:pPr>
        <w:spacing w:after="80" w:line="276" w:lineRule="auto"/>
        <w:jc w:val="both"/>
        <w:rPr>
          <w:rFonts w:ascii="Times New Roman" w:eastAsia="Times New Roman" w:hAnsi="Times New Roman" w:cs="Times New Roman"/>
          <w:color w:val="00B050"/>
          <w:sz w:val="24"/>
          <w:szCs w:val="24"/>
          <w:lang w:eastAsia="en-US"/>
        </w:rPr>
      </w:pPr>
    </w:p>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sz w:val="24"/>
          <w:szCs w:val="24"/>
          <w:lang w:eastAsia="en-US"/>
        </w:rPr>
        <w:t>Перелік документів та інформації  для підтвердження відповідності ПЕРЕМОЖЦЯ вимогам</w:t>
      </w:r>
      <w:r w:rsidRPr="00E57746">
        <w:rPr>
          <w:rFonts w:ascii="Times New Roman" w:eastAsia="Times New Roman" w:hAnsi="Times New Roman" w:cs="Times New Roman"/>
          <w:b/>
          <w:color w:val="000000"/>
          <w:sz w:val="24"/>
          <w:szCs w:val="24"/>
          <w:lang w:eastAsia="en-US"/>
        </w:rPr>
        <w:t>, визначеним у пункті 47 Особливостей:</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7746" w:rsidRPr="00E57746" w:rsidRDefault="00E57746" w:rsidP="00E57746">
      <w:pPr>
        <w:widowControl w:val="0"/>
        <w:pBdr>
          <w:top w:val="nil"/>
          <w:left w:val="nil"/>
          <w:bottom w:val="nil"/>
          <w:right w:val="nil"/>
          <w:between w:val="nil"/>
        </w:pBdr>
        <w:spacing w:after="200" w:line="240" w:lineRule="auto"/>
        <w:ind w:firstLine="567"/>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7746" w:rsidRPr="00E57746" w:rsidRDefault="00E57746" w:rsidP="00E57746">
      <w:pPr>
        <w:spacing w:after="200" w:line="240" w:lineRule="auto"/>
        <w:rPr>
          <w:rFonts w:ascii="Times New Roman" w:eastAsia="Times New Roman" w:hAnsi="Times New Roman" w:cs="Times New Roman"/>
          <w:b/>
          <w:color w:val="000000"/>
          <w:sz w:val="24"/>
          <w:szCs w:val="24"/>
          <w:highlight w:val="yellow"/>
          <w:lang w:eastAsia="en-US"/>
        </w:rPr>
      </w:pPr>
    </w:p>
    <w:p w:rsidR="00E57746" w:rsidRPr="00E57746" w:rsidRDefault="00E57746" w:rsidP="00E57746">
      <w:pPr>
        <w:spacing w:after="200" w:line="240" w:lineRule="auto"/>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color w:val="000000"/>
          <w:sz w:val="24"/>
          <w:szCs w:val="24"/>
          <w:lang w:eastAsia="en-US"/>
        </w:rPr>
        <w:t> </w:t>
      </w:r>
      <w:r w:rsidRPr="00E57746">
        <w:rPr>
          <w:rFonts w:ascii="Times New Roman" w:eastAsia="Times New Roman" w:hAnsi="Times New Roman" w:cs="Times New Roman"/>
          <w:b/>
          <w:color w:val="000000"/>
          <w:sz w:val="24"/>
          <w:szCs w:val="24"/>
          <w:lang w:eastAsia="en-US"/>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7746" w:rsidRPr="00E57746" w:rsidTr="00A60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w:t>
            </w:r>
          </w:p>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Вимоги згідно п. 47 Особливостей</w:t>
            </w:r>
          </w:p>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E57746" w:rsidRPr="00E57746" w:rsidTr="00A60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7746">
              <w:rPr>
                <w:rFonts w:ascii="Times New Roman" w:eastAsia="Times New Roman" w:hAnsi="Times New Roman" w:cs="Times New Roman"/>
                <w:color w:val="000000"/>
                <w:sz w:val="24"/>
                <w:szCs w:val="24"/>
                <w:lang w:eastAsia="en-US"/>
              </w:rPr>
              <w:t>керівника</w:t>
            </w:r>
            <w:r w:rsidRPr="00E57746">
              <w:rPr>
                <w:rFonts w:ascii="Times New Roman" w:eastAsia="Times New Roman" w:hAnsi="Times New Roman" w:cs="Times New Roman"/>
                <w:b/>
                <w:color w:val="000000"/>
                <w:sz w:val="24"/>
                <w:szCs w:val="24"/>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7746" w:rsidRPr="00E57746" w:rsidTr="00A60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57746">
              <w:rPr>
                <w:rFonts w:ascii="Times New Roman" w:eastAsia="Times New Roman" w:hAnsi="Times New Roman" w:cs="Times New Roman"/>
                <w:color w:val="000000"/>
                <w:sz w:val="24"/>
                <w:szCs w:val="24"/>
                <w:lang w:eastAsia="en-US"/>
              </w:rPr>
              <w:t>керівника</w:t>
            </w:r>
            <w:r w:rsidRPr="00E57746">
              <w:rPr>
                <w:rFonts w:ascii="Times New Roman" w:eastAsia="Times New Roman" w:hAnsi="Times New Roman" w:cs="Times New Roman"/>
                <w:b/>
                <w:color w:val="000000"/>
                <w:sz w:val="24"/>
                <w:szCs w:val="24"/>
                <w:lang w:eastAsia="en-US"/>
              </w:rPr>
              <w:t xml:space="preserve"> учасника процедури закупівлі. </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p>
          <w:p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 повинен бути не більше тридцятиденної давнини від дати подання документа.</w:t>
            </w:r>
            <w:r w:rsidRPr="00E57746">
              <w:rPr>
                <w:rFonts w:ascii="Times New Roman" w:eastAsia="Times New Roman" w:hAnsi="Times New Roman" w:cs="Times New Roman"/>
                <w:color w:val="000000"/>
                <w:sz w:val="24"/>
                <w:szCs w:val="24"/>
                <w:lang w:eastAsia="en-US"/>
              </w:rPr>
              <w:t> </w:t>
            </w:r>
          </w:p>
        </w:tc>
      </w:tr>
      <w:tr w:rsidR="00E57746" w:rsidRPr="00E57746" w:rsidTr="00A60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en-US"/>
              </w:rPr>
            </w:pPr>
          </w:p>
        </w:tc>
      </w:tr>
      <w:tr w:rsidR="00E57746" w:rsidRPr="00E57746" w:rsidTr="00A60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E57746">
              <w:rPr>
                <w:rFonts w:ascii="Times New Roman" w:eastAsia="Times New Roman" w:hAnsi="Times New Roman" w:cs="Times New Roman"/>
                <w:color w:val="000000"/>
                <w:sz w:val="24"/>
                <w:szCs w:val="24"/>
                <w:lang w:eastAsia="en-US"/>
              </w:rPr>
              <w:lastRenderedPageBreak/>
              <w:t xml:space="preserve">на наявність відповідної підстави для відмови в участі у відкритих торгах.  </w:t>
            </w:r>
          </w:p>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Довідка в довільній формі</w:t>
            </w:r>
            <w:r w:rsidRPr="00E57746">
              <w:rPr>
                <w:rFonts w:ascii="Times New Roman" w:eastAsia="Times New Roman" w:hAnsi="Times New Roman" w:cs="Times New Roman"/>
                <w:color w:val="000000"/>
                <w:sz w:val="24"/>
                <w:szCs w:val="24"/>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E57746">
              <w:rPr>
                <w:rFonts w:ascii="Times New Roman" w:eastAsia="Times New Roman" w:hAnsi="Times New Roman" w:cs="Times New Roman"/>
                <w:color w:val="000000"/>
                <w:sz w:val="24"/>
                <w:szCs w:val="24"/>
                <w:lang w:eastAsia="en-US"/>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746" w:rsidRPr="00E57746" w:rsidRDefault="00E57746" w:rsidP="00E57746">
      <w:pPr>
        <w:spacing w:after="200" w:line="240" w:lineRule="auto"/>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Default="00E57746" w:rsidP="00E57746">
      <w:pPr>
        <w:spacing w:before="240" w:after="200" w:line="240" w:lineRule="auto"/>
        <w:jc w:val="center"/>
        <w:rPr>
          <w:rFonts w:ascii="Times New Roman" w:eastAsia="Times New Roman" w:hAnsi="Times New Roman" w:cs="Times New Roman"/>
          <w:b/>
          <w:color w:val="000000"/>
          <w:sz w:val="24"/>
          <w:szCs w:val="24"/>
          <w:lang w:eastAsia="en-US"/>
        </w:rPr>
      </w:pPr>
    </w:p>
    <w:p w:rsidR="00E57746" w:rsidRPr="00E57746" w:rsidRDefault="00E57746" w:rsidP="00E57746">
      <w:pPr>
        <w:spacing w:before="240" w:after="200" w:line="240" w:lineRule="auto"/>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7746" w:rsidRPr="00E57746" w:rsidTr="00A60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w:t>
            </w:r>
          </w:p>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Вимоги </w:t>
            </w:r>
            <w:r w:rsidRPr="00E57746">
              <w:rPr>
                <w:rFonts w:ascii="Times New Roman" w:eastAsia="Times New Roman" w:hAnsi="Times New Roman" w:cs="Times New Roman"/>
                <w:color w:val="000000"/>
                <w:sz w:val="24"/>
                <w:szCs w:val="24"/>
                <w:lang w:eastAsia="en-US"/>
              </w:rPr>
              <w:t>згідно пункту 47Особливостей</w:t>
            </w:r>
          </w:p>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Переможець торгів на виконання вимоги </w:t>
            </w:r>
            <w:r w:rsidRPr="00E57746">
              <w:rPr>
                <w:rFonts w:ascii="Times New Roman" w:eastAsia="Times New Roman" w:hAnsi="Times New Roman" w:cs="Times New Roman"/>
                <w:color w:val="000000"/>
                <w:sz w:val="24"/>
                <w:szCs w:val="24"/>
                <w:lang w:eastAsia="en-US"/>
              </w:rPr>
              <w:t>згідно пункту 47 Особливостей</w:t>
            </w:r>
            <w:r w:rsidRPr="00E57746">
              <w:rPr>
                <w:rFonts w:ascii="Times New Roman" w:eastAsia="Times New Roman" w:hAnsi="Times New Roman" w:cs="Times New Roman"/>
                <w:b/>
                <w:color w:val="000000"/>
                <w:sz w:val="24"/>
                <w:szCs w:val="24"/>
                <w:lang w:eastAsia="en-US"/>
              </w:rPr>
              <w:t xml:space="preserve"> (підтвердження відсутності підстав) повинен надати таку інформацію:</w:t>
            </w:r>
          </w:p>
        </w:tc>
      </w:tr>
      <w:tr w:rsidR="00E57746" w:rsidRPr="00E57746" w:rsidTr="00A60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right="140"/>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7746" w:rsidRPr="00E57746" w:rsidTr="00A60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57746">
              <w:rPr>
                <w:rFonts w:ascii="Times New Roman" w:eastAsia="Times New Roman" w:hAnsi="Times New Roman" w:cs="Times New Roman"/>
                <w:b/>
                <w:color w:val="000000"/>
                <w:sz w:val="24"/>
                <w:szCs w:val="24"/>
                <w:lang w:eastAsia="en-US"/>
              </w:rPr>
              <w:lastRenderedPageBreak/>
              <w:t xml:space="preserve">законодавством України щодо фізичної особи, яка є учасником процедури закупівлі. </w:t>
            </w:r>
          </w:p>
          <w:p w:rsidR="00E57746" w:rsidRPr="00E57746" w:rsidRDefault="00E57746" w:rsidP="00E57746">
            <w:pPr>
              <w:spacing w:after="200" w:line="240" w:lineRule="auto"/>
              <w:jc w:val="both"/>
              <w:rPr>
                <w:rFonts w:ascii="Times New Roman" w:eastAsia="Times New Roman" w:hAnsi="Times New Roman" w:cs="Times New Roman"/>
                <w:b/>
                <w:color w:val="000000"/>
                <w:sz w:val="24"/>
                <w:szCs w:val="24"/>
                <w:lang w:eastAsia="en-US"/>
              </w:rPr>
            </w:pPr>
          </w:p>
          <w:p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Документ повинен бути не більше тридцятиденної давнини від дати подання документа.</w:t>
            </w:r>
            <w:r w:rsidRPr="00E57746">
              <w:rPr>
                <w:rFonts w:ascii="Times New Roman" w:eastAsia="Times New Roman" w:hAnsi="Times New Roman" w:cs="Times New Roman"/>
                <w:color w:val="000000"/>
                <w:sz w:val="24"/>
                <w:szCs w:val="24"/>
                <w:lang w:eastAsia="en-US"/>
              </w:rPr>
              <w:t> </w:t>
            </w:r>
          </w:p>
        </w:tc>
      </w:tr>
      <w:tr w:rsidR="00E57746" w:rsidRPr="00E57746" w:rsidTr="00A60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before="120"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746" w:rsidRPr="00E57746" w:rsidRDefault="00E57746" w:rsidP="00E57746">
            <w:pP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b/>
                <w:color w:val="000000"/>
                <w:sz w:val="24"/>
                <w:szCs w:val="24"/>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746" w:rsidRPr="00E57746" w:rsidRDefault="00E57746" w:rsidP="00E57746">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US"/>
              </w:rPr>
            </w:pPr>
          </w:p>
        </w:tc>
      </w:tr>
      <w:tr w:rsidR="00E57746" w:rsidRPr="00E57746" w:rsidTr="00A60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spacing w:after="200" w:line="240" w:lineRule="auto"/>
              <w:ind w:left="100"/>
              <w:jc w:val="center"/>
              <w:rPr>
                <w:rFonts w:ascii="Times New Roman" w:eastAsia="Times New Roman" w:hAnsi="Times New Roman" w:cs="Times New Roman"/>
                <w:b/>
                <w:color w:val="000000"/>
                <w:sz w:val="24"/>
                <w:szCs w:val="24"/>
                <w:lang w:eastAsia="en-US"/>
              </w:rPr>
            </w:pPr>
            <w:r w:rsidRPr="00E57746">
              <w:rPr>
                <w:rFonts w:ascii="Times New Roman" w:eastAsia="Times New Roman" w:hAnsi="Times New Roman" w:cs="Times New Roman"/>
                <w:b/>
                <w:color w:val="000000"/>
                <w:sz w:val="24"/>
                <w:szCs w:val="24"/>
                <w:lang w:eastAsia="en-US"/>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lang w:eastAsia="en-US"/>
              </w:rPr>
            </w:pPr>
            <w:r w:rsidRPr="00E57746">
              <w:rPr>
                <w:rFonts w:ascii="Times New Roman" w:eastAsia="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746" w:rsidRPr="00E57746" w:rsidRDefault="00E57746" w:rsidP="00E57746">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highlight w:val="yellow"/>
                <w:lang w:eastAsia="en-US"/>
              </w:rPr>
            </w:pPr>
            <w:r w:rsidRPr="00E57746">
              <w:rPr>
                <w:rFonts w:ascii="Times New Roman" w:eastAsia="Times New Roman" w:hAnsi="Times New Roman" w:cs="Times New Roman"/>
                <w:b/>
                <w:color w:val="000000"/>
                <w:sz w:val="24"/>
                <w:szCs w:val="24"/>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6" w:rsidRPr="00E57746" w:rsidRDefault="00E57746" w:rsidP="00E57746">
            <w:pPr>
              <w:pBdr>
                <w:top w:val="nil"/>
                <w:left w:val="nil"/>
                <w:bottom w:val="nil"/>
                <w:right w:val="nil"/>
                <w:between w:val="nil"/>
              </w:pBdr>
              <w:spacing w:after="348" w:line="240" w:lineRule="auto"/>
              <w:jc w:val="both"/>
              <w:rPr>
                <w:rFonts w:ascii="Times New Roman" w:eastAsia="Times New Roman" w:hAnsi="Times New Roman" w:cs="Times New Roman"/>
                <w:color w:val="000000"/>
                <w:sz w:val="24"/>
                <w:szCs w:val="24"/>
                <w:highlight w:val="yellow"/>
                <w:lang w:eastAsia="en-US"/>
              </w:rPr>
            </w:pPr>
            <w:r w:rsidRPr="00E57746">
              <w:rPr>
                <w:rFonts w:ascii="Times New Roman" w:eastAsia="Times New Roman" w:hAnsi="Times New Roman" w:cs="Times New Roman"/>
                <w:b/>
                <w:color w:val="000000"/>
                <w:sz w:val="24"/>
                <w:szCs w:val="24"/>
                <w:lang w:eastAsia="en-US"/>
              </w:rPr>
              <w:t>Довідка в довільній формі</w:t>
            </w:r>
            <w:r w:rsidRPr="00E57746">
              <w:rPr>
                <w:rFonts w:ascii="Times New Roman" w:eastAsia="Times New Roman" w:hAnsi="Times New Roman" w:cs="Times New Roman"/>
                <w:color w:val="000000"/>
                <w:sz w:val="24"/>
                <w:szCs w:val="24"/>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746" w:rsidRPr="00E57746" w:rsidRDefault="00E57746" w:rsidP="00E57746">
      <w:pPr>
        <w:suppressAutoHyphens/>
        <w:spacing w:after="0" w:line="240" w:lineRule="auto"/>
        <w:jc w:val="right"/>
        <w:outlineLvl w:val="0"/>
        <w:rPr>
          <w:rFonts w:ascii="Times New Roman" w:eastAsia="Arial" w:hAnsi="Times New Roman" w:cs="Times New Roman"/>
          <w:sz w:val="24"/>
          <w:szCs w:val="24"/>
        </w:rPr>
      </w:pPr>
    </w:p>
    <w:p w:rsidR="008F0FE5" w:rsidRDefault="008F0FE5" w:rsidP="00E57746">
      <w:pPr>
        <w:tabs>
          <w:tab w:val="left" w:pos="9781"/>
        </w:tabs>
        <w:spacing w:after="0" w:line="240" w:lineRule="auto"/>
        <w:ind w:firstLine="567"/>
        <w:jc w:val="both"/>
        <w:rPr>
          <w:rFonts w:ascii="Times New Roman" w:eastAsia="Times New Roman" w:hAnsi="Times New Roman" w:cs="Times New Roman"/>
          <w:b/>
          <w:i/>
          <w:color w:val="002060"/>
          <w:sz w:val="24"/>
          <w:szCs w:val="24"/>
        </w:rPr>
      </w:pPr>
    </w:p>
    <w:p w:rsidR="00E57746" w:rsidRDefault="00E57746" w:rsidP="00E57746">
      <w:pPr>
        <w:tabs>
          <w:tab w:val="left" w:pos="9781"/>
        </w:tabs>
        <w:spacing w:after="0" w:line="240" w:lineRule="auto"/>
        <w:ind w:firstLine="567"/>
        <w:jc w:val="both"/>
        <w:rPr>
          <w:rFonts w:ascii="Times New Roman" w:eastAsia="Times New Roman" w:hAnsi="Times New Roman" w:cs="Times New Roman"/>
          <w:b/>
          <w:i/>
          <w:color w:val="002060"/>
          <w:sz w:val="24"/>
          <w:szCs w:val="24"/>
        </w:rPr>
      </w:pPr>
    </w:p>
    <w:p w:rsidR="00E57746" w:rsidRDefault="00E57746" w:rsidP="00E57746">
      <w:pPr>
        <w:tabs>
          <w:tab w:val="left" w:pos="9781"/>
        </w:tabs>
        <w:spacing w:after="0" w:line="240" w:lineRule="auto"/>
        <w:ind w:firstLine="567"/>
        <w:jc w:val="both"/>
        <w:rPr>
          <w:rFonts w:ascii="Times New Roman" w:eastAsia="Times New Roman" w:hAnsi="Times New Roman" w:cs="Times New Roman"/>
          <w:b/>
          <w:i/>
          <w:color w:val="002060"/>
          <w:sz w:val="24"/>
          <w:szCs w:val="24"/>
        </w:rPr>
      </w:pPr>
    </w:p>
    <w:p w:rsidR="00185DA1" w:rsidRDefault="00185DA1" w:rsidP="004F737D">
      <w:pPr>
        <w:shd w:val="clear" w:color="auto" w:fill="FFFFFF"/>
        <w:tabs>
          <w:tab w:val="left" w:pos="9781"/>
        </w:tabs>
        <w:spacing w:after="0" w:line="240" w:lineRule="auto"/>
        <w:ind w:firstLine="567"/>
        <w:jc w:val="both"/>
        <w:rPr>
          <w:rFonts w:ascii="Times New Roman" w:eastAsia="Times New Roman" w:hAnsi="Times New Roman" w:cs="Times New Roman"/>
          <w:b/>
          <w:color w:val="000000"/>
          <w:sz w:val="24"/>
          <w:szCs w:val="24"/>
        </w:rPr>
      </w:pPr>
      <w:r w:rsidRPr="001A63C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24BAB">
        <w:rPr>
          <w:rFonts w:ascii="Times New Roman" w:eastAsia="Times New Roman" w:hAnsi="Times New Roman" w:cs="Times New Roman"/>
          <w:b/>
          <w:sz w:val="24"/>
          <w:szCs w:val="24"/>
        </w:rPr>
        <w:t>-</w:t>
      </w:r>
      <w:r w:rsidRPr="001A63C7">
        <w:rPr>
          <w:rFonts w:ascii="Times New Roman" w:eastAsia="Times New Roman" w:hAnsi="Times New Roman" w:cs="Times New Roman"/>
          <w:b/>
          <w:color w:val="000000"/>
          <w:sz w:val="24"/>
          <w:szCs w:val="24"/>
        </w:rPr>
        <w:t>юридичних осіб, фізичних осіб та фізичних осіб</w:t>
      </w:r>
      <w:r w:rsidRPr="001A63C7">
        <w:rPr>
          <w:rFonts w:ascii="Times New Roman" w:eastAsia="Times New Roman" w:hAnsi="Times New Roman" w:cs="Times New Roman"/>
          <w:b/>
          <w:sz w:val="24"/>
          <w:szCs w:val="24"/>
        </w:rPr>
        <w:t xml:space="preserve"> </w:t>
      </w:r>
      <w:r w:rsidR="008F0FE5">
        <w:rPr>
          <w:rFonts w:ascii="Times New Roman" w:eastAsia="Times New Roman" w:hAnsi="Times New Roman" w:cs="Times New Roman"/>
          <w:b/>
          <w:sz w:val="24"/>
          <w:szCs w:val="24"/>
        </w:rPr>
        <w:t>-</w:t>
      </w:r>
      <w:r w:rsidRPr="001A63C7">
        <w:rPr>
          <w:rFonts w:ascii="Times New Roman" w:eastAsia="Times New Roman" w:hAnsi="Times New Roman" w:cs="Times New Roman"/>
          <w:b/>
          <w:sz w:val="24"/>
          <w:szCs w:val="24"/>
        </w:rPr>
        <w:t xml:space="preserve"> </w:t>
      </w:r>
      <w:r w:rsidRPr="001A63C7">
        <w:rPr>
          <w:rFonts w:ascii="Times New Roman" w:eastAsia="Times New Roman" w:hAnsi="Times New Roman" w:cs="Times New Roman"/>
          <w:b/>
          <w:color w:val="000000"/>
          <w:sz w:val="24"/>
          <w:szCs w:val="24"/>
        </w:rPr>
        <w:t>підприємців).</w:t>
      </w:r>
    </w:p>
    <w:p w:rsidR="00082BF7" w:rsidRPr="001A63C7" w:rsidRDefault="00082BF7" w:rsidP="004F737D">
      <w:pPr>
        <w:shd w:val="clear" w:color="auto" w:fill="FFFFFF"/>
        <w:tabs>
          <w:tab w:val="left" w:pos="9781"/>
        </w:tabs>
        <w:spacing w:after="0" w:line="240" w:lineRule="auto"/>
        <w:ind w:left="426"/>
        <w:jc w:val="center"/>
        <w:rPr>
          <w:rFonts w:ascii="Times New Roman" w:eastAsia="Times New Roman" w:hAnsi="Times New Roman" w:cs="Times New Roman"/>
          <w:sz w:val="24"/>
          <w:szCs w:val="24"/>
        </w:rPr>
      </w:pPr>
    </w:p>
    <w:tbl>
      <w:tblPr>
        <w:tblStyle w:val="31"/>
        <w:tblW w:w="9923" w:type="dxa"/>
        <w:tblInd w:w="-10" w:type="dxa"/>
        <w:tblLayout w:type="fixed"/>
        <w:tblLook w:val="0400" w:firstRow="0" w:lastRow="0" w:firstColumn="0" w:lastColumn="0" w:noHBand="0" w:noVBand="1"/>
      </w:tblPr>
      <w:tblGrid>
        <w:gridCol w:w="426"/>
        <w:gridCol w:w="9497"/>
      </w:tblGrid>
      <w:tr w:rsidR="00185DA1" w:rsidRPr="001A63C7" w:rsidTr="008F0FE5">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85DA1" w:rsidRPr="001A63C7" w:rsidRDefault="00185DA1" w:rsidP="00D7136B">
            <w:pPr>
              <w:tabs>
                <w:tab w:val="left" w:pos="9781"/>
              </w:tabs>
              <w:spacing w:after="0" w:line="240" w:lineRule="auto"/>
              <w:ind w:right="-284"/>
              <w:jc w:val="center"/>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Інші документи від Учасника:</w:t>
            </w:r>
          </w:p>
        </w:tc>
      </w:tr>
      <w:tr w:rsidR="00185DA1" w:rsidRPr="004B6205" w:rsidTr="00007B94">
        <w:trPr>
          <w:trHeight w:val="81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A63C7">
              <w:rPr>
                <w:rFonts w:ascii="Times New Roman" w:eastAsia="Times New Roman" w:hAnsi="Times New Roman" w:cs="Times New Roman"/>
                <w:sz w:val="24"/>
                <w:szCs w:val="24"/>
                <w:lang w:val="uk-UA"/>
              </w:rPr>
              <w:t xml:space="preserve">— </w:t>
            </w:r>
            <w:r w:rsidRPr="001A63C7">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185DA1" w:rsidRPr="001A63C7" w:rsidTr="00007B94">
        <w:trPr>
          <w:trHeight w:val="132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A411B2" w:rsidRDefault="00185DA1" w:rsidP="00D7136B">
            <w:pPr>
              <w:tabs>
                <w:tab w:val="left" w:pos="9781"/>
              </w:tabs>
              <w:spacing w:after="0" w:line="240" w:lineRule="auto"/>
              <w:ind w:right="-284"/>
              <w:rPr>
                <w:rFonts w:ascii="Times New Roman" w:eastAsia="Times New Roman" w:hAnsi="Times New Roman" w:cs="Times New Roman"/>
                <w:sz w:val="24"/>
                <w:szCs w:val="24"/>
                <w:lang w:val="uk-UA"/>
              </w:rPr>
            </w:pPr>
            <w:r w:rsidRPr="00A411B2">
              <w:rPr>
                <w:rFonts w:ascii="Times New Roman" w:eastAsia="Times New Roman" w:hAnsi="Times New Roman" w:cs="Times New Roman"/>
                <w:color w:val="000000"/>
                <w:sz w:val="24"/>
                <w:szCs w:val="24"/>
                <w:lang w:val="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A1" w:rsidRPr="001A63C7" w:rsidRDefault="00185DA1" w:rsidP="00D7136B">
            <w:pPr>
              <w:tabs>
                <w:tab w:val="left" w:pos="9781"/>
              </w:tabs>
              <w:spacing w:after="0" w:line="240" w:lineRule="auto"/>
              <w:jc w:val="both"/>
              <w:rPr>
                <w:rFonts w:ascii="Times New Roman" w:eastAsia="Times New Roman" w:hAnsi="Times New Roman" w:cs="Times New Roman"/>
                <w:sz w:val="24"/>
                <w:szCs w:val="24"/>
                <w:lang w:val="uk-UA"/>
              </w:rPr>
            </w:pPr>
            <w:r w:rsidRPr="0073357A">
              <w:rPr>
                <w:rFonts w:ascii="Times New Roman" w:eastAsia="Times New Roman" w:hAnsi="Times New Roman" w:cs="Times New Roman"/>
                <w:color w:val="000000"/>
                <w:sz w:val="24"/>
                <w:szCs w:val="24"/>
                <w:lang w:val="uk-UA"/>
              </w:rPr>
              <w:t>Достовірна інформація у вигляді довідки довільної форми,</w:t>
            </w:r>
            <w:r w:rsidRPr="001A63C7">
              <w:rPr>
                <w:rFonts w:ascii="Times New Roman" w:eastAsia="Times New Roman" w:hAnsi="Times New Roman" w:cs="Times New Roman"/>
                <w:b/>
                <w:color w:val="000000"/>
                <w:sz w:val="24"/>
                <w:szCs w:val="24"/>
                <w:lang w:val="uk-UA"/>
              </w:rPr>
              <w:t xml:space="preserve"> </w:t>
            </w:r>
            <w:r w:rsidRPr="001A63C7">
              <w:rPr>
                <w:rFonts w:ascii="Times New Roman" w:eastAsia="Times New Roman" w:hAnsi="Times New Roman" w:cs="Times New Roman"/>
                <w:sz w:val="24"/>
                <w:szCs w:val="24"/>
                <w:lang w:val="uk-UA"/>
              </w:rPr>
              <w:t>у</w:t>
            </w:r>
            <w:r w:rsidRPr="001A63C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63C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116AA9" w:rsidRPr="001A63C7" w:rsidTr="00007B94">
        <w:trPr>
          <w:trHeight w:val="86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r w:rsidRPr="00116AA9">
              <w:rPr>
                <w:rFonts w:ascii="Times New Roman" w:eastAsia="Times New Roman" w:hAnsi="Times New Roman" w:cs="Times New Roman"/>
                <w:bCs/>
                <w:iCs/>
                <w:sz w:val="24"/>
                <w:szCs w:val="24"/>
                <w:lang w:val="uk-UA" w:eastAsia="en-US"/>
              </w:rPr>
              <w:t xml:space="preserve">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w:t>
            </w:r>
            <w:r w:rsidRPr="00116AA9">
              <w:rPr>
                <w:rFonts w:ascii="Times New Roman" w:eastAsia="Times New Roman" w:hAnsi="Times New Roman" w:cs="Times New Roman"/>
                <w:bCs/>
                <w:iCs/>
                <w:sz w:val="24"/>
                <w:szCs w:val="24"/>
                <w:lang w:val="uk-UA" w:eastAsia="en-US"/>
              </w:rPr>
              <w:lastRenderedPageBreak/>
              <w:t>обсягах, що за належних умов забезпечать задоволення попиту на споживання електричної енергії Об’єктами.</w:t>
            </w:r>
          </w:p>
        </w:tc>
      </w:tr>
      <w:tr w:rsidR="00116AA9" w:rsidRPr="001A63C7" w:rsidTr="00384677">
        <w:trPr>
          <w:trHeight w:val="8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A411B2"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73357A" w:rsidRDefault="00116AA9" w:rsidP="00D7136B">
            <w:pPr>
              <w:tabs>
                <w:tab w:val="left" w:pos="9781"/>
              </w:tabs>
              <w:spacing w:after="0" w:line="240" w:lineRule="auto"/>
              <w:jc w:val="both"/>
              <w:rPr>
                <w:rFonts w:ascii="Times New Roman" w:eastAsia="Times New Roman" w:hAnsi="Times New Roman" w:cs="Times New Roman"/>
                <w:color w:val="000000"/>
                <w:sz w:val="24"/>
                <w:szCs w:val="24"/>
              </w:rPr>
            </w:pPr>
            <w:r w:rsidRPr="00116AA9">
              <w:rPr>
                <w:rFonts w:ascii="Times New Roman" w:eastAsia="Times New Roman" w:hAnsi="Times New Roman" w:cs="Times New Roman"/>
                <w:color w:val="000000"/>
                <w:sz w:val="24"/>
                <w:szCs w:val="24"/>
              </w:rPr>
              <w:t>Гарантійний лист, складений у довільній формі за підписом уповноваженої особи часника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tc>
      </w:tr>
      <w:tr w:rsidR="00116AA9" w:rsidRPr="001A63C7" w:rsidTr="00E86BC5">
        <w:trPr>
          <w:trHeight w:val="142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Default="00116AA9"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A9" w:rsidRPr="00116AA9" w:rsidRDefault="0072204C" w:rsidP="00D7136B">
            <w:pPr>
              <w:tabs>
                <w:tab w:val="left" w:pos="978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16AA9" w:rsidRPr="00116AA9">
              <w:rPr>
                <w:rFonts w:ascii="Times New Roman" w:eastAsia="Times New Roman" w:hAnsi="Times New Roman" w:cs="Times New Roman"/>
                <w:color w:val="000000"/>
                <w:sz w:val="24"/>
                <w:szCs w:val="24"/>
              </w:rPr>
              <w:t>овідку в довільній формі, про наявність в Учасника кол-центру згідно з вимогами, встановленими нормативно-правовими актами НКРЕКП або, у разі, якщо створення кол-центру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E86BC5" w:rsidRPr="001A63C7" w:rsidTr="00122D86">
        <w:trPr>
          <w:trHeight w:val="121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BC5" w:rsidRDefault="00E86BC5"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BC5" w:rsidRDefault="00E86BC5" w:rsidP="00D7136B">
            <w:pPr>
              <w:tabs>
                <w:tab w:val="left" w:pos="9781"/>
              </w:tabs>
              <w:spacing w:after="0" w:line="240" w:lineRule="auto"/>
              <w:jc w:val="both"/>
              <w:rPr>
                <w:rFonts w:ascii="Times New Roman" w:eastAsia="Times New Roman" w:hAnsi="Times New Roman" w:cs="Times New Roman"/>
                <w:color w:val="000000"/>
                <w:sz w:val="24"/>
                <w:szCs w:val="24"/>
              </w:rPr>
            </w:pPr>
            <w:r w:rsidRPr="00122D86">
              <w:rPr>
                <w:rFonts w:ascii="Times New Roman" w:eastAsia="Times New Roman" w:hAnsi="Times New Roman" w:cs="Times New Roman"/>
                <w:color w:val="000000"/>
                <w:sz w:val="24"/>
                <w:szCs w:val="24"/>
              </w:rPr>
              <w:t>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p>
        </w:tc>
      </w:tr>
      <w:tr w:rsidR="00E86BC5" w:rsidRPr="001A63C7" w:rsidTr="00122D86">
        <w:trPr>
          <w:trHeight w:val="1063"/>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6BC5" w:rsidRDefault="00E86BC5" w:rsidP="00D7136B">
            <w:pPr>
              <w:tabs>
                <w:tab w:val="left" w:pos="9781"/>
              </w:tabs>
              <w:spacing w:after="0"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4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6BC5" w:rsidRPr="00E86BC5" w:rsidRDefault="00E86BC5" w:rsidP="00D7136B">
            <w:pPr>
              <w:tabs>
                <w:tab w:val="left" w:pos="9781"/>
              </w:tabs>
              <w:spacing w:after="0" w:line="240" w:lineRule="auto"/>
              <w:jc w:val="both"/>
              <w:rPr>
                <w:rFonts w:ascii="Times New Roman" w:eastAsia="Times New Roman" w:hAnsi="Times New Roman" w:cs="Times New Roman"/>
                <w:color w:val="000000"/>
                <w:sz w:val="24"/>
                <w:szCs w:val="24"/>
                <w:highlight w:val="green"/>
              </w:rPr>
            </w:pPr>
            <w:r w:rsidRPr="00122D86">
              <w:rPr>
                <w:rFonts w:ascii="Times New Roman" w:eastAsia="Times New Roman" w:hAnsi="Times New Roman" w:cs="Times New Roman"/>
                <w:color w:val="000000"/>
                <w:sz w:val="24"/>
                <w:szCs w:val="24"/>
              </w:rPr>
              <w:t>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tc>
      </w:tr>
    </w:tbl>
    <w:p w:rsidR="00185DA1" w:rsidRPr="001A63C7" w:rsidRDefault="00185DA1" w:rsidP="00D7136B">
      <w:pPr>
        <w:tabs>
          <w:tab w:val="left" w:pos="9781"/>
        </w:tabs>
        <w:spacing w:after="0" w:line="240" w:lineRule="auto"/>
        <w:ind w:right="-284"/>
        <w:rPr>
          <w:rFonts w:ascii="Times New Roman" w:eastAsia="Times New Roman" w:hAnsi="Times New Roman" w:cs="Times New Roman"/>
          <w:sz w:val="24"/>
          <w:szCs w:val="24"/>
        </w:rPr>
      </w:pPr>
    </w:p>
    <w:p w:rsidR="00185DA1" w:rsidRDefault="004E4EF4" w:rsidP="00D7136B">
      <w:pPr>
        <w:tabs>
          <w:tab w:val="left" w:pos="9781"/>
        </w:tabs>
        <w:spacing w:after="0" w:line="240" w:lineRule="auto"/>
        <w:ind w:right="-284"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185DA1" w:rsidRPr="004E4EF4">
        <w:rPr>
          <w:rFonts w:ascii="Times New Roman" w:eastAsia="Times New Roman" w:hAnsi="Times New Roman" w:cs="Times New Roman"/>
          <w:i/>
          <w:sz w:val="24"/>
          <w:szCs w:val="24"/>
        </w:rPr>
        <w:t>Усі документи повинні бути дійсними на момент розкриття тендерних пропозицій.</w:t>
      </w: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3A334B" w:rsidRDefault="003A334B" w:rsidP="00D7136B">
      <w:pPr>
        <w:tabs>
          <w:tab w:val="left" w:pos="9781"/>
        </w:tabs>
        <w:spacing w:after="0" w:line="240" w:lineRule="auto"/>
        <w:ind w:right="-284"/>
        <w:jc w:val="both"/>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E86BC5" w:rsidRDefault="00E86BC5" w:rsidP="00D7136B">
      <w:pPr>
        <w:tabs>
          <w:tab w:val="left" w:pos="9781"/>
        </w:tabs>
        <w:spacing w:before="240" w:after="0" w:line="240" w:lineRule="auto"/>
        <w:jc w:val="center"/>
        <w:rPr>
          <w:rFonts w:ascii="Times New Roman" w:eastAsia="Times New Roman" w:hAnsi="Times New Roman" w:cs="Times New Roman"/>
          <w:i/>
          <w:sz w:val="24"/>
          <w:szCs w:val="24"/>
        </w:rPr>
      </w:pPr>
    </w:p>
    <w:p w:rsidR="00524BAB" w:rsidRDefault="00524BAB" w:rsidP="00122D86">
      <w:pPr>
        <w:tabs>
          <w:tab w:val="left" w:pos="9781"/>
        </w:tabs>
        <w:spacing w:before="240" w:after="0" w:line="240" w:lineRule="auto"/>
        <w:rPr>
          <w:rFonts w:ascii="Times New Roman" w:eastAsia="Times New Roman" w:hAnsi="Times New Roman" w:cs="Times New Roman"/>
          <w:i/>
          <w:sz w:val="24"/>
          <w:szCs w:val="24"/>
        </w:rPr>
      </w:pPr>
    </w:p>
    <w:p w:rsidR="00524BAB" w:rsidRDefault="00524BAB"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b/>
          <w:color w:val="000000"/>
        </w:rPr>
        <w:t>ДОДАТОК 3</w:t>
      </w:r>
    </w:p>
    <w:p w:rsidR="00524BAB" w:rsidRPr="0072204C" w:rsidRDefault="00524BAB" w:rsidP="004F737D">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611A9C" w:rsidRDefault="00611A9C" w:rsidP="00D7136B">
      <w:pPr>
        <w:tabs>
          <w:tab w:val="left" w:pos="9781"/>
        </w:tabs>
        <w:spacing w:after="0" w:line="240" w:lineRule="auto"/>
        <w:ind w:right="-284"/>
        <w:jc w:val="right"/>
        <w:rPr>
          <w:rFonts w:ascii="Times New Roman" w:eastAsia="Times New Roman" w:hAnsi="Times New Roman" w:cs="Times New Roman"/>
          <w:b/>
          <w:color w:val="000000"/>
          <w:sz w:val="24"/>
          <w:szCs w:val="24"/>
        </w:rPr>
      </w:pPr>
    </w:p>
    <w:p w:rsidR="00122D86" w:rsidRDefault="00122D86" w:rsidP="00D7136B">
      <w:pPr>
        <w:tabs>
          <w:tab w:val="left" w:pos="9781"/>
        </w:tabs>
        <w:spacing w:after="0" w:line="240" w:lineRule="auto"/>
        <w:ind w:right="-284"/>
        <w:jc w:val="right"/>
        <w:rPr>
          <w:rFonts w:ascii="Times New Roman" w:eastAsia="Times New Roman" w:hAnsi="Times New Roman" w:cs="Times New Roman"/>
          <w:b/>
          <w:color w:val="000000"/>
        </w:rPr>
      </w:pPr>
    </w:p>
    <w:p w:rsidR="00122D86" w:rsidRPr="00122D86" w:rsidRDefault="00122D86" w:rsidP="00122D86">
      <w:pPr>
        <w:spacing w:before="240" w:after="0" w:line="240" w:lineRule="auto"/>
        <w:jc w:val="center"/>
        <w:rPr>
          <w:rFonts w:ascii="Times New Roman" w:eastAsia="Times New Roman" w:hAnsi="Times New Roman" w:cs="Times New Roman"/>
          <w:b/>
          <w:bCs/>
          <w:i/>
          <w:iCs/>
          <w:sz w:val="24"/>
          <w:szCs w:val="24"/>
          <w:shd w:val="clear" w:color="auto" w:fill="FFFFFF"/>
        </w:rPr>
      </w:pPr>
      <w:r>
        <w:rPr>
          <w:rFonts w:ascii="Times New Roman" w:eastAsia="Times New Roman" w:hAnsi="Times New Roman" w:cs="Times New Roman"/>
        </w:rPr>
        <w:tab/>
      </w:r>
      <w:r w:rsidRPr="00122D86">
        <w:rPr>
          <w:rFonts w:ascii="Times New Roman" w:eastAsia="Times New Roman" w:hAnsi="Times New Roman" w:cs="Times New Roman"/>
          <w:b/>
          <w:bCs/>
          <w:i/>
          <w:iCs/>
          <w:sz w:val="24"/>
          <w:szCs w:val="24"/>
          <w:shd w:val="clear" w:color="auto" w:fill="FFFFFF"/>
        </w:rPr>
        <w:t>ТЕХНІЧНА СПЕЦИФІКАЦІЯ</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5953"/>
      </w:tblGrid>
      <w:tr w:rsidR="00122D86" w:rsidRPr="00122D86" w:rsidTr="00B62CAB">
        <w:trPr>
          <w:trHeight w:val="364"/>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line="240" w:lineRule="auto"/>
              <w:rPr>
                <w:rFonts w:ascii="Times New Roman" w:hAnsi="Times New Roman" w:cs="Times New Roman"/>
                <w:sz w:val="24"/>
                <w:szCs w:val="24"/>
              </w:rPr>
            </w:pPr>
            <w:r w:rsidRPr="00122D86">
              <w:rPr>
                <w:rFonts w:ascii="Times New Roman" w:hAnsi="Times New Roman" w:cs="Times New Roman"/>
                <w:sz w:val="24"/>
                <w:szCs w:val="24"/>
                <w:lang w:eastAsia="en-US"/>
              </w:rPr>
              <w:t xml:space="preserve">Конкретне </w:t>
            </w:r>
            <w:r w:rsidRPr="00122D86">
              <w:rPr>
                <w:rFonts w:ascii="Times New Roman" w:hAnsi="Times New Roman" w:cs="Times New Roman"/>
                <w:sz w:val="24"/>
                <w:szCs w:val="24"/>
                <w:lang w:eastAsia="uk-UA"/>
              </w:rPr>
              <w:t>найменування закупівлі</w:t>
            </w:r>
          </w:p>
        </w:tc>
        <w:tc>
          <w:tcPr>
            <w:tcW w:w="5953"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rPr>
                <w:rFonts w:ascii="Times New Roman" w:hAnsi="Times New Roman" w:cs="Times New Roman"/>
                <w:sz w:val="24"/>
                <w:szCs w:val="24"/>
                <w:lang w:eastAsia="en-US"/>
              </w:rPr>
            </w:pPr>
            <w:r w:rsidRPr="00122D86">
              <w:rPr>
                <w:rFonts w:ascii="Times New Roman" w:hAnsi="Times New Roman" w:cs="Times New Roman"/>
                <w:noProof/>
                <w:color w:val="000000"/>
                <w:sz w:val="24"/>
                <w:szCs w:val="24"/>
              </w:rPr>
              <w:t>Електрична енергія</w:t>
            </w:r>
          </w:p>
        </w:tc>
      </w:tr>
      <w:tr w:rsidR="00122D86" w:rsidRPr="00122D86" w:rsidTr="00B62CAB">
        <w:trPr>
          <w:trHeight w:val="271"/>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line="240" w:lineRule="auto"/>
              <w:rPr>
                <w:rFonts w:ascii="Times New Roman" w:hAnsi="Times New Roman" w:cs="Times New Roman"/>
                <w:sz w:val="24"/>
                <w:szCs w:val="24"/>
              </w:rPr>
            </w:pPr>
            <w:r w:rsidRPr="00122D86">
              <w:rPr>
                <w:rFonts w:ascii="Times New Roman" w:hAnsi="Times New Roman" w:cs="Times New Roman"/>
                <w:sz w:val="24"/>
                <w:szCs w:val="24"/>
              </w:rPr>
              <w:t>Код ДК 021:2015</w:t>
            </w:r>
          </w:p>
        </w:tc>
        <w:tc>
          <w:tcPr>
            <w:tcW w:w="5953"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rPr>
                <w:rFonts w:ascii="Times New Roman" w:hAnsi="Times New Roman" w:cs="Times New Roman"/>
                <w:sz w:val="24"/>
                <w:szCs w:val="24"/>
                <w:lang w:eastAsia="en-US"/>
              </w:rPr>
            </w:pPr>
            <w:r w:rsidRPr="00122D86">
              <w:rPr>
                <w:rFonts w:ascii="Times New Roman" w:hAnsi="Times New Roman" w:cs="Times New Roman"/>
                <w:sz w:val="24"/>
                <w:szCs w:val="24"/>
                <w:lang w:eastAsia="en-US"/>
              </w:rPr>
              <w:t>09310000-5 (Електрична енергія)</w:t>
            </w:r>
          </w:p>
        </w:tc>
      </w:tr>
      <w:tr w:rsidR="00122D86" w:rsidRPr="00122D86" w:rsidTr="00B62CAB">
        <w:trPr>
          <w:trHeight w:val="389"/>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line="240" w:lineRule="auto"/>
              <w:rPr>
                <w:rFonts w:ascii="Times New Roman" w:hAnsi="Times New Roman" w:cs="Times New Roman"/>
                <w:sz w:val="24"/>
                <w:szCs w:val="24"/>
              </w:rPr>
            </w:pPr>
            <w:r w:rsidRPr="00122D86">
              <w:rPr>
                <w:rFonts w:ascii="Times New Roman" w:hAnsi="Times New Roman" w:cs="Times New Roman"/>
                <w:sz w:val="24"/>
                <w:szCs w:val="24"/>
                <w:lang w:eastAsia="en-US"/>
              </w:rPr>
              <w:t>Місце поставки товару</w:t>
            </w:r>
          </w:p>
        </w:tc>
        <w:tc>
          <w:tcPr>
            <w:tcW w:w="5953"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after="0"/>
              <w:rPr>
                <w:rFonts w:ascii="Times New Roman" w:hAnsi="Times New Roman" w:cs="Times New Roman"/>
                <w:sz w:val="24"/>
                <w:szCs w:val="24"/>
                <w:lang w:eastAsia="en-US"/>
              </w:rPr>
            </w:pPr>
            <w:r w:rsidRPr="00122D86">
              <w:rPr>
                <w:rFonts w:ascii="Times New Roman" w:eastAsia="Times New Roman" w:hAnsi="Times New Roman" w:cs="Times New Roman"/>
                <w:sz w:val="24"/>
                <w:szCs w:val="24"/>
                <w:lang w:eastAsia="uk-UA" w:bidi="uk-UA"/>
              </w:rPr>
              <w:t>м. Київ, вул. Сім’ї Хохлових,  5</w:t>
            </w:r>
          </w:p>
        </w:tc>
      </w:tr>
      <w:tr w:rsidR="00122D86" w:rsidRPr="00122D86" w:rsidTr="00B62CAB">
        <w:trPr>
          <w:trHeight w:val="632"/>
        </w:trPr>
        <w:tc>
          <w:tcPr>
            <w:tcW w:w="4228" w:type="dxa"/>
            <w:tcBorders>
              <w:top w:val="single" w:sz="6" w:space="0" w:color="auto"/>
              <w:left w:val="single" w:sz="6" w:space="0" w:color="auto"/>
              <w:bottom w:val="single" w:sz="6" w:space="0" w:color="auto"/>
              <w:right w:val="single" w:sz="6" w:space="0" w:color="auto"/>
            </w:tcBorders>
            <w:vAlign w:val="center"/>
          </w:tcPr>
          <w:p w:rsidR="00122D86" w:rsidRPr="00122D86" w:rsidRDefault="00122D86" w:rsidP="00122D86">
            <w:pPr>
              <w:spacing w:line="240" w:lineRule="auto"/>
              <w:rPr>
                <w:rFonts w:ascii="Times New Roman" w:hAnsi="Times New Roman" w:cs="Times New Roman"/>
                <w:sz w:val="24"/>
                <w:szCs w:val="24"/>
              </w:rPr>
            </w:pPr>
            <w:r w:rsidRPr="00122D86">
              <w:rPr>
                <w:rFonts w:ascii="Times New Roman" w:hAnsi="Times New Roman" w:cs="Times New Roman"/>
                <w:sz w:val="24"/>
                <w:szCs w:val="24"/>
                <w:lang w:eastAsia="en-US"/>
              </w:rPr>
              <w:t>Строк поставки товару</w:t>
            </w:r>
          </w:p>
        </w:tc>
        <w:tc>
          <w:tcPr>
            <w:tcW w:w="5953" w:type="dxa"/>
            <w:tcBorders>
              <w:top w:val="single" w:sz="6" w:space="0" w:color="auto"/>
              <w:left w:val="single" w:sz="6" w:space="0" w:color="auto"/>
              <w:bottom w:val="single" w:sz="6" w:space="0" w:color="auto"/>
              <w:right w:val="single" w:sz="6" w:space="0" w:color="auto"/>
            </w:tcBorders>
          </w:tcPr>
          <w:p w:rsidR="00122D86" w:rsidRPr="00122D86" w:rsidRDefault="00122D86" w:rsidP="00122D86">
            <w:pPr>
              <w:spacing w:after="0"/>
              <w:rPr>
                <w:rFonts w:ascii="Times New Roman" w:hAnsi="Times New Roman" w:cs="Times New Roman"/>
                <w:sz w:val="24"/>
                <w:szCs w:val="24"/>
                <w:shd w:val="clear" w:color="auto" w:fill="FFFFFF"/>
                <w:lang w:eastAsia="uk-UA"/>
              </w:rPr>
            </w:pPr>
            <w:r w:rsidRPr="00122D86">
              <w:rPr>
                <w:rFonts w:ascii="Times New Roman" w:hAnsi="Times New Roman" w:cs="Times New Roman"/>
                <w:color w:val="000000"/>
                <w:sz w:val="24"/>
                <w:szCs w:val="24"/>
                <w:lang w:eastAsia="en-US"/>
              </w:rPr>
              <w:t xml:space="preserve">Цілодобово з 01 листопада по 31 грудня 2023 року (включно). </w:t>
            </w:r>
          </w:p>
        </w:tc>
      </w:tr>
    </w:tbl>
    <w:p w:rsidR="00122D86" w:rsidRPr="00122D86" w:rsidRDefault="00122D86" w:rsidP="00122D86">
      <w:pPr>
        <w:spacing w:after="120"/>
        <w:jc w:val="center"/>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Детальний опис предмета закупівлі та вимоги щодо якості</w:t>
      </w:r>
    </w:p>
    <w:tbl>
      <w:tblPr>
        <w:tblpPr w:leftFromText="180" w:rightFromText="180" w:vertAnchor="text" w:horzAnchor="margin" w:tblpX="-10" w:tblpY="10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1701"/>
        <w:gridCol w:w="1247"/>
        <w:gridCol w:w="1134"/>
        <w:gridCol w:w="3147"/>
      </w:tblGrid>
      <w:tr w:rsidR="00122D86" w:rsidRPr="00122D86" w:rsidTr="00122D86">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lang w:eastAsia="en-US"/>
              </w:rPr>
              <w:t>№ з/п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ind w:right="-110"/>
              <w:jc w:val="center"/>
              <w:rPr>
                <w:rFonts w:ascii="Times New Roman" w:hAnsi="Times New Roman" w:cs="Times New Roman"/>
                <w:b/>
                <w:lang w:eastAsia="en-US"/>
              </w:rPr>
            </w:pPr>
            <w:r w:rsidRPr="00122D86">
              <w:rPr>
                <w:rFonts w:ascii="Times New Roman" w:hAnsi="Times New Roman" w:cs="Times New Roman"/>
                <w:b/>
                <w:bCs/>
                <w:color w:val="000000"/>
              </w:rPr>
              <w:t>Найменування Товару</w:t>
            </w:r>
          </w:p>
        </w:tc>
        <w:tc>
          <w:tcPr>
            <w:tcW w:w="1701"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
                <w:lang w:eastAsia="en-US"/>
              </w:rPr>
            </w:pPr>
            <w:r w:rsidRPr="00122D86">
              <w:rPr>
                <w:rFonts w:ascii="Times New Roman" w:hAnsi="Times New Roman" w:cs="Times New Roman"/>
                <w:b/>
                <w:bCs/>
                <w:lang w:eastAsia="en-US"/>
              </w:rPr>
              <w:t>Категорія площадки вимірювання Споживача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lang w:eastAsia="en-US"/>
              </w:rPr>
              <w:t>Клас напруги</w:t>
            </w:r>
          </w:p>
        </w:tc>
        <w:tc>
          <w:tcPr>
            <w:tcW w:w="1134"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bCs/>
                <w:lang w:eastAsia="en-US"/>
              </w:rPr>
              <w:t>Одиниці виміру</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line="240" w:lineRule="auto"/>
              <w:jc w:val="center"/>
              <w:rPr>
                <w:rFonts w:ascii="Times New Roman" w:hAnsi="Times New Roman" w:cs="Times New Roman"/>
                <w:b/>
                <w:lang w:eastAsia="en-US"/>
              </w:rPr>
            </w:pPr>
            <w:r w:rsidRPr="00122D86">
              <w:rPr>
                <w:rFonts w:ascii="Times New Roman" w:hAnsi="Times New Roman" w:cs="Times New Roman"/>
                <w:b/>
                <w:bCs/>
                <w:lang w:eastAsia="en-US"/>
              </w:rPr>
              <w:t>Кількість</w:t>
            </w:r>
          </w:p>
        </w:tc>
      </w:tr>
      <w:tr w:rsidR="00122D86" w:rsidRPr="00122D86" w:rsidTr="00122D86">
        <w:trPr>
          <w:trHeight w:val="384"/>
        </w:trPr>
        <w:tc>
          <w:tcPr>
            <w:tcW w:w="534" w:type="dxa"/>
            <w:tcBorders>
              <w:top w:val="single" w:sz="4" w:space="0" w:color="auto"/>
              <w:left w:val="single" w:sz="4" w:space="0" w:color="auto"/>
              <w:bottom w:val="single" w:sz="4" w:space="0" w:color="auto"/>
              <w:right w:val="single" w:sz="4" w:space="0" w:color="auto"/>
            </w:tcBorders>
            <w:vAlign w:val="center"/>
            <w:hideMark/>
          </w:tcPr>
          <w:p w:rsidR="00122D86" w:rsidRPr="00122D86" w:rsidRDefault="00122D86" w:rsidP="00122D86">
            <w:pPr>
              <w:spacing w:after="0" w:line="240" w:lineRule="auto"/>
              <w:jc w:val="center"/>
              <w:rPr>
                <w:rFonts w:ascii="Times New Roman" w:hAnsi="Times New Roman" w:cs="Times New Roman"/>
                <w:sz w:val="24"/>
                <w:szCs w:val="24"/>
                <w:lang w:eastAsia="en-US"/>
              </w:rPr>
            </w:pPr>
            <w:r w:rsidRPr="00122D86">
              <w:rPr>
                <w:rFonts w:ascii="Times New Roman" w:hAnsi="Times New Roman" w:cs="Times New Roman"/>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color w:val="000000"/>
                <w:sz w:val="24"/>
                <w:szCs w:val="24"/>
              </w:rPr>
            </w:pPr>
            <w:r w:rsidRPr="00122D86">
              <w:rPr>
                <w:rFonts w:ascii="Times New Roman" w:hAnsi="Times New Roman" w:cs="Times New Roman"/>
                <w:sz w:val="24"/>
                <w:szCs w:val="24"/>
                <w:lang w:eastAsia="en-US"/>
              </w:rPr>
              <w:t>Електрична енергія</w:t>
            </w:r>
          </w:p>
        </w:tc>
        <w:tc>
          <w:tcPr>
            <w:tcW w:w="1701"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sz w:val="24"/>
                <w:szCs w:val="24"/>
                <w:lang w:eastAsia="en-US"/>
              </w:rPr>
            </w:pPr>
            <w:r w:rsidRPr="00122D86">
              <w:rPr>
                <w:rFonts w:ascii="Times New Roman" w:hAnsi="Times New Roman" w:cs="Times New Roman"/>
                <w:sz w:val="24"/>
                <w:szCs w:val="24"/>
                <w:lang w:eastAsia="en-US"/>
              </w:rPr>
              <w:t>Група «Б»</w:t>
            </w:r>
          </w:p>
        </w:tc>
        <w:tc>
          <w:tcPr>
            <w:tcW w:w="1247"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sz w:val="24"/>
                <w:szCs w:val="24"/>
              </w:rPr>
            </w:pPr>
            <w:r w:rsidRPr="00122D8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color w:val="000000"/>
                <w:sz w:val="24"/>
                <w:szCs w:val="24"/>
                <w:vertAlign w:val="superscript"/>
              </w:rPr>
            </w:pPr>
            <w:r w:rsidRPr="00122D86">
              <w:rPr>
                <w:rFonts w:ascii="Times New Roman" w:hAnsi="Times New Roman" w:cs="Times New Roman"/>
                <w:sz w:val="24"/>
                <w:szCs w:val="24"/>
                <w:lang w:eastAsia="en-US"/>
              </w:rPr>
              <w:t>кВт/год</w:t>
            </w:r>
          </w:p>
        </w:tc>
        <w:tc>
          <w:tcPr>
            <w:tcW w:w="3147"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color w:val="000000"/>
                <w:sz w:val="24"/>
                <w:szCs w:val="24"/>
              </w:rPr>
            </w:pPr>
            <w:r w:rsidRPr="00122D86">
              <w:rPr>
                <w:rFonts w:ascii="Times New Roman" w:hAnsi="Times New Roman" w:cs="Times New Roman"/>
                <w:color w:val="000000"/>
                <w:sz w:val="24"/>
                <w:szCs w:val="24"/>
              </w:rPr>
              <w:t>55 555</w:t>
            </w:r>
          </w:p>
        </w:tc>
      </w:tr>
    </w:tbl>
    <w:p w:rsidR="00122D86" w:rsidRPr="00122D86" w:rsidRDefault="00122D86" w:rsidP="00122D86">
      <w:pPr>
        <w:autoSpaceDE w:val="0"/>
        <w:autoSpaceDN w:val="0"/>
        <w:adjustRightInd w:val="0"/>
        <w:spacing w:after="0" w:line="240" w:lineRule="auto"/>
        <w:contextualSpacing/>
        <w:rPr>
          <w:rFonts w:ascii="Times New Roman" w:hAnsi="Times New Roman" w:cs="Times New Roman"/>
          <w:sz w:val="24"/>
          <w:szCs w:val="24"/>
          <w:lang w:eastAsia="en-US"/>
        </w:rPr>
      </w:pPr>
    </w:p>
    <w:p w:rsidR="00122D86" w:rsidRPr="00122D86" w:rsidRDefault="00122D86" w:rsidP="00122D86">
      <w:pPr>
        <w:tabs>
          <w:tab w:val="left" w:pos="993"/>
          <w:tab w:val="left" w:pos="1560"/>
        </w:tabs>
        <w:spacing w:after="0"/>
        <w:ind w:right="-2" w:firstLine="567"/>
        <w:jc w:val="both"/>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1. Особливі вимоги до предмету закупівлі.</w:t>
      </w:r>
    </w:p>
    <w:p w:rsidR="00122D86" w:rsidRPr="00122D86" w:rsidRDefault="00122D86" w:rsidP="00122D86">
      <w:pPr>
        <w:tabs>
          <w:tab w:val="left" w:pos="993"/>
          <w:tab w:val="left" w:pos="1560"/>
        </w:tabs>
        <w:spacing w:after="0"/>
        <w:ind w:right="-2"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122D86" w:rsidRPr="00122D86" w:rsidRDefault="00122D86" w:rsidP="00122D86">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122D86" w:rsidRPr="00122D86" w:rsidRDefault="00122D86" w:rsidP="00122D86">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Законом України від 13.04.2017 № 2019-VIII «Про ринок електричної енергії»;</w:t>
      </w:r>
    </w:p>
    <w:p w:rsidR="00122D86" w:rsidRPr="00122D86" w:rsidRDefault="00122D86" w:rsidP="00122D86">
      <w:pPr>
        <w:numPr>
          <w:ilvl w:val="0"/>
          <w:numId w:val="12"/>
        </w:numPr>
        <w:tabs>
          <w:tab w:val="left" w:pos="993"/>
          <w:tab w:val="left" w:pos="1560"/>
        </w:tabs>
        <w:suppressAutoHyphens/>
        <w:spacing w:after="0" w:line="0" w:lineRule="atLeast"/>
        <w:ind w:left="142" w:right="-2" w:hanging="142"/>
        <w:contextualSpacing/>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122D86" w:rsidRPr="00122D86" w:rsidRDefault="00122D86" w:rsidP="00122D86">
      <w:pPr>
        <w:tabs>
          <w:tab w:val="left" w:pos="993"/>
          <w:tab w:val="left" w:pos="1560"/>
        </w:tabs>
        <w:spacing w:after="0"/>
        <w:ind w:right="-2" w:firstLine="567"/>
        <w:jc w:val="both"/>
        <w:rPr>
          <w:rFonts w:ascii="Times New Roman" w:hAnsi="Times New Roman" w:cs="Times New Roman"/>
          <w:sz w:val="24"/>
          <w:szCs w:val="24"/>
          <w:lang w:eastAsia="en-US"/>
        </w:rPr>
      </w:pPr>
      <w:r w:rsidRPr="00122D86">
        <w:rPr>
          <w:rFonts w:ascii="Times New Roman" w:hAnsi="Times New Roman" w:cs="Times New Roman"/>
          <w:b/>
          <w:sz w:val="24"/>
          <w:szCs w:val="24"/>
          <w:lang w:eastAsia="en-US"/>
        </w:rPr>
        <w:t>2. Мета використання товару</w:t>
      </w:r>
      <w:r w:rsidRPr="00122D86">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122D86" w:rsidRPr="00122D86" w:rsidRDefault="00122D86" w:rsidP="00122D86">
      <w:pPr>
        <w:tabs>
          <w:tab w:val="left" w:pos="993"/>
          <w:tab w:val="left" w:pos="1560"/>
        </w:tabs>
        <w:spacing w:after="0"/>
        <w:ind w:firstLine="567"/>
        <w:jc w:val="both"/>
        <w:rPr>
          <w:rFonts w:ascii="Times New Roman" w:hAnsi="Times New Roman" w:cs="Times New Roman"/>
          <w:sz w:val="24"/>
          <w:szCs w:val="24"/>
          <w:lang w:eastAsia="en-US"/>
        </w:rPr>
      </w:pPr>
      <w:r w:rsidRPr="00122D86">
        <w:rPr>
          <w:rFonts w:ascii="Times New Roman" w:hAnsi="Times New Roman" w:cs="Times New Roman"/>
          <w:b/>
          <w:sz w:val="24"/>
          <w:szCs w:val="24"/>
          <w:lang w:eastAsia="en-US"/>
        </w:rPr>
        <w:t>3. Місце поставки товару:</w:t>
      </w:r>
      <w:r w:rsidRPr="00122D86">
        <w:rPr>
          <w:rFonts w:ascii="Times New Roman" w:hAnsi="Times New Roman" w:cs="Times New Roman"/>
          <w:sz w:val="24"/>
          <w:szCs w:val="24"/>
          <w:lang w:eastAsia="en-US"/>
        </w:rPr>
        <w:t xml:space="preserve"> на межі балансової належності між оператором системи розподілу та споживачем. </w:t>
      </w:r>
    </w:p>
    <w:p w:rsidR="00122D86" w:rsidRPr="00122D86" w:rsidRDefault="00122D86" w:rsidP="00122D86">
      <w:pPr>
        <w:tabs>
          <w:tab w:val="left" w:pos="993"/>
          <w:tab w:val="left" w:pos="1560"/>
        </w:tabs>
        <w:spacing w:after="0"/>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Точки розподілу електричної енергії знаходяться за адресами:</w:t>
      </w:r>
    </w:p>
    <w:p w:rsidR="00122D86" w:rsidRPr="00122D86" w:rsidRDefault="00122D86" w:rsidP="00122D86">
      <w:pPr>
        <w:widowControl w:val="0"/>
        <w:spacing w:after="0" w:line="240" w:lineRule="auto"/>
        <w:jc w:val="both"/>
        <w:rPr>
          <w:rFonts w:ascii="Times New Roman" w:eastAsia="Times New Roman" w:hAnsi="Times New Roman" w:cs="Times New Roman"/>
          <w:color w:val="000000"/>
          <w:sz w:val="24"/>
          <w:szCs w:val="24"/>
          <w:lang w:eastAsia="uk-UA" w:bidi="uk-UA"/>
        </w:rPr>
      </w:pPr>
      <w:r w:rsidRPr="00122D86">
        <w:rPr>
          <w:rFonts w:ascii="Times New Roman" w:eastAsia="Times New Roman" w:hAnsi="Times New Roman" w:cs="Times New Roman"/>
          <w:color w:val="000000"/>
          <w:sz w:val="24"/>
          <w:szCs w:val="24"/>
          <w:lang w:eastAsia="uk-UA" w:bidi="uk-UA"/>
        </w:rPr>
        <w:t>1. EIC-код 62Z0475194430192 – м. Київ, вул. Сім’ї Хохлових, 5,</w:t>
      </w:r>
    </w:p>
    <w:p w:rsidR="00122D86" w:rsidRPr="00122D86" w:rsidRDefault="00122D86" w:rsidP="00122D86">
      <w:pPr>
        <w:widowControl w:val="0"/>
        <w:spacing w:after="0" w:line="240" w:lineRule="auto"/>
        <w:jc w:val="both"/>
        <w:rPr>
          <w:rFonts w:ascii="Times New Roman" w:eastAsia="Times New Roman" w:hAnsi="Times New Roman" w:cs="Times New Roman"/>
          <w:sz w:val="24"/>
          <w:szCs w:val="24"/>
          <w:lang w:eastAsia="uk-UA" w:bidi="uk-UA"/>
        </w:rPr>
      </w:pPr>
      <w:r w:rsidRPr="00122D86">
        <w:rPr>
          <w:rFonts w:ascii="Times New Roman" w:eastAsia="Times New Roman" w:hAnsi="Times New Roman" w:cs="Times New Roman"/>
          <w:color w:val="000000"/>
          <w:sz w:val="24"/>
          <w:szCs w:val="24"/>
          <w:lang w:eastAsia="uk-UA" w:bidi="uk-UA"/>
        </w:rPr>
        <w:t>2. EIC-код 62Z9006148089485 – м. Київ, вул. Сім’ї Хохлових, 5.</w:t>
      </w:r>
      <w:r w:rsidRPr="00122D86">
        <w:rPr>
          <w:rFonts w:ascii="Times New Roman" w:eastAsia="Times New Roman" w:hAnsi="Times New Roman" w:cs="Times New Roman"/>
          <w:sz w:val="24"/>
          <w:szCs w:val="24"/>
          <w:lang w:eastAsia="uk-UA" w:bidi="uk-UA"/>
        </w:rPr>
        <w:t xml:space="preserve"> </w:t>
      </w:r>
    </w:p>
    <w:p w:rsidR="00122D86" w:rsidRPr="00122D86" w:rsidRDefault="00122D86" w:rsidP="00122D86">
      <w:pPr>
        <w:widowControl w:val="0"/>
        <w:spacing w:after="0" w:line="240" w:lineRule="auto"/>
        <w:jc w:val="both"/>
        <w:rPr>
          <w:rFonts w:ascii="Times New Roman" w:eastAsia="Times New Roman" w:hAnsi="Times New Roman" w:cs="Times New Roman"/>
          <w:color w:val="000000"/>
          <w:sz w:val="24"/>
          <w:szCs w:val="24"/>
          <w:lang w:eastAsia="uk-UA" w:bidi="uk-UA"/>
        </w:rPr>
      </w:pPr>
      <w:r w:rsidRPr="00122D86">
        <w:rPr>
          <w:rFonts w:ascii="Times New Roman" w:eastAsia="Times New Roman" w:hAnsi="Times New Roman" w:cs="Times New Roman"/>
          <w:color w:val="000000"/>
          <w:sz w:val="24"/>
          <w:szCs w:val="24"/>
          <w:lang w:eastAsia="uk-UA" w:bidi="uk-UA"/>
        </w:rPr>
        <w:t>Оператор системи розподілу: ПрАТ «ДТЕК КИЇВСЬКІ ЕЛЕКТРОМЕРЕЖІ»</w:t>
      </w:r>
    </w:p>
    <w:p w:rsidR="00122D86" w:rsidRPr="00122D86" w:rsidRDefault="00122D86" w:rsidP="00122D86">
      <w:pPr>
        <w:tabs>
          <w:tab w:val="left" w:pos="993"/>
          <w:tab w:val="left" w:pos="1560"/>
        </w:tabs>
        <w:spacing w:after="0"/>
        <w:ind w:firstLine="567"/>
        <w:jc w:val="both"/>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4. Послуги з передачі та розподілу електричної енергії:</w:t>
      </w:r>
    </w:p>
    <w:p w:rsidR="00122D86" w:rsidRPr="00122D86" w:rsidRDefault="00122D86" w:rsidP="00122D86">
      <w:pPr>
        <w:tabs>
          <w:tab w:val="left" w:pos="1276"/>
        </w:tabs>
        <w:contextualSpacing/>
        <w:jc w:val="both"/>
        <w:rPr>
          <w:rFonts w:ascii="Times New Roman" w:eastAsia="Times New Roman" w:hAnsi="Times New Roman" w:cs="Times New Roman"/>
          <w:b/>
          <w:bCs/>
          <w:color w:val="000000"/>
          <w:sz w:val="24"/>
          <w:szCs w:val="24"/>
        </w:rPr>
      </w:pPr>
      <w:r w:rsidRPr="00122D86">
        <w:rPr>
          <w:rFonts w:ascii="Times New Roman" w:eastAsia="Times New Roman" w:hAnsi="Times New Roman" w:cs="Times New Roman"/>
          <w:color w:val="000000"/>
          <w:sz w:val="24"/>
          <w:szCs w:val="24"/>
        </w:rPr>
        <w:t xml:space="preserve">До ціни пропозиції учасник зобов’язаний включити витрати на </w:t>
      </w:r>
      <w:r w:rsidRPr="00122D86">
        <w:rPr>
          <w:rFonts w:ascii="Times New Roman" w:eastAsia="Times New Roman" w:hAnsi="Times New Roman" w:cs="Times New Roman"/>
          <w:b/>
          <w:bCs/>
          <w:color w:val="000000"/>
          <w:sz w:val="24"/>
          <w:szCs w:val="24"/>
        </w:rPr>
        <w:t>послуги з передачі електричної енергії за регульованим тарифом.</w:t>
      </w:r>
    </w:p>
    <w:p w:rsidR="00122D86" w:rsidRPr="00122D86" w:rsidRDefault="00122D86" w:rsidP="00122D86">
      <w:pPr>
        <w:tabs>
          <w:tab w:val="left" w:pos="1276"/>
        </w:tabs>
        <w:contextualSpacing/>
        <w:jc w:val="both"/>
        <w:rPr>
          <w:rFonts w:ascii="Times New Roman" w:hAnsi="Times New Roman" w:cs="Times New Roman"/>
          <w:iCs/>
          <w:color w:val="000000"/>
          <w:sz w:val="24"/>
          <w:szCs w:val="24"/>
          <w:u w:val="single"/>
          <w:shd w:val="clear" w:color="auto" w:fill="FFFFFF"/>
          <w:lang w:eastAsia="uk-UA" w:bidi="uk-UA"/>
        </w:rPr>
      </w:pPr>
      <w:r w:rsidRPr="00122D86">
        <w:rPr>
          <w:rFonts w:ascii="Times New Roman" w:hAnsi="Times New Roman" w:cs="Times New Roman"/>
          <w:b/>
          <w:sz w:val="24"/>
          <w:szCs w:val="24"/>
        </w:rPr>
        <w:t xml:space="preserve">Послуги </w:t>
      </w:r>
      <w:r w:rsidRPr="00122D86">
        <w:rPr>
          <w:rFonts w:ascii="Times New Roman" w:hAnsi="Times New Roman" w:cs="Times New Roman"/>
          <w:b/>
          <w:sz w:val="24"/>
          <w:szCs w:val="24"/>
          <w:lang w:eastAsia="en-US"/>
        </w:rPr>
        <w:t>з розподілу електричної енергії сплачуються Споживачем самостійно</w:t>
      </w:r>
      <w:r w:rsidRPr="00122D86">
        <w:rPr>
          <w:rFonts w:ascii="Times New Roman" w:hAnsi="Times New Roman" w:cs="Times New Roman"/>
          <w:sz w:val="24"/>
          <w:szCs w:val="24"/>
          <w:lang w:eastAsia="en-US"/>
        </w:rPr>
        <w:t xml:space="preserve"> безпосередньо </w:t>
      </w:r>
      <w:r w:rsidRPr="00122D86">
        <w:rPr>
          <w:rFonts w:ascii="Times New Roman" w:hAnsi="Times New Roman" w:cs="Times New Roman"/>
          <w:iCs/>
          <w:color w:val="000000"/>
          <w:sz w:val="24"/>
          <w:szCs w:val="24"/>
          <w:shd w:val="clear" w:color="auto" w:fill="FFFFFF"/>
          <w:lang w:eastAsia="uk-UA" w:bidi="uk-UA"/>
        </w:rPr>
        <w:t xml:space="preserve">оператору системи розподілу. </w:t>
      </w:r>
    </w:p>
    <w:p w:rsidR="00122D86" w:rsidRPr="00122D86" w:rsidRDefault="00122D86" w:rsidP="00122D86">
      <w:pPr>
        <w:spacing w:after="0"/>
        <w:ind w:firstLine="709"/>
        <w:jc w:val="both"/>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 xml:space="preserve">5. Вимоги щодо якості електричної енергії. </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сплачуються.</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«Характеристики напруги електропостачання в електричних мережах загальної призначеності».</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Умови постачання електричної енергії замовнику повинні відповідати наступним технічним вимогам до предмету закупівлі, що визначені наступними нормативно-правовим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 312 «Про затвердження  Правил </w:t>
      </w:r>
      <w:r w:rsidRPr="00122D86">
        <w:rPr>
          <w:rFonts w:ascii="Times New Roman" w:hAnsi="Times New Roman" w:cs="Times New Roman"/>
          <w:sz w:val="24"/>
          <w:szCs w:val="24"/>
          <w:lang w:eastAsia="en-US"/>
        </w:rPr>
        <w:lastRenderedPageBreak/>
        <w:t>роздрібного ринку електричної енергії», Постанова НКРЕКП від 12.06.2018  № 375 «Про затвердження Порядку забезпечення стандартів якості електропостачання та надання компенсацій споживачам за їх недотримання», Кодекс комерційного обліку електричної енергії,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постачальника електричної енергії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Технічні, якісні характеристики товару за предметом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w:t>
      </w:r>
    </w:p>
    <w:p w:rsidR="00122D86" w:rsidRPr="00122D86" w:rsidRDefault="00122D86" w:rsidP="00122D86">
      <w:pPr>
        <w:spacing w:after="0"/>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Учасник у складі пропозиції надає:</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01.09.2023, учасник не набував статусу "дефолтного"  та зазначена інформація не була оприлюднена на сайті оператора системи передачі;</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лист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w:t>
      </w:r>
    </w:p>
    <w:p w:rsidR="00122D86" w:rsidRPr="00122D86" w:rsidRDefault="00122D86" w:rsidP="00122D86">
      <w:pPr>
        <w:tabs>
          <w:tab w:val="left" w:pos="9781"/>
        </w:tabs>
        <w:spacing w:after="0" w:line="256" w:lineRule="auto"/>
        <w:ind w:firstLine="567"/>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w:t>
      </w:r>
      <w:r w:rsidRPr="00122D86">
        <w:rPr>
          <w:rFonts w:ascii="Times New Roman" w:hAnsi="Times New Roman" w:cs="Times New Roman"/>
          <w:sz w:val="24"/>
          <w:szCs w:val="24"/>
          <w:lang w:eastAsia="en-US"/>
        </w:rPr>
        <w:lastRenderedPageBreak/>
        <w:t>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rsidR="00E86BC5" w:rsidRDefault="00E86BC5"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3617"/>
        </w:tabs>
        <w:rPr>
          <w:rFonts w:ascii="Times New Roman" w:eastAsia="Times New Roman" w:hAnsi="Times New Roman" w:cs="Times New Roman"/>
        </w:rPr>
      </w:pPr>
    </w:p>
    <w:p w:rsidR="00122D86" w:rsidRDefault="00122D86" w:rsidP="00122D86">
      <w:pPr>
        <w:tabs>
          <w:tab w:val="left" w:pos="9781"/>
        </w:tabs>
        <w:spacing w:after="0" w:line="240" w:lineRule="auto"/>
        <w:jc w:val="right"/>
        <w:rPr>
          <w:rFonts w:ascii="Times New Roman" w:eastAsia="Times New Roman" w:hAnsi="Times New Roman" w:cs="Times New Roman"/>
          <w:b/>
          <w:color w:val="000000"/>
        </w:rPr>
      </w:pPr>
    </w:p>
    <w:p w:rsidR="00122D86" w:rsidRPr="0072204C" w:rsidRDefault="00122D86" w:rsidP="00122D86">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4</w:t>
      </w:r>
    </w:p>
    <w:p w:rsidR="00122D86" w:rsidRPr="0072204C" w:rsidRDefault="00122D86" w:rsidP="00122D86">
      <w:pPr>
        <w:tabs>
          <w:tab w:val="left" w:pos="9781"/>
        </w:tabs>
        <w:spacing w:after="0" w:line="240" w:lineRule="auto"/>
        <w:jc w:val="right"/>
        <w:rPr>
          <w:rFonts w:ascii="Times New Roman" w:eastAsia="Times New Roman" w:hAnsi="Times New Roman" w:cs="Times New Roman"/>
        </w:rPr>
      </w:pPr>
      <w:r w:rsidRPr="0072204C">
        <w:rPr>
          <w:rFonts w:ascii="Times New Roman" w:eastAsia="Times New Roman" w:hAnsi="Times New Roman" w:cs="Times New Roman"/>
          <w:i/>
          <w:color w:val="000000"/>
        </w:rPr>
        <w:t>до тендерної документації</w:t>
      </w:r>
    </w:p>
    <w:p w:rsidR="00122D86" w:rsidRDefault="00122D86" w:rsidP="00122D86">
      <w:pPr>
        <w:spacing w:after="0" w:line="240" w:lineRule="auto"/>
        <w:jc w:val="right"/>
        <w:rPr>
          <w:rFonts w:ascii="Times New Roman" w:eastAsia="Times New Roman" w:hAnsi="Times New Roman" w:cs="Times New Roman"/>
          <w:b/>
          <w:sz w:val="24"/>
          <w:szCs w:val="24"/>
        </w:rPr>
      </w:pPr>
      <w:bookmarkStart w:id="26" w:name="_Hlk500335048"/>
    </w:p>
    <w:p w:rsidR="00122D86" w:rsidRDefault="00122D86" w:rsidP="00122D86">
      <w:pPr>
        <w:spacing w:after="0" w:line="240" w:lineRule="auto"/>
        <w:jc w:val="right"/>
        <w:rPr>
          <w:rFonts w:ascii="Times New Roman" w:eastAsia="Times New Roman" w:hAnsi="Times New Roman" w:cs="Times New Roman"/>
          <w:b/>
          <w:sz w:val="24"/>
          <w:szCs w:val="24"/>
        </w:rPr>
      </w:pPr>
    </w:p>
    <w:p w:rsidR="00122D86" w:rsidRPr="00122D86" w:rsidRDefault="00122D86" w:rsidP="00122D86">
      <w:pPr>
        <w:spacing w:after="0" w:line="240" w:lineRule="auto"/>
        <w:jc w:val="right"/>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ПРОЄКТ  ДОГОВОРУ</w:t>
      </w:r>
    </w:p>
    <w:p w:rsidR="00122D86" w:rsidRDefault="00122D86" w:rsidP="00122D86">
      <w:pPr>
        <w:spacing w:after="0" w:line="240" w:lineRule="auto"/>
        <w:jc w:val="center"/>
        <w:rPr>
          <w:rFonts w:ascii="Times New Roman" w:eastAsia="Times New Roman" w:hAnsi="Times New Roman" w:cs="Times New Roman"/>
          <w:b/>
          <w:sz w:val="24"/>
          <w:szCs w:val="24"/>
        </w:rPr>
      </w:pPr>
    </w:p>
    <w:p w:rsid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ДОГОВІР № __________</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про постачання електричної енергії споживачу</w:t>
      </w:r>
    </w:p>
    <w:p w:rsidR="00122D86" w:rsidRPr="00122D86" w:rsidRDefault="00122D86" w:rsidP="00122D86">
      <w:pPr>
        <w:spacing w:after="0" w:line="240" w:lineRule="auto"/>
        <w:rPr>
          <w:rFonts w:ascii="Times New Roman" w:eastAsia="Times New Roman" w:hAnsi="Times New Roman" w:cs="Times New Roman"/>
          <w:sz w:val="24"/>
          <w:szCs w:val="24"/>
        </w:rPr>
      </w:pPr>
    </w:p>
    <w:p w:rsidR="00122D86" w:rsidRPr="00122D86" w:rsidRDefault="00122D86" w:rsidP="00122D86">
      <w:pPr>
        <w:spacing w:after="0" w:line="240" w:lineRule="auto"/>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м. Київ                                                                                                     _______________ 2023 р.</w:t>
      </w:r>
    </w:p>
    <w:p w:rsidR="00122D86" w:rsidRPr="00122D86" w:rsidRDefault="00122D86" w:rsidP="00122D86">
      <w:pPr>
        <w:spacing w:after="0" w:line="240" w:lineRule="auto"/>
        <w:rPr>
          <w:rFonts w:ascii="Times New Roman" w:eastAsia="Times New Roman" w:hAnsi="Times New Roman" w:cs="Times New Roman"/>
          <w:sz w:val="24"/>
          <w:szCs w:val="24"/>
        </w:rPr>
      </w:pPr>
    </w:p>
    <w:p w:rsidR="00122D86" w:rsidRDefault="00122D86" w:rsidP="00122D86">
      <w:pPr>
        <w:spacing w:after="0" w:line="240" w:lineRule="auto"/>
        <w:ind w:firstLine="567"/>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Київський науково-дослідний експертно-криміналістичний центр МВС України</w:t>
      </w:r>
      <w:r w:rsidRPr="00122D86">
        <w:rPr>
          <w:rFonts w:ascii="Times New Roman" w:eastAsia="Times New Roman" w:hAnsi="Times New Roman" w:cs="Times New Roman"/>
          <w:sz w:val="24"/>
          <w:szCs w:val="24"/>
        </w:rPr>
        <w:t xml:space="preserve">, в особі директора </w:t>
      </w:r>
      <w:r w:rsidRPr="00122D86">
        <w:rPr>
          <w:rFonts w:ascii="Times New Roman" w:eastAsia="Times New Roman" w:hAnsi="Times New Roman" w:cs="Times New Roman"/>
          <w:b/>
          <w:sz w:val="24"/>
          <w:szCs w:val="24"/>
        </w:rPr>
        <w:t>Малярчука Миколи Миколайовича</w:t>
      </w:r>
      <w:r w:rsidRPr="00122D86">
        <w:rPr>
          <w:rFonts w:ascii="Times New Roman" w:eastAsia="Times New Roman" w:hAnsi="Times New Roman" w:cs="Times New Roman"/>
          <w:sz w:val="24"/>
          <w:szCs w:val="24"/>
        </w:rPr>
        <w:t>, який діє на підставі Положення, (надалі – Споживач), з однієї сторони, та _______________________________________________ (надалі – Постачальник), що діє на підставі ліцензії з постачання електричної енергії споживачу, виданої відповідно до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яка(ий) діє на підставі __________________ з іншої сторони, (надалі – разом Сторони, а кожна окремо Сторона), уклали цей договір про постачання електричної енергії споживачу (далі – Договір) про таке:</w:t>
      </w:r>
    </w:p>
    <w:p w:rsidR="00122D86" w:rsidRPr="00122D86" w:rsidRDefault="00122D86" w:rsidP="00122D86">
      <w:pPr>
        <w:spacing w:after="0" w:line="240" w:lineRule="auto"/>
        <w:ind w:firstLine="567"/>
        <w:jc w:val="both"/>
        <w:rPr>
          <w:rFonts w:ascii="Times New Roman" w:eastAsia="Times New Roman" w:hAnsi="Times New Roman" w:cs="Times New Roman"/>
          <w:sz w:val="24"/>
          <w:szCs w:val="24"/>
        </w:rPr>
      </w:pPr>
    </w:p>
    <w:p w:rsidR="00122D86" w:rsidRPr="00122D86" w:rsidRDefault="00122D86" w:rsidP="00122D86">
      <w:pPr>
        <w:spacing w:after="200" w:line="240" w:lineRule="auto"/>
        <w:ind w:left="720"/>
        <w:contextualSpacing/>
        <w:jc w:val="center"/>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1. Загальні положення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 Умови цього Договору розроблені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Закону України «Про публічні закупівлі» та відповідно до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ринок електричної енергії”.</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 Терміни, що вживається в цьому Договорі використовуються в розумінні Закону України “Про ринок електричної енергії” та ПРРЕЕ.</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2. Предмет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2.1. За цим Договором Постачальник зобов’язується поставити Споживачу електричну енергію за кодом ДК 021:2015 09310000-5 Електрична енергія (далі – електрична енергія/Товар), а Споживач оплатити Постачальнику вартість Товару у строки та на умовах, встановлених цим Договором.</w:t>
      </w:r>
    </w:p>
    <w:p w:rsidR="00122D86" w:rsidRPr="00122D86" w:rsidRDefault="00122D86" w:rsidP="00122D86">
      <w:pPr>
        <w:numPr>
          <w:ilvl w:val="1"/>
          <w:numId w:val="16"/>
        </w:numPr>
        <w:tabs>
          <w:tab w:val="left" w:pos="993"/>
          <w:tab w:val="left" w:pos="1134"/>
        </w:tabs>
        <w:spacing w:after="0" w:line="238" w:lineRule="auto"/>
        <w:ind w:left="0" w:firstLine="709"/>
        <w:contextualSpacing/>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Очікуваний обсяг постачання електричної енергії становить 55 555 кВт*год та відповідає очікуваному обсягу закупівлі послуг з розподілу (передачі) електричної енергії у оператора системи.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2.3. Обсяги закупівлі електричної енергії можуть бути зменшені залежно від реального фінансування видатків.</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3. Умови постачання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3.1. Строк постачання електричної енергії: з 01 листопада 2023 року до 31 грудня 2023 року включно.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3.2. Споживач має право вільно змінювати Постачальника відповідно до процедури, викладеної в ПРРЕЕ, та положень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3.3. Обсяг фактичного споживання Товару Споживачем визначається на підставі даних комерційного обліку.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3.4. Порядок припинення та відновлення постачання Товару Споживачу здійснюється у порядку, встановленому ПРРЕЕ та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3.5. Постачальник за цим Договором не має права вимагати від Споживача будь-якої іншої плати за електричну енергію, що не визначена цим Договором.</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4. Якість постачання</w:t>
      </w:r>
    </w:p>
    <w:p w:rsidR="00122D86" w:rsidRPr="00122D86" w:rsidRDefault="00122D86" w:rsidP="00122D86">
      <w:pPr>
        <w:spacing w:after="0" w:line="240" w:lineRule="auto"/>
        <w:ind w:firstLine="851"/>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122D86" w:rsidRPr="00122D86" w:rsidRDefault="00122D86" w:rsidP="00122D86">
      <w:pPr>
        <w:spacing w:after="0" w:line="240" w:lineRule="auto"/>
        <w:ind w:firstLine="851"/>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4.2. Постачальник зобов'язується забезпечити комерційну якість обслуговування, яке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122D86" w:rsidRPr="00122D86" w:rsidRDefault="00122D86" w:rsidP="00122D86">
      <w:pPr>
        <w:spacing w:after="0" w:line="240" w:lineRule="auto"/>
        <w:ind w:firstLine="851"/>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22D86" w:rsidRPr="00122D86" w:rsidRDefault="00122D86" w:rsidP="00122D86">
      <w:pPr>
        <w:spacing w:after="0" w:line="240" w:lineRule="auto"/>
        <w:jc w:val="center"/>
        <w:rPr>
          <w:rFonts w:ascii="Times New Roman" w:eastAsia="Times New Roman" w:hAnsi="Times New Roman" w:cs="Times New Roman"/>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sz w:val="24"/>
          <w:szCs w:val="24"/>
        </w:rPr>
        <w:t xml:space="preserve"> </w:t>
      </w:r>
      <w:r w:rsidRPr="00122D86">
        <w:rPr>
          <w:rFonts w:ascii="Times New Roman" w:eastAsia="Times New Roman" w:hAnsi="Times New Roman" w:cs="Times New Roman"/>
          <w:b/>
          <w:sz w:val="24"/>
          <w:szCs w:val="24"/>
        </w:rPr>
        <w:t>5. Ціна, порядок обліку та оплати електричної енергії, порядок зміни ціни</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5.1. Загальна сума  Договору) становить </w:t>
      </w:r>
      <w:r w:rsidRPr="00122D86">
        <w:rPr>
          <w:rFonts w:ascii="Times New Roman" w:eastAsia="Times New Roman" w:hAnsi="Times New Roman" w:cs="Times New Roman"/>
          <w:b/>
          <w:sz w:val="24"/>
          <w:szCs w:val="24"/>
        </w:rPr>
        <w:t>___________________________грн. (_________________________________ грн. _____коп.)</w:t>
      </w:r>
      <w:r w:rsidRPr="00122D86">
        <w:rPr>
          <w:rFonts w:ascii="Times New Roman" w:eastAsia="Times New Roman" w:hAnsi="Times New Roman" w:cs="Times New Roman"/>
          <w:sz w:val="24"/>
          <w:szCs w:val="24"/>
        </w:rPr>
        <w:t xml:space="preserve"> у тому числі ПДВ </w:t>
      </w:r>
      <w:r w:rsidRPr="00122D86">
        <w:rPr>
          <w:rFonts w:ascii="Times New Roman" w:eastAsia="Times New Roman" w:hAnsi="Times New Roman" w:cs="Times New Roman"/>
          <w:b/>
          <w:sz w:val="24"/>
          <w:szCs w:val="24"/>
        </w:rPr>
        <w:t xml:space="preserve">____________________ грн. </w:t>
      </w:r>
      <w:r w:rsidRPr="00122D86">
        <w:rPr>
          <w:rFonts w:ascii="Times New Roman" w:eastAsia="Times New Roman" w:hAnsi="Times New Roman" w:cs="Times New Roman"/>
          <w:sz w:val="24"/>
          <w:szCs w:val="24"/>
        </w:rPr>
        <w:t>(___________________________________грн._____ коп.).</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Бюджетні зобов’язання по цьому договору виникають в межах кошторисних призначень (бюджетних асигнувань) на 2023 рік.</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5.2. На момент укладення Договору ціна за 1 кВт*год електричної енергії сформованої за результатами проведеної процедури закупівлі становить  __________ грн. 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Ціна сформована з урахуванням середньозваженої ціни на електричну енергію на ринку «на добу наперед», регульованих цін на послуги оператора системи передачі та вартість послуг 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5.3. Ціна за електричну енергію, що постачається Споживачу за цим Договором, розраховується Постачальником щомісячно відповідно до формули та зазначається в розрахунковому документі:</w:t>
      </w:r>
    </w:p>
    <w:p w:rsidR="00122D86" w:rsidRPr="00122D86" w:rsidRDefault="00122D86" w:rsidP="00122D86">
      <w:pPr>
        <w:spacing w:after="0" w:line="240" w:lineRule="auto"/>
        <w:ind w:firstLine="709"/>
        <w:jc w:val="center"/>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Ц=(Црдн+Т+В)*1,2</w:t>
      </w:r>
    </w:p>
    <w:p w:rsidR="00122D86" w:rsidRPr="00122D86" w:rsidRDefault="00122D86" w:rsidP="00122D86">
      <w:pPr>
        <w:spacing w:after="0" w:line="240" w:lineRule="auto"/>
        <w:ind w:firstLine="709"/>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де Ц  - ціна за 1 кВт*год електричної енергії, що постачається Споживачу;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Ц рдн</w:t>
      </w:r>
      <w:r w:rsidRPr="00122D86">
        <w:rPr>
          <w:rFonts w:ascii="Times New Roman" w:eastAsia="Times New Roman" w:hAnsi="Times New Roman" w:cs="Times New Roman"/>
          <w:sz w:val="24"/>
          <w:szCs w:val="24"/>
        </w:rPr>
        <w:t xml:space="preserve"> – середньозважена фактична ціна електричної енергії на ринку "на добу наперед" в торговій зоні "ОЕС України" за місяць, що передує звітному місяцю, яка визначається за даними, опублікованими Оператором ринку на його офіційному сайті https://www.oree.com.ua, грн. /кВт*год без ПДВ;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Т</w:t>
      </w:r>
      <w:r w:rsidRPr="00122D86">
        <w:rPr>
          <w:rFonts w:ascii="Times New Roman" w:eastAsia="Times New Roman" w:hAnsi="Times New Roman" w:cs="Times New Roman"/>
          <w:sz w:val="24"/>
          <w:szCs w:val="24"/>
        </w:rPr>
        <w:t xml:space="preserve"> – ціна (тариф) на послуги з передачі електричної енергії (ціна регульована, яка визначається постановою  НКРЕКП,  грн. /кВт*год без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b/>
          <w:sz w:val="24"/>
          <w:szCs w:val="24"/>
        </w:rPr>
        <w:t xml:space="preserve">В – </w:t>
      </w:r>
      <w:r w:rsidRPr="00122D86">
        <w:rPr>
          <w:rFonts w:ascii="Times New Roman" w:eastAsia="Times New Roman" w:hAnsi="Times New Roman" w:cs="Times New Roman"/>
          <w:sz w:val="24"/>
          <w:szCs w:val="24"/>
        </w:rPr>
        <w:t>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грн. /кВт*год без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 – урахування ПДВ (у разі, якщо Постачальник не є платником ПДВ, у формулі замість 1,2 зазначається 1).</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Ціна за одиницю товару не включає вартість послуг з розподілу електричної енергії. Вказані послуги оплачуються Споживачем самостійно.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5.4. Постачальник здійснює коригування ціни шляхом збільшення/зменшення відповідно складової Црдн за даними Оператором ринку по результатам торгів  на ринку «на добу наперед»  за весь місяць, що передує звітному місяцю без ПДВ.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5.5. Постачальник здійснює коригування ціни шляхом збільшення/зменшення відповідної регульованої складової (Т) з дати набрання чинності рішення НКРЕКП про зміну відповідного тарифу, який враховуються при розрахунку ціни на електричну енергію. Постачальник має повідомити  Споживача про зміну регульованого тарифу, не пізніше ніж за 20 днів  з дати набрання чинності рішення НКРЕКП.</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5.6. Зміна ціни може бути здійснена не частіше 1 (одного) разу протягом місяця.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5.6. Сума Договору може бути змінена у випадку зменшення обсягів закупівлі, зокрема з урахуванням фактичного обсягу видатків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5.7. Розрахунковим періодом за цим Договором є календарний місяць.</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5.8. Обсяги спожитого Товару визначаються за розрахунковий період, який становить 1 (один) календарний місяць.</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Обсяг спожитого протягом розрахункового періоду Товару визначається в порядку, встановленому Кодексом комерційного обліку.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Розрахунковою датою (кінцем попереднього та початком наступного розрахункового періоду) є 1 число кожного календарного місяця.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Вартість Товару за розрахунковий період визначається як добуток ціни за одиницю Товару, визначену у пункту 5.3. до цього Договору, та обсягу спожитого протягом розрахункового періоду Товару.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5.8. Споживач здійснює оплату за цим Договором шляхом безготівкового перерахування коштів, що зазначений у розділі 15 Договору, на поточний рахунок Постачальника. Оплата вважається здійсненою після зарахування коштів на поточний рахунок Постачальника.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5.9. Розрахунки за поставлений Товар здійснюються щомісячно, на підставі рахунка-розшифровки та Акта прийняття-передавання електричної енергії, складених відповідно до показників приладів комерційного обліку Споживача, які Постачальник підписує у 2-х примірниках та надає/надсилає Споживачу поштою до 10-го числа (включно) місяця, наступного за розрахунковим.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5.10. Оплата Товару здійснюється Споживачем протягом 10 (десяти) робочих днів від дати підписання Акта приймання-передачі електричної енергії (далі – Акт).</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6. Права та обов</w:t>
      </w:r>
      <w:r w:rsidRPr="00122D86">
        <w:rPr>
          <w:rFonts w:ascii="Times New Roman" w:eastAsia="Times New Roman" w:hAnsi="Times New Roman" w:cs="Times New Roman"/>
          <w:b/>
          <w:sz w:val="24"/>
          <w:szCs w:val="24"/>
          <w:lang w:val="ru-RU"/>
        </w:rPr>
        <w:t>’</w:t>
      </w:r>
      <w:r w:rsidRPr="00122D86">
        <w:rPr>
          <w:rFonts w:ascii="Times New Roman" w:eastAsia="Times New Roman" w:hAnsi="Times New Roman" w:cs="Times New Roman"/>
          <w:b/>
          <w:sz w:val="24"/>
          <w:szCs w:val="24"/>
        </w:rPr>
        <w:t>язки Споживача</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6.1. Споживач має право: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 Отримувати електричну енергію на умовах, зазначених у цьому Договорі.</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6.1.2. Безоплатно отримувати всю інформацію стосовно його прав та обов’язків, інформацію про ціну, порядок сплати за спожитий електричну енергію, а також іншу інформацію, що має надаватись Постачальником відповідно до законодавства та/або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6.1.3. Звертатися до Постачальника для вирішення будь-яких питань, пов’язаних з виконанням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6.1.6. Отримувати компенсацію у разі недотримання Постачальником гарантованих стандартів якості надання послуг відповідно до Порядку.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6.1.8. Змінити електропостачальника, у випадку укладення договору на постачання електричної енергії з іншим електропостачальником в порядку визначеному законодавствам, в тому числі Законом України «Про публічні закупівлі».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6.1.9.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122D86" w:rsidRPr="00122D86" w:rsidRDefault="00122D86" w:rsidP="00122D86">
      <w:pPr>
        <w:spacing w:after="0" w:line="240" w:lineRule="auto"/>
        <w:ind w:firstLine="709"/>
        <w:jc w:val="both"/>
        <w:textAlignment w:val="baseline"/>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6.1.12. Інші права, передбачені законодавством і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6.2. Споживач зобов’язується: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6.2.1. Забезпечувати своєчасну та повну оплату спожитої електричної енергії відповідно до умов цього Договору.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6.2.3. Безперешкодно за участю представника Споживача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122D86" w:rsidRPr="00122D86" w:rsidRDefault="00122D86" w:rsidP="00122D86">
      <w:pPr>
        <w:spacing w:after="0" w:line="240" w:lineRule="auto"/>
        <w:ind w:firstLine="708"/>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6.2.4.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7. Права та обов’язки 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7.1. Постачальник має право:</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7.1.1. Отримувати від Споживача плату за поставлену електричну енергію.</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7.1.2. На безперешкодний доступ за участю представника Споживача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7.1.3. Контролювати правильність оформлення Споживачем платіжних документів.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7.1.4. Ініціювати припинення постачання електричної енергії Споживачу у порядку та на умовах, визначених цим Договором, та чинним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7.1.5. Проводити разом зі Споживачем звіряння фактично спожитих обсягів електричної енергії з підписанням відповідного акту.</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7.1.6. Інші права, передбачені законодавством і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7.2. Постачальник зобов’язується:</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eastAsia="Times New Roman" w:hAnsi="Times New Roman" w:cs="Times New Roman"/>
          <w:sz w:val="24"/>
          <w:szCs w:val="24"/>
        </w:rPr>
        <w:t>7.2.1.З</w:t>
      </w:r>
      <w:r w:rsidRPr="00122D86">
        <w:rPr>
          <w:rFonts w:ascii="Times New Roman" w:hAnsi="Times New Roman" w:cs="Times New Roman"/>
          <w:sz w:val="24"/>
          <w:szCs w:val="24"/>
          <w:lang w:eastAsia="en-US"/>
        </w:rPr>
        <w:t>абезпечувати належну якість постачання електричної енергії відповідно до вимог чинного законодавства та цього Договору.</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w:t>
      </w:r>
      <w:r w:rsidRPr="00122D86">
        <w:rPr>
          <w:rFonts w:ascii="Times New Roman" w:hAnsi="Times New Roman" w:cs="Times New Roman"/>
          <w:sz w:val="24"/>
          <w:szCs w:val="24"/>
          <w:lang w:eastAsia="en-US"/>
        </w:rPr>
        <w:lastRenderedPageBreak/>
        <w:t>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7.2.4 Розглядати в установленому законодавством порядку звернення Споживача, зокрема з питань нарахувань оплати за електричну енергію, і за наявності відповідних підстав задовольняти його вимоги.</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7.2.6.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7.2.7. Забезпечувати конфіденційність даних, отриманих від Споживача;</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7.2.8.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-вибрати іншого електропостачальника та про наслідки невиконання цього;</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-перейти до електропостачальника, на якого в установленому порядку покладені спеціальні обов’язки (постачальник «останньої надії»);</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7.2.9. Не вимагати від Споживача будь-якої іншої плати за електричну енергію, що не визначена у Договорі.</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7.2.10. Виконувати інші обов'язки, покладені на Постачальника чинним законодавством та/або цим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7.2.11.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7.2.12.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Постачальник несе відповідальність за поведінку своїх працівників на території Споживача.</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8. Відповідальність Сторін</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8.3. Порядок документального підтвердження порушень умов цього Договору, а також відшкодування збитків встановлюється ПРРЕЕ.</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8.4. Сплата штрафних санкцій не звільняє Сторони від виконання своїх обов'язків за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8.5.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w:t>
      </w:r>
    </w:p>
    <w:p w:rsidR="00122D86" w:rsidRPr="00122D86" w:rsidRDefault="00122D86" w:rsidP="00122D86">
      <w:pPr>
        <w:spacing w:after="0" w:line="240" w:lineRule="auto"/>
        <w:ind w:firstLine="709"/>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9. Порядок зміни 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w:t>
      </w:r>
      <w:r w:rsidRPr="00122D86">
        <w:rPr>
          <w:rFonts w:ascii="Times New Roman" w:eastAsia="Times New Roman" w:hAnsi="Times New Roman" w:cs="Times New Roman"/>
          <w:sz w:val="24"/>
          <w:szCs w:val="24"/>
        </w:rPr>
        <w:lastRenderedPageBreak/>
        <w:t xml:space="preserve">розрахункового періоду, вказавши дату або строки, в які буде відбуватись така зміна (початок дії нового договору про постачання електричної енергії). </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Розірвання цього Договору може бути здійснено шляхом укладення Сторонами додаткового договору про розірвання цього Договору або шляхом дострокового розірвання цього Договору у порядку та строки, передбачені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122D86" w:rsidRPr="00122D86" w:rsidRDefault="00122D86" w:rsidP="00122D86">
      <w:pPr>
        <w:spacing w:after="24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9.3. У випадку зміни Споживачем Постачальника, Постачальник зобов’язаний </w:t>
      </w:r>
      <w:r w:rsidRPr="00122D86">
        <w:rPr>
          <w:rFonts w:ascii="Times New Roman" w:eastAsia="Times New Roman" w:hAnsi="Times New Roman" w:cs="Times New Roman"/>
          <w:spacing w:val="-2"/>
          <w:sz w:val="24"/>
          <w:szCs w:val="24"/>
        </w:rPr>
        <w:t>забезпечувати постачання Товару Споживачу на умовах Договору до припинення дії Договору.</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10. Порядок врегулювання спорів</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 xml:space="preserve">10.1. Будь-які спори та різноманітні тлумачення, які можуть виникнути у зв’язку з </w:t>
      </w:r>
      <w:r w:rsidRPr="00122D86">
        <w:rPr>
          <w:rFonts w:ascii="Times New Roman" w:eastAsia="Times New Roman" w:hAnsi="Times New Roman" w:cs="Times New Roman"/>
          <w:spacing w:val="-4"/>
          <w:sz w:val="24"/>
          <w:szCs w:val="24"/>
        </w:rPr>
        <w:t>виконанням Договору, вирішуються шляхом прямих двосторонніх переговорів між Сторонами.</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122D86" w:rsidRPr="00122D86" w:rsidRDefault="00122D86" w:rsidP="00122D86">
      <w:pPr>
        <w:spacing w:after="24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11. Антикорупційні застереження</w:t>
      </w:r>
    </w:p>
    <w:p w:rsidR="00122D86" w:rsidRPr="00122D86" w:rsidRDefault="00122D86" w:rsidP="00122D86">
      <w:pPr>
        <w:spacing w:after="0" w:line="240" w:lineRule="auto"/>
        <w:ind w:firstLine="567"/>
        <w:jc w:val="both"/>
        <w:rPr>
          <w:rFonts w:ascii="Times New Roman" w:eastAsia="Arial" w:hAnsi="Times New Roman" w:cs="Times New Roman"/>
          <w:sz w:val="24"/>
          <w:szCs w:val="24"/>
        </w:rPr>
      </w:pPr>
      <w:r w:rsidRPr="00122D86">
        <w:rPr>
          <w:rFonts w:ascii="Times New Roman" w:eastAsia="Arial" w:hAnsi="Times New Roman" w:cs="Times New Roman"/>
          <w:sz w:val="24"/>
          <w:szCs w:val="24"/>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122D86" w:rsidRPr="00122D86" w:rsidRDefault="00122D86" w:rsidP="00122D86">
      <w:pPr>
        <w:spacing w:after="0" w:line="240" w:lineRule="auto"/>
        <w:ind w:firstLine="567"/>
        <w:jc w:val="both"/>
        <w:rPr>
          <w:rFonts w:ascii="Times New Roman" w:eastAsia="Arial" w:hAnsi="Times New Roman" w:cs="Times New Roman"/>
          <w:sz w:val="24"/>
          <w:szCs w:val="24"/>
        </w:rPr>
      </w:pPr>
      <w:r w:rsidRPr="00122D86">
        <w:rPr>
          <w:rFonts w:ascii="Times New Roman" w:eastAsia="Arial" w:hAnsi="Times New Roman" w:cs="Times New Roman"/>
          <w:sz w:val="24"/>
          <w:szCs w:val="24"/>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122D86" w:rsidRPr="00122D86" w:rsidRDefault="00122D86" w:rsidP="00122D86">
      <w:pPr>
        <w:spacing w:after="240" w:line="240" w:lineRule="auto"/>
        <w:ind w:firstLine="567"/>
        <w:jc w:val="both"/>
        <w:rPr>
          <w:rFonts w:ascii="Times New Roman" w:eastAsia="Arial" w:hAnsi="Times New Roman" w:cs="Times New Roman"/>
          <w:sz w:val="24"/>
          <w:szCs w:val="24"/>
        </w:rPr>
      </w:pPr>
      <w:r w:rsidRPr="00122D86">
        <w:rPr>
          <w:rFonts w:ascii="Times New Roman" w:eastAsia="Arial" w:hAnsi="Times New Roman" w:cs="Times New Roman"/>
          <w:sz w:val="24"/>
          <w:szCs w:val="24"/>
        </w:rPr>
        <w:t>11.3. Сторони зобов’язуються дотримуватися антикорупційного законодавства України.</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12. Умови форс-мажорних обставин</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lang w:val="ru-RU"/>
        </w:rPr>
      </w:pPr>
      <w:r w:rsidRPr="00122D86">
        <w:rPr>
          <w:rFonts w:ascii="Times New Roman" w:eastAsia="Times New Roman" w:hAnsi="Times New Roman" w:cs="Times New Roman"/>
          <w:sz w:val="24"/>
          <w:szCs w:val="24"/>
        </w:rPr>
        <w:t>12</w:t>
      </w:r>
      <w:r w:rsidRPr="00122D86">
        <w:rPr>
          <w:rFonts w:ascii="Times New Roman" w:eastAsia="Times New Roman" w:hAnsi="Times New Roman" w:cs="Times New Roman"/>
          <w:sz w:val="24"/>
          <w:szCs w:val="24"/>
          <w:lang w:val="ru-RU"/>
        </w:rPr>
        <w:t>.3. Строк виконання зобов'язань за цим Договором відкладається на строк дії форс-мажорних обставин.</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lang w:val="ru-RU"/>
        </w:rPr>
      </w:pPr>
      <w:r w:rsidRPr="00122D86">
        <w:rPr>
          <w:rFonts w:ascii="Times New Roman" w:eastAsia="Times New Roman" w:hAnsi="Times New Roman" w:cs="Times New Roman"/>
          <w:sz w:val="24"/>
          <w:szCs w:val="24"/>
          <w:lang w:val="ru-RU"/>
        </w:rPr>
        <w:t>1</w:t>
      </w:r>
      <w:r w:rsidRPr="00122D86">
        <w:rPr>
          <w:rFonts w:ascii="Times New Roman" w:eastAsia="Times New Roman" w:hAnsi="Times New Roman" w:cs="Times New Roman"/>
          <w:sz w:val="24"/>
          <w:szCs w:val="24"/>
        </w:rPr>
        <w:t>2</w:t>
      </w:r>
      <w:r w:rsidRPr="00122D86">
        <w:rPr>
          <w:rFonts w:ascii="Times New Roman" w:eastAsia="Times New Roman" w:hAnsi="Times New Roman" w:cs="Times New Roman"/>
          <w:sz w:val="24"/>
          <w:szCs w:val="24"/>
          <w:lang w:val="ru-RU"/>
        </w:rPr>
        <w:t>.4.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lang w:val="ru-RU"/>
        </w:rPr>
      </w:pPr>
      <w:r w:rsidRPr="00122D86">
        <w:rPr>
          <w:rFonts w:ascii="Times New Roman" w:eastAsia="Times New Roman" w:hAnsi="Times New Roman" w:cs="Times New Roman"/>
          <w:sz w:val="24"/>
          <w:szCs w:val="24"/>
          <w:lang w:val="ru-RU"/>
        </w:rPr>
        <w:t>1</w:t>
      </w:r>
      <w:r w:rsidRPr="00122D86">
        <w:rPr>
          <w:rFonts w:ascii="Times New Roman" w:eastAsia="Times New Roman" w:hAnsi="Times New Roman" w:cs="Times New Roman"/>
          <w:sz w:val="24"/>
          <w:szCs w:val="24"/>
        </w:rPr>
        <w:t>2</w:t>
      </w:r>
      <w:r w:rsidRPr="00122D86">
        <w:rPr>
          <w:rFonts w:ascii="Times New Roman" w:eastAsia="Times New Roman" w:hAnsi="Times New Roman" w:cs="Times New Roman"/>
          <w:sz w:val="24"/>
          <w:szCs w:val="24"/>
          <w:lang w:val="ru-RU"/>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22D86" w:rsidRPr="00122D86" w:rsidRDefault="00122D86" w:rsidP="00122D86">
      <w:pPr>
        <w:spacing w:after="240" w:line="240" w:lineRule="auto"/>
        <w:ind w:right="-1" w:firstLine="720"/>
        <w:contextualSpacing/>
        <w:jc w:val="both"/>
        <w:rPr>
          <w:rFonts w:ascii="Times New Roman" w:eastAsia="Times New Roman" w:hAnsi="Times New Roman" w:cs="Times New Roman"/>
          <w:sz w:val="24"/>
          <w:szCs w:val="24"/>
        </w:rPr>
      </w:pPr>
    </w:p>
    <w:p w:rsidR="00122D86" w:rsidRPr="00122D86" w:rsidRDefault="00122D86" w:rsidP="00122D86">
      <w:pPr>
        <w:spacing w:before="240"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13. Строк дії Договору та інші умови</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 Цей Договір набирає чинності і вважається укладеним з дати його підписання Сторонами та діє до</w:t>
      </w:r>
      <w:r w:rsidRPr="00122D86">
        <w:rPr>
          <w:rFonts w:ascii="Times New Roman" w:hAnsi="Times New Roman" w:cs="Times New Roman"/>
          <w:sz w:val="24"/>
          <w:szCs w:val="24"/>
          <w:lang w:val="ru-RU" w:eastAsia="en-US"/>
        </w:rPr>
        <w:t xml:space="preserve"> </w:t>
      </w:r>
      <w:r w:rsidRPr="00122D86">
        <w:rPr>
          <w:rFonts w:ascii="Times New Roman" w:hAnsi="Times New Roman" w:cs="Times New Roman"/>
          <w:sz w:val="24"/>
          <w:szCs w:val="24"/>
          <w:lang w:eastAsia="en-US"/>
        </w:rPr>
        <w:t xml:space="preserve">31.12.2023 року, а в частині проведення розрахунків – до повного виконання Сторонами своїх зобов’язань за Договором.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lastRenderedPageBreak/>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w:t>
      </w:r>
      <w:r w:rsidRPr="00122D86">
        <w:rPr>
          <w:rFonts w:ascii="Times New Roman" w:hAnsi="Times New Roman" w:cs="Times New Roman"/>
          <w:sz w:val="24"/>
          <w:szCs w:val="24"/>
          <w:lang w:val="ru-RU" w:eastAsia="en-US"/>
        </w:rPr>
        <w:t>3</w:t>
      </w:r>
      <w:r w:rsidRPr="00122D86">
        <w:rPr>
          <w:rFonts w:ascii="Times New Roman" w:hAnsi="Times New Roman" w:cs="Times New Roman"/>
          <w:sz w:val="24"/>
          <w:szCs w:val="24"/>
          <w:lang w:eastAsia="en-US"/>
        </w:rPr>
        <w:t>.3.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 xml:space="preserve">8) зміни умов у зв’язку із застосуванням положень частини шостої статті 41 Закону. </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13.4. Постачальник має повідомити Споживача про зміну будь-яких умов Договору,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10 робочих днів з дня такого повідомлення, але не пізніше ніж за 15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13.5.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 шляхом підписання додаткової угоди.</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13.6. Дія цього Договору також припиняється у наступних випадках:</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-повне виконанням Сторонами своїх зобов’язань за цим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lastRenderedPageBreak/>
        <w:t>-за згодою Сторін;</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-анулювання Постачальнику ліцензії на постачання електричної енергії;</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-банкрутства або припинення господарської діяльності Постачальником;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зміни власника об’єкта Споживача;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 разі зміни електропостачальника.</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13.8.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13.9. Листування за Договором здійснюється за допомогою поштового або електронного зв'язку за реквізитами Сторін, зазначеними в Договорі.</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При цьому, всі документи у будь-якому випадку повинні бути направлені на поштову адресу відповідної Сторони не пізніше наступного дня, у якому вони направляються електронною поштою.</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Обмін претензіями, заявками, актами, додатками, додатковими угодами до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Уся кореспонденція за Договором, яка повинна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Договорі адресами Сторін.</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13.10.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122D86" w:rsidRPr="00122D86" w:rsidRDefault="00122D86" w:rsidP="00122D86">
      <w:pPr>
        <w:spacing w:after="0" w:line="240" w:lineRule="auto"/>
        <w:ind w:firstLine="709"/>
        <w:jc w:val="both"/>
        <w:rPr>
          <w:rFonts w:ascii="Times New Roman" w:eastAsia="Times New Roman" w:hAnsi="Times New Roman" w:cs="Times New Roman"/>
          <w:sz w:val="24"/>
          <w:szCs w:val="24"/>
        </w:rPr>
      </w:pPr>
      <w:r w:rsidRPr="00122D86">
        <w:rPr>
          <w:rFonts w:ascii="Times New Roman" w:eastAsia="Times New Roman" w:hAnsi="Times New Roman" w:cs="Times New Roman"/>
          <w:sz w:val="24"/>
          <w:szCs w:val="24"/>
        </w:rPr>
        <w:t>13.11. Розірвання Договору в односторонньому порядку не допускається, за виключенням випадків, передбачених даним Договором.</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13.12.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13.13. Цей Договір укладено у двох примірниках, які мають однакову юридичну силу, один з яких зберігається у Постачальника, другий у Споживача.</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13.14. Невід’ємною частиною цього Договору є всі Додатки та Додаткові угоди.</w:t>
      </w:r>
    </w:p>
    <w:p w:rsidR="00122D86" w:rsidRPr="00122D86" w:rsidRDefault="00122D86" w:rsidP="00122D86">
      <w:pPr>
        <w:spacing w:after="0" w:line="240" w:lineRule="auto"/>
        <w:ind w:firstLine="709"/>
        <w:jc w:val="center"/>
        <w:rPr>
          <w:rFonts w:ascii="Times New Roman" w:hAnsi="Times New Roman" w:cs="Times New Roman"/>
          <w:b/>
          <w:sz w:val="24"/>
          <w:szCs w:val="24"/>
          <w:lang w:eastAsia="en-US"/>
        </w:rPr>
      </w:pPr>
      <w:r w:rsidRPr="00122D86">
        <w:rPr>
          <w:rFonts w:ascii="Times New Roman" w:hAnsi="Times New Roman" w:cs="Times New Roman"/>
          <w:b/>
          <w:sz w:val="24"/>
          <w:szCs w:val="24"/>
          <w:lang w:eastAsia="en-US"/>
        </w:rPr>
        <w:t>14. Додатки до Договору</w:t>
      </w:r>
    </w:p>
    <w:p w:rsidR="00122D86" w:rsidRPr="00122D86" w:rsidRDefault="00122D86" w:rsidP="00122D86">
      <w:pPr>
        <w:spacing w:after="0" w:line="240" w:lineRule="auto"/>
        <w:ind w:firstLine="709"/>
        <w:jc w:val="both"/>
        <w:rPr>
          <w:rFonts w:ascii="Times New Roman" w:hAnsi="Times New Roman" w:cs="Times New Roman"/>
          <w:sz w:val="24"/>
          <w:szCs w:val="24"/>
          <w:lang w:eastAsia="en-US"/>
        </w:rPr>
      </w:pPr>
      <w:r w:rsidRPr="00122D86">
        <w:rPr>
          <w:rFonts w:ascii="Times New Roman" w:hAnsi="Times New Roman" w:cs="Times New Roman"/>
          <w:sz w:val="24"/>
          <w:szCs w:val="24"/>
          <w:lang w:eastAsia="en-US"/>
        </w:rPr>
        <w:t>14.1 Заява-приєднання до договору про постачання електричної енергії споживачу (Додаток №1).</w:t>
      </w:r>
    </w:p>
    <w:p w:rsidR="00122D86" w:rsidRPr="00122D86" w:rsidRDefault="00122D86" w:rsidP="00122D86">
      <w:pPr>
        <w:spacing w:after="0" w:line="240" w:lineRule="auto"/>
        <w:jc w:val="center"/>
        <w:rPr>
          <w:rFonts w:ascii="Times New Roman" w:eastAsia="Times New Roman" w:hAnsi="Times New Roman" w:cs="Times New Roman"/>
          <w:b/>
          <w:sz w:val="24"/>
          <w:szCs w:val="24"/>
        </w:rPr>
      </w:pPr>
      <w:r w:rsidRPr="00122D86">
        <w:rPr>
          <w:rFonts w:ascii="Times New Roman" w:eastAsia="Times New Roman" w:hAnsi="Times New Roman" w:cs="Times New Roman"/>
          <w:b/>
          <w:sz w:val="24"/>
          <w:szCs w:val="24"/>
        </w:rPr>
        <w:t>15. Реквізити Сторін</w:t>
      </w:r>
    </w:p>
    <w:tbl>
      <w:tblPr>
        <w:tblW w:w="9795" w:type="dxa"/>
        <w:jc w:val="center"/>
        <w:tblBorders>
          <w:insideH w:val="nil"/>
          <w:insideV w:val="nil"/>
        </w:tblBorders>
        <w:tblLayout w:type="fixed"/>
        <w:tblLook w:val="04A0" w:firstRow="1" w:lastRow="0" w:firstColumn="1" w:lastColumn="0" w:noHBand="0" w:noVBand="1"/>
      </w:tblPr>
      <w:tblGrid>
        <w:gridCol w:w="4842"/>
        <w:gridCol w:w="4953"/>
      </w:tblGrid>
      <w:tr w:rsidR="00122D86" w:rsidRPr="00122D86" w:rsidTr="00B62CAB">
        <w:trPr>
          <w:trHeight w:val="80"/>
          <w:jc w:val="center"/>
        </w:trPr>
        <w:tc>
          <w:tcPr>
            <w:tcW w:w="4842" w:type="dxa"/>
            <w:tcBorders>
              <w:top w:val="nil"/>
              <w:left w:val="nil"/>
              <w:bottom w:val="nil"/>
              <w:right w:val="nil"/>
            </w:tcBorders>
          </w:tcPr>
          <w:p w:rsidR="00122D86" w:rsidRPr="00122D86" w:rsidRDefault="00122D86" w:rsidP="00122D86">
            <w:pPr>
              <w:shd w:val="clear" w:color="auto" w:fill="FFFFFF"/>
              <w:spacing w:after="0" w:line="276" w:lineRule="auto"/>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Постачальник:</w:t>
            </w:r>
          </w:p>
          <w:p w:rsidR="00122D86" w:rsidRPr="00122D86" w:rsidRDefault="00122D86" w:rsidP="00122D86">
            <w:pPr>
              <w:spacing w:after="0" w:line="276" w:lineRule="auto"/>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_______________________________________</w:t>
            </w:r>
          </w:p>
          <w:p w:rsidR="00122D86" w:rsidRPr="00122D86" w:rsidRDefault="00122D86" w:rsidP="00122D86">
            <w:pPr>
              <w:shd w:val="clear" w:color="auto" w:fill="FFFFFF"/>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місцезнаходження зареєстровано за адресою:</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shd w:val="clear" w:color="auto" w:fill="FFFFFF"/>
              </w:rPr>
            </w:pPr>
            <w:r w:rsidRPr="00122D86">
              <w:rPr>
                <w:rFonts w:ascii="Times New Roman" w:eastAsia="Times New Roman" w:hAnsi="Times New Roman" w:cs="Times New Roman"/>
                <w:color w:val="000000"/>
                <w:spacing w:val="-4"/>
                <w:sz w:val="24"/>
                <w:szCs w:val="24"/>
              </w:rPr>
              <w:t xml:space="preserve">ідентифікаційний код за ЄДРПОУ: </w:t>
            </w:r>
            <w:r w:rsidRPr="00122D86">
              <w:rPr>
                <w:rFonts w:ascii="Times New Roman" w:eastAsia="Times New Roman" w:hAnsi="Times New Roman" w:cs="Times New Roman"/>
                <w:color w:val="000000"/>
                <w:spacing w:val="-4"/>
                <w:sz w:val="24"/>
                <w:szCs w:val="24"/>
                <w:shd w:val="clear" w:color="auto" w:fill="FFFFFF"/>
              </w:rPr>
              <w:t>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банківські реквізити:</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lang w:eastAsia="ar-SA"/>
              </w:rPr>
            </w:pPr>
            <w:r w:rsidRPr="00122D86">
              <w:rPr>
                <w:rFonts w:ascii="Times New Roman" w:eastAsia="Times New Roman" w:hAnsi="Times New Roman" w:cs="Times New Roman"/>
                <w:color w:val="000000"/>
                <w:spacing w:val="-4"/>
                <w:sz w:val="24"/>
                <w:szCs w:val="24"/>
                <w:lang w:eastAsia="ar-SA"/>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lang w:eastAsia="ar-SA"/>
              </w:rPr>
            </w:pPr>
            <w:r w:rsidRPr="00122D86">
              <w:rPr>
                <w:rFonts w:ascii="Times New Roman" w:eastAsia="Times New Roman" w:hAnsi="Times New Roman" w:cs="Times New Roman"/>
                <w:color w:val="000000"/>
                <w:spacing w:val="-4"/>
                <w:sz w:val="24"/>
                <w:szCs w:val="24"/>
                <w:lang w:eastAsia="ar-SA"/>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lang w:eastAsia="ar-SA"/>
              </w:rPr>
              <w:t>_______________________________________</w:t>
            </w: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p>
          <w:p w:rsidR="00122D86" w:rsidRPr="00122D86" w:rsidRDefault="00122D86" w:rsidP="00122D86">
            <w:pPr>
              <w:spacing w:after="0" w:line="276" w:lineRule="auto"/>
              <w:rPr>
                <w:rFonts w:ascii="Times New Roman" w:eastAsia="Times New Roman" w:hAnsi="Times New Roman" w:cs="Times New Roman"/>
                <w:color w:val="000000"/>
                <w:spacing w:val="-4"/>
                <w:sz w:val="24"/>
                <w:szCs w:val="24"/>
              </w:rPr>
            </w:pPr>
          </w:p>
          <w:p w:rsidR="00122D86" w:rsidRPr="00122D86" w:rsidRDefault="00122D86" w:rsidP="00122D86">
            <w:pPr>
              <w:spacing w:after="0" w:line="276" w:lineRule="auto"/>
              <w:rPr>
                <w:rFonts w:ascii="Times New Roman" w:eastAsia="Times New Roman" w:hAnsi="Times New Roman" w:cs="Times New Roman"/>
                <w:bCs/>
                <w:color w:val="000000"/>
                <w:spacing w:val="-4"/>
                <w:sz w:val="24"/>
                <w:szCs w:val="24"/>
              </w:rPr>
            </w:pPr>
            <w:r w:rsidRPr="00122D86">
              <w:rPr>
                <w:rFonts w:ascii="Times New Roman" w:eastAsia="Times New Roman" w:hAnsi="Times New Roman" w:cs="Times New Roman"/>
                <w:color w:val="000000"/>
                <w:spacing w:val="-4"/>
                <w:sz w:val="24"/>
                <w:szCs w:val="24"/>
              </w:rPr>
              <w:t xml:space="preserve">__________________ </w:t>
            </w:r>
          </w:p>
        </w:tc>
        <w:tc>
          <w:tcPr>
            <w:tcW w:w="4953" w:type="dxa"/>
            <w:tcBorders>
              <w:top w:val="nil"/>
              <w:left w:val="nil"/>
              <w:bottom w:val="nil"/>
              <w:right w:val="nil"/>
            </w:tcBorders>
          </w:tcPr>
          <w:p w:rsidR="00122D86" w:rsidRPr="00122D86" w:rsidRDefault="00122D86" w:rsidP="00122D86">
            <w:pPr>
              <w:shd w:val="clear" w:color="auto" w:fill="FFFFFF"/>
              <w:spacing w:after="0" w:line="276" w:lineRule="auto"/>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Споживач:</w:t>
            </w:r>
          </w:p>
          <w:p w:rsidR="00122D86" w:rsidRPr="00122D86" w:rsidRDefault="00122D86" w:rsidP="00122D86">
            <w:pPr>
              <w:shd w:val="clear" w:color="auto" w:fill="FFFFFF"/>
              <w:spacing w:after="0" w:line="276" w:lineRule="auto"/>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b/>
                <w:color w:val="000000"/>
                <w:spacing w:val="-4"/>
                <w:sz w:val="24"/>
                <w:szCs w:val="24"/>
              </w:rPr>
              <w:t>Київський науково-дослідний експертно-криміналістичний центр МВС України</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 xml:space="preserve">04119, м. Київ, вул. Сім’ї Хохлових, 5 </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тел.: (044) 226-21-48</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ЄДРПОУ: 25575285</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lang w:val="en-US"/>
              </w:rPr>
              <w:t>IBAN</w:t>
            </w:r>
            <w:r w:rsidRPr="00122D86">
              <w:rPr>
                <w:rFonts w:ascii="Times New Roman" w:eastAsia="Times New Roman" w:hAnsi="Times New Roman" w:cs="Times New Roman"/>
                <w:color w:val="000000"/>
                <w:spacing w:val="-4"/>
                <w:sz w:val="24"/>
                <w:szCs w:val="24"/>
              </w:rPr>
              <w:t xml:space="preserve">: UA 228201720343150001000018154, </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 xml:space="preserve">             UA 388201720343141001200018154</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 xml:space="preserve">в ДКСУ, м. Київ </w:t>
            </w:r>
          </w:p>
          <w:p w:rsidR="00122D86" w:rsidRPr="00122D86" w:rsidRDefault="00122D86" w:rsidP="00122D86">
            <w:pPr>
              <w:spacing w:after="0" w:line="276" w:lineRule="auto"/>
              <w:jc w:val="both"/>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color w:val="000000"/>
                <w:spacing w:val="-4"/>
                <w:sz w:val="24"/>
                <w:szCs w:val="24"/>
              </w:rPr>
              <w:t>МФО 820172, ІПН 255752826141</w:t>
            </w:r>
          </w:p>
          <w:p w:rsidR="00122D86" w:rsidRPr="00122D86" w:rsidRDefault="00122D86" w:rsidP="00122D86">
            <w:pPr>
              <w:spacing w:after="0" w:line="276" w:lineRule="auto"/>
              <w:jc w:val="both"/>
              <w:rPr>
                <w:rFonts w:ascii="Times New Roman" w:eastAsia="Times New Roman" w:hAnsi="Times New Roman" w:cs="Times New Roman"/>
                <w:b/>
                <w:color w:val="000000"/>
                <w:spacing w:val="-4"/>
                <w:sz w:val="24"/>
                <w:szCs w:val="24"/>
              </w:rPr>
            </w:pPr>
          </w:p>
          <w:p w:rsidR="00122D86" w:rsidRPr="00122D86" w:rsidRDefault="00122D86" w:rsidP="00122D86">
            <w:pPr>
              <w:spacing w:after="0" w:line="276" w:lineRule="auto"/>
              <w:jc w:val="both"/>
              <w:rPr>
                <w:rFonts w:ascii="Times New Roman" w:eastAsia="Times New Roman" w:hAnsi="Times New Roman" w:cs="Times New Roman"/>
                <w:b/>
                <w:color w:val="000000"/>
                <w:spacing w:val="-4"/>
                <w:sz w:val="24"/>
                <w:szCs w:val="24"/>
              </w:rPr>
            </w:pPr>
          </w:p>
          <w:p w:rsidR="00122D86" w:rsidRPr="00122D86" w:rsidRDefault="00122D86" w:rsidP="00122D86">
            <w:pPr>
              <w:spacing w:after="0" w:line="276" w:lineRule="auto"/>
              <w:jc w:val="both"/>
              <w:rPr>
                <w:rFonts w:ascii="Times New Roman" w:eastAsia="Times New Roman" w:hAnsi="Times New Roman" w:cs="Times New Roman"/>
                <w:b/>
                <w:color w:val="000000"/>
                <w:spacing w:val="-4"/>
                <w:sz w:val="24"/>
                <w:szCs w:val="24"/>
              </w:rPr>
            </w:pPr>
            <w:r w:rsidRPr="00122D86">
              <w:rPr>
                <w:rFonts w:ascii="Times New Roman" w:eastAsia="Times New Roman" w:hAnsi="Times New Roman" w:cs="Times New Roman"/>
                <w:b/>
                <w:color w:val="000000"/>
                <w:spacing w:val="-4"/>
                <w:sz w:val="24"/>
                <w:szCs w:val="24"/>
              </w:rPr>
              <w:t>Директор</w:t>
            </w:r>
          </w:p>
          <w:p w:rsidR="00122D86" w:rsidRPr="00122D86" w:rsidRDefault="00122D86" w:rsidP="00122D86">
            <w:pPr>
              <w:shd w:val="clear" w:color="auto" w:fill="FFFFFF"/>
              <w:autoSpaceDE w:val="0"/>
              <w:spacing w:after="0" w:line="276" w:lineRule="auto"/>
              <w:ind w:right="-1"/>
              <w:rPr>
                <w:rFonts w:ascii="Times New Roman" w:eastAsia="Times New Roman" w:hAnsi="Times New Roman" w:cs="Times New Roman"/>
                <w:color w:val="000000"/>
                <w:spacing w:val="-4"/>
                <w:sz w:val="24"/>
                <w:szCs w:val="24"/>
              </w:rPr>
            </w:pPr>
            <w:r w:rsidRPr="00122D86">
              <w:rPr>
                <w:rFonts w:ascii="Times New Roman" w:eastAsia="Times New Roman" w:hAnsi="Times New Roman" w:cs="Times New Roman"/>
                <w:b/>
                <w:color w:val="000000"/>
                <w:spacing w:val="-4"/>
                <w:sz w:val="24"/>
                <w:szCs w:val="24"/>
              </w:rPr>
              <w:t>____________________ Микола МАЛЯРЧУК</w:t>
            </w:r>
          </w:p>
        </w:tc>
      </w:tr>
    </w:tbl>
    <w:p w:rsidR="00122D86" w:rsidRPr="00122D86" w:rsidRDefault="00122D86" w:rsidP="00122D86">
      <w:pPr>
        <w:spacing w:after="0" w:line="240" w:lineRule="auto"/>
        <w:rPr>
          <w:rFonts w:ascii="Times New Roman" w:eastAsia="Times New Roman" w:hAnsi="Times New Roman" w:cs="Times New Roman"/>
          <w:sz w:val="24"/>
          <w:szCs w:val="24"/>
        </w:rPr>
        <w:sectPr w:rsidR="00122D86" w:rsidRPr="00122D86" w:rsidSect="00222B61">
          <w:pgSz w:w="11900" w:h="16840"/>
          <w:pgMar w:top="567" w:right="701" w:bottom="709" w:left="1418" w:header="567" w:footer="312" w:gutter="0"/>
          <w:cols w:space="720"/>
        </w:sectPr>
      </w:pPr>
    </w:p>
    <w:bookmarkEnd w:id="26"/>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val="en-US" w:eastAsia="x-none"/>
        </w:rPr>
      </w:pPr>
      <w:r w:rsidRPr="00122D86">
        <w:rPr>
          <w:rFonts w:ascii="Times New Roman" w:eastAsia="Times New Roman" w:hAnsi="Times New Roman" w:cs="Times New Roman"/>
          <w:color w:val="000000"/>
          <w:sz w:val="24"/>
          <w:szCs w:val="24"/>
          <w:lang w:eastAsia="x-none"/>
        </w:rPr>
        <w:lastRenderedPageBreak/>
        <w:t>Додаток 1</w:t>
      </w:r>
    </w:p>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eastAsia="x-none"/>
        </w:rPr>
      </w:pPr>
      <w:r w:rsidRPr="00122D86">
        <w:rPr>
          <w:rFonts w:ascii="Times New Roman" w:eastAsia="Times New Roman" w:hAnsi="Times New Roman" w:cs="Times New Roman"/>
          <w:color w:val="000000"/>
          <w:sz w:val="24"/>
          <w:szCs w:val="24"/>
          <w:lang w:eastAsia="x-none"/>
        </w:rPr>
        <w:t>до договору про постачання</w:t>
      </w:r>
    </w:p>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eastAsia="x-none"/>
        </w:rPr>
      </w:pPr>
      <w:r w:rsidRPr="00122D86">
        <w:rPr>
          <w:rFonts w:ascii="Times New Roman" w:eastAsia="Times New Roman" w:hAnsi="Times New Roman" w:cs="Times New Roman"/>
          <w:color w:val="000000"/>
          <w:sz w:val="24"/>
          <w:szCs w:val="24"/>
          <w:lang w:eastAsia="x-none"/>
        </w:rPr>
        <w:t>електричної енергії споживачу</w:t>
      </w:r>
    </w:p>
    <w:p w:rsidR="00122D86" w:rsidRPr="00122D86" w:rsidRDefault="00122D86" w:rsidP="00122D86">
      <w:pPr>
        <w:spacing w:after="0" w:line="240" w:lineRule="auto"/>
        <w:ind w:firstLine="5812"/>
        <w:rPr>
          <w:rFonts w:ascii="Times New Roman" w:eastAsia="Times New Roman" w:hAnsi="Times New Roman" w:cs="Times New Roman"/>
          <w:color w:val="000000"/>
          <w:sz w:val="24"/>
          <w:szCs w:val="24"/>
          <w:lang w:eastAsia="x-none"/>
        </w:rPr>
      </w:pPr>
      <w:r w:rsidRPr="00122D86">
        <w:rPr>
          <w:rFonts w:ascii="Times New Roman" w:eastAsia="Times New Roman" w:hAnsi="Times New Roman" w:cs="Times New Roman"/>
          <w:color w:val="000000"/>
          <w:sz w:val="24"/>
          <w:szCs w:val="24"/>
          <w:lang w:eastAsia="x-none"/>
        </w:rPr>
        <w:t>№ ____ від ____________ 2023 р.</w:t>
      </w:r>
    </w:p>
    <w:p w:rsidR="00122D86" w:rsidRPr="00122D86" w:rsidRDefault="00122D86" w:rsidP="00122D86">
      <w:pPr>
        <w:spacing w:after="0" w:line="240" w:lineRule="auto"/>
        <w:ind w:firstLine="5529"/>
        <w:rPr>
          <w:rFonts w:ascii="Times New Roman" w:hAnsi="Times New Roman" w:cs="Times New Roman"/>
          <w:sz w:val="24"/>
          <w:szCs w:val="24"/>
          <w:lang w:val="ru-RU" w:eastAsia="uk-UA"/>
        </w:rPr>
      </w:pPr>
    </w:p>
    <w:p w:rsidR="00122D86" w:rsidRPr="00122D86" w:rsidRDefault="00122D86" w:rsidP="00122D86">
      <w:pPr>
        <w:spacing w:after="0" w:line="240" w:lineRule="auto"/>
        <w:jc w:val="center"/>
        <w:rPr>
          <w:rFonts w:ascii="Times New Roman" w:hAnsi="Times New Roman" w:cs="Times New Roman"/>
          <w:b/>
          <w:lang w:val="ru-RU" w:eastAsia="uk-UA"/>
        </w:rPr>
      </w:pPr>
      <w:r w:rsidRPr="00122D86">
        <w:rPr>
          <w:rFonts w:ascii="Times New Roman" w:hAnsi="Times New Roman" w:cs="Times New Roman"/>
          <w:b/>
          <w:lang w:val="ru-RU" w:eastAsia="uk-UA"/>
        </w:rPr>
        <w:t>ЗАЯВА-ПРИЄДНАННЯ</w:t>
      </w:r>
    </w:p>
    <w:p w:rsidR="00122D86" w:rsidRPr="00122D86" w:rsidRDefault="00122D86" w:rsidP="00122D86">
      <w:pPr>
        <w:spacing w:after="0" w:line="240" w:lineRule="auto"/>
        <w:jc w:val="center"/>
        <w:rPr>
          <w:rFonts w:ascii="Times New Roman" w:hAnsi="Times New Roman" w:cs="Times New Roman"/>
          <w:b/>
          <w:lang w:val="ru-RU" w:eastAsia="uk-UA"/>
        </w:rPr>
      </w:pPr>
      <w:r w:rsidRPr="00122D86">
        <w:rPr>
          <w:rFonts w:ascii="Times New Roman" w:hAnsi="Times New Roman" w:cs="Times New Roman"/>
          <w:b/>
          <w:lang w:val="ru-RU" w:eastAsia="uk-UA"/>
        </w:rPr>
        <w:t>до договору про постачання електричної енергії споживачу</w:t>
      </w:r>
    </w:p>
    <w:p w:rsidR="00122D86" w:rsidRPr="00122D86" w:rsidRDefault="00122D86" w:rsidP="00122D86">
      <w:pPr>
        <w:spacing w:after="0" w:line="240" w:lineRule="auto"/>
        <w:jc w:val="center"/>
        <w:rPr>
          <w:rFonts w:ascii="Times New Roman" w:hAnsi="Times New Roman" w:cs="Times New Roman"/>
          <w:lang w:val="ru-RU" w:eastAsia="uk-UA"/>
        </w:rPr>
      </w:pPr>
    </w:p>
    <w:p w:rsidR="00122D86" w:rsidRPr="00122D86" w:rsidRDefault="00122D86" w:rsidP="00122D86">
      <w:pPr>
        <w:spacing w:after="0" w:line="240" w:lineRule="auto"/>
        <w:ind w:firstLine="567"/>
        <w:jc w:val="both"/>
        <w:rPr>
          <w:rFonts w:ascii="Times New Roman" w:hAnsi="Times New Roman" w:cs="Times New Roman"/>
          <w:lang w:eastAsia="uk-UA"/>
        </w:rPr>
      </w:pPr>
      <w:r w:rsidRPr="00122D86">
        <w:rPr>
          <w:rFonts w:ascii="Times New Roman" w:hAnsi="Times New Roman" w:cs="Times New Roman"/>
          <w:lang w:val="ru-RU" w:eastAsia="uk-UA"/>
        </w:rPr>
        <w:t xml:space="preserve">Керуючись </w:t>
      </w:r>
      <w:r w:rsidRPr="00122D86">
        <w:rPr>
          <w:rFonts w:ascii="Times New Roman" w:hAnsi="Times New Roman" w:cs="Times New Roman"/>
          <w:lang w:eastAsia="uk-UA"/>
        </w:rPr>
        <w:t>статями 633, 634, 641,642</w:t>
      </w:r>
      <w:r w:rsidRPr="00122D86">
        <w:rPr>
          <w:rFonts w:ascii="Times New Roman" w:hAnsi="Times New Roman" w:cs="Times New Roman"/>
          <w:lang w:val="ru-RU" w:eastAsia="uk-UA"/>
        </w:rPr>
        <w:t xml:space="preserve">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w:t>
      </w:r>
      <w:r w:rsidRPr="00122D86">
        <w:rPr>
          <w:rFonts w:ascii="Times New Roman" w:hAnsi="Times New Roman" w:cs="Times New Roman"/>
          <w:lang w:eastAsia="uk-UA"/>
        </w:rPr>
        <w:t>, Споживач ініціює укладення договору про постачання електричної енергії споживачу (далі Договір) з такими нижченаведеними персональними даними.</w:t>
      </w:r>
    </w:p>
    <w:p w:rsidR="00122D86" w:rsidRPr="00122D86" w:rsidRDefault="00122D86" w:rsidP="00122D86">
      <w:pPr>
        <w:spacing w:after="0" w:line="240" w:lineRule="auto"/>
        <w:ind w:firstLine="709"/>
        <w:jc w:val="both"/>
        <w:rPr>
          <w:rFonts w:ascii="Times New Roman" w:hAnsi="Times New Roman" w:cs="Times New Roman"/>
          <w:b/>
          <w:lang w:val="ru-RU" w:eastAsia="uk-UA"/>
        </w:rPr>
      </w:pPr>
      <w:r w:rsidRPr="00122D86">
        <w:rPr>
          <w:rFonts w:ascii="Times New Roman" w:hAnsi="Times New Roman" w:cs="Times New Roman"/>
          <w:b/>
          <w:lang w:val="ru-RU" w:eastAsia="uk-UA"/>
        </w:rPr>
        <w:t>Персоніфіковані дані Споживача:</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403"/>
        <w:gridCol w:w="4678"/>
      </w:tblGrid>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val="ru-RU" w:eastAsia="uk-UA"/>
              </w:rPr>
            </w:pPr>
            <w:r w:rsidRPr="00122D86">
              <w:rPr>
                <w:rFonts w:ascii="Times New Roman" w:hAnsi="Times New Roman" w:cs="Times New Roman"/>
                <w:lang w:val="ru-RU" w:eastAsia="uk-UA"/>
              </w:rPr>
              <w:t>1</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val="ru-RU" w:eastAsia="uk-UA"/>
              </w:rPr>
              <w:t>Найменування споживача</w:t>
            </w:r>
            <w:r w:rsidRPr="00122D86">
              <w:rPr>
                <w:rFonts w:ascii="Times New Roman" w:hAnsi="Times New Roman" w:cs="Times New Roman"/>
                <w:lang w:eastAsia="uk-UA"/>
              </w:rPr>
              <w:t xml:space="preserve"> (скорочена)</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
                <w:bCs/>
                <w:lang w:val="ru-RU" w:eastAsia="uk-UA"/>
              </w:rPr>
            </w:pPr>
            <w:r w:rsidRPr="00122D86">
              <w:rPr>
                <w:rFonts w:ascii="Times New Roman" w:hAnsi="Times New Roman" w:cs="Times New Roman"/>
                <w:b/>
                <w:bCs/>
                <w:lang w:val="ru-RU" w:eastAsia="uk-UA"/>
              </w:rPr>
              <w:t>Київський НДЕКЦ МВС</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val="ru-RU" w:eastAsia="uk-UA"/>
              </w:rPr>
            </w:pPr>
            <w:r w:rsidRPr="00122D86">
              <w:rPr>
                <w:rFonts w:ascii="Times New Roman" w:hAnsi="Times New Roman" w:cs="Times New Roman"/>
                <w:lang w:val="ru-RU" w:eastAsia="uk-UA"/>
              </w:rPr>
              <w:t>2</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Код ЄДРПОУ</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bCs/>
                <w:lang w:val="ru-RU" w:eastAsia="uk-UA"/>
              </w:rPr>
              <w:t>25575285</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3</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ІПН</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Cs/>
                <w:lang w:val="ru-RU" w:eastAsia="uk-UA"/>
              </w:rPr>
            </w:pPr>
            <w:r w:rsidRPr="00122D86">
              <w:rPr>
                <w:rFonts w:ascii="Times New Roman" w:hAnsi="Times New Roman" w:cs="Times New Roman"/>
                <w:bCs/>
                <w:lang w:val="ru-RU" w:eastAsia="uk-UA"/>
              </w:rPr>
              <w:t>255752826141</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Вид об’єкта</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eastAsia="uk-UA"/>
              </w:rPr>
              <w:t>Адміністративні будівлі</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4</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Розрахунковий рахунок, установа банку, МФО</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val="en-US" w:eastAsia="uk-UA"/>
              </w:rPr>
              <w:t>IBAN</w:t>
            </w:r>
            <w:r w:rsidRPr="00122D86">
              <w:rPr>
                <w:rFonts w:ascii="Times New Roman" w:hAnsi="Times New Roman" w:cs="Times New Roman"/>
                <w:bCs/>
                <w:lang w:eastAsia="uk-UA"/>
              </w:rPr>
              <w:t xml:space="preserve">: </w:t>
            </w:r>
            <w:r w:rsidRPr="00122D86">
              <w:rPr>
                <w:rFonts w:ascii="Times New Roman" w:hAnsi="Times New Roman" w:cs="Times New Roman"/>
                <w:bCs/>
                <w:lang w:val="ru-RU" w:eastAsia="uk-UA"/>
              </w:rPr>
              <w:t>UA</w:t>
            </w:r>
            <w:r w:rsidRPr="00122D86">
              <w:rPr>
                <w:rFonts w:ascii="Times New Roman" w:hAnsi="Times New Roman" w:cs="Times New Roman"/>
                <w:bCs/>
                <w:lang w:eastAsia="uk-UA"/>
              </w:rPr>
              <w:t xml:space="preserve"> 228201720343150001000018154, </w:t>
            </w:r>
          </w:p>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eastAsia="uk-UA"/>
              </w:rPr>
              <w:t xml:space="preserve">           </w:t>
            </w:r>
            <w:r w:rsidRPr="00122D86">
              <w:rPr>
                <w:rFonts w:ascii="Times New Roman" w:hAnsi="Times New Roman" w:cs="Times New Roman"/>
                <w:bCs/>
                <w:lang w:val="ru-RU" w:eastAsia="uk-UA"/>
              </w:rPr>
              <w:t>UA</w:t>
            </w:r>
            <w:r w:rsidRPr="00122D86">
              <w:rPr>
                <w:rFonts w:ascii="Times New Roman" w:hAnsi="Times New Roman" w:cs="Times New Roman"/>
                <w:bCs/>
                <w:lang w:eastAsia="uk-UA"/>
              </w:rPr>
              <w:t xml:space="preserve"> 388201720343141001200018154</w:t>
            </w:r>
          </w:p>
          <w:p w:rsidR="00122D86" w:rsidRPr="00122D86" w:rsidRDefault="00122D86" w:rsidP="00122D86">
            <w:pPr>
              <w:spacing w:after="0" w:line="240" w:lineRule="auto"/>
              <w:jc w:val="center"/>
              <w:rPr>
                <w:rFonts w:ascii="Times New Roman" w:hAnsi="Times New Roman" w:cs="Times New Roman"/>
                <w:bCs/>
                <w:lang w:eastAsia="uk-UA"/>
              </w:rPr>
            </w:pPr>
            <w:r w:rsidRPr="00122D86">
              <w:rPr>
                <w:rFonts w:ascii="Times New Roman" w:hAnsi="Times New Roman" w:cs="Times New Roman"/>
                <w:bCs/>
                <w:lang w:eastAsia="uk-UA"/>
              </w:rPr>
              <w:t>в ДКСУ, м. Київ, МФО 820172</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5</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Юридична адреса та адреса для листування</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rPr>
                <w:rFonts w:ascii="Times New Roman" w:hAnsi="Times New Roman" w:cs="Times New Roman"/>
                <w:bCs/>
                <w:lang w:eastAsia="uk-UA"/>
              </w:rPr>
            </w:pPr>
            <w:r w:rsidRPr="00122D86">
              <w:rPr>
                <w:rFonts w:ascii="Times New Roman" w:hAnsi="Times New Roman" w:cs="Times New Roman"/>
                <w:bCs/>
                <w:lang w:eastAsia="uk-UA"/>
              </w:rPr>
              <w:t>04119 м. Київ, вул. Сім’ї Хохлових, 5</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6</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Найменування Оператора системи розподілу, з яким Споживач уклав договір розподілу електричної енергії</w:t>
            </w:r>
          </w:p>
        </w:tc>
        <w:tc>
          <w:tcPr>
            <w:tcW w:w="4678" w:type="dxa"/>
            <w:tcBorders>
              <w:top w:val="single" w:sz="4" w:space="0" w:color="auto"/>
              <w:left w:val="single" w:sz="4" w:space="0" w:color="auto"/>
              <w:bottom w:val="single" w:sz="4" w:space="0" w:color="auto"/>
              <w:right w:val="single" w:sz="4" w:space="0" w:color="auto"/>
            </w:tcBorders>
          </w:tcPr>
          <w:p w:rsidR="00122D86" w:rsidRPr="00122D86" w:rsidRDefault="00122D86" w:rsidP="00122D86">
            <w:pPr>
              <w:spacing w:after="0" w:line="240" w:lineRule="auto"/>
              <w:jc w:val="both"/>
              <w:rPr>
                <w:rFonts w:ascii="Times New Roman" w:hAnsi="Times New Roman" w:cs="Times New Roman"/>
                <w:lang w:val="ru-RU" w:eastAsia="uk-UA"/>
              </w:rPr>
            </w:pPr>
            <w:r w:rsidRPr="00122D86">
              <w:rPr>
                <w:rFonts w:ascii="Times New Roman" w:hAnsi="Times New Roman" w:cs="Times New Roman"/>
                <w:lang w:val="ru-RU" w:eastAsia="uk-UA"/>
              </w:rPr>
              <w:t>ПрАТ «ДТЕК КИЇВСЬКІ ЕЛЕКТРОМЕРЕЖІ»</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7</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 xml:space="preserve">ЕІС-код, як суб’єкта ринку електричної енергії, присвоєний відповідним системним оператором </w:t>
            </w:r>
          </w:p>
        </w:tc>
        <w:tc>
          <w:tcPr>
            <w:tcW w:w="4678"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lang w:val="ru-RU" w:eastAsia="uk-UA"/>
              </w:rPr>
              <w:t>62Z0475194430192</w:t>
            </w:r>
          </w:p>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lang w:val="ru-RU" w:eastAsia="uk-UA"/>
              </w:rPr>
              <w:t>62Z9006148089485</w:t>
            </w:r>
          </w:p>
        </w:tc>
      </w:tr>
      <w:tr w:rsidR="00122D86" w:rsidRPr="00122D86" w:rsidTr="00B62CAB">
        <w:tc>
          <w:tcPr>
            <w:tcW w:w="446"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both"/>
              <w:rPr>
                <w:rFonts w:ascii="Times New Roman" w:hAnsi="Times New Roman" w:cs="Times New Roman"/>
                <w:lang w:eastAsia="uk-UA"/>
              </w:rPr>
            </w:pPr>
            <w:r w:rsidRPr="00122D86">
              <w:rPr>
                <w:rFonts w:ascii="Times New Roman" w:hAnsi="Times New Roman" w:cs="Times New Roman"/>
                <w:lang w:eastAsia="uk-UA"/>
              </w:rPr>
              <w:t>8</w:t>
            </w:r>
          </w:p>
        </w:tc>
        <w:tc>
          <w:tcPr>
            <w:tcW w:w="4403"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rPr>
                <w:rFonts w:ascii="Times New Roman" w:hAnsi="Times New Roman" w:cs="Times New Roman"/>
                <w:lang w:eastAsia="uk-UA"/>
              </w:rPr>
            </w:pPr>
            <w:r w:rsidRPr="00122D86">
              <w:rPr>
                <w:rFonts w:ascii="Times New Roman" w:hAnsi="Times New Roman" w:cs="Times New Roman"/>
                <w:lang w:eastAsia="uk-UA"/>
              </w:rPr>
              <w:t>Інформація про наявність пільг/субсидії* (є/немає)</w:t>
            </w:r>
          </w:p>
        </w:tc>
        <w:tc>
          <w:tcPr>
            <w:tcW w:w="4678" w:type="dxa"/>
            <w:tcBorders>
              <w:top w:val="single" w:sz="4" w:space="0" w:color="auto"/>
              <w:left w:val="single" w:sz="4" w:space="0" w:color="auto"/>
              <w:bottom w:val="single" w:sz="4" w:space="0" w:color="auto"/>
              <w:right w:val="single" w:sz="4" w:space="0" w:color="auto"/>
            </w:tcBorders>
            <w:vAlign w:val="center"/>
          </w:tcPr>
          <w:p w:rsidR="00122D86" w:rsidRPr="00122D86" w:rsidRDefault="00122D86" w:rsidP="00122D86">
            <w:pPr>
              <w:spacing w:after="0" w:line="240" w:lineRule="auto"/>
              <w:jc w:val="center"/>
              <w:rPr>
                <w:rFonts w:ascii="Times New Roman" w:hAnsi="Times New Roman" w:cs="Times New Roman"/>
                <w:lang w:val="ru-RU" w:eastAsia="uk-UA"/>
              </w:rPr>
            </w:pPr>
            <w:r w:rsidRPr="00122D86">
              <w:rPr>
                <w:rFonts w:ascii="Times New Roman" w:hAnsi="Times New Roman" w:cs="Times New Roman"/>
                <w:lang w:val="ru-RU" w:eastAsia="uk-UA"/>
              </w:rPr>
              <w:t>–</w:t>
            </w:r>
          </w:p>
        </w:tc>
      </w:tr>
    </w:tbl>
    <w:p w:rsidR="00122D86" w:rsidRPr="00122D86" w:rsidRDefault="00122D86" w:rsidP="00122D86">
      <w:pPr>
        <w:spacing w:after="0" w:line="240" w:lineRule="auto"/>
        <w:ind w:firstLine="709"/>
        <w:jc w:val="both"/>
        <w:rPr>
          <w:rFonts w:ascii="Times New Roman" w:hAnsi="Times New Roman" w:cs="Times New Roman"/>
          <w:lang w:val="ru-RU" w:eastAsia="uk-UA"/>
        </w:rPr>
      </w:pPr>
    </w:p>
    <w:p w:rsidR="00122D86" w:rsidRPr="00122D86" w:rsidRDefault="00122D86" w:rsidP="00122D86">
      <w:pPr>
        <w:spacing w:after="0" w:line="240" w:lineRule="auto"/>
        <w:ind w:firstLine="709"/>
        <w:jc w:val="both"/>
        <w:rPr>
          <w:rFonts w:ascii="Times New Roman" w:hAnsi="Times New Roman" w:cs="Times New Roman"/>
          <w:b/>
          <w:lang w:val="ru-RU" w:eastAsia="uk-UA"/>
        </w:rPr>
      </w:pPr>
      <w:r w:rsidRPr="00122D86">
        <w:rPr>
          <w:rFonts w:ascii="Times New Roman" w:hAnsi="Times New Roman" w:cs="Times New Roman"/>
          <w:lang w:val="ru-RU" w:eastAsia="uk-UA"/>
        </w:rPr>
        <w:t xml:space="preserve">Початок постачання </w:t>
      </w:r>
      <w:r w:rsidRPr="00122D86">
        <w:rPr>
          <w:rFonts w:ascii="Times New Roman" w:hAnsi="Times New Roman" w:cs="Times New Roman"/>
          <w:lang w:eastAsia="uk-UA"/>
        </w:rPr>
        <w:t xml:space="preserve">електричної енергії здійснюється </w:t>
      </w:r>
      <w:r w:rsidRPr="00122D86">
        <w:rPr>
          <w:rFonts w:ascii="Times New Roman" w:hAnsi="Times New Roman" w:cs="Times New Roman"/>
          <w:lang w:val="ru-RU" w:eastAsia="uk-UA"/>
        </w:rPr>
        <w:t xml:space="preserve">з </w:t>
      </w:r>
      <w:r w:rsidRPr="00122D86">
        <w:rPr>
          <w:rFonts w:ascii="Times New Roman" w:hAnsi="Times New Roman" w:cs="Times New Roman"/>
          <w:b/>
          <w:lang w:val="ru-RU" w:eastAsia="uk-UA"/>
        </w:rPr>
        <w:t xml:space="preserve">  </w:t>
      </w:r>
      <w:r w:rsidRPr="00122D86">
        <w:rPr>
          <w:rFonts w:ascii="Times New Roman" w:hAnsi="Times New Roman" w:cs="Times New Roman"/>
          <w:b/>
          <w:lang w:eastAsia="uk-UA"/>
        </w:rPr>
        <w:t xml:space="preserve">01 листопада </w:t>
      </w:r>
      <w:r w:rsidRPr="00122D86">
        <w:rPr>
          <w:rFonts w:ascii="Times New Roman" w:hAnsi="Times New Roman" w:cs="Times New Roman"/>
          <w:b/>
          <w:lang w:val="ru-RU" w:eastAsia="uk-UA"/>
        </w:rPr>
        <w:t>202</w:t>
      </w:r>
      <w:r w:rsidRPr="00122D86">
        <w:rPr>
          <w:rFonts w:ascii="Times New Roman" w:hAnsi="Times New Roman" w:cs="Times New Roman"/>
          <w:b/>
          <w:lang w:eastAsia="uk-UA"/>
        </w:rPr>
        <w:t>3</w:t>
      </w:r>
      <w:r w:rsidRPr="00122D86">
        <w:rPr>
          <w:rFonts w:ascii="Times New Roman" w:hAnsi="Times New Roman" w:cs="Times New Roman"/>
          <w:b/>
          <w:lang w:val="ru-RU" w:eastAsia="uk-UA"/>
        </w:rPr>
        <w:t xml:space="preserve"> р.</w:t>
      </w:r>
    </w:p>
    <w:p w:rsidR="00122D86" w:rsidRPr="00122D86" w:rsidRDefault="00122D86" w:rsidP="00122D86">
      <w:pPr>
        <w:spacing w:after="0" w:line="240" w:lineRule="auto"/>
        <w:ind w:firstLine="709"/>
        <w:jc w:val="both"/>
        <w:rPr>
          <w:rFonts w:ascii="Times New Roman" w:hAnsi="Times New Roman" w:cs="Times New Roman"/>
          <w:b/>
          <w:lang w:val="ru-RU" w:eastAsia="uk-UA"/>
        </w:rPr>
      </w:pPr>
    </w:p>
    <w:p w:rsidR="00122D86" w:rsidRPr="00122D86" w:rsidRDefault="00122D86" w:rsidP="00122D86">
      <w:pPr>
        <w:spacing w:after="0" w:line="240" w:lineRule="auto"/>
        <w:ind w:firstLine="709"/>
        <w:jc w:val="both"/>
        <w:rPr>
          <w:rFonts w:ascii="Times New Roman" w:hAnsi="Times New Roman" w:cs="Times New Roman"/>
          <w:lang w:val="ru-RU" w:eastAsia="uk-UA"/>
        </w:rPr>
      </w:pPr>
      <w:r w:rsidRPr="00122D86">
        <w:rPr>
          <w:rFonts w:ascii="Times New Roman" w:hAnsi="Times New Roman" w:cs="Times New Roman"/>
          <w:lang w:val="ru-RU"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22D86" w:rsidRPr="00122D86" w:rsidRDefault="00122D86" w:rsidP="00122D86">
      <w:pPr>
        <w:spacing w:after="0" w:line="240" w:lineRule="auto"/>
        <w:ind w:firstLine="709"/>
        <w:jc w:val="both"/>
        <w:rPr>
          <w:rFonts w:ascii="Times New Roman" w:hAnsi="Times New Roman" w:cs="Times New Roman"/>
          <w:lang w:val="ru-RU" w:eastAsia="uk-UA"/>
        </w:rPr>
      </w:pPr>
      <w:r w:rsidRPr="00122D86">
        <w:rPr>
          <w:rFonts w:ascii="Times New Roman" w:hAnsi="Times New Roman" w:cs="Times New Roman"/>
          <w:lang w:val="ru-RU"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22D86" w:rsidRPr="00122D86" w:rsidRDefault="00122D86" w:rsidP="00122D86">
      <w:pPr>
        <w:spacing w:after="0" w:line="240" w:lineRule="auto"/>
        <w:ind w:firstLine="709"/>
        <w:jc w:val="center"/>
        <w:rPr>
          <w:rFonts w:ascii="Times New Roman" w:hAnsi="Times New Roman" w:cs="Times New Roman"/>
          <w:b/>
          <w:lang w:val="ru-RU" w:eastAsia="uk-UA"/>
        </w:rPr>
      </w:pPr>
    </w:p>
    <w:p w:rsidR="00122D86" w:rsidRPr="00122D86" w:rsidRDefault="00122D86" w:rsidP="00122D86">
      <w:pPr>
        <w:spacing w:after="0" w:line="240" w:lineRule="auto"/>
        <w:ind w:firstLine="709"/>
        <w:jc w:val="center"/>
        <w:rPr>
          <w:rFonts w:ascii="Times New Roman" w:hAnsi="Times New Roman" w:cs="Times New Roman"/>
          <w:b/>
          <w:lang w:val="ru-RU" w:eastAsia="uk-UA"/>
        </w:rPr>
      </w:pPr>
      <w:r w:rsidRPr="00122D86">
        <w:rPr>
          <w:rFonts w:ascii="Times New Roman" w:hAnsi="Times New Roman" w:cs="Times New Roman"/>
          <w:b/>
          <w:lang w:val="ru-RU" w:eastAsia="uk-UA"/>
        </w:rPr>
        <w:t>Відмітка про згоду Споживача на обробку персональних даних:</w:t>
      </w:r>
    </w:p>
    <w:p w:rsidR="00122D86" w:rsidRPr="00122D86" w:rsidRDefault="00122D86" w:rsidP="00122D86">
      <w:pPr>
        <w:spacing w:after="0" w:line="240" w:lineRule="auto"/>
        <w:ind w:firstLine="709"/>
        <w:jc w:val="center"/>
        <w:rPr>
          <w:rFonts w:ascii="Times New Roman" w:hAnsi="Times New Roman" w:cs="Times New Roman"/>
          <w:b/>
          <w:lang w:val="ru-RU" w:eastAsia="uk-UA"/>
        </w:rPr>
      </w:pPr>
    </w:p>
    <w:p w:rsidR="00122D86" w:rsidRPr="00122D86" w:rsidRDefault="00122D86" w:rsidP="00122D86">
      <w:pPr>
        <w:spacing w:after="0" w:line="240" w:lineRule="auto"/>
        <w:ind w:firstLine="709"/>
        <w:jc w:val="center"/>
        <w:rPr>
          <w:rFonts w:ascii="Times New Roman" w:hAnsi="Times New Roman" w:cs="Times New Roman"/>
          <w:b/>
          <w:lang w:val="ru-RU" w:eastAsia="uk-UA"/>
        </w:rPr>
      </w:pPr>
    </w:p>
    <w:p w:rsidR="00122D86" w:rsidRPr="00122D86" w:rsidRDefault="00122D86" w:rsidP="00122D86">
      <w:pPr>
        <w:tabs>
          <w:tab w:val="left" w:pos="1701"/>
        </w:tabs>
        <w:spacing w:after="0" w:line="240" w:lineRule="auto"/>
        <w:jc w:val="both"/>
        <w:rPr>
          <w:rFonts w:ascii="Times New Roman" w:hAnsi="Times New Roman" w:cs="Times New Roman"/>
          <w:b/>
          <w:lang w:eastAsia="uk-UA"/>
        </w:rPr>
      </w:pPr>
      <w:r w:rsidRPr="00122D86">
        <w:rPr>
          <w:rFonts w:ascii="Times New Roman" w:hAnsi="Times New Roman" w:cs="Times New Roman"/>
          <w:b/>
          <w:lang w:val="ru-RU" w:eastAsia="uk-UA"/>
        </w:rPr>
        <w:t>__________________</w:t>
      </w:r>
      <w:r w:rsidRPr="00122D86">
        <w:rPr>
          <w:rFonts w:ascii="Times New Roman" w:hAnsi="Times New Roman" w:cs="Times New Roman"/>
          <w:b/>
          <w:lang w:val="ru-RU" w:eastAsia="uk-UA"/>
        </w:rPr>
        <w:tab/>
        <w:t>_________________</w:t>
      </w:r>
      <w:r w:rsidRPr="00122D86">
        <w:rPr>
          <w:rFonts w:ascii="Times New Roman" w:hAnsi="Times New Roman" w:cs="Times New Roman"/>
          <w:b/>
          <w:lang w:eastAsia="uk-UA"/>
        </w:rPr>
        <w:t xml:space="preserve">     директор </w:t>
      </w:r>
      <w:r w:rsidRPr="00122D86">
        <w:rPr>
          <w:rFonts w:ascii="Times New Roman" w:hAnsi="Times New Roman" w:cs="Times New Roman"/>
          <w:b/>
          <w:lang w:val="ru-RU" w:eastAsia="uk-UA"/>
        </w:rPr>
        <w:tab/>
      </w:r>
      <w:r w:rsidRPr="00122D86">
        <w:rPr>
          <w:rFonts w:ascii="Times New Roman" w:hAnsi="Times New Roman" w:cs="Times New Roman"/>
          <w:b/>
          <w:u w:val="single"/>
          <w:lang w:val="ru-RU" w:eastAsia="uk-UA"/>
        </w:rPr>
        <w:t xml:space="preserve"> </w:t>
      </w:r>
      <w:r w:rsidRPr="00122D86">
        <w:rPr>
          <w:rFonts w:ascii="Times New Roman" w:hAnsi="Times New Roman" w:cs="Times New Roman"/>
          <w:b/>
          <w:u w:val="single"/>
          <w:lang w:eastAsia="uk-UA"/>
        </w:rPr>
        <w:t>Микола МАЛЯРЧУК</w:t>
      </w:r>
    </w:p>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ab/>
        <w:t>(дата)</w:t>
      </w:r>
      <w:r w:rsidRPr="00122D86">
        <w:rPr>
          <w:rFonts w:ascii="Times New Roman" w:hAnsi="Times New Roman" w:cs="Times New Roman"/>
          <w:lang w:val="ru-RU" w:eastAsia="uk-UA"/>
        </w:rPr>
        <w:tab/>
      </w:r>
      <w:r w:rsidRPr="00122D86">
        <w:rPr>
          <w:rFonts w:ascii="Times New Roman" w:hAnsi="Times New Roman" w:cs="Times New Roman"/>
          <w:lang w:val="ru-RU" w:eastAsia="uk-UA"/>
        </w:rPr>
        <w:tab/>
      </w:r>
      <w:r w:rsidRPr="00122D86">
        <w:rPr>
          <w:rFonts w:ascii="Times New Roman" w:hAnsi="Times New Roman" w:cs="Times New Roman"/>
          <w:lang w:val="ru-RU" w:eastAsia="uk-UA"/>
        </w:rPr>
        <w:tab/>
        <w:t>(особистий підпис)</w:t>
      </w:r>
      <w:r w:rsidRPr="00122D86">
        <w:rPr>
          <w:rFonts w:ascii="Times New Roman" w:hAnsi="Times New Roman" w:cs="Times New Roman"/>
          <w:lang w:val="ru-RU" w:eastAsia="uk-UA"/>
        </w:rPr>
        <w:tab/>
        <w:t>(П.І.Б. Споживача)</w:t>
      </w:r>
    </w:p>
    <w:p w:rsidR="00122D86" w:rsidRPr="00122D86" w:rsidRDefault="00122D86" w:rsidP="00122D86">
      <w:pPr>
        <w:spacing w:after="0" w:line="240" w:lineRule="auto"/>
        <w:ind w:firstLine="709"/>
        <w:jc w:val="both"/>
        <w:rPr>
          <w:rFonts w:ascii="Times New Roman" w:hAnsi="Times New Roman" w:cs="Times New Roman"/>
          <w:b/>
          <w:lang w:val="ru-RU" w:eastAsia="uk-UA"/>
        </w:rPr>
      </w:pPr>
    </w:p>
    <w:p w:rsidR="00122D86" w:rsidRPr="00122D86" w:rsidRDefault="00122D86" w:rsidP="00122D86">
      <w:pPr>
        <w:spacing w:after="0" w:line="240" w:lineRule="auto"/>
        <w:ind w:firstLine="709"/>
        <w:jc w:val="both"/>
        <w:rPr>
          <w:rFonts w:ascii="Times New Roman" w:hAnsi="Times New Roman" w:cs="Times New Roman"/>
          <w:bCs/>
          <w:lang w:val="ru-RU" w:eastAsia="uk-UA"/>
        </w:rPr>
      </w:pPr>
      <w:r w:rsidRPr="00122D86">
        <w:rPr>
          <w:rFonts w:ascii="Times New Roman" w:hAnsi="Times New Roman" w:cs="Times New Roman"/>
          <w:bCs/>
          <w:lang w:val="ru-RU" w:eastAsia="uk-UA"/>
        </w:rPr>
        <w:t>Споживач зобов'язується у місячний строк повідомити Постачальника про зміну будь-якої інформації зазначених у цьому додатку.</w:t>
      </w:r>
    </w:p>
    <w:p w:rsidR="00122D86" w:rsidRPr="00122D86" w:rsidRDefault="00122D86" w:rsidP="00122D86">
      <w:pPr>
        <w:spacing w:after="0" w:line="240" w:lineRule="auto"/>
        <w:ind w:firstLine="709"/>
        <w:jc w:val="both"/>
        <w:rPr>
          <w:rFonts w:ascii="Times New Roman" w:hAnsi="Times New Roman" w:cs="Times New Roman"/>
          <w:bCs/>
          <w:lang w:val="ru-RU" w:eastAsia="uk-UA"/>
        </w:rPr>
      </w:pPr>
    </w:p>
    <w:p w:rsidR="00122D86" w:rsidRPr="00122D86" w:rsidRDefault="00122D86" w:rsidP="00122D86">
      <w:pPr>
        <w:spacing w:after="0" w:line="240" w:lineRule="auto"/>
        <w:jc w:val="center"/>
        <w:rPr>
          <w:rFonts w:ascii="Times New Roman" w:hAnsi="Times New Roman" w:cs="Times New Roman"/>
          <w:b/>
          <w:lang w:val="ru-RU" w:eastAsia="uk-UA"/>
        </w:rPr>
      </w:pPr>
      <w:r w:rsidRPr="00122D86">
        <w:rPr>
          <w:rFonts w:ascii="Times New Roman" w:hAnsi="Times New Roman" w:cs="Times New Roman"/>
          <w:b/>
          <w:lang w:val="ru-RU" w:eastAsia="uk-UA"/>
        </w:rPr>
        <w:t>Відмітка про підписання Споживачем цієї заяви-приєднання:</w:t>
      </w:r>
    </w:p>
    <w:p w:rsidR="00122D86" w:rsidRPr="00122D86" w:rsidRDefault="00122D86" w:rsidP="00122D86">
      <w:pPr>
        <w:spacing w:after="0" w:line="240" w:lineRule="auto"/>
        <w:jc w:val="center"/>
        <w:rPr>
          <w:rFonts w:ascii="Times New Roman" w:hAnsi="Times New Roman" w:cs="Times New Roman"/>
          <w:b/>
          <w:lang w:val="ru-RU" w:eastAsia="uk-UA"/>
        </w:rPr>
      </w:pPr>
    </w:p>
    <w:p w:rsidR="00122D86" w:rsidRPr="00122D86" w:rsidRDefault="00122D86" w:rsidP="00122D86">
      <w:pPr>
        <w:spacing w:after="0" w:line="240" w:lineRule="auto"/>
        <w:jc w:val="center"/>
        <w:rPr>
          <w:rFonts w:ascii="Times New Roman" w:hAnsi="Times New Roman" w:cs="Times New Roman"/>
          <w:b/>
          <w:lang w:val="ru-RU" w:eastAsia="uk-UA"/>
        </w:rPr>
      </w:pPr>
    </w:p>
    <w:p w:rsidR="00122D86" w:rsidRPr="00122D86" w:rsidRDefault="00122D86" w:rsidP="00122D86">
      <w:pPr>
        <w:spacing w:after="0" w:line="240" w:lineRule="auto"/>
        <w:jc w:val="both"/>
        <w:rPr>
          <w:rFonts w:ascii="Times New Roman" w:hAnsi="Times New Roman" w:cs="Times New Roman"/>
          <w:b/>
          <w:lang w:val="ru-RU" w:eastAsia="uk-UA"/>
        </w:rPr>
      </w:pPr>
      <w:r w:rsidRPr="00122D86">
        <w:rPr>
          <w:rFonts w:ascii="Times New Roman" w:hAnsi="Times New Roman" w:cs="Times New Roman"/>
          <w:b/>
          <w:lang w:val="ru-RU" w:eastAsia="uk-UA"/>
        </w:rPr>
        <w:t>___________</w:t>
      </w:r>
      <w:r w:rsidRPr="00122D86">
        <w:rPr>
          <w:rFonts w:ascii="Times New Roman" w:hAnsi="Times New Roman" w:cs="Times New Roman"/>
          <w:b/>
          <w:lang w:val="ru-RU" w:eastAsia="uk-UA"/>
        </w:rPr>
        <w:tab/>
        <w:t xml:space="preserve">  </w:t>
      </w:r>
      <w:r w:rsidRPr="00122D86">
        <w:rPr>
          <w:rFonts w:ascii="Times New Roman" w:hAnsi="Times New Roman" w:cs="Times New Roman"/>
          <w:b/>
          <w:lang w:val="ru-RU" w:eastAsia="uk-UA"/>
        </w:rPr>
        <w:tab/>
      </w:r>
      <w:r w:rsidRPr="00122D86">
        <w:rPr>
          <w:rFonts w:ascii="Times New Roman" w:hAnsi="Times New Roman" w:cs="Times New Roman"/>
          <w:b/>
          <w:lang w:val="ru-RU" w:eastAsia="uk-UA"/>
        </w:rPr>
        <w:tab/>
        <w:t xml:space="preserve">    _________________</w:t>
      </w:r>
      <w:r w:rsidRPr="00122D86">
        <w:rPr>
          <w:rFonts w:ascii="Times New Roman" w:hAnsi="Times New Roman" w:cs="Times New Roman"/>
          <w:b/>
          <w:lang w:eastAsia="uk-UA"/>
        </w:rPr>
        <w:t xml:space="preserve">директор </w:t>
      </w:r>
      <w:r w:rsidRPr="00122D86">
        <w:rPr>
          <w:rFonts w:ascii="Times New Roman" w:hAnsi="Times New Roman" w:cs="Times New Roman"/>
          <w:b/>
          <w:lang w:val="ru-RU" w:eastAsia="uk-UA"/>
        </w:rPr>
        <w:t xml:space="preserve">  </w:t>
      </w:r>
      <w:r w:rsidRPr="00122D86">
        <w:rPr>
          <w:rFonts w:ascii="Times New Roman" w:hAnsi="Times New Roman" w:cs="Times New Roman"/>
          <w:b/>
          <w:lang w:eastAsia="uk-UA"/>
        </w:rPr>
        <w:t>Микола МАЛЯРЧУК</w:t>
      </w:r>
      <w:r w:rsidRPr="00122D86">
        <w:rPr>
          <w:rFonts w:ascii="Times New Roman" w:hAnsi="Times New Roman" w:cs="Times New Roman"/>
          <w:b/>
          <w:u w:val="single"/>
          <w:lang w:val="ru-RU" w:eastAsia="uk-UA"/>
        </w:rPr>
        <w:t xml:space="preserve"> </w:t>
      </w:r>
    </w:p>
    <w:p w:rsidR="00122D86" w:rsidRPr="00122D86" w:rsidRDefault="00122D86" w:rsidP="00122D86">
      <w:pPr>
        <w:spacing w:after="0" w:line="240" w:lineRule="auto"/>
        <w:rPr>
          <w:rFonts w:ascii="Times New Roman" w:hAnsi="Times New Roman" w:cs="Times New Roman"/>
          <w:lang w:val="ru-RU" w:eastAsia="uk-UA"/>
        </w:rPr>
      </w:pPr>
      <w:r w:rsidRPr="00122D86">
        <w:rPr>
          <w:rFonts w:ascii="Times New Roman" w:hAnsi="Times New Roman" w:cs="Times New Roman"/>
          <w:lang w:val="ru-RU" w:eastAsia="uk-UA"/>
        </w:rPr>
        <w:t xml:space="preserve"> (дата подання заяви-приєднання)</w:t>
      </w:r>
      <w:r w:rsidRPr="00122D86">
        <w:rPr>
          <w:rFonts w:ascii="Times New Roman" w:hAnsi="Times New Roman" w:cs="Times New Roman"/>
          <w:lang w:val="ru-RU" w:eastAsia="uk-UA"/>
        </w:rPr>
        <w:tab/>
        <w:t xml:space="preserve"> (підпис)</w:t>
      </w:r>
      <w:r w:rsidRPr="00122D86">
        <w:rPr>
          <w:rFonts w:ascii="Times New Roman" w:hAnsi="Times New Roman" w:cs="Times New Roman"/>
          <w:lang w:val="ru-RU" w:eastAsia="uk-UA"/>
        </w:rPr>
        <w:tab/>
      </w:r>
      <w:r w:rsidRPr="00122D86">
        <w:rPr>
          <w:rFonts w:ascii="Times New Roman" w:hAnsi="Times New Roman" w:cs="Times New Roman"/>
          <w:lang w:eastAsia="uk-UA"/>
        </w:rPr>
        <w:t xml:space="preserve">            </w:t>
      </w:r>
      <w:r w:rsidRPr="00122D86">
        <w:rPr>
          <w:rFonts w:ascii="Times New Roman" w:hAnsi="Times New Roman" w:cs="Times New Roman"/>
          <w:lang w:val="ru-RU" w:eastAsia="uk-UA"/>
        </w:rPr>
        <w:t>МП</w:t>
      </w:r>
    </w:p>
    <w:p w:rsidR="00122D86" w:rsidRPr="00122D86" w:rsidRDefault="00122D86" w:rsidP="00122D86">
      <w:pPr>
        <w:rPr>
          <w:rFonts w:ascii="Times New Roman" w:hAnsi="Times New Roman" w:cs="Times New Roman"/>
          <w:sz w:val="24"/>
          <w:szCs w:val="24"/>
          <w:lang w:val="ru-RU" w:eastAsia="uk-UA"/>
        </w:rPr>
      </w:pPr>
    </w:p>
    <w:p w:rsidR="00122D86" w:rsidRPr="00122D86" w:rsidRDefault="00122D86" w:rsidP="00122D86">
      <w:pPr>
        <w:tabs>
          <w:tab w:val="left" w:pos="3617"/>
        </w:tabs>
        <w:rPr>
          <w:rFonts w:ascii="Times New Roman" w:eastAsia="Times New Roman" w:hAnsi="Times New Roman" w:cs="Times New Roman"/>
          <w:lang w:val="ru-RU"/>
        </w:rPr>
      </w:pPr>
    </w:p>
    <w:sectPr w:rsidR="00122D86" w:rsidRPr="00122D86" w:rsidSect="00D7136B">
      <w:footerReference w:type="default" r:id="rId27"/>
      <w:footerReference w:type="first" r:id="rId28"/>
      <w:pgSz w:w="11906" w:h="16838"/>
      <w:pgMar w:top="568" w:right="566" w:bottom="284"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8C" w:rsidRDefault="00CA158C">
      <w:pPr>
        <w:spacing w:after="0" w:line="240" w:lineRule="auto"/>
      </w:pPr>
      <w:r>
        <w:separator/>
      </w:r>
    </w:p>
  </w:endnote>
  <w:endnote w:type="continuationSeparator" w:id="0">
    <w:p w:rsidR="00CA158C" w:rsidRDefault="00CA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E3" w:rsidRDefault="00A60A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2D86">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E3" w:rsidRDefault="00A60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8C" w:rsidRDefault="00CA158C">
      <w:pPr>
        <w:spacing w:after="0" w:line="240" w:lineRule="auto"/>
      </w:pPr>
      <w:r>
        <w:separator/>
      </w:r>
    </w:p>
  </w:footnote>
  <w:footnote w:type="continuationSeparator" w:id="0">
    <w:p w:rsidR="00CA158C" w:rsidRDefault="00CA1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1">
    <w:nsid w:val="0D7B58D2"/>
    <w:multiLevelType w:val="multilevel"/>
    <w:tmpl w:val="975632F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E5033DA"/>
    <w:multiLevelType w:val="hybridMultilevel"/>
    <w:tmpl w:val="3682A422"/>
    <w:lvl w:ilvl="0" w:tplc="855CA07C">
      <w:start w:val="1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96A28"/>
    <w:multiLevelType w:val="hybridMultilevel"/>
    <w:tmpl w:val="794AA502"/>
    <w:lvl w:ilvl="0" w:tplc="39F83C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55CC7"/>
    <w:multiLevelType w:val="multilevel"/>
    <w:tmpl w:val="FE165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D6228D"/>
    <w:multiLevelType w:val="multilevel"/>
    <w:tmpl w:val="6E4A7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F91B02"/>
    <w:multiLevelType w:val="multilevel"/>
    <w:tmpl w:val="BC22D3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2750D5"/>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27076"/>
    <w:multiLevelType w:val="hybridMultilevel"/>
    <w:tmpl w:val="E9C4AE94"/>
    <w:lvl w:ilvl="0" w:tplc="0A246B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46348"/>
    <w:multiLevelType w:val="hybridMultilevel"/>
    <w:tmpl w:val="DAEC4258"/>
    <w:lvl w:ilvl="0" w:tplc="227A030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6D5A2B"/>
    <w:multiLevelType w:val="multilevel"/>
    <w:tmpl w:val="DFA6A0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E956CE"/>
    <w:multiLevelType w:val="hybridMultilevel"/>
    <w:tmpl w:val="4DE6D2D2"/>
    <w:lvl w:ilvl="0" w:tplc="0422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D6737BE"/>
    <w:multiLevelType w:val="multilevel"/>
    <w:tmpl w:val="77BE1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2"/>
  </w:num>
  <w:num w:numId="4">
    <w:abstractNumId w:val="6"/>
  </w:num>
  <w:num w:numId="5">
    <w:abstractNumId w:val="5"/>
  </w:num>
  <w:num w:numId="6">
    <w:abstractNumId w:val="4"/>
  </w:num>
  <w:num w:numId="7">
    <w:abstractNumId w:val="14"/>
  </w:num>
  <w:num w:numId="8">
    <w:abstractNumId w:val="3"/>
  </w:num>
  <w:num w:numId="9">
    <w:abstractNumId w:val="0"/>
  </w:num>
  <w:num w:numId="10">
    <w:abstractNumId w:val="10"/>
  </w:num>
  <w:num w:numId="11">
    <w:abstractNumId w:val="2"/>
  </w:num>
  <w:num w:numId="12">
    <w:abstractNumId w:val="9"/>
  </w:num>
  <w:num w:numId="13">
    <w:abstractNumId w:val="9"/>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D2"/>
    <w:rsid w:val="00000993"/>
    <w:rsid w:val="00007B94"/>
    <w:rsid w:val="00024778"/>
    <w:rsid w:val="00031038"/>
    <w:rsid w:val="000505E2"/>
    <w:rsid w:val="00050D6C"/>
    <w:rsid w:val="000624E4"/>
    <w:rsid w:val="000645AE"/>
    <w:rsid w:val="00066EE5"/>
    <w:rsid w:val="0007040D"/>
    <w:rsid w:val="00077F87"/>
    <w:rsid w:val="00082BF7"/>
    <w:rsid w:val="000946FD"/>
    <w:rsid w:val="000A6281"/>
    <w:rsid w:val="000A7BD2"/>
    <w:rsid w:val="000B06E1"/>
    <w:rsid w:val="000B192D"/>
    <w:rsid w:val="000B205E"/>
    <w:rsid w:val="000D1BCF"/>
    <w:rsid w:val="000E0314"/>
    <w:rsid w:val="000E4615"/>
    <w:rsid w:val="00105FEC"/>
    <w:rsid w:val="00116AA9"/>
    <w:rsid w:val="00122D86"/>
    <w:rsid w:val="00124723"/>
    <w:rsid w:val="0014116F"/>
    <w:rsid w:val="00142CF1"/>
    <w:rsid w:val="0018583C"/>
    <w:rsid w:val="00185DA1"/>
    <w:rsid w:val="00197E0D"/>
    <w:rsid w:val="001B06CD"/>
    <w:rsid w:val="001B5652"/>
    <w:rsid w:val="001B7959"/>
    <w:rsid w:val="001C3F9E"/>
    <w:rsid w:val="001C4448"/>
    <w:rsid w:val="001D7E54"/>
    <w:rsid w:val="001F7E15"/>
    <w:rsid w:val="002115D9"/>
    <w:rsid w:val="002257E7"/>
    <w:rsid w:val="00263FEC"/>
    <w:rsid w:val="00292799"/>
    <w:rsid w:val="002B6A5F"/>
    <w:rsid w:val="002D208D"/>
    <w:rsid w:val="00300B60"/>
    <w:rsid w:val="0030784D"/>
    <w:rsid w:val="00325E7B"/>
    <w:rsid w:val="003276C1"/>
    <w:rsid w:val="00351361"/>
    <w:rsid w:val="0035653C"/>
    <w:rsid w:val="003719FC"/>
    <w:rsid w:val="00377998"/>
    <w:rsid w:val="00384677"/>
    <w:rsid w:val="00391986"/>
    <w:rsid w:val="00397A3D"/>
    <w:rsid w:val="003A334B"/>
    <w:rsid w:val="003A77DE"/>
    <w:rsid w:val="003B4BDF"/>
    <w:rsid w:val="003D164B"/>
    <w:rsid w:val="003D66E3"/>
    <w:rsid w:val="00403F55"/>
    <w:rsid w:val="00413A2F"/>
    <w:rsid w:val="00424618"/>
    <w:rsid w:val="004363B0"/>
    <w:rsid w:val="0046047D"/>
    <w:rsid w:val="00462110"/>
    <w:rsid w:val="004739CB"/>
    <w:rsid w:val="004A664C"/>
    <w:rsid w:val="004B42FE"/>
    <w:rsid w:val="004D58AA"/>
    <w:rsid w:val="004E4EF4"/>
    <w:rsid w:val="004E7124"/>
    <w:rsid w:val="004F605E"/>
    <w:rsid w:val="004F737D"/>
    <w:rsid w:val="00502BFD"/>
    <w:rsid w:val="005072E1"/>
    <w:rsid w:val="00524BAB"/>
    <w:rsid w:val="00532CE5"/>
    <w:rsid w:val="00532D04"/>
    <w:rsid w:val="00542876"/>
    <w:rsid w:val="0054484E"/>
    <w:rsid w:val="00547B18"/>
    <w:rsid w:val="0055377B"/>
    <w:rsid w:val="00557323"/>
    <w:rsid w:val="00563B08"/>
    <w:rsid w:val="00576667"/>
    <w:rsid w:val="00581CCC"/>
    <w:rsid w:val="0058405D"/>
    <w:rsid w:val="005853A3"/>
    <w:rsid w:val="00587DE7"/>
    <w:rsid w:val="005912D0"/>
    <w:rsid w:val="005D73A8"/>
    <w:rsid w:val="00611A9C"/>
    <w:rsid w:val="006439F0"/>
    <w:rsid w:val="00654CBC"/>
    <w:rsid w:val="006605AC"/>
    <w:rsid w:val="00665003"/>
    <w:rsid w:val="00667E85"/>
    <w:rsid w:val="00675C83"/>
    <w:rsid w:val="00680C44"/>
    <w:rsid w:val="00687A17"/>
    <w:rsid w:val="006A266F"/>
    <w:rsid w:val="006B4E38"/>
    <w:rsid w:val="006B7CD1"/>
    <w:rsid w:val="006C3CBC"/>
    <w:rsid w:val="006D6520"/>
    <w:rsid w:val="006E2EA9"/>
    <w:rsid w:val="006F4B06"/>
    <w:rsid w:val="006F5210"/>
    <w:rsid w:val="006F66EE"/>
    <w:rsid w:val="00703691"/>
    <w:rsid w:val="0072204C"/>
    <w:rsid w:val="00727FEE"/>
    <w:rsid w:val="00731A73"/>
    <w:rsid w:val="00752A1F"/>
    <w:rsid w:val="00760F5C"/>
    <w:rsid w:val="00763CE8"/>
    <w:rsid w:val="00764387"/>
    <w:rsid w:val="00773F64"/>
    <w:rsid w:val="00785512"/>
    <w:rsid w:val="00796B9E"/>
    <w:rsid w:val="007A5D15"/>
    <w:rsid w:val="007B7A48"/>
    <w:rsid w:val="007E63FD"/>
    <w:rsid w:val="00826AE4"/>
    <w:rsid w:val="00854299"/>
    <w:rsid w:val="008569FE"/>
    <w:rsid w:val="00857860"/>
    <w:rsid w:val="00861128"/>
    <w:rsid w:val="00880F9E"/>
    <w:rsid w:val="00884E70"/>
    <w:rsid w:val="008A70E0"/>
    <w:rsid w:val="008D0A45"/>
    <w:rsid w:val="008D7B14"/>
    <w:rsid w:val="008E2410"/>
    <w:rsid w:val="008F0FE5"/>
    <w:rsid w:val="008F4156"/>
    <w:rsid w:val="00921F17"/>
    <w:rsid w:val="009226B6"/>
    <w:rsid w:val="009407BE"/>
    <w:rsid w:val="00953934"/>
    <w:rsid w:val="00956B6A"/>
    <w:rsid w:val="00985A38"/>
    <w:rsid w:val="00986D3F"/>
    <w:rsid w:val="00992844"/>
    <w:rsid w:val="00994FC9"/>
    <w:rsid w:val="009B516A"/>
    <w:rsid w:val="009C0AEA"/>
    <w:rsid w:val="009C274F"/>
    <w:rsid w:val="009C7E05"/>
    <w:rsid w:val="00A114FC"/>
    <w:rsid w:val="00A411B2"/>
    <w:rsid w:val="00A44419"/>
    <w:rsid w:val="00A60AE3"/>
    <w:rsid w:val="00A8321D"/>
    <w:rsid w:val="00A90D7D"/>
    <w:rsid w:val="00A91E2F"/>
    <w:rsid w:val="00AA1205"/>
    <w:rsid w:val="00AB2451"/>
    <w:rsid w:val="00AB4E7A"/>
    <w:rsid w:val="00AC08B8"/>
    <w:rsid w:val="00AD0D00"/>
    <w:rsid w:val="00AF00DA"/>
    <w:rsid w:val="00B37652"/>
    <w:rsid w:val="00B41801"/>
    <w:rsid w:val="00B84B01"/>
    <w:rsid w:val="00B958D0"/>
    <w:rsid w:val="00B97118"/>
    <w:rsid w:val="00BB25E0"/>
    <w:rsid w:val="00BC17BF"/>
    <w:rsid w:val="00BD12BA"/>
    <w:rsid w:val="00BD3817"/>
    <w:rsid w:val="00C05E35"/>
    <w:rsid w:val="00C22244"/>
    <w:rsid w:val="00C275E2"/>
    <w:rsid w:val="00C30AB0"/>
    <w:rsid w:val="00C62F4B"/>
    <w:rsid w:val="00C728C3"/>
    <w:rsid w:val="00C816A2"/>
    <w:rsid w:val="00C90836"/>
    <w:rsid w:val="00CA158C"/>
    <w:rsid w:val="00CA3D29"/>
    <w:rsid w:val="00CA47DA"/>
    <w:rsid w:val="00CB0E20"/>
    <w:rsid w:val="00CB1792"/>
    <w:rsid w:val="00CC0191"/>
    <w:rsid w:val="00CC3151"/>
    <w:rsid w:val="00CD5DB2"/>
    <w:rsid w:val="00CE20B2"/>
    <w:rsid w:val="00CE667C"/>
    <w:rsid w:val="00CE6AA4"/>
    <w:rsid w:val="00CE7B2F"/>
    <w:rsid w:val="00CE7F88"/>
    <w:rsid w:val="00CF745D"/>
    <w:rsid w:val="00D3533D"/>
    <w:rsid w:val="00D61B3C"/>
    <w:rsid w:val="00D70D03"/>
    <w:rsid w:val="00D7136B"/>
    <w:rsid w:val="00D72071"/>
    <w:rsid w:val="00D74FF4"/>
    <w:rsid w:val="00D87EFA"/>
    <w:rsid w:val="00D91108"/>
    <w:rsid w:val="00D91C1A"/>
    <w:rsid w:val="00DA0F39"/>
    <w:rsid w:val="00DA63F8"/>
    <w:rsid w:val="00DB5962"/>
    <w:rsid w:val="00DB6B01"/>
    <w:rsid w:val="00DD7DEB"/>
    <w:rsid w:val="00E06E22"/>
    <w:rsid w:val="00E07A44"/>
    <w:rsid w:val="00E14218"/>
    <w:rsid w:val="00E306D3"/>
    <w:rsid w:val="00E44785"/>
    <w:rsid w:val="00E45527"/>
    <w:rsid w:val="00E56805"/>
    <w:rsid w:val="00E57746"/>
    <w:rsid w:val="00E61A60"/>
    <w:rsid w:val="00E71723"/>
    <w:rsid w:val="00E86BC5"/>
    <w:rsid w:val="00E96389"/>
    <w:rsid w:val="00E9657A"/>
    <w:rsid w:val="00EB26D0"/>
    <w:rsid w:val="00F03056"/>
    <w:rsid w:val="00F078C5"/>
    <w:rsid w:val="00F2087B"/>
    <w:rsid w:val="00F3084D"/>
    <w:rsid w:val="00F375E9"/>
    <w:rsid w:val="00F6762A"/>
    <w:rsid w:val="00F71FFF"/>
    <w:rsid w:val="00F85199"/>
    <w:rsid w:val="00F974D5"/>
    <w:rsid w:val="00FA5989"/>
    <w:rsid w:val="00FB3DB8"/>
    <w:rsid w:val="00FB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5BF68-4CE8-45F4-8E32-7118EE4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A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 Знак3,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 Знак3 Знак,Знак2 Знак"/>
    <w:link w:val="a9"/>
    <w:uiPriority w:val="99"/>
    <w:locked/>
    <w:rsid w:val="00F03056"/>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F03056"/>
    <w:rPr>
      <w:b/>
      <w:sz w:val="28"/>
      <w:szCs w:val="28"/>
    </w:rPr>
  </w:style>
  <w:style w:type="paragraph" w:customStyle="1" w:styleId="11">
    <w:name w:val="Звичайний1"/>
    <w:rsid w:val="00CD5DB2"/>
    <w:pPr>
      <w:spacing w:after="0" w:line="276" w:lineRule="auto"/>
    </w:pPr>
    <w:rPr>
      <w:rFonts w:ascii="Arial" w:eastAsia="Arial" w:hAnsi="Arial" w:cs="Arial"/>
      <w:color w:val="000000"/>
      <w:lang w:val="ru-RU"/>
    </w:rPr>
  </w:style>
  <w:style w:type="paragraph" w:styleId="HTML">
    <w:name w:val="HTML Preformatted"/>
    <w:basedOn w:val="a"/>
    <w:link w:val="HTML0"/>
    <w:uiPriority w:val="99"/>
    <w:semiHidden/>
    <w:unhideWhenUsed/>
    <w:rsid w:val="001247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24723"/>
    <w:rPr>
      <w:rFonts w:ascii="Consolas" w:hAnsi="Consolas"/>
      <w:sz w:val="20"/>
      <w:szCs w:val="20"/>
    </w:rPr>
  </w:style>
  <w:style w:type="table" w:customStyle="1" w:styleId="50">
    <w:name w:val="5"/>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40">
    <w:name w:val="4"/>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31">
    <w:name w:val="3"/>
    <w:basedOn w:val="a1"/>
    <w:rsid w:val="00185DA1"/>
    <w:rPr>
      <w:lang w:val="ru-RU"/>
    </w:rPr>
    <w:tblPr>
      <w:tblStyleRowBandSize w:val="1"/>
      <w:tblStyleColBandSize w:val="1"/>
      <w:tblInd w:w="0" w:type="dxa"/>
      <w:tblCellMar>
        <w:top w:w="15" w:type="dxa"/>
        <w:left w:w="15" w:type="dxa"/>
        <w:bottom w:w="15" w:type="dxa"/>
        <w:right w:w="15" w:type="dxa"/>
      </w:tblCellMar>
    </w:tblPr>
  </w:style>
  <w:style w:type="table" w:customStyle="1" w:styleId="12">
    <w:name w:val="Сетка таблицы1"/>
    <w:basedOn w:val="a1"/>
    <w:next w:val="a4"/>
    <w:uiPriority w:val="39"/>
    <w:rsid w:val="0085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17441</Words>
  <Characters>99416</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Zarema</cp:lastModifiedBy>
  <cp:revision>3</cp:revision>
  <dcterms:created xsi:type="dcterms:W3CDTF">2023-10-11T14:24:00Z</dcterms:created>
  <dcterms:modified xsi:type="dcterms:W3CDTF">2023-10-11T14:26:00Z</dcterms:modified>
</cp:coreProperties>
</file>