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5D" w:rsidRPr="0085110F" w:rsidRDefault="00BA0A5D" w:rsidP="00BA0A5D">
      <w:pPr>
        <w:jc w:val="center"/>
        <w:rPr>
          <w:rFonts w:ascii="Times New Roman" w:hAnsi="Times New Roman" w:cs="Times New Roman"/>
          <w:b/>
          <w:color w:val="auto"/>
        </w:rPr>
      </w:pPr>
      <w:r w:rsidRPr="0085110F">
        <w:rPr>
          <w:rFonts w:ascii="Times New Roman" w:hAnsi="Times New Roman" w:cs="Times New Roman"/>
          <w:b/>
          <w:color w:val="auto"/>
        </w:rPr>
        <w:t xml:space="preserve">Державна митна служба України, </w:t>
      </w:r>
    </w:p>
    <w:p w:rsidR="00BA0A5D" w:rsidRPr="0085110F" w:rsidRDefault="00BA0A5D" w:rsidP="00BA0A5D">
      <w:pPr>
        <w:jc w:val="center"/>
        <w:rPr>
          <w:rFonts w:ascii="Times New Roman" w:hAnsi="Times New Roman" w:cs="Times New Roman"/>
          <w:b/>
          <w:color w:val="auto"/>
        </w:rPr>
      </w:pPr>
      <w:r w:rsidRPr="0085110F">
        <w:rPr>
          <w:rFonts w:ascii="Times New Roman" w:hAnsi="Times New Roman" w:cs="Times New Roman"/>
          <w:b/>
          <w:color w:val="auto"/>
        </w:rPr>
        <w:t>в особі</w:t>
      </w:r>
      <w:r w:rsidRPr="0085110F">
        <w:rPr>
          <w:rFonts w:ascii="Times New Roman" w:hAnsi="Times New Roman" w:cs="Times New Roman"/>
          <w:b/>
          <w:bCs/>
          <w:color w:val="auto"/>
        </w:rPr>
        <w:t xml:space="preserve"> Рівненської митниці,  </w:t>
      </w:r>
      <w:r w:rsidRPr="0085110F">
        <w:rPr>
          <w:rFonts w:ascii="Times New Roman" w:hAnsi="Times New Roman" w:cs="Times New Roman"/>
          <w:b/>
          <w:color w:val="auto"/>
        </w:rPr>
        <w:t>як її відокремленого підрозділу</w:t>
      </w:r>
    </w:p>
    <w:p w:rsidR="00BA0A5D" w:rsidRPr="0085110F" w:rsidRDefault="00BA0A5D" w:rsidP="00BA0A5D">
      <w:pPr>
        <w:jc w:val="center"/>
        <w:rPr>
          <w:rFonts w:ascii="Times New Roman" w:hAnsi="Times New Roman" w:cs="Times New Roman"/>
          <w:b/>
          <w:color w:val="auto"/>
        </w:rPr>
      </w:pPr>
      <w:r w:rsidRPr="0085110F">
        <w:rPr>
          <w:rFonts w:ascii="Times New Roman" w:hAnsi="Times New Roman" w:cs="Times New Roman"/>
          <w:b/>
          <w:color w:val="auto"/>
        </w:rPr>
        <w:t xml:space="preserve"> </w:t>
      </w:r>
    </w:p>
    <w:p w:rsidR="00BA0A5D" w:rsidRPr="0085110F" w:rsidRDefault="00BA0A5D" w:rsidP="00BA0A5D">
      <w:pPr>
        <w:shd w:val="clear" w:color="auto" w:fill="FFFFFF"/>
        <w:ind w:firstLine="567"/>
        <w:jc w:val="center"/>
        <w:rPr>
          <w:rFonts w:ascii="Times New Roman" w:hAnsi="Times New Roman" w:cs="Times New Roman"/>
          <w:b/>
          <w:bCs/>
          <w:color w:val="auto"/>
          <w:highlight w:val="yellow"/>
        </w:rPr>
      </w:pPr>
    </w:p>
    <w:p w:rsidR="00BA0A5D" w:rsidRPr="0085110F" w:rsidRDefault="00BA0A5D" w:rsidP="00BA0A5D">
      <w:pPr>
        <w:shd w:val="clear" w:color="auto" w:fill="FFFFFF"/>
        <w:ind w:firstLine="567"/>
        <w:jc w:val="center"/>
        <w:rPr>
          <w:rFonts w:ascii="Times New Roman" w:hAnsi="Times New Roman" w:cs="Times New Roman"/>
          <w:b/>
          <w:bCs/>
          <w:color w:val="auto"/>
        </w:rPr>
      </w:pPr>
    </w:p>
    <w:tbl>
      <w:tblPr>
        <w:tblW w:w="9743" w:type="dxa"/>
        <w:tblInd w:w="288" w:type="dxa"/>
        <w:tblLayout w:type="fixed"/>
        <w:tblLook w:val="0000"/>
      </w:tblPr>
      <w:tblGrid>
        <w:gridCol w:w="5065"/>
        <w:gridCol w:w="4678"/>
      </w:tblGrid>
      <w:tr w:rsidR="00BA0A5D" w:rsidRPr="0085110F" w:rsidTr="00BA0A5D">
        <w:tc>
          <w:tcPr>
            <w:tcW w:w="5065" w:type="dxa"/>
            <w:shd w:val="clear" w:color="auto" w:fill="auto"/>
          </w:tcPr>
          <w:p w:rsidR="00BA0A5D" w:rsidRPr="0085110F" w:rsidRDefault="00BA0A5D" w:rsidP="00BA0A5D">
            <w:pPr>
              <w:shd w:val="clear" w:color="auto" w:fill="FFFFFF"/>
              <w:snapToGrid w:val="0"/>
              <w:ind w:firstLine="567"/>
              <w:rPr>
                <w:rFonts w:ascii="Times New Roman" w:hAnsi="Times New Roman" w:cs="Times New Roman"/>
                <w:b/>
                <w:bCs/>
                <w:color w:val="auto"/>
              </w:rPr>
            </w:pPr>
          </w:p>
        </w:tc>
        <w:tc>
          <w:tcPr>
            <w:tcW w:w="4678" w:type="dxa"/>
            <w:shd w:val="clear" w:color="auto" w:fill="FFFFFF"/>
          </w:tcPr>
          <w:p w:rsidR="00BA0A5D" w:rsidRPr="0085110F" w:rsidRDefault="00BA0A5D" w:rsidP="00BA0A5D">
            <w:pPr>
              <w:rPr>
                <w:rFonts w:ascii="Times New Roman" w:hAnsi="Times New Roman" w:cs="Times New Roman"/>
                <w:b/>
                <w:bCs/>
                <w:color w:val="auto"/>
              </w:rPr>
            </w:pPr>
            <w:r w:rsidRPr="0085110F">
              <w:rPr>
                <w:rFonts w:ascii="Times New Roman" w:hAnsi="Times New Roman" w:cs="Times New Roman"/>
                <w:b/>
                <w:bCs/>
                <w:color w:val="auto"/>
              </w:rPr>
              <w:t>ЗАТВЕРДЖЕНО</w:t>
            </w:r>
          </w:p>
          <w:p w:rsidR="00BA0A5D" w:rsidRPr="0085110F" w:rsidRDefault="00BA0A5D" w:rsidP="00BA0A5D">
            <w:pPr>
              <w:rPr>
                <w:rFonts w:ascii="Times New Roman" w:hAnsi="Times New Roman" w:cs="Times New Roman"/>
                <w:bCs/>
                <w:color w:val="auto"/>
              </w:rPr>
            </w:pPr>
            <w:r w:rsidRPr="0085110F">
              <w:rPr>
                <w:rFonts w:ascii="Times New Roman" w:hAnsi="Times New Roman" w:cs="Times New Roman"/>
                <w:bCs/>
                <w:color w:val="auto"/>
              </w:rPr>
              <w:t>Рішенням уповноваженої особи</w:t>
            </w:r>
          </w:p>
          <w:p w:rsidR="00BA0A5D" w:rsidRPr="0085110F" w:rsidRDefault="00BA0A5D" w:rsidP="00BA0A5D">
            <w:pPr>
              <w:rPr>
                <w:rFonts w:ascii="Times New Roman" w:hAnsi="Times New Roman" w:cs="Times New Roman"/>
                <w:bCs/>
                <w:color w:val="auto"/>
              </w:rPr>
            </w:pPr>
            <w:r w:rsidRPr="0085110F">
              <w:rPr>
                <w:rFonts w:ascii="Times New Roman" w:hAnsi="Times New Roman" w:cs="Times New Roman"/>
                <w:bCs/>
                <w:color w:val="auto"/>
              </w:rPr>
              <w:t>Рівненської митниці</w:t>
            </w:r>
          </w:p>
          <w:p w:rsidR="00BA0A5D" w:rsidRPr="0085110F" w:rsidRDefault="00BA0A5D" w:rsidP="00BA0A5D">
            <w:pPr>
              <w:rPr>
                <w:rFonts w:ascii="Times New Roman" w:hAnsi="Times New Roman" w:cs="Times New Roman"/>
                <w:bCs/>
                <w:color w:val="auto"/>
              </w:rPr>
            </w:pPr>
            <w:r w:rsidRPr="0085110F">
              <w:rPr>
                <w:rFonts w:ascii="Times New Roman" w:hAnsi="Times New Roman" w:cs="Times New Roman"/>
                <w:bCs/>
                <w:color w:val="auto"/>
              </w:rPr>
              <w:t xml:space="preserve">від  </w:t>
            </w:r>
            <w:r w:rsidR="0046525E" w:rsidRPr="0085110F">
              <w:rPr>
                <w:rFonts w:ascii="Times New Roman" w:hAnsi="Times New Roman" w:cs="Times New Roman"/>
                <w:bCs/>
                <w:color w:val="auto"/>
              </w:rPr>
              <w:t>1</w:t>
            </w:r>
            <w:r w:rsidR="00F117E1" w:rsidRPr="0085110F">
              <w:rPr>
                <w:rFonts w:ascii="Times New Roman" w:hAnsi="Times New Roman" w:cs="Times New Roman"/>
                <w:bCs/>
                <w:color w:val="auto"/>
              </w:rPr>
              <w:t>2</w:t>
            </w:r>
            <w:r w:rsidRPr="0085110F">
              <w:rPr>
                <w:rFonts w:ascii="Times New Roman" w:hAnsi="Times New Roman" w:cs="Times New Roman"/>
                <w:bCs/>
                <w:color w:val="auto"/>
              </w:rPr>
              <w:t xml:space="preserve">. </w:t>
            </w:r>
            <w:r w:rsidR="00F117E1" w:rsidRPr="0085110F">
              <w:rPr>
                <w:rFonts w:ascii="Times New Roman" w:hAnsi="Times New Roman" w:cs="Times New Roman"/>
                <w:bCs/>
                <w:color w:val="auto"/>
              </w:rPr>
              <w:t>09</w:t>
            </w:r>
            <w:r w:rsidRPr="0085110F">
              <w:rPr>
                <w:rFonts w:ascii="Times New Roman" w:hAnsi="Times New Roman" w:cs="Times New Roman"/>
                <w:bCs/>
                <w:color w:val="auto"/>
              </w:rPr>
              <w:t>.202</w:t>
            </w:r>
            <w:r w:rsidR="00F117E1" w:rsidRPr="0085110F">
              <w:rPr>
                <w:rFonts w:ascii="Times New Roman" w:hAnsi="Times New Roman" w:cs="Times New Roman"/>
                <w:bCs/>
                <w:color w:val="auto"/>
              </w:rPr>
              <w:t>3</w:t>
            </w:r>
            <w:r w:rsidRPr="0085110F">
              <w:rPr>
                <w:rFonts w:ascii="Times New Roman" w:hAnsi="Times New Roman" w:cs="Times New Roman"/>
                <w:bCs/>
                <w:color w:val="auto"/>
              </w:rPr>
              <w:t xml:space="preserve"> року  № </w:t>
            </w:r>
            <w:r w:rsidR="0046525E" w:rsidRPr="0085110F">
              <w:rPr>
                <w:rFonts w:ascii="Times New Roman" w:hAnsi="Times New Roman" w:cs="Times New Roman"/>
                <w:bCs/>
                <w:color w:val="auto"/>
              </w:rPr>
              <w:t>1</w:t>
            </w:r>
            <w:r w:rsidR="00F117E1" w:rsidRPr="0085110F">
              <w:rPr>
                <w:rFonts w:ascii="Times New Roman" w:hAnsi="Times New Roman" w:cs="Times New Roman"/>
                <w:bCs/>
                <w:color w:val="auto"/>
              </w:rPr>
              <w:t>7</w:t>
            </w:r>
            <w:r w:rsidRPr="0085110F">
              <w:rPr>
                <w:rFonts w:ascii="Times New Roman" w:hAnsi="Times New Roman" w:cs="Times New Roman"/>
                <w:bCs/>
                <w:color w:val="auto"/>
              </w:rPr>
              <w:t xml:space="preserve"> </w:t>
            </w:r>
          </w:p>
          <w:p w:rsidR="00BA0A5D" w:rsidRPr="0085110F" w:rsidRDefault="00BA0A5D" w:rsidP="00BA0A5D">
            <w:pPr>
              <w:shd w:val="clear" w:color="auto" w:fill="FFFFFF"/>
              <w:ind w:firstLine="29"/>
              <w:rPr>
                <w:rFonts w:ascii="Times New Roman" w:hAnsi="Times New Roman" w:cs="Times New Roman"/>
                <w:color w:val="auto"/>
              </w:rPr>
            </w:pPr>
          </w:p>
        </w:tc>
      </w:tr>
    </w:tbl>
    <w:p w:rsidR="00BA0A5D" w:rsidRPr="0085110F" w:rsidRDefault="00BA0A5D" w:rsidP="00BA0A5D">
      <w:pPr>
        <w:ind w:left="6804"/>
        <w:rPr>
          <w:rFonts w:ascii="Times New Roman" w:hAnsi="Times New Roman" w:cs="Times New Roman"/>
          <w:bCs/>
          <w:color w:val="auto"/>
          <w:vertAlign w:val="superscript"/>
        </w:rPr>
      </w:pPr>
      <w:r w:rsidRPr="0085110F">
        <w:rPr>
          <w:rFonts w:ascii="Times New Roman" w:hAnsi="Times New Roman" w:cs="Times New Roman"/>
          <w:bCs/>
          <w:color w:val="auto"/>
          <w:vertAlign w:val="superscript"/>
        </w:rPr>
        <w:t xml:space="preserve">         </w:t>
      </w: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
          <w:bCs/>
          <w:color w:val="auto"/>
        </w:rPr>
      </w:pPr>
      <w:r w:rsidRPr="0085110F">
        <w:rPr>
          <w:rFonts w:ascii="Times New Roman" w:hAnsi="Times New Roman" w:cs="Times New Roman"/>
          <w:b/>
          <w:bCs/>
          <w:color w:val="auto"/>
        </w:rPr>
        <w:t>ТЕНДЕРНА ДОКУМЕНТАЦІЯ</w:t>
      </w:r>
    </w:p>
    <w:p w:rsidR="00BA0A5D" w:rsidRPr="0085110F" w:rsidRDefault="00BA0A5D" w:rsidP="00BA0A5D">
      <w:pPr>
        <w:jc w:val="center"/>
        <w:rPr>
          <w:rFonts w:ascii="Times New Roman" w:hAnsi="Times New Roman" w:cs="Times New Roman"/>
          <w:b/>
          <w:bCs/>
          <w:color w:val="auto"/>
        </w:rPr>
      </w:pPr>
    </w:p>
    <w:p w:rsidR="00BA0A5D" w:rsidRPr="0085110F" w:rsidRDefault="00BA0A5D" w:rsidP="00BA0A5D">
      <w:pPr>
        <w:jc w:val="center"/>
        <w:rPr>
          <w:rFonts w:ascii="Times New Roman" w:hAnsi="Times New Roman" w:cs="Times New Roman"/>
          <w:bCs/>
          <w:color w:val="auto"/>
        </w:rPr>
      </w:pPr>
    </w:p>
    <w:p w:rsidR="00BA0A5D" w:rsidRPr="0085110F" w:rsidRDefault="00BA0A5D" w:rsidP="00BA0A5D">
      <w:pPr>
        <w:jc w:val="center"/>
        <w:rPr>
          <w:rFonts w:ascii="Times New Roman" w:hAnsi="Times New Roman" w:cs="Times New Roman"/>
          <w:b/>
          <w:color w:val="auto"/>
          <w:lang w:eastAsia="ru-RU"/>
        </w:rPr>
      </w:pPr>
      <w:r w:rsidRPr="0085110F">
        <w:rPr>
          <w:rFonts w:ascii="Times New Roman" w:hAnsi="Times New Roman" w:cs="Times New Roman"/>
          <w:b/>
          <w:color w:val="auto"/>
          <w:lang w:eastAsia="ru-RU"/>
        </w:rPr>
        <w:t>на закупівлю по предмету:</w:t>
      </w:r>
    </w:p>
    <w:p w:rsidR="000532C0" w:rsidRPr="0085110F" w:rsidRDefault="00BA0A5D" w:rsidP="000532C0">
      <w:pPr>
        <w:jc w:val="center"/>
        <w:rPr>
          <w:rFonts w:ascii="Times New Roman" w:hAnsi="Times New Roman" w:cs="Times New Roman"/>
          <w:b/>
          <w:iCs/>
          <w:color w:val="auto"/>
        </w:rPr>
      </w:pPr>
      <w:r w:rsidRPr="0085110F">
        <w:rPr>
          <w:rFonts w:ascii="Times New Roman" w:hAnsi="Times New Roman" w:cs="Times New Roman"/>
          <w:b/>
          <w:color w:val="auto"/>
          <w:bdr w:val="none" w:sz="0" w:space="0" w:color="auto" w:frame="1"/>
        </w:rPr>
        <w:t xml:space="preserve"> </w:t>
      </w:r>
      <w:proofErr w:type="spellStart"/>
      <w:r w:rsidR="000532C0" w:rsidRPr="0085110F">
        <w:rPr>
          <w:rFonts w:ascii="Times New Roman" w:hAnsi="Times New Roman" w:cs="Times New Roman"/>
          <w:b/>
          <w:color w:val="auto"/>
        </w:rPr>
        <w:t>ДК</w:t>
      </w:r>
      <w:proofErr w:type="spellEnd"/>
      <w:r w:rsidR="000532C0" w:rsidRPr="0085110F">
        <w:rPr>
          <w:rFonts w:ascii="Times New Roman" w:hAnsi="Times New Roman" w:cs="Times New Roman"/>
          <w:b/>
          <w:color w:val="auto"/>
        </w:rPr>
        <w:t xml:space="preserve"> 021:2015:09120000-6</w:t>
      </w:r>
    </w:p>
    <w:p w:rsidR="00EF703C" w:rsidRPr="0085110F" w:rsidRDefault="00EF703C" w:rsidP="00EF703C">
      <w:pPr>
        <w:jc w:val="center"/>
        <w:rPr>
          <w:rFonts w:ascii="Times New Roman" w:hAnsi="Times New Roman" w:cs="Times New Roman"/>
          <w:b/>
          <w:color w:val="auto"/>
        </w:rPr>
      </w:pPr>
      <w:r w:rsidRPr="0085110F">
        <w:rPr>
          <w:rFonts w:ascii="Times New Roman" w:hAnsi="Times New Roman" w:cs="Times New Roman"/>
          <w:b/>
          <w:color w:val="auto"/>
        </w:rPr>
        <w:t>Газове паливо (Природний газ)</w:t>
      </w:r>
    </w:p>
    <w:p w:rsidR="00EF703C" w:rsidRPr="0085110F" w:rsidRDefault="00EF703C" w:rsidP="00EF703C">
      <w:pPr>
        <w:autoSpaceDE w:val="0"/>
        <w:adjustRightInd w:val="0"/>
        <w:ind w:firstLine="284"/>
        <w:contextualSpacing/>
        <w:jc w:val="center"/>
        <w:rPr>
          <w:rFonts w:ascii="Times New Roman" w:hAnsi="Times New Roman" w:cs="Times New Roman"/>
          <w:b/>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eastAsia="Times New Roman" w:hAnsi="Times New Roman" w:cs="Times New Roman"/>
          <w:b/>
          <w:color w:val="auto"/>
          <w:lang w:eastAsia="ru-RU"/>
        </w:rPr>
      </w:pPr>
      <w:r w:rsidRPr="0085110F">
        <w:rPr>
          <w:rFonts w:ascii="Times New Roman" w:eastAsia="Times New Roman" w:hAnsi="Times New Roman" w:cs="Times New Roman"/>
          <w:b/>
          <w:color w:val="auto"/>
          <w:lang w:eastAsia="ru-RU"/>
        </w:rPr>
        <w:t>процедура закупівлі:</w:t>
      </w:r>
    </w:p>
    <w:p w:rsidR="00BA0A5D" w:rsidRPr="0085110F" w:rsidRDefault="00BA0A5D" w:rsidP="00BA0A5D">
      <w:pPr>
        <w:jc w:val="center"/>
        <w:rPr>
          <w:rFonts w:ascii="Times New Roman" w:hAnsi="Times New Roman" w:cs="Times New Roman"/>
          <w:b/>
          <w:bCs/>
          <w:color w:val="auto"/>
          <w:u w:val="single"/>
        </w:rPr>
      </w:pPr>
      <w:r w:rsidRPr="0085110F">
        <w:rPr>
          <w:rFonts w:ascii="Times New Roman" w:hAnsi="Times New Roman" w:cs="Times New Roman"/>
          <w:b/>
          <w:bCs/>
          <w:color w:val="auto"/>
          <w:u w:val="single"/>
        </w:rPr>
        <w:t>В І Д К Р И Т І    Т О Р Г И</w:t>
      </w:r>
    </w:p>
    <w:p w:rsidR="00BA0A5D" w:rsidRPr="0085110F" w:rsidRDefault="00BA0A5D" w:rsidP="00BA0A5D">
      <w:pPr>
        <w:jc w:val="center"/>
        <w:rPr>
          <w:rFonts w:ascii="Times New Roman" w:hAnsi="Times New Roman" w:cs="Times New Roman"/>
          <w:b/>
          <w:bCs/>
          <w:color w:val="auto"/>
          <w:u w:val="single"/>
        </w:rPr>
      </w:pPr>
    </w:p>
    <w:p w:rsidR="00F117E1" w:rsidRPr="0085110F" w:rsidRDefault="00F117E1" w:rsidP="00F117E1">
      <w:pPr>
        <w:jc w:val="center"/>
        <w:rPr>
          <w:rFonts w:ascii="Times New Roman" w:hAnsi="Times New Roman" w:cs="Times New Roman"/>
          <w:color w:val="auto"/>
        </w:rPr>
      </w:pPr>
      <w:r w:rsidRPr="0085110F">
        <w:rPr>
          <w:rFonts w:ascii="Times New Roman" w:hAnsi="Times New Roman" w:cs="Times New Roman"/>
          <w:color w:val="auto"/>
        </w:rPr>
        <w:t xml:space="preserve">(у відповідності до Постанови Кабінету Міністрів України </w:t>
      </w:r>
    </w:p>
    <w:p w:rsidR="00F117E1" w:rsidRPr="0085110F" w:rsidRDefault="00F117E1" w:rsidP="00F117E1">
      <w:pPr>
        <w:jc w:val="center"/>
        <w:rPr>
          <w:rFonts w:ascii="Times New Roman" w:hAnsi="Times New Roman" w:cs="Times New Roman"/>
          <w:color w:val="auto"/>
        </w:rPr>
      </w:pPr>
      <w:r w:rsidRPr="0085110F">
        <w:rPr>
          <w:rFonts w:ascii="Times New Roman" w:hAnsi="Times New Roman" w:cs="Times New Roman"/>
          <w:color w:val="auto"/>
        </w:rPr>
        <w:t>від 12.10.2022р. №1178 (зі змінами))</w:t>
      </w: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Default="00BA0A5D"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Default="0085110F" w:rsidP="00BA0A5D">
      <w:pPr>
        <w:jc w:val="center"/>
        <w:rPr>
          <w:rFonts w:ascii="Times New Roman" w:hAnsi="Times New Roman" w:cs="Times New Roman"/>
          <w:color w:val="auto"/>
        </w:rPr>
      </w:pPr>
    </w:p>
    <w:p w:rsidR="0085110F" w:rsidRPr="0085110F" w:rsidRDefault="0085110F" w:rsidP="00BA0A5D">
      <w:pPr>
        <w:jc w:val="center"/>
        <w:rPr>
          <w:rFonts w:ascii="Times New Roman" w:hAnsi="Times New Roman" w:cs="Times New Roman"/>
          <w:color w:val="auto"/>
        </w:rPr>
      </w:pPr>
    </w:p>
    <w:p w:rsidR="005214DC" w:rsidRPr="0085110F" w:rsidRDefault="005214DC" w:rsidP="00BA0A5D">
      <w:pPr>
        <w:jc w:val="center"/>
        <w:rPr>
          <w:rFonts w:ascii="Times New Roman" w:hAnsi="Times New Roman" w:cs="Times New Roman"/>
          <w:color w:val="auto"/>
        </w:rPr>
      </w:pPr>
    </w:p>
    <w:p w:rsidR="005214DC" w:rsidRPr="0085110F" w:rsidRDefault="005214DC"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color w:val="auto"/>
        </w:rPr>
      </w:pPr>
    </w:p>
    <w:p w:rsidR="00BA0A5D" w:rsidRPr="0085110F" w:rsidRDefault="00BA0A5D" w:rsidP="00BA0A5D">
      <w:pPr>
        <w:jc w:val="center"/>
        <w:rPr>
          <w:rFonts w:ascii="Times New Roman" w:hAnsi="Times New Roman" w:cs="Times New Roman"/>
          <w:b/>
          <w:bCs/>
          <w:color w:val="auto"/>
        </w:rPr>
      </w:pPr>
      <w:r w:rsidRPr="0085110F">
        <w:rPr>
          <w:rFonts w:ascii="Times New Roman" w:hAnsi="Times New Roman" w:cs="Times New Roman"/>
          <w:b/>
          <w:color w:val="auto"/>
        </w:rPr>
        <w:t xml:space="preserve">м. Рівне – </w:t>
      </w:r>
      <w:r w:rsidRPr="0085110F">
        <w:rPr>
          <w:rFonts w:ascii="Times New Roman" w:hAnsi="Times New Roman" w:cs="Times New Roman"/>
          <w:b/>
          <w:bCs/>
          <w:color w:val="auto"/>
        </w:rPr>
        <w:t>202</w:t>
      </w:r>
      <w:r w:rsidR="00F117E1" w:rsidRPr="0085110F">
        <w:rPr>
          <w:rFonts w:ascii="Times New Roman" w:hAnsi="Times New Roman" w:cs="Times New Roman"/>
          <w:b/>
          <w:bCs/>
          <w:color w:val="auto"/>
        </w:rPr>
        <w:t>3</w:t>
      </w:r>
    </w:p>
    <w:p w:rsidR="000F7BAD" w:rsidRPr="0085110F" w:rsidRDefault="000F7BAD" w:rsidP="003110A9">
      <w:pPr>
        <w:jc w:val="center"/>
        <w:rPr>
          <w:rFonts w:ascii="Times New Roman" w:hAnsi="Times New Roman" w:cs="Times New Roman"/>
          <w:i/>
          <w:iCs/>
          <w:color w:val="auto"/>
        </w:rPr>
      </w:pPr>
    </w:p>
    <w:p w:rsidR="005214DC" w:rsidRPr="0085110F" w:rsidRDefault="005214DC" w:rsidP="003110A9">
      <w:pPr>
        <w:jc w:val="center"/>
        <w:rPr>
          <w:rFonts w:ascii="Times New Roman" w:hAnsi="Times New Roman" w:cs="Times New Roman"/>
          <w:i/>
          <w:iCs/>
          <w:color w:val="auto"/>
        </w:rPr>
      </w:pPr>
    </w:p>
    <w:tbl>
      <w:tblPr>
        <w:tblW w:w="498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1"/>
        <w:gridCol w:w="549"/>
        <w:gridCol w:w="21"/>
        <w:gridCol w:w="3212"/>
        <w:gridCol w:w="6571"/>
        <w:gridCol w:w="19"/>
      </w:tblGrid>
      <w:tr w:rsidR="00CA1185" w:rsidRPr="0085110F" w:rsidTr="004F1664">
        <w:trPr>
          <w:gridAfter w:val="1"/>
          <w:wAfter w:w="9" w:type="pct"/>
        </w:trPr>
        <w:tc>
          <w:tcPr>
            <w:tcW w:w="279" w:type="pct"/>
            <w:gridSpan w:val="2"/>
            <w:shd w:val="clear" w:color="auto" w:fill="FFFFFF"/>
            <w:hideMark/>
          </w:tcPr>
          <w:p w:rsidR="00CA1185" w:rsidRPr="0085110F" w:rsidRDefault="00CA1185" w:rsidP="00BA0A5D">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w:t>
            </w:r>
          </w:p>
        </w:tc>
        <w:tc>
          <w:tcPr>
            <w:tcW w:w="4712" w:type="pct"/>
            <w:gridSpan w:val="3"/>
            <w:shd w:val="clear" w:color="auto" w:fill="FFFFFF"/>
            <w:hideMark/>
          </w:tcPr>
          <w:p w:rsidR="00CA1185" w:rsidRPr="0085110F" w:rsidRDefault="00CA1185" w:rsidP="00BA0A5D">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Загальні положення</w:t>
            </w:r>
          </w:p>
        </w:tc>
      </w:tr>
      <w:tr w:rsidR="00CA1185" w:rsidRPr="0085110F" w:rsidTr="004F1664">
        <w:trPr>
          <w:gridAfter w:val="1"/>
          <w:wAfter w:w="9" w:type="pct"/>
          <w:trHeight w:val="17"/>
        </w:trPr>
        <w:tc>
          <w:tcPr>
            <w:tcW w:w="279" w:type="pct"/>
            <w:gridSpan w:val="2"/>
            <w:shd w:val="clear" w:color="auto" w:fill="FFFFFF"/>
            <w:hideMark/>
          </w:tcPr>
          <w:p w:rsidR="00CA1185" w:rsidRPr="0085110F" w:rsidRDefault="00CA1185" w:rsidP="00BA0A5D">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BA0A5D">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3158" w:type="pct"/>
            <w:shd w:val="clear" w:color="auto" w:fill="FFFFFF"/>
            <w:hideMark/>
          </w:tcPr>
          <w:p w:rsidR="00CA1185" w:rsidRPr="0085110F" w:rsidRDefault="00CA1185" w:rsidP="00BA0A5D">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Терміни, які вживаються в тендерній документації</w:t>
            </w:r>
          </w:p>
        </w:tc>
        <w:tc>
          <w:tcPr>
            <w:tcW w:w="3158" w:type="pct"/>
            <w:shd w:val="clear" w:color="auto" w:fill="FFFFFF"/>
            <w:hideMark/>
          </w:tcPr>
          <w:p w:rsidR="00F117E1" w:rsidRPr="0085110F" w:rsidRDefault="00F117E1" w:rsidP="00F117E1">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 xml:space="preserve">Документацію розроблено відповідно до вимог Закону України «Про публічні закупівлі» (далі — Закон),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5110F">
              <w:rPr>
                <w:rFonts w:ascii="Times New Roman" w:eastAsia="Times New Roman" w:hAnsi="Times New Roman" w:cs="Times New Roman"/>
                <w:color w:val="auto"/>
              </w:rPr>
              <w:t>“Про</w:t>
            </w:r>
            <w:proofErr w:type="spellEnd"/>
            <w:r w:rsidRPr="0085110F">
              <w:rPr>
                <w:rFonts w:ascii="Times New Roman" w:eastAsia="Times New Roman" w:hAnsi="Times New Roman" w:cs="Times New Roman"/>
                <w:color w:val="auto"/>
              </w:rPr>
              <w:t xml:space="preserve"> публічні </w:t>
            </w:r>
            <w:proofErr w:type="spellStart"/>
            <w:r w:rsidRPr="0085110F">
              <w:rPr>
                <w:rFonts w:ascii="Times New Roman" w:eastAsia="Times New Roman" w:hAnsi="Times New Roman" w:cs="Times New Roman"/>
                <w:color w:val="auto"/>
              </w:rPr>
              <w:t>закупівлі”</w:t>
            </w:r>
            <w:proofErr w:type="spellEnd"/>
            <w:r w:rsidRPr="0085110F">
              <w:rPr>
                <w:rFonts w:ascii="Times New Roman" w:eastAsia="Times New Roman" w:hAnsi="Times New Roman" w:cs="Times New Roman"/>
                <w:color w:val="auto"/>
              </w:rPr>
              <w:t>, на період дії правового режиму воєнного стану в Україні та протягом 90 днів з дня його припинення або скасування»</w:t>
            </w:r>
            <w:r w:rsidRPr="0085110F">
              <w:rPr>
                <w:rFonts w:ascii="Times New Roman" w:hAnsi="Times New Roman" w:cs="Times New Roman"/>
                <w:color w:val="auto"/>
              </w:rPr>
              <w:t xml:space="preserve"> (зі змінами)</w:t>
            </w:r>
            <w:r w:rsidRPr="0085110F">
              <w:rPr>
                <w:rFonts w:ascii="Times New Roman" w:eastAsia="Times New Roman" w:hAnsi="Times New Roman" w:cs="Times New Roman"/>
                <w:color w:val="auto"/>
              </w:rPr>
              <w:t xml:space="preserve"> (далі — Особливості).</w:t>
            </w:r>
          </w:p>
          <w:p w:rsidR="00CA1185" w:rsidRPr="0085110F" w:rsidRDefault="00F117E1" w:rsidP="00F117E1">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rPr>
              <w:t xml:space="preserve">  Терміни, які використовуються в цій документації, вживаються у значенні, наведеному в Законі,  Особливостях та</w:t>
            </w:r>
            <w:r w:rsidRPr="0085110F">
              <w:rPr>
                <w:rFonts w:ascii="Times New Roman" w:hAnsi="Times New Roman" w:cs="Times New Roman"/>
                <w:color w:val="auto"/>
              </w:rPr>
              <w:t xml:space="preserve"> інших вищенаведених нормативних актах</w:t>
            </w:r>
            <w:r w:rsidRPr="0085110F">
              <w:rPr>
                <w:rFonts w:ascii="Times New Roman" w:eastAsia="Times New Roman" w:hAnsi="Times New Roman" w:cs="Times New Roman"/>
                <w:color w:val="auto"/>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замовника торгів</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2.1</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повне найменування</w:t>
            </w:r>
          </w:p>
        </w:tc>
        <w:tc>
          <w:tcPr>
            <w:tcW w:w="3158" w:type="pct"/>
            <w:shd w:val="clear" w:color="auto" w:fill="FFFFFF"/>
            <w:hideMark/>
          </w:tcPr>
          <w:p w:rsidR="00BA0A5D" w:rsidRPr="0085110F" w:rsidRDefault="00BA0A5D" w:rsidP="00691569">
            <w:pPr>
              <w:pStyle w:val="normal"/>
              <w:widowControl w:val="0"/>
              <w:spacing w:line="240" w:lineRule="auto"/>
              <w:jc w:val="both"/>
              <w:rPr>
                <w:rFonts w:ascii="Times New Roman" w:hAnsi="Times New Roman" w:cs="Times New Roman"/>
                <w:color w:val="auto"/>
                <w:sz w:val="24"/>
                <w:szCs w:val="24"/>
                <w:highlight w:val="yellow"/>
                <w:lang w:val="uk-UA"/>
              </w:rPr>
            </w:pPr>
            <w:r w:rsidRPr="0085110F">
              <w:rPr>
                <w:rFonts w:ascii="Times New Roman" w:hAnsi="Times New Roman" w:cs="Times New Roman"/>
                <w:b/>
                <w:color w:val="auto"/>
                <w:sz w:val="24"/>
                <w:szCs w:val="24"/>
                <w:lang w:val="uk-UA"/>
              </w:rPr>
              <w:t>Рівненська митниця, як відокремлений підрозділ Державної митної служби України</w:t>
            </w: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2.2</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місцезнаходження</w:t>
            </w:r>
          </w:p>
        </w:tc>
        <w:tc>
          <w:tcPr>
            <w:tcW w:w="3158" w:type="pct"/>
            <w:shd w:val="clear" w:color="auto" w:fill="FFFFFF"/>
            <w:hideMark/>
          </w:tcPr>
          <w:p w:rsidR="00BA0A5D" w:rsidRPr="0085110F" w:rsidRDefault="00BA0A5D" w:rsidP="00691569">
            <w:pPr>
              <w:pStyle w:val="normal"/>
              <w:widowControl w:val="0"/>
              <w:spacing w:line="240" w:lineRule="auto"/>
              <w:jc w:val="both"/>
              <w:rPr>
                <w:rFonts w:ascii="Times New Roman" w:hAnsi="Times New Roman" w:cs="Times New Roman"/>
                <w:color w:val="auto"/>
                <w:sz w:val="24"/>
                <w:szCs w:val="24"/>
                <w:highlight w:val="yellow"/>
                <w:lang w:val="uk-UA"/>
              </w:rPr>
            </w:pPr>
            <w:r w:rsidRPr="0085110F">
              <w:rPr>
                <w:rFonts w:ascii="Times New Roman" w:hAnsi="Times New Roman" w:cs="Times New Roman"/>
                <w:b/>
                <w:color w:val="auto"/>
                <w:sz w:val="24"/>
                <w:szCs w:val="24"/>
                <w:lang w:val="uk-UA"/>
              </w:rPr>
              <w:t xml:space="preserve">Україна, 33000, Рівненська обл.,м. Рівне, </w:t>
            </w:r>
            <w:proofErr w:type="spellStart"/>
            <w:r w:rsidRPr="0085110F">
              <w:rPr>
                <w:rFonts w:ascii="Times New Roman" w:hAnsi="Times New Roman" w:cs="Times New Roman"/>
                <w:b/>
                <w:color w:val="auto"/>
                <w:sz w:val="24"/>
                <w:szCs w:val="24"/>
                <w:lang w:val="uk-UA"/>
              </w:rPr>
              <w:t>вул.Соборна</w:t>
            </w:r>
            <w:proofErr w:type="spellEnd"/>
            <w:r w:rsidRPr="0085110F">
              <w:rPr>
                <w:rFonts w:ascii="Times New Roman" w:hAnsi="Times New Roman" w:cs="Times New Roman"/>
                <w:b/>
                <w:color w:val="auto"/>
                <w:sz w:val="24"/>
                <w:szCs w:val="24"/>
                <w:lang w:val="uk-UA"/>
              </w:rPr>
              <w:t>, 104   код ЄДРПОУ 43958370</w:t>
            </w: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2.3</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Посадова(і) особа(и) замовника, уповноважена(і) здійснювати зв'язок з учасниками</w:t>
            </w:r>
          </w:p>
        </w:tc>
        <w:tc>
          <w:tcPr>
            <w:tcW w:w="3158" w:type="pct"/>
            <w:shd w:val="clear" w:color="auto" w:fill="FFFFFF"/>
            <w:hideMark/>
          </w:tcPr>
          <w:p w:rsidR="00BA0A5D" w:rsidRPr="0085110F" w:rsidRDefault="00BA0A5D" w:rsidP="0085110F">
            <w:pPr>
              <w:rPr>
                <w:rFonts w:ascii="Times New Roman" w:hAnsi="Times New Roman" w:cs="Times New Roman"/>
                <w:bCs/>
                <w:color w:val="auto"/>
                <w:highlight w:val="yellow"/>
              </w:rPr>
            </w:pPr>
            <w:r w:rsidRPr="0085110F">
              <w:rPr>
                <w:rFonts w:ascii="Times New Roman" w:hAnsi="Times New Roman" w:cs="Times New Roman"/>
                <w:b/>
                <w:color w:val="auto"/>
                <w:spacing w:val="-1"/>
              </w:rPr>
              <w:t xml:space="preserve">Козицький Павло </w:t>
            </w:r>
            <w:proofErr w:type="spellStart"/>
            <w:r w:rsidRPr="0085110F">
              <w:rPr>
                <w:rFonts w:ascii="Times New Roman" w:hAnsi="Times New Roman" w:cs="Times New Roman"/>
                <w:b/>
                <w:color w:val="auto"/>
                <w:spacing w:val="-1"/>
              </w:rPr>
              <w:t>Вячеславович</w:t>
            </w:r>
            <w:proofErr w:type="spellEnd"/>
            <w:r w:rsidRPr="0085110F">
              <w:rPr>
                <w:rFonts w:ascii="Times New Roman" w:hAnsi="Times New Roman" w:cs="Times New Roman"/>
                <w:color w:val="auto"/>
              </w:rPr>
              <w:t xml:space="preserve">, заступник начальника відділу адміністративно – господарської діяльності                           </w:t>
            </w:r>
            <w:r w:rsidRPr="0085110F">
              <w:rPr>
                <w:rFonts w:ascii="Times New Roman" w:hAnsi="Times New Roman" w:cs="Times New Roman"/>
                <w:color w:val="auto"/>
                <w:spacing w:val="-1"/>
              </w:rPr>
              <w:t xml:space="preserve">тел. (0362) 623296,                                                                                        </w:t>
            </w:r>
            <w:r w:rsidRPr="0085110F">
              <w:rPr>
                <w:rFonts w:ascii="Times New Roman" w:hAnsi="Times New Roman" w:cs="Times New Roman"/>
                <w:bCs/>
                <w:color w:val="auto"/>
              </w:rPr>
              <w:t>електронна адреса: rv.ui.mtz@customs.gov.ua</w:t>
            </w:r>
          </w:p>
        </w:tc>
      </w:tr>
      <w:tr w:rsidR="00BA0A5D" w:rsidRPr="0085110F" w:rsidTr="004F1664">
        <w:trPr>
          <w:gridAfter w:val="1"/>
          <w:wAfter w:w="9" w:type="pct"/>
        </w:trPr>
        <w:tc>
          <w:tcPr>
            <w:tcW w:w="279" w:type="pct"/>
            <w:gridSpan w:val="2"/>
            <w:shd w:val="clear" w:color="auto" w:fill="FFFFFF"/>
            <w:hideMark/>
          </w:tcPr>
          <w:p w:rsidR="00BA0A5D" w:rsidRPr="0085110F" w:rsidRDefault="00BA0A5D"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w:t>
            </w:r>
          </w:p>
        </w:tc>
        <w:tc>
          <w:tcPr>
            <w:tcW w:w="1554" w:type="pct"/>
            <w:gridSpan w:val="2"/>
            <w:shd w:val="clear" w:color="auto" w:fill="FFFFFF"/>
            <w:hideMark/>
          </w:tcPr>
          <w:p w:rsidR="00BA0A5D" w:rsidRPr="0085110F" w:rsidRDefault="00BA0A5D"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Процедура закупівлі</w:t>
            </w:r>
          </w:p>
        </w:tc>
        <w:tc>
          <w:tcPr>
            <w:tcW w:w="3158" w:type="pct"/>
            <w:shd w:val="clear" w:color="auto" w:fill="FFFFFF"/>
            <w:hideMark/>
          </w:tcPr>
          <w:p w:rsidR="00E6365B" w:rsidRPr="00E6365B" w:rsidRDefault="00BA0A5D" w:rsidP="00691569">
            <w:pPr>
              <w:rPr>
                <w:rFonts w:ascii="Times New Roman" w:eastAsia="Times New Roman" w:hAnsi="Times New Roman" w:cs="Times New Roman"/>
                <w:b/>
                <w:color w:val="auto"/>
              </w:rPr>
            </w:pPr>
            <w:r w:rsidRPr="00E6365B">
              <w:rPr>
                <w:rFonts w:ascii="Times New Roman" w:eastAsia="Times New Roman" w:hAnsi="Times New Roman" w:cs="Times New Roman"/>
                <w:b/>
                <w:color w:val="auto"/>
              </w:rPr>
              <w:t xml:space="preserve">Відкриті торги </w:t>
            </w:r>
            <w:r w:rsidR="004C044A" w:rsidRPr="00E6365B">
              <w:rPr>
                <w:rFonts w:ascii="Times New Roman" w:eastAsia="Times New Roman" w:hAnsi="Times New Roman" w:cs="Times New Roman"/>
                <w:b/>
                <w:color w:val="auto"/>
              </w:rPr>
              <w:t>з особливостями</w:t>
            </w:r>
          </w:p>
          <w:p w:rsidR="00BA0A5D" w:rsidRPr="0085110F" w:rsidRDefault="00BA0A5D" w:rsidP="00691569">
            <w:pPr>
              <w:rPr>
                <w:rFonts w:ascii="Times New Roman" w:hAnsi="Times New Roman" w:cs="Times New Roman"/>
                <w:color w:val="auto"/>
              </w:rPr>
            </w:pPr>
            <w:r w:rsidRPr="0085110F">
              <w:rPr>
                <w:rFonts w:ascii="Times New Roman" w:hAnsi="Times New Roman" w:cs="Times New Roman"/>
                <w:color w:val="auto"/>
              </w:rPr>
              <w:t>(у відповідності до Постанови Кабінету Міністрів України від 12.10.2022р. №1178</w:t>
            </w:r>
            <w:r w:rsidR="004C044A" w:rsidRPr="0085110F">
              <w:rPr>
                <w:rFonts w:ascii="Times New Roman" w:hAnsi="Times New Roman" w:cs="Times New Roman"/>
                <w:color w:val="auto"/>
              </w:rPr>
              <w:t xml:space="preserve"> (зі змінами)</w:t>
            </w:r>
            <w:r w:rsidRPr="0085110F">
              <w:rPr>
                <w:rFonts w:ascii="Times New Roman" w:hAnsi="Times New Roman" w:cs="Times New Roman"/>
                <w:color w:val="auto"/>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предмет закупівлі</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назва предмета закупівлі</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Природний газ за кодом </w:t>
            </w:r>
            <w:proofErr w:type="spellStart"/>
            <w:r w:rsidRPr="0085110F">
              <w:rPr>
                <w:rFonts w:ascii="Times New Roman" w:eastAsia="Times New Roman" w:hAnsi="Times New Roman" w:cs="Times New Roman"/>
                <w:b/>
                <w:color w:val="auto"/>
                <w:lang w:eastAsia="ru-RU"/>
              </w:rPr>
              <w:t>ДК</w:t>
            </w:r>
            <w:proofErr w:type="spellEnd"/>
            <w:r w:rsidRPr="0085110F">
              <w:rPr>
                <w:rFonts w:ascii="Times New Roman" w:eastAsia="Times New Roman" w:hAnsi="Times New Roman" w:cs="Times New Roman"/>
                <w:b/>
                <w:color w:val="auto"/>
                <w:lang w:eastAsia="ru-RU"/>
              </w:rPr>
              <w:t xml:space="preserve"> 021:2015 09120000-6 – Газове паливо</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CA1185" w:rsidRPr="0085110F" w:rsidRDefault="00831926"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Закупівля за лотами не передбачається.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4.3</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кількість товару та місце його поставки</w:t>
            </w:r>
          </w:p>
        </w:tc>
        <w:tc>
          <w:tcPr>
            <w:tcW w:w="3158" w:type="pct"/>
            <w:shd w:val="clear" w:color="auto" w:fill="FFFFFF"/>
            <w:hideMark/>
          </w:tcPr>
          <w:p w:rsidR="000532C0" w:rsidRPr="0085110F" w:rsidRDefault="000532C0" w:rsidP="00691569">
            <w:pPr>
              <w:contextualSpacing/>
              <w:jc w:val="both"/>
              <w:rPr>
                <w:rFonts w:ascii="Times New Roman" w:hAnsi="Times New Roman" w:cs="Times New Roman"/>
                <w:b/>
                <w:color w:val="auto"/>
                <w:lang w:eastAsia="uk-UA"/>
              </w:rPr>
            </w:pPr>
            <w:r w:rsidRPr="0085110F">
              <w:rPr>
                <w:rFonts w:ascii="Times New Roman" w:hAnsi="Times New Roman" w:cs="Times New Roman"/>
                <w:b/>
                <w:color w:val="auto"/>
                <w:lang w:eastAsia="uk-UA"/>
              </w:rPr>
              <w:t>Планові пока</w:t>
            </w:r>
            <w:r w:rsidR="00233FE4" w:rsidRPr="0085110F">
              <w:rPr>
                <w:rFonts w:ascii="Times New Roman" w:hAnsi="Times New Roman" w:cs="Times New Roman"/>
                <w:b/>
                <w:color w:val="auto"/>
                <w:lang w:eastAsia="uk-UA"/>
              </w:rPr>
              <w:t xml:space="preserve">зники потреби в газу природному:                         </w:t>
            </w:r>
            <w:r w:rsidR="004C044A" w:rsidRPr="0035190C">
              <w:rPr>
                <w:rFonts w:ascii="Times New Roman" w:hAnsi="Times New Roman" w:cs="Times New Roman"/>
                <w:b/>
                <w:color w:val="auto"/>
                <w:lang w:eastAsia="uk-UA"/>
              </w:rPr>
              <w:t>14</w:t>
            </w:r>
            <w:r w:rsidRPr="0035190C">
              <w:rPr>
                <w:rFonts w:ascii="Times New Roman" w:hAnsi="Times New Roman" w:cs="Times New Roman"/>
                <w:b/>
                <w:color w:val="auto"/>
                <w:lang w:eastAsia="uk-UA"/>
              </w:rPr>
              <w:t>,</w:t>
            </w:r>
            <w:r w:rsidR="004C044A" w:rsidRPr="0035190C">
              <w:rPr>
                <w:rFonts w:ascii="Times New Roman" w:hAnsi="Times New Roman" w:cs="Times New Roman"/>
                <w:b/>
                <w:color w:val="auto"/>
                <w:lang w:eastAsia="uk-UA"/>
              </w:rPr>
              <w:t>823</w:t>
            </w:r>
            <w:r w:rsidRPr="0085110F">
              <w:rPr>
                <w:rFonts w:ascii="Times New Roman" w:hAnsi="Times New Roman" w:cs="Times New Roman"/>
                <w:b/>
                <w:color w:val="auto"/>
                <w:lang w:eastAsia="uk-UA"/>
              </w:rPr>
              <w:t xml:space="preserve"> </w:t>
            </w:r>
            <w:proofErr w:type="spellStart"/>
            <w:r w:rsidRPr="0085110F">
              <w:rPr>
                <w:rFonts w:ascii="Times New Roman" w:hAnsi="Times New Roman" w:cs="Times New Roman"/>
                <w:b/>
                <w:color w:val="auto"/>
                <w:lang w:eastAsia="uk-UA"/>
              </w:rPr>
              <w:t>тис.</w:t>
            </w:r>
            <w:r w:rsidR="00233FE4" w:rsidRPr="0085110F">
              <w:rPr>
                <w:rFonts w:ascii="Times New Roman" w:hAnsi="Times New Roman" w:cs="Times New Roman"/>
                <w:b/>
                <w:color w:val="auto"/>
                <w:lang w:eastAsia="uk-UA"/>
              </w:rPr>
              <w:t>м</w:t>
            </w:r>
            <w:proofErr w:type="spellEnd"/>
            <w:r w:rsidR="00233FE4" w:rsidRPr="0085110F">
              <w:rPr>
                <w:rFonts w:ascii="Times New Roman" w:hAnsi="Times New Roman" w:cs="Times New Roman"/>
                <w:b/>
                <w:color w:val="auto"/>
                <w:lang w:eastAsia="uk-UA"/>
              </w:rPr>
              <w:t>/</w:t>
            </w:r>
            <w:r w:rsidRPr="0085110F">
              <w:rPr>
                <w:rFonts w:ascii="Times New Roman" w:hAnsi="Times New Roman" w:cs="Times New Roman"/>
                <w:b/>
                <w:color w:val="auto"/>
                <w:lang w:eastAsia="uk-UA"/>
              </w:rPr>
              <w:t>куб.</w:t>
            </w:r>
          </w:p>
          <w:p w:rsidR="000532C0" w:rsidRPr="0085110F" w:rsidRDefault="000532C0" w:rsidP="00691569">
            <w:pPr>
              <w:contextualSpacing/>
              <w:jc w:val="both"/>
              <w:rPr>
                <w:rFonts w:ascii="Times New Roman" w:hAnsi="Times New Roman" w:cs="Times New Roman"/>
                <w:color w:val="auto"/>
              </w:rPr>
            </w:pPr>
            <w:r w:rsidRPr="0085110F">
              <w:rPr>
                <w:rFonts w:ascii="Times New Roman" w:hAnsi="Times New Roman" w:cs="Times New Roman"/>
                <w:b/>
                <w:color w:val="auto"/>
                <w:lang w:eastAsia="uk-UA"/>
              </w:rPr>
              <w:t>Місце поставки:</w:t>
            </w:r>
            <w:r w:rsidRPr="0085110F">
              <w:rPr>
                <w:rFonts w:ascii="Times New Roman" w:hAnsi="Times New Roman" w:cs="Times New Roman"/>
                <w:color w:val="auto"/>
              </w:rPr>
              <w:t xml:space="preserve"> </w:t>
            </w:r>
          </w:p>
          <w:p w:rsidR="00233FE4" w:rsidRPr="00B43F87" w:rsidRDefault="00233FE4" w:rsidP="00691569">
            <w:pPr>
              <w:contextualSpacing/>
              <w:jc w:val="both"/>
              <w:rPr>
                <w:rFonts w:ascii="Times New Roman" w:hAnsi="Times New Roman" w:cs="Times New Roman"/>
                <w:color w:val="auto"/>
              </w:rPr>
            </w:pPr>
            <w:r w:rsidRPr="0085110F">
              <w:rPr>
                <w:rFonts w:ascii="Times New Roman" w:hAnsi="Times New Roman" w:cs="Times New Roman"/>
                <w:color w:val="auto"/>
              </w:rPr>
              <w:t xml:space="preserve">- </w:t>
            </w:r>
            <w:proofErr w:type="spellStart"/>
            <w:r w:rsidR="000532C0" w:rsidRPr="0085110F">
              <w:rPr>
                <w:rFonts w:ascii="Times New Roman" w:hAnsi="Times New Roman" w:cs="Times New Roman"/>
                <w:color w:val="auto"/>
              </w:rPr>
              <w:t>м.Рівне</w:t>
            </w:r>
            <w:proofErr w:type="spellEnd"/>
            <w:r w:rsidR="000532C0" w:rsidRPr="0085110F">
              <w:rPr>
                <w:rFonts w:ascii="Times New Roman" w:hAnsi="Times New Roman" w:cs="Times New Roman"/>
                <w:color w:val="auto"/>
              </w:rPr>
              <w:t>, вул.</w:t>
            </w:r>
            <w:r w:rsidRPr="0085110F">
              <w:rPr>
                <w:rFonts w:ascii="Times New Roman" w:hAnsi="Times New Roman" w:cs="Times New Roman"/>
                <w:color w:val="auto"/>
              </w:rPr>
              <w:t xml:space="preserve"> </w:t>
            </w:r>
            <w:proofErr w:type="spellStart"/>
            <w:r w:rsidR="000532C0" w:rsidRPr="0085110F">
              <w:rPr>
                <w:rFonts w:ascii="Times New Roman" w:hAnsi="Times New Roman" w:cs="Times New Roman"/>
                <w:color w:val="auto"/>
              </w:rPr>
              <w:t>Млинівська</w:t>
            </w:r>
            <w:proofErr w:type="spellEnd"/>
            <w:r w:rsidR="000532C0" w:rsidRPr="0085110F">
              <w:rPr>
                <w:rFonts w:ascii="Times New Roman" w:hAnsi="Times New Roman" w:cs="Times New Roman"/>
                <w:color w:val="auto"/>
              </w:rPr>
              <w:t xml:space="preserve"> 23а)  –  </w:t>
            </w:r>
            <w:r w:rsidR="00A77A08" w:rsidRPr="00B43F87">
              <w:rPr>
                <w:rFonts w:ascii="Times New Roman" w:hAnsi="Times New Roman" w:cs="Times New Roman"/>
                <w:b/>
                <w:color w:val="auto"/>
              </w:rPr>
              <w:t>7,4115</w:t>
            </w:r>
            <w:r w:rsidR="000532C0" w:rsidRPr="00B43F87">
              <w:rPr>
                <w:rFonts w:ascii="Times New Roman" w:hAnsi="Times New Roman" w:cs="Times New Roman"/>
                <w:b/>
                <w:color w:val="auto"/>
              </w:rPr>
              <w:t xml:space="preserve"> </w:t>
            </w:r>
            <w:proofErr w:type="spellStart"/>
            <w:r w:rsidR="000532C0" w:rsidRPr="00B43F87">
              <w:rPr>
                <w:rFonts w:ascii="Times New Roman" w:hAnsi="Times New Roman" w:cs="Times New Roman"/>
                <w:b/>
                <w:color w:val="auto"/>
              </w:rPr>
              <w:t>тис.м</w:t>
            </w:r>
            <w:proofErr w:type="spellEnd"/>
            <w:r w:rsidRPr="00B43F87">
              <w:rPr>
                <w:rFonts w:ascii="Times New Roman" w:hAnsi="Times New Roman" w:cs="Times New Roman"/>
                <w:b/>
                <w:color w:val="auto"/>
              </w:rPr>
              <w:t>/</w:t>
            </w:r>
            <w:r w:rsidR="000532C0" w:rsidRPr="00B43F87">
              <w:rPr>
                <w:rFonts w:ascii="Times New Roman" w:hAnsi="Times New Roman" w:cs="Times New Roman"/>
                <w:b/>
                <w:color w:val="auto"/>
              </w:rPr>
              <w:t>куб.</w:t>
            </w:r>
            <w:r w:rsidR="000532C0" w:rsidRPr="00B43F87">
              <w:rPr>
                <w:rFonts w:ascii="Times New Roman" w:hAnsi="Times New Roman" w:cs="Times New Roman"/>
                <w:color w:val="auto"/>
              </w:rPr>
              <w:t xml:space="preserve">                         (орієнтовно на суму </w:t>
            </w:r>
            <w:r w:rsidR="00B43F87" w:rsidRPr="00B43F87">
              <w:rPr>
                <w:rFonts w:ascii="Times New Roman" w:hAnsi="Times New Roman" w:cs="Times New Roman"/>
                <w:b/>
                <w:color w:val="auto"/>
              </w:rPr>
              <w:t>122 689,</w:t>
            </w:r>
            <w:r w:rsidR="000532C0" w:rsidRPr="00B43F87">
              <w:rPr>
                <w:rFonts w:ascii="Times New Roman" w:hAnsi="Times New Roman" w:cs="Times New Roman"/>
                <w:b/>
                <w:color w:val="auto"/>
              </w:rPr>
              <w:t xml:space="preserve"> </w:t>
            </w:r>
            <w:r w:rsidR="00B43F87" w:rsidRPr="00B43F87">
              <w:rPr>
                <w:rFonts w:ascii="Times New Roman" w:hAnsi="Times New Roman" w:cs="Times New Roman"/>
                <w:b/>
                <w:color w:val="auto"/>
              </w:rPr>
              <w:t>155</w:t>
            </w:r>
            <w:r w:rsidR="000532C0" w:rsidRPr="00B43F87">
              <w:rPr>
                <w:rFonts w:ascii="Times New Roman" w:hAnsi="Times New Roman" w:cs="Times New Roman"/>
                <w:b/>
                <w:color w:val="auto"/>
              </w:rPr>
              <w:t xml:space="preserve"> </w:t>
            </w:r>
            <w:r w:rsidR="00B43F87" w:rsidRPr="00B43F87">
              <w:rPr>
                <w:rFonts w:ascii="Times New Roman" w:hAnsi="Times New Roman" w:cs="Times New Roman"/>
                <w:b/>
                <w:color w:val="auto"/>
              </w:rPr>
              <w:t>грн</w:t>
            </w:r>
            <w:r w:rsidR="000532C0" w:rsidRPr="00B43F87">
              <w:rPr>
                <w:rFonts w:ascii="Times New Roman" w:hAnsi="Times New Roman" w:cs="Times New Roman"/>
                <w:b/>
                <w:color w:val="auto"/>
              </w:rPr>
              <w:t>.)</w:t>
            </w:r>
            <w:r w:rsidR="000532C0" w:rsidRPr="00B43F87">
              <w:rPr>
                <w:rFonts w:ascii="Times New Roman" w:hAnsi="Times New Roman" w:cs="Times New Roman"/>
                <w:color w:val="auto"/>
              </w:rPr>
              <w:t xml:space="preserve"> </w:t>
            </w:r>
          </w:p>
          <w:p w:rsidR="00CA1185" w:rsidRPr="0085110F" w:rsidRDefault="00233FE4" w:rsidP="00B43F87">
            <w:pPr>
              <w:contextualSpacing/>
              <w:jc w:val="both"/>
              <w:rPr>
                <w:rFonts w:ascii="Times New Roman" w:eastAsia="Times New Roman" w:hAnsi="Times New Roman" w:cs="Times New Roman"/>
                <w:color w:val="auto"/>
                <w:lang w:eastAsia="ru-RU"/>
              </w:rPr>
            </w:pPr>
            <w:r w:rsidRPr="00B43F87">
              <w:rPr>
                <w:rFonts w:ascii="Times New Roman" w:hAnsi="Times New Roman" w:cs="Times New Roman"/>
                <w:color w:val="auto"/>
              </w:rPr>
              <w:t xml:space="preserve">- </w:t>
            </w:r>
            <w:proofErr w:type="spellStart"/>
            <w:r w:rsidR="000532C0" w:rsidRPr="00B43F87">
              <w:rPr>
                <w:rFonts w:ascii="Times New Roman" w:hAnsi="Times New Roman" w:cs="Times New Roman"/>
                <w:color w:val="auto"/>
              </w:rPr>
              <w:t>м.Дубровиця</w:t>
            </w:r>
            <w:proofErr w:type="spellEnd"/>
            <w:r w:rsidR="000532C0" w:rsidRPr="00B43F87">
              <w:rPr>
                <w:rFonts w:ascii="Times New Roman" w:hAnsi="Times New Roman" w:cs="Times New Roman"/>
                <w:color w:val="auto"/>
              </w:rPr>
              <w:t xml:space="preserve">, пров. </w:t>
            </w:r>
            <w:proofErr w:type="spellStart"/>
            <w:r w:rsidR="000532C0" w:rsidRPr="00B43F87">
              <w:rPr>
                <w:rFonts w:ascii="Times New Roman" w:hAnsi="Times New Roman" w:cs="Times New Roman"/>
                <w:color w:val="auto"/>
              </w:rPr>
              <w:t>Макарівський</w:t>
            </w:r>
            <w:proofErr w:type="spellEnd"/>
            <w:r w:rsidR="000532C0" w:rsidRPr="00B43F87">
              <w:rPr>
                <w:rFonts w:ascii="Times New Roman" w:hAnsi="Times New Roman" w:cs="Times New Roman"/>
                <w:color w:val="auto"/>
              </w:rPr>
              <w:t xml:space="preserve"> 1) –  </w:t>
            </w:r>
            <w:r w:rsidR="00B43F87" w:rsidRPr="00B43F87">
              <w:rPr>
                <w:rFonts w:ascii="Times New Roman" w:hAnsi="Times New Roman" w:cs="Times New Roman"/>
                <w:b/>
                <w:color w:val="auto"/>
              </w:rPr>
              <w:t>7,4115</w:t>
            </w:r>
            <w:r w:rsidR="000532C0" w:rsidRPr="0085110F">
              <w:rPr>
                <w:rFonts w:ascii="Times New Roman" w:hAnsi="Times New Roman" w:cs="Times New Roman"/>
                <w:b/>
                <w:color w:val="auto"/>
              </w:rPr>
              <w:t xml:space="preserve"> </w:t>
            </w:r>
            <w:proofErr w:type="spellStart"/>
            <w:r w:rsidR="000532C0" w:rsidRPr="0085110F">
              <w:rPr>
                <w:rFonts w:ascii="Times New Roman" w:hAnsi="Times New Roman" w:cs="Times New Roman"/>
                <w:b/>
                <w:color w:val="auto"/>
              </w:rPr>
              <w:t>тис.м</w:t>
            </w:r>
            <w:proofErr w:type="spellEnd"/>
            <w:r w:rsidRPr="0085110F">
              <w:rPr>
                <w:rFonts w:ascii="Times New Roman" w:hAnsi="Times New Roman" w:cs="Times New Roman"/>
                <w:b/>
                <w:color w:val="auto"/>
              </w:rPr>
              <w:t>/</w:t>
            </w:r>
            <w:r w:rsidR="000532C0" w:rsidRPr="0085110F">
              <w:rPr>
                <w:rFonts w:ascii="Times New Roman" w:hAnsi="Times New Roman" w:cs="Times New Roman"/>
                <w:b/>
                <w:color w:val="auto"/>
              </w:rPr>
              <w:t>куб.</w:t>
            </w:r>
            <w:r w:rsidR="000532C0" w:rsidRPr="0085110F">
              <w:rPr>
                <w:rFonts w:ascii="Times New Roman" w:hAnsi="Times New Roman" w:cs="Times New Roman"/>
                <w:color w:val="auto"/>
              </w:rPr>
              <w:t xml:space="preserve">  (орієнтовно  на суму </w:t>
            </w:r>
            <w:r w:rsidR="00B43F87" w:rsidRPr="00B43F87">
              <w:rPr>
                <w:rFonts w:ascii="Times New Roman" w:hAnsi="Times New Roman" w:cs="Times New Roman"/>
                <w:b/>
                <w:color w:val="auto"/>
              </w:rPr>
              <w:t>122 689</w:t>
            </w:r>
            <w:r w:rsidR="00B43F87">
              <w:rPr>
                <w:rFonts w:ascii="Times New Roman" w:hAnsi="Times New Roman" w:cs="Times New Roman"/>
                <w:b/>
                <w:color w:val="auto"/>
              </w:rPr>
              <w:t>,</w:t>
            </w:r>
            <w:r w:rsidR="00B43F87" w:rsidRPr="0085110F">
              <w:rPr>
                <w:rFonts w:ascii="Times New Roman" w:hAnsi="Times New Roman" w:cs="Times New Roman"/>
                <w:b/>
                <w:color w:val="auto"/>
              </w:rPr>
              <w:t xml:space="preserve"> </w:t>
            </w:r>
            <w:r w:rsidR="00B43F87">
              <w:rPr>
                <w:rFonts w:ascii="Times New Roman" w:hAnsi="Times New Roman" w:cs="Times New Roman"/>
                <w:b/>
                <w:color w:val="auto"/>
              </w:rPr>
              <w:t>155</w:t>
            </w:r>
            <w:r w:rsidR="00B43F87" w:rsidRPr="0085110F">
              <w:rPr>
                <w:rFonts w:ascii="Times New Roman" w:hAnsi="Times New Roman" w:cs="Times New Roman"/>
                <w:b/>
                <w:color w:val="auto"/>
              </w:rPr>
              <w:t xml:space="preserve"> </w:t>
            </w:r>
            <w:r w:rsidR="00B43F87">
              <w:rPr>
                <w:rFonts w:ascii="Times New Roman" w:hAnsi="Times New Roman" w:cs="Times New Roman"/>
                <w:b/>
                <w:color w:val="auto"/>
              </w:rPr>
              <w:t>грн</w:t>
            </w:r>
            <w:r w:rsidR="00B43F87" w:rsidRPr="0085110F">
              <w:rPr>
                <w:rFonts w:ascii="Times New Roman" w:hAnsi="Times New Roman" w:cs="Times New Roman"/>
                <w:b/>
                <w:color w:val="auto"/>
              </w:rPr>
              <w:t>.</w:t>
            </w:r>
            <w:r w:rsidR="000532C0" w:rsidRPr="0085110F">
              <w:rPr>
                <w:rFonts w:ascii="Times New Roman" w:hAnsi="Times New Roman" w:cs="Times New Roman"/>
                <w:b/>
                <w:color w:val="auto"/>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строк поставки товарів </w:t>
            </w:r>
          </w:p>
        </w:tc>
        <w:tc>
          <w:tcPr>
            <w:tcW w:w="3158" w:type="pct"/>
            <w:shd w:val="clear" w:color="auto" w:fill="FFFFFF"/>
            <w:hideMark/>
          </w:tcPr>
          <w:p w:rsidR="00CA1185" w:rsidRPr="0035190C" w:rsidRDefault="000532C0" w:rsidP="004C044A">
            <w:pPr>
              <w:rPr>
                <w:rFonts w:ascii="Times New Roman" w:eastAsia="Times New Roman" w:hAnsi="Times New Roman" w:cs="Times New Roman"/>
                <w:b/>
                <w:color w:val="auto"/>
                <w:lang w:eastAsia="ru-RU"/>
              </w:rPr>
            </w:pPr>
            <w:r w:rsidRPr="0035190C">
              <w:rPr>
                <w:rFonts w:ascii="Times New Roman" w:eastAsia="Times New Roman" w:hAnsi="Times New Roman" w:cs="Times New Roman"/>
                <w:b/>
                <w:color w:val="auto"/>
                <w:lang w:eastAsia="ru-RU"/>
              </w:rPr>
              <w:t>з 01.</w:t>
            </w:r>
            <w:r w:rsidR="004C044A" w:rsidRPr="0035190C">
              <w:rPr>
                <w:rFonts w:ascii="Times New Roman" w:eastAsia="Times New Roman" w:hAnsi="Times New Roman" w:cs="Times New Roman"/>
                <w:b/>
                <w:color w:val="auto"/>
                <w:lang w:eastAsia="ru-RU"/>
              </w:rPr>
              <w:t>10</w:t>
            </w:r>
            <w:r w:rsidRPr="0035190C">
              <w:rPr>
                <w:rFonts w:ascii="Times New Roman" w:eastAsia="Times New Roman" w:hAnsi="Times New Roman" w:cs="Times New Roman"/>
                <w:b/>
                <w:color w:val="auto"/>
                <w:lang w:eastAsia="ru-RU"/>
              </w:rPr>
              <w:t>.2023</w:t>
            </w:r>
            <w:r w:rsidR="00F23B20">
              <w:rPr>
                <w:rFonts w:ascii="Times New Roman" w:eastAsia="Times New Roman" w:hAnsi="Times New Roman" w:cs="Times New Roman"/>
                <w:b/>
                <w:color w:val="auto"/>
                <w:lang w:eastAsia="ru-RU"/>
              </w:rPr>
              <w:t>р.</w:t>
            </w:r>
            <w:r w:rsidRPr="0035190C">
              <w:rPr>
                <w:rFonts w:ascii="Times New Roman" w:eastAsia="Times New Roman" w:hAnsi="Times New Roman" w:cs="Times New Roman"/>
                <w:b/>
                <w:color w:val="auto"/>
                <w:lang w:eastAsia="ru-RU"/>
              </w:rPr>
              <w:t xml:space="preserve"> </w:t>
            </w:r>
            <w:r w:rsidR="00727F96" w:rsidRPr="0035190C">
              <w:rPr>
                <w:rFonts w:ascii="Times New Roman" w:eastAsia="Times New Roman" w:hAnsi="Times New Roman" w:cs="Times New Roman"/>
                <w:b/>
                <w:color w:val="auto"/>
                <w:lang w:eastAsia="ru-RU"/>
              </w:rPr>
              <w:t>до 31.</w:t>
            </w:r>
            <w:r w:rsidR="004C044A" w:rsidRPr="0035190C">
              <w:rPr>
                <w:rFonts w:ascii="Times New Roman" w:eastAsia="Times New Roman" w:hAnsi="Times New Roman" w:cs="Times New Roman"/>
                <w:b/>
                <w:color w:val="auto"/>
                <w:lang w:eastAsia="ru-RU"/>
              </w:rPr>
              <w:t>12</w:t>
            </w:r>
            <w:r w:rsidR="00727F96" w:rsidRPr="0035190C">
              <w:rPr>
                <w:rFonts w:ascii="Times New Roman" w:eastAsia="Times New Roman" w:hAnsi="Times New Roman" w:cs="Times New Roman"/>
                <w:b/>
                <w:color w:val="auto"/>
                <w:lang w:eastAsia="ru-RU"/>
              </w:rPr>
              <w:t>.202</w:t>
            </w:r>
            <w:r w:rsidRPr="0035190C">
              <w:rPr>
                <w:rFonts w:ascii="Times New Roman" w:eastAsia="Times New Roman" w:hAnsi="Times New Roman" w:cs="Times New Roman"/>
                <w:b/>
                <w:color w:val="auto"/>
                <w:lang w:eastAsia="ru-RU"/>
              </w:rPr>
              <w:t>3</w:t>
            </w:r>
            <w:r w:rsidR="00F23B20">
              <w:rPr>
                <w:rFonts w:ascii="Times New Roman" w:eastAsia="Times New Roman" w:hAnsi="Times New Roman" w:cs="Times New Roman"/>
                <w:b/>
                <w:color w:val="auto"/>
                <w:lang w:eastAsia="ru-RU"/>
              </w:rPr>
              <w:t>р.</w:t>
            </w:r>
            <w:r w:rsidRPr="0035190C">
              <w:rPr>
                <w:rFonts w:ascii="Times New Roman" w:eastAsia="Times New Roman" w:hAnsi="Times New Roman" w:cs="Times New Roman"/>
                <w:b/>
                <w:color w:val="auto"/>
                <w:lang w:eastAsia="ru-RU"/>
              </w:rPr>
              <w:t xml:space="preserve"> включно.</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5</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Недискримінація учасників</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6</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валюту, у якій повинна бути зазначена ціна тендерної пропозиції</w:t>
            </w:r>
          </w:p>
        </w:tc>
        <w:tc>
          <w:tcPr>
            <w:tcW w:w="3158" w:type="pct"/>
            <w:shd w:val="clear" w:color="auto" w:fill="FFFFFF"/>
            <w:hideMark/>
          </w:tcPr>
          <w:p w:rsidR="00CA1185" w:rsidRPr="0085110F" w:rsidRDefault="00F23B20" w:rsidP="00691569">
            <w:pP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В</w:t>
            </w:r>
            <w:r w:rsidR="00CA1185" w:rsidRPr="0085110F">
              <w:rPr>
                <w:rFonts w:ascii="Times New Roman" w:eastAsia="Times New Roman" w:hAnsi="Times New Roman" w:cs="Times New Roman"/>
                <w:color w:val="auto"/>
                <w:lang w:eastAsia="ru-RU"/>
              </w:rPr>
              <w:t>алютою тендерної пропозиції є гривня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7</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Інформація про мову (мови), </w:t>
            </w:r>
            <w:r w:rsidRPr="0085110F">
              <w:rPr>
                <w:rFonts w:ascii="Times New Roman" w:eastAsia="Times New Roman" w:hAnsi="Times New Roman" w:cs="Times New Roman"/>
                <w:color w:val="auto"/>
                <w:lang w:eastAsia="ru-RU"/>
              </w:rPr>
              <w:lastRenderedPageBreak/>
              <w:t>якою (якими) повинні бути складені тендерні пропозиції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 xml:space="preserve">Усі документи тендерної пропозиції, які готуються </w:t>
            </w:r>
            <w:r w:rsidRPr="0085110F">
              <w:rPr>
                <w:rFonts w:ascii="Times New Roman" w:eastAsia="Times New Roman" w:hAnsi="Times New Roman" w:cs="Times New Roman"/>
                <w:color w:val="auto"/>
                <w:lang w:eastAsia="ru-RU"/>
              </w:rPr>
              <w:lastRenderedPageBreak/>
              <w:t xml:space="preserve">безпосередньо учасником повинні бути складені українською мовою.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1185" w:rsidRPr="0085110F" w:rsidTr="004F1664">
        <w:trPr>
          <w:gridAfter w:val="1"/>
          <w:wAfter w:w="9" w:type="pct"/>
        </w:trPr>
        <w:tc>
          <w:tcPr>
            <w:tcW w:w="279" w:type="pct"/>
            <w:gridSpan w:val="2"/>
            <w:shd w:val="clear" w:color="auto" w:fill="FFFFFF"/>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8</w:t>
            </w:r>
          </w:p>
        </w:tc>
        <w:tc>
          <w:tcPr>
            <w:tcW w:w="1554" w:type="pct"/>
            <w:gridSpan w:val="2"/>
            <w:shd w:val="clear" w:color="auto" w:fill="FFFFFF"/>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Порядок унесення змін та надання роз'яснень до тендерної документації</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Процедура надання роз'яснень щодо тендерної документації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Внесення змін до тендерної документації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85110F">
              <w:rPr>
                <w:rFonts w:ascii="Times New Roman" w:eastAsia="Times New Roman" w:hAnsi="Times New Roman" w:cs="Times New Roman"/>
                <w:color w:val="auto"/>
                <w:lang w:eastAsia="ru-RU"/>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5110F">
              <w:rPr>
                <w:rFonts w:ascii="Times New Roman" w:eastAsia="Times New Roman" w:hAnsi="Times New Roman" w:cs="Times New Roman"/>
                <w:color w:val="auto"/>
                <w:lang w:eastAsia="ru-RU"/>
              </w:rPr>
              <w:t>машинозчитувальному</w:t>
            </w:r>
            <w:proofErr w:type="spellEnd"/>
            <w:r w:rsidRPr="0085110F">
              <w:rPr>
                <w:rFonts w:ascii="Times New Roman" w:eastAsia="Times New Roman" w:hAnsi="Times New Roman" w:cs="Times New Roman"/>
                <w:color w:val="auto"/>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lastRenderedPageBreak/>
              <w:t>Інструкція з підготовки тендерної пропозиції</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Зміст і спосіб подання тендерної пропозиції</w:t>
            </w:r>
          </w:p>
        </w:tc>
        <w:tc>
          <w:tcPr>
            <w:tcW w:w="3158" w:type="pct"/>
            <w:shd w:val="clear" w:color="auto" w:fill="FFFFFF"/>
            <w:hideMark/>
          </w:tcPr>
          <w:p w:rsidR="004C044A" w:rsidRPr="0085110F" w:rsidRDefault="004C044A" w:rsidP="004C044A">
            <w:pPr>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85110F">
              <w:rPr>
                <w:rFonts w:ascii="Times New Roman" w:eastAsia="Times New Roman" w:hAnsi="Times New Roman" w:cs="Times New Roman"/>
                <w:color w:val="auto"/>
                <w:highlight w:val="white"/>
              </w:rPr>
              <w:t xml:space="preserve">першої, четвертої, шостої та сьомої статті 26 Закону. </w:t>
            </w:r>
          </w:p>
          <w:p w:rsidR="004C044A" w:rsidRPr="0085110F" w:rsidRDefault="004C044A" w:rsidP="004C044A">
            <w:pPr>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5110F">
                <w:rPr>
                  <w:rFonts w:ascii="Times New Roman" w:eastAsia="Times New Roman" w:hAnsi="Times New Roman" w:cs="Times New Roman"/>
                  <w:color w:val="auto"/>
                  <w:highlight w:val="white"/>
                </w:rPr>
                <w:t>пункті 47</w:t>
              </w:r>
            </w:hyperlink>
            <w:r w:rsidRPr="0085110F">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17F2" w:rsidRPr="0085110F" w:rsidRDefault="007617F2" w:rsidP="004C044A">
            <w:pPr>
              <w:ind w:right="120"/>
              <w:jc w:val="both"/>
              <w:rPr>
                <w:rFonts w:ascii="Times New Roman" w:eastAsia="Times New Roman" w:hAnsi="Times New Roman" w:cs="Times New Roman"/>
                <w:color w:val="auto"/>
                <w:highlight w:val="white"/>
              </w:rPr>
            </w:pPr>
          </w:p>
          <w:p w:rsidR="007617F2" w:rsidRPr="0085110F" w:rsidRDefault="007617F2" w:rsidP="007617F2">
            <w:pPr>
              <w:tabs>
                <w:tab w:val="left" w:pos="310"/>
              </w:tabs>
              <w:autoSpaceDN/>
              <w:ind w:right="120"/>
              <w:jc w:val="both"/>
              <w:textAlignment w:val="auto"/>
              <w:rPr>
                <w:rFonts w:ascii="Times New Roman" w:hAnsi="Times New Roman" w:cs="Times New Roman"/>
                <w:color w:val="auto"/>
              </w:rPr>
            </w:pPr>
            <w:r w:rsidRPr="0085110F">
              <w:rPr>
                <w:rFonts w:ascii="Times New Roman" w:eastAsia="Times New Roman" w:hAnsi="Times New Roman" w:cs="Times New Roman"/>
                <w:color w:val="auto"/>
                <w:highlight w:val="white"/>
              </w:rPr>
              <w:t xml:space="preserve">- інформація про учасника згідно з </w:t>
            </w:r>
            <w:r w:rsidRPr="0085110F">
              <w:rPr>
                <w:rFonts w:ascii="Times New Roman" w:eastAsia="Times New Roman" w:hAnsi="Times New Roman" w:cs="Times New Roman"/>
                <w:b/>
                <w:color w:val="auto"/>
                <w:highlight w:val="white"/>
              </w:rPr>
              <w:t>Додатком №4</w:t>
            </w:r>
            <w:r w:rsidRPr="0085110F">
              <w:rPr>
                <w:rFonts w:ascii="Times New Roman" w:eastAsia="Times New Roman" w:hAnsi="Times New Roman" w:cs="Times New Roman"/>
                <w:color w:val="auto"/>
                <w:highlight w:val="white"/>
              </w:rPr>
              <w:t xml:space="preserve"> до цієї тендерної документації;</w:t>
            </w:r>
          </w:p>
          <w:p w:rsidR="00CA1185" w:rsidRPr="0085110F" w:rsidRDefault="00E936F3"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7617F2" w:rsidRPr="0085110F">
              <w:rPr>
                <w:rFonts w:ascii="Times New Roman" w:eastAsia="Times New Roman" w:hAnsi="Times New Roman" w:cs="Times New Roman"/>
                <w:sz w:val="24"/>
                <w:szCs w:val="24"/>
                <w:lang w:val="uk-UA" w:eastAsia="ru-RU"/>
              </w:rPr>
              <w:t>і</w:t>
            </w:r>
            <w:r w:rsidRPr="0085110F">
              <w:rPr>
                <w:rFonts w:ascii="Times New Roman" w:eastAsia="Times New Roman" w:hAnsi="Times New Roman" w:cs="Times New Roman"/>
                <w:sz w:val="24"/>
                <w:szCs w:val="24"/>
                <w:highlight w:val="white"/>
                <w:lang w:val="uk-UA"/>
              </w:rPr>
              <w:t>нформаці</w:t>
            </w:r>
            <w:r w:rsidR="007617F2" w:rsidRPr="0085110F">
              <w:rPr>
                <w:rFonts w:ascii="Times New Roman" w:eastAsia="Times New Roman" w:hAnsi="Times New Roman" w:cs="Times New Roman"/>
                <w:sz w:val="24"/>
                <w:szCs w:val="24"/>
                <w:highlight w:val="white"/>
                <w:lang w:val="uk-UA"/>
              </w:rPr>
              <w:t>я</w:t>
            </w:r>
            <w:r w:rsidRPr="0085110F">
              <w:rPr>
                <w:rFonts w:ascii="Times New Roman" w:eastAsia="Times New Roman" w:hAnsi="Times New Roman" w:cs="Times New Roman"/>
                <w:sz w:val="24"/>
                <w:szCs w:val="24"/>
                <w:highlight w:val="white"/>
                <w:lang w:val="uk-UA"/>
              </w:rPr>
              <w:t xml:space="preserve"> щодо відсутності підстав, установлених у пункті 47 Особливостей</w:t>
            </w:r>
            <w:r w:rsidRPr="0085110F">
              <w:rPr>
                <w:rFonts w:ascii="Times New Roman" w:eastAsia="Times New Roman" w:hAnsi="Times New Roman" w:cs="Times New Roman"/>
                <w:sz w:val="24"/>
                <w:szCs w:val="24"/>
                <w:highlight w:val="white"/>
              </w:rPr>
              <w:t xml:space="preserve"> </w:t>
            </w:r>
            <w:r w:rsidR="00CA1185" w:rsidRPr="0085110F">
              <w:rPr>
                <w:rFonts w:ascii="Times New Roman" w:eastAsia="Times New Roman" w:hAnsi="Times New Roman" w:cs="Times New Roman"/>
                <w:sz w:val="24"/>
                <w:szCs w:val="24"/>
                <w:lang w:val="uk-UA" w:eastAsia="ru-RU"/>
              </w:rPr>
              <w:t xml:space="preserve">у відповідності до вимог визначених у </w:t>
            </w:r>
            <w:r w:rsidR="00CA1185" w:rsidRPr="0085110F">
              <w:rPr>
                <w:rFonts w:ascii="Times New Roman" w:eastAsia="Times New Roman" w:hAnsi="Times New Roman" w:cs="Times New Roman"/>
                <w:b/>
                <w:sz w:val="24"/>
                <w:szCs w:val="24"/>
                <w:lang w:val="uk-UA" w:eastAsia="ru-RU"/>
              </w:rPr>
              <w:t>Додатку № 1</w:t>
            </w:r>
            <w:r w:rsidR="00CA1185" w:rsidRPr="0085110F">
              <w:rPr>
                <w:rFonts w:ascii="Times New Roman" w:eastAsia="Times New Roman" w:hAnsi="Times New Roman" w:cs="Times New Roman"/>
                <w:sz w:val="24"/>
                <w:szCs w:val="24"/>
                <w:lang w:val="uk-UA" w:eastAsia="ru-RU"/>
              </w:rPr>
              <w:t xml:space="preserve"> до тендерної документації;</w:t>
            </w:r>
          </w:p>
          <w:p w:rsidR="00CA1185" w:rsidRPr="0085110F" w:rsidRDefault="00E936F3"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CA1185" w:rsidRPr="0085110F">
              <w:rPr>
                <w:rFonts w:ascii="Times New Roman" w:eastAsia="Times New Roman" w:hAnsi="Times New Roman" w:cs="Times New Roman"/>
                <w:sz w:val="24"/>
                <w:szCs w:val="24"/>
                <w:lang w:val="uk-UA" w:eastAsia="ru-RU"/>
              </w:rPr>
              <w:t>інформаці</w:t>
            </w:r>
            <w:r w:rsidR="007617F2" w:rsidRPr="0085110F">
              <w:rPr>
                <w:rFonts w:ascii="Times New Roman" w:eastAsia="Times New Roman" w:hAnsi="Times New Roman" w:cs="Times New Roman"/>
                <w:sz w:val="24"/>
                <w:szCs w:val="24"/>
                <w:lang w:val="uk-UA" w:eastAsia="ru-RU"/>
              </w:rPr>
              <w:t>я</w:t>
            </w:r>
            <w:r w:rsidR="00CA1185" w:rsidRPr="0085110F">
              <w:rPr>
                <w:rFonts w:ascii="Times New Roman" w:eastAsia="Times New Roman" w:hAnsi="Times New Roman" w:cs="Times New Roman"/>
                <w:sz w:val="24"/>
                <w:szCs w:val="24"/>
                <w:lang w:val="uk-UA" w:eastAsia="ru-RU"/>
              </w:rPr>
              <w:t xml:space="preserve"> та документ</w:t>
            </w:r>
            <w:r w:rsidR="007617F2" w:rsidRPr="0085110F">
              <w:rPr>
                <w:rFonts w:ascii="Times New Roman" w:eastAsia="Times New Roman" w:hAnsi="Times New Roman" w:cs="Times New Roman"/>
                <w:sz w:val="24"/>
                <w:szCs w:val="24"/>
                <w:lang w:val="uk-UA" w:eastAsia="ru-RU"/>
              </w:rPr>
              <w:t>и</w:t>
            </w:r>
            <w:r w:rsidR="00CA1185" w:rsidRPr="0085110F">
              <w:rPr>
                <w:rFonts w:ascii="Times New Roman" w:eastAsia="Times New Roman" w:hAnsi="Times New Roman" w:cs="Times New Roman"/>
                <w:sz w:val="24"/>
                <w:szCs w:val="24"/>
                <w:lang w:val="uk-UA" w:eastAsia="ru-RU"/>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sidR="00CA1185" w:rsidRPr="0085110F">
              <w:rPr>
                <w:rFonts w:ascii="Times New Roman" w:eastAsia="Times New Roman" w:hAnsi="Times New Roman" w:cs="Times New Roman"/>
                <w:b/>
                <w:sz w:val="24"/>
                <w:szCs w:val="24"/>
                <w:lang w:val="uk-UA" w:eastAsia="ru-RU"/>
              </w:rPr>
              <w:t>Додатку №2</w:t>
            </w:r>
            <w:r w:rsidR="00CA1185" w:rsidRPr="0085110F">
              <w:rPr>
                <w:rFonts w:ascii="Times New Roman" w:eastAsia="Times New Roman" w:hAnsi="Times New Roman" w:cs="Times New Roman"/>
                <w:sz w:val="24"/>
                <w:szCs w:val="24"/>
                <w:lang w:val="uk-UA" w:eastAsia="ru-RU"/>
              </w:rPr>
              <w:t xml:space="preserve"> до тендерної документації;</w:t>
            </w:r>
          </w:p>
          <w:p w:rsidR="00CA1185" w:rsidRPr="0085110F" w:rsidRDefault="008D6597"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CA1185" w:rsidRPr="0085110F">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A1185" w:rsidRPr="0085110F" w:rsidRDefault="00E936F3" w:rsidP="00691569">
            <w:pPr>
              <w:pStyle w:val="a3"/>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lang w:val="uk-UA" w:eastAsia="ru-RU"/>
              </w:rPr>
              <w:t xml:space="preserve">- </w:t>
            </w:r>
            <w:r w:rsidR="00CA1185" w:rsidRPr="0085110F">
              <w:rPr>
                <w:rFonts w:ascii="Times New Roman" w:eastAsia="Times New Roman" w:hAnsi="Times New Roman" w:cs="Times New Roman"/>
                <w:sz w:val="24"/>
                <w:szCs w:val="24"/>
                <w:lang w:val="uk-UA" w:eastAsia="ru-RU"/>
              </w:rPr>
              <w:t>інш</w:t>
            </w:r>
            <w:r w:rsidR="007617F2" w:rsidRPr="0085110F">
              <w:rPr>
                <w:rFonts w:ascii="Times New Roman" w:eastAsia="Times New Roman" w:hAnsi="Times New Roman" w:cs="Times New Roman"/>
                <w:sz w:val="24"/>
                <w:szCs w:val="24"/>
                <w:lang w:val="uk-UA" w:eastAsia="ru-RU"/>
              </w:rPr>
              <w:t>і</w:t>
            </w:r>
            <w:r w:rsidR="00CA1185" w:rsidRPr="0085110F">
              <w:rPr>
                <w:rFonts w:ascii="Times New Roman" w:eastAsia="Times New Roman" w:hAnsi="Times New Roman" w:cs="Times New Roman"/>
                <w:sz w:val="24"/>
                <w:szCs w:val="24"/>
                <w:lang w:val="uk-UA" w:eastAsia="ru-RU"/>
              </w:rPr>
              <w:t xml:space="preserve"> документ</w:t>
            </w:r>
            <w:r w:rsidR="007617F2" w:rsidRPr="0085110F">
              <w:rPr>
                <w:rFonts w:ascii="Times New Roman" w:eastAsia="Times New Roman" w:hAnsi="Times New Roman" w:cs="Times New Roman"/>
                <w:sz w:val="24"/>
                <w:szCs w:val="24"/>
                <w:lang w:val="uk-UA" w:eastAsia="ru-RU"/>
              </w:rPr>
              <w:t>и</w:t>
            </w:r>
            <w:r w:rsidR="00CA1185" w:rsidRPr="0085110F">
              <w:rPr>
                <w:rFonts w:ascii="Times New Roman" w:eastAsia="Times New Roman" w:hAnsi="Times New Roman" w:cs="Times New Roman"/>
                <w:sz w:val="24"/>
                <w:szCs w:val="24"/>
                <w:lang w:val="uk-UA" w:eastAsia="ru-RU"/>
              </w:rPr>
              <w:t xml:space="preserve"> та / або інформаці</w:t>
            </w:r>
            <w:r w:rsidR="007617F2" w:rsidRPr="0085110F">
              <w:rPr>
                <w:rFonts w:ascii="Times New Roman" w:eastAsia="Times New Roman" w:hAnsi="Times New Roman" w:cs="Times New Roman"/>
                <w:sz w:val="24"/>
                <w:szCs w:val="24"/>
                <w:lang w:val="uk-UA" w:eastAsia="ru-RU"/>
              </w:rPr>
              <w:t>я</w:t>
            </w:r>
            <w:r w:rsidR="00CA1185" w:rsidRPr="0085110F">
              <w:rPr>
                <w:rFonts w:ascii="Times New Roman" w:eastAsia="Times New Roman" w:hAnsi="Times New Roman" w:cs="Times New Roman"/>
                <w:sz w:val="24"/>
                <w:szCs w:val="24"/>
                <w:lang w:val="uk-UA" w:eastAsia="ru-RU"/>
              </w:rPr>
              <w:t xml:space="preserve"> визначені тенде</w:t>
            </w:r>
            <w:r w:rsidR="00943187">
              <w:rPr>
                <w:rFonts w:ascii="Times New Roman" w:eastAsia="Times New Roman" w:hAnsi="Times New Roman" w:cs="Times New Roman"/>
                <w:sz w:val="24"/>
                <w:szCs w:val="24"/>
                <w:lang w:val="uk-UA" w:eastAsia="ru-RU"/>
              </w:rPr>
              <w:t>рною документацією та додатками;</w:t>
            </w:r>
          </w:p>
          <w:p w:rsidR="00107CC6" w:rsidRPr="0085110F" w:rsidRDefault="00943187" w:rsidP="00943187">
            <w:pPr>
              <w:tabs>
                <w:tab w:val="left" w:pos="354"/>
              </w:tabs>
              <w:autoSpaceDN/>
              <w:ind w:right="120"/>
              <w:jc w:val="both"/>
              <w:textAlignment w:val="auto"/>
              <w:rPr>
                <w:rFonts w:ascii="Times New Roman" w:hAnsi="Times New Roman" w:cs="Times New Roman"/>
                <w:color w:val="auto"/>
              </w:rPr>
            </w:pPr>
            <w:r>
              <w:rPr>
                <w:rFonts w:ascii="Times New Roman" w:eastAsia="Times New Roman" w:hAnsi="Times New Roman" w:cs="Times New Roman"/>
                <w:color w:val="auto"/>
              </w:rPr>
              <w:t>- с</w:t>
            </w:r>
            <w:r w:rsidR="00107CC6" w:rsidRPr="0085110F">
              <w:rPr>
                <w:rFonts w:ascii="Times New Roman" w:eastAsia="Times New Roman" w:hAnsi="Times New Roman" w:cs="Times New Roman"/>
                <w:color w:val="auto"/>
              </w:rPr>
              <w:t xml:space="preserve">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00107CC6" w:rsidRPr="0085110F">
              <w:rPr>
                <w:rFonts w:ascii="Times New Roman" w:eastAsia="Times New Roman" w:hAnsi="Times New Roman" w:cs="Times New Roman"/>
                <w:color w:val="auto"/>
                <w:lang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107CC6" w:rsidRPr="0085110F" w:rsidRDefault="00943187" w:rsidP="00943187">
            <w:pPr>
              <w:tabs>
                <w:tab w:val="left" w:pos="354"/>
              </w:tabs>
              <w:autoSpaceDN/>
              <w:ind w:right="120"/>
              <w:jc w:val="both"/>
              <w:textAlignment w:val="auto"/>
              <w:rPr>
                <w:rFonts w:ascii="Times New Roman" w:eastAsia="Times New Roman" w:hAnsi="Times New Roman" w:cs="Times New Roman"/>
                <w:color w:val="auto"/>
                <w:highlight w:val="white"/>
              </w:rPr>
            </w:pPr>
            <w:r>
              <w:rPr>
                <w:rFonts w:ascii="Times New Roman" w:eastAsia="Times New Roman" w:hAnsi="Times New Roman" w:cs="Times New Roman"/>
                <w:color w:val="auto"/>
              </w:rPr>
              <w:t>- у</w:t>
            </w:r>
            <w:r w:rsidR="00107CC6" w:rsidRPr="0085110F">
              <w:rPr>
                <w:rFonts w:ascii="Times New Roman" w:eastAsia="Times New Roman" w:hAnsi="Times New Roman" w:cs="Times New Roman"/>
                <w:color w:val="auto"/>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107CC6" w:rsidRPr="0085110F" w:rsidRDefault="00943187" w:rsidP="00943187">
            <w:pPr>
              <w:tabs>
                <w:tab w:val="left" w:pos="354"/>
              </w:tabs>
              <w:autoSpaceDN/>
              <w:ind w:right="120"/>
              <w:jc w:val="both"/>
              <w:textAlignment w:val="auto"/>
              <w:rPr>
                <w:rFonts w:ascii="Times New Roman" w:eastAsia="Times New Roman" w:hAnsi="Times New Roman" w:cs="Times New Roman"/>
                <w:color w:val="auto"/>
                <w:highlight w:val="white"/>
              </w:rPr>
            </w:pPr>
            <w:r>
              <w:rPr>
                <w:rFonts w:ascii="Times New Roman" w:eastAsia="Times New Roman" w:hAnsi="Times New Roman" w:cs="Times New Roman"/>
                <w:color w:val="auto"/>
                <w:highlight w:val="white"/>
              </w:rPr>
              <w:t>- у</w:t>
            </w:r>
            <w:r w:rsidR="00107CC6" w:rsidRPr="0085110F">
              <w:rPr>
                <w:rFonts w:ascii="Times New Roman" w:eastAsia="Times New Roman" w:hAnsi="Times New Roman" w:cs="Times New Roman"/>
                <w:color w:val="auto"/>
                <w:highlight w:val="white"/>
              </w:rPr>
              <w:t xml:space="preserve"> разі якщо учасник має намір залучити до виконання </w:t>
            </w:r>
            <w:r w:rsidR="00107CC6" w:rsidRPr="0085110F">
              <w:rPr>
                <w:rFonts w:ascii="Times New Roman" w:eastAsia="Times New Roman" w:hAnsi="Times New Roman" w:cs="Times New Roman"/>
                <w:i/>
                <w:iCs/>
                <w:color w:val="auto"/>
                <w:highlight w:val="white"/>
              </w:rPr>
              <w:t>робіт чи послуг</w:t>
            </w:r>
            <w:r w:rsidR="00107CC6" w:rsidRPr="0085110F">
              <w:rPr>
                <w:rFonts w:ascii="Times New Roman" w:eastAsia="Times New Roman" w:hAnsi="Times New Roman" w:cs="Times New Roman"/>
                <w:color w:val="auto"/>
                <w:highlight w:val="white"/>
              </w:rPr>
              <w:t xml:space="preserve"> інших суб’єктів господарювання як субпідрядників/співвиконавців у обсязі не менше ніж 20 відсотків від вартості договору про закупівлю:</w:t>
            </w:r>
          </w:p>
          <w:p w:rsidR="00107CC6" w:rsidRPr="00581D63" w:rsidRDefault="00107CC6" w:rsidP="00581D63">
            <w:pPr>
              <w:pStyle w:val="a3"/>
              <w:numPr>
                <w:ilvl w:val="0"/>
                <w:numId w:val="44"/>
              </w:numPr>
              <w:tabs>
                <w:tab w:val="left" w:pos="354"/>
              </w:tabs>
              <w:ind w:left="-28" w:right="120" w:firstLine="388"/>
              <w:jc w:val="both"/>
              <w:rPr>
                <w:rFonts w:ascii="Times New Roman" w:eastAsia="Times New Roman" w:hAnsi="Times New Roman" w:cs="Times New Roman"/>
                <w:sz w:val="24"/>
                <w:szCs w:val="24"/>
                <w:highlight w:val="white"/>
              </w:rPr>
            </w:pPr>
            <w:proofErr w:type="spellStart"/>
            <w:r w:rsidRPr="00581D63">
              <w:rPr>
                <w:rFonts w:ascii="Times New Roman" w:eastAsia="Times New Roman" w:hAnsi="Times New Roman" w:cs="Times New Roman"/>
                <w:sz w:val="24"/>
                <w:szCs w:val="24"/>
                <w:highlight w:val="white"/>
              </w:rPr>
              <w:t>документи</w:t>
            </w:r>
            <w:proofErr w:type="spellEnd"/>
            <w:r w:rsidRPr="00581D63">
              <w:rPr>
                <w:rFonts w:ascii="Times New Roman" w:eastAsia="Times New Roman" w:hAnsi="Times New Roman" w:cs="Times New Roman"/>
                <w:sz w:val="24"/>
                <w:szCs w:val="24"/>
                <w:highlight w:val="white"/>
              </w:rPr>
              <w:t xml:space="preserve"> та </w:t>
            </w:r>
            <w:proofErr w:type="spellStart"/>
            <w:r w:rsidRPr="00581D63">
              <w:rPr>
                <w:rFonts w:ascii="Times New Roman" w:eastAsia="Times New Roman" w:hAnsi="Times New Roman" w:cs="Times New Roman"/>
                <w:sz w:val="24"/>
                <w:szCs w:val="24"/>
                <w:highlight w:val="white"/>
              </w:rPr>
              <w:t>інформацію</w:t>
            </w:r>
            <w:proofErr w:type="spellEnd"/>
            <w:r w:rsidRPr="00581D63">
              <w:rPr>
                <w:rFonts w:ascii="Times New Roman" w:eastAsia="Times New Roman" w:hAnsi="Times New Roman" w:cs="Times New Roman"/>
                <w:sz w:val="24"/>
                <w:szCs w:val="24"/>
                <w:highlight w:val="white"/>
              </w:rPr>
              <w:t xml:space="preserve"> для </w:t>
            </w:r>
            <w:proofErr w:type="gramStart"/>
            <w:r w:rsidRPr="00581D63">
              <w:rPr>
                <w:rFonts w:ascii="Times New Roman" w:eastAsia="Times New Roman" w:hAnsi="Times New Roman" w:cs="Times New Roman"/>
                <w:sz w:val="24"/>
                <w:szCs w:val="24"/>
                <w:highlight w:val="white"/>
              </w:rPr>
              <w:t>п</w:t>
            </w:r>
            <w:proofErr w:type="gramEnd"/>
            <w:r w:rsidRPr="00581D63">
              <w:rPr>
                <w:rFonts w:ascii="Times New Roman" w:eastAsia="Times New Roman" w:hAnsi="Times New Roman" w:cs="Times New Roman"/>
                <w:sz w:val="24"/>
                <w:szCs w:val="24"/>
                <w:highlight w:val="white"/>
              </w:rPr>
              <w:t xml:space="preserve">ідтвердження відповідності кожного субпідрядника/співвиконавця кваліфікаційним критеріям згідно </w:t>
            </w:r>
            <w:r w:rsidRPr="00581D63">
              <w:rPr>
                <w:rFonts w:ascii="Times New Roman" w:eastAsia="Times New Roman" w:hAnsi="Times New Roman" w:cs="Times New Roman"/>
                <w:b/>
                <w:bCs/>
                <w:sz w:val="24"/>
                <w:szCs w:val="24"/>
                <w:highlight w:val="white"/>
              </w:rPr>
              <w:t>Додатку №</w:t>
            </w:r>
            <w:r w:rsidR="00943187" w:rsidRPr="00581D63">
              <w:rPr>
                <w:rFonts w:ascii="Times New Roman" w:eastAsia="Times New Roman" w:hAnsi="Times New Roman" w:cs="Times New Roman"/>
                <w:b/>
                <w:bCs/>
                <w:sz w:val="24"/>
                <w:szCs w:val="24"/>
                <w:highlight w:val="white"/>
              </w:rPr>
              <w:t>5</w:t>
            </w:r>
            <w:r w:rsidRPr="00581D63">
              <w:rPr>
                <w:rFonts w:ascii="Times New Roman" w:eastAsia="Times New Roman" w:hAnsi="Times New Roman" w:cs="Times New Roman"/>
                <w:sz w:val="24"/>
                <w:szCs w:val="24"/>
                <w:highlight w:val="white"/>
              </w:rPr>
              <w:t xml:space="preserve"> до цієї тендерної документації відповідно до </w:t>
            </w:r>
            <w:hyperlink r:id="rId9" w:anchor="_blank" w:history="1">
              <w:r w:rsidRPr="00581D63">
                <w:rPr>
                  <w:rFonts w:ascii="Times New Roman" w:hAnsi="Times New Roman" w:cs="Times New Roman"/>
                  <w:sz w:val="24"/>
                  <w:szCs w:val="24"/>
                  <w:highlight w:val="white"/>
                </w:rPr>
                <w:t>частини третьої</w:t>
              </w:r>
            </w:hyperlink>
            <w:r w:rsidRPr="00581D63">
              <w:rPr>
                <w:rFonts w:ascii="Times New Roman" w:eastAsia="Times New Roman" w:hAnsi="Times New Roman" w:cs="Times New Roman"/>
                <w:sz w:val="24"/>
                <w:szCs w:val="24"/>
                <w:highlight w:val="white"/>
              </w:rPr>
              <w:t xml:space="preserve"> статті </w:t>
            </w:r>
            <w:r w:rsidRPr="00581D63">
              <w:rPr>
                <w:rFonts w:ascii="Times New Roman" w:eastAsia="Times New Roman" w:hAnsi="Times New Roman" w:cs="Times New Roman"/>
                <w:sz w:val="24"/>
                <w:szCs w:val="24"/>
                <w:highlight w:val="white"/>
              </w:rPr>
              <w:lastRenderedPageBreak/>
              <w:t>16 Закону;</w:t>
            </w:r>
          </w:p>
          <w:p w:rsidR="00107CC6" w:rsidRPr="00581D63" w:rsidRDefault="00107CC6" w:rsidP="00581D63">
            <w:pPr>
              <w:pStyle w:val="a3"/>
              <w:numPr>
                <w:ilvl w:val="0"/>
                <w:numId w:val="44"/>
              </w:numPr>
              <w:tabs>
                <w:tab w:val="left" w:pos="354"/>
              </w:tabs>
              <w:spacing w:after="0" w:line="240" w:lineRule="auto"/>
              <w:ind w:left="-28" w:right="119" w:firstLine="388"/>
              <w:jc w:val="both"/>
              <w:rPr>
                <w:rFonts w:ascii="Times New Roman" w:hAnsi="Times New Roman" w:cs="Times New Roman"/>
              </w:rPr>
            </w:pPr>
            <w:proofErr w:type="spellStart"/>
            <w:r w:rsidRPr="00581D63">
              <w:rPr>
                <w:rFonts w:ascii="Times New Roman" w:eastAsia="Times New Roman" w:hAnsi="Times New Roman" w:cs="Times New Roman"/>
                <w:b/>
                <w:bCs/>
                <w:sz w:val="24"/>
                <w:szCs w:val="24"/>
                <w:highlight w:val="white"/>
              </w:rPr>
              <w:t>довідку</w:t>
            </w:r>
            <w:proofErr w:type="spellEnd"/>
            <w:r w:rsidRPr="00581D63">
              <w:rPr>
                <w:rFonts w:ascii="Times New Roman" w:eastAsia="Times New Roman" w:hAnsi="Times New Roman" w:cs="Times New Roman"/>
                <w:b/>
                <w:bCs/>
                <w:sz w:val="24"/>
                <w:szCs w:val="24"/>
                <w:highlight w:val="white"/>
              </w:rPr>
              <w:t xml:space="preserve"> в </w:t>
            </w:r>
            <w:proofErr w:type="spellStart"/>
            <w:r w:rsidRPr="00581D63">
              <w:rPr>
                <w:rFonts w:ascii="Times New Roman" w:eastAsia="Times New Roman" w:hAnsi="Times New Roman" w:cs="Times New Roman"/>
                <w:b/>
                <w:bCs/>
                <w:sz w:val="24"/>
                <w:szCs w:val="24"/>
                <w:highlight w:val="white"/>
              </w:rPr>
              <w:t>довільній</w:t>
            </w:r>
            <w:proofErr w:type="spellEnd"/>
            <w:r w:rsidRPr="00581D63">
              <w:rPr>
                <w:rFonts w:ascii="Times New Roman" w:eastAsia="Times New Roman" w:hAnsi="Times New Roman" w:cs="Times New Roman"/>
                <w:b/>
                <w:bCs/>
                <w:sz w:val="24"/>
                <w:szCs w:val="24"/>
                <w:highlight w:val="white"/>
              </w:rPr>
              <w:t xml:space="preserve"> </w:t>
            </w:r>
            <w:proofErr w:type="spellStart"/>
            <w:r w:rsidRPr="00581D63">
              <w:rPr>
                <w:rFonts w:ascii="Times New Roman" w:eastAsia="Times New Roman" w:hAnsi="Times New Roman" w:cs="Times New Roman"/>
                <w:b/>
                <w:bCs/>
                <w:sz w:val="24"/>
                <w:szCs w:val="24"/>
                <w:highlight w:val="white"/>
              </w:rPr>
              <w:t>формі</w:t>
            </w:r>
            <w:proofErr w:type="spellEnd"/>
            <w:r w:rsidRPr="00581D63">
              <w:rPr>
                <w:rFonts w:ascii="Times New Roman" w:eastAsia="Times New Roman" w:hAnsi="Times New Roman" w:cs="Times New Roman"/>
                <w:sz w:val="24"/>
                <w:szCs w:val="24"/>
                <w:highlight w:val="white"/>
              </w:rPr>
              <w:t xml:space="preserve"> з інформацією про повне найменування, місцезнаходження, код ЄДРПОУ та </w:t>
            </w:r>
            <w:proofErr w:type="gramStart"/>
            <w:r w:rsidRPr="00581D63">
              <w:rPr>
                <w:rFonts w:ascii="Times New Roman" w:eastAsia="Times New Roman" w:hAnsi="Times New Roman" w:cs="Times New Roman"/>
                <w:sz w:val="24"/>
                <w:szCs w:val="24"/>
                <w:highlight w:val="white"/>
              </w:rPr>
              <w:t>П</w:t>
            </w:r>
            <w:proofErr w:type="gramEnd"/>
            <w:r w:rsidRPr="00581D63">
              <w:rPr>
                <w:rFonts w:ascii="Times New Roman" w:eastAsia="Times New Roman" w:hAnsi="Times New Roman" w:cs="Times New Roman"/>
                <w:sz w:val="24"/>
                <w:szCs w:val="24"/>
                <w:highlight w:val="white"/>
              </w:rPr>
              <w:t>ІБ керівника щодо кожного субпідрядника/співвиконавця, а також інформацію щодо відсутності підстав, визначених у пункті 47 Особливостей</w:t>
            </w:r>
            <w:r w:rsidRPr="00581D63">
              <w:rPr>
                <w:rFonts w:ascii="Times New Roman" w:eastAsia="Times New Roman" w:hAnsi="Times New Roman" w:cs="Times New Roman"/>
                <w:highlight w:val="white"/>
              </w:rPr>
              <w:t>.</w:t>
            </w:r>
          </w:p>
          <w:p w:rsidR="00107CC6" w:rsidRPr="0085110F" w:rsidRDefault="00581D63" w:rsidP="00581D63">
            <w:pPr>
              <w:tabs>
                <w:tab w:val="left" w:pos="354"/>
              </w:tabs>
              <w:autoSpaceDN/>
              <w:ind w:right="119"/>
              <w:jc w:val="both"/>
              <w:textAlignment w:val="auto"/>
              <w:rPr>
                <w:rFonts w:ascii="Times New Roman" w:hAnsi="Times New Roman" w:cs="Times New Roman"/>
                <w:color w:val="auto"/>
              </w:rPr>
            </w:pPr>
            <w:r>
              <w:rPr>
                <w:rFonts w:ascii="Times New Roman" w:eastAsia="Times New Roman" w:hAnsi="Times New Roman" w:cs="Times New Roman"/>
                <w:color w:val="auto"/>
              </w:rPr>
              <w:t>- і</w:t>
            </w:r>
            <w:r w:rsidR="00107CC6" w:rsidRPr="0085110F">
              <w:rPr>
                <w:rFonts w:ascii="Times New Roman" w:eastAsia="Times New Roman" w:hAnsi="Times New Roman" w:cs="Times New Roman"/>
                <w:color w:val="auto"/>
              </w:rPr>
              <w:t>нші документи та матеріали, які повинні бути оформлені та подані учасниками згідно з цією тендерною документацією:</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Cambria" w:hAnsi="Times New Roman" w:cs="Times New Roman"/>
                <w:color w:val="auto"/>
                <w:lang w:val="uk-UA" w:eastAsia="uk-UA"/>
              </w:rPr>
              <w:t xml:space="preserve"> К</w:t>
            </w:r>
            <w:r w:rsidRPr="0085110F">
              <w:rPr>
                <w:rFonts w:ascii="Times New Roman" w:hAnsi="Times New Roman" w:cs="Times New Roman"/>
                <w:color w:val="auto"/>
                <w:lang w:val="uk-UA"/>
              </w:rPr>
              <w:t>опія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 К</w:t>
            </w:r>
            <w:r w:rsidRPr="0085110F">
              <w:rPr>
                <w:rFonts w:ascii="Times New Roman" w:hAnsi="Times New Roman" w:cs="Times New Roman"/>
                <w:color w:val="auto"/>
                <w:lang w:val="uk-UA"/>
              </w:rPr>
              <w:t>опія витягу з реєстру платників єдиного податку або копію свідоцтва платника єдиного податку (у разі якщо учасник є платником єдиного податку).</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 Д</w:t>
            </w:r>
            <w:r w:rsidRPr="0085110F">
              <w:rPr>
                <w:rFonts w:ascii="Times New Roman" w:hAnsi="Times New Roman" w:cs="Times New Roman"/>
                <w:color w:val="auto"/>
                <w:lang w:val="uk-UA"/>
              </w:rPr>
              <w:t>овідка довільної форми, що містить інформацію про використання/не використання печатки в господарській діяльності.</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Довідка, складена в довільній формі, яка містить інформацію про засновника та кінцевого </w:t>
            </w:r>
            <w:proofErr w:type="spellStart"/>
            <w:r w:rsidRPr="0085110F">
              <w:rPr>
                <w:rFonts w:ascii="Times New Roman" w:eastAsia="Times New Roman" w:hAnsi="Times New Roman" w:cs="Times New Roman"/>
                <w:color w:val="auto"/>
                <w:lang w:val="uk-UA"/>
              </w:rPr>
              <w:t>бенефіціарного</w:t>
            </w:r>
            <w:proofErr w:type="spellEnd"/>
            <w:r w:rsidRPr="0085110F">
              <w:rPr>
                <w:rFonts w:ascii="Times New Roman" w:eastAsia="Times New Roman" w:hAnsi="Times New Roman" w:cs="Times New Roman"/>
                <w:color w:val="auto"/>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5110F">
              <w:rPr>
                <w:rFonts w:ascii="Times New Roman" w:eastAsia="Times New Roman" w:hAnsi="Times New Roman" w:cs="Times New Roman"/>
                <w:color w:val="auto"/>
                <w:lang w:val="uk-UA"/>
              </w:rPr>
              <w:t>бенефіціарного</w:t>
            </w:r>
            <w:proofErr w:type="spellEnd"/>
            <w:r w:rsidRPr="0085110F">
              <w:rPr>
                <w:rFonts w:ascii="Times New Roman" w:eastAsia="Times New Roman" w:hAnsi="Times New Roman" w:cs="Times New Roman"/>
                <w:color w:val="auto"/>
                <w:lang w:val="uk-UA"/>
              </w:rPr>
              <w:t xml:space="preserve"> власника, адреса його місця проживання та громадянство. </w:t>
            </w:r>
            <w:r w:rsidRPr="0085110F">
              <w:rPr>
                <w:rFonts w:ascii="Times New Roman" w:eastAsia="Times New Roman" w:hAnsi="Times New Roman" w:cs="Times New Roman"/>
                <w:i/>
                <w:color w:val="auto"/>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5110F">
              <w:rPr>
                <w:rFonts w:ascii="Times New Roman" w:eastAsia="Times New Roman" w:hAnsi="Times New Roman" w:cs="Times New Roman"/>
                <w:i/>
                <w:color w:val="auto"/>
                <w:lang w:val="uk-UA"/>
              </w:rPr>
              <w:t>бенефіціарного</w:t>
            </w:r>
            <w:proofErr w:type="spellEnd"/>
            <w:r w:rsidRPr="0085110F">
              <w:rPr>
                <w:rFonts w:ascii="Times New Roman" w:eastAsia="Times New Roman" w:hAnsi="Times New Roman" w:cs="Times New Roman"/>
                <w:i/>
                <w:color w:val="auto"/>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Якщо учасник фізична особа (фізична особа-підприємець) є громадянином Російської Федерації/Республіки Білорусь або, якщо учасник юридична особа, створена та зареєстрована відповідно до законодавства України, кінцевим </w:t>
            </w:r>
            <w:proofErr w:type="spellStart"/>
            <w:r w:rsidRPr="0085110F">
              <w:rPr>
                <w:rFonts w:ascii="Times New Roman" w:eastAsia="Times New Roman" w:hAnsi="Times New Roman" w:cs="Times New Roman"/>
                <w:color w:val="auto"/>
                <w:lang w:val="uk-UA"/>
              </w:rPr>
              <w:t>бенефіціарним</w:t>
            </w:r>
            <w:proofErr w:type="spellEnd"/>
            <w:r w:rsidRPr="0085110F">
              <w:rPr>
                <w:rFonts w:ascii="Times New Roman" w:eastAsia="Times New Roman" w:hAnsi="Times New Roman" w:cs="Times New Roman"/>
                <w:color w:val="auto"/>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надати завірену належним </w:t>
            </w:r>
            <w:r w:rsidRPr="0085110F">
              <w:rPr>
                <w:rFonts w:ascii="Times New Roman" w:eastAsia="Times New Roman" w:hAnsi="Times New Roman" w:cs="Times New Roman"/>
                <w:color w:val="auto"/>
                <w:lang w:val="uk-UA"/>
              </w:rPr>
              <w:lastRenderedPageBreak/>
              <w:t>чином копію документа, що підтверджує законні підстави проживання такого громадянина на території України,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07CC6" w:rsidRPr="0085110F" w:rsidRDefault="00107CC6" w:rsidP="00581D63">
            <w:pPr>
              <w:pStyle w:val="ListParagraph"/>
              <w:numPr>
                <w:ilvl w:val="1"/>
                <w:numId w:val="39"/>
              </w:numPr>
              <w:tabs>
                <w:tab w:val="left" w:pos="354"/>
              </w:tabs>
              <w:spacing w:after="0" w:line="240" w:lineRule="auto"/>
              <w:ind w:left="0" w:right="119" w:firstLine="0"/>
              <w:jc w:val="both"/>
              <w:rPr>
                <w:rFonts w:ascii="Times New Roman" w:hAnsi="Times New Roman" w:cs="Times New Roman"/>
                <w:color w:val="auto"/>
                <w:lang w:val="uk-UA"/>
              </w:rPr>
            </w:pPr>
            <w:r w:rsidRPr="0085110F">
              <w:rPr>
                <w:rFonts w:ascii="Times New Roman" w:eastAsia="Times New Roman" w:hAnsi="Times New Roman" w:cs="Times New Roman"/>
                <w:color w:val="auto"/>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r w:rsidRPr="0085110F">
              <w:rPr>
                <w:rStyle w:val="a8"/>
                <w:rFonts w:ascii="Times New Roman" w:eastAsia="Times New Roman" w:hAnsi="Times New Roman" w:cs="Times New Roman"/>
                <w:color w:val="auto"/>
                <w:lang w:val="uk-UA"/>
              </w:rPr>
              <w:t>Наказом № 794/21</w:t>
            </w:r>
            <w:r w:rsidRPr="0085110F">
              <w:rPr>
                <w:rFonts w:ascii="Times New Roman" w:eastAsia="Times New Roman" w:hAnsi="Times New Roman" w:cs="Times New Roman"/>
                <w:color w:val="auto"/>
                <w:lang w:val="uk-UA"/>
              </w:rPr>
              <w:t xml:space="preserve"> та відповідний наказ про затвердження антикорупційної програми та призначення уповноваженого з її реалізації.</w:t>
            </w:r>
          </w:p>
          <w:p w:rsidR="00107CC6" w:rsidRPr="0085110F" w:rsidRDefault="00107CC6" w:rsidP="00581D63">
            <w:pPr>
              <w:ind w:right="119"/>
              <w:jc w:val="both"/>
              <w:rPr>
                <w:rFonts w:ascii="Times New Roman" w:hAnsi="Times New Roman" w:cs="Times New Roman"/>
                <w:color w:val="auto"/>
              </w:rPr>
            </w:pPr>
            <w:r w:rsidRPr="0085110F">
              <w:rPr>
                <w:rFonts w:ascii="Times New Roman" w:hAnsi="Times New Roman" w:cs="Times New Roman"/>
                <w:color w:val="auto"/>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07CC6" w:rsidRPr="00581D63" w:rsidRDefault="00107CC6" w:rsidP="00581D63">
            <w:pPr>
              <w:ind w:right="119"/>
              <w:jc w:val="both"/>
              <w:rPr>
                <w:rFonts w:ascii="Times New Roman" w:hAnsi="Times New Roman" w:cs="Times New Roman"/>
                <w:b/>
                <w:color w:val="auto"/>
              </w:rPr>
            </w:pPr>
            <w:bookmarkStart w:id="0" w:name="_heading=h.3znysh7"/>
            <w:bookmarkEnd w:id="0"/>
            <w:r w:rsidRPr="00581D63">
              <w:rPr>
                <w:rFonts w:ascii="Times New Roman" w:eastAsia="Times New Roman" w:hAnsi="Times New Roman" w:cs="Times New Roman"/>
                <w:b/>
                <w:color w:val="auto"/>
              </w:rPr>
              <w:t xml:space="preserve">УВАГА!!! </w:t>
            </w:r>
          </w:p>
          <w:p w:rsidR="00107CC6" w:rsidRPr="0085110F" w:rsidRDefault="00107CC6" w:rsidP="00581D63">
            <w:pPr>
              <w:ind w:right="119"/>
              <w:jc w:val="both"/>
              <w:rPr>
                <w:rFonts w:ascii="Times New Roman" w:hAnsi="Times New Roman" w:cs="Times New Roman"/>
                <w:color w:val="auto"/>
              </w:rPr>
            </w:pPr>
            <w:r w:rsidRPr="0085110F">
              <w:rPr>
                <w:rFonts w:ascii="Times New Roman" w:eastAsia="Times New Roman" w:hAnsi="Times New Roman" w:cs="Times New Roman"/>
                <w:color w:val="auto"/>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110F">
              <w:rPr>
                <w:rFonts w:ascii="Times New Roman" w:eastAsia="Times New Roman" w:hAnsi="Times New Roman" w:cs="Times New Roman"/>
                <w:color w:val="auto"/>
              </w:rPr>
              <w:t>скан-копій</w:t>
            </w:r>
            <w:proofErr w:type="spellEnd"/>
            <w:r w:rsidRPr="0085110F">
              <w:rPr>
                <w:rFonts w:ascii="Times New Roman" w:eastAsia="Times New Roman" w:hAnsi="Times New Roman" w:cs="Times New Roman"/>
                <w:color w:val="auto"/>
              </w:rPr>
              <w:t xml:space="preserve"> через електронну систему закупівель. Тендерна пропозиція учасника має відповідати ряду вимог: </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1)    документи мають бути чіткими та розбірливими для читання;</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2) тендерна пропозиція учасника повинна бути підписана кваліфікованим електронним підписом (КЕП)/ удосконаленим електронним підписом (УЕП);</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b/>
                <w:color w:val="auto"/>
              </w:rPr>
              <w:t>Винятки:</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1) якщо електронні документи тендерної пропозиції видано іншою організацією і на них уже накладено КЕП/УЕП цієї </w:t>
            </w:r>
            <w:r w:rsidRPr="0085110F">
              <w:rPr>
                <w:rFonts w:ascii="Times New Roman" w:eastAsia="Times New Roman" w:hAnsi="Times New Roman" w:cs="Times New Roman"/>
                <w:color w:val="auto"/>
              </w:rPr>
              <w:lastRenderedPageBreak/>
              <w:t>організації, учаснику не потрібно накладати на нього свій КЕП/УЕП.</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b/>
                <w:color w:val="auto"/>
              </w:rPr>
              <w:t>Зверніть увагу:</w:t>
            </w:r>
            <w:r w:rsidRPr="0085110F">
              <w:rPr>
                <w:rFonts w:ascii="Times New Roman" w:eastAsia="Times New Roman" w:hAnsi="Times New Roman" w:cs="Times New Roman"/>
                <w:color w:val="auto"/>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7CC6" w:rsidRPr="0085110F" w:rsidRDefault="00107CC6" w:rsidP="00107CC6">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Замовник перевіряє КЕП/УЕП учасника на сайті центрального </w:t>
            </w:r>
            <w:proofErr w:type="spellStart"/>
            <w:r w:rsidRPr="0085110F">
              <w:rPr>
                <w:rFonts w:ascii="Times New Roman" w:eastAsia="Times New Roman" w:hAnsi="Times New Roman" w:cs="Times New Roman"/>
                <w:color w:val="auto"/>
              </w:rPr>
              <w:t>засвідчувального</w:t>
            </w:r>
            <w:proofErr w:type="spellEnd"/>
            <w:r w:rsidRPr="0085110F">
              <w:rPr>
                <w:rFonts w:ascii="Times New Roman" w:eastAsia="Times New Roman" w:hAnsi="Times New Roman" w:cs="Times New Roman"/>
                <w:color w:val="auto"/>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w:t>
            </w:r>
          </w:p>
          <w:p w:rsidR="00107CC6" w:rsidRPr="0085110F" w:rsidRDefault="00107CC6" w:rsidP="00107CC6">
            <w:pPr>
              <w:ind w:right="120"/>
              <w:jc w:val="both"/>
              <w:rPr>
                <w:rFonts w:ascii="Times New Roman" w:hAnsi="Times New Roman" w:cs="Times New Roman"/>
                <w:color w:val="auto"/>
              </w:rPr>
            </w:pPr>
            <w:bookmarkStart w:id="1" w:name="_heading=h.2et92p0"/>
            <w:bookmarkEnd w:id="1"/>
            <w:r w:rsidRPr="0085110F">
              <w:rPr>
                <w:rFonts w:ascii="Times New Roman" w:eastAsia="Times New Roman" w:hAnsi="Times New Roman" w:cs="Times New Roman"/>
                <w:color w:val="auto"/>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07CC6" w:rsidRPr="0085110F" w:rsidRDefault="00107CC6" w:rsidP="00107CC6">
            <w:pPr>
              <w:ind w:right="120"/>
              <w:jc w:val="both"/>
              <w:rPr>
                <w:rFonts w:ascii="Times New Roman" w:hAnsi="Times New Roman" w:cs="Times New Roman"/>
                <w:color w:val="auto"/>
              </w:rPr>
            </w:pPr>
            <w:bookmarkStart w:id="2" w:name="_heading=h.hjqm8skarbdr"/>
            <w:bookmarkEnd w:id="2"/>
            <w:r w:rsidRPr="0085110F">
              <w:rPr>
                <w:rFonts w:ascii="Times New Roman" w:eastAsia="Times New Roman" w:hAnsi="Times New Roman" w:cs="Times New Roman"/>
                <w:i/>
                <w:color w:val="auto"/>
              </w:rPr>
              <w:t xml:space="preserve">Тендерні пропозиції мають право подавати всі заінтересовані особи. </w:t>
            </w:r>
          </w:p>
          <w:p w:rsidR="00107CC6" w:rsidRPr="0085110F" w:rsidRDefault="00107CC6" w:rsidP="00107CC6">
            <w:pPr>
              <w:jc w:val="both"/>
              <w:rPr>
                <w:rFonts w:ascii="Times New Roman" w:eastAsia="Times New Roman" w:hAnsi="Times New Roman" w:cs="Times New Roman"/>
                <w:color w:val="auto"/>
                <w:lang w:eastAsia="ru-RU"/>
              </w:rPr>
            </w:pPr>
            <w:bookmarkStart w:id="3" w:name="_heading=h.ftj7vaqoric"/>
            <w:bookmarkEnd w:id="3"/>
            <w:r w:rsidRPr="0085110F">
              <w:rPr>
                <w:rFonts w:ascii="Times New Roman" w:eastAsia="Times New Roman" w:hAnsi="Times New Roman" w:cs="Times New Roman"/>
                <w:color w:val="auto"/>
              </w:rPr>
              <w:t>Кожен учасник має право подати тільки одну тендерну пропозицію.</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b/>
                <w:i/>
                <w:color w:val="auto"/>
              </w:rPr>
              <w:t>Опис формальних помилок:</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w:t>
            </w:r>
            <w:r w:rsidRPr="0085110F">
              <w:rPr>
                <w:rFonts w:ascii="Times New Roman" w:eastAsia="Times New Roman" w:hAnsi="Times New Roman" w:cs="Times New Roman"/>
                <w:color w:val="auto"/>
              </w:rPr>
              <w:tab/>
              <w:t>Інформація / документ, подана учасником процедури закупівлі у складі тендерної пропозиції, містить помилку (помилки) у частині: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уживання великої літери;</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уживання розділових знаків та відмінювання слів у реченні;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 xml:space="preserve">використання слова або мовного звороту, запозичених з </w:t>
            </w:r>
            <w:r w:rsidRPr="0085110F">
              <w:rPr>
                <w:rFonts w:ascii="Times New Roman" w:eastAsia="Times New Roman" w:hAnsi="Times New Roman" w:cs="Times New Roman"/>
                <w:color w:val="auto"/>
              </w:rPr>
              <w:lastRenderedPageBreak/>
              <w:t>іншої мови;</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w:t>
            </w:r>
            <w:r w:rsidRPr="0085110F">
              <w:rPr>
                <w:rFonts w:ascii="Times New Roman" w:eastAsia="Times New Roman" w:hAnsi="Times New Roman" w:cs="Times New Roman"/>
                <w:color w:val="auto"/>
              </w:rPr>
              <w:tab/>
              <w:t>застосування правил переносу частини слова з рядка в рядок;</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    написання слів разом та/або окремо, та/або через дефіс;</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2.</w:t>
            </w:r>
            <w:r w:rsidRPr="0085110F">
              <w:rPr>
                <w:rFonts w:ascii="Times New Roman" w:eastAsia="Times New Roman" w:hAnsi="Times New Roman" w:cs="Times New Roman"/>
                <w:color w:val="auto"/>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3.</w:t>
            </w:r>
            <w:r w:rsidRPr="0085110F">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4.</w:t>
            </w:r>
            <w:r w:rsidRPr="0085110F">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5.</w:t>
            </w:r>
            <w:r w:rsidRPr="0085110F">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6.</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7.</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8.</w:t>
            </w:r>
            <w:r w:rsidRPr="0085110F">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9.</w:t>
            </w:r>
            <w:r w:rsidRPr="0085110F">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10.</w:t>
            </w:r>
            <w:r w:rsidRPr="0085110F">
              <w:rPr>
                <w:rFonts w:ascii="Times New Roman" w:eastAsia="Times New Roman" w:hAnsi="Times New Roman" w:cs="Times New Roman"/>
                <w:color w:val="auto"/>
              </w:rPr>
              <w:tab/>
              <w:t xml:space="preserve">Подання документа (документів) учасником процедури закупівлі у складі тендерної пропозиції, що містить (містять) </w:t>
            </w:r>
            <w:r w:rsidRPr="0085110F">
              <w:rPr>
                <w:rFonts w:ascii="Times New Roman" w:eastAsia="Times New Roman" w:hAnsi="Times New Roman" w:cs="Times New Roman"/>
                <w:color w:val="auto"/>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11.</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7C1E" w:rsidRPr="0085110F" w:rsidRDefault="00B47C1E" w:rsidP="00B47C1E">
            <w:pPr>
              <w:tabs>
                <w:tab w:val="left" w:pos="354"/>
              </w:tabs>
              <w:ind w:right="120"/>
              <w:jc w:val="both"/>
              <w:rPr>
                <w:rFonts w:ascii="Times New Roman" w:hAnsi="Times New Roman" w:cs="Times New Roman"/>
                <w:color w:val="auto"/>
              </w:rPr>
            </w:pPr>
            <w:r w:rsidRPr="0085110F">
              <w:rPr>
                <w:rFonts w:ascii="Times New Roman" w:eastAsia="Times New Roman" w:hAnsi="Times New Roman" w:cs="Times New Roman"/>
                <w:color w:val="auto"/>
              </w:rPr>
              <w:t>12.</w:t>
            </w:r>
            <w:r w:rsidRPr="0085110F">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7C1E" w:rsidRPr="0085110F" w:rsidRDefault="00B47C1E" w:rsidP="00B47C1E">
            <w:pPr>
              <w:tabs>
                <w:tab w:val="left" w:pos="354"/>
              </w:tabs>
              <w:ind w:right="120"/>
              <w:jc w:val="both"/>
              <w:rPr>
                <w:rFonts w:ascii="Times New Roman" w:eastAsia="Times New Roman" w:hAnsi="Times New Roman" w:cs="Times New Roman"/>
                <w:color w:val="auto"/>
              </w:rPr>
            </w:pP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b/>
                <w:i/>
                <w:color w:val="auto"/>
                <w:u w:val="single"/>
              </w:rPr>
              <w:t>Приклади формальних помилок:</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w:t>
            </w:r>
            <w:proofErr w:type="spellStart"/>
            <w:r w:rsidRPr="0085110F">
              <w:rPr>
                <w:rFonts w:ascii="Times New Roman" w:eastAsia="Times New Roman" w:hAnsi="Times New Roman" w:cs="Times New Roman"/>
                <w:color w:val="auto"/>
              </w:rPr>
              <w:t>м.київ</w:t>
            </w:r>
            <w:proofErr w:type="spellEnd"/>
            <w:r w:rsidRPr="0085110F">
              <w:rPr>
                <w:rFonts w:ascii="Times New Roman" w:eastAsia="Times New Roman" w:hAnsi="Times New Roman" w:cs="Times New Roman"/>
                <w:color w:val="auto"/>
              </w:rPr>
              <w:t>» замість «</w:t>
            </w:r>
            <w:proofErr w:type="spellStart"/>
            <w:r w:rsidRPr="0085110F">
              <w:rPr>
                <w:rFonts w:ascii="Times New Roman" w:eastAsia="Times New Roman" w:hAnsi="Times New Roman" w:cs="Times New Roman"/>
                <w:color w:val="auto"/>
              </w:rPr>
              <w:t>м.Київ</w:t>
            </w:r>
            <w:proofErr w:type="spellEnd"/>
            <w:r w:rsidRPr="0085110F">
              <w:rPr>
                <w:rFonts w:ascii="Times New Roman" w:eastAsia="Times New Roman" w:hAnsi="Times New Roman" w:cs="Times New Roman"/>
                <w:color w:val="auto"/>
              </w:rPr>
              <w:t>»;</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«поряд -</w:t>
            </w:r>
            <w:proofErr w:type="spellStart"/>
            <w:r w:rsidRPr="0085110F">
              <w:rPr>
                <w:rFonts w:ascii="Times New Roman" w:eastAsia="Times New Roman" w:hAnsi="Times New Roman" w:cs="Times New Roman"/>
                <w:color w:val="auto"/>
              </w:rPr>
              <w:t>ок</w:t>
            </w:r>
            <w:proofErr w:type="spellEnd"/>
            <w:r w:rsidRPr="0085110F">
              <w:rPr>
                <w:rFonts w:ascii="Times New Roman" w:eastAsia="Times New Roman" w:hAnsi="Times New Roman" w:cs="Times New Roman"/>
                <w:color w:val="auto"/>
              </w:rPr>
              <w:t>» замість «</w:t>
            </w:r>
            <w:proofErr w:type="spellStart"/>
            <w:r w:rsidRPr="0085110F">
              <w:rPr>
                <w:rFonts w:ascii="Times New Roman" w:eastAsia="Times New Roman" w:hAnsi="Times New Roman" w:cs="Times New Roman"/>
                <w:color w:val="auto"/>
              </w:rPr>
              <w:t>поря</w:t>
            </w:r>
            <w:proofErr w:type="spellEnd"/>
            <w:r w:rsidRPr="0085110F">
              <w:rPr>
                <w:rFonts w:ascii="Times New Roman" w:eastAsia="Times New Roman" w:hAnsi="Times New Roman" w:cs="Times New Roman"/>
                <w:color w:val="auto"/>
              </w:rPr>
              <w:t xml:space="preserve"> – док»;</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w:t>
            </w:r>
            <w:proofErr w:type="spellStart"/>
            <w:r w:rsidRPr="0085110F">
              <w:rPr>
                <w:rFonts w:ascii="Times New Roman" w:eastAsia="Times New Roman" w:hAnsi="Times New Roman" w:cs="Times New Roman"/>
                <w:color w:val="auto"/>
              </w:rPr>
              <w:t>ненадається</w:t>
            </w:r>
            <w:proofErr w:type="spellEnd"/>
            <w:r w:rsidRPr="0085110F">
              <w:rPr>
                <w:rFonts w:ascii="Times New Roman" w:eastAsia="Times New Roman" w:hAnsi="Times New Roman" w:cs="Times New Roman"/>
                <w:color w:val="auto"/>
              </w:rPr>
              <w:t>» замість «не надається»»;</w:t>
            </w:r>
          </w:p>
          <w:p w:rsidR="00B47C1E" w:rsidRPr="0085110F" w:rsidRDefault="00B47C1E" w:rsidP="00B47C1E">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 «______________№_____________» замість «14.08.2020 №320/13/14-01»</w:t>
            </w:r>
          </w:p>
          <w:p w:rsidR="00CA1185" w:rsidRPr="0085110F" w:rsidRDefault="00B47C1E" w:rsidP="00B47C1E">
            <w:pPr>
              <w:pStyle w:val="a3"/>
              <w:numPr>
                <w:ilvl w:val="0"/>
                <w:numId w:val="3"/>
              </w:numPr>
              <w:spacing w:after="0" w:line="240" w:lineRule="auto"/>
              <w:ind w:left="0"/>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учасник</w:t>
            </w:r>
            <w:proofErr w:type="spell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розмістив</w:t>
            </w:r>
            <w:proofErr w:type="spell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завантажив</w:t>
            </w:r>
            <w:proofErr w:type="spellEnd"/>
            <w:r w:rsidRPr="0085110F">
              <w:rPr>
                <w:rFonts w:ascii="Times New Roman" w:eastAsia="Times New Roman" w:hAnsi="Times New Roman" w:cs="Times New Roman"/>
                <w:sz w:val="24"/>
                <w:szCs w:val="24"/>
              </w:rPr>
              <w:t xml:space="preserve">) документ у </w:t>
            </w:r>
            <w:proofErr w:type="spellStart"/>
            <w:r w:rsidRPr="0085110F">
              <w:rPr>
                <w:rFonts w:ascii="Times New Roman" w:eastAsia="Times New Roman" w:hAnsi="Times New Roman" w:cs="Times New Roman"/>
                <w:sz w:val="24"/>
                <w:szCs w:val="24"/>
              </w:rPr>
              <w:t>форматі</w:t>
            </w:r>
            <w:proofErr w:type="spellEnd"/>
            <w:r w:rsidRPr="0085110F">
              <w:rPr>
                <w:rFonts w:ascii="Times New Roman" w:eastAsia="Times New Roman" w:hAnsi="Times New Roman" w:cs="Times New Roman"/>
                <w:sz w:val="24"/>
                <w:szCs w:val="24"/>
              </w:rPr>
              <w:t xml:space="preserve"> «JPG» </w:t>
            </w:r>
            <w:proofErr w:type="spellStart"/>
            <w:r w:rsidRPr="0085110F">
              <w:rPr>
                <w:rFonts w:ascii="Times New Roman" w:eastAsia="Times New Roman" w:hAnsi="Times New Roman" w:cs="Times New Roman"/>
                <w:sz w:val="24"/>
                <w:szCs w:val="24"/>
              </w:rPr>
              <w:t>замість</w:t>
            </w:r>
            <w:proofErr w:type="spellEnd"/>
            <w:r w:rsidRPr="0085110F">
              <w:rPr>
                <w:rFonts w:ascii="Times New Roman" w:eastAsia="Times New Roman" w:hAnsi="Times New Roman" w:cs="Times New Roman"/>
                <w:sz w:val="24"/>
                <w:szCs w:val="24"/>
              </w:rPr>
              <w:t xml:space="preserve"> документа </w:t>
            </w:r>
            <w:proofErr w:type="gramStart"/>
            <w:r w:rsidRPr="0085110F">
              <w:rPr>
                <w:rFonts w:ascii="Times New Roman" w:eastAsia="Times New Roman" w:hAnsi="Times New Roman" w:cs="Times New Roman"/>
                <w:sz w:val="24"/>
                <w:szCs w:val="24"/>
              </w:rPr>
              <w:t>у</w:t>
            </w:r>
            <w:proofErr w:type="gram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форматі</w:t>
            </w:r>
            <w:proofErr w:type="spellEnd"/>
            <w:r w:rsidRPr="0085110F">
              <w:rPr>
                <w:rFonts w:ascii="Times New Roman" w:eastAsia="Times New Roman" w:hAnsi="Times New Roman" w:cs="Times New Roman"/>
                <w:sz w:val="24"/>
                <w:szCs w:val="24"/>
              </w:rPr>
              <w:t xml:space="preserve"> «</w:t>
            </w:r>
            <w:proofErr w:type="spellStart"/>
            <w:r w:rsidRPr="0085110F">
              <w:rPr>
                <w:rFonts w:ascii="Times New Roman" w:eastAsia="Times New Roman" w:hAnsi="Times New Roman" w:cs="Times New Roman"/>
                <w:sz w:val="24"/>
                <w:szCs w:val="24"/>
              </w:rPr>
              <w:t>pdf</w:t>
            </w:r>
            <w:proofErr w:type="spellEnd"/>
            <w:r w:rsidRPr="0085110F">
              <w:rPr>
                <w:rFonts w:ascii="Times New Roman" w:eastAsia="Times New Roman" w:hAnsi="Times New Roman" w:cs="Times New Roman"/>
                <w:sz w:val="24"/>
                <w:szCs w:val="24"/>
              </w:rPr>
              <w:t>» (</w:t>
            </w:r>
            <w:proofErr w:type="spellStart"/>
            <w:r w:rsidRPr="0085110F">
              <w:rPr>
                <w:rFonts w:ascii="Times New Roman" w:eastAsia="Times New Roman" w:hAnsi="Times New Roman" w:cs="Times New Roman"/>
                <w:sz w:val="24"/>
                <w:szCs w:val="24"/>
              </w:rPr>
              <w:t>PortableDocumentFormat</w:t>
            </w:r>
            <w:proofErr w:type="spellEnd"/>
            <w:r w:rsidRPr="0085110F">
              <w:rPr>
                <w:rFonts w:ascii="Times New Roman" w:eastAsia="Times New Roman" w:hAnsi="Times New Roman" w:cs="Times New Roman"/>
                <w:sz w:val="24"/>
                <w:szCs w:val="24"/>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2</w:t>
            </w:r>
          </w:p>
        </w:tc>
        <w:tc>
          <w:tcPr>
            <w:tcW w:w="1554" w:type="pct"/>
            <w:gridSpan w:val="2"/>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Забезпечення тендерної пропозиції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Не вимагається </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Умови повернення чи неповернення забезпечення тендерної пропозиції</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 вимагається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Строк, протягом якого тендерні пропозиції є дійсними</w:t>
            </w:r>
          </w:p>
        </w:tc>
        <w:tc>
          <w:tcPr>
            <w:tcW w:w="3158" w:type="pct"/>
            <w:shd w:val="clear" w:color="auto" w:fill="FFFFFF"/>
            <w:hideMark/>
          </w:tcPr>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Тендерні пропозиції вважаються дійсними </w:t>
            </w:r>
            <w:r w:rsidRPr="0085110F">
              <w:rPr>
                <w:rFonts w:ascii="Times New Roman" w:eastAsia="Times New Roman" w:hAnsi="Times New Roman" w:cs="Times New Roman"/>
                <w:b/>
                <w:i/>
                <w:color w:val="auto"/>
              </w:rPr>
              <w:t xml:space="preserve">протягом 90 (дев’яносто) днів </w:t>
            </w:r>
            <w:r w:rsidRPr="0085110F">
              <w:rPr>
                <w:rFonts w:ascii="Times New Roman" w:eastAsia="Times New Roman" w:hAnsi="Times New Roman" w:cs="Times New Roman"/>
                <w:color w:val="auto"/>
              </w:rPr>
              <w:t>із дати кінцевого строку подання тендерних пропозицій.</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До закінчення цього строку замовник має право вимагати від учасників процедури закупівлі продовження строку дії тендерних пропозицій.</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xml:space="preserve"> Учасник процедури закупівлі має право:</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відхилити таку вимогу, не втрачаючи при цьому наданого ним забезпечення тендерної пропозиції;</w:t>
            </w:r>
          </w:p>
          <w:p w:rsidR="00B47C1E" w:rsidRPr="0085110F" w:rsidRDefault="00B47C1E" w:rsidP="00B47C1E">
            <w:pPr>
              <w:pBdr>
                <w:top w:val="none" w:sz="0" w:space="0" w:color="000000"/>
                <w:left w:val="none" w:sz="0" w:space="0" w:color="000000"/>
                <w:bottom w:val="none" w:sz="0" w:space="0" w:color="000000"/>
                <w:right w:val="none" w:sz="0" w:space="0" w:color="000000"/>
              </w:pBdr>
              <w:ind w:right="120"/>
              <w:jc w:val="both"/>
              <w:rPr>
                <w:rFonts w:ascii="Times New Roman" w:hAnsi="Times New Roman" w:cs="Times New Roman"/>
                <w:color w:val="auto"/>
              </w:rPr>
            </w:pPr>
            <w:r w:rsidRPr="0085110F">
              <w:rPr>
                <w:rFonts w:ascii="Times New Roman" w:eastAsia="Times New Roman" w:hAnsi="Times New Roman" w:cs="Times New Roman"/>
                <w:color w:val="auto"/>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вимагалось).</w:t>
            </w:r>
          </w:p>
          <w:p w:rsidR="00CA1185" w:rsidRPr="0085110F" w:rsidRDefault="00B47C1E" w:rsidP="00B47C1E">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5</w:t>
            </w:r>
          </w:p>
        </w:tc>
        <w:tc>
          <w:tcPr>
            <w:tcW w:w="1554" w:type="pct"/>
            <w:gridSpan w:val="2"/>
            <w:shd w:val="clear" w:color="auto" w:fill="FFFFFF"/>
            <w:hideMark/>
          </w:tcPr>
          <w:p w:rsidR="00CA1185" w:rsidRPr="0085110F" w:rsidRDefault="00A5746B" w:rsidP="00691569">
            <w:pPr>
              <w:rPr>
                <w:rFonts w:ascii="Times New Roman" w:eastAsia="Times New Roman" w:hAnsi="Times New Roman" w:cs="Times New Roman"/>
                <w:color w:val="auto"/>
                <w:lang w:eastAsia="ru-RU"/>
              </w:rPr>
            </w:pPr>
            <w:r w:rsidRPr="0085110F">
              <w:rPr>
                <w:rFonts w:ascii="Times New Roman" w:hAnsi="Times New Roman" w:cs="Times New Roman"/>
                <w:b/>
                <w:color w:val="auto"/>
                <w:lang w:eastAsia="en-US"/>
              </w:rPr>
              <w:t>Кваліфікаційні критерії до учасників та вимоги, згідно з пунктом 28 та 47 Особливостей</w:t>
            </w:r>
          </w:p>
        </w:tc>
        <w:tc>
          <w:tcPr>
            <w:tcW w:w="3158" w:type="pct"/>
            <w:shd w:val="clear" w:color="auto" w:fill="FFFFFF"/>
            <w:hideMark/>
          </w:tcPr>
          <w:p w:rsidR="00A5746B" w:rsidRPr="0085110F" w:rsidRDefault="00A5746B" w:rsidP="00A5746B">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 xml:space="preserve">Замовник установлює один або кілька кваліфікаційних критеріїв відповідно до </w:t>
            </w:r>
            <w:r w:rsidRPr="0085110F">
              <w:rPr>
                <w:rFonts w:ascii="Times New Roman" w:eastAsia="Times New Roman" w:hAnsi="Times New Roman" w:cs="Times New Roman"/>
                <w:color w:val="auto"/>
                <w:lang/>
              </w:rPr>
              <w:t>статті 16</w:t>
            </w:r>
            <w:r w:rsidRPr="0085110F">
              <w:rPr>
                <w:rFonts w:ascii="Times New Roman" w:eastAsia="Times New Roman" w:hAnsi="Times New Roman" w:cs="Times New Roman"/>
                <w:color w:val="auto"/>
              </w:rPr>
              <w:t xml:space="preserve"> Закону з урахуванням положень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110F">
              <w:rPr>
                <w:rFonts w:ascii="Times New Roman" w:eastAsia="Times New Roman" w:hAnsi="Times New Roman" w:cs="Times New Roman"/>
                <w:b/>
                <w:color w:val="auto"/>
              </w:rPr>
              <w:t>Додатку №</w:t>
            </w:r>
            <w:r w:rsidR="003F11DC" w:rsidRPr="0085110F">
              <w:rPr>
                <w:rFonts w:ascii="Times New Roman" w:eastAsia="Times New Roman" w:hAnsi="Times New Roman" w:cs="Times New Roman"/>
                <w:b/>
                <w:color w:val="auto"/>
              </w:rPr>
              <w:t>5</w:t>
            </w:r>
            <w:r w:rsidRPr="0085110F">
              <w:rPr>
                <w:rFonts w:ascii="Times New Roman" w:eastAsia="Times New Roman" w:hAnsi="Times New Roman" w:cs="Times New Roman"/>
                <w:color w:val="auto"/>
              </w:rPr>
              <w:t xml:space="preserve"> до цієї тендерної документації. </w:t>
            </w:r>
          </w:p>
          <w:p w:rsidR="00A5746B" w:rsidRPr="0085110F" w:rsidRDefault="00A5746B" w:rsidP="00A5746B">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lastRenderedPageBreak/>
              <w:t>Спосіб  підтвердження відповідності учасника критеріям і вимогам згідно із законодавством наведено в</w:t>
            </w:r>
            <w:r w:rsidRPr="0085110F">
              <w:rPr>
                <w:rFonts w:ascii="Times New Roman" w:eastAsia="Times New Roman" w:hAnsi="Times New Roman" w:cs="Times New Roman"/>
                <w:b/>
                <w:color w:val="auto"/>
              </w:rPr>
              <w:t xml:space="preserve"> Додатку №</w:t>
            </w:r>
            <w:r w:rsidR="003F11DC" w:rsidRPr="0085110F">
              <w:rPr>
                <w:rFonts w:ascii="Times New Roman" w:eastAsia="Times New Roman" w:hAnsi="Times New Roman" w:cs="Times New Roman"/>
                <w:b/>
                <w:color w:val="auto"/>
              </w:rPr>
              <w:t>5</w:t>
            </w:r>
            <w:r w:rsidRPr="0085110F">
              <w:rPr>
                <w:rFonts w:ascii="Times New Roman" w:eastAsia="Times New Roman" w:hAnsi="Times New Roman" w:cs="Times New Roman"/>
                <w:color w:val="auto"/>
              </w:rPr>
              <w:t xml:space="preserve"> до цієї тендерної документації. </w:t>
            </w:r>
          </w:p>
          <w:p w:rsidR="00A5746B" w:rsidRPr="0085110F" w:rsidRDefault="00A5746B" w:rsidP="00A5746B">
            <w:pPr>
              <w:ind w:right="120"/>
              <w:jc w:val="both"/>
              <w:rPr>
                <w:rFonts w:ascii="Times New Roman" w:hAnsi="Times New Roman" w:cs="Times New Roman"/>
                <w:color w:val="auto"/>
              </w:rPr>
            </w:pPr>
          </w:p>
          <w:p w:rsidR="00A5746B" w:rsidRPr="0085110F" w:rsidRDefault="00A5746B" w:rsidP="00A5746B">
            <w:pPr>
              <w:ind w:right="120"/>
              <w:jc w:val="both"/>
              <w:rPr>
                <w:rFonts w:ascii="Times New Roman" w:hAnsi="Times New Roman" w:cs="Times New Roman"/>
                <w:color w:val="auto"/>
              </w:rPr>
            </w:pPr>
            <w:r w:rsidRPr="0085110F">
              <w:rPr>
                <w:rFonts w:ascii="Times New Roman" w:eastAsia="Times New Roman" w:hAnsi="Times New Roman" w:cs="Times New Roman"/>
                <w:b/>
                <w:color w:val="auto"/>
              </w:rPr>
              <w:t>Підстави, визначені пунктом 47 Особливостей.</w:t>
            </w:r>
          </w:p>
          <w:p w:rsidR="00A5746B" w:rsidRPr="0085110F" w:rsidRDefault="00A5746B" w:rsidP="00A5746B">
            <w:pPr>
              <w:pStyle w:val="a6"/>
              <w:shd w:val="clear" w:color="auto" w:fill="FFFFFF"/>
              <w:ind w:right="120"/>
            </w:pPr>
            <w:r w:rsidRPr="0085110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746B" w:rsidRPr="0085110F" w:rsidRDefault="00A5746B" w:rsidP="00A5746B">
            <w:pPr>
              <w:pStyle w:val="a6"/>
              <w:ind w:right="120"/>
            </w:pPr>
            <w:bookmarkStart w:id="4" w:name="n399"/>
            <w:bookmarkEnd w:id="4"/>
            <w:r w:rsidRPr="0085110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746B" w:rsidRPr="0085110F" w:rsidRDefault="00A5746B" w:rsidP="00A5746B">
            <w:pPr>
              <w:pStyle w:val="a6"/>
              <w:ind w:right="120"/>
            </w:pPr>
            <w:bookmarkStart w:id="5" w:name="n400"/>
            <w:bookmarkEnd w:id="5"/>
            <w:r w:rsidRPr="0085110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746B" w:rsidRPr="0085110F" w:rsidRDefault="00A5746B" w:rsidP="00A5746B">
            <w:pPr>
              <w:pStyle w:val="a6"/>
              <w:ind w:right="120"/>
            </w:pPr>
            <w:bookmarkStart w:id="6" w:name="n401"/>
            <w:bookmarkEnd w:id="6"/>
            <w:r w:rsidRPr="0085110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746B" w:rsidRPr="0085110F" w:rsidRDefault="00A5746B" w:rsidP="00A5746B">
            <w:pPr>
              <w:pStyle w:val="a6"/>
              <w:ind w:right="120"/>
            </w:pPr>
            <w:bookmarkStart w:id="7" w:name="n402"/>
            <w:bookmarkEnd w:id="7"/>
            <w:r w:rsidRPr="0085110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_blank" w:history="1">
              <w:r w:rsidRPr="0085110F">
                <w:rPr>
                  <w:rStyle w:val="a8"/>
                  <w:color w:val="auto"/>
                </w:rPr>
                <w:t>пунктом 4</w:t>
              </w:r>
            </w:hyperlink>
            <w:r w:rsidRPr="0085110F">
              <w:t xml:space="preserve"> частини другої статті 6, </w:t>
            </w:r>
            <w:hyperlink r:id="rId11" w:anchor="_blank" w:history="1">
              <w:r w:rsidRPr="0085110F">
                <w:rPr>
                  <w:rStyle w:val="a8"/>
                  <w:color w:val="auto"/>
                </w:rPr>
                <w:t>пунктом 1</w:t>
              </w:r>
            </w:hyperlink>
            <w:r w:rsidRPr="0085110F">
              <w:t xml:space="preserve"> статті 50 Закону України </w:t>
            </w:r>
            <w:proofErr w:type="spellStart"/>
            <w:r w:rsidRPr="0085110F">
              <w:t>“Про</w:t>
            </w:r>
            <w:proofErr w:type="spellEnd"/>
            <w:r w:rsidRPr="0085110F">
              <w:t xml:space="preserve"> захист економічної </w:t>
            </w:r>
            <w:proofErr w:type="spellStart"/>
            <w:r w:rsidRPr="0085110F">
              <w:t>конкуренції”</w:t>
            </w:r>
            <w:proofErr w:type="spellEnd"/>
            <w:r w:rsidRPr="0085110F">
              <w:t xml:space="preserve">, у вигляді вчинення </w:t>
            </w:r>
            <w:proofErr w:type="spellStart"/>
            <w:r w:rsidRPr="0085110F">
              <w:t>антиконкурентних</w:t>
            </w:r>
            <w:proofErr w:type="spellEnd"/>
            <w:r w:rsidRPr="0085110F">
              <w:t xml:space="preserve"> узгоджених дій, що стосуються спотворення результатів тендерів;</w:t>
            </w:r>
          </w:p>
          <w:p w:rsidR="00A5746B" w:rsidRPr="0085110F" w:rsidRDefault="00A5746B" w:rsidP="00A5746B">
            <w:pPr>
              <w:pStyle w:val="a6"/>
              <w:ind w:right="120"/>
            </w:pPr>
            <w:bookmarkStart w:id="8" w:name="n403"/>
            <w:bookmarkEnd w:id="8"/>
            <w:r w:rsidRPr="0085110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746B" w:rsidRPr="0085110F" w:rsidRDefault="00A5746B" w:rsidP="00A5746B">
            <w:pPr>
              <w:pStyle w:val="a6"/>
              <w:ind w:right="120"/>
            </w:pPr>
            <w:bookmarkStart w:id="9" w:name="n404"/>
            <w:bookmarkEnd w:id="9"/>
            <w:r w:rsidRPr="0085110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746B" w:rsidRPr="0085110F" w:rsidRDefault="00A5746B" w:rsidP="00A5746B">
            <w:pPr>
              <w:pStyle w:val="a6"/>
              <w:ind w:right="120"/>
            </w:pPr>
            <w:bookmarkStart w:id="10" w:name="n405"/>
            <w:bookmarkEnd w:id="10"/>
            <w:r w:rsidRPr="0085110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746B" w:rsidRPr="0085110F" w:rsidRDefault="00A5746B" w:rsidP="00A5746B">
            <w:pPr>
              <w:pStyle w:val="a6"/>
              <w:ind w:right="120"/>
            </w:pPr>
            <w:bookmarkStart w:id="11" w:name="n406"/>
            <w:bookmarkEnd w:id="11"/>
            <w:r w:rsidRPr="0085110F">
              <w:t>8) учасник процедури закупівлі визнаний в установленому законом порядку банкрутом та стосовно нього відкрита ліквідаційна процедура;</w:t>
            </w:r>
          </w:p>
          <w:p w:rsidR="00A5746B" w:rsidRPr="0085110F" w:rsidRDefault="00A5746B" w:rsidP="00A5746B">
            <w:pPr>
              <w:pStyle w:val="a6"/>
              <w:ind w:right="120"/>
            </w:pPr>
            <w:bookmarkStart w:id="12" w:name="n407"/>
            <w:bookmarkEnd w:id="12"/>
            <w:r w:rsidRPr="0085110F">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85110F">
                <w:rPr>
                  <w:rStyle w:val="a8"/>
                  <w:color w:val="auto"/>
                </w:rPr>
                <w:t>пунктом 9</w:t>
              </w:r>
            </w:hyperlink>
            <w:r w:rsidRPr="0085110F">
              <w:t xml:space="preserve"> частини другої статті 9 Закону України </w:t>
            </w:r>
            <w:proofErr w:type="spellStart"/>
            <w:r w:rsidRPr="0085110F">
              <w:t>“Про</w:t>
            </w:r>
            <w:proofErr w:type="spellEnd"/>
            <w:r w:rsidRPr="0085110F">
              <w:t xml:space="preserve"> державну реєстрацію </w:t>
            </w:r>
            <w:r w:rsidRPr="0085110F">
              <w:lastRenderedPageBreak/>
              <w:t xml:space="preserve">юридичних осіб, фізичних осіб - підприємців та громадських </w:t>
            </w:r>
            <w:proofErr w:type="spellStart"/>
            <w:r w:rsidRPr="0085110F">
              <w:t>формувань”</w:t>
            </w:r>
            <w:proofErr w:type="spellEnd"/>
            <w:r w:rsidRPr="0085110F">
              <w:t xml:space="preserve"> (крім нерезидентів);</w:t>
            </w:r>
          </w:p>
          <w:p w:rsidR="00A5746B" w:rsidRPr="0085110F" w:rsidRDefault="00A5746B" w:rsidP="00A5746B">
            <w:pPr>
              <w:pStyle w:val="a6"/>
              <w:ind w:right="120"/>
            </w:pPr>
            <w:bookmarkStart w:id="13" w:name="n408"/>
            <w:bookmarkEnd w:id="13"/>
            <w:r w:rsidRPr="0085110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746B" w:rsidRPr="0085110F" w:rsidRDefault="00A5746B" w:rsidP="00A5746B">
            <w:pPr>
              <w:pStyle w:val="a6"/>
              <w:ind w:right="120"/>
            </w:pPr>
            <w:bookmarkStart w:id="14" w:name="n409"/>
            <w:bookmarkEnd w:id="14"/>
            <w:r w:rsidRPr="0085110F">
              <w:t xml:space="preserve">11) учасник процедури закупівлі або кінцевий </w:t>
            </w:r>
            <w:proofErr w:type="spellStart"/>
            <w:r w:rsidRPr="0085110F">
              <w:t>бенефіціарний</w:t>
            </w:r>
            <w:proofErr w:type="spellEnd"/>
            <w:r w:rsidRPr="0085110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anchor="_blank" w:history="1">
              <w:r w:rsidRPr="0085110F">
                <w:rPr>
                  <w:rStyle w:val="a8"/>
                  <w:color w:val="auto"/>
                </w:rPr>
                <w:t>Законом України</w:t>
              </w:r>
            </w:hyperlink>
            <w:r w:rsidRPr="0085110F">
              <w:t xml:space="preserve"> </w:t>
            </w:r>
            <w:proofErr w:type="spellStart"/>
            <w:r w:rsidRPr="0085110F">
              <w:t>“Про</w:t>
            </w:r>
            <w:proofErr w:type="spellEnd"/>
            <w:r w:rsidRPr="0085110F">
              <w:t xml:space="preserve"> </w:t>
            </w:r>
            <w:proofErr w:type="spellStart"/>
            <w:r w:rsidRPr="0085110F">
              <w:t>санкції”</w:t>
            </w:r>
            <w:proofErr w:type="spellEnd"/>
            <w:r w:rsidRPr="0085110F">
              <w:t>;</w:t>
            </w:r>
          </w:p>
          <w:p w:rsidR="00A5746B" w:rsidRPr="0085110F" w:rsidRDefault="00A5746B" w:rsidP="00A5746B">
            <w:pPr>
              <w:pStyle w:val="a6"/>
              <w:ind w:right="120"/>
            </w:pPr>
            <w:bookmarkStart w:id="15" w:name="n410"/>
            <w:bookmarkEnd w:id="15"/>
            <w:r w:rsidRPr="0085110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746B" w:rsidRPr="0085110F" w:rsidRDefault="00A5746B" w:rsidP="00A5746B">
            <w:pPr>
              <w:pStyle w:val="a6"/>
              <w:ind w:right="120"/>
            </w:pPr>
            <w:bookmarkStart w:id="16" w:name="n411"/>
            <w:bookmarkEnd w:id="16"/>
            <w:r w:rsidRPr="0085110F">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746B" w:rsidRPr="0085110F" w:rsidRDefault="00A5746B" w:rsidP="00A5746B">
            <w:pPr>
              <w:pStyle w:val="a6"/>
              <w:ind w:right="120"/>
            </w:pPr>
            <w:bookmarkStart w:id="17" w:name="n412"/>
            <w:bookmarkEnd w:id="17"/>
            <w:r w:rsidRPr="0085110F">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85110F">
                <w:rPr>
                  <w:rStyle w:val="a8"/>
                  <w:color w:val="auto"/>
                </w:rPr>
                <w:t>підпунктах 3</w:t>
              </w:r>
            </w:hyperlink>
            <w:r w:rsidRPr="0085110F">
              <w:t xml:space="preserve">, </w:t>
            </w:r>
            <w:hyperlink r:id="rId15" w:anchor="n403" w:history="1">
              <w:r w:rsidRPr="0085110F">
                <w:rPr>
                  <w:rStyle w:val="a8"/>
                  <w:color w:val="auto"/>
                </w:rPr>
                <w:t>5</w:t>
              </w:r>
            </w:hyperlink>
            <w:r w:rsidRPr="0085110F">
              <w:t xml:space="preserve">, </w:t>
            </w:r>
            <w:hyperlink r:id="rId16" w:anchor="n404" w:history="1">
              <w:r w:rsidRPr="0085110F">
                <w:rPr>
                  <w:rStyle w:val="a8"/>
                  <w:color w:val="auto"/>
                </w:rPr>
                <w:t>6</w:t>
              </w:r>
            </w:hyperlink>
            <w:r w:rsidRPr="0085110F">
              <w:t xml:space="preserve"> і </w:t>
            </w:r>
            <w:hyperlink r:id="rId17" w:anchor="n410" w:history="1">
              <w:r w:rsidRPr="0085110F">
                <w:rPr>
                  <w:rStyle w:val="a8"/>
                  <w:color w:val="auto"/>
                </w:rPr>
                <w:t>12</w:t>
              </w:r>
            </w:hyperlink>
            <w:r w:rsidRPr="0085110F">
              <w:t xml:space="preserve"> та в </w:t>
            </w:r>
            <w:hyperlink r:id="rId18" w:anchor="n411" w:history="1">
              <w:r w:rsidRPr="0085110F">
                <w:rPr>
                  <w:rStyle w:val="a8"/>
                  <w:color w:val="auto"/>
                </w:rPr>
                <w:t>абзаці чотирнадцятому</w:t>
              </w:r>
            </w:hyperlink>
            <w:r w:rsidRPr="0085110F">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anchor="_blank" w:history="1">
              <w:r w:rsidRPr="0085110F">
                <w:rPr>
                  <w:rStyle w:val="a8"/>
                  <w:color w:val="auto"/>
                </w:rPr>
                <w:t>Законом України</w:t>
              </w:r>
            </w:hyperlink>
            <w:r w:rsidRPr="0085110F">
              <w:t xml:space="preserve"> </w:t>
            </w:r>
            <w:proofErr w:type="spellStart"/>
            <w:r w:rsidRPr="0085110F">
              <w:t>“Про</w:t>
            </w:r>
            <w:proofErr w:type="spellEnd"/>
            <w:r w:rsidRPr="0085110F">
              <w:t xml:space="preserve"> доступ до публічної </w:t>
            </w:r>
            <w:proofErr w:type="spellStart"/>
            <w:r w:rsidRPr="0085110F">
              <w:t>інформації”</w:t>
            </w:r>
            <w:proofErr w:type="spellEnd"/>
            <w:r w:rsidRPr="0085110F">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85110F">
              <w:lastRenderedPageBreak/>
              <w:t>оголошення про проведення відкритих торгів.</w:t>
            </w:r>
          </w:p>
          <w:p w:rsidR="00A5746B" w:rsidRPr="0085110F" w:rsidRDefault="00A5746B" w:rsidP="00A5746B">
            <w:pPr>
              <w:pStyle w:val="a6"/>
              <w:ind w:right="120"/>
            </w:pPr>
            <w:bookmarkStart w:id="18" w:name="n413"/>
            <w:bookmarkEnd w:id="18"/>
            <w:r w:rsidRPr="0085110F">
              <w:t xml:space="preserve">Учасник процедури закупівлі підтверджує відсутність підстав, зазначених в пункті 47 Особливостей (крім </w:t>
            </w:r>
            <w:hyperlink r:id="rId20" w:anchor="n411" w:history="1">
              <w:r w:rsidRPr="0085110F">
                <w:rPr>
                  <w:rStyle w:val="a8"/>
                  <w:color w:val="auto"/>
                </w:rPr>
                <w:t>абзацу чотирнадцятого</w:t>
              </w:r>
            </w:hyperlink>
            <w:r w:rsidRPr="0085110F">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5746B" w:rsidRPr="0085110F" w:rsidRDefault="00A5746B" w:rsidP="00A5746B">
            <w:pPr>
              <w:pStyle w:val="a6"/>
              <w:ind w:right="120"/>
            </w:pPr>
            <w:bookmarkStart w:id="19" w:name="n414"/>
            <w:bookmarkEnd w:id="19"/>
            <w:r w:rsidRPr="0085110F">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411" w:history="1">
              <w:r w:rsidRPr="0085110F">
                <w:rPr>
                  <w:rStyle w:val="a8"/>
                  <w:color w:val="auto"/>
                </w:rPr>
                <w:t>абзацу чотирнадцятого</w:t>
              </w:r>
            </w:hyperlink>
            <w:r w:rsidRPr="0085110F">
              <w:t xml:space="preserve"> цього пункту), крім самостійного декларування відсутності таких підстав учасником процедури закупівлі відповідно до </w:t>
            </w:r>
            <w:hyperlink r:id="rId22" w:anchor="n413" w:history="1">
              <w:r w:rsidRPr="0085110F">
                <w:rPr>
                  <w:rStyle w:val="a8"/>
                  <w:color w:val="auto"/>
                </w:rPr>
                <w:t>абзацу шістнадцятого</w:t>
              </w:r>
            </w:hyperlink>
            <w:r w:rsidRPr="0085110F">
              <w:t xml:space="preserve"> цього пункту.</w:t>
            </w:r>
          </w:p>
          <w:p w:rsidR="00CA1185" w:rsidRPr="0085110F" w:rsidRDefault="00A5746B" w:rsidP="00A5746B">
            <w:pPr>
              <w:jc w:val="both"/>
              <w:rPr>
                <w:rFonts w:ascii="Times New Roman" w:eastAsia="Times New Roman" w:hAnsi="Times New Roman" w:cs="Times New Roman"/>
                <w:color w:val="auto"/>
                <w:lang w:eastAsia="ru-RU"/>
              </w:rPr>
            </w:pPr>
            <w:bookmarkStart w:id="20" w:name="n415"/>
            <w:bookmarkEnd w:id="20"/>
            <w:r w:rsidRPr="0085110F">
              <w:rPr>
                <w:rFonts w:ascii="Times New Roman" w:eastAsia="Times New Roman" w:hAnsi="Times New Roman" w:cs="Times New Roman"/>
                <w:color w:val="auto"/>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_blank" w:history="1">
              <w:r w:rsidRPr="0085110F">
                <w:rPr>
                  <w:rStyle w:val="a8"/>
                  <w:rFonts w:ascii="Times New Roman" w:eastAsia="Times New Roman" w:hAnsi="Times New Roman" w:cs="Times New Roman"/>
                  <w:color w:val="auto"/>
                  <w:lang w:bidi="ar-SA"/>
                </w:rPr>
                <w:t>частини третьої</w:t>
              </w:r>
            </w:hyperlink>
            <w:r w:rsidRPr="0085110F">
              <w:rPr>
                <w:rFonts w:ascii="Times New Roman" w:eastAsia="Times New Roman" w:hAnsi="Times New Roman" w:cs="Times New Roman"/>
                <w:color w:val="auto"/>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6</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технічні, якісні та кількісні характеристики предмета закупівлі</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85110F">
              <w:rPr>
                <w:rFonts w:ascii="Times New Roman" w:eastAsia="Times New Roman" w:hAnsi="Times New Roman" w:cs="Times New Roman"/>
                <w:b/>
                <w:color w:val="auto"/>
                <w:lang w:eastAsia="ru-RU"/>
              </w:rPr>
              <w:t>Додатку № 2</w:t>
            </w:r>
            <w:r w:rsidRPr="0085110F">
              <w:rPr>
                <w:rFonts w:ascii="Times New Roman" w:eastAsia="Times New Roman" w:hAnsi="Times New Roman" w:cs="Times New Roman"/>
                <w:color w:val="auto"/>
                <w:lang w:eastAsia="ru-RU"/>
              </w:rPr>
              <w:t>.</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7</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субпідрядника / співвиконавця</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Закуповується товар, тому вимоги щодо надання інформації про субпідрядника / співвиконавця не встановлюються.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8</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Внесення змін або відкликання тендерної пропозиції учасником</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85110F" w:rsidTr="004F1664">
        <w:trPr>
          <w:gridAfter w:val="1"/>
          <w:wAfter w:w="9" w:type="pct"/>
        </w:trPr>
        <w:tc>
          <w:tcPr>
            <w:tcW w:w="279" w:type="pct"/>
            <w:gridSpan w:val="2"/>
            <w:shd w:val="clear" w:color="auto" w:fill="FFFFFF"/>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9</w:t>
            </w:r>
          </w:p>
        </w:tc>
        <w:tc>
          <w:tcPr>
            <w:tcW w:w="1554" w:type="pct"/>
            <w:gridSpan w:val="2"/>
            <w:shd w:val="clear" w:color="auto" w:fill="FFFFFF"/>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Ступень локалізації виробництва</w:t>
            </w:r>
          </w:p>
        </w:tc>
        <w:tc>
          <w:tcPr>
            <w:tcW w:w="3158" w:type="pct"/>
            <w:shd w:val="clear" w:color="auto" w:fill="FFFFFF"/>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Не застосовується </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t>Подання та розкриття тендерної пропозиції</w:t>
            </w:r>
          </w:p>
        </w:tc>
      </w:tr>
      <w:tr w:rsidR="003F11DC" w:rsidRPr="0085110F" w:rsidTr="004F1664">
        <w:trPr>
          <w:gridAfter w:val="1"/>
          <w:wAfter w:w="9" w:type="pct"/>
        </w:trPr>
        <w:tc>
          <w:tcPr>
            <w:tcW w:w="279" w:type="pct"/>
            <w:gridSpan w:val="2"/>
            <w:shd w:val="clear" w:color="auto" w:fill="FFFFFF"/>
            <w:hideMark/>
          </w:tcPr>
          <w:p w:rsidR="003F11DC" w:rsidRPr="0085110F" w:rsidRDefault="003F11DC"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3F11DC" w:rsidRPr="0085110F" w:rsidRDefault="003F11DC"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Кінцевий строк подання тендерної пропозиції</w:t>
            </w:r>
          </w:p>
        </w:tc>
        <w:tc>
          <w:tcPr>
            <w:tcW w:w="3158" w:type="pct"/>
            <w:shd w:val="clear" w:color="auto" w:fill="FFFFFF"/>
            <w:hideMark/>
          </w:tcPr>
          <w:p w:rsidR="003F11DC" w:rsidRPr="000E7D4A" w:rsidRDefault="003F11DC" w:rsidP="00097AED">
            <w:pPr>
              <w:spacing w:before="150" w:after="150"/>
              <w:ind w:right="120"/>
              <w:jc w:val="both"/>
              <w:rPr>
                <w:rFonts w:ascii="Times New Roman" w:hAnsi="Times New Roman" w:cs="Times New Roman"/>
                <w:b/>
                <w:color w:val="auto"/>
              </w:rPr>
            </w:pPr>
            <w:r w:rsidRPr="0085110F">
              <w:rPr>
                <w:rFonts w:ascii="Times New Roman" w:hAnsi="Times New Roman" w:cs="Times New Roman"/>
                <w:b/>
                <w:color w:val="auto"/>
              </w:rPr>
              <w:t xml:space="preserve">Кінцевий строк подання тендерних пропозицій                                                     00год. 00хв. </w:t>
            </w:r>
            <w:r w:rsidRPr="000E7D4A">
              <w:rPr>
                <w:rFonts w:ascii="Times New Roman" w:hAnsi="Times New Roman" w:cs="Times New Roman"/>
                <w:b/>
                <w:color w:val="auto"/>
              </w:rPr>
              <w:t>«</w:t>
            </w:r>
            <w:r w:rsidR="005B7A57" w:rsidRPr="000E7D4A">
              <w:rPr>
                <w:rFonts w:ascii="Times New Roman" w:hAnsi="Times New Roman" w:cs="Times New Roman"/>
                <w:b/>
                <w:color w:val="auto"/>
              </w:rPr>
              <w:t>_</w:t>
            </w:r>
            <w:r w:rsidRPr="000E7D4A">
              <w:rPr>
                <w:rFonts w:ascii="Times New Roman" w:hAnsi="Times New Roman" w:cs="Times New Roman"/>
                <w:b/>
                <w:color w:val="auto"/>
              </w:rPr>
              <w:t xml:space="preserve"> </w:t>
            </w:r>
            <w:r w:rsidR="005B7A57" w:rsidRPr="000E7D4A">
              <w:rPr>
                <w:rFonts w:ascii="Times New Roman" w:hAnsi="Times New Roman" w:cs="Times New Roman"/>
                <w:b/>
                <w:color w:val="auto"/>
              </w:rPr>
              <w:t>20_</w:t>
            </w:r>
            <w:r w:rsidRPr="000E7D4A">
              <w:rPr>
                <w:rFonts w:ascii="Times New Roman" w:hAnsi="Times New Roman" w:cs="Times New Roman"/>
                <w:b/>
                <w:color w:val="auto"/>
              </w:rPr>
              <w:t xml:space="preserve"> </w:t>
            </w:r>
            <w:r w:rsidRPr="000E7D4A">
              <w:rPr>
                <w:rFonts w:ascii="Times New Roman" w:hAnsi="Times New Roman" w:cs="Times New Roman"/>
                <w:b/>
                <w:color w:val="auto"/>
              </w:rPr>
              <w:t xml:space="preserve"> » ___0</w:t>
            </w:r>
            <w:r w:rsidRPr="000E7D4A">
              <w:rPr>
                <w:rFonts w:ascii="Times New Roman" w:hAnsi="Times New Roman" w:cs="Times New Roman"/>
                <w:b/>
                <w:color w:val="auto"/>
              </w:rPr>
              <w:t>9</w:t>
            </w:r>
            <w:r w:rsidRPr="000E7D4A">
              <w:rPr>
                <w:rFonts w:ascii="Times New Roman" w:hAnsi="Times New Roman" w:cs="Times New Roman"/>
                <w:b/>
                <w:color w:val="auto"/>
              </w:rPr>
              <w:t>___ 2023 року.</w:t>
            </w:r>
          </w:p>
          <w:p w:rsidR="003F11DC" w:rsidRPr="0085110F" w:rsidRDefault="003F11DC" w:rsidP="00097AED">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Отримана тендерна пропозиція вноситься автоматично до реєстру отриманих тендерних пропозицій.</w:t>
            </w:r>
          </w:p>
          <w:p w:rsidR="003F11DC" w:rsidRPr="0085110F" w:rsidRDefault="003F11DC" w:rsidP="00097AED">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11DC" w:rsidRPr="0085110F" w:rsidRDefault="003F11DC" w:rsidP="00097AED">
            <w:pPr>
              <w:ind w:right="120"/>
              <w:jc w:val="both"/>
              <w:rPr>
                <w:rFonts w:ascii="Times New Roman" w:hAnsi="Times New Roman" w:cs="Times New Roman"/>
                <w:color w:val="auto"/>
              </w:rPr>
            </w:pPr>
            <w:r w:rsidRPr="0085110F">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Дата та час розкриття </w:t>
            </w:r>
            <w:r w:rsidRPr="0085110F">
              <w:rPr>
                <w:rFonts w:ascii="Times New Roman" w:eastAsia="Times New Roman" w:hAnsi="Times New Roman" w:cs="Times New Roman"/>
                <w:color w:val="auto"/>
                <w:lang w:eastAsia="ru-RU"/>
              </w:rPr>
              <w:lastRenderedPageBreak/>
              <w:t>тендерної пропозиції</w:t>
            </w:r>
          </w:p>
        </w:tc>
        <w:tc>
          <w:tcPr>
            <w:tcW w:w="3158" w:type="pct"/>
            <w:shd w:val="clear" w:color="auto" w:fill="FFFFFF"/>
            <w:hideMark/>
          </w:tcPr>
          <w:p w:rsidR="00AF6B67" w:rsidRPr="0085110F" w:rsidRDefault="00AF6B67" w:rsidP="00AF6B67">
            <w:pPr>
              <w:shd w:val="clear" w:color="auto" w:fill="FFFFFF"/>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lastRenderedPageBreak/>
              <w:t xml:space="preserve">Дата і час розкриття тендерних пропозицій, дата і час </w:t>
            </w:r>
            <w:r w:rsidRPr="0085110F">
              <w:rPr>
                <w:rFonts w:ascii="Times New Roman" w:eastAsia="Times New Roman" w:hAnsi="Times New Roman" w:cs="Times New Roman"/>
                <w:color w:val="auto"/>
                <w:highlight w:val="white"/>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6B67" w:rsidRPr="0085110F" w:rsidRDefault="00AF6B67" w:rsidP="00AF6B67">
            <w:pPr>
              <w:shd w:val="clear" w:color="auto" w:fill="FFFFFF"/>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1185" w:rsidRPr="0085110F" w:rsidRDefault="00AF6B67" w:rsidP="00AF6B67">
            <w:pPr>
              <w:jc w:val="both"/>
              <w:rPr>
                <w:rFonts w:ascii="Times New Roman" w:eastAsia="Times New Roman" w:hAnsi="Times New Roman" w:cs="Times New Roman"/>
                <w:color w:val="auto"/>
                <w:lang w:val="ru-RU" w:eastAsia="ru-RU"/>
              </w:rPr>
            </w:pPr>
            <w:r w:rsidRPr="0085110F">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85110F">
                <w:rPr>
                  <w:rFonts w:ascii="Times New Roman" w:eastAsia="Times New Roman" w:hAnsi="Times New Roman" w:cs="Times New Roman"/>
                  <w:color w:val="auto"/>
                  <w:highlight w:val="white"/>
                </w:rPr>
                <w:t>47</w:t>
              </w:r>
            </w:hyperlink>
            <w:r w:rsidRPr="0085110F">
              <w:rPr>
                <w:rFonts w:ascii="Times New Roman" w:eastAsia="Times New Roman" w:hAnsi="Times New Roman" w:cs="Times New Roman"/>
                <w:color w:val="auto"/>
                <w:highlight w:val="white"/>
              </w:rPr>
              <w:t xml:space="preserve"> Особливостей.</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lastRenderedPageBreak/>
              <w:t>Оцінка тендерної пропозиції</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Перелік критеріїв оцінки та методика оцінки тендерних пропозицій із зазначенням питомої ваги кожного критерію</w:t>
            </w:r>
          </w:p>
        </w:tc>
        <w:tc>
          <w:tcPr>
            <w:tcW w:w="3158" w:type="pct"/>
            <w:shd w:val="clear" w:color="auto" w:fill="FFFFFF"/>
            <w:hideMark/>
          </w:tcPr>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Єдиний критерій оцінки – Ціна – 100%.</w:t>
            </w:r>
          </w:p>
          <w:p w:rsidR="00AF6B67" w:rsidRPr="0085110F" w:rsidRDefault="00AF6B67" w:rsidP="00AF6B67">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A1185" w:rsidRPr="0085110F" w:rsidRDefault="00691569" w:rsidP="00AF6B67">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b/>
                <w:bCs/>
                <w:color w:val="auto"/>
              </w:rPr>
              <w:t>Розмір мінімального кроку пониження ціни під час електронного аукціону складає 0,5% (відсотка) від очікуваної вартості закупівлі.</w:t>
            </w:r>
          </w:p>
        </w:tc>
      </w:tr>
      <w:tr w:rsidR="00E179B1" w:rsidRPr="0085110F" w:rsidTr="004F16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000"/>
        </w:tblPrEx>
        <w:trPr>
          <w:gridBefore w:val="1"/>
          <w:wBefore w:w="15" w:type="pct"/>
          <w:trHeight w:val="1109"/>
          <w:jc w:val="center"/>
        </w:trPr>
        <w:tc>
          <w:tcPr>
            <w:tcW w:w="274" w:type="pct"/>
            <w:gridSpan w:val="2"/>
            <w:tcBorders>
              <w:top w:val="single" w:sz="4" w:space="0" w:color="000000"/>
              <w:left w:val="single" w:sz="4" w:space="0" w:color="000000"/>
              <w:bottom w:val="single" w:sz="4" w:space="0" w:color="000000"/>
            </w:tcBorders>
            <w:shd w:val="clear" w:color="auto" w:fill="auto"/>
          </w:tcPr>
          <w:p w:rsidR="00E179B1" w:rsidRPr="0085110F" w:rsidRDefault="00E179B1" w:rsidP="00097AED">
            <w:pPr>
              <w:pStyle w:val="NormalWeb"/>
              <w:jc w:val="center"/>
              <w:rPr>
                <w:color w:val="auto"/>
                <w:lang w:val="uk-UA"/>
              </w:rPr>
            </w:pPr>
            <w:r w:rsidRPr="0085110F">
              <w:rPr>
                <w:color w:val="auto"/>
                <w:lang w:val="uk-UA"/>
              </w:rPr>
              <w:t>2.</w:t>
            </w:r>
          </w:p>
        </w:tc>
        <w:tc>
          <w:tcPr>
            <w:tcW w:w="1543" w:type="pct"/>
            <w:tcBorders>
              <w:top w:val="single" w:sz="4" w:space="0" w:color="000000"/>
              <w:left w:val="single" w:sz="4" w:space="0" w:color="000000"/>
              <w:bottom w:val="single" w:sz="4" w:space="0" w:color="000000"/>
            </w:tcBorders>
            <w:shd w:val="clear" w:color="auto" w:fill="auto"/>
          </w:tcPr>
          <w:p w:rsidR="00E179B1" w:rsidRPr="0085110F" w:rsidRDefault="00E179B1" w:rsidP="00097AED">
            <w:pPr>
              <w:pStyle w:val="NormalWeb"/>
              <w:rPr>
                <w:color w:val="auto"/>
                <w:lang w:val="uk-UA"/>
              </w:rPr>
            </w:pPr>
            <w:r w:rsidRPr="0085110F">
              <w:rPr>
                <w:color w:val="auto"/>
                <w:lang w:val="uk-UA"/>
              </w:rPr>
              <w:t>Виправлення невідповідності в інформації та/або документах</w:t>
            </w:r>
          </w:p>
        </w:tc>
        <w:tc>
          <w:tcPr>
            <w:tcW w:w="3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79B1" w:rsidRPr="0085110F" w:rsidRDefault="00E179B1" w:rsidP="00097AED">
            <w:pPr>
              <w:keepNext/>
              <w:shd w:val="clear" w:color="auto" w:fill="FFFFFF"/>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79B1" w:rsidRPr="0085110F" w:rsidRDefault="00E179B1" w:rsidP="00097AED">
            <w:pPr>
              <w:ind w:right="120"/>
              <w:jc w:val="both"/>
              <w:rPr>
                <w:rFonts w:ascii="Times New Roman" w:eastAsia="Times New Roman" w:hAnsi="Times New Roman" w:cs="Times New Roman"/>
                <w:color w:val="auto"/>
                <w:highlight w:val="white"/>
              </w:rPr>
            </w:pPr>
            <w:r w:rsidRPr="0085110F">
              <w:rPr>
                <w:rFonts w:ascii="Times New Roman" w:eastAsia="Times New Roman" w:hAnsi="Times New Roman" w:cs="Times New Roman"/>
                <w:color w:val="auto"/>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79B1" w:rsidRPr="0085110F" w:rsidRDefault="00E179B1" w:rsidP="00097AED">
            <w:pPr>
              <w:ind w:right="120"/>
              <w:jc w:val="both"/>
              <w:rPr>
                <w:rFonts w:ascii="Times New Roman" w:eastAsia="Times New Roman" w:hAnsi="Times New Roman" w:cs="Times New Roman"/>
                <w:strike/>
                <w:color w:val="auto"/>
                <w:highlight w:val="white"/>
              </w:rPr>
            </w:pPr>
            <w:r w:rsidRPr="0085110F">
              <w:rPr>
                <w:rFonts w:ascii="Times New Roman" w:eastAsia="Times New Roman" w:hAnsi="Times New Roman" w:cs="Times New Roman"/>
                <w:color w:val="auto"/>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9B1" w:rsidRPr="0085110F" w:rsidRDefault="00E179B1" w:rsidP="00097AED">
            <w:pPr>
              <w:ind w:right="120"/>
              <w:jc w:val="both"/>
              <w:rPr>
                <w:rFonts w:ascii="Times New Roman" w:eastAsia="Times New Roman" w:hAnsi="Times New Roman" w:cs="Times New Roman"/>
                <w:color w:val="auto"/>
              </w:rPr>
            </w:pPr>
            <w:r w:rsidRPr="0085110F">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5110F">
              <w:rPr>
                <w:rFonts w:ascii="Times New Roman" w:eastAsia="Times New Roman" w:hAnsi="Times New Roman" w:cs="Times New Roman"/>
                <w:b/>
                <w:i/>
                <w:color w:val="auto"/>
              </w:rPr>
              <w:t>протягом 24 годин</w:t>
            </w:r>
            <w:r w:rsidRPr="0085110F">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5110F">
              <w:rPr>
                <w:rFonts w:ascii="Times New Roman" w:eastAsia="Times New Roman" w:hAnsi="Times New Roman" w:cs="Times New Roman"/>
                <w:color w:val="auto"/>
              </w:rPr>
              <w:t>невиправлення</w:t>
            </w:r>
            <w:proofErr w:type="spellEnd"/>
            <w:r w:rsidRPr="0085110F">
              <w:rPr>
                <w:rFonts w:ascii="Times New Roman" w:eastAsia="Times New Roman" w:hAnsi="Times New Roman" w:cs="Times New Roman"/>
                <w:color w:val="auto"/>
              </w:rPr>
              <w:t xml:space="preserve"> учасниками вияв</w:t>
            </w:r>
            <w:r w:rsidRPr="0085110F">
              <w:rPr>
                <w:rFonts w:ascii="Times New Roman" w:eastAsia="Times New Roman" w:hAnsi="Times New Roman" w:cs="Times New Roman"/>
                <w:color w:val="auto"/>
                <w:highlight w:val="white"/>
              </w:rPr>
              <w:t>лених невідповідностей.</w:t>
            </w:r>
          </w:p>
        </w:tc>
      </w:tr>
      <w:tr w:rsidR="00E179B1" w:rsidRPr="0085110F" w:rsidTr="004F16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000"/>
        </w:tblPrEx>
        <w:trPr>
          <w:gridBefore w:val="1"/>
          <w:wBefore w:w="15" w:type="pct"/>
          <w:trHeight w:val="2243"/>
          <w:jc w:val="center"/>
        </w:trPr>
        <w:tc>
          <w:tcPr>
            <w:tcW w:w="274" w:type="pct"/>
            <w:gridSpan w:val="2"/>
            <w:tcBorders>
              <w:top w:val="single" w:sz="4" w:space="0" w:color="000000"/>
              <w:left w:val="single" w:sz="4" w:space="0" w:color="000000"/>
              <w:bottom w:val="single" w:sz="4" w:space="0" w:color="000000"/>
            </w:tcBorders>
            <w:shd w:val="clear" w:color="auto" w:fill="auto"/>
          </w:tcPr>
          <w:p w:rsidR="00E179B1" w:rsidRPr="0085110F" w:rsidRDefault="00E179B1" w:rsidP="00097AED">
            <w:pPr>
              <w:pStyle w:val="NormalWeb"/>
              <w:jc w:val="center"/>
              <w:rPr>
                <w:color w:val="auto"/>
                <w:lang w:val="uk-UA"/>
              </w:rPr>
            </w:pPr>
            <w:r w:rsidRPr="0085110F">
              <w:rPr>
                <w:color w:val="auto"/>
                <w:lang w:val="uk-UA"/>
              </w:rPr>
              <w:lastRenderedPageBreak/>
              <w:t>3.</w:t>
            </w:r>
          </w:p>
        </w:tc>
        <w:tc>
          <w:tcPr>
            <w:tcW w:w="1543" w:type="pct"/>
            <w:tcBorders>
              <w:top w:val="single" w:sz="4" w:space="0" w:color="000000"/>
              <w:left w:val="single" w:sz="4" w:space="0" w:color="000000"/>
              <w:bottom w:val="single" w:sz="4" w:space="0" w:color="000000"/>
            </w:tcBorders>
            <w:shd w:val="clear" w:color="auto" w:fill="auto"/>
          </w:tcPr>
          <w:p w:rsidR="00E179B1" w:rsidRPr="0085110F" w:rsidRDefault="00E179B1" w:rsidP="00097AED">
            <w:pPr>
              <w:pStyle w:val="NormalWeb"/>
              <w:ind w:right="28"/>
              <w:rPr>
                <w:color w:val="auto"/>
                <w:lang w:val="uk-UA"/>
              </w:rPr>
            </w:pPr>
            <w:r w:rsidRPr="0085110F">
              <w:rPr>
                <w:color w:val="auto"/>
                <w:lang w:val="uk-UA"/>
              </w:rPr>
              <w:t>Аномально низька ціна тендерної пропозиції (далі - аномально низька ціна)</w:t>
            </w:r>
          </w:p>
        </w:tc>
        <w:tc>
          <w:tcPr>
            <w:tcW w:w="3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79B1" w:rsidRPr="0085110F" w:rsidRDefault="00E179B1" w:rsidP="00097AED">
            <w:pPr>
              <w:shd w:val="clear" w:color="auto" w:fill="FFFFFF"/>
              <w:ind w:right="120"/>
              <w:jc w:val="both"/>
              <w:rPr>
                <w:rFonts w:ascii="Times New Roman" w:hAnsi="Times New Roman" w:cs="Times New Roman"/>
                <w:color w:val="auto"/>
              </w:rPr>
            </w:pPr>
            <w:r w:rsidRPr="0085110F">
              <w:rPr>
                <w:rFonts w:ascii="Times New Roman" w:eastAsia="Times New Roman" w:hAnsi="Times New Roman" w:cs="Times New Roman"/>
                <w:color w:val="auto"/>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85110F">
              <w:rPr>
                <w:rFonts w:ascii="Times New Roman" w:eastAsia="Times New Roman" w:hAnsi="Times New Roman" w:cs="Times New Roman"/>
                <w:color w:val="auto"/>
                <w:highlight w:val="white"/>
              </w:rPr>
              <w:t>“аномально</w:t>
            </w:r>
            <w:proofErr w:type="spellEnd"/>
            <w:r w:rsidRPr="0085110F">
              <w:rPr>
                <w:rFonts w:ascii="Times New Roman" w:eastAsia="Times New Roman" w:hAnsi="Times New Roman" w:cs="Times New Roman"/>
                <w:color w:val="auto"/>
                <w:highlight w:val="white"/>
              </w:rPr>
              <w:t xml:space="preserve"> низька ціна тендерної </w:t>
            </w:r>
            <w:proofErr w:type="spellStart"/>
            <w:r w:rsidRPr="0085110F">
              <w:rPr>
                <w:rFonts w:ascii="Times New Roman" w:eastAsia="Times New Roman" w:hAnsi="Times New Roman" w:cs="Times New Roman"/>
                <w:color w:val="auto"/>
                <w:highlight w:val="white"/>
              </w:rPr>
              <w:t>пропозиції”</w:t>
            </w:r>
            <w:proofErr w:type="spellEnd"/>
            <w:r w:rsidRPr="0085110F">
              <w:rPr>
                <w:rFonts w:ascii="Times New Roman" w:eastAsia="Times New Roman" w:hAnsi="Times New Roman" w:cs="Times New Roman"/>
                <w:color w:val="auto"/>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A1185" w:rsidRPr="0085110F" w:rsidTr="004F1664">
        <w:trPr>
          <w:gridAfter w:val="1"/>
          <w:wAfter w:w="9" w:type="pct"/>
        </w:trPr>
        <w:tc>
          <w:tcPr>
            <w:tcW w:w="279" w:type="pct"/>
            <w:gridSpan w:val="2"/>
            <w:shd w:val="clear" w:color="auto" w:fill="FFFFFF"/>
            <w:hideMark/>
          </w:tcPr>
          <w:p w:rsidR="00CA1185" w:rsidRPr="0085110F" w:rsidRDefault="00E179B1"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highlight w:val="yellow"/>
                <w:lang w:eastAsia="ru-RU"/>
              </w:rPr>
            </w:pPr>
            <w:r w:rsidRPr="0085110F">
              <w:rPr>
                <w:rFonts w:ascii="Times New Roman" w:eastAsia="Times New Roman" w:hAnsi="Times New Roman" w:cs="Times New Roman"/>
                <w:color w:val="auto"/>
                <w:lang w:eastAsia="ru-RU"/>
              </w:rPr>
              <w:t>Інша інформація</w:t>
            </w:r>
          </w:p>
        </w:tc>
        <w:tc>
          <w:tcPr>
            <w:tcW w:w="3158" w:type="pct"/>
            <w:shd w:val="clear" w:color="auto" w:fill="FFFFFF"/>
            <w:hideMark/>
          </w:tcPr>
          <w:p w:rsidR="00AF6B67" w:rsidRPr="0085110F" w:rsidRDefault="00AF6B67" w:rsidP="00AF6B67">
            <w:pPr>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Учасник процедури закупівлі не є юридичною особою – резидентом </w:t>
            </w:r>
            <w:r w:rsidRPr="0085110F">
              <w:rPr>
                <w:rFonts w:ascii="Times New Roman" w:eastAsia="Times New Roman" w:hAnsi="Times New Roman" w:cs="Times New Roman"/>
                <w:color w:val="auto"/>
                <w:kern w:val="0"/>
                <w:lang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110F">
              <w:rPr>
                <w:rFonts w:ascii="Times New Roman" w:eastAsia="Times New Roman" w:hAnsi="Times New Roman" w:cs="Times New Roman"/>
                <w:color w:val="auto"/>
                <w:kern w:val="0"/>
                <w:lang w:eastAsia="uk-UA"/>
              </w:rPr>
              <w:t>бенефіціарним</w:t>
            </w:r>
            <w:proofErr w:type="spellEnd"/>
            <w:r w:rsidRPr="0085110F">
              <w:rPr>
                <w:rFonts w:ascii="Times New Roman" w:eastAsia="Times New Roman" w:hAnsi="Times New Roman" w:cs="Times New Roman"/>
                <w:color w:val="auto"/>
                <w:kern w:val="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5110F">
              <w:rPr>
                <w:rFonts w:ascii="Times New Roman" w:eastAsia="Times New Roman" w:hAnsi="Times New Roman" w:cs="Times New Roman"/>
                <w:color w:val="auto"/>
                <w:lang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AF6B67" w:rsidRPr="0085110F" w:rsidRDefault="00AF6B67" w:rsidP="00AF6B67">
            <w:pPr>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85110F">
              <w:rPr>
                <w:rFonts w:ascii="Times New Roman" w:eastAsia="Times New Roman" w:hAnsi="Times New Roman" w:cs="Times New Roman"/>
                <w:color w:val="auto"/>
                <w:kern w:val="0"/>
                <w:lang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110F">
              <w:rPr>
                <w:rFonts w:ascii="Times New Roman" w:eastAsia="Times New Roman" w:hAnsi="Times New Roman" w:cs="Times New Roman"/>
                <w:color w:val="auto"/>
                <w:kern w:val="0"/>
                <w:lang w:eastAsia="uk-UA"/>
              </w:rPr>
              <w:t>бенефіціарним</w:t>
            </w:r>
            <w:proofErr w:type="spellEnd"/>
            <w:r w:rsidRPr="0085110F">
              <w:rPr>
                <w:rFonts w:ascii="Times New Roman" w:eastAsia="Times New Roman" w:hAnsi="Times New Roman" w:cs="Times New Roman"/>
                <w:color w:val="auto"/>
                <w:kern w:val="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85110F">
              <w:rPr>
                <w:rFonts w:ascii="Times New Roman" w:eastAsia="Times New Roman" w:hAnsi="Times New Roman" w:cs="Times New Roman"/>
                <w:color w:val="auto"/>
                <w:kern w:val="0"/>
                <w:lang w:eastAsia="uk-UA"/>
              </w:rPr>
              <w:tab/>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5110F">
              <w:rPr>
                <w:rFonts w:ascii="Times New Roman" w:eastAsia="Times New Roman" w:hAnsi="Times New Roman" w:cs="Times New Roman"/>
                <w:color w:val="auto"/>
                <w:lang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85110F">
              <w:rPr>
                <w:rFonts w:ascii="Times New Roman" w:eastAsia="Times New Roman" w:hAnsi="Times New Roman" w:cs="Times New Roman"/>
                <w:color w:val="auto"/>
                <w:kern w:val="0"/>
                <w:lang w:eastAsia="uk-UA"/>
              </w:rPr>
              <w:t xml:space="preserve">Російської Федерації/Республіки Білорусь (крім тих, що проживають на території України на законних підставах); юридичною </w:t>
            </w:r>
            <w:proofErr w:type="spellStart"/>
            <w:r w:rsidRPr="0085110F">
              <w:rPr>
                <w:rFonts w:ascii="Times New Roman" w:eastAsia="Times New Roman" w:hAnsi="Times New Roman" w:cs="Times New Roman"/>
                <w:color w:val="auto"/>
                <w:kern w:val="0"/>
                <w:lang w:eastAsia="uk-UA"/>
              </w:rPr>
              <w:t>осібою</w:t>
            </w:r>
            <w:proofErr w:type="spellEnd"/>
            <w:r w:rsidRPr="0085110F">
              <w:rPr>
                <w:rFonts w:ascii="Times New Roman" w:eastAsia="Times New Roman" w:hAnsi="Times New Roman" w:cs="Times New Roman"/>
                <w:color w:val="auto"/>
                <w:kern w:val="0"/>
                <w:lang w:eastAsia="uk-UA"/>
              </w:rPr>
              <w:t>, утвореною та зареєстрованою відповідно до законодавства Російської Федерації/Республіки Білорусь; юридичних осіб, утвореною та зареєстрованою відповідно до законодавства України,</w:t>
            </w:r>
            <w:r w:rsidRPr="0085110F">
              <w:rPr>
                <w:rFonts w:ascii="Times New Roman" w:eastAsia="Times New Roman" w:hAnsi="Times New Roman" w:cs="Times New Roman"/>
                <w:color w:val="auto"/>
                <w:kern w:val="0"/>
                <w:lang w:eastAsia="uk-UA"/>
              </w:rPr>
              <w:tab/>
              <w:t xml:space="preserve">кінцевим </w:t>
            </w:r>
            <w:proofErr w:type="spellStart"/>
            <w:r w:rsidRPr="0085110F">
              <w:rPr>
                <w:rFonts w:ascii="Times New Roman" w:eastAsia="Times New Roman" w:hAnsi="Times New Roman" w:cs="Times New Roman"/>
                <w:color w:val="auto"/>
                <w:kern w:val="0"/>
                <w:lang w:eastAsia="uk-UA"/>
              </w:rPr>
              <w:t>бенефіціарним</w:t>
            </w:r>
            <w:proofErr w:type="spellEnd"/>
            <w:r w:rsidRPr="0085110F">
              <w:rPr>
                <w:rFonts w:ascii="Times New Roman" w:eastAsia="Times New Roman" w:hAnsi="Times New Roman" w:cs="Times New Roman"/>
                <w:color w:val="auto"/>
                <w:kern w:val="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5110F">
              <w:rPr>
                <w:rFonts w:ascii="Times New Roman" w:eastAsia="Times New Roman" w:hAnsi="Times New Roman" w:cs="Times New Roman"/>
                <w:color w:val="auto"/>
                <w:lang w:eastAsia="ru-RU"/>
              </w:rPr>
              <w:t>.</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85110F">
              <w:rPr>
                <w:rFonts w:ascii="Times New Roman" w:eastAsia="Times New Roman" w:hAnsi="Times New Roman" w:cs="Times New Roman"/>
                <w:color w:val="auto"/>
                <w:lang w:eastAsia="ru-RU"/>
              </w:rPr>
              <w:lastRenderedPageBreak/>
              <w:t xml:space="preserve">здійснюють загальний контроль з метою встановлення окупаційної адміністрації Російської Федерації. </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6B67" w:rsidRPr="0085110F" w:rsidRDefault="00AF6B67" w:rsidP="00AF6B67">
            <w:pPr>
              <w:spacing w:before="150" w:after="150"/>
              <w:ind w:right="120"/>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Pr="0085110F" w:rsidRDefault="00AF6B67" w:rsidP="00AF6B67">
            <w:pPr>
              <w:jc w:val="both"/>
              <w:rPr>
                <w:rFonts w:ascii="Times New Roman" w:eastAsia="Times New Roman" w:hAnsi="Times New Roman" w:cs="Times New Roman"/>
                <w:color w:val="auto"/>
                <w:highlight w:val="yellow"/>
                <w:lang w:eastAsia="ru-RU"/>
              </w:rPr>
            </w:pPr>
            <w:r w:rsidRPr="0085110F">
              <w:rPr>
                <w:rFonts w:ascii="Times New Roman" w:eastAsia="Times New Roman" w:hAnsi="Times New Roman" w:cs="Times New Roman"/>
                <w:color w:val="auto"/>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w:t>
            </w:r>
            <w:r w:rsidRPr="0085110F">
              <w:rPr>
                <w:rFonts w:ascii="Times New Roman" w:eastAsia="Times New Roman" w:hAnsi="Times New Roman" w:cs="Times New Roman"/>
                <w:color w:val="auto"/>
                <w:lang w:eastAsia="ru-RU"/>
              </w:rPr>
              <w:lastRenderedPageBreak/>
              <w:t>результатів процедури закупівлі, замовник відхиляє тендерну пропозицію такого учасника</w:t>
            </w:r>
          </w:p>
        </w:tc>
      </w:tr>
      <w:tr w:rsidR="00CA1185" w:rsidRPr="0085110F" w:rsidTr="004F1664">
        <w:trPr>
          <w:gridAfter w:val="1"/>
          <w:wAfter w:w="9" w:type="pct"/>
        </w:trPr>
        <w:tc>
          <w:tcPr>
            <w:tcW w:w="279" w:type="pct"/>
            <w:gridSpan w:val="2"/>
            <w:shd w:val="clear" w:color="auto" w:fill="FFFFFF"/>
            <w:hideMark/>
          </w:tcPr>
          <w:p w:rsidR="00CA1185" w:rsidRPr="0085110F" w:rsidRDefault="00E179B1"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5</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Відхилення тендерних пропозицій</w:t>
            </w:r>
          </w:p>
        </w:tc>
        <w:tc>
          <w:tcPr>
            <w:tcW w:w="3158" w:type="pct"/>
            <w:shd w:val="clear" w:color="auto" w:fill="FFFFFF"/>
            <w:hideMark/>
          </w:tcPr>
          <w:p w:rsidR="00AF6B67" w:rsidRPr="0085110F" w:rsidRDefault="00AF6B67" w:rsidP="00AF6B67">
            <w:pPr>
              <w:spacing w:before="150" w:after="150"/>
              <w:ind w:right="120" w:firstLine="111"/>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відхиляє тендерну пропозицію із зазначенням аргументації в електронній системі закупівель у разі, коли:</w:t>
            </w:r>
          </w:p>
          <w:p w:rsidR="00AF6B67" w:rsidRPr="0085110F" w:rsidRDefault="00AF6B67" w:rsidP="00AF6B67">
            <w:pPr>
              <w:pStyle w:val="22"/>
              <w:numPr>
                <w:ilvl w:val="0"/>
                <w:numId w:val="40"/>
              </w:numPr>
              <w:shd w:val="clear" w:color="auto" w:fill="auto"/>
              <w:spacing w:line="240" w:lineRule="auto"/>
              <w:ind w:right="120" w:firstLine="111"/>
              <w:jc w:val="left"/>
              <w:rPr>
                <w:rFonts w:ascii="Times New Roman" w:hAnsi="Times New Roman" w:cs="Times New Roman"/>
                <w:sz w:val="24"/>
                <w:szCs w:val="24"/>
                <w:lang w:val="uk-UA"/>
              </w:rPr>
            </w:pPr>
            <w:r w:rsidRPr="0085110F">
              <w:rPr>
                <w:rFonts w:ascii="Times New Roman" w:hAnsi="Times New Roman" w:cs="Times New Roman"/>
                <w:sz w:val="24"/>
                <w:szCs w:val="24"/>
                <w:lang w:val="uk-UA" w:bidi="uk-UA"/>
              </w:rPr>
              <w:t>учасник процедури закупівлі:</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підпадає під підстави, встановлені пунктом 47 цих особливостей;</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забезпечення тендерної пропозиції, якщо таке забезпечення вимагалося замовником;</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6B67" w:rsidRPr="0085110F" w:rsidRDefault="00AF6B67" w:rsidP="00AF6B67">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1D63" w:rsidRDefault="00AF6B67" w:rsidP="00581D63">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визначив конфіденційною інформацію, що не може бути визначена як конфіденційна відповідно до вимог пункту 40 цих особливостей;</w:t>
            </w:r>
          </w:p>
          <w:p w:rsidR="00AF6B67" w:rsidRPr="00581D63" w:rsidRDefault="00AF6B67" w:rsidP="00581D63">
            <w:pPr>
              <w:pStyle w:val="22"/>
              <w:numPr>
                <w:ilvl w:val="0"/>
                <w:numId w:val="43"/>
              </w:numPr>
              <w:shd w:val="clear" w:color="auto" w:fill="auto"/>
              <w:spacing w:line="240" w:lineRule="auto"/>
              <w:ind w:left="395" w:right="120" w:firstLine="111"/>
              <w:jc w:val="both"/>
              <w:rPr>
                <w:rFonts w:ascii="Times New Roman" w:hAnsi="Times New Roman" w:cs="Times New Roman"/>
                <w:sz w:val="24"/>
                <w:szCs w:val="24"/>
                <w:lang w:val="uk-UA"/>
              </w:rPr>
            </w:pPr>
            <w:r w:rsidRPr="00581D63">
              <w:rPr>
                <w:rFonts w:ascii="Times New Roman" w:hAnsi="Times New Roman" w:cs="Times New Roman"/>
                <w:sz w:val="24"/>
                <w:szCs w:val="24"/>
                <w:lang w:val="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81D63">
              <w:rPr>
                <w:rFonts w:ascii="Times New Roman" w:hAnsi="Times New Roman" w:cs="Times New Roman"/>
                <w:sz w:val="24"/>
                <w:szCs w:val="24"/>
                <w:lang w:val="uk-UA" w:bidi="uk-UA"/>
              </w:rPr>
              <w:t>бенефіціарним</w:t>
            </w:r>
            <w:proofErr w:type="spellEnd"/>
            <w:r w:rsidRPr="00581D63">
              <w:rPr>
                <w:rFonts w:ascii="Times New Roman" w:hAnsi="Times New Roman" w:cs="Times New Roman"/>
                <w:sz w:val="24"/>
                <w:szCs w:val="24"/>
                <w:lang w:val="uk-UA"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581D63">
              <w:rPr>
                <w:rFonts w:ascii="Times New Roman" w:hAnsi="Times New Roman" w:cs="Times New Roman"/>
                <w:sz w:val="24"/>
                <w:szCs w:val="24"/>
                <w:lang w:val="uk-UA" w:bidi="uk-UA"/>
              </w:rPr>
              <w:tab/>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81D63">
              <w:rPr>
                <w:rFonts w:ascii="Times New Roman" w:hAnsi="Times New Roman" w:cs="Times New Roman"/>
                <w:sz w:val="24"/>
                <w:szCs w:val="24"/>
                <w:lang w:val="uk-UA" w:bidi="uk-UA"/>
              </w:rPr>
              <w:tab/>
              <w:t>крім випадків коли активи в установленому законодавством</w:t>
            </w:r>
            <w:r w:rsidRPr="00581D63">
              <w:rPr>
                <w:rFonts w:ascii="Times New Roman" w:hAnsi="Times New Roman" w:cs="Times New Roman"/>
                <w:sz w:val="24"/>
                <w:szCs w:val="24"/>
                <w:lang w:val="uk-UA" w:bidi="uk-UA"/>
              </w:rPr>
              <w:tab/>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81D63">
              <w:rPr>
                <w:rFonts w:ascii="Times New Roman" w:hAnsi="Times New Roman" w:cs="Times New Roman"/>
                <w:sz w:val="24"/>
                <w:szCs w:val="24"/>
                <w:lang w:val="uk-UA" w:bidi="uk-UA"/>
              </w:rPr>
              <w:t>“Про</w:t>
            </w:r>
            <w:proofErr w:type="spellEnd"/>
            <w:r w:rsidRPr="00581D63">
              <w:rPr>
                <w:rFonts w:ascii="Times New Roman" w:hAnsi="Times New Roman" w:cs="Times New Roman"/>
                <w:sz w:val="24"/>
                <w:szCs w:val="24"/>
                <w:lang w:val="uk-UA" w:bidi="uk-UA"/>
              </w:rPr>
              <w:t xml:space="preserve"> затвердження особливостей </w:t>
            </w:r>
            <w:r w:rsidRPr="00581D63">
              <w:rPr>
                <w:rFonts w:ascii="Times New Roman" w:hAnsi="Times New Roman" w:cs="Times New Roman"/>
                <w:sz w:val="24"/>
                <w:szCs w:val="24"/>
                <w:lang w:val="uk-UA" w:bidi="uk-UA"/>
              </w:rPr>
              <w:lastRenderedPageBreak/>
              <w:t xml:space="preserve">здійснення публічних закупівель товарів, робіт і послуг для замовників, передбачених Законом України </w:t>
            </w:r>
            <w:proofErr w:type="spellStart"/>
            <w:r w:rsidRPr="00581D63">
              <w:rPr>
                <w:rFonts w:ascii="Times New Roman" w:hAnsi="Times New Roman" w:cs="Times New Roman"/>
                <w:sz w:val="24"/>
                <w:szCs w:val="24"/>
                <w:lang w:val="uk-UA" w:bidi="uk-UA"/>
              </w:rPr>
              <w:t>“Про</w:t>
            </w:r>
            <w:proofErr w:type="spellEnd"/>
            <w:r w:rsidRPr="00581D63">
              <w:rPr>
                <w:rFonts w:ascii="Times New Roman" w:hAnsi="Times New Roman" w:cs="Times New Roman"/>
                <w:sz w:val="24"/>
                <w:szCs w:val="24"/>
                <w:lang w:val="uk-UA" w:bidi="uk-UA"/>
              </w:rPr>
              <w:t xml:space="preserve"> публічні </w:t>
            </w:r>
            <w:proofErr w:type="spellStart"/>
            <w:r w:rsidRPr="00581D63">
              <w:rPr>
                <w:rFonts w:ascii="Times New Roman" w:hAnsi="Times New Roman" w:cs="Times New Roman"/>
                <w:sz w:val="24"/>
                <w:szCs w:val="24"/>
                <w:lang w:val="uk-UA" w:bidi="uk-UA"/>
              </w:rPr>
              <w:t>закупівлі”</w:t>
            </w:r>
            <w:proofErr w:type="spellEnd"/>
            <w:r w:rsidRPr="00581D63">
              <w:rPr>
                <w:rFonts w:ascii="Times New Roman" w:hAnsi="Times New Roman" w:cs="Times New Roman"/>
                <w:sz w:val="24"/>
                <w:szCs w:val="24"/>
                <w:lang w:val="uk-UA" w:bidi="uk-UA"/>
              </w:rPr>
              <w:t xml:space="preserve">, на період дії правового режиму воєнного стану в Україні та протягом 90 днів з дня його припинення або </w:t>
            </w:r>
            <w:proofErr w:type="spellStart"/>
            <w:r w:rsidRPr="00581D63">
              <w:rPr>
                <w:rFonts w:ascii="Times New Roman" w:hAnsi="Times New Roman" w:cs="Times New Roman"/>
                <w:sz w:val="24"/>
                <w:szCs w:val="24"/>
                <w:lang w:val="uk-UA" w:bidi="uk-UA"/>
              </w:rPr>
              <w:t>скасування”</w:t>
            </w:r>
            <w:proofErr w:type="spellEnd"/>
            <w:r w:rsidRPr="00581D63">
              <w:rPr>
                <w:rFonts w:ascii="Times New Roman" w:hAnsi="Times New Roman" w:cs="Times New Roman"/>
                <w:sz w:val="24"/>
                <w:szCs w:val="24"/>
                <w:lang w:val="uk-UA" w:bidi="uk-UA"/>
              </w:rPr>
              <w:t xml:space="preserve"> (Офіційний вісник України, 2022 р., № 84, ст. 5176);</w:t>
            </w:r>
          </w:p>
          <w:p w:rsidR="00AF6B67" w:rsidRPr="0085110F" w:rsidRDefault="00AF6B67" w:rsidP="00AF6B67">
            <w:pPr>
              <w:pStyle w:val="22"/>
              <w:shd w:val="clear" w:color="auto" w:fill="auto"/>
              <w:tabs>
                <w:tab w:val="left" w:pos="4056"/>
                <w:tab w:val="right" w:pos="7023"/>
              </w:tabs>
              <w:spacing w:line="240" w:lineRule="auto"/>
              <w:ind w:left="395" w:right="120" w:firstLine="111"/>
              <w:jc w:val="both"/>
              <w:rPr>
                <w:rFonts w:ascii="Times New Roman" w:hAnsi="Times New Roman" w:cs="Times New Roman"/>
                <w:sz w:val="24"/>
                <w:szCs w:val="24"/>
                <w:lang w:val="uk-UA"/>
              </w:rPr>
            </w:pPr>
          </w:p>
          <w:p w:rsidR="00AF6B67" w:rsidRPr="0085110F" w:rsidRDefault="00AF6B67" w:rsidP="00AF6B67">
            <w:pPr>
              <w:pStyle w:val="22"/>
              <w:numPr>
                <w:ilvl w:val="0"/>
                <w:numId w:val="40"/>
              </w:numPr>
              <w:shd w:val="clear" w:color="auto" w:fill="auto"/>
              <w:tabs>
                <w:tab w:val="left" w:pos="0"/>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тендерна пропозиція:</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є такою, строк дії якої закінчився;</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6B67" w:rsidRPr="0085110F" w:rsidRDefault="00AF6B67" w:rsidP="00AF6B67">
            <w:pPr>
              <w:pStyle w:val="22"/>
              <w:numPr>
                <w:ilvl w:val="0"/>
                <w:numId w:val="42"/>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відповідає вимогам, установленим у тендерній документації відповідно до абзацу першого частини третьої статті 22 Закону;</w:t>
            </w:r>
          </w:p>
          <w:p w:rsidR="00AF6B67" w:rsidRPr="0085110F" w:rsidRDefault="00AF6B67" w:rsidP="00AF6B67">
            <w:pPr>
              <w:pStyle w:val="22"/>
              <w:shd w:val="clear" w:color="auto" w:fill="auto"/>
              <w:spacing w:line="240" w:lineRule="auto"/>
              <w:ind w:left="395" w:right="120" w:firstLine="111"/>
              <w:jc w:val="both"/>
              <w:rPr>
                <w:rFonts w:ascii="Times New Roman" w:hAnsi="Times New Roman" w:cs="Times New Roman"/>
                <w:sz w:val="24"/>
                <w:szCs w:val="24"/>
                <w:lang w:val="uk-UA"/>
              </w:rPr>
            </w:pPr>
          </w:p>
          <w:p w:rsidR="00AF6B67" w:rsidRPr="0085110F" w:rsidRDefault="00AF6B67" w:rsidP="00AF6B67">
            <w:pPr>
              <w:pStyle w:val="22"/>
              <w:numPr>
                <w:ilvl w:val="0"/>
                <w:numId w:val="40"/>
              </w:numPr>
              <w:shd w:val="clear" w:color="auto" w:fill="auto"/>
              <w:tabs>
                <w:tab w:val="left" w:pos="-30"/>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переможець процедури закупівлі:</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не надав забезпечення виконання договору про закупівлю, якщо таке забезпечення вимагалося замовником;</w:t>
            </w:r>
          </w:p>
          <w:p w:rsidR="00AF6B67" w:rsidRPr="0085110F" w:rsidRDefault="00AF6B67" w:rsidP="00AF6B67">
            <w:pPr>
              <w:pStyle w:val="22"/>
              <w:numPr>
                <w:ilvl w:val="0"/>
                <w:numId w:val="41"/>
              </w:numPr>
              <w:shd w:val="clear" w:color="auto" w:fill="auto"/>
              <w:spacing w:line="240" w:lineRule="auto"/>
              <w:ind w:left="395" w:right="120" w:firstLine="111"/>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6B67" w:rsidRPr="0085110F" w:rsidRDefault="00AF6B67" w:rsidP="00AF6B67">
            <w:pPr>
              <w:pStyle w:val="22"/>
              <w:shd w:val="clear" w:color="auto" w:fill="auto"/>
              <w:spacing w:line="240" w:lineRule="auto"/>
              <w:ind w:right="120" w:firstLine="111"/>
              <w:jc w:val="both"/>
              <w:rPr>
                <w:rFonts w:ascii="Times New Roman" w:hAnsi="Times New Roman" w:cs="Times New Roman"/>
                <w:sz w:val="24"/>
                <w:szCs w:val="24"/>
                <w:lang w:val="uk-UA"/>
              </w:rPr>
            </w:pPr>
          </w:p>
          <w:p w:rsidR="00AF6B67" w:rsidRPr="0085110F" w:rsidRDefault="00AF6B67" w:rsidP="00AF6B67">
            <w:pPr>
              <w:pStyle w:val="22"/>
              <w:shd w:val="clear" w:color="auto" w:fill="auto"/>
              <w:tabs>
                <w:tab w:val="left" w:pos="1669"/>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Замовник може відхилити тендерну пропозицію із зазначенням аргументації в електронній системі закупівель у разі, коли:</w:t>
            </w:r>
          </w:p>
          <w:p w:rsidR="00AF6B67" w:rsidRPr="0085110F" w:rsidRDefault="00AF6B67" w:rsidP="00AF6B67">
            <w:pPr>
              <w:pStyle w:val="22"/>
              <w:shd w:val="clear" w:color="auto" w:fill="auto"/>
              <w:tabs>
                <w:tab w:val="left" w:pos="1982"/>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6B67" w:rsidRPr="0085110F" w:rsidRDefault="00AF6B67" w:rsidP="00AF6B67">
            <w:pPr>
              <w:pStyle w:val="22"/>
              <w:shd w:val="clear" w:color="auto" w:fill="auto"/>
              <w:tabs>
                <w:tab w:val="left" w:pos="1982"/>
              </w:tabs>
              <w:spacing w:line="240" w:lineRule="auto"/>
              <w:ind w:right="120" w:firstLine="111"/>
              <w:jc w:val="both"/>
              <w:rPr>
                <w:rFonts w:ascii="Times New Roman" w:hAnsi="Times New Roman" w:cs="Times New Roman"/>
                <w:sz w:val="24"/>
                <w:szCs w:val="24"/>
                <w:lang w:val="uk-UA"/>
              </w:rPr>
            </w:pPr>
            <w:r w:rsidRPr="0085110F">
              <w:rPr>
                <w:rFonts w:ascii="Times New Roman" w:hAnsi="Times New Roman" w:cs="Times New Roman"/>
                <w:sz w:val="24"/>
                <w:szCs w:val="24"/>
                <w:lang w:val="uk-UA" w:bidi="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5110F">
              <w:rPr>
                <w:rFonts w:ascii="Times New Roman" w:hAnsi="Times New Roman" w:cs="Times New Roman"/>
                <w:sz w:val="24"/>
                <w:szCs w:val="24"/>
                <w:lang w:val="uk-UA" w:bidi="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6B67" w:rsidRPr="0085110F" w:rsidRDefault="00AF6B67" w:rsidP="00AF6B67">
            <w:pPr>
              <w:spacing w:before="150" w:after="150"/>
              <w:ind w:right="120" w:firstLine="111"/>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85110F" w:rsidRDefault="00AF6B67" w:rsidP="00AF6B67">
            <w:pPr>
              <w:ind w:firstLine="111"/>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85110F" w:rsidTr="004F1664">
        <w:trPr>
          <w:gridAfter w:val="1"/>
          <w:wAfter w:w="9" w:type="pct"/>
        </w:trPr>
        <w:tc>
          <w:tcPr>
            <w:tcW w:w="4991" w:type="pct"/>
            <w:gridSpan w:val="5"/>
            <w:shd w:val="clear" w:color="auto" w:fill="FFFFFF"/>
            <w:hideMark/>
          </w:tcPr>
          <w:p w:rsidR="00CA1185" w:rsidRPr="0085110F" w:rsidRDefault="00CA1185" w:rsidP="00691569">
            <w:pPr>
              <w:jc w:val="center"/>
              <w:rPr>
                <w:rFonts w:ascii="Times New Roman" w:eastAsia="Times New Roman" w:hAnsi="Times New Roman" w:cs="Times New Roman"/>
                <w:b/>
                <w:bCs/>
                <w:color w:val="auto"/>
                <w:lang w:eastAsia="ru-RU"/>
              </w:rPr>
            </w:pPr>
            <w:r w:rsidRPr="0085110F">
              <w:rPr>
                <w:rFonts w:ascii="Times New Roman" w:eastAsia="Times New Roman" w:hAnsi="Times New Roman" w:cs="Times New Roman"/>
                <w:b/>
                <w:bCs/>
                <w:color w:val="auto"/>
                <w:lang w:eastAsia="ru-RU"/>
              </w:rPr>
              <w:lastRenderedPageBreak/>
              <w:t>Результати тендеру та укладання договору про закупівлю</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Відміна замовником тендеру чи визнання його таким, що не відбувся</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Замовник відміняє відкриті торги у разі:</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 відсутності подальшої потреби в закупівлі товарів, робіт чи послуг;</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3) скорочення обсягу видатків на здійснення закупівлі товарів, робіт чи послуг;</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 коли здійснення закупівлі стало неможливим внаслідок дії обставин непереборної сили.</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Відкриті торги автоматично відміняються електронною системою закупівель у разі:</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Відкриті торги можуть бути відмінені частково (за лотом).</w:t>
            </w:r>
          </w:p>
          <w:p w:rsidR="00CA1185" w:rsidRPr="0085110F" w:rsidRDefault="00CA1185" w:rsidP="00691569">
            <w:pPr>
              <w:jc w:val="both"/>
              <w:rPr>
                <w:rFonts w:ascii="Times New Roman" w:eastAsia="Times New Roman" w:hAnsi="Times New Roman" w:cs="Times New Roman"/>
                <w:color w:val="auto"/>
                <w:lang w:val="ru-RU" w:eastAsia="ru-RU"/>
              </w:rPr>
            </w:pPr>
            <w:r w:rsidRPr="0085110F">
              <w:rPr>
                <w:rFonts w:ascii="Times New Roman" w:eastAsia="Times New Roman" w:hAnsi="Times New Roman" w:cs="Times New Roman"/>
                <w:color w:val="auto"/>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2</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Строк укладання договору про закупівлю</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З метою забезпечення права на оскарження рішень замовника до органу оскарження договір про закупівлю </w:t>
            </w:r>
            <w:r w:rsidRPr="0022672A">
              <w:rPr>
                <w:rFonts w:ascii="Times New Roman" w:eastAsia="Times New Roman" w:hAnsi="Times New Roman" w:cs="Times New Roman"/>
                <w:b/>
                <w:color w:val="auto"/>
                <w:lang w:eastAsia="ru-RU"/>
              </w:rPr>
              <w:t xml:space="preserve">не може бути укладено раніше ніж через </w:t>
            </w:r>
            <w:r w:rsidRPr="00581D63">
              <w:rPr>
                <w:rFonts w:ascii="Times New Roman" w:eastAsia="Times New Roman" w:hAnsi="Times New Roman" w:cs="Times New Roman"/>
                <w:b/>
                <w:color w:val="auto"/>
                <w:lang w:eastAsia="ru-RU"/>
              </w:rPr>
              <w:t>п’ять днів</w:t>
            </w:r>
            <w:r w:rsidRPr="0085110F">
              <w:rPr>
                <w:rFonts w:ascii="Times New Roman" w:eastAsia="Times New Roman" w:hAnsi="Times New Roman" w:cs="Times New Roman"/>
                <w:color w:val="auto"/>
                <w:lang w:eastAsia="ru-RU"/>
              </w:rPr>
              <w:t xml:space="preserve"> з дати оприлюднення в електронній системі закупівель повідомлення про намір укласти договір про закупівлю.</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3</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Проект договору про закупівлю</w:t>
            </w:r>
          </w:p>
        </w:tc>
        <w:tc>
          <w:tcPr>
            <w:tcW w:w="3158" w:type="pct"/>
            <w:shd w:val="clear" w:color="auto" w:fill="FFFFFF"/>
            <w:hideMark/>
          </w:tcPr>
          <w:p w:rsidR="00CA1185" w:rsidRPr="0085110F" w:rsidRDefault="00CA1185" w:rsidP="00691569">
            <w:pPr>
              <w:jc w:val="both"/>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 xml:space="preserve">Проект договору про закупівлю викладений у </w:t>
            </w:r>
            <w:r w:rsidRPr="0085110F">
              <w:rPr>
                <w:rFonts w:ascii="Times New Roman" w:eastAsia="Times New Roman" w:hAnsi="Times New Roman" w:cs="Times New Roman"/>
                <w:b/>
                <w:color w:val="auto"/>
                <w:lang w:eastAsia="ru-RU"/>
              </w:rPr>
              <w:t xml:space="preserve">Додатку № 3 </w:t>
            </w:r>
            <w:r w:rsidRPr="0085110F">
              <w:rPr>
                <w:rFonts w:ascii="Times New Roman" w:eastAsia="Times New Roman" w:hAnsi="Times New Roman" w:cs="Times New Roman"/>
                <w:color w:val="auto"/>
                <w:lang w:eastAsia="ru-RU"/>
              </w:rPr>
              <w:t>до тендерної документації.</w:t>
            </w:r>
          </w:p>
        </w:tc>
      </w:tr>
      <w:tr w:rsidR="00CA1185" w:rsidRPr="0085110F" w:rsidTr="00FA56C2">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4</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Умови укладання договору про закупівлю</w:t>
            </w:r>
          </w:p>
        </w:tc>
        <w:tc>
          <w:tcPr>
            <w:tcW w:w="3158" w:type="pct"/>
            <w:shd w:val="clear" w:color="auto" w:fill="FFFFFF"/>
            <w:hideMark/>
          </w:tcPr>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F1664" w:rsidRPr="0085110F" w:rsidRDefault="004F1664" w:rsidP="00FA56C2">
            <w:pPr>
              <w:pStyle w:val="a3"/>
              <w:numPr>
                <w:ilvl w:val="0"/>
                <w:numId w:val="34"/>
              </w:numPr>
              <w:spacing w:before="150" w:after="150" w:line="240" w:lineRule="auto"/>
              <w:ind w:right="120"/>
              <w:jc w:val="both"/>
              <w:rPr>
                <w:rFonts w:ascii="Times New Roman" w:hAnsi="Times New Roman" w:cs="Times New Roman"/>
                <w:sz w:val="24"/>
                <w:szCs w:val="24"/>
                <w:lang w:val="uk-UA" w:eastAsia="ru-RU"/>
              </w:rPr>
            </w:pPr>
            <w:r w:rsidRPr="0085110F">
              <w:rPr>
                <w:rFonts w:ascii="Times New Roman" w:hAnsi="Times New Roman" w:cs="Times New Roman"/>
                <w:sz w:val="24"/>
                <w:szCs w:val="24"/>
                <w:lang w:val="uk-UA" w:eastAsia="ru-RU"/>
              </w:rPr>
              <w:t xml:space="preserve">визначення грошового еквівалента зобов’язання в іноземній валюті; </w:t>
            </w:r>
          </w:p>
          <w:p w:rsidR="004F1664" w:rsidRPr="0085110F" w:rsidRDefault="004F1664" w:rsidP="00FA56C2">
            <w:pPr>
              <w:pStyle w:val="a3"/>
              <w:numPr>
                <w:ilvl w:val="0"/>
                <w:numId w:val="34"/>
              </w:numPr>
              <w:spacing w:before="150" w:after="150" w:line="240" w:lineRule="auto"/>
              <w:ind w:right="120"/>
              <w:jc w:val="both"/>
              <w:rPr>
                <w:rFonts w:ascii="Times New Roman" w:hAnsi="Times New Roman" w:cs="Times New Roman"/>
                <w:sz w:val="24"/>
                <w:szCs w:val="24"/>
                <w:lang w:val="uk-UA" w:eastAsia="ru-RU"/>
              </w:rPr>
            </w:pPr>
            <w:r w:rsidRPr="0085110F">
              <w:rPr>
                <w:rFonts w:ascii="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1664" w:rsidRPr="0085110F" w:rsidRDefault="004F1664" w:rsidP="00FA56C2">
            <w:pPr>
              <w:pStyle w:val="a3"/>
              <w:numPr>
                <w:ilvl w:val="0"/>
                <w:numId w:val="34"/>
              </w:numPr>
              <w:spacing w:before="150" w:after="150" w:line="240" w:lineRule="auto"/>
              <w:ind w:right="120"/>
              <w:jc w:val="both"/>
              <w:rPr>
                <w:rFonts w:ascii="Times New Roman" w:hAnsi="Times New Roman" w:cs="Times New Roman"/>
                <w:sz w:val="24"/>
                <w:szCs w:val="24"/>
                <w:lang w:val="uk-UA" w:eastAsia="ru-RU"/>
              </w:rPr>
            </w:pPr>
            <w:r w:rsidRPr="0085110F">
              <w:rPr>
                <w:rFonts w:ascii="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Переможець процедури закупівлі під час укладення договору про закупівлю повинен надати: </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1) відповідну інформацію про право підписання договору про закупівлю; </w:t>
            </w:r>
          </w:p>
          <w:p w:rsidR="004F1664" w:rsidRPr="0085110F" w:rsidRDefault="004F1664" w:rsidP="00FA56C2">
            <w:pPr>
              <w:spacing w:before="150" w:after="150"/>
              <w:ind w:right="120"/>
              <w:jc w:val="both"/>
              <w:rPr>
                <w:rFonts w:ascii="Times New Roman" w:hAnsi="Times New Roman" w:cs="Times New Roman"/>
                <w:color w:val="auto"/>
                <w:lang w:eastAsia="ru-RU"/>
              </w:rPr>
            </w:pPr>
            <w:r w:rsidRPr="0085110F">
              <w:rPr>
                <w:rFonts w:ascii="Times New Roman" w:hAnsi="Times New Roman" w:cs="Times New Roman"/>
                <w:color w:val="auto"/>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1185" w:rsidRPr="0085110F" w:rsidRDefault="004F1664" w:rsidP="00FA56C2">
            <w:pPr>
              <w:jc w:val="both"/>
              <w:rPr>
                <w:rFonts w:ascii="Times New Roman" w:eastAsia="Times New Roman" w:hAnsi="Times New Roman" w:cs="Times New Roman"/>
                <w:color w:val="auto"/>
                <w:lang w:eastAsia="ru-RU"/>
              </w:rPr>
            </w:pPr>
            <w:r w:rsidRPr="0085110F">
              <w:rPr>
                <w:rFonts w:ascii="Times New Roman" w:hAnsi="Times New Roman" w:cs="Times New Roman"/>
                <w:color w:val="auto"/>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5</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Дії замовника при відмові переможця процедури закупівлі від підписання договір про закупівлю</w:t>
            </w:r>
          </w:p>
        </w:tc>
        <w:tc>
          <w:tcPr>
            <w:tcW w:w="3158" w:type="pct"/>
            <w:shd w:val="clear" w:color="auto" w:fill="FFFFFF"/>
            <w:hideMark/>
          </w:tcPr>
          <w:p w:rsidR="00CA1185" w:rsidRPr="0085110F" w:rsidRDefault="00FA56C2" w:rsidP="00691569">
            <w:pPr>
              <w:jc w:val="both"/>
              <w:rPr>
                <w:rFonts w:ascii="Times New Roman" w:eastAsia="Times New Roman" w:hAnsi="Times New Roman" w:cs="Times New Roman"/>
                <w:color w:val="auto"/>
                <w:lang w:eastAsia="ru-RU"/>
              </w:rPr>
            </w:pPr>
            <w:r w:rsidRPr="0085110F">
              <w:rPr>
                <w:rFonts w:ascii="Times New Roman" w:hAnsi="Times New Roman" w:cs="Times New Roman"/>
                <w:color w:val="auto"/>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85110F">
              <w:rPr>
                <w:rFonts w:ascii="Times New Roman" w:hAnsi="Times New Roman" w:cs="Times New Roman"/>
                <w:color w:val="auto"/>
                <w:lang w:eastAsia="ru-RU"/>
              </w:rPr>
              <w:lastRenderedPageBreak/>
              <w:t>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A1185" w:rsidRPr="0085110F" w:rsidTr="004F1664">
        <w:trPr>
          <w:gridAfter w:val="1"/>
          <w:wAfter w:w="9" w:type="pct"/>
        </w:trPr>
        <w:tc>
          <w:tcPr>
            <w:tcW w:w="279" w:type="pct"/>
            <w:gridSpan w:val="2"/>
            <w:shd w:val="clear" w:color="auto" w:fill="FFFFFF"/>
            <w:hideMark/>
          </w:tcPr>
          <w:p w:rsidR="00CA1185" w:rsidRPr="0085110F" w:rsidRDefault="00CA1185" w:rsidP="00691569">
            <w:pPr>
              <w:jc w:val="cente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lastRenderedPageBreak/>
              <w:t>6</w:t>
            </w:r>
          </w:p>
        </w:tc>
        <w:tc>
          <w:tcPr>
            <w:tcW w:w="1554" w:type="pct"/>
            <w:gridSpan w:val="2"/>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Забезпечення виконання договору про закупівлю</w:t>
            </w:r>
          </w:p>
        </w:tc>
        <w:tc>
          <w:tcPr>
            <w:tcW w:w="3158" w:type="pct"/>
            <w:shd w:val="clear" w:color="auto" w:fill="FFFFFF"/>
            <w:hideMark/>
          </w:tcPr>
          <w:p w:rsidR="00CA1185" w:rsidRPr="0085110F" w:rsidRDefault="00CA1185" w:rsidP="00691569">
            <w:pPr>
              <w:rPr>
                <w:rFonts w:ascii="Times New Roman" w:eastAsia="Times New Roman" w:hAnsi="Times New Roman" w:cs="Times New Roman"/>
                <w:color w:val="auto"/>
                <w:lang w:eastAsia="ru-RU"/>
              </w:rPr>
            </w:pPr>
            <w:r w:rsidRPr="0085110F">
              <w:rPr>
                <w:rFonts w:ascii="Times New Roman" w:eastAsia="Times New Roman" w:hAnsi="Times New Roman" w:cs="Times New Roman"/>
                <w:color w:val="auto"/>
                <w:lang w:eastAsia="ru-RU"/>
              </w:rPr>
              <w:t>Не вимагається</w:t>
            </w:r>
          </w:p>
        </w:tc>
      </w:tr>
    </w:tbl>
    <w:p w:rsidR="003F797D" w:rsidRPr="0085110F" w:rsidRDefault="003F797D"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FA56C2" w:rsidRPr="0085110F" w:rsidRDefault="00FA56C2" w:rsidP="00CA1185">
      <w:pPr>
        <w:jc w:val="right"/>
        <w:rPr>
          <w:rFonts w:ascii="Times New Roman" w:hAnsi="Times New Roman" w:cs="Times New Roman"/>
          <w:b/>
          <w:bCs/>
          <w:color w:val="auto"/>
        </w:rPr>
      </w:pPr>
    </w:p>
    <w:p w:rsidR="004F1664" w:rsidRDefault="004F1664"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Default="0022672A" w:rsidP="00CA1185">
      <w:pPr>
        <w:jc w:val="right"/>
        <w:rPr>
          <w:rFonts w:ascii="Times New Roman" w:hAnsi="Times New Roman" w:cs="Times New Roman"/>
          <w:b/>
          <w:bCs/>
          <w:color w:val="auto"/>
        </w:rPr>
      </w:pPr>
    </w:p>
    <w:p w:rsidR="0022672A" w:rsidRPr="0085110F" w:rsidRDefault="0022672A"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4F1664" w:rsidRPr="0085110F" w:rsidRDefault="004F1664" w:rsidP="00CA1185">
      <w:pPr>
        <w:jc w:val="right"/>
        <w:rPr>
          <w:rFonts w:ascii="Times New Roman" w:hAnsi="Times New Roman" w:cs="Times New Roman"/>
          <w:b/>
          <w:bCs/>
          <w:color w:val="auto"/>
        </w:rPr>
      </w:pPr>
    </w:p>
    <w:p w:rsidR="00843627" w:rsidRPr="0085110F" w:rsidRDefault="00CA1185" w:rsidP="00CA1185">
      <w:pPr>
        <w:jc w:val="right"/>
        <w:rPr>
          <w:rFonts w:ascii="Times New Roman" w:hAnsi="Times New Roman" w:cs="Times New Roman"/>
          <w:b/>
          <w:bCs/>
          <w:color w:val="auto"/>
        </w:rPr>
      </w:pPr>
      <w:r w:rsidRPr="0085110F">
        <w:rPr>
          <w:rFonts w:ascii="Times New Roman" w:hAnsi="Times New Roman" w:cs="Times New Roman"/>
          <w:b/>
          <w:bCs/>
          <w:color w:val="auto"/>
        </w:rPr>
        <w:lastRenderedPageBreak/>
        <w:t xml:space="preserve">Додаток № 1 </w:t>
      </w:r>
    </w:p>
    <w:p w:rsidR="00CA1185" w:rsidRPr="0085110F" w:rsidRDefault="00CA1185" w:rsidP="00CA1185">
      <w:pPr>
        <w:jc w:val="right"/>
        <w:rPr>
          <w:rFonts w:ascii="Times New Roman" w:hAnsi="Times New Roman" w:cs="Times New Roman"/>
          <w:b/>
          <w:bCs/>
          <w:color w:val="auto"/>
        </w:rPr>
      </w:pPr>
      <w:r w:rsidRPr="0085110F">
        <w:rPr>
          <w:rFonts w:ascii="Times New Roman" w:hAnsi="Times New Roman" w:cs="Times New Roman"/>
          <w:b/>
          <w:bCs/>
          <w:color w:val="auto"/>
        </w:rPr>
        <w:t>до тендерної документації</w:t>
      </w:r>
    </w:p>
    <w:p w:rsidR="00CA1185" w:rsidRPr="0085110F" w:rsidRDefault="00CA1185" w:rsidP="00CA1185">
      <w:pPr>
        <w:jc w:val="right"/>
        <w:rPr>
          <w:rFonts w:ascii="Times New Roman" w:hAnsi="Times New Roman" w:cs="Times New Roman"/>
          <w:b/>
          <w:bCs/>
          <w:color w:val="auto"/>
        </w:rPr>
      </w:pPr>
    </w:p>
    <w:p w:rsidR="00CA1185" w:rsidRPr="0085110F" w:rsidRDefault="00CA1185" w:rsidP="00CA1185">
      <w:pPr>
        <w:jc w:val="center"/>
        <w:rPr>
          <w:rFonts w:ascii="Times New Roman" w:hAnsi="Times New Roman" w:cs="Times New Roman"/>
          <w:b/>
          <w:bCs/>
          <w:color w:val="auto"/>
        </w:rPr>
      </w:pPr>
      <w:r w:rsidRPr="0085110F">
        <w:rPr>
          <w:rFonts w:ascii="Times New Roman" w:hAnsi="Times New Roman" w:cs="Times New Roman"/>
          <w:b/>
          <w:bCs/>
          <w:color w:val="auto"/>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6C2" w:rsidRPr="0085110F" w:rsidRDefault="00FA56C2" w:rsidP="00097AED">
            <w:pPr>
              <w:jc w:val="center"/>
              <w:rPr>
                <w:rFonts w:ascii="Times New Roman" w:hAnsi="Times New Roman" w:cs="Times New Roman"/>
                <w:color w:val="auto"/>
                <w:lang w:eastAsia="ru-RU"/>
              </w:rPr>
            </w:pPr>
            <w:r w:rsidRPr="0085110F">
              <w:rPr>
                <w:rFonts w:ascii="Times New Roman" w:hAnsi="Times New Roman" w:cs="Times New Roman"/>
                <w:b/>
                <w:bCs/>
                <w:color w:val="auto"/>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6C2" w:rsidRPr="0085110F" w:rsidRDefault="00FA56C2" w:rsidP="00097AED">
            <w:pPr>
              <w:jc w:val="center"/>
              <w:rPr>
                <w:rFonts w:ascii="Times New Roman" w:hAnsi="Times New Roman" w:cs="Times New Roman"/>
                <w:color w:val="auto"/>
                <w:lang w:eastAsia="ru-RU"/>
              </w:rPr>
            </w:pPr>
            <w:r w:rsidRPr="0085110F">
              <w:rPr>
                <w:rFonts w:ascii="Times New Roman" w:hAnsi="Times New Roman" w:cs="Times New Roman"/>
                <w:b/>
                <w:bCs/>
                <w:color w:val="auto"/>
                <w:lang w:eastAsia="ru-RU"/>
              </w:rPr>
              <w:t>Підстави для відмови в участі у процедурі закупівлі</w:t>
            </w:r>
          </w:p>
          <w:p w:rsidR="00FA56C2" w:rsidRPr="0085110F" w:rsidRDefault="00FA56C2" w:rsidP="00097AED">
            <w:pPr>
              <w:rPr>
                <w:rFonts w:ascii="Times New Roman" w:hAnsi="Times New Roman" w:cs="Times New Roman"/>
                <w:color w:val="auto"/>
                <w:lang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FA56C2" w:rsidRPr="0085110F" w:rsidRDefault="00FA56C2" w:rsidP="00097AED">
            <w:pPr>
              <w:jc w:val="center"/>
              <w:rPr>
                <w:rFonts w:ascii="Times New Roman" w:hAnsi="Times New Roman" w:cs="Times New Roman"/>
                <w:b/>
                <w:bCs/>
                <w:color w:val="auto"/>
                <w:lang w:eastAsia="ru-RU"/>
              </w:rPr>
            </w:pPr>
            <w:r w:rsidRPr="0085110F">
              <w:rPr>
                <w:rFonts w:ascii="Times New Roman" w:hAnsi="Times New Roman" w:cs="Times New Roman"/>
                <w:b/>
                <w:bCs/>
                <w:color w:val="auto"/>
                <w:lang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6C2" w:rsidRPr="0085110F" w:rsidRDefault="00FA56C2" w:rsidP="00097AED">
            <w:pPr>
              <w:jc w:val="center"/>
              <w:rPr>
                <w:rFonts w:ascii="Times New Roman" w:hAnsi="Times New Roman" w:cs="Times New Roman"/>
                <w:color w:val="auto"/>
                <w:lang w:eastAsia="ru-RU"/>
              </w:rPr>
            </w:pPr>
            <w:r w:rsidRPr="0085110F">
              <w:rPr>
                <w:rFonts w:ascii="Times New Roman" w:hAnsi="Times New Roman" w:cs="Times New Roman"/>
                <w:b/>
                <w:bCs/>
                <w:color w:val="auto"/>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5110F">
              <w:rPr>
                <w:rFonts w:ascii="Times New Roman" w:hAnsi="Times New Roman" w:cs="Times New Roman"/>
                <w:i/>
                <w:iCs/>
                <w:color w:val="auto"/>
                <w:shd w:val="clear" w:color="auto" w:fill="FFFFFF"/>
                <w:lang w:eastAsia="ru-RU"/>
              </w:rPr>
              <w:t>(</w:t>
            </w:r>
            <w:r w:rsidRPr="0085110F">
              <w:rPr>
                <w:rFonts w:ascii="Times New Roman" w:hAnsi="Times New Roman" w:cs="Times New Roman"/>
                <w:i/>
                <w:iCs/>
                <w:color w:val="auto"/>
                <w:lang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5110F">
              <w:rPr>
                <w:rFonts w:ascii="Times New Roman" w:hAnsi="Times New Roman" w:cs="Times New Roman"/>
                <w:color w:val="auto"/>
                <w:lang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110F">
              <w:rPr>
                <w:rFonts w:ascii="Times New Roman" w:hAnsi="Times New Roman" w:cs="Times New Roman"/>
                <w:color w:val="auto"/>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5110F">
              <w:rPr>
                <w:rFonts w:ascii="Times New Roman" w:hAnsi="Times New Roman" w:cs="Times New Roman"/>
                <w:color w:val="auto"/>
                <w:lang w:eastAsia="ru-RU"/>
              </w:rPr>
              <w:t>.</w:t>
            </w:r>
          </w:p>
          <w:p w:rsidR="00FA56C2" w:rsidRPr="0085110F" w:rsidRDefault="00FA56C2" w:rsidP="00097AED">
            <w:pPr>
              <w:rPr>
                <w:rFonts w:ascii="Times New Roman" w:hAnsi="Times New Roman" w:cs="Times New Roman"/>
                <w:color w:val="auto"/>
                <w:lang w:eastAsia="ru-RU"/>
              </w:rPr>
            </w:pP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85110F">
              <w:rPr>
                <w:rFonts w:ascii="Times New Roman" w:hAnsi="Times New Roman" w:cs="Times New Roman"/>
                <w:color w:val="auto"/>
                <w:shd w:val="clear" w:color="auto" w:fill="FFFFFF"/>
                <w:lang w:eastAsia="ru-RU"/>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110F">
              <w:rPr>
                <w:rFonts w:ascii="Times New Roman" w:hAnsi="Times New Roman" w:cs="Times New Roman"/>
                <w:color w:val="auto"/>
                <w:lang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5110F">
              <w:rPr>
                <w:rFonts w:ascii="Times New Roman" w:hAnsi="Times New Roman" w:cs="Times New Roman"/>
                <w:color w:val="auto"/>
                <w:lang w:eastAsia="ru-RU"/>
              </w:rPr>
              <w:lastRenderedPageBreak/>
              <w:t>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85110F">
              <w:rPr>
                <w:rFonts w:ascii="Times New Roman" w:hAnsi="Times New Roman" w:cs="Times New Roman"/>
                <w:color w:val="auto"/>
                <w:lang w:eastAsia="ru-RU"/>
              </w:rPr>
              <w:lastRenderedPageBreak/>
              <w:t xml:space="preserve">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110F">
              <w:rPr>
                <w:rFonts w:ascii="Times New Roman" w:hAnsi="Times New Roman" w:cs="Times New Roman"/>
                <w:color w:val="auto"/>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25" w:anchor="n456" w:history="1">
              <w:r w:rsidRPr="0085110F">
                <w:rPr>
                  <w:rFonts w:ascii="Times New Roman" w:hAnsi="Times New Roman" w:cs="Times New Roman"/>
                  <w:color w:val="auto"/>
                  <w:shd w:val="clear" w:color="auto" w:fill="FFFFFF"/>
                  <w:lang w:eastAsia="ru-RU"/>
                </w:rPr>
                <w:t>пунктом 1 статті 50</w:t>
              </w:r>
            </w:hyperlink>
            <w:r w:rsidRPr="0085110F">
              <w:rPr>
                <w:rFonts w:ascii="Times New Roman" w:hAnsi="Times New Roman" w:cs="Times New Roman"/>
                <w:color w:val="auto"/>
                <w:shd w:val="clear" w:color="auto" w:fill="FFFFFF"/>
                <w:lang w:eastAsia="ru-RU"/>
              </w:rPr>
              <w:t xml:space="preserve"> Закону України «Про захист економічної конкуренції», у вигляді вчинення </w:t>
            </w:r>
            <w:proofErr w:type="spellStart"/>
            <w:r w:rsidRPr="0085110F">
              <w:rPr>
                <w:rFonts w:ascii="Times New Roman" w:hAnsi="Times New Roman" w:cs="Times New Roman"/>
                <w:color w:val="auto"/>
                <w:shd w:val="clear" w:color="auto" w:fill="FFFFFF"/>
                <w:lang w:eastAsia="ru-RU"/>
              </w:rPr>
              <w:t>антиконкурентних</w:t>
            </w:r>
            <w:proofErr w:type="spellEnd"/>
            <w:r w:rsidRPr="0085110F">
              <w:rPr>
                <w:rFonts w:ascii="Times New Roman" w:hAnsi="Times New Roman" w:cs="Times New Roman"/>
                <w:color w:val="auto"/>
                <w:shd w:val="clear" w:color="auto" w:fill="FFFFFF"/>
                <w:lang w:eastAsia="ru-RU"/>
              </w:rPr>
              <w:t xml:space="preserve"> узгоджених дій, що стосуються спотворення результатів тендерів (</w:t>
            </w:r>
            <w:r w:rsidRPr="0085110F">
              <w:rPr>
                <w:rFonts w:ascii="Times New Roman" w:hAnsi="Times New Roman" w:cs="Times New Roman"/>
                <w:color w:val="auto"/>
                <w:lang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110F">
              <w:rPr>
                <w:rFonts w:ascii="Times New Roman" w:hAnsi="Times New Roman" w:cs="Times New Roman"/>
                <w:color w:val="auto"/>
                <w:lang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5110F">
              <w:rPr>
                <w:rFonts w:ascii="Times New Roman" w:hAnsi="Times New Roman" w:cs="Times New Roman"/>
                <w:color w:val="auto"/>
                <w:lang w:eastAsia="ru-RU"/>
              </w:rPr>
              <w:t>незнятої</w:t>
            </w:r>
            <w:proofErr w:type="spellEnd"/>
            <w:r w:rsidRPr="0085110F">
              <w:rPr>
                <w:rFonts w:ascii="Times New Roman" w:hAnsi="Times New Roman" w:cs="Times New Roman"/>
                <w:color w:val="auto"/>
                <w:lang w:eastAsia="ru-RU"/>
              </w:rPr>
              <w:t xml:space="preserve"> чи непогашеної</w:t>
            </w:r>
          </w:p>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судимості не має та в розшуку не перебуває.</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w:t>
            </w:r>
            <w:r w:rsidRPr="0085110F">
              <w:rPr>
                <w:rFonts w:ascii="Times New Roman" w:hAnsi="Times New Roman" w:cs="Times New Roman"/>
                <w:color w:val="auto"/>
                <w:shd w:val="clear" w:color="auto" w:fill="FFFFFF"/>
                <w:lang w:eastAsia="ru-RU"/>
              </w:rPr>
              <w:lastRenderedPageBreak/>
              <w:t>з якої не знято або не погашено у встановленому законом порядку (</w:t>
            </w:r>
            <w:r w:rsidRPr="0085110F">
              <w:rPr>
                <w:rFonts w:ascii="Times New Roman" w:hAnsi="Times New Roman" w:cs="Times New Roman"/>
                <w:color w:val="auto"/>
                <w:lang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85110F">
              <w:rPr>
                <w:rFonts w:ascii="Times New Roman" w:hAnsi="Times New Roman" w:cs="Times New Roman"/>
                <w:color w:val="auto"/>
                <w:lang w:eastAsia="ru-RU"/>
              </w:rPr>
              <w:t>незнятої</w:t>
            </w:r>
            <w:proofErr w:type="spellEnd"/>
            <w:r w:rsidRPr="0085110F">
              <w:rPr>
                <w:rFonts w:ascii="Times New Roman" w:hAnsi="Times New Roman" w:cs="Times New Roman"/>
                <w:color w:val="auto"/>
                <w:lang w:eastAsia="ru-RU"/>
              </w:rPr>
              <w:t xml:space="preserve"> чи </w:t>
            </w:r>
            <w:r w:rsidRPr="0085110F">
              <w:rPr>
                <w:rFonts w:ascii="Times New Roman" w:hAnsi="Times New Roman" w:cs="Times New Roman"/>
                <w:color w:val="auto"/>
                <w:lang w:eastAsia="ru-RU"/>
              </w:rPr>
              <w:lastRenderedPageBreak/>
              <w:t>непогашеної судимості не має та в розшуку не перебуває.</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5110F">
              <w:rPr>
                <w:rFonts w:ascii="Times New Roman" w:hAnsi="Times New Roman" w:cs="Times New Roman"/>
                <w:color w:val="auto"/>
                <w:lang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5110F">
              <w:rPr>
                <w:rFonts w:ascii="Times New Roman" w:hAnsi="Times New Roman" w:cs="Times New Roman"/>
                <w:color w:val="auto"/>
                <w:lang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5110F">
              <w:rPr>
                <w:rFonts w:ascii="Times New Roman" w:hAnsi="Times New Roman" w:cs="Times New Roman"/>
                <w:color w:val="auto"/>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5110F">
              <w:rPr>
                <w:rFonts w:ascii="Times New Roman" w:hAnsi="Times New Roman" w:cs="Times New Roman"/>
                <w:color w:val="auto"/>
                <w:lang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5110F">
              <w:rPr>
                <w:rFonts w:ascii="Times New Roman" w:hAnsi="Times New Roman" w:cs="Times New Roman"/>
                <w:color w:val="auto"/>
                <w:lang w:eastAsia="ru-RU"/>
              </w:rPr>
              <w:t xml:space="preserve">пункт 10 частини 1 </w:t>
            </w:r>
            <w:r w:rsidRPr="0085110F">
              <w:rPr>
                <w:rFonts w:ascii="Times New Roman" w:hAnsi="Times New Roman" w:cs="Times New Roman"/>
                <w:color w:val="auto"/>
                <w:lang w:eastAsia="ru-RU"/>
              </w:rPr>
              <w:lastRenderedPageBreak/>
              <w:t>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i/>
                <w:iCs/>
                <w:color w:val="auto"/>
                <w:lang w:eastAsia="ru-RU"/>
              </w:rPr>
            </w:pPr>
            <w:r w:rsidRPr="0085110F">
              <w:rPr>
                <w:rFonts w:ascii="Times New Roman" w:hAnsi="Times New Roman" w:cs="Times New Roman"/>
                <w:color w:val="auto"/>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5110F">
              <w:rPr>
                <w:rFonts w:ascii="Times New Roman" w:hAnsi="Times New Roman" w:cs="Times New Roman"/>
                <w:i/>
                <w:iCs/>
                <w:color w:val="auto"/>
                <w:lang w:eastAsia="ru-RU"/>
              </w:rPr>
              <w:t xml:space="preserve"> </w:t>
            </w:r>
          </w:p>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i/>
                <w:iCs/>
                <w:color w:val="auto"/>
                <w:lang w:eastAsia="ru-RU"/>
              </w:rPr>
              <w:t xml:space="preserve">(лише якщо вартість </w:t>
            </w:r>
            <w:r w:rsidRPr="0085110F">
              <w:rPr>
                <w:rFonts w:ascii="Times New Roman" w:hAnsi="Times New Roman" w:cs="Times New Roman"/>
                <w:i/>
                <w:iCs/>
                <w:color w:val="auto"/>
                <w:lang w:eastAsia="ru-RU"/>
              </w:rPr>
              <w:lastRenderedPageBreak/>
              <w:t>закупівлі товару (товарів), послуги (послуг) або робіт дорівнює чи перевищує 20 мільйонів гривень (у тому числі за лотом))</w:t>
            </w:r>
          </w:p>
          <w:p w:rsidR="00FA56C2" w:rsidRPr="0085110F" w:rsidRDefault="00FA56C2" w:rsidP="00097AED">
            <w:pPr>
              <w:jc w:val="both"/>
              <w:rPr>
                <w:rFonts w:ascii="Times New Roman" w:hAnsi="Times New Roman" w:cs="Times New Roman"/>
                <w:color w:val="auto"/>
                <w:lang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i/>
                <w:iCs/>
                <w:color w:val="auto"/>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A56C2" w:rsidRPr="0085110F" w:rsidRDefault="00FA56C2" w:rsidP="00097AED">
            <w:pPr>
              <w:rPr>
                <w:rFonts w:ascii="Times New Roman" w:hAnsi="Times New Roman" w:cs="Times New Roman"/>
                <w:color w:val="auto"/>
                <w:lang w:eastAsia="ru-RU"/>
              </w:rPr>
            </w:pPr>
          </w:p>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Дану інформацію / документи не </w:t>
            </w:r>
            <w:r w:rsidRPr="0085110F">
              <w:rPr>
                <w:rFonts w:ascii="Times New Roman" w:hAnsi="Times New Roman" w:cs="Times New Roman"/>
                <w:color w:val="auto"/>
                <w:lang w:eastAsia="ru-RU"/>
              </w:rPr>
              <w:lastRenderedPageBreak/>
              <w:t>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110F">
              <w:rPr>
                <w:rFonts w:ascii="Times New Roman" w:hAnsi="Times New Roman" w:cs="Times New Roman"/>
                <w:color w:val="auto"/>
                <w:lang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перевіряє інформацію самостійно. Переможець не надає підтвердження своєї відповідності.</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110F">
              <w:rPr>
                <w:rFonts w:ascii="Times New Roman" w:hAnsi="Times New Roman" w:cs="Times New Roman"/>
                <w:color w:val="auto"/>
                <w:lang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22672A">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22672A">
              <w:rPr>
                <w:rFonts w:ascii="Times New Roman" w:hAnsi="Times New Roman" w:cs="Times New Roman"/>
                <w:color w:val="auto"/>
                <w:lang w:eastAsia="ru-RU"/>
              </w:rPr>
              <w:t xml:space="preserve"> </w:t>
            </w:r>
            <w:r w:rsidRPr="0085110F">
              <w:rPr>
                <w:rFonts w:ascii="Times New Roman" w:hAnsi="Times New Roman" w:cs="Times New Roman"/>
                <w:color w:val="auto"/>
                <w:lang w:eastAsia="ru-RU"/>
              </w:rPr>
              <w:t>знятої чи не</w:t>
            </w:r>
            <w:r w:rsidR="0022672A">
              <w:rPr>
                <w:rFonts w:ascii="Times New Roman" w:hAnsi="Times New Roman" w:cs="Times New Roman"/>
                <w:color w:val="auto"/>
                <w:lang w:eastAsia="ru-RU"/>
              </w:rPr>
              <w:t xml:space="preserve"> </w:t>
            </w:r>
            <w:r w:rsidRPr="0085110F">
              <w:rPr>
                <w:rFonts w:ascii="Times New Roman" w:hAnsi="Times New Roman" w:cs="Times New Roman"/>
                <w:color w:val="auto"/>
                <w:lang w:eastAsia="ru-RU"/>
              </w:rPr>
              <w:t>погашеної</w:t>
            </w:r>
            <w:r w:rsidR="0022672A">
              <w:rPr>
                <w:rFonts w:ascii="Times New Roman" w:hAnsi="Times New Roman" w:cs="Times New Roman"/>
                <w:color w:val="auto"/>
                <w:lang w:eastAsia="ru-RU"/>
              </w:rPr>
              <w:t xml:space="preserve"> </w:t>
            </w:r>
            <w:r w:rsidRPr="0085110F">
              <w:rPr>
                <w:rFonts w:ascii="Times New Roman" w:hAnsi="Times New Roman" w:cs="Times New Roman"/>
                <w:color w:val="auto"/>
                <w:lang w:eastAsia="ru-RU"/>
              </w:rPr>
              <w:t>судимості не має та в розшуку не перебуває.</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110F">
              <w:rPr>
                <w:rFonts w:ascii="Times New Roman" w:hAnsi="Times New Roman" w:cs="Times New Roman"/>
                <w:color w:val="auto"/>
                <w:lang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не вимагає підтвердження відповідно до пункту 47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Замовник не вимагає підтвердження відповідно до пункту 47 Особливостей</w:t>
            </w:r>
          </w:p>
        </w:tc>
      </w:tr>
      <w:tr w:rsidR="00FA56C2" w:rsidRPr="0085110F" w:rsidTr="00097AED">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shd w:val="clear" w:color="auto" w:fill="FFFFFF"/>
              <w:jc w:val="both"/>
              <w:rPr>
                <w:rFonts w:ascii="Times New Roman" w:hAnsi="Times New Roman" w:cs="Times New Roman"/>
                <w:color w:val="auto"/>
                <w:lang w:eastAsia="ru-RU"/>
              </w:rPr>
            </w:pPr>
            <w:r w:rsidRPr="0085110F">
              <w:rPr>
                <w:rFonts w:ascii="Times New Roman" w:hAnsi="Times New Roman" w:cs="Times New Roman"/>
                <w:color w:val="auto"/>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85110F">
              <w:rPr>
                <w:rFonts w:ascii="Times New Roman" w:hAnsi="Times New Roman" w:cs="Times New Roman"/>
                <w:color w:val="auto"/>
                <w:lang w:eastAsia="ru-RU"/>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A56C2" w:rsidRPr="0085110F" w:rsidRDefault="00FA56C2" w:rsidP="00097AED">
            <w:pPr>
              <w:shd w:val="clear" w:color="auto" w:fill="FFFFFF"/>
              <w:spacing w:after="150"/>
              <w:jc w:val="both"/>
              <w:rPr>
                <w:rFonts w:ascii="Times New Roman" w:hAnsi="Times New Roman" w:cs="Times New Roman"/>
                <w:color w:val="auto"/>
                <w:lang w:eastAsia="ru-RU"/>
              </w:rPr>
            </w:pPr>
            <w:r w:rsidRPr="0085110F">
              <w:rPr>
                <w:rFonts w:ascii="Times New Roman" w:hAnsi="Times New Roman" w:cs="Times New Roman"/>
                <w:color w:val="auto"/>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FA56C2" w:rsidRPr="0085110F" w:rsidRDefault="00FA56C2" w:rsidP="00097AED">
            <w:pPr>
              <w:jc w:val="both"/>
              <w:rPr>
                <w:rFonts w:ascii="Times New Roman" w:hAnsi="Times New Roman" w:cs="Times New Roman"/>
                <w:color w:val="auto"/>
              </w:rPr>
            </w:pPr>
            <w:r w:rsidRPr="0085110F">
              <w:rPr>
                <w:rFonts w:ascii="Times New Roman" w:hAnsi="Times New Roman" w:cs="Times New Roman"/>
                <w:color w:val="auto"/>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w:t>
            </w:r>
            <w:r w:rsidRPr="0085110F">
              <w:rPr>
                <w:rFonts w:ascii="Times New Roman" w:hAnsi="Times New Roman" w:cs="Times New Roman"/>
                <w:color w:val="auto"/>
                <w:lang w:eastAsia="ru-RU"/>
              </w:rPr>
              <w:lastRenderedPageBreak/>
              <w:t xml:space="preserve">відсутня технічна можливість самостійно декларувати відсутність підстави для відмови в участі у процедурі закупівлі учасник має </w:t>
            </w:r>
            <w:r w:rsidRPr="0085110F">
              <w:rPr>
                <w:rFonts w:ascii="Times New Roman" w:hAnsi="Times New Roman" w:cs="Times New Roman"/>
                <w:color w:val="auto"/>
              </w:rPr>
              <w:t>надати:</w:t>
            </w:r>
          </w:p>
          <w:p w:rsidR="00FA56C2" w:rsidRPr="0085110F" w:rsidRDefault="00FA56C2" w:rsidP="00097AED">
            <w:pPr>
              <w:pStyle w:val="a3"/>
              <w:numPr>
                <w:ilvl w:val="0"/>
                <w:numId w:val="35"/>
              </w:numPr>
              <w:ind w:left="410"/>
              <w:jc w:val="both"/>
              <w:rPr>
                <w:rFonts w:ascii="Times New Roman" w:hAnsi="Times New Roman" w:cs="Times New Roman"/>
                <w:sz w:val="24"/>
                <w:szCs w:val="24"/>
                <w:lang w:val="uk-UA"/>
              </w:rPr>
            </w:pPr>
            <w:r w:rsidRPr="0085110F">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A56C2" w:rsidRPr="0085110F" w:rsidRDefault="00FA56C2" w:rsidP="00097AED">
            <w:pPr>
              <w:ind w:left="50"/>
              <w:jc w:val="both"/>
              <w:rPr>
                <w:rFonts w:ascii="Times New Roman" w:hAnsi="Times New Roman" w:cs="Times New Roman"/>
                <w:color w:val="auto"/>
              </w:rPr>
            </w:pPr>
            <w:r w:rsidRPr="0085110F">
              <w:rPr>
                <w:rFonts w:ascii="Times New Roman" w:hAnsi="Times New Roman" w:cs="Times New Roman"/>
                <w:color w:val="auto"/>
              </w:rPr>
              <w:t xml:space="preserve">або </w:t>
            </w:r>
          </w:p>
          <w:p w:rsidR="00FA56C2" w:rsidRPr="0085110F" w:rsidRDefault="00FA56C2" w:rsidP="00097AED">
            <w:pPr>
              <w:jc w:val="both"/>
              <w:rPr>
                <w:rFonts w:ascii="Times New Roman" w:hAnsi="Times New Roman" w:cs="Times New Roman"/>
                <w:color w:val="auto"/>
              </w:rPr>
            </w:pPr>
            <w:r w:rsidRPr="0085110F">
              <w:rPr>
                <w:rFonts w:ascii="Times New Roman" w:hAnsi="Times New Roman" w:cs="Times New Roman"/>
                <w:color w:val="auto"/>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56C2" w:rsidRPr="0085110F" w:rsidRDefault="00FA56C2" w:rsidP="00097AED">
            <w:pPr>
              <w:rPr>
                <w:rFonts w:ascii="Times New Roman" w:hAnsi="Times New Roman" w:cs="Times New Roman"/>
                <w:color w:val="auto"/>
                <w:lang w:eastAsia="ru-RU"/>
              </w:rPr>
            </w:pPr>
          </w:p>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або</w:t>
            </w:r>
          </w:p>
          <w:p w:rsidR="00FA56C2" w:rsidRPr="0085110F" w:rsidRDefault="00FA56C2" w:rsidP="00097AED">
            <w:pPr>
              <w:rPr>
                <w:rFonts w:ascii="Times New Roman" w:hAnsi="Times New Roman" w:cs="Times New Roman"/>
                <w:color w:val="auto"/>
                <w:lang w:eastAsia="ru-RU"/>
              </w:rPr>
            </w:pPr>
          </w:p>
          <w:p w:rsidR="00FA56C2" w:rsidRPr="0085110F" w:rsidRDefault="00FA56C2" w:rsidP="00097AED">
            <w:pPr>
              <w:jc w:val="both"/>
              <w:rPr>
                <w:rFonts w:ascii="Times New Roman" w:hAnsi="Times New Roman" w:cs="Times New Roman"/>
                <w:color w:val="auto"/>
                <w:lang w:eastAsia="ru-RU"/>
              </w:rPr>
            </w:pPr>
            <w:r w:rsidRPr="0085110F">
              <w:rPr>
                <w:rFonts w:ascii="Times New Roman" w:hAnsi="Times New Roman" w:cs="Times New Roman"/>
                <w:color w:val="auto"/>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1185" w:rsidRPr="0085110F" w:rsidRDefault="00CA1185" w:rsidP="00CA1185">
      <w:pPr>
        <w:jc w:val="center"/>
        <w:rPr>
          <w:rFonts w:ascii="Times New Roman" w:hAnsi="Times New Roman" w:cs="Times New Roman"/>
          <w:b/>
          <w:bCs/>
          <w:color w:val="auto"/>
        </w:rPr>
      </w:pPr>
    </w:p>
    <w:p w:rsidR="00FA56C2" w:rsidRPr="0085110F" w:rsidRDefault="00FA56C2" w:rsidP="00CA1185">
      <w:pPr>
        <w:jc w:val="center"/>
        <w:rPr>
          <w:rFonts w:ascii="Times New Roman" w:hAnsi="Times New Roman" w:cs="Times New Roman"/>
          <w:b/>
          <w:bCs/>
          <w:color w:val="auto"/>
        </w:rPr>
      </w:pPr>
    </w:p>
    <w:p w:rsidR="00F375A8" w:rsidRPr="0085110F" w:rsidRDefault="00F375A8" w:rsidP="00F375A8">
      <w:pPr>
        <w:jc w:val="both"/>
        <w:rPr>
          <w:rFonts w:ascii="Times New Roman" w:hAnsi="Times New Roman" w:cs="Times New Roman"/>
          <w:color w:val="auto"/>
          <w:lang w:eastAsia="ru-RU"/>
        </w:rPr>
      </w:pPr>
      <w:r w:rsidRPr="0085110F">
        <w:rPr>
          <w:rFonts w:ascii="Times New Roman" w:hAnsi="Times New Roman" w:cs="Times New Roman"/>
          <w:b/>
          <w:bCs/>
          <w:color w:val="auto"/>
          <w:lang w:eastAsia="ru-RU"/>
        </w:rPr>
        <w:t>ВАЖЛИВО!</w:t>
      </w:r>
      <w:r w:rsidRPr="0085110F">
        <w:rPr>
          <w:rFonts w:ascii="Times New Roman" w:hAnsi="Times New Roman" w:cs="Times New Roman"/>
          <w:color w:val="auto"/>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5110F">
        <w:rPr>
          <w:rFonts w:ascii="Times New Roman" w:hAnsi="Times New Roman" w:cs="Times New Roman"/>
          <w:b/>
          <w:bCs/>
          <w:color w:val="auto"/>
          <w:lang w:eastAsia="ru-RU"/>
        </w:rPr>
        <w:t>це службова (посадова) особа</w:t>
      </w:r>
      <w:r w:rsidRPr="0085110F">
        <w:rPr>
          <w:rFonts w:ascii="Times New Roman" w:hAnsi="Times New Roman" w:cs="Times New Roman"/>
          <w:color w:val="auto"/>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5110F">
        <w:rPr>
          <w:rFonts w:ascii="Times New Roman" w:hAnsi="Times New Roman" w:cs="Times New Roman"/>
          <w:b/>
          <w:bCs/>
          <w:color w:val="auto"/>
          <w:lang w:eastAsia="ru-RU"/>
        </w:rPr>
        <w:t>це фізична особа</w:t>
      </w:r>
      <w:r w:rsidRPr="0085110F">
        <w:rPr>
          <w:rFonts w:ascii="Times New Roman" w:hAnsi="Times New Roman" w:cs="Times New Roman"/>
          <w:color w:val="auto"/>
          <w:lang w:eastAsia="ru-RU"/>
        </w:rPr>
        <w:t xml:space="preserve"> (відповідно до листа Міністерства юстиції України від 03.11.2006 № 22-48-548).</w:t>
      </w:r>
    </w:p>
    <w:p w:rsidR="00F375A8" w:rsidRPr="0085110F" w:rsidRDefault="00F375A8" w:rsidP="00F375A8">
      <w:pPr>
        <w:jc w:val="both"/>
        <w:rPr>
          <w:rFonts w:ascii="Times New Roman" w:hAnsi="Times New Roman" w:cs="Times New Roman"/>
          <w:color w:val="auto"/>
        </w:rPr>
      </w:pPr>
    </w:p>
    <w:p w:rsidR="00F375A8" w:rsidRPr="0085110F" w:rsidRDefault="00F375A8" w:rsidP="00F375A8">
      <w:pPr>
        <w:jc w:val="both"/>
        <w:rPr>
          <w:rFonts w:ascii="Times New Roman" w:hAnsi="Times New Roman" w:cs="Times New Roman"/>
          <w:color w:val="auto"/>
        </w:rPr>
      </w:pPr>
      <w:r w:rsidRPr="0085110F">
        <w:rPr>
          <w:rFonts w:ascii="Times New Roman" w:hAnsi="Times New Roman" w:cs="Times New Roman"/>
          <w:color w:val="auto"/>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375A8" w:rsidRPr="0085110F" w:rsidRDefault="00F375A8" w:rsidP="00F375A8">
      <w:pPr>
        <w:jc w:val="both"/>
        <w:rPr>
          <w:rFonts w:ascii="Times New Roman" w:hAnsi="Times New Roman" w:cs="Times New Roman"/>
          <w:color w:val="auto"/>
        </w:rPr>
      </w:pPr>
      <w:r w:rsidRPr="0085110F">
        <w:rPr>
          <w:rFonts w:ascii="Times New Roman" w:hAnsi="Times New Roman" w:cs="Times New Roman"/>
          <w:color w:val="auto"/>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85110F">
        <w:rPr>
          <w:rFonts w:ascii="Times New Roman" w:hAnsi="Times New Roman" w:cs="Times New Roman"/>
          <w:i/>
          <w:iCs/>
          <w:color w:val="auto"/>
        </w:rPr>
        <w:t xml:space="preserve">(якщо вартість закупівлі дорівнює чи перевищує 20 мільйонів гривень (у тому числі за лотом)) </w:t>
      </w:r>
      <w:r w:rsidRPr="0085110F">
        <w:rPr>
          <w:rFonts w:ascii="Times New Roman" w:hAnsi="Times New Roman" w:cs="Times New Roman"/>
          <w:color w:val="auto"/>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rsidR="005214DC" w:rsidRPr="0085110F" w:rsidRDefault="005214DC"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p>
    <w:p w:rsidR="005214DC" w:rsidRPr="0085110F" w:rsidRDefault="005214DC"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p>
    <w:p w:rsidR="005214DC" w:rsidRPr="0085110F" w:rsidRDefault="005214DC"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p>
    <w:p w:rsidR="003B3EE4" w:rsidRPr="0085110F" w:rsidRDefault="003B3EE4" w:rsidP="003B3EE4">
      <w:pPr>
        <w:suppressAutoHyphens w:val="0"/>
        <w:overflowPunct w:val="0"/>
        <w:autoSpaceDE w:val="0"/>
        <w:adjustRightInd w:val="0"/>
        <w:ind w:left="6381" w:firstLine="709"/>
        <w:jc w:val="right"/>
        <w:rPr>
          <w:rFonts w:ascii="Times New Roman" w:eastAsia="Times New Roman" w:hAnsi="Times New Roman" w:cs="Times New Roman"/>
          <w:b/>
          <w:bCs/>
          <w:color w:val="auto"/>
          <w:kern w:val="0"/>
          <w:lang w:eastAsia="ru-RU" w:bidi="ar-SA"/>
        </w:rPr>
      </w:pPr>
      <w:r w:rsidRPr="0085110F">
        <w:rPr>
          <w:rFonts w:ascii="Times New Roman" w:eastAsia="Times New Roman" w:hAnsi="Times New Roman" w:cs="Times New Roman"/>
          <w:b/>
          <w:bCs/>
          <w:color w:val="auto"/>
          <w:kern w:val="0"/>
          <w:lang w:eastAsia="ru-RU" w:bidi="ar-SA"/>
        </w:rPr>
        <w:t>Додаток 2</w:t>
      </w:r>
    </w:p>
    <w:p w:rsidR="003B3EE4" w:rsidRPr="0085110F" w:rsidRDefault="003B3EE4" w:rsidP="003B3EE4">
      <w:pPr>
        <w:suppressAutoHyphens w:val="0"/>
        <w:overflowPunct w:val="0"/>
        <w:autoSpaceDE w:val="0"/>
        <w:adjustRightInd w:val="0"/>
        <w:ind w:left="5672" w:firstLine="709"/>
        <w:jc w:val="right"/>
        <w:rPr>
          <w:rFonts w:ascii="Times New Roman" w:eastAsia="Times New Roman" w:hAnsi="Times New Roman" w:cs="Times New Roman"/>
          <w:b/>
          <w:bCs/>
          <w:color w:val="auto"/>
          <w:kern w:val="0"/>
          <w:lang w:eastAsia="ru-RU" w:bidi="ar-SA"/>
        </w:rPr>
      </w:pPr>
      <w:r w:rsidRPr="0085110F">
        <w:rPr>
          <w:rFonts w:ascii="Times New Roman" w:eastAsia="Times New Roman" w:hAnsi="Times New Roman" w:cs="Times New Roman"/>
          <w:b/>
          <w:bCs/>
          <w:color w:val="auto"/>
          <w:kern w:val="0"/>
          <w:lang w:eastAsia="ru-RU" w:bidi="ar-SA"/>
        </w:rPr>
        <w:t>до тендерної документації</w:t>
      </w:r>
    </w:p>
    <w:p w:rsidR="003B3EE4" w:rsidRPr="0085110F" w:rsidRDefault="003B3EE4" w:rsidP="003B3EE4">
      <w:pPr>
        <w:suppressAutoHyphens w:val="0"/>
        <w:overflowPunct w:val="0"/>
        <w:autoSpaceDE w:val="0"/>
        <w:adjustRightInd w:val="0"/>
        <w:ind w:left="5672" w:firstLine="709"/>
        <w:rPr>
          <w:rFonts w:ascii="Times New Roman" w:eastAsia="Times New Roman" w:hAnsi="Times New Roman" w:cs="Times New Roman"/>
          <w:bCs/>
          <w:color w:val="auto"/>
          <w:kern w:val="0"/>
          <w:lang w:eastAsia="ru-RU" w:bidi="ar-SA"/>
        </w:rPr>
      </w:pPr>
    </w:p>
    <w:p w:rsidR="003B3EE4" w:rsidRPr="0085110F" w:rsidRDefault="003B3EE4" w:rsidP="003B3EE4">
      <w:pPr>
        <w:widowControl/>
        <w:suppressAutoHyphens w:val="0"/>
        <w:autoSpaceDN/>
        <w:ind w:right="-25"/>
        <w:jc w:val="center"/>
        <w:textAlignment w:val="auto"/>
        <w:rPr>
          <w:rFonts w:ascii="Times New Roman" w:eastAsia="Times New Roman" w:hAnsi="Times New Roman" w:cs="Times New Roman"/>
          <w:b/>
          <w:color w:val="auto"/>
          <w:kern w:val="0"/>
          <w:lang w:eastAsia="ru-RU" w:bidi="ar-SA"/>
        </w:rPr>
      </w:pPr>
      <w:r w:rsidRPr="0085110F">
        <w:rPr>
          <w:rFonts w:ascii="Times New Roman" w:eastAsia="Times New Roman" w:hAnsi="Times New Roman" w:cs="Times New Roman"/>
          <w:b/>
          <w:color w:val="auto"/>
          <w:kern w:val="0"/>
          <w:lang w:eastAsia="ru-RU" w:bidi="ar-SA"/>
        </w:rPr>
        <w:t>ІНФОРМАЦІЯ ПРО НЕОБХІДНІ ТЕХНІЧНІ, ЯКІСНІ ТА КІЛЬКІСНІ ХАРАКТЕРИСТИКИ ПРЕДМЕТА ЗАКУПІВЛІ</w:t>
      </w:r>
    </w:p>
    <w:p w:rsidR="003B3EE4" w:rsidRPr="0085110F" w:rsidRDefault="003B3EE4" w:rsidP="003B3EE4">
      <w:pPr>
        <w:suppressAutoHyphens w:val="0"/>
        <w:overflowPunct w:val="0"/>
        <w:autoSpaceDE w:val="0"/>
        <w:adjustRightInd w:val="0"/>
        <w:jc w:val="center"/>
        <w:rPr>
          <w:rFonts w:ascii="Times New Roman" w:eastAsia="Times New Roman" w:hAnsi="Times New Roman" w:cs="Times New Roman"/>
          <w:b/>
          <w:color w:val="auto"/>
          <w:kern w:val="0"/>
          <w:lang w:eastAsia="ru-RU" w:bidi="ar-SA"/>
        </w:rPr>
      </w:pPr>
    </w:p>
    <w:p w:rsidR="003B3EE4" w:rsidRPr="0085110F" w:rsidRDefault="003B3EE4" w:rsidP="003B3EE4">
      <w:pPr>
        <w:suppressAutoHyphens w:val="0"/>
        <w:overflowPunct w:val="0"/>
        <w:autoSpaceDE w:val="0"/>
        <w:adjustRightInd w:val="0"/>
        <w:jc w:val="center"/>
        <w:rPr>
          <w:rFonts w:ascii="Times New Roman" w:eastAsia="Times New Roman" w:hAnsi="Times New Roman" w:cs="Times New Roman"/>
          <w:b/>
          <w:color w:val="auto"/>
          <w:kern w:val="0"/>
          <w:lang w:eastAsia="ru-RU" w:bidi="ar-SA"/>
        </w:rPr>
      </w:pPr>
      <w:r w:rsidRPr="0085110F">
        <w:rPr>
          <w:rFonts w:ascii="Times New Roman" w:eastAsia="Times New Roman" w:hAnsi="Times New Roman" w:cs="Times New Roman"/>
          <w:b/>
          <w:color w:val="auto"/>
          <w:kern w:val="0"/>
          <w:lang w:eastAsia="ru-RU" w:bidi="ar-SA"/>
        </w:rPr>
        <w:t xml:space="preserve">Природний газ </w:t>
      </w:r>
    </w:p>
    <w:p w:rsidR="003B3EE4" w:rsidRPr="0085110F" w:rsidRDefault="003B3EE4" w:rsidP="003B3EE4">
      <w:pPr>
        <w:suppressAutoHyphens w:val="0"/>
        <w:overflowPunct w:val="0"/>
        <w:autoSpaceDE w:val="0"/>
        <w:adjustRightInd w:val="0"/>
        <w:jc w:val="center"/>
        <w:rPr>
          <w:rFonts w:ascii="Times New Roman" w:eastAsia="Times New Roman" w:hAnsi="Times New Roman" w:cs="Times New Roman"/>
          <w:bCs/>
          <w:color w:val="auto"/>
          <w:kern w:val="0"/>
          <w:lang w:eastAsia="ru-RU" w:bidi="ar-SA"/>
        </w:rPr>
      </w:pPr>
      <w:r w:rsidRPr="0085110F">
        <w:rPr>
          <w:rFonts w:ascii="Times New Roman" w:eastAsia="Times New Roman" w:hAnsi="Times New Roman" w:cs="Times New Roman"/>
          <w:bCs/>
          <w:iCs/>
          <w:color w:val="auto"/>
          <w:kern w:val="0"/>
          <w:lang w:eastAsia="ru-RU" w:bidi="ar-SA"/>
        </w:rPr>
        <w:t xml:space="preserve">Код </w:t>
      </w:r>
      <w:proofErr w:type="spellStart"/>
      <w:r w:rsidRPr="0085110F">
        <w:rPr>
          <w:rFonts w:ascii="Times New Roman" w:eastAsia="Times New Roman" w:hAnsi="Times New Roman" w:cs="Times New Roman"/>
          <w:bCs/>
          <w:iCs/>
          <w:color w:val="auto"/>
          <w:kern w:val="0"/>
          <w:lang w:eastAsia="ru-RU" w:bidi="ar-SA"/>
        </w:rPr>
        <w:t>ДК</w:t>
      </w:r>
      <w:proofErr w:type="spellEnd"/>
      <w:r w:rsidRPr="0085110F">
        <w:rPr>
          <w:rFonts w:ascii="Times New Roman" w:eastAsia="Times New Roman" w:hAnsi="Times New Roman" w:cs="Times New Roman"/>
          <w:bCs/>
          <w:iCs/>
          <w:color w:val="auto"/>
          <w:kern w:val="0"/>
          <w:lang w:eastAsia="ru-RU" w:bidi="ar-SA"/>
        </w:rPr>
        <w:t xml:space="preserve"> 021:2015 </w:t>
      </w:r>
      <w:r w:rsidRPr="0085110F">
        <w:rPr>
          <w:rFonts w:ascii="Times New Roman" w:eastAsia="Times New Roman" w:hAnsi="Times New Roman" w:cs="Times New Roman"/>
          <w:color w:val="auto"/>
          <w:kern w:val="0"/>
          <w:lang w:eastAsia="ru-RU" w:bidi="ar-SA"/>
        </w:rPr>
        <w:t>09120000-6 - Газове паливо</w:t>
      </w:r>
    </w:p>
    <w:p w:rsidR="003B3EE4" w:rsidRPr="0085110F" w:rsidRDefault="003B3EE4" w:rsidP="003B3EE4">
      <w:pPr>
        <w:suppressAutoHyphens w:val="0"/>
        <w:overflowPunct w:val="0"/>
        <w:autoSpaceDE w:val="0"/>
        <w:adjustRightInd w:val="0"/>
        <w:ind w:left="5672" w:firstLine="709"/>
        <w:jc w:val="center"/>
        <w:rPr>
          <w:rFonts w:ascii="Times New Roman" w:eastAsia="Times New Roman" w:hAnsi="Times New Roman" w:cs="Times New Roman"/>
          <w:bCs/>
          <w:color w:val="auto"/>
          <w:kern w:val="0"/>
          <w:lang w:eastAsia="ru-RU" w:bidi="ar-SA"/>
        </w:rPr>
      </w:pPr>
    </w:p>
    <w:tbl>
      <w:tblPr>
        <w:tblStyle w:val="13"/>
        <w:tblW w:w="0" w:type="auto"/>
        <w:tblLook w:val="04A0"/>
      </w:tblPr>
      <w:tblGrid>
        <w:gridCol w:w="4786"/>
        <w:gridCol w:w="5211"/>
      </w:tblGrid>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Обсяг (граничний) постачання природного газу</w:t>
            </w:r>
          </w:p>
        </w:tc>
        <w:tc>
          <w:tcPr>
            <w:tcW w:w="5211" w:type="dxa"/>
          </w:tcPr>
          <w:p w:rsidR="003B3EE4" w:rsidRPr="0035190C" w:rsidRDefault="00F375A8" w:rsidP="007246DE">
            <w:pPr>
              <w:widowControl/>
              <w:tabs>
                <w:tab w:val="left" w:pos="284"/>
              </w:tabs>
              <w:suppressAutoHyphens w:val="0"/>
              <w:autoSpaceDN/>
              <w:spacing w:line="256" w:lineRule="auto"/>
              <w:textAlignment w:val="auto"/>
              <w:rPr>
                <w:rFonts w:ascii="Times New Roman" w:eastAsia="Calibri" w:hAnsi="Times New Roman" w:cs="Times New Roman"/>
                <w:color w:val="auto"/>
                <w:kern w:val="0"/>
                <w:lang w:eastAsia="en-US" w:bidi="ar-SA"/>
              </w:rPr>
            </w:pPr>
            <w:r w:rsidRPr="0035190C">
              <w:rPr>
                <w:rFonts w:ascii="Times New Roman" w:eastAsia="Calibri" w:hAnsi="Times New Roman" w:cs="Times New Roman"/>
                <w:color w:val="auto"/>
                <w:kern w:val="0"/>
                <w:lang w:val="ru-RU" w:eastAsia="en-US" w:bidi="ar-SA"/>
              </w:rPr>
              <w:t>14 823</w:t>
            </w:r>
            <w:r w:rsidR="003B3EE4" w:rsidRPr="0035190C">
              <w:rPr>
                <w:rFonts w:ascii="Times New Roman" w:eastAsia="Calibri" w:hAnsi="Times New Roman" w:cs="Times New Roman"/>
                <w:color w:val="auto"/>
                <w:kern w:val="0"/>
                <w:lang w:val="ru-RU" w:eastAsia="en-US" w:bidi="ar-SA"/>
              </w:rPr>
              <w:t xml:space="preserve"> </w:t>
            </w:r>
            <w:r w:rsidR="003B3EE4" w:rsidRPr="0035190C">
              <w:rPr>
                <w:rFonts w:ascii="Times New Roman" w:eastAsia="Calibri" w:hAnsi="Times New Roman" w:cs="Times New Roman"/>
                <w:color w:val="auto"/>
                <w:kern w:val="0"/>
                <w:lang w:eastAsia="en-US" w:bidi="ar-SA"/>
              </w:rPr>
              <w:t>м</w:t>
            </w:r>
            <w:r w:rsidR="007246DE" w:rsidRPr="0035190C">
              <w:rPr>
                <w:rFonts w:ascii="Times New Roman" w:eastAsia="Calibri" w:hAnsi="Times New Roman" w:cs="Times New Roman"/>
                <w:color w:val="auto"/>
                <w:kern w:val="0"/>
                <w:lang w:eastAsia="en-US" w:bidi="ar-SA"/>
              </w:rPr>
              <w:t>/</w:t>
            </w:r>
            <w:r w:rsidR="003B3EE4" w:rsidRPr="0035190C">
              <w:rPr>
                <w:rFonts w:ascii="Times New Roman" w:eastAsia="Calibri" w:hAnsi="Times New Roman" w:cs="Times New Roman"/>
                <w:color w:val="auto"/>
                <w:kern w:val="0"/>
                <w:lang w:eastAsia="en-US" w:bidi="ar-SA"/>
              </w:rPr>
              <w:t>куб</w:t>
            </w:r>
          </w:p>
        </w:tc>
      </w:tr>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Строк постачання</w:t>
            </w:r>
          </w:p>
        </w:tc>
        <w:tc>
          <w:tcPr>
            <w:tcW w:w="5211" w:type="dxa"/>
          </w:tcPr>
          <w:p w:rsidR="003B3EE4" w:rsidRPr="0035190C" w:rsidRDefault="007246DE" w:rsidP="00F23B20">
            <w:pPr>
              <w:widowControl/>
              <w:tabs>
                <w:tab w:val="left" w:pos="2160"/>
                <w:tab w:val="left" w:pos="3600"/>
              </w:tabs>
              <w:suppressAutoHyphens w:val="0"/>
              <w:autoSpaceDN/>
              <w:jc w:val="both"/>
              <w:textAlignment w:val="auto"/>
              <w:rPr>
                <w:rFonts w:ascii="Times New Roman" w:eastAsia="Times New Roman" w:hAnsi="Times New Roman" w:cs="Times New Roman"/>
                <w:b/>
                <w:i/>
                <w:color w:val="auto"/>
                <w:kern w:val="0"/>
                <w:lang w:eastAsia="ru-RU" w:bidi="ar-SA"/>
              </w:rPr>
            </w:pPr>
            <w:r w:rsidRPr="0035190C">
              <w:rPr>
                <w:rFonts w:ascii="Times New Roman" w:eastAsia="Times New Roman" w:hAnsi="Times New Roman" w:cs="Times New Roman"/>
                <w:color w:val="auto"/>
                <w:kern w:val="0"/>
                <w:lang w:eastAsia="ru-RU" w:bidi="ar-SA"/>
              </w:rPr>
              <w:t>з 01.</w:t>
            </w:r>
            <w:r w:rsidR="00F23B20">
              <w:rPr>
                <w:rFonts w:ascii="Times New Roman" w:eastAsia="Times New Roman" w:hAnsi="Times New Roman" w:cs="Times New Roman"/>
                <w:color w:val="auto"/>
                <w:kern w:val="0"/>
                <w:lang w:eastAsia="ru-RU" w:bidi="ar-SA"/>
              </w:rPr>
              <w:t>10</w:t>
            </w:r>
            <w:r w:rsidRPr="0035190C">
              <w:rPr>
                <w:rFonts w:ascii="Times New Roman" w:eastAsia="Times New Roman" w:hAnsi="Times New Roman" w:cs="Times New Roman"/>
                <w:color w:val="auto"/>
                <w:kern w:val="0"/>
                <w:lang w:eastAsia="ru-RU" w:bidi="ar-SA"/>
              </w:rPr>
              <w:t xml:space="preserve">.2023 </w:t>
            </w:r>
            <w:r w:rsidR="003B3EE4" w:rsidRPr="0035190C">
              <w:rPr>
                <w:rFonts w:ascii="Times New Roman" w:eastAsia="Times New Roman" w:hAnsi="Times New Roman" w:cs="Times New Roman"/>
                <w:color w:val="auto"/>
                <w:kern w:val="0"/>
                <w:lang w:eastAsia="ru-RU" w:bidi="ar-SA"/>
              </w:rPr>
              <w:t>по 31.</w:t>
            </w:r>
            <w:r w:rsidR="00F375A8" w:rsidRPr="0035190C">
              <w:rPr>
                <w:rFonts w:ascii="Times New Roman" w:eastAsia="Times New Roman" w:hAnsi="Times New Roman" w:cs="Times New Roman"/>
                <w:color w:val="auto"/>
                <w:kern w:val="0"/>
                <w:lang w:eastAsia="ru-RU" w:bidi="ar-SA"/>
              </w:rPr>
              <w:t>12</w:t>
            </w:r>
            <w:r w:rsidR="003B3EE4" w:rsidRPr="0035190C">
              <w:rPr>
                <w:rFonts w:ascii="Times New Roman" w:eastAsia="Times New Roman" w:hAnsi="Times New Roman" w:cs="Times New Roman"/>
                <w:color w:val="auto"/>
                <w:kern w:val="0"/>
                <w:lang w:eastAsia="ru-RU" w:bidi="ar-SA"/>
              </w:rPr>
              <w:t>.202</w:t>
            </w:r>
            <w:r w:rsidRPr="0035190C">
              <w:rPr>
                <w:rFonts w:ascii="Times New Roman" w:eastAsia="Times New Roman" w:hAnsi="Times New Roman" w:cs="Times New Roman"/>
                <w:color w:val="auto"/>
                <w:kern w:val="0"/>
                <w:lang w:eastAsia="ru-RU" w:bidi="ar-SA"/>
              </w:rPr>
              <w:t>3</w:t>
            </w:r>
            <w:r w:rsidR="003B3EE4" w:rsidRPr="0035190C">
              <w:rPr>
                <w:rFonts w:ascii="Times New Roman" w:eastAsia="Times New Roman" w:hAnsi="Times New Roman" w:cs="Times New Roman"/>
                <w:color w:val="auto"/>
                <w:kern w:val="0"/>
                <w:lang w:eastAsia="ru-RU" w:bidi="ar-SA"/>
              </w:rPr>
              <w:t xml:space="preserve"> включно.</w:t>
            </w:r>
          </w:p>
        </w:tc>
      </w:tr>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jc w:val="both"/>
              <w:textAlignment w:val="auto"/>
              <w:rPr>
                <w:rFonts w:ascii="Times New Roman" w:eastAsia="Calibri" w:hAnsi="Times New Roman" w:cs="Times New Roman"/>
                <w:color w:val="auto"/>
                <w:kern w:val="0"/>
                <w:lang w:eastAsia="en-US" w:bidi="ar-SA"/>
              </w:rPr>
            </w:pPr>
            <w:r w:rsidRPr="0085110F">
              <w:rPr>
                <w:rFonts w:ascii="Times New Roman" w:eastAsia="Times New Roman" w:hAnsi="Times New Roman" w:cs="Times New Roman"/>
                <w:color w:val="auto"/>
                <w:kern w:val="0"/>
                <w:lang w:eastAsia="ru-RU" w:bidi="ar-SA"/>
              </w:rPr>
              <w:t>Місце поставки товару</w:t>
            </w:r>
          </w:p>
        </w:tc>
        <w:tc>
          <w:tcPr>
            <w:tcW w:w="5211" w:type="dxa"/>
          </w:tcPr>
          <w:p w:rsidR="007246DE" w:rsidRPr="0085110F" w:rsidRDefault="007246DE" w:rsidP="007246DE">
            <w:pPr>
              <w:contextualSpacing/>
              <w:jc w:val="both"/>
              <w:rPr>
                <w:rFonts w:ascii="Times New Roman" w:hAnsi="Times New Roman" w:cs="Times New Roman"/>
                <w:color w:val="auto"/>
              </w:rPr>
            </w:pPr>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м.Рівне</w:t>
            </w:r>
            <w:proofErr w:type="spellEnd"/>
            <w:r w:rsidRPr="0085110F">
              <w:rPr>
                <w:rFonts w:ascii="Times New Roman" w:hAnsi="Times New Roman" w:cs="Times New Roman"/>
                <w:color w:val="auto"/>
              </w:rPr>
              <w:t xml:space="preserve">, вул. </w:t>
            </w:r>
            <w:proofErr w:type="spellStart"/>
            <w:r w:rsidRPr="0085110F">
              <w:rPr>
                <w:rFonts w:ascii="Times New Roman" w:hAnsi="Times New Roman" w:cs="Times New Roman"/>
                <w:color w:val="auto"/>
              </w:rPr>
              <w:t>Млинівська</w:t>
            </w:r>
            <w:proofErr w:type="spellEnd"/>
            <w:r w:rsidRPr="0085110F">
              <w:rPr>
                <w:rFonts w:ascii="Times New Roman" w:hAnsi="Times New Roman" w:cs="Times New Roman"/>
                <w:color w:val="auto"/>
              </w:rPr>
              <w:t xml:space="preserve"> 23а                         </w:t>
            </w:r>
          </w:p>
          <w:p w:rsidR="003B3EE4" w:rsidRPr="0085110F" w:rsidRDefault="007246DE" w:rsidP="007246DE">
            <w:pPr>
              <w:widowControl/>
              <w:tabs>
                <w:tab w:val="left" w:pos="284"/>
              </w:tabs>
              <w:suppressAutoHyphens w:val="0"/>
              <w:autoSpaceDN/>
              <w:spacing w:line="256" w:lineRule="auto"/>
              <w:textAlignment w:val="auto"/>
              <w:rPr>
                <w:rFonts w:ascii="Times New Roman" w:eastAsia="Calibri" w:hAnsi="Times New Roman" w:cs="Times New Roman"/>
                <w:color w:val="auto"/>
                <w:kern w:val="0"/>
                <w:lang w:eastAsia="en-US" w:bidi="ar-SA"/>
              </w:rPr>
            </w:pPr>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м.Дубровиця</w:t>
            </w:r>
            <w:proofErr w:type="spellEnd"/>
            <w:r w:rsidRPr="0085110F">
              <w:rPr>
                <w:rFonts w:ascii="Times New Roman" w:hAnsi="Times New Roman" w:cs="Times New Roman"/>
                <w:color w:val="auto"/>
              </w:rPr>
              <w:t xml:space="preserve">, пров. </w:t>
            </w:r>
            <w:proofErr w:type="spellStart"/>
            <w:r w:rsidRPr="0085110F">
              <w:rPr>
                <w:rFonts w:ascii="Times New Roman" w:hAnsi="Times New Roman" w:cs="Times New Roman"/>
                <w:color w:val="auto"/>
              </w:rPr>
              <w:t>Макарівський</w:t>
            </w:r>
            <w:proofErr w:type="spellEnd"/>
            <w:r w:rsidRPr="0085110F">
              <w:rPr>
                <w:rFonts w:ascii="Times New Roman" w:hAnsi="Times New Roman" w:cs="Times New Roman"/>
                <w:color w:val="auto"/>
              </w:rPr>
              <w:t xml:space="preserve"> 1</w:t>
            </w:r>
          </w:p>
        </w:tc>
      </w:tr>
      <w:tr w:rsidR="003B3EE4" w:rsidRPr="0085110F" w:rsidTr="00BA0A5D">
        <w:tc>
          <w:tcPr>
            <w:tcW w:w="4786" w:type="dxa"/>
          </w:tcPr>
          <w:p w:rsidR="003B3EE4" w:rsidRPr="0085110F" w:rsidRDefault="003B3EE4" w:rsidP="003B3EE4">
            <w:pPr>
              <w:widowControl/>
              <w:tabs>
                <w:tab w:val="left" w:pos="284"/>
              </w:tabs>
              <w:suppressAutoHyphens w:val="0"/>
              <w:autoSpaceDN/>
              <w:spacing w:line="256" w:lineRule="auto"/>
              <w:textAlignment w:val="auto"/>
              <w:rPr>
                <w:rFonts w:ascii="Times New Roman" w:eastAsia="Times New Roman" w:hAnsi="Times New Roman" w:cs="Times New Roman"/>
                <w:color w:val="auto"/>
                <w:kern w:val="0"/>
                <w:lang w:eastAsia="ru-RU" w:bidi="ar-SA"/>
              </w:rPr>
            </w:pPr>
            <w:r w:rsidRPr="0085110F">
              <w:rPr>
                <w:rFonts w:ascii="Times New Roman" w:eastAsia="Times New Roman" w:hAnsi="Times New Roman" w:cs="Times New Roman"/>
                <w:bCs/>
                <w:color w:val="auto"/>
                <w:kern w:val="0"/>
                <w:lang w:eastAsia="ru-RU" w:bidi="ar-SA"/>
              </w:rPr>
              <w:t xml:space="preserve">Позначення нормативно-технічної документації </w:t>
            </w:r>
          </w:p>
        </w:tc>
        <w:tc>
          <w:tcPr>
            <w:tcW w:w="5211" w:type="dxa"/>
          </w:tcPr>
          <w:p w:rsidR="003B3EE4" w:rsidRPr="0085110F" w:rsidRDefault="003B3EE4" w:rsidP="003B3EE4">
            <w:pPr>
              <w:widowControl/>
              <w:suppressAutoHyphens w:val="0"/>
              <w:autoSpaceDE w:val="0"/>
              <w:adjustRightInd w:val="0"/>
              <w:textAlignment w:val="auto"/>
              <w:rPr>
                <w:rFonts w:ascii="Times New Roman" w:eastAsia="Times New Roman" w:hAnsi="Times New Roman" w:cs="Times New Roman"/>
                <w:color w:val="auto"/>
                <w:kern w:val="0"/>
                <w:lang w:eastAsia="ru-RU" w:bidi="ar-SA"/>
              </w:rPr>
            </w:pPr>
            <w:r w:rsidRPr="0085110F">
              <w:rPr>
                <w:rFonts w:ascii="Times New Roman" w:eastAsia="Times New Roman" w:hAnsi="Times New Roman" w:cs="Times New Roman"/>
                <w:color w:val="auto"/>
                <w:kern w:val="0"/>
                <w:lang w:eastAsia="ru-RU" w:bidi="ar-SA"/>
              </w:rPr>
              <w:t xml:space="preserve">Фізико-хімічні показники газу повинні відповідати вимогам «Кодексу газотранспортної системи» затверджених Постановою Національної комісії, що здійснює державне регулювання у сферах енергетики та комунальних послуг від 30.09.2015  № 2493.         </w:t>
            </w:r>
          </w:p>
        </w:tc>
      </w:tr>
    </w:tbl>
    <w:p w:rsidR="003B3EE4" w:rsidRPr="0085110F" w:rsidRDefault="003B3EE4" w:rsidP="003B3EE4">
      <w:pPr>
        <w:widowControl/>
        <w:tabs>
          <w:tab w:val="left" w:pos="2460"/>
        </w:tabs>
        <w:suppressAutoHyphens w:val="0"/>
        <w:autoSpaceDN/>
        <w:ind w:firstLine="709"/>
        <w:jc w:val="both"/>
        <w:textAlignment w:val="auto"/>
        <w:rPr>
          <w:rFonts w:ascii="Times New Roman" w:eastAsia="Calibri" w:hAnsi="Times New Roman" w:cs="Times New Roman"/>
          <w:color w:val="auto"/>
          <w:kern w:val="0"/>
          <w:lang w:eastAsia="en-US" w:bidi="ar-SA"/>
        </w:rPr>
      </w:pPr>
    </w:p>
    <w:p w:rsidR="003B3EE4" w:rsidRPr="0085110F" w:rsidRDefault="003B3EE4" w:rsidP="003B3EE4">
      <w:pPr>
        <w:widowControl/>
        <w:tabs>
          <w:tab w:val="left" w:pos="2460"/>
        </w:tabs>
        <w:suppressAutoHyphens w:val="0"/>
        <w:autoSpaceDN/>
        <w:ind w:right="283" w:firstLine="709"/>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w:t>
      </w:r>
      <w:r w:rsidRPr="0085110F">
        <w:rPr>
          <w:rFonts w:ascii="Times New Roman" w:eastAsia="Calibri" w:hAnsi="Times New Roman" w:cs="Times New Roman"/>
          <w:color w:val="auto"/>
          <w:kern w:val="0"/>
          <w:lang w:val="ru-RU" w:eastAsia="en-US" w:bidi="ar-SA"/>
        </w:rPr>
        <w:t>’</w:t>
      </w:r>
      <w:proofErr w:type="spellStart"/>
      <w:r w:rsidRPr="0085110F">
        <w:rPr>
          <w:rFonts w:ascii="Times New Roman" w:eastAsia="Calibri" w:hAnsi="Times New Roman" w:cs="Times New Roman"/>
          <w:color w:val="auto"/>
          <w:kern w:val="0"/>
          <w:lang w:eastAsia="en-US" w:bidi="ar-SA"/>
        </w:rPr>
        <w:t>єкт</w:t>
      </w:r>
      <w:proofErr w:type="spellEnd"/>
      <w:r w:rsidRPr="0085110F">
        <w:rPr>
          <w:rFonts w:ascii="Times New Roman" w:eastAsia="Calibri" w:hAnsi="Times New Roman" w:cs="Times New Roman"/>
          <w:color w:val="auto"/>
          <w:kern w:val="0"/>
          <w:lang w:eastAsia="en-US" w:bidi="ar-SA"/>
        </w:rPr>
        <w:t xml:space="preserve"> Замовника.</w:t>
      </w:r>
    </w:p>
    <w:p w:rsidR="003B3EE4" w:rsidRPr="0085110F" w:rsidRDefault="003B3EE4" w:rsidP="003B3EE4">
      <w:pPr>
        <w:widowControl/>
        <w:tabs>
          <w:tab w:val="left" w:pos="284"/>
        </w:tabs>
        <w:suppressAutoHyphens w:val="0"/>
        <w:autoSpaceDN/>
        <w:spacing w:after="160" w:line="256" w:lineRule="auto"/>
        <w:ind w:right="283" w:firstLine="567"/>
        <w:jc w:val="both"/>
        <w:textAlignment w:val="auto"/>
        <w:rPr>
          <w:rFonts w:ascii="Times New Roman" w:eastAsia="Calibri" w:hAnsi="Times New Roman" w:cs="Times New Roman"/>
          <w:color w:val="auto"/>
          <w:kern w:val="0"/>
          <w:lang w:eastAsia="en-US" w:bidi="ar-SA"/>
        </w:rPr>
      </w:pPr>
      <w:r w:rsidRPr="0085110F">
        <w:rPr>
          <w:rFonts w:ascii="Times New Roman" w:eastAsia="Calibri" w:hAnsi="Times New Roman" w:cs="Times New Roman"/>
          <w:color w:val="auto"/>
          <w:kern w:val="0"/>
          <w:lang w:eastAsia="en-US" w:bidi="ar-S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3B3EE4" w:rsidRPr="0085110F" w:rsidRDefault="003B3EE4" w:rsidP="003B3EE4">
      <w:pPr>
        <w:suppressAutoHyphens w:val="0"/>
        <w:overflowPunct w:val="0"/>
        <w:autoSpaceDE w:val="0"/>
        <w:adjustRightInd w:val="0"/>
        <w:ind w:left="5672"/>
        <w:rPr>
          <w:rFonts w:ascii="Times New Roman" w:eastAsia="Times New Roman" w:hAnsi="Times New Roman" w:cs="Times New Roman"/>
          <w:bCs/>
          <w:color w:val="auto"/>
          <w:kern w:val="0"/>
          <w:lang w:eastAsia="ru-RU" w:bidi="ar-SA"/>
        </w:rPr>
      </w:pPr>
      <w:r w:rsidRPr="0085110F">
        <w:rPr>
          <w:rFonts w:ascii="Times New Roman" w:eastAsia="Times New Roman" w:hAnsi="Times New Roman" w:cs="Times New Roman"/>
          <w:b/>
          <w:color w:val="auto"/>
          <w:kern w:val="0"/>
          <w:lang w:eastAsia="ru-RU" w:bidi="ar-SA"/>
        </w:rPr>
        <w:t xml:space="preserve"> </w:t>
      </w:r>
    </w:p>
    <w:p w:rsidR="00CA1185" w:rsidRPr="0085110F" w:rsidRDefault="00CA1185" w:rsidP="00CA1185">
      <w:pPr>
        <w:jc w:val="right"/>
        <w:rPr>
          <w:rFonts w:ascii="Times New Roman" w:hAnsi="Times New Roman" w:cs="Times New Roman"/>
          <w:b/>
          <w:bCs/>
          <w:color w:val="auto"/>
        </w:rPr>
      </w:pPr>
    </w:p>
    <w:p w:rsidR="00CA1185" w:rsidRPr="0085110F" w:rsidRDefault="00CA1185" w:rsidP="00CA1185">
      <w:pPr>
        <w:jc w:val="right"/>
        <w:rPr>
          <w:rFonts w:ascii="Times New Roman" w:hAnsi="Times New Roman" w:cs="Times New Roman"/>
          <w:b/>
          <w:bCs/>
          <w:color w:val="auto"/>
        </w:rPr>
      </w:pPr>
    </w:p>
    <w:p w:rsidR="00CA1185" w:rsidRDefault="00CA1185" w:rsidP="00CA1185">
      <w:pPr>
        <w:jc w:val="right"/>
        <w:rPr>
          <w:rFonts w:ascii="Times New Roman" w:hAnsi="Times New Roman" w:cs="Times New Roman"/>
          <w:b/>
          <w:bCs/>
          <w:color w:val="auto"/>
        </w:rPr>
      </w:pPr>
    </w:p>
    <w:p w:rsidR="0022672A" w:rsidRPr="0085110F" w:rsidRDefault="0022672A" w:rsidP="00CA1185">
      <w:pPr>
        <w:jc w:val="right"/>
        <w:rPr>
          <w:rFonts w:ascii="Times New Roman" w:hAnsi="Times New Roman" w:cs="Times New Roman"/>
          <w:b/>
          <w:bCs/>
          <w:color w:val="auto"/>
        </w:rPr>
      </w:pPr>
    </w:p>
    <w:p w:rsidR="00CA1185" w:rsidRPr="0085110F" w:rsidRDefault="00CA1185" w:rsidP="00CA1185">
      <w:pPr>
        <w:jc w:val="right"/>
        <w:rPr>
          <w:rFonts w:ascii="Times New Roman" w:hAnsi="Times New Roman" w:cs="Times New Roman"/>
          <w:b/>
          <w:bCs/>
          <w:color w:val="auto"/>
        </w:rPr>
      </w:pPr>
    </w:p>
    <w:p w:rsidR="003E788B" w:rsidRPr="0085110F" w:rsidRDefault="003E788B" w:rsidP="003E788B">
      <w:pPr>
        <w:jc w:val="right"/>
        <w:rPr>
          <w:rFonts w:ascii="Times New Roman" w:hAnsi="Times New Roman" w:cs="Times New Roman"/>
          <w:b/>
          <w:color w:val="auto"/>
          <w:lang w:bidi="uk-UA"/>
        </w:rPr>
      </w:pPr>
      <w:r w:rsidRPr="0085110F">
        <w:rPr>
          <w:rFonts w:ascii="Times New Roman" w:hAnsi="Times New Roman" w:cs="Times New Roman"/>
          <w:b/>
          <w:color w:val="auto"/>
          <w:lang w:bidi="uk-UA"/>
        </w:rPr>
        <w:lastRenderedPageBreak/>
        <w:t>Додаток № 3</w:t>
      </w:r>
    </w:p>
    <w:p w:rsidR="003E788B" w:rsidRPr="0085110F" w:rsidRDefault="003E788B" w:rsidP="003E788B">
      <w:pPr>
        <w:jc w:val="right"/>
        <w:rPr>
          <w:rFonts w:ascii="Times New Roman" w:hAnsi="Times New Roman" w:cs="Times New Roman"/>
          <w:b/>
          <w:color w:val="auto"/>
          <w:lang w:bidi="uk-UA"/>
        </w:rPr>
      </w:pPr>
      <w:r w:rsidRPr="0085110F">
        <w:rPr>
          <w:rFonts w:ascii="Times New Roman" w:hAnsi="Times New Roman" w:cs="Times New Roman"/>
          <w:b/>
          <w:color w:val="auto"/>
          <w:lang w:bidi="uk-UA"/>
        </w:rPr>
        <w:t xml:space="preserve">до тендерної документації  </w:t>
      </w:r>
    </w:p>
    <w:p w:rsidR="003E788B" w:rsidRPr="0085110F" w:rsidRDefault="003E788B" w:rsidP="003E788B">
      <w:pPr>
        <w:jc w:val="center"/>
        <w:rPr>
          <w:rFonts w:ascii="Times New Roman" w:hAnsi="Times New Roman" w:cs="Times New Roman"/>
          <w:b/>
          <w:color w:val="auto"/>
          <w:lang w:bidi="uk-UA"/>
        </w:rPr>
      </w:pPr>
    </w:p>
    <w:p w:rsidR="003E788B" w:rsidRPr="0085110F" w:rsidRDefault="003E788B" w:rsidP="003E788B">
      <w:pPr>
        <w:jc w:val="center"/>
        <w:rPr>
          <w:rFonts w:ascii="Times New Roman" w:hAnsi="Times New Roman" w:cs="Times New Roman"/>
          <w:b/>
          <w:color w:val="auto"/>
          <w:lang w:bidi="uk-UA"/>
        </w:rPr>
      </w:pPr>
      <w:r w:rsidRPr="0085110F">
        <w:rPr>
          <w:rFonts w:ascii="Times New Roman" w:hAnsi="Times New Roman" w:cs="Times New Roman"/>
          <w:b/>
          <w:color w:val="auto"/>
          <w:lang w:bidi="uk-UA"/>
        </w:rPr>
        <w:t>ПРОЄКТ ДОГОВОРУ</w:t>
      </w:r>
    </w:p>
    <w:p w:rsidR="003E788B" w:rsidRPr="0085110F" w:rsidRDefault="003E788B" w:rsidP="003E788B">
      <w:pPr>
        <w:jc w:val="center"/>
        <w:rPr>
          <w:rFonts w:ascii="Times New Roman" w:hAnsi="Times New Roman" w:cs="Times New Roman"/>
          <w:b/>
          <w:color w:val="auto"/>
          <w:lang w:bidi="uk-UA"/>
        </w:rPr>
      </w:pPr>
      <w:r w:rsidRPr="0085110F">
        <w:rPr>
          <w:rFonts w:ascii="Times New Roman" w:hAnsi="Times New Roman" w:cs="Times New Roman"/>
          <w:b/>
          <w:color w:val="auto"/>
          <w:lang w:bidi="uk-UA"/>
        </w:rPr>
        <w:t>постачання природного газу</w:t>
      </w:r>
    </w:p>
    <w:p w:rsidR="003E788B" w:rsidRPr="0085110F" w:rsidRDefault="003E788B" w:rsidP="003E788B">
      <w:pPr>
        <w:jc w:val="both"/>
        <w:rPr>
          <w:rFonts w:ascii="Times New Roman" w:hAnsi="Times New Roman" w:cs="Times New Roman"/>
          <w:b/>
          <w:color w:val="auto"/>
          <w:lang w:bidi="uk-UA"/>
        </w:rPr>
      </w:pPr>
      <w:r w:rsidRPr="0085110F">
        <w:rPr>
          <w:rFonts w:ascii="Times New Roman" w:hAnsi="Times New Roman" w:cs="Times New Roman"/>
          <w:b/>
          <w:color w:val="auto"/>
          <w:lang w:bidi="uk-UA"/>
        </w:rPr>
        <w:t xml:space="preserve">м. </w:t>
      </w:r>
      <w:r w:rsidR="007246DE" w:rsidRPr="0085110F">
        <w:rPr>
          <w:rFonts w:ascii="Times New Roman" w:hAnsi="Times New Roman" w:cs="Times New Roman"/>
          <w:b/>
          <w:color w:val="auto"/>
          <w:lang w:bidi="uk-UA"/>
        </w:rPr>
        <w:t>Рівне</w:t>
      </w:r>
      <w:r w:rsidRPr="0085110F">
        <w:rPr>
          <w:rFonts w:ascii="Times New Roman" w:hAnsi="Times New Roman" w:cs="Times New Roman"/>
          <w:b/>
          <w:color w:val="auto"/>
          <w:lang w:bidi="uk-UA"/>
        </w:rPr>
        <w:t xml:space="preserve">                                                                                                              ____________ 202</w:t>
      </w:r>
      <w:r w:rsidR="00F375A8" w:rsidRPr="0085110F">
        <w:rPr>
          <w:rFonts w:ascii="Times New Roman" w:hAnsi="Times New Roman" w:cs="Times New Roman"/>
          <w:b/>
          <w:color w:val="auto"/>
          <w:lang w:bidi="uk-UA"/>
        </w:rPr>
        <w:t>3</w:t>
      </w:r>
    </w:p>
    <w:p w:rsidR="003E788B" w:rsidRPr="0085110F" w:rsidRDefault="003E788B" w:rsidP="003E788B">
      <w:pPr>
        <w:pStyle w:val="HTML"/>
        <w:ind w:firstLine="567"/>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b/>
          <w:sz w:val="24"/>
          <w:szCs w:val="24"/>
          <w:lang w:val="uk-UA" w:eastAsia="uk-UA"/>
        </w:rPr>
        <w:t>________________________________________________</w:t>
      </w:r>
      <w:r w:rsidRPr="0085110F">
        <w:rPr>
          <w:rFonts w:ascii="Times New Roman" w:eastAsia="Times New Roman" w:hAnsi="Times New Roman" w:cs="Times New Roman"/>
          <w:sz w:val="24"/>
          <w:szCs w:val="24"/>
          <w:lang w:val="uk-UA" w:eastAsia="uk-UA"/>
        </w:rPr>
        <w:t xml:space="preserve">, </w:t>
      </w:r>
      <w:r w:rsidRPr="0085110F">
        <w:rPr>
          <w:rFonts w:ascii="Times New Roman" w:eastAsia="Times New Roman" w:hAnsi="Times New Roman" w:cs="Times New Roman"/>
          <w:sz w:val="24"/>
          <w:szCs w:val="24"/>
          <w:lang w:val="uk-UA" w:eastAsia="ru-RU"/>
        </w:rPr>
        <w:t>ЕІС код</w:t>
      </w:r>
      <w:r w:rsidRPr="0085110F">
        <w:rPr>
          <w:rFonts w:ascii="Times New Roman" w:eastAsia="Times New Roman" w:hAnsi="Times New Roman" w:cs="Times New Roman"/>
          <w:b/>
          <w:sz w:val="24"/>
          <w:szCs w:val="24"/>
          <w:lang w:val="uk-UA" w:eastAsia="ru-RU"/>
        </w:rPr>
        <w:t xml:space="preserve"> __________________</w:t>
      </w:r>
      <w:r w:rsidRPr="0085110F">
        <w:rPr>
          <w:rFonts w:ascii="Times New Roman" w:eastAsia="Times New Roman" w:hAnsi="Times New Roman" w:cs="Times New Roman"/>
          <w:sz w:val="24"/>
          <w:szCs w:val="24"/>
          <w:lang w:val="uk-UA" w:eastAsia="ru-RU"/>
        </w:rPr>
        <w:t xml:space="preserve">, </w:t>
      </w:r>
      <w:r w:rsidRPr="0085110F">
        <w:rPr>
          <w:rFonts w:ascii="Times New Roman" w:eastAsia="Times New Roman" w:hAnsi="Times New Roman" w:cs="Times New Roman"/>
          <w:sz w:val="24"/>
          <w:szCs w:val="24"/>
          <w:lang w:val="uk-UA" w:eastAsia="uk-UA"/>
        </w:rPr>
        <w:t>(</w:t>
      </w:r>
      <w:r w:rsidRPr="0085110F">
        <w:rPr>
          <w:rFonts w:ascii="Times New Roman" w:eastAsia="Times New Roman" w:hAnsi="Times New Roman" w:cs="Times New Roman"/>
          <w:spacing w:val="1"/>
          <w:sz w:val="24"/>
          <w:szCs w:val="24"/>
          <w:lang w:val="uk-UA" w:eastAsia="ru-RU"/>
        </w:rPr>
        <w:t>ідентифікаційний код: _____________),</w:t>
      </w:r>
      <w:r w:rsidRPr="0085110F">
        <w:rPr>
          <w:rFonts w:ascii="Times New Roman" w:eastAsia="Times New Roman" w:hAnsi="Times New Roman" w:cs="Times New Roman"/>
          <w:sz w:val="24"/>
          <w:szCs w:val="24"/>
          <w:lang w:val="uk-UA" w:eastAsia="ru-RU"/>
        </w:rPr>
        <w:t xml:space="preserve"> що здійснює діяльність на підставі ліцензії на право провадження господарської діяльності з постачання природного газу на території України, виданої згідно постанови НКРЕКП ______ від _________ року, надалі – Постачальник, в особі </w:t>
      </w:r>
      <w:r w:rsidRPr="0085110F">
        <w:rPr>
          <w:rFonts w:ascii="Times New Roman" w:eastAsia="Times New Roman" w:hAnsi="Times New Roman" w:cs="Times New Roman"/>
          <w:b/>
          <w:sz w:val="24"/>
          <w:szCs w:val="24"/>
          <w:lang w:val="uk-UA" w:eastAsia="ru-RU"/>
        </w:rPr>
        <w:t>_________________________</w:t>
      </w:r>
      <w:r w:rsidRPr="0085110F">
        <w:rPr>
          <w:rFonts w:ascii="Times New Roman" w:eastAsia="Times New Roman" w:hAnsi="Times New Roman" w:cs="Times New Roman"/>
          <w:sz w:val="24"/>
          <w:szCs w:val="24"/>
          <w:lang w:val="uk-UA" w:eastAsia="ru-RU"/>
        </w:rPr>
        <w:t xml:space="preserve">, що діє на підставі _______________________________, з однієї сторони, та </w:t>
      </w:r>
    </w:p>
    <w:p w:rsidR="003E788B" w:rsidRPr="0085110F" w:rsidRDefault="003E788B" w:rsidP="003E788B">
      <w:pPr>
        <w:pStyle w:val="HTML"/>
        <w:ind w:firstLine="567"/>
        <w:jc w:val="both"/>
        <w:rPr>
          <w:rFonts w:ascii="Times New Roman" w:eastAsia="Times New Roman" w:hAnsi="Times New Roman" w:cs="Times New Roman"/>
          <w:sz w:val="24"/>
          <w:szCs w:val="24"/>
          <w:lang w:val="uk-UA" w:eastAsia="ru-RU"/>
        </w:rPr>
      </w:pPr>
      <w:r w:rsidRPr="0085110F">
        <w:rPr>
          <w:rFonts w:ascii="Times New Roman" w:eastAsia="Times New Roman" w:hAnsi="Times New Roman" w:cs="Times New Roman"/>
          <w:b/>
          <w:sz w:val="24"/>
          <w:szCs w:val="24"/>
          <w:lang w:val="uk-UA" w:eastAsia="ru-RU"/>
        </w:rPr>
        <w:t xml:space="preserve">Державна митна служба України, в особі </w:t>
      </w:r>
      <w:r w:rsidR="007246DE" w:rsidRPr="0085110F">
        <w:rPr>
          <w:rFonts w:ascii="Times New Roman" w:eastAsia="Times New Roman" w:hAnsi="Times New Roman" w:cs="Times New Roman"/>
          <w:b/>
          <w:sz w:val="24"/>
          <w:szCs w:val="24"/>
          <w:lang w:val="uk-UA" w:eastAsia="ru-RU"/>
        </w:rPr>
        <w:t>Рівненської</w:t>
      </w:r>
      <w:r w:rsidRPr="0085110F">
        <w:rPr>
          <w:rFonts w:ascii="Times New Roman" w:eastAsia="Times New Roman" w:hAnsi="Times New Roman" w:cs="Times New Roman"/>
          <w:b/>
          <w:sz w:val="24"/>
          <w:szCs w:val="24"/>
          <w:lang w:val="uk-UA" w:eastAsia="ru-RU"/>
        </w:rPr>
        <w:t xml:space="preserve"> митниці</w:t>
      </w:r>
      <w:r w:rsidRPr="0085110F">
        <w:rPr>
          <w:rFonts w:ascii="Times New Roman" w:eastAsia="Times New Roman" w:hAnsi="Times New Roman" w:cs="Times New Roman"/>
          <w:sz w:val="24"/>
          <w:szCs w:val="24"/>
          <w:lang w:val="uk-UA" w:eastAsia="ru-RU"/>
        </w:rPr>
        <w:t xml:space="preserve">, як відокремленого підрозділу, що у зоні своєї діяльності забезпечує реалізацію делегованих повноважень Державної митної служби України, </w:t>
      </w:r>
      <w:r w:rsidRPr="0085110F">
        <w:rPr>
          <w:rFonts w:ascii="Times New Roman" w:eastAsia="Times New Roman" w:hAnsi="Times New Roman" w:cs="Times New Roman"/>
          <w:b/>
          <w:sz w:val="24"/>
          <w:szCs w:val="24"/>
          <w:lang w:val="uk-UA" w:eastAsia="ru-RU"/>
        </w:rPr>
        <w:t xml:space="preserve">ЕІС код </w:t>
      </w:r>
      <w:r w:rsidR="00960151" w:rsidRPr="0085110F">
        <w:rPr>
          <w:rFonts w:ascii="Times New Roman" w:hAnsi="Times New Roman" w:cs="Times New Roman"/>
          <w:b/>
          <w:sz w:val="24"/>
          <w:szCs w:val="24"/>
          <w:lang w:val="uk-UA"/>
        </w:rPr>
        <w:t>56XS00017QMAA00F</w:t>
      </w:r>
      <w:r w:rsidRPr="0085110F">
        <w:rPr>
          <w:rFonts w:ascii="Times New Roman" w:eastAsia="Times New Roman" w:hAnsi="Times New Roman" w:cs="Times New Roman"/>
          <w:sz w:val="24"/>
          <w:szCs w:val="24"/>
          <w:lang w:val="uk-UA" w:eastAsia="ru-RU"/>
        </w:rPr>
        <w:t xml:space="preserve">, надалі – Споживач, в особі </w:t>
      </w:r>
      <w:r w:rsidR="00F375A8" w:rsidRPr="0085110F">
        <w:rPr>
          <w:rFonts w:ascii="Times New Roman" w:eastAsia="Times New Roman" w:hAnsi="Times New Roman" w:cs="Times New Roman"/>
          <w:b/>
          <w:sz w:val="24"/>
          <w:szCs w:val="24"/>
          <w:lang w:val="uk-UA" w:eastAsia="ru-RU"/>
        </w:rPr>
        <w:t>________________________________________________________________</w:t>
      </w:r>
      <w:r w:rsidRPr="0085110F">
        <w:rPr>
          <w:rFonts w:ascii="Times New Roman" w:eastAsia="Times New Roman" w:hAnsi="Times New Roman" w:cs="Times New Roman"/>
          <w:sz w:val="24"/>
          <w:szCs w:val="24"/>
          <w:lang w:val="uk-UA" w:eastAsia="ru-RU"/>
        </w:rPr>
        <w:t xml:space="preserve">, що діє на підставі Положення про </w:t>
      </w:r>
      <w:r w:rsidR="007246DE" w:rsidRPr="0085110F">
        <w:rPr>
          <w:rFonts w:ascii="Times New Roman" w:eastAsia="Times New Roman" w:hAnsi="Times New Roman" w:cs="Times New Roman"/>
          <w:sz w:val="24"/>
          <w:szCs w:val="24"/>
          <w:lang w:val="uk-UA" w:eastAsia="ru-RU"/>
        </w:rPr>
        <w:t>Рівненську</w:t>
      </w:r>
      <w:r w:rsidRPr="0085110F">
        <w:rPr>
          <w:rFonts w:ascii="Times New Roman" w:eastAsia="Times New Roman" w:hAnsi="Times New Roman" w:cs="Times New Roman"/>
          <w:sz w:val="24"/>
          <w:szCs w:val="24"/>
          <w:lang w:val="uk-UA" w:eastAsia="ru-RU"/>
        </w:rPr>
        <w:t xml:space="preserve"> митницю, з іншої сторони, в подальшому разом іменовані -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сферах енергетики та комунальних послуг (надалі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3E788B" w:rsidRPr="0085110F" w:rsidRDefault="003E788B" w:rsidP="003E788B">
      <w:pPr>
        <w:pStyle w:val="HTML"/>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ab/>
      </w:r>
    </w:p>
    <w:p w:rsidR="003E788B" w:rsidRPr="0085110F" w:rsidRDefault="003E788B" w:rsidP="003E788B">
      <w:pPr>
        <w:pStyle w:val="HTML"/>
        <w:numPr>
          <w:ilvl w:val="0"/>
          <w:numId w:val="36"/>
        </w:numPr>
        <w:jc w:val="center"/>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Предмет договору</w:t>
      </w:r>
      <w:r w:rsidR="00960151" w:rsidRPr="0085110F">
        <w:rPr>
          <w:rFonts w:ascii="Times New Roman" w:hAnsi="Times New Roman" w:cs="Times New Roman"/>
          <w:b/>
          <w:sz w:val="24"/>
          <w:szCs w:val="24"/>
          <w:lang w:val="uk-UA" w:bidi="uk-UA"/>
        </w:rPr>
        <w:t>.</w:t>
      </w:r>
    </w:p>
    <w:p w:rsidR="001F45AF" w:rsidRPr="0085110F" w:rsidRDefault="001F45AF" w:rsidP="001F45AF">
      <w:pPr>
        <w:pStyle w:val="HTML"/>
        <w:ind w:left="927"/>
        <w:rPr>
          <w:rFonts w:ascii="Times New Roman" w:hAnsi="Times New Roman" w:cs="Times New Roman"/>
          <w:b/>
          <w:sz w:val="24"/>
          <w:szCs w:val="24"/>
          <w:lang w:val="uk-UA" w:bidi="uk-UA"/>
        </w:rPr>
      </w:pP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1.1. Постачальник зобов'язується поставити Споживачеві природний газ (далі - газ) за </w:t>
      </w:r>
      <w:proofErr w:type="spellStart"/>
      <w:r w:rsidRPr="0085110F">
        <w:rPr>
          <w:rFonts w:ascii="Times New Roman" w:hAnsi="Times New Roman" w:cs="Times New Roman"/>
          <w:sz w:val="24"/>
          <w:szCs w:val="24"/>
          <w:lang w:val="uk-UA" w:bidi="uk-UA"/>
        </w:rPr>
        <w:t>ДК</w:t>
      </w:r>
      <w:proofErr w:type="spellEnd"/>
      <w:r w:rsidRPr="0085110F">
        <w:rPr>
          <w:rFonts w:ascii="Times New Roman" w:hAnsi="Times New Roman" w:cs="Times New Roman"/>
          <w:sz w:val="24"/>
          <w:szCs w:val="24"/>
          <w:lang w:val="uk-UA" w:bidi="uk-UA"/>
        </w:rPr>
        <w:t xml:space="preserve"> 021:2015 код 09120000-6 «Газове паливо» (природний газ), а Споживач зобов'язується прийняти його та оплатити на умовах цього Договору.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1.2. Природний газ, що постачається за цим Договором, використовується Споживачем для своїх власних потреб.</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1.3. За цим Договором може бути поставлений природний газ (за кодом згідно з УКТЗЕД 2711 21 00 </w:t>
      </w:r>
      <w:proofErr w:type="spellStart"/>
      <w:r w:rsidRPr="0085110F">
        <w:rPr>
          <w:rFonts w:ascii="Times New Roman" w:hAnsi="Times New Roman" w:cs="Times New Roman"/>
          <w:sz w:val="24"/>
          <w:szCs w:val="24"/>
          <w:lang w:val="uk-UA" w:bidi="uk-UA"/>
        </w:rPr>
        <w:t>00</w:t>
      </w:r>
      <w:proofErr w:type="spellEnd"/>
      <w:r w:rsidRPr="0085110F">
        <w:rPr>
          <w:rFonts w:ascii="Times New Roman" w:hAnsi="Times New Roman" w:cs="Times New Roman"/>
          <w:sz w:val="24"/>
          <w:szCs w:val="24"/>
          <w:lang w:val="uk-UA" w:bidi="uk-UA"/>
        </w:rPr>
        <w:t>) власного видобутку (природний газ, видобутий на території України) та/або імпортований природний газ, ввезений на митну територію України.</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85110F">
        <w:rPr>
          <w:rFonts w:ascii="Times New Roman" w:hAnsi="Times New Roman" w:cs="Times New Roman"/>
          <w:sz w:val="24"/>
          <w:szCs w:val="24"/>
          <w:lang w:val="uk-UA" w:bidi="uk-UA"/>
        </w:rPr>
        <w:t>газорозподільчої</w:t>
      </w:r>
      <w:proofErr w:type="spellEnd"/>
      <w:r w:rsidRPr="0085110F">
        <w:rPr>
          <w:rFonts w:ascii="Times New Roman" w:hAnsi="Times New Roman" w:cs="Times New Roman"/>
          <w:sz w:val="24"/>
          <w:szCs w:val="24"/>
          <w:lang w:val="uk-UA" w:bidi="uk-UA"/>
        </w:rPr>
        <w:t xml:space="preserve"> мережі (надалі - Оператор ГРМ) та присвоєний Оператором ГРМ персональний </w:t>
      </w:r>
      <w:proofErr w:type="spellStart"/>
      <w:r w:rsidRPr="0085110F">
        <w:rPr>
          <w:rFonts w:ascii="Times New Roman" w:hAnsi="Times New Roman" w:cs="Times New Roman"/>
          <w:sz w:val="24"/>
          <w:szCs w:val="24"/>
          <w:lang w:val="uk-UA" w:bidi="uk-UA"/>
        </w:rPr>
        <w:t>ЕІС-код</w:t>
      </w:r>
      <w:proofErr w:type="spellEnd"/>
      <w:r w:rsidRPr="0085110F">
        <w:rPr>
          <w:rFonts w:ascii="Times New Roman" w:hAnsi="Times New Roman" w:cs="Times New Roman"/>
          <w:sz w:val="24"/>
          <w:szCs w:val="24"/>
          <w:lang w:val="uk-UA" w:bidi="uk-UA"/>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85110F">
        <w:rPr>
          <w:rFonts w:ascii="Times New Roman" w:hAnsi="Times New Roman" w:cs="Times New Roman"/>
          <w:sz w:val="24"/>
          <w:szCs w:val="24"/>
          <w:lang w:val="uk-UA" w:bidi="uk-UA"/>
        </w:rPr>
        <w:t>ЕІС-код</w:t>
      </w:r>
      <w:proofErr w:type="spellEnd"/>
      <w:r w:rsidRPr="0085110F">
        <w:rPr>
          <w:rFonts w:ascii="Times New Roman" w:hAnsi="Times New Roman" w:cs="Times New Roman"/>
          <w:sz w:val="24"/>
          <w:szCs w:val="24"/>
          <w:lang w:val="uk-UA" w:bidi="uk-UA"/>
        </w:rPr>
        <w:t xml:space="preserve"> (якщо об’єкти Споживача безпосередньо приєднані до газотранспортної </w:t>
      </w:r>
      <w:proofErr w:type="spellStart"/>
      <w:r w:rsidRPr="0085110F">
        <w:rPr>
          <w:rFonts w:ascii="Times New Roman" w:hAnsi="Times New Roman" w:cs="Times New Roman"/>
          <w:sz w:val="24"/>
          <w:szCs w:val="24"/>
          <w:lang w:val="uk-UA" w:bidi="uk-UA"/>
        </w:rPr>
        <w:t>мережи</w:t>
      </w:r>
      <w:proofErr w:type="spellEnd"/>
      <w:r w:rsidRPr="0085110F">
        <w:rPr>
          <w:rFonts w:ascii="Times New Roman" w:hAnsi="Times New Roman" w:cs="Times New Roman"/>
          <w:sz w:val="24"/>
          <w:szCs w:val="24"/>
          <w:lang w:val="uk-UA" w:bidi="uk-UA"/>
        </w:rPr>
        <w:t>).</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Відповідальність за достовірність інформації, зазначеної в цьому пункті, несе Споживач.</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5110F">
        <w:rPr>
          <w:rFonts w:ascii="Times New Roman" w:hAnsi="Times New Roman" w:cs="Times New Roman"/>
          <w:sz w:val="24"/>
          <w:szCs w:val="24"/>
          <w:lang w:val="uk-UA" w:bidi="uk-UA"/>
        </w:rPr>
        <w:t>ють</w:t>
      </w:r>
      <w:proofErr w:type="spellEnd"/>
      <w:r w:rsidRPr="0085110F">
        <w:rPr>
          <w:rFonts w:ascii="Times New Roman" w:hAnsi="Times New Roman" w:cs="Times New Roman"/>
          <w:sz w:val="24"/>
          <w:szCs w:val="24"/>
          <w:lang w:val="uk-UA" w:bidi="uk-UA"/>
        </w:rPr>
        <w:t>) оператор(и) газорозподільних мереж, а саме: ___________________________________</w:t>
      </w:r>
      <w:r w:rsidRPr="0085110F">
        <w:rPr>
          <w:rFonts w:ascii="Times New Roman" w:hAnsi="Times New Roman" w:cs="Times New Roman"/>
          <w:sz w:val="24"/>
          <w:szCs w:val="24"/>
          <w:lang w:val="uk-UA" w:bidi="uk-UA"/>
        </w:rPr>
        <w:tab/>
        <w:t>, з яким</w:t>
      </w:r>
      <w:r w:rsidR="007B7308" w:rsidRPr="0085110F">
        <w:rPr>
          <w:rFonts w:ascii="Times New Roman" w:hAnsi="Times New Roman" w:cs="Times New Roman"/>
          <w:sz w:val="24"/>
          <w:szCs w:val="24"/>
          <w:lang w:val="uk-UA" w:bidi="uk-UA"/>
        </w:rPr>
        <w:t xml:space="preserve"> </w:t>
      </w:r>
      <w:r w:rsidRPr="0085110F">
        <w:rPr>
          <w:rFonts w:ascii="Times New Roman" w:hAnsi="Times New Roman" w:cs="Times New Roman"/>
          <w:sz w:val="24"/>
          <w:szCs w:val="24"/>
          <w:lang w:val="uk-UA" w:bidi="uk-UA"/>
        </w:rPr>
        <w:t>(якими) Споживач уклав відповідний договір (договори).</w:t>
      </w:r>
    </w:p>
    <w:p w:rsidR="00983DEB" w:rsidRPr="0085110F" w:rsidRDefault="00983DEB" w:rsidP="00B31FBA">
      <w:pPr>
        <w:pStyle w:val="HTML"/>
        <w:ind w:firstLine="567"/>
        <w:jc w:val="both"/>
        <w:rPr>
          <w:rFonts w:ascii="Times New Roman" w:hAnsi="Times New Roman" w:cs="Times New Roman"/>
          <w:sz w:val="24"/>
          <w:szCs w:val="24"/>
          <w:lang w:val="uk-UA" w:bidi="uk-UA"/>
        </w:rPr>
      </w:pPr>
    </w:p>
    <w:p w:rsidR="003E788B" w:rsidRPr="0085110F" w:rsidRDefault="003E788B" w:rsidP="003E788B">
      <w:pPr>
        <w:pStyle w:val="HTML"/>
        <w:numPr>
          <w:ilvl w:val="0"/>
          <w:numId w:val="36"/>
        </w:numPr>
        <w:jc w:val="center"/>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Кількість та фізико-хімічні показники природного газу</w:t>
      </w:r>
    </w:p>
    <w:p w:rsidR="001F45AF" w:rsidRPr="0085110F" w:rsidRDefault="001F45AF" w:rsidP="001F45AF">
      <w:pPr>
        <w:pStyle w:val="HTML"/>
        <w:ind w:left="927"/>
        <w:rPr>
          <w:rFonts w:ascii="Times New Roman" w:hAnsi="Times New Roman" w:cs="Times New Roman"/>
          <w:b/>
          <w:sz w:val="24"/>
          <w:szCs w:val="24"/>
          <w:lang w:val="uk-UA" w:bidi="uk-UA"/>
        </w:rPr>
      </w:pP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2.1. Постачальник передає Споживачу на умовах цього Договору замовлений Споживачем обсяг (об’єм) природного газу у період </w:t>
      </w:r>
      <w:r w:rsidRPr="0085110F">
        <w:rPr>
          <w:rFonts w:ascii="Times New Roman" w:hAnsi="Times New Roman" w:cs="Times New Roman"/>
          <w:b/>
          <w:sz w:val="24"/>
          <w:szCs w:val="24"/>
          <w:lang w:val="uk-UA" w:bidi="uk-UA"/>
        </w:rPr>
        <w:t>з</w:t>
      </w:r>
      <w:r w:rsidR="004D59F7" w:rsidRPr="0085110F">
        <w:rPr>
          <w:rFonts w:ascii="Times New Roman" w:hAnsi="Times New Roman" w:cs="Times New Roman"/>
          <w:b/>
          <w:sz w:val="24"/>
          <w:szCs w:val="24"/>
          <w:lang w:val="uk-UA" w:bidi="uk-UA"/>
        </w:rPr>
        <w:t xml:space="preserve"> </w:t>
      </w:r>
      <w:r w:rsidR="004D59F7" w:rsidRPr="0035190C">
        <w:rPr>
          <w:rFonts w:ascii="Times New Roman" w:hAnsi="Times New Roman" w:cs="Times New Roman"/>
          <w:b/>
          <w:sz w:val="24"/>
          <w:szCs w:val="24"/>
          <w:lang w:val="uk-UA" w:bidi="uk-UA"/>
        </w:rPr>
        <w:t>01.</w:t>
      </w:r>
      <w:r w:rsidR="0035190C">
        <w:rPr>
          <w:rFonts w:ascii="Times New Roman" w:hAnsi="Times New Roman" w:cs="Times New Roman"/>
          <w:b/>
          <w:sz w:val="24"/>
          <w:szCs w:val="24"/>
          <w:lang w:val="uk-UA" w:bidi="uk-UA"/>
        </w:rPr>
        <w:t>10</w:t>
      </w:r>
      <w:r w:rsidR="004D59F7" w:rsidRPr="0035190C">
        <w:rPr>
          <w:rFonts w:ascii="Times New Roman" w:hAnsi="Times New Roman" w:cs="Times New Roman"/>
          <w:b/>
          <w:sz w:val="24"/>
          <w:szCs w:val="24"/>
          <w:lang w:val="uk-UA" w:bidi="uk-UA"/>
        </w:rPr>
        <w:t>.</w:t>
      </w:r>
      <w:r w:rsidRPr="0035190C">
        <w:rPr>
          <w:rFonts w:ascii="Times New Roman" w:hAnsi="Times New Roman" w:cs="Times New Roman"/>
          <w:b/>
          <w:sz w:val="24"/>
          <w:szCs w:val="24"/>
          <w:lang w:val="uk-UA" w:bidi="uk-UA"/>
        </w:rPr>
        <w:t>202</w:t>
      </w:r>
      <w:r w:rsidR="004D59F7" w:rsidRPr="0035190C">
        <w:rPr>
          <w:rFonts w:ascii="Times New Roman" w:hAnsi="Times New Roman" w:cs="Times New Roman"/>
          <w:b/>
          <w:sz w:val="24"/>
          <w:szCs w:val="24"/>
          <w:lang w:val="uk-UA" w:bidi="uk-UA"/>
        </w:rPr>
        <w:t>3</w:t>
      </w:r>
      <w:r w:rsidRPr="0035190C">
        <w:rPr>
          <w:rFonts w:ascii="Times New Roman" w:hAnsi="Times New Roman" w:cs="Times New Roman"/>
          <w:b/>
          <w:sz w:val="24"/>
          <w:szCs w:val="24"/>
          <w:lang w:val="uk-UA" w:bidi="uk-UA"/>
        </w:rPr>
        <w:t xml:space="preserve"> року по </w:t>
      </w:r>
      <w:r w:rsidR="004D59F7" w:rsidRPr="0035190C">
        <w:rPr>
          <w:rFonts w:ascii="Times New Roman" w:hAnsi="Times New Roman" w:cs="Times New Roman"/>
          <w:b/>
          <w:sz w:val="24"/>
          <w:szCs w:val="24"/>
          <w:lang w:val="uk-UA" w:bidi="uk-UA"/>
        </w:rPr>
        <w:t>31.</w:t>
      </w:r>
      <w:r w:rsidR="00F375A8" w:rsidRPr="0035190C">
        <w:rPr>
          <w:rFonts w:ascii="Times New Roman" w:hAnsi="Times New Roman" w:cs="Times New Roman"/>
          <w:b/>
          <w:sz w:val="24"/>
          <w:szCs w:val="24"/>
          <w:lang w:val="uk-UA" w:bidi="uk-UA"/>
        </w:rPr>
        <w:t>12</w:t>
      </w:r>
      <w:r w:rsidR="004D59F7" w:rsidRPr="0035190C">
        <w:rPr>
          <w:rFonts w:ascii="Times New Roman" w:hAnsi="Times New Roman" w:cs="Times New Roman"/>
          <w:b/>
          <w:sz w:val="24"/>
          <w:szCs w:val="24"/>
          <w:lang w:val="uk-UA" w:bidi="uk-UA"/>
        </w:rPr>
        <w:t>.</w:t>
      </w:r>
      <w:r w:rsidRPr="0035190C">
        <w:rPr>
          <w:rFonts w:ascii="Times New Roman" w:hAnsi="Times New Roman" w:cs="Times New Roman"/>
          <w:b/>
          <w:sz w:val="24"/>
          <w:szCs w:val="24"/>
          <w:lang w:val="uk-UA" w:bidi="uk-UA"/>
        </w:rPr>
        <w:t>202</w:t>
      </w:r>
      <w:r w:rsidR="004D59F7" w:rsidRPr="0035190C">
        <w:rPr>
          <w:rFonts w:ascii="Times New Roman" w:hAnsi="Times New Roman" w:cs="Times New Roman"/>
          <w:b/>
          <w:sz w:val="24"/>
          <w:szCs w:val="24"/>
          <w:lang w:val="uk-UA" w:bidi="uk-UA"/>
        </w:rPr>
        <w:t>3</w:t>
      </w:r>
      <w:r w:rsidRPr="0035190C">
        <w:rPr>
          <w:rFonts w:ascii="Times New Roman" w:hAnsi="Times New Roman" w:cs="Times New Roman"/>
          <w:b/>
          <w:sz w:val="24"/>
          <w:szCs w:val="24"/>
          <w:lang w:val="uk-UA" w:bidi="uk-UA"/>
        </w:rPr>
        <w:t xml:space="preserve"> року (</w:t>
      </w:r>
      <w:r w:rsidRPr="0085110F">
        <w:rPr>
          <w:rFonts w:ascii="Times New Roman" w:hAnsi="Times New Roman" w:cs="Times New Roman"/>
          <w:b/>
          <w:sz w:val="24"/>
          <w:szCs w:val="24"/>
          <w:lang w:val="uk-UA" w:bidi="uk-UA"/>
        </w:rPr>
        <w:t>включно)</w:t>
      </w:r>
      <w:r w:rsidRPr="0085110F">
        <w:rPr>
          <w:rFonts w:ascii="Times New Roman" w:hAnsi="Times New Roman" w:cs="Times New Roman"/>
          <w:sz w:val="24"/>
          <w:szCs w:val="24"/>
          <w:lang w:val="uk-UA" w:bidi="uk-UA"/>
        </w:rPr>
        <w:t>,в кількості _</w:t>
      </w:r>
      <w:r w:rsidR="00F375A8" w:rsidRPr="0085110F">
        <w:rPr>
          <w:rFonts w:ascii="Times New Roman" w:hAnsi="Times New Roman" w:cs="Times New Roman"/>
          <w:b/>
          <w:sz w:val="24"/>
          <w:szCs w:val="24"/>
          <w:lang w:val="uk-UA" w:bidi="uk-UA"/>
        </w:rPr>
        <w:t>14</w:t>
      </w:r>
      <w:r w:rsidR="004D59F7" w:rsidRPr="0085110F">
        <w:rPr>
          <w:rFonts w:ascii="Times New Roman" w:hAnsi="Times New Roman" w:cs="Times New Roman"/>
          <w:b/>
          <w:sz w:val="24"/>
          <w:szCs w:val="24"/>
          <w:lang w:val="uk-UA" w:bidi="uk-UA"/>
        </w:rPr>
        <w:t>,</w:t>
      </w:r>
      <w:r w:rsidR="00F375A8" w:rsidRPr="0085110F">
        <w:rPr>
          <w:rFonts w:ascii="Times New Roman" w:hAnsi="Times New Roman" w:cs="Times New Roman"/>
          <w:b/>
          <w:sz w:val="24"/>
          <w:szCs w:val="24"/>
          <w:lang w:val="uk-UA" w:bidi="uk-UA"/>
        </w:rPr>
        <w:t>823</w:t>
      </w:r>
      <w:r w:rsidRPr="0085110F">
        <w:rPr>
          <w:rFonts w:ascii="Times New Roman" w:hAnsi="Times New Roman" w:cs="Times New Roman"/>
          <w:b/>
          <w:sz w:val="24"/>
          <w:szCs w:val="24"/>
          <w:lang w:val="uk-UA" w:bidi="uk-UA"/>
        </w:rPr>
        <w:t>_тис.</w:t>
      </w:r>
      <w:r w:rsidR="004D59F7" w:rsidRPr="0085110F">
        <w:rPr>
          <w:rFonts w:ascii="Times New Roman" w:hAnsi="Times New Roman" w:cs="Times New Roman"/>
          <w:b/>
          <w:sz w:val="24"/>
          <w:szCs w:val="24"/>
          <w:lang w:val="uk-UA" w:bidi="uk-UA"/>
        </w:rPr>
        <w:t>м/</w:t>
      </w:r>
      <w:r w:rsidRPr="0085110F">
        <w:rPr>
          <w:rFonts w:ascii="Times New Roman" w:hAnsi="Times New Roman" w:cs="Times New Roman"/>
          <w:b/>
          <w:sz w:val="24"/>
          <w:szCs w:val="24"/>
          <w:lang w:val="uk-UA" w:bidi="uk-UA"/>
        </w:rPr>
        <w:t>куб.</w:t>
      </w:r>
      <w:r w:rsidR="004D59F7" w:rsidRPr="0085110F">
        <w:rPr>
          <w:rFonts w:ascii="Times New Roman" w:hAnsi="Times New Roman" w:cs="Times New Roman"/>
          <w:b/>
          <w:sz w:val="24"/>
          <w:szCs w:val="24"/>
          <w:lang w:val="uk-UA" w:bidi="uk-UA"/>
        </w:rPr>
        <w:t xml:space="preserve"> </w:t>
      </w:r>
      <w:r w:rsidRPr="0085110F">
        <w:rPr>
          <w:rFonts w:ascii="Times New Roman" w:hAnsi="Times New Roman" w:cs="Times New Roman"/>
          <w:b/>
          <w:sz w:val="24"/>
          <w:szCs w:val="24"/>
          <w:lang w:val="uk-UA" w:bidi="uk-UA"/>
        </w:rPr>
        <w:t>(</w:t>
      </w:r>
      <w:r w:rsidR="00F375A8" w:rsidRPr="0085110F">
        <w:rPr>
          <w:rFonts w:ascii="Times New Roman" w:hAnsi="Times New Roman" w:cs="Times New Roman"/>
          <w:b/>
          <w:sz w:val="24"/>
          <w:szCs w:val="24"/>
          <w:lang w:val="uk-UA" w:bidi="uk-UA"/>
        </w:rPr>
        <w:t xml:space="preserve">Чотирнадцять </w:t>
      </w:r>
      <w:r w:rsidR="004D59F7" w:rsidRPr="0085110F">
        <w:rPr>
          <w:rFonts w:ascii="Times New Roman" w:hAnsi="Times New Roman" w:cs="Times New Roman"/>
          <w:b/>
          <w:sz w:val="24"/>
          <w:szCs w:val="24"/>
          <w:lang w:val="uk-UA" w:bidi="uk-UA"/>
        </w:rPr>
        <w:t>тисяч</w:t>
      </w:r>
      <w:r w:rsidRPr="0085110F">
        <w:rPr>
          <w:rFonts w:ascii="Times New Roman" w:hAnsi="Times New Roman" w:cs="Times New Roman"/>
          <w:b/>
          <w:sz w:val="24"/>
          <w:szCs w:val="24"/>
          <w:lang w:val="uk-UA" w:bidi="uk-UA"/>
        </w:rPr>
        <w:t xml:space="preserve"> </w:t>
      </w:r>
      <w:r w:rsidR="00F375A8" w:rsidRPr="0085110F">
        <w:rPr>
          <w:rFonts w:ascii="Times New Roman" w:hAnsi="Times New Roman" w:cs="Times New Roman"/>
          <w:b/>
          <w:sz w:val="24"/>
          <w:szCs w:val="24"/>
          <w:lang w:val="uk-UA" w:bidi="uk-UA"/>
        </w:rPr>
        <w:t xml:space="preserve">вісімсот двадцять три </w:t>
      </w:r>
      <w:r w:rsidRPr="0085110F">
        <w:rPr>
          <w:rFonts w:ascii="Times New Roman" w:hAnsi="Times New Roman" w:cs="Times New Roman"/>
          <w:b/>
          <w:sz w:val="24"/>
          <w:szCs w:val="24"/>
          <w:lang w:val="uk-UA" w:bidi="uk-UA"/>
        </w:rPr>
        <w:t>куб. метрів)</w:t>
      </w:r>
      <w:r w:rsidRPr="0085110F">
        <w:rPr>
          <w:rFonts w:ascii="Times New Roman" w:hAnsi="Times New Roman" w:cs="Times New Roman"/>
          <w:sz w:val="24"/>
          <w:szCs w:val="24"/>
          <w:lang w:val="uk-UA" w:bidi="uk-UA"/>
        </w:rPr>
        <w:t>, в тому числі по місяцях (далі також - розрахункові періоди) (</w:t>
      </w:r>
      <w:proofErr w:type="spellStart"/>
      <w:r w:rsidRPr="0085110F">
        <w:rPr>
          <w:rFonts w:ascii="Times New Roman" w:hAnsi="Times New Roman" w:cs="Times New Roman"/>
          <w:sz w:val="24"/>
          <w:szCs w:val="24"/>
          <w:lang w:val="uk-UA" w:bidi="uk-UA"/>
        </w:rPr>
        <w:t>тис.куб.м</w:t>
      </w:r>
      <w:proofErr w:type="spellEnd"/>
      <w:r w:rsidRPr="0085110F">
        <w:rPr>
          <w:rFonts w:ascii="Times New Roman" w:hAnsi="Times New Roman" w:cs="Times New Roman"/>
          <w:sz w:val="24"/>
          <w:szCs w:val="24"/>
          <w:lang w:val="uk-UA" w:bidi="uk-UA"/>
        </w:rPr>
        <w:t>.):</w:t>
      </w:r>
    </w:p>
    <w:p w:rsidR="003E788B" w:rsidRPr="0085110F" w:rsidRDefault="003E788B" w:rsidP="003E788B">
      <w:pPr>
        <w:pStyle w:val="HTML"/>
        <w:jc w:val="both"/>
        <w:rPr>
          <w:rFonts w:ascii="Times New Roman" w:hAnsi="Times New Roman" w:cs="Times New Roman"/>
          <w:sz w:val="24"/>
          <w:szCs w:val="24"/>
          <w:lang w:val="uk-UA" w:bidi="uk-UA"/>
        </w:rPr>
      </w:pPr>
    </w:p>
    <w:tbl>
      <w:tblPr>
        <w:tblStyle w:val="a5"/>
        <w:tblW w:w="0" w:type="auto"/>
        <w:tblLook w:val="04A0"/>
      </w:tblPr>
      <w:tblGrid>
        <w:gridCol w:w="5068"/>
        <w:gridCol w:w="5069"/>
      </w:tblGrid>
      <w:tr w:rsidR="003E788B" w:rsidRPr="0085110F" w:rsidTr="00BA0A5D">
        <w:tc>
          <w:tcPr>
            <w:tcW w:w="5068" w:type="dxa"/>
          </w:tcPr>
          <w:p w:rsidR="003E788B" w:rsidRPr="0085110F" w:rsidRDefault="003E788B" w:rsidP="00BA0A5D">
            <w:pPr>
              <w:pStyle w:val="HTML"/>
              <w:jc w:val="both"/>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Розрахунковий період</w:t>
            </w:r>
          </w:p>
        </w:tc>
        <w:tc>
          <w:tcPr>
            <w:tcW w:w="5069" w:type="dxa"/>
          </w:tcPr>
          <w:p w:rsidR="003E788B" w:rsidRPr="0085110F" w:rsidRDefault="003E788B" w:rsidP="00BA0A5D">
            <w:pPr>
              <w:pStyle w:val="HTML"/>
              <w:jc w:val="both"/>
              <w:rPr>
                <w:rFonts w:ascii="Times New Roman" w:hAnsi="Times New Roman" w:cs="Times New Roman"/>
                <w:b/>
                <w:sz w:val="24"/>
                <w:szCs w:val="24"/>
                <w:lang w:val="uk-UA" w:bidi="uk-UA"/>
              </w:rPr>
            </w:pPr>
            <w:r w:rsidRPr="0085110F">
              <w:rPr>
                <w:rFonts w:ascii="Times New Roman" w:hAnsi="Times New Roman" w:cs="Times New Roman"/>
                <w:b/>
                <w:sz w:val="24"/>
                <w:szCs w:val="24"/>
                <w:lang w:val="uk-UA" w:bidi="uk-UA"/>
              </w:rPr>
              <w:t xml:space="preserve">Замовлений обсяг, </w:t>
            </w:r>
            <w:proofErr w:type="spellStart"/>
            <w:r w:rsidRPr="0085110F">
              <w:rPr>
                <w:rFonts w:ascii="Times New Roman" w:hAnsi="Times New Roman" w:cs="Times New Roman"/>
                <w:b/>
                <w:sz w:val="24"/>
                <w:szCs w:val="24"/>
                <w:lang w:val="uk-UA" w:bidi="uk-UA"/>
              </w:rPr>
              <w:t>тис.куб.м</w:t>
            </w:r>
            <w:proofErr w:type="spellEnd"/>
            <w:r w:rsidRPr="0085110F">
              <w:rPr>
                <w:rFonts w:ascii="Times New Roman" w:hAnsi="Times New Roman" w:cs="Times New Roman"/>
                <w:b/>
                <w:sz w:val="24"/>
                <w:szCs w:val="24"/>
                <w:lang w:val="uk-UA" w:bidi="uk-UA"/>
              </w:rPr>
              <w:t>.</w:t>
            </w:r>
          </w:p>
        </w:tc>
      </w:tr>
      <w:tr w:rsidR="003E788B" w:rsidRPr="0022672A" w:rsidTr="00BA0A5D">
        <w:tc>
          <w:tcPr>
            <w:tcW w:w="5068" w:type="dxa"/>
          </w:tcPr>
          <w:p w:rsidR="003E788B" w:rsidRPr="0035190C" w:rsidRDefault="0035190C" w:rsidP="0035190C">
            <w:pPr>
              <w:pStyle w:val="HTML"/>
              <w:jc w:val="center"/>
              <w:rPr>
                <w:rFonts w:ascii="Times New Roman" w:hAnsi="Times New Roman" w:cs="Times New Roman"/>
                <w:sz w:val="24"/>
                <w:szCs w:val="24"/>
                <w:lang w:val="uk-UA" w:bidi="uk-UA"/>
              </w:rPr>
            </w:pPr>
            <w:r w:rsidRPr="0035190C">
              <w:rPr>
                <w:rFonts w:ascii="Times New Roman" w:hAnsi="Times New Roman" w:cs="Times New Roman"/>
                <w:sz w:val="24"/>
                <w:szCs w:val="24"/>
                <w:lang w:val="uk-UA" w:bidi="uk-UA"/>
              </w:rPr>
              <w:t>Жовтень</w:t>
            </w:r>
            <w:r w:rsidR="003E788B" w:rsidRPr="0035190C">
              <w:rPr>
                <w:rFonts w:ascii="Times New Roman" w:hAnsi="Times New Roman" w:cs="Times New Roman"/>
                <w:sz w:val="24"/>
                <w:szCs w:val="24"/>
                <w:lang w:val="uk-UA" w:bidi="uk-UA"/>
              </w:rPr>
              <w:t xml:space="preserve"> 202</w:t>
            </w:r>
            <w:r w:rsidR="001F45AF" w:rsidRPr="0035190C">
              <w:rPr>
                <w:rFonts w:ascii="Times New Roman" w:hAnsi="Times New Roman" w:cs="Times New Roman"/>
                <w:sz w:val="24"/>
                <w:szCs w:val="24"/>
                <w:lang w:val="uk-UA" w:bidi="uk-UA"/>
              </w:rPr>
              <w:t>3</w:t>
            </w:r>
          </w:p>
        </w:tc>
        <w:tc>
          <w:tcPr>
            <w:tcW w:w="5069" w:type="dxa"/>
          </w:tcPr>
          <w:p w:rsidR="003E788B" w:rsidRPr="005B7A57" w:rsidRDefault="005B7A57" w:rsidP="005B7A57">
            <w:pPr>
              <w:pStyle w:val="HTML"/>
              <w:jc w:val="center"/>
              <w:rPr>
                <w:rFonts w:ascii="Times New Roman" w:hAnsi="Times New Roman" w:cs="Times New Roman"/>
                <w:sz w:val="24"/>
                <w:szCs w:val="24"/>
                <w:lang w:val="uk-UA" w:bidi="uk-UA"/>
              </w:rPr>
            </w:pPr>
            <w:r w:rsidRPr="005B7A57">
              <w:rPr>
                <w:rFonts w:ascii="Times New Roman" w:hAnsi="Times New Roman" w:cs="Times New Roman"/>
                <w:sz w:val="24"/>
                <w:szCs w:val="24"/>
                <w:lang w:val="uk-UA" w:bidi="uk-UA"/>
              </w:rPr>
              <w:t>1</w:t>
            </w:r>
            <w:r w:rsidR="00434556" w:rsidRPr="005B7A57">
              <w:rPr>
                <w:rFonts w:ascii="Times New Roman" w:hAnsi="Times New Roman" w:cs="Times New Roman"/>
                <w:sz w:val="24"/>
                <w:szCs w:val="24"/>
                <w:lang w:val="uk-UA" w:bidi="uk-UA"/>
              </w:rPr>
              <w:t>,</w:t>
            </w:r>
            <w:r w:rsidRPr="005B7A57">
              <w:rPr>
                <w:rFonts w:ascii="Times New Roman" w:hAnsi="Times New Roman" w:cs="Times New Roman"/>
                <w:sz w:val="24"/>
                <w:szCs w:val="24"/>
                <w:lang w:val="uk-UA" w:bidi="uk-UA"/>
              </w:rPr>
              <w:t>6</w:t>
            </w:r>
          </w:p>
        </w:tc>
      </w:tr>
      <w:tr w:rsidR="003E788B" w:rsidRPr="0022672A" w:rsidTr="00BA0A5D">
        <w:tc>
          <w:tcPr>
            <w:tcW w:w="5068" w:type="dxa"/>
          </w:tcPr>
          <w:p w:rsidR="003E788B" w:rsidRPr="0035190C" w:rsidRDefault="0035190C" w:rsidP="0035190C">
            <w:pPr>
              <w:pStyle w:val="HTML"/>
              <w:jc w:val="center"/>
              <w:rPr>
                <w:rFonts w:ascii="Times New Roman" w:hAnsi="Times New Roman" w:cs="Times New Roman"/>
                <w:sz w:val="24"/>
                <w:szCs w:val="24"/>
                <w:lang w:val="uk-UA" w:bidi="uk-UA"/>
              </w:rPr>
            </w:pPr>
            <w:r w:rsidRPr="0035190C">
              <w:rPr>
                <w:rFonts w:ascii="Times New Roman" w:hAnsi="Times New Roman" w:cs="Times New Roman"/>
                <w:sz w:val="24"/>
                <w:szCs w:val="24"/>
                <w:lang w:val="uk-UA" w:bidi="uk-UA"/>
              </w:rPr>
              <w:t>Листопад</w:t>
            </w:r>
            <w:r w:rsidR="001F45AF" w:rsidRPr="0035190C">
              <w:rPr>
                <w:rFonts w:ascii="Times New Roman" w:hAnsi="Times New Roman" w:cs="Times New Roman"/>
                <w:sz w:val="24"/>
                <w:szCs w:val="24"/>
                <w:lang w:val="uk-UA" w:bidi="uk-UA"/>
              </w:rPr>
              <w:t xml:space="preserve"> 2023</w:t>
            </w:r>
          </w:p>
        </w:tc>
        <w:tc>
          <w:tcPr>
            <w:tcW w:w="5069" w:type="dxa"/>
          </w:tcPr>
          <w:p w:rsidR="003E788B" w:rsidRPr="005B7A57" w:rsidRDefault="00434556" w:rsidP="00434556">
            <w:pPr>
              <w:pStyle w:val="HTML"/>
              <w:jc w:val="center"/>
              <w:rPr>
                <w:rFonts w:ascii="Times New Roman" w:hAnsi="Times New Roman" w:cs="Times New Roman"/>
                <w:sz w:val="24"/>
                <w:szCs w:val="24"/>
                <w:lang w:val="uk-UA" w:bidi="uk-UA"/>
              </w:rPr>
            </w:pPr>
            <w:r w:rsidRPr="005B7A57">
              <w:rPr>
                <w:rFonts w:ascii="Times New Roman" w:hAnsi="Times New Roman" w:cs="Times New Roman"/>
                <w:sz w:val="24"/>
                <w:szCs w:val="24"/>
                <w:lang w:val="uk-UA" w:bidi="uk-UA"/>
              </w:rPr>
              <w:t>6,0</w:t>
            </w:r>
          </w:p>
        </w:tc>
      </w:tr>
      <w:tr w:rsidR="003E788B" w:rsidRPr="0022672A" w:rsidTr="00BA0A5D">
        <w:tc>
          <w:tcPr>
            <w:tcW w:w="5068" w:type="dxa"/>
          </w:tcPr>
          <w:p w:rsidR="003E788B" w:rsidRPr="0035190C" w:rsidRDefault="0035190C" w:rsidP="0035190C">
            <w:pPr>
              <w:pStyle w:val="HTML"/>
              <w:jc w:val="center"/>
              <w:rPr>
                <w:rFonts w:ascii="Times New Roman" w:hAnsi="Times New Roman" w:cs="Times New Roman"/>
                <w:sz w:val="24"/>
                <w:szCs w:val="24"/>
                <w:lang w:val="uk-UA" w:bidi="uk-UA"/>
              </w:rPr>
            </w:pPr>
            <w:r w:rsidRPr="0035190C">
              <w:rPr>
                <w:rFonts w:ascii="Times New Roman" w:hAnsi="Times New Roman" w:cs="Times New Roman"/>
                <w:sz w:val="24"/>
                <w:szCs w:val="24"/>
                <w:lang w:val="uk-UA" w:bidi="uk-UA"/>
              </w:rPr>
              <w:t xml:space="preserve">Грудень </w:t>
            </w:r>
            <w:r w:rsidR="003E788B" w:rsidRPr="0035190C">
              <w:rPr>
                <w:rFonts w:ascii="Times New Roman" w:hAnsi="Times New Roman" w:cs="Times New Roman"/>
                <w:sz w:val="24"/>
                <w:szCs w:val="24"/>
                <w:lang w:val="uk-UA" w:bidi="uk-UA"/>
              </w:rPr>
              <w:t>202</w:t>
            </w:r>
            <w:r w:rsidR="001F45AF" w:rsidRPr="0035190C">
              <w:rPr>
                <w:rFonts w:ascii="Times New Roman" w:hAnsi="Times New Roman" w:cs="Times New Roman"/>
                <w:sz w:val="24"/>
                <w:szCs w:val="24"/>
                <w:lang w:val="uk-UA" w:bidi="uk-UA"/>
              </w:rPr>
              <w:t>3</w:t>
            </w:r>
          </w:p>
        </w:tc>
        <w:tc>
          <w:tcPr>
            <w:tcW w:w="5069" w:type="dxa"/>
          </w:tcPr>
          <w:p w:rsidR="003E788B" w:rsidRPr="005B7A57" w:rsidRDefault="005B7A57" w:rsidP="005B7A57">
            <w:pPr>
              <w:pStyle w:val="HTML"/>
              <w:jc w:val="center"/>
              <w:rPr>
                <w:rFonts w:ascii="Times New Roman" w:hAnsi="Times New Roman" w:cs="Times New Roman"/>
                <w:sz w:val="24"/>
                <w:szCs w:val="24"/>
                <w:lang w:val="uk-UA" w:bidi="uk-UA"/>
              </w:rPr>
            </w:pPr>
            <w:r w:rsidRPr="005B7A57">
              <w:rPr>
                <w:rFonts w:ascii="Times New Roman" w:hAnsi="Times New Roman" w:cs="Times New Roman"/>
                <w:sz w:val="24"/>
                <w:szCs w:val="24"/>
                <w:lang w:val="uk-UA" w:bidi="uk-UA"/>
              </w:rPr>
              <w:t>7</w:t>
            </w:r>
            <w:r w:rsidR="00434556" w:rsidRPr="005B7A57">
              <w:rPr>
                <w:rFonts w:ascii="Times New Roman" w:hAnsi="Times New Roman" w:cs="Times New Roman"/>
                <w:sz w:val="24"/>
                <w:szCs w:val="24"/>
                <w:lang w:val="uk-UA" w:bidi="uk-UA"/>
              </w:rPr>
              <w:t>,</w:t>
            </w:r>
            <w:r w:rsidRPr="005B7A57">
              <w:rPr>
                <w:rFonts w:ascii="Times New Roman" w:hAnsi="Times New Roman" w:cs="Times New Roman"/>
                <w:sz w:val="24"/>
                <w:szCs w:val="24"/>
                <w:lang w:val="uk-UA" w:bidi="uk-UA"/>
              </w:rPr>
              <w:t>223</w:t>
            </w:r>
          </w:p>
        </w:tc>
      </w:tr>
      <w:tr w:rsidR="003E788B" w:rsidRPr="0022672A" w:rsidTr="00BA0A5D">
        <w:tc>
          <w:tcPr>
            <w:tcW w:w="5068" w:type="dxa"/>
          </w:tcPr>
          <w:p w:rsidR="003E788B" w:rsidRPr="0035190C" w:rsidRDefault="004D59F7" w:rsidP="00BA0A5D">
            <w:pPr>
              <w:pStyle w:val="HTML"/>
              <w:jc w:val="both"/>
              <w:rPr>
                <w:rFonts w:ascii="Times New Roman" w:hAnsi="Times New Roman" w:cs="Times New Roman"/>
                <w:sz w:val="24"/>
                <w:szCs w:val="24"/>
                <w:lang w:val="uk-UA" w:bidi="uk-UA"/>
              </w:rPr>
            </w:pPr>
            <w:r w:rsidRPr="0035190C">
              <w:rPr>
                <w:rFonts w:ascii="Times New Roman" w:hAnsi="Times New Roman" w:cs="Times New Roman"/>
                <w:sz w:val="24"/>
                <w:szCs w:val="24"/>
                <w:lang w:val="uk-UA" w:bidi="uk-UA"/>
              </w:rPr>
              <w:t xml:space="preserve">           </w:t>
            </w:r>
            <w:r w:rsidR="003E788B" w:rsidRPr="0035190C">
              <w:rPr>
                <w:rFonts w:ascii="Times New Roman" w:hAnsi="Times New Roman" w:cs="Times New Roman"/>
                <w:sz w:val="24"/>
                <w:szCs w:val="24"/>
                <w:lang w:val="uk-UA" w:bidi="uk-UA"/>
              </w:rPr>
              <w:t>Всього</w:t>
            </w:r>
          </w:p>
        </w:tc>
        <w:tc>
          <w:tcPr>
            <w:tcW w:w="5069" w:type="dxa"/>
          </w:tcPr>
          <w:p w:rsidR="003E788B" w:rsidRPr="0035190C" w:rsidRDefault="0035190C" w:rsidP="00434556">
            <w:pPr>
              <w:pStyle w:val="HTML"/>
              <w:jc w:val="center"/>
              <w:rPr>
                <w:rFonts w:ascii="Times New Roman" w:hAnsi="Times New Roman" w:cs="Times New Roman"/>
                <w:sz w:val="24"/>
                <w:szCs w:val="24"/>
                <w:lang w:val="uk-UA" w:bidi="uk-UA"/>
              </w:rPr>
            </w:pPr>
            <w:r w:rsidRPr="0035190C">
              <w:rPr>
                <w:rFonts w:ascii="Times New Roman" w:hAnsi="Times New Roman" w:cs="Times New Roman"/>
                <w:sz w:val="24"/>
                <w:szCs w:val="24"/>
                <w:lang w:val="uk-UA" w:bidi="uk-UA"/>
              </w:rPr>
              <w:t>14 823</w:t>
            </w:r>
          </w:p>
        </w:tc>
      </w:tr>
    </w:tbl>
    <w:p w:rsidR="003E788B" w:rsidRPr="0085110F" w:rsidRDefault="003E788B" w:rsidP="003E788B">
      <w:pPr>
        <w:pStyle w:val="HTML"/>
        <w:jc w:val="both"/>
        <w:rPr>
          <w:rFonts w:ascii="Times New Roman" w:hAnsi="Times New Roman" w:cs="Times New Roman"/>
          <w:b/>
          <w:sz w:val="24"/>
          <w:szCs w:val="24"/>
          <w:lang w:val="uk-UA" w:bidi="uk-UA"/>
        </w:rPr>
      </w:pP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Відповідальність за правильність визначення замовлених обсягів газу покладається виключно на Споживача.</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 xml:space="preserve">2.6. За розрахункову одиницю газу приймається один метр кубічний (м3), приведений до стандартних умов: температура (4) 293,18 К (20оС), тиск газу (Р) 101,325 </w:t>
      </w:r>
      <w:proofErr w:type="spellStart"/>
      <w:r w:rsidRPr="0085110F">
        <w:rPr>
          <w:rFonts w:ascii="Times New Roman" w:hAnsi="Times New Roman" w:cs="Times New Roman"/>
          <w:sz w:val="24"/>
          <w:szCs w:val="24"/>
          <w:lang w:val="uk-UA" w:bidi="uk-UA"/>
        </w:rPr>
        <w:t>кПа</w:t>
      </w:r>
      <w:proofErr w:type="spellEnd"/>
      <w:r w:rsidRPr="0085110F">
        <w:rPr>
          <w:rFonts w:ascii="Times New Roman" w:hAnsi="Times New Roman" w:cs="Times New Roman"/>
          <w:sz w:val="24"/>
          <w:szCs w:val="24"/>
          <w:lang w:val="uk-UA" w:bidi="uk-UA"/>
        </w:rPr>
        <w:t xml:space="preserve"> (760 мм </w:t>
      </w:r>
      <w:proofErr w:type="spellStart"/>
      <w:r w:rsidRPr="0085110F">
        <w:rPr>
          <w:rFonts w:ascii="Times New Roman" w:hAnsi="Times New Roman" w:cs="Times New Roman"/>
          <w:sz w:val="24"/>
          <w:szCs w:val="24"/>
          <w:lang w:val="uk-UA" w:bidi="uk-UA"/>
        </w:rPr>
        <w:t>рт</w:t>
      </w:r>
      <w:proofErr w:type="spellEnd"/>
      <w:r w:rsidRPr="0085110F">
        <w:rPr>
          <w:rFonts w:ascii="Times New Roman" w:hAnsi="Times New Roman" w:cs="Times New Roman"/>
          <w:sz w:val="24"/>
          <w:szCs w:val="24"/>
          <w:lang w:val="uk-UA" w:bidi="uk-UA"/>
        </w:rPr>
        <w:t>. ст.).</w:t>
      </w:r>
    </w:p>
    <w:p w:rsidR="003E788B" w:rsidRPr="0085110F" w:rsidRDefault="003E788B" w:rsidP="00B31FBA">
      <w:pPr>
        <w:pStyle w:val="HTML"/>
        <w:ind w:firstLine="567"/>
        <w:jc w:val="both"/>
        <w:rPr>
          <w:rFonts w:ascii="Times New Roman" w:hAnsi="Times New Roman" w:cs="Times New Roman"/>
          <w:sz w:val="24"/>
          <w:szCs w:val="24"/>
          <w:lang w:val="uk-UA" w:bidi="uk-UA"/>
        </w:rPr>
      </w:pPr>
      <w:r w:rsidRPr="0085110F">
        <w:rPr>
          <w:rFonts w:ascii="Times New Roman" w:hAnsi="Times New Roman" w:cs="Times New Roman"/>
          <w:sz w:val="24"/>
          <w:szCs w:val="24"/>
          <w:lang w:val="uk-UA" w:bidi="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E788B" w:rsidRPr="0085110F" w:rsidRDefault="003E788B" w:rsidP="003E788B">
      <w:pPr>
        <w:jc w:val="both"/>
        <w:rPr>
          <w:rFonts w:ascii="Times New Roman" w:hAnsi="Times New Roman" w:cs="Times New Roman"/>
          <w:color w:val="auto"/>
        </w:rPr>
      </w:pPr>
    </w:p>
    <w:p w:rsidR="003E788B" w:rsidRPr="0085110F" w:rsidRDefault="003E788B" w:rsidP="003E788B">
      <w:pPr>
        <w:pStyle w:val="a3"/>
        <w:numPr>
          <w:ilvl w:val="0"/>
          <w:numId w:val="36"/>
        </w:numPr>
        <w:spacing w:after="200" w:line="240" w:lineRule="auto"/>
        <w:jc w:val="center"/>
        <w:rPr>
          <w:rFonts w:ascii="Times New Roman" w:hAnsi="Times New Roman" w:cs="Times New Roman"/>
          <w:b/>
          <w:sz w:val="24"/>
          <w:szCs w:val="24"/>
          <w:lang w:val="uk-UA"/>
        </w:rPr>
      </w:pPr>
      <w:r w:rsidRPr="0085110F">
        <w:rPr>
          <w:rFonts w:ascii="Times New Roman" w:hAnsi="Times New Roman" w:cs="Times New Roman"/>
          <w:b/>
          <w:sz w:val="24"/>
          <w:szCs w:val="24"/>
          <w:lang w:val="uk-UA"/>
        </w:rPr>
        <w:t>Порядок та умови передачі природного газу</w:t>
      </w:r>
      <w:r w:rsidR="00960151" w:rsidRPr="0085110F">
        <w:rPr>
          <w:rFonts w:ascii="Times New Roman" w:hAnsi="Times New Roman" w:cs="Times New Roman"/>
          <w:b/>
          <w:sz w:val="24"/>
          <w:szCs w:val="24"/>
          <w:lang w:val="uk-UA"/>
        </w:rPr>
        <w:t>.</w:t>
      </w:r>
    </w:p>
    <w:p w:rsidR="00983DEB" w:rsidRPr="0085110F" w:rsidRDefault="00983DEB" w:rsidP="00983DEB">
      <w:pPr>
        <w:pStyle w:val="a3"/>
        <w:spacing w:after="0" w:line="240" w:lineRule="auto"/>
        <w:ind w:left="0"/>
        <w:rPr>
          <w:rFonts w:ascii="Times New Roman" w:hAnsi="Times New Roman" w:cs="Times New Roman"/>
          <w:b/>
          <w:sz w:val="24"/>
          <w:szCs w:val="24"/>
          <w:lang w:val="uk-UA"/>
        </w:rPr>
      </w:pP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3.1. Постачальник передає Споживачу у загальному потоці природний газ у внутрішній точці виходу з газотранспортної системи.</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w:t>
      </w:r>
      <w:r w:rsidRPr="0085110F">
        <w:rPr>
          <w:rFonts w:ascii="Times New Roman" w:hAnsi="Times New Roman" w:cs="Times New Roman"/>
          <w:color w:val="auto"/>
        </w:rPr>
        <w:lastRenderedPageBreak/>
        <w:t>природний газ.».</w:t>
      </w:r>
    </w:p>
    <w:p w:rsidR="003E788B" w:rsidRPr="0085110F" w:rsidRDefault="003E788B" w:rsidP="00983DEB">
      <w:pPr>
        <w:ind w:firstLine="567"/>
        <w:jc w:val="both"/>
        <w:rPr>
          <w:rFonts w:ascii="Times New Roman" w:hAnsi="Times New Roman" w:cs="Times New Roman"/>
          <w:color w:val="auto"/>
        </w:rPr>
      </w:pPr>
      <w:r w:rsidRPr="0085110F">
        <w:rPr>
          <w:rFonts w:ascii="Times New Roman" w:hAnsi="Times New Roman" w:cs="Times New Roman"/>
          <w:color w:val="auto"/>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5110F">
        <w:rPr>
          <w:rFonts w:ascii="Times New Roman" w:hAnsi="Times New Roman" w:cs="Times New Roman"/>
          <w:color w:val="auto"/>
        </w:rPr>
        <w:t>ами</w:t>
      </w:r>
      <w:proofErr w:type="spellEnd"/>
      <w:r w:rsidRPr="0085110F">
        <w:rPr>
          <w:rFonts w:ascii="Times New Roman" w:hAnsi="Times New Roman" w:cs="Times New Roman"/>
          <w:color w:val="auto"/>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pStyle w:val="a3"/>
        <w:numPr>
          <w:ilvl w:val="0"/>
          <w:numId w:val="36"/>
        </w:numPr>
        <w:spacing w:after="200" w:line="240" w:lineRule="auto"/>
        <w:jc w:val="center"/>
        <w:rPr>
          <w:rFonts w:ascii="Times New Roman" w:hAnsi="Times New Roman" w:cs="Times New Roman"/>
          <w:b/>
          <w:sz w:val="24"/>
          <w:szCs w:val="24"/>
          <w:lang w:val="uk-UA"/>
        </w:rPr>
      </w:pPr>
      <w:r w:rsidRPr="0085110F">
        <w:rPr>
          <w:rFonts w:ascii="Times New Roman" w:hAnsi="Times New Roman" w:cs="Times New Roman"/>
          <w:b/>
          <w:sz w:val="24"/>
          <w:szCs w:val="24"/>
          <w:lang w:val="uk-UA"/>
        </w:rPr>
        <w:t>Ціна та вартість природного газу</w:t>
      </w:r>
      <w:r w:rsidR="00960151" w:rsidRPr="0085110F">
        <w:rPr>
          <w:rFonts w:ascii="Times New Roman" w:hAnsi="Times New Roman" w:cs="Times New Roman"/>
          <w:b/>
          <w:sz w:val="24"/>
          <w:szCs w:val="24"/>
          <w:lang w:val="uk-UA"/>
        </w:rPr>
        <w:t>.</w:t>
      </w:r>
    </w:p>
    <w:p w:rsidR="00E27E59" w:rsidRPr="0085110F" w:rsidRDefault="00E27E59" w:rsidP="00E27E59">
      <w:pPr>
        <w:pStyle w:val="a3"/>
        <w:spacing w:after="0" w:line="240" w:lineRule="auto"/>
        <w:ind w:left="0"/>
        <w:rPr>
          <w:rFonts w:ascii="Times New Roman" w:hAnsi="Times New Roman" w:cs="Times New Roman"/>
          <w:b/>
          <w:sz w:val="24"/>
          <w:szCs w:val="24"/>
          <w:lang w:val="uk-UA"/>
        </w:rPr>
      </w:pP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4.1 Ціна на природний газ, який постачається за цим Договором, встановлюється наступним чином:</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Ціна природного газу за 1000 куб. м газу без ПДВ - _________ грн.,</w:t>
      </w:r>
    </w:p>
    <w:p w:rsidR="007B7308"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крім того податок на додану вартість за ставкою 20%,</w:t>
      </w:r>
      <w:r w:rsidR="007B7308" w:rsidRPr="0085110F">
        <w:rPr>
          <w:rFonts w:ascii="Times New Roman" w:hAnsi="Times New Roman" w:cs="Times New Roman"/>
          <w:color w:val="auto"/>
        </w:rPr>
        <w:t xml:space="preserve"> </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 xml:space="preserve">ціна природного газу за 1000 куб. м з ПДВ - __________ </w:t>
      </w:r>
      <w:proofErr w:type="spellStart"/>
      <w:r w:rsidRPr="0085110F">
        <w:rPr>
          <w:rFonts w:ascii="Times New Roman" w:hAnsi="Times New Roman" w:cs="Times New Roman"/>
          <w:color w:val="auto"/>
        </w:rPr>
        <w:t>грн</w:t>
      </w:r>
      <w:proofErr w:type="spellEnd"/>
      <w:r w:rsidRPr="0085110F">
        <w:rPr>
          <w:rFonts w:ascii="Times New Roman" w:hAnsi="Times New Roman" w:cs="Times New Roman"/>
          <w:color w:val="auto"/>
        </w:rPr>
        <w:t>;</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__________ грн., крім того ПДВ 20% - _______ грн., всього з ПДВ - ________ грн. за 1000 куб. м.</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_______________________ грн.</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 xml:space="preserve">4.3. Загальна вартість цього Договору на дату укладання становить </w:t>
      </w:r>
      <w:r w:rsidRPr="0085110F">
        <w:rPr>
          <w:rFonts w:ascii="Times New Roman" w:hAnsi="Times New Roman" w:cs="Times New Roman"/>
          <w:color w:val="auto"/>
        </w:rPr>
        <w:lastRenderedPageBreak/>
        <w:t>_____________________грн,</w:t>
      </w:r>
    </w:p>
    <w:p w:rsidR="007B7308"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 xml:space="preserve">крім того ПДВ - ____________________ </w:t>
      </w:r>
      <w:proofErr w:type="spellStart"/>
      <w:r w:rsidRPr="0085110F">
        <w:rPr>
          <w:rFonts w:ascii="Times New Roman" w:hAnsi="Times New Roman" w:cs="Times New Roman"/>
          <w:color w:val="auto"/>
        </w:rPr>
        <w:t>грн</w:t>
      </w:r>
      <w:proofErr w:type="spellEnd"/>
      <w:r w:rsidRPr="0085110F">
        <w:rPr>
          <w:rFonts w:ascii="Times New Roman" w:hAnsi="Times New Roman" w:cs="Times New Roman"/>
          <w:color w:val="auto"/>
        </w:rPr>
        <w:t xml:space="preserve">, </w:t>
      </w: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разом з ПДВ - ______________________</w:t>
      </w:r>
      <w:r w:rsidR="007B7308" w:rsidRPr="0085110F">
        <w:rPr>
          <w:rFonts w:ascii="Times New Roman" w:hAnsi="Times New Roman" w:cs="Times New Roman"/>
          <w:color w:val="auto"/>
        </w:rPr>
        <w:t xml:space="preserve"> </w:t>
      </w:r>
      <w:r w:rsidRPr="0085110F">
        <w:rPr>
          <w:rFonts w:ascii="Times New Roman" w:hAnsi="Times New Roman" w:cs="Times New Roman"/>
          <w:color w:val="auto"/>
        </w:rPr>
        <w:t>(_________________________________________) грн.</w:t>
      </w:r>
    </w:p>
    <w:p w:rsidR="003E788B" w:rsidRPr="0085110F" w:rsidRDefault="003E788B" w:rsidP="003E788B">
      <w:pPr>
        <w:jc w:val="both"/>
        <w:rPr>
          <w:rFonts w:ascii="Times New Roman" w:hAnsi="Times New Roman" w:cs="Times New Roman"/>
          <w:color w:val="auto"/>
        </w:rPr>
      </w:pPr>
    </w:p>
    <w:p w:rsidR="003E788B" w:rsidRPr="0085110F" w:rsidRDefault="003E788B" w:rsidP="00E27E59">
      <w:pPr>
        <w:pStyle w:val="a3"/>
        <w:numPr>
          <w:ilvl w:val="0"/>
          <w:numId w:val="36"/>
        </w:numPr>
        <w:spacing w:after="0" w:line="240" w:lineRule="auto"/>
        <w:ind w:left="0"/>
        <w:jc w:val="center"/>
        <w:rPr>
          <w:rFonts w:ascii="Times New Roman" w:hAnsi="Times New Roman" w:cs="Times New Roman"/>
          <w:b/>
          <w:sz w:val="24"/>
          <w:szCs w:val="24"/>
          <w:lang w:val="uk-UA"/>
        </w:rPr>
      </w:pPr>
      <w:r w:rsidRPr="0085110F">
        <w:rPr>
          <w:rFonts w:ascii="Times New Roman" w:hAnsi="Times New Roman" w:cs="Times New Roman"/>
          <w:b/>
          <w:sz w:val="24"/>
          <w:szCs w:val="24"/>
          <w:lang w:val="uk-UA"/>
        </w:rPr>
        <w:t>Порядок та умови проведення розрахунків</w:t>
      </w:r>
      <w:r w:rsidR="00960151" w:rsidRPr="0085110F">
        <w:rPr>
          <w:rFonts w:ascii="Times New Roman" w:hAnsi="Times New Roman" w:cs="Times New Roman"/>
          <w:b/>
          <w:sz w:val="24"/>
          <w:szCs w:val="24"/>
          <w:lang w:val="uk-UA"/>
        </w:rPr>
        <w:t>.</w:t>
      </w:r>
    </w:p>
    <w:p w:rsidR="00E27E59" w:rsidRPr="0085110F" w:rsidRDefault="00E27E59" w:rsidP="00E27E59">
      <w:pPr>
        <w:pStyle w:val="a3"/>
        <w:spacing w:after="0" w:line="240" w:lineRule="auto"/>
        <w:ind w:left="0"/>
        <w:rPr>
          <w:rFonts w:ascii="Times New Roman" w:hAnsi="Times New Roman" w:cs="Times New Roman"/>
          <w:b/>
          <w:sz w:val="24"/>
          <w:szCs w:val="24"/>
          <w:lang w:val="uk-UA"/>
        </w:rPr>
      </w:pPr>
    </w:p>
    <w:p w:rsidR="003E788B" w:rsidRPr="0085110F" w:rsidRDefault="003E788B" w:rsidP="00E27E59">
      <w:pPr>
        <w:ind w:firstLine="567"/>
        <w:jc w:val="both"/>
        <w:rPr>
          <w:rFonts w:ascii="Times New Roman" w:hAnsi="Times New Roman" w:cs="Times New Roman"/>
          <w:color w:val="auto"/>
        </w:rPr>
      </w:pPr>
      <w:r w:rsidRPr="0085110F">
        <w:rPr>
          <w:rFonts w:ascii="Times New Roman" w:hAnsi="Times New Roman" w:cs="Times New Roman"/>
          <w:color w:val="auto"/>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Споживач зобов'язаний своєчасно та в повному обсязі розрахуватися за поставлений природний газ відповідно до пункту 5.1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у першу чергу відшкодовуються витрати Постачальника, пов'язані з одержанням виконання;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у другу - сплачуються інфляційні нарахування, відсотки річних, пені, штрафи;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1F45AF" w:rsidRPr="0085110F" w:rsidRDefault="001F45AF" w:rsidP="003E788B">
      <w:pPr>
        <w:jc w:val="center"/>
        <w:rPr>
          <w:rFonts w:ascii="Times New Roman" w:hAnsi="Times New Roman" w:cs="Times New Roman"/>
          <w:b/>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6. Права та обов’язки сторін</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6.1. Споживач має право: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використовувати (відбирати) природний газ відповідно до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83DEB" w:rsidRPr="0085110F" w:rsidRDefault="00983DEB" w:rsidP="00B31FBA">
      <w:pPr>
        <w:ind w:firstLine="567"/>
        <w:jc w:val="both"/>
        <w:rPr>
          <w:rFonts w:ascii="Times New Roman" w:hAnsi="Times New Roman" w:cs="Times New Roman"/>
          <w:b/>
          <w:color w:val="auto"/>
        </w:rPr>
      </w:pPr>
    </w:p>
    <w:p w:rsidR="00E27E59" w:rsidRPr="0085110F" w:rsidRDefault="00E27E59" w:rsidP="00B31FBA">
      <w:pPr>
        <w:ind w:firstLine="567"/>
        <w:jc w:val="both"/>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6.2. Споживач зобов'язаний:</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мати діючий (діючі) договір/договори на розподіл природного газу з оператором(</w:t>
      </w:r>
      <w:proofErr w:type="spellStart"/>
      <w:r w:rsidRPr="0085110F">
        <w:rPr>
          <w:rFonts w:ascii="Times New Roman" w:hAnsi="Times New Roman" w:cs="Times New Roman"/>
          <w:color w:val="auto"/>
        </w:rPr>
        <w:t>ами</w:t>
      </w:r>
      <w:proofErr w:type="spellEnd"/>
      <w:r w:rsidRPr="0085110F">
        <w:rPr>
          <w:rFonts w:ascii="Times New Roman" w:hAnsi="Times New Roman" w:cs="Times New Roman"/>
          <w:color w:val="auto"/>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 самостійно припиняти (обмежувати) використання природного газу в разі: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порушення строків оплати за договором про постачання природного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перевищення обсягів використання газу, зазначених в пункті 2.1 цього Договору, без їх коригування додатковою угодою;</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невключення</w:t>
      </w:r>
      <w:proofErr w:type="spellEnd"/>
      <w:r w:rsidRPr="0085110F">
        <w:rPr>
          <w:rFonts w:ascii="Times New Roman" w:hAnsi="Times New Roman" w:cs="Times New Roman"/>
          <w:color w:val="auto"/>
        </w:rPr>
        <w:t>/виключення Споживача до/з Реєстру споживачів Постачальника в інформаційній платформі Оператора ГТС;</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інших випадках, передбачених цим Договором та законодавством;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 компенсувати Постачальнику вартість послуг на відключення газопостачання Споживачу;</w:t>
      </w: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6.3. Постачальник має право: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ініціювати заходи з припинення (обмеження) постачання природного газу Споживачеві в разі: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невиконання Споживачем пунктів 5.1 та 8.4.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 відмови Споживача від підписання акту приймання-передачі без відповідного письмового обґрунтування. </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Газопостачання Споживачу може бути припинено в інших випадках, передбачених чинним законодавством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4) отримати оплату за переданий за цим Договором природний газ в розмірі та в строки, визначені цим Договором.</w:t>
      </w:r>
    </w:p>
    <w:p w:rsidR="003E788B" w:rsidRPr="0085110F" w:rsidRDefault="003E788B" w:rsidP="00B31FBA">
      <w:pPr>
        <w:ind w:firstLine="567"/>
        <w:jc w:val="both"/>
        <w:rPr>
          <w:rFonts w:ascii="Times New Roman" w:hAnsi="Times New Roman" w:cs="Times New Roman"/>
          <w:b/>
          <w:color w:val="auto"/>
        </w:rPr>
      </w:pPr>
      <w:r w:rsidRPr="0085110F">
        <w:rPr>
          <w:rFonts w:ascii="Times New Roman" w:hAnsi="Times New Roman" w:cs="Times New Roman"/>
          <w:b/>
          <w:color w:val="auto"/>
        </w:rPr>
        <w:t>6.4. Постачальник зобов'язаний:</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 виконувати умови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2) забезпечувати відповідно до вимог Кодексу ГТС своєчасну реєстрацію Споживача у Реєстрі при дотриманні Споживачем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85110F">
        <w:rPr>
          <w:rFonts w:ascii="Times New Roman" w:hAnsi="Times New Roman" w:cs="Times New Roman"/>
          <w:color w:val="auto"/>
        </w:rPr>
        <w:t>веб-сайті</w:t>
      </w:r>
      <w:proofErr w:type="spellEnd"/>
      <w:r w:rsidRPr="0085110F">
        <w:rPr>
          <w:rFonts w:ascii="Times New Roman" w:hAnsi="Times New Roman" w:cs="Times New Roman"/>
          <w:color w:val="auto"/>
        </w:rPr>
        <w:t xml:space="preserve"> Постачальника, відправлення електронного повідомлення на електронну пошту Споживача, письмове повідомлення тощо;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5) виконувати інші обов'язки, передбачені Правилами постачання природного газу та чинним законодавством України.</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lastRenderedPageBreak/>
        <w:t>7. Відповідальність сторін</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7.3. Постачальник не відповідає за підтримання належного тиску на газорозподільних станціях.</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85110F">
        <w:rPr>
          <w:rFonts w:ascii="Times New Roman" w:hAnsi="Times New Roman" w:cs="Times New Roman"/>
          <w:color w:val="auto"/>
        </w:rPr>
        <w:t>п.п</w:t>
      </w:r>
      <w:proofErr w:type="spellEnd"/>
      <w:r w:rsidRPr="0085110F">
        <w:rPr>
          <w:rFonts w:ascii="Times New Roman" w:hAnsi="Times New Roman" w:cs="Times New Roman"/>
          <w:color w:val="auto"/>
        </w:rPr>
        <w:t>. 13.5 та 13.6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8. Порядок припинення(обмеження) та відновлення газопостачання</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Газопостачання припиняється Постачальником з дати, зазначеної в Повідомленні.</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Споживач не має права вимагати від Постачальника відшкодування збитків за </w:t>
      </w:r>
      <w:proofErr w:type="spellStart"/>
      <w:r w:rsidRPr="0085110F">
        <w:rPr>
          <w:rFonts w:ascii="Times New Roman" w:hAnsi="Times New Roman" w:cs="Times New Roman"/>
          <w:color w:val="auto"/>
        </w:rPr>
        <w:t>невключення</w:t>
      </w:r>
      <w:proofErr w:type="spellEnd"/>
      <w:r w:rsidRPr="0085110F">
        <w:rPr>
          <w:rFonts w:ascii="Times New Roman" w:hAnsi="Times New Roman" w:cs="Times New Roman"/>
          <w:color w:val="auto"/>
        </w:rPr>
        <w:t xml:space="preserve"> його до Реєстру внаслідок невиконання Споживачем умов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Постачальник не припиняє постачання Споживачу у випадках:</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прийняття рішення учасника Постачальника щодо продовження постачання природного газу Споживачу;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8.3. Фізичне припинення постачання природного газу за цим Договором здійснює(</w:t>
      </w:r>
      <w:proofErr w:type="spellStart"/>
      <w:r w:rsidRPr="0085110F">
        <w:rPr>
          <w:rFonts w:ascii="Times New Roman" w:hAnsi="Times New Roman" w:cs="Times New Roman"/>
          <w:color w:val="auto"/>
        </w:rPr>
        <w:t>ють</w:t>
      </w:r>
      <w:proofErr w:type="spellEnd"/>
      <w:r w:rsidRPr="0085110F">
        <w:rPr>
          <w:rFonts w:ascii="Times New Roman" w:hAnsi="Times New Roman" w:cs="Times New Roman"/>
          <w:color w:val="auto"/>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8.4. Компенсація Постачальнику вартості послуг з припинення (обмеження) газопостачання здійснюється Споживачем в такому порядку: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w:t>
      </w:r>
      <w:r w:rsidRPr="0085110F">
        <w:rPr>
          <w:rFonts w:ascii="Times New Roman" w:hAnsi="Times New Roman" w:cs="Times New Roman"/>
          <w:color w:val="auto"/>
        </w:rPr>
        <w:lastRenderedPageBreak/>
        <w:t>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83DEB" w:rsidRPr="0085110F" w:rsidRDefault="00983DEB" w:rsidP="00B31FBA">
      <w:pPr>
        <w:ind w:firstLine="567"/>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9. Порядок зміни постачальника</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9.3. Угода про розірвання договору надається Споживачем Постачальнику в строк не пізніше ніж за 20 діб до припинення газопостачання.</w:t>
      </w:r>
    </w:p>
    <w:p w:rsidR="001F45AF" w:rsidRPr="0085110F" w:rsidRDefault="001F45AF" w:rsidP="003E788B">
      <w:pPr>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10. Форс-мажор</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10.2. Строк виконання зобов'язань відкладається на строк дії форс-мажорних обставин.</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10.4. Настання форс-мажорних обставин підтверджується в порядку, встановленому чинним законодавством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F45AF" w:rsidRPr="0085110F" w:rsidRDefault="001F45AF" w:rsidP="003E788B">
      <w:pPr>
        <w:jc w:val="center"/>
        <w:rPr>
          <w:rFonts w:ascii="Times New Roman" w:hAnsi="Times New Roman" w:cs="Times New Roman"/>
          <w:b/>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11. Порядок розв’язання спорів (розбіжностей)</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11.2. У разі недосягнення Сторонами згоди спори (розбіжності) розв'язуються у судовому порядку.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1F45AF" w:rsidRPr="0085110F" w:rsidRDefault="001F45AF" w:rsidP="003E788B">
      <w:pPr>
        <w:jc w:val="center"/>
        <w:rPr>
          <w:rFonts w:ascii="Times New Roman" w:hAnsi="Times New Roman" w:cs="Times New Roman"/>
          <w:b/>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 xml:space="preserve">12. </w:t>
      </w:r>
      <w:proofErr w:type="spellStart"/>
      <w:r w:rsidRPr="0085110F">
        <w:rPr>
          <w:rFonts w:ascii="Times New Roman" w:hAnsi="Times New Roman" w:cs="Times New Roman"/>
          <w:b/>
          <w:color w:val="auto"/>
        </w:rPr>
        <w:t>Санкційне</w:t>
      </w:r>
      <w:proofErr w:type="spellEnd"/>
      <w:r w:rsidRPr="0085110F">
        <w:rPr>
          <w:rFonts w:ascii="Times New Roman" w:hAnsi="Times New Roman" w:cs="Times New Roman"/>
          <w:b/>
          <w:color w:val="auto"/>
        </w:rPr>
        <w:t xml:space="preserve"> та антикорупційне застереження</w:t>
      </w:r>
      <w:r w:rsidR="007B7308" w:rsidRPr="0085110F">
        <w:rPr>
          <w:rFonts w:ascii="Times New Roman" w:hAnsi="Times New Roman" w:cs="Times New Roman"/>
          <w:b/>
          <w:color w:val="auto"/>
        </w:rPr>
        <w:t>.</w:t>
      </w:r>
    </w:p>
    <w:p w:rsidR="001F45AF" w:rsidRPr="0085110F" w:rsidRDefault="001F45AF" w:rsidP="00B31FBA">
      <w:pPr>
        <w:ind w:firstLine="567"/>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12.1.1. 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Office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Foreign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Assets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Control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US </w:t>
      </w:r>
      <w:proofErr w:type="spellStart"/>
      <w:r w:rsidRPr="0085110F">
        <w:rPr>
          <w:rFonts w:ascii="Times New Roman" w:hAnsi="Times New Roman" w:cs="Times New Roman"/>
          <w:color w:val="auto"/>
        </w:rPr>
        <w:t>Department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Treasury</w:t>
      </w:r>
      <w:proofErr w:type="spellEnd"/>
      <w:r w:rsidRPr="0085110F">
        <w:rPr>
          <w:rFonts w:ascii="Times New Roman" w:hAnsi="Times New Roman" w:cs="Times New Roman"/>
          <w:color w:val="auto"/>
        </w:rPr>
        <w:t>);</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12.1.2.</w:t>
      </w:r>
      <w:r w:rsidRPr="0085110F">
        <w:rPr>
          <w:rFonts w:ascii="Times New Roman" w:hAnsi="Times New Roman" w:cs="Times New Roman"/>
          <w:color w:val="auto"/>
        </w:rPr>
        <w:tab/>
        <w:t xml:space="preserve">до 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lastRenderedPageBreak/>
        <w:t>12.1.3.</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Європейського Союзу (</w:t>
      </w:r>
      <w:proofErr w:type="spellStart"/>
      <w:r w:rsidRPr="0085110F">
        <w:rPr>
          <w:rFonts w:ascii="Times New Roman" w:hAnsi="Times New Roman" w:cs="Times New Roman"/>
          <w:color w:val="auto"/>
        </w:rPr>
        <w:t>Consolidated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persons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groups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and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entities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subject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to</w:t>
      </w:r>
      <w:proofErr w:type="spellEnd"/>
      <w:r w:rsidRPr="0085110F">
        <w:rPr>
          <w:rFonts w:ascii="Times New Roman" w:hAnsi="Times New Roman" w:cs="Times New Roman"/>
          <w:color w:val="auto"/>
        </w:rPr>
        <w:t xml:space="preserve"> EU </w:t>
      </w:r>
      <w:proofErr w:type="spellStart"/>
      <w:r w:rsidRPr="0085110F">
        <w:rPr>
          <w:rFonts w:ascii="Times New Roman" w:hAnsi="Times New Roman" w:cs="Times New Roman"/>
          <w:color w:val="auto"/>
        </w:rPr>
        <w:t>financial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12.1.4.</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w:t>
      </w:r>
      <w:proofErr w:type="spellStart"/>
      <w:r w:rsidRPr="0085110F">
        <w:rPr>
          <w:rFonts w:ascii="Times New Roman" w:hAnsi="Times New Roman" w:cs="Times New Roman"/>
          <w:color w:val="auto"/>
        </w:rPr>
        <w:t>Her</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Majesty’s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Treasury</w:t>
      </w:r>
      <w:proofErr w:type="spellEnd"/>
      <w:r w:rsidRPr="0085110F">
        <w:rPr>
          <w:rFonts w:ascii="Times New Roman" w:hAnsi="Times New Roman" w:cs="Times New Roman"/>
          <w:color w:val="auto"/>
        </w:rPr>
        <w:t xml:space="preserve"> Великої Британії (список осіб, включених до </w:t>
      </w:r>
      <w:proofErr w:type="spellStart"/>
      <w:r w:rsidRPr="0085110F">
        <w:rPr>
          <w:rFonts w:ascii="Times New Roman" w:hAnsi="Times New Roman" w:cs="Times New Roman"/>
          <w:color w:val="auto"/>
        </w:rPr>
        <w:t>Consolidated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financial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targets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UK та до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persons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subject</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to</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restrictive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measures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view</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Russia’s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actions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destabilising</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situation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in</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Ukraine</w:t>
      </w:r>
      <w:proofErr w:type="spellEnd"/>
      <w:r w:rsidRPr="0085110F">
        <w:rPr>
          <w:rFonts w:ascii="Times New Roman" w:hAnsi="Times New Roman" w:cs="Times New Roman"/>
          <w:color w:val="auto"/>
        </w:rPr>
        <w:t xml:space="preserve">, що ведеться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UK Office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Financial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Implementation</w:t>
      </w:r>
      <w:proofErr w:type="spellEnd"/>
      <w:r w:rsidRPr="0085110F">
        <w:rPr>
          <w:rFonts w:ascii="Times New Roman" w:hAnsi="Times New Roman" w:cs="Times New Roman"/>
          <w:color w:val="auto"/>
        </w:rPr>
        <w:t xml:space="preserve"> (OFSI) </w:t>
      </w:r>
      <w:proofErr w:type="spellStart"/>
      <w:r w:rsidRPr="0085110F">
        <w:rPr>
          <w:rFonts w:ascii="Times New Roman" w:hAnsi="Times New Roman" w:cs="Times New Roman"/>
          <w:color w:val="auto"/>
        </w:rPr>
        <w:t>of</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the</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Her</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Majesty’s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Treasury</w:t>
      </w:r>
      <w:proofErr w:type="spellEnd"/>
      <w:r w:rsidRPr="0085110F">
        <w:rPr>
          <w:rFonts w:ascii="Times New Roman" w:hAnsi="Times New Roman" w:cs="Times New Roman"/>
          <w:color w:val="auto"/>
        </w:rPr>
        <w:t>);</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12.1.5.</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85110F">
        <w:rPr>
          <w:rFonts w:ascii="Times New Roman" w:hAnsi="Times New Roman" w:cs="Times New Roman"/>
          <w:color w:val="auto"/>
        </w:rPr>
        <w:t>Consolidated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United</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Nations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Security</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Council</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Sanctions</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List</w:t>
      </w:r>
      <w:proofErr w:type="spellEnd"/>
      <w:r w:rsidRPr="0085110F">
        <w:rPr>
          <w:rFonts w:ascii="Times New Roman" w:hAnsi="Times New Roman" w:cs="Times New Roman"/>
          <w:color w:val="auto"/>
        </w:rPr>
        <w:t xml:space="preserve">), до якого включено фізичних та юридичних осіб, щодо яких застосовано </w:t>
      </w:r>
      <w:proofErr w:type="spellStart"/>
      <w:r w:rsidRPr="0085110F">
        <w:rPr>
          <w:rFonts w:ascii="Times New Roman" w:hAnsi="Times New Roman" w:cs="Times New Roman"/>
          <w:color w:val="auto"/>
        </w:rPr>
        <w:t>санкційні</w:t>
      </w:r>
      <w:proofErr w:type="spellEnd"/>
      <w:r w:rsidRPr="0085110F">
        <w:rPr>
          <w:rFonts w:ascii="Times New Roman" w:hAnsi="Times New Roman" w:cs="Times New Roman"/>
          <w:color w:val="auto"/>
        </w:rPr>
        <w:t xml:space="preserve"> заходи Ради Безпеки ООН).</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12.2.1.</w:t>
      </w:r>
      <w:r w:rsidRPr="0085110F">
        <w:rPr>
          <w:rFonts w:ascii="Times New Roman" w:hAnsi="Times New Roman" w:cs="Times New Roman"/>
          <w:color w:val="auto"/>
        </w:rPr>
        <w:tab/>
        <w:t xml:space="preserve">Споживача, та/або учасника Споживача, та/або кінцевого </w:t>
      </w:r>
      <w:proofErr w:type="spellStart"/>
      <w:r w:rsidRPr="0085110F">
        <w:rPr>
          <w:rFonts w:ascii="Times New Roman" w:hAnsi="Times New Roman" w:cs="Times New Roman"/>
          <w:color w:val="auto"/>
        </w:rPr>
        <w:t>бенефіціарного</w:t>
      </w:r>
      <w:proofErr w:type="spellEnd"/>
      <w:r w:rsidRPr="0085110F">
        <w:rPr>
          <w:rFonts w:ascii="Times New Roman" w:hAnsi="Times New Roman" w:cs="Times New Roman"/>
          <w:color w:val="auto"/>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85110F">
        <w:rPr>
          <w:rFonts w:ascii="Times New Roman" w:hAnsi="Times New Roman" w:cs="Times New Roman"/>
          <w:color w:val="auto"/>
        </w:rPr>
        <w:t>“Про</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санкції”</w:t>
      </w:r>
      <w:proofErr w:type="spellEnd"/>
      <w:r w:rsidRPr="0085110F">
        <w:rPr>
          <w:rFonts w:ascii="Times New Roman" w:hAnsi="Times New Roman" w:cs="Times New Roman"/>
          <w:color w:val="auto"/>
        </w:rPr>
        <w:t>), якщо виконання Договору суперечитиме дотриманню санкцій Ради національної безпеки і оборони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12.2.2.</w:t>
      </w:r>
      <w:r w:rsidRPr="0085110F">
        <w:rPr>
          <w:rFonts w:ascii="Times New Roman" w:hAnsi="Times New Roman" w:cs="Times New Roman"/>
          <w:color w:val="auto"/>
        </w:rPr>
        <w:tab/>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85110F">
        <w:rPr>
          <w:rFonts w:ascii="Times New Roman" w:hAnsi="Times New Roman" w:cs="Times New Roman"/>
          <w:color w:val="auto"/>
        </w:rPr>
        <w:t>“Про</w:t>
      </w:r>
      <w:proofErr w:type="spellEnd"/>
      <w:r w:rsidRPr="0085110F">
        <w:rPr>
          <w:rFonts w:ascii="Times New Roman" w:hAnsi="Times New Roman" w:cs="Times New Roman"/>
          <w:color w:val="auto"/>
        </w:rPr>
        <w:t xml:space="preserve"> </w:t>
      </w:r>
      <w:proofErr w:type="spellStart"/>
      <w:r w:rsidRPr="0085110F">
        <w:rPr>
          <w:rFonts w:ascii="Times New Roman" w:hAnsi="Times New Roman" w:cs="Times New Roman"/>
          <w:color w:val="auto"/>
        </w:rPr>
        <w:t>санкції”</w:t>
      </w:r>
      <w:proofErr w:type="spellEnd"/>
      <w:r w:rsidRPr="0085110F">
        <w:rPr>
          <w:rFonts w:ascii="Times New Roman" w:hAnsi="Times New Roman" w:cs="Times New Roman"/>
          <w:color w:val="auto"/>
        </w:rPr>
        <w:t>), якщо виконання Договору суперечитиме дотриманню санкцій Ради національної безпеки і оборони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85110F">
        <w:rPr>
          <w:rFonts w:ascii="Times New Roman" w:hAnsi="Times New Roman" w:cs="Times New Roman"/>
          <w:color w:val="auto"/>
        </w:rPr>
        <w:t>негрошового</w:t>
      </w:r>
      <w:proofErr w:type="spellEnd"/>
      <w:r w:rsidRPr="0085110F">
        <w:rPr>
          <w:rFonts w:ascii="Times New Roman" w:hAnsi="Times New Roman" w:cs="Times New Roman"/>
          <w:color w:val="auto"/>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83DEB" w:rsidRPr="0085110F" w:rsidRDefault="00983DEB" w:rsidP="00B31FBA">
      <w:pPr>
        <w:ind w:firstLine="567"/>
        <w:jc w:val="both"/>
        <w:rPr>
          <w:rFonts w:ascii="Times New Roman" w:hAnsi="Times New Roman" w:cs="Times New Roman"/>
          <w:color w:val="auto"/>
        </w:rPr>
      </w:pPr>
    </w:p>
    <w:p w:rsidR="003E788B" w:rsidRPr="0085110F" w:rsidRDefault="003E788B" w:rsidP="003E788B">
      <w:pPr>
        <w:jc w:val="center"/>
        <w:rPr>
          <w:rFonts w:ascii="Times New Roman" w:hAnsi="Times New Roman" w:cs="Times New Roman"/>
          <w:b/>
          <w:color w:val="auto"/>
        </w:rPr>
      </w:pPr>
      <w:r w:rsidRPr="0085110F">
        <w:rPr>
          <w:rFonts w:ascii="Times New Roman" w:hAnsi="Times New Roman" w:cs="Times New Roman"/>
          <w:b/>
          <w:color w:val="auto"/>
        </w:rPr>
        <w:t>13. Строк дії Договору та інші умови</w:t>
      </w:r>
      <w:r w:rsidR="007B7308" w:rsidRPr="0085110F">
        <w:rPr>
          <w:rFonts w:ascii="Times New Roman" w:hAnsi="Times New Roman" w:cs="Times New Roman"/>
          <w:b/>
          <w:color w:val="auto"/>
        </w:rPr>
        <w:t>.</w:t>
      </w:r>
    </w:p>
    <w:p w:rsidR="001F45AF" w:rsidRPr="0085110F" w:rsidRDefault="001F45AF" w:rsidP="003E788B">
      <w:pPr>
        <w:jc w:val="center"/>
        <w:rPr>
          <w:rFonts w:ascii="Times New Roman" w:hAnsi="Times New Roman" w:cs="Times New Roman"/>
          <w:b/>
          <w:color w:val="auto"/>
        </w:rPr>
      </w:pP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13.1. Даний Договір набирає чинності з дати його укладання і діє в частині поставки газу </w:t>
      </w:r>
      <w:r w:rsidR="00B31FBA" w:rsidRPr="0085110F">
        <w:rPr>
          <w:rFonts w:ascii="Times New Roman" w:hAnsi="Times New Roman" w:cs="Times New Roman"/>
          <w:b/>
          <w:color w:val="auto"/>
        </w:rPr>
        <w:t xml:space="preserve">з </w:t>
      </w:r>
      <w:r w:rsidR="00B31FBA" w:rsidRPr="0035190C">
        <w:rPr>
          <w:rFonts w:ascii="Times New Roman" w:hAnsi="Times New Roman" w:cs="Times New Roman"/>
          <w:b/>
          <w:color w:val="auto"/>
        </w:rPr>
        <w:t>01.</w:t>
      </w:r>
      <w:r w:rsidR="0035190C" w:rsidRPr="0035190C">
        <w:rPr>
          <w:rFonts w:ascii="Times New Roman" w:hAnsi="Times New Roman" w:cs="Times New Roman"/>
          <w:b/>
          <w:color w:val="auto"/>
        </w:rPr>
        <w:t>10</w:t>
      </w:r>
      <w:r w:rsidR="00B31FBA" w:rsidRPr="0035190C">
        <w:rPr>
          <w:rFonts w:ascii="Times New Roman" w:hAnsi="Times New Roman" w:cs="Times New Roman"/>
          <w:b/>
          <w:color w:val="auto"/>
        </w:rPr>
        <w:t xml:space="preserve">.2023 року </w:t>
      </w:r>
      <w:r w:rsidRPr="0035190C">
        <w:rPr>
          <w:rFonts w:ascii="Times New Roman" w:hAnsi="Times New Roman" w:cs="Times New Roman"/>
          <w:b/>
          <w:color w:val="auto"/>
        </w:rPr>
        <w:t>до 31</w:t>
      </w:r>
      <w:r w:rsidR="00B31FBA" w:rsidRPr="0035190C">
        <w:rPr>
          <w:rFonts w:ascii="Times New Roman" w:hAnsi="Times New Roman" w:cs="Times New Roman"/>
          <w:b/>
          <w:color w:val="auto"/>
        </w:rPr>
        <w:t>.</w:t>
      </w:r>
      <w:r w:rsidR="00F375A8" w:rsidRPr="0035190C">
        <w:rPr>
          <w:rFonts w:ascii="Times New Roman" w:hAnsi="Times New Roman" w:cs="Times New Roman"/>
          <w:b/>
          <w:color w:val="auto"/>
        </w:rPr>
        <w:t>12</w:t>
      </w:r>
      <w:r w:rsidR="00B31FBA" w:rsidRPr="0035190C">
        <w:rPr>
          <w:rFonts w:ascii="Times New Roman" w:hAnsi="Times New Roman" w:cs="Times New Roman"/>
          <w:b/>
          <w:color w:val="auto"/>
        </w:rPr>
        <w:t>.</w:t>
      </w:r>
      <w:r w:rsidRPr="0035190C">
        <w:rPr>
          <w:rFonts w:ascii="Times New Roman" w:hAnsi="Times New Roman" w:cs="Times New Roman"/>
          <w:b/>
          <w:color w:val="auto"/>
        </w:rPr>
        <w:t>202</w:t>
      </w:r>
      <w:r w:rsidR="00B31FBA" w:rsidRPr="0035190C">
        <w:rPr>
          <w:rFonts w:ascii="Times New Roman" w:hAnsi="Times New Roman" w:cs="Times New Roman"/>
          <w:b/>
          <w:color w:val="auto"/>
        </w:rPr>
        <w:t>3</w:t>
      </w:r>
      <w:r w:rsidR="00F375A8" w:rsidRPr="0035190C">
        <w:rPr>
          <w:rFonts w:ascii="Times New Roman" w:hAnsi="Times New Roman" w:cs="Times New Roman"/>
          <w:b/>
          <w:color w:val="auto"/>
        </w:rPr>
        <w:t xml:space="preserve"> </w:t>
      </w:r>
      <w:r w:rsidRPr="0035190C">
        <w:rPr>
          <w:rFonts w:ascii="Times New Roman" w:hAnsi="Times New Roman" w:cs="Times New Roman"/>
          <w:b/>
          <w:color w:val="auto"/>
        </w:rPr>
        <w:t>р</w:t>
      </w:r>
      <w:r w:rsidR="00B31FBA" w:rsidRPr="0035190C">
        <w:rPr>
          <w:rFonts w:ascii="Times New Roman" w:hAnsi="Times New Roman" w:cs="Times New Roman"/>
          <w:b/>
          <w:color w:val="auto"/>
        </w:rPr>
        <w:t>оку</w:t>
      </w:r>
      <w:r w:rsidRPr="0035190C">
        <w:rPr>
          <w:rFonts w:ascii="Times New Roman" w:hAnsi="Times New Roman" w:cs="Times New Roman"/>
          <w:b/>
          <w:color w:val="auto"/>
        </w:rPr>
        <w:t xml:space="preserve"> включно</w:t>
      </w:r>
      <w:r w:rsidRPr="0035190C">
        <w:rPr>
          <w:rFonts w:ascii="Times New Roman" w:hAnsi="Times New Roman" w:cs="Times New Roman"/>
          <w:color w:val="auto"/>
        </w:rPr>
        <w:t>, а в частині розрахунків - до повного їх виконання.</w:t>
      </w:r>
      <w:r w:rsidRPr="0085110F">
        <w:rPr>
          <w:rFonts w:ascii="Times New Roman" w:hAnsi="Times New Roman" w:cs="Times New Roman"/>
          <w:color w:val="auto"/>
        </w:rPr>
        <w:t xml:space="preserve"> Продовження або припинення Договору можливе за взаємною згодою Сторін шляхом підписання додаткової угоди до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13.2. Цей Договір складений у двох примірниках - по одному для кожної із сторін, які мають однакову юридичну силу.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Визнання окремих положень цього Договору недійсними, не тягне за собою визнання Договору недійсним в цілому.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lastRenderedPageBreak/>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85110F">
        <w:rPr>
          <w:rFonts w:ascii="Times New Roman" w:hAnsi="Times New Roman" w:cs="Times New Roman"/>
          <w:color w:val="auto"/>
        </w:rPr>
        <w:t>ЕІС-коду</w:t>
      </w:r>
      <w:proofErr w:type="spellEnd"/>
      <w:r w:rsidRPr="0085110F">
        <w:rPr>
          <w:rFonts w:ascii="Times New Roman" w:hAnsi="Times New Roman" w:cs="Times New Roman"/>
          <w:color w:val="auto"/>
        </w:rPr>
        <w:t>, адреси, номерів телефонів, факсів у п'ятиденний строк з дня виникнення відповідних змін.</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Споживач ________________ платником податку на додану вартість та _______________ статус</w:t>
      </w:r>
    </w:p>
    <w:p w:rsidR="003E788B" w:rsidRPr="0085110F" w:rsidRDefault="003E788B" w:rsidP="00B31FBA">
      <w:pPr>
        <w:ind w:left="708" w:firstLine="567"/>
        <w:jc w:val="both"/>
        <w:rPr>
          <w:rFonts w:ascii="Times New Roman" w:hAnsi="Times New Roman" w:cs="Times New Roman"/>
          <w:color w:val="auto"/>
        </w:rPr>
      </w:pPr>
      <w:r w:rsidRPr="0085110F">
        <w:rPr>
          <w:rFonts w:ascii="Times New Roman" w:hAnsi="Times New Roman" w:cs="Times New Roman"/>
          <w:color w:val="auto"/>
        </w:rPr>
        <w:t xml:space="preserve">       (є/не є, потрібне зазначити)</w:t>
      </w:r>
      <w:r w:rsidRPr="0085110F">
        <w:rPr>
          <w:rFonts w:ascii="Times New Roman" w:hAnsi="Times New Roman" w:cs="Times New Roman"/>
          <w:color w:val="auto"/>
        </w:rPr>
        <w:tab/>
        <w:t xml:space="preserve"> </w:t>
      </w:r>
      <w:r w:rsidRPr="0085110F">
        <w:rPr>
          <w:rFonts w:ascii="Times New Roman" w:hAnsi="Times New Roman" w:cs="Times New Roman"/>
          <w:color w:val="auto"/>
        </w:rPr>
        <w:tab/>
      </w:r>
      <w:r w:rsidRPr="0085110F">
        <w:rPr>
          <w:rFonts w:ascii="Times New Roman" w:hAnsi="Times New Roman" w:cs="Times New Roman"/>
          <w:color w:val="auto"/>
        </w:rPr>
        <w:tab/>
      </w:r>
      <w:r w:rsidRPr="0085110F">
        <w:rPr>
          <w:rFonts w:ascii="Times New Roman" w:hAnsi="Times New Roman" w:cs="Times New Roman"/>
          <w:color w:val="auto"/>
        </w:rPr>
        <w:tab/>
      </w:r>
      <w:r w:rsidRPr="0085110F">
        <w:rPr>
          <w:rFonts w:ascii="Times New Roman" w:hAnsi="Times New Roman" w:cs="Times New Roman"/>
          <w:color w:val="auto"/>
        </w:rPr>
        <w:tab/>
      </w:r>
      <w:r w:rsidRPr="0085110F">
        <w:rPr>
          <w:rFonts w:ascii="Times New Roman" w:hAnsi="Times New Roman" w:cs="Times New Roman"/>
          <w:color w:val="auto"/>
        </w:rPr>
        <w:tab/>
        <w:t>(має/не має, потрібне зазначити)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платника податку на прибуток на загальних умовах, передбачених Податковим кодексом України.</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13.6. Цей Договір разом з усіма додатками і доповненнями, складений за повного розуміння Сторонами предмета та умов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Споживач розуміє та погоджується з тим, що отримав повну, достовірну та достатню інформацію, необхідну для підписання Договору.</w:t>
      </w:r>
    </w:p>
    <w:p w:rsidR="003E788B" w:rsidRPr="0085110F" w:rsidRDefault="003E788B" w:rsidP="00B31FBA">
      <w:pPr>
        <w:ind w:firstLine="567"/>
        <w:jc w:val="both"/>
        <w:rPr>
          <w:rFonts w:ascii="Times New Roman" w:hAnsi="Times New Roman" w:cs="Times New Roman"/>
          <w:color w:val="auto"/>
        </w:rPr>
      </w:pPr>
      <w:r w:rsidRPr="0085110F">
        <w:rPr>
          <w:rFonts w:ascii="Times New Roman" w:hAnsi="Times New Roman" w:cs="Times New Roman"/>
          <w:color w:val="auto"/>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F45AF" w:rsidRPr="0085110F" w:rsidRDefault="001F45AF" w:rsidP="003E788B">
      <w:pPr>
        <w:ind w:firstLine="567"/>
        <w:jc w:val="center"/>
        <w:rPr>
          <w:rFonts w:ascii="Times New Roman" w:hAnsi="Times New Roman" w:cs="Times New Roman"/>
          <w:b/>
          <w:color w:val="auto"/>
        </w:rPr>
      </w:pPr>
    </w:p>
    <w:p w:rsidR="003E788B" w:rsidRPr="0085110F" w:rsidRDefault="003E788B" w:rsidP="003E788B">
      <w:pPr>
        <w:ind w:firstLine="567"/>
        <w:jc w:val="center"/>
        <w:rPr>
          <w:rFonts w:ascii="Times New Roman" w:hAnsi="Times New Roman" w:cs="Times New Roman"/>
          <w:b/>
          <w:color w:val="auto"/>
        </w:rPr>
      </w:pPr>
      <w:r w:rsidRPr="0085110F">
        <w:rPr>
          <w:rFonts w:ascii="Times New Roman" w:hAnsi="Times New Roman" w:cs="Times New Roman"/>
          <w:b/>
          <w:color w:val="auto"/>
        </w:rPr>
        <w:t>14. Адреси та реквізити сторін</w:t>
      </w:r>
    </w:p>
    <w:p w:rsidR="001F45AF" w:rsidRPr="0085110F" w:rsidRDefault="001F45AF" w:rsidP="003E788B">
      <w:pPr>
        <w:ind w:firstLine="567"/>
        <w:jc w:val="center"/>
        <w:rPr>
          <w:rFonts w:ascii="Times New Roman" w:hAnsi="Times New Roman" w:cs="Times New Roman"/>
          <w:b/>
          <w:color w:val="auto"/>
        </w:rPr>
      </w:pPr>
    </w:p>
    <w:tbl>
      <w:tblPr>
        <w:tblStyle w:val="a5"/>
        <w:tblW w:w="0" w:type="auto"/>
        <w:tblLook w:val="04A0"/>
      </w:tblPr>
      <w:tblGrid>
        <w:gridCol w:w="5068"/>
        <w:gridCol w:w="5069"/>
      </w:tblGrid>
      <w:tr w:rsidR="003E788B" w:rsidRPr="0085110F" w:rsidTr="00BA0A5D">
        <w:tc>
          <w:tcPr>
            <w:tcW w:w="5068" w:type="dxa"/>
          </w:tcPr>
          <w:p w:rsidR="003E788B" w:rsidRPr="0085110F" w:rsidRDefault="003E788B" w:rsidP="00BA0A5D">
            <w:pPr>
              <w:jc w:val="both"/>
              <w:rPr>
                <w:rFonts w:ascii="Times New Roman" w:hAnsi="Times New Roman" w:cs="Times New Roman"/>
                <w:b/>
                <w:color w:val="auto"/>
                <w:sz w:val="24"/>
                <w:szCs w:val="24"/>
              </w:rPr>
            </w:pPr>
            <w:r w:rsidRPr="0085110F">
              <w:rPr>
                <w:rFonts w:ascii="Times New Roman" w:hAnsi="Times New Roman" w:cs="Times New Roman"/>
                <w:b/>
                <w:color w:val="auto"/>
                <w:sz w:val="24"/>
                <w:szCs w:val="24"/>
              </w:rPr>
              <w:t>ПОСТАЧАЛЬНИК</w:t>
            </w:r>
          </w:p>
        </w:tc>
        <w:tc>
          <w:tcPr>
            <w:tcW w:w="5069" w:type="dxa"/>
          </w:tcPr>
          <w:p w:rsidR="003E788B" w:rsidRPr="0085110F" w:rsidRDefault="003E788B" w:rsidP="00BA0A5D">
            <w:pPr>
              <w:jc w:val="both"/>
              <w:rPr>
                <w:rFonts w:ascii="Times New Roman" w:hAnsi="Times New Roman" w:cs="Times New Roman"/>
                <w:b/>
                <w:color w:val="auto"/>
                <w:sz w:val="24"/>
                <w:szCs w:val="24"/>
              </w:rPr>
            </w:pPr>
            <w:r w:rsidRPr="0085110F">
              <w:rPr>
                <w:rFonts w:ascii="Times New Roman" w:hAnsi="Times New Roman" w:cs="Times New Roman"/>
                <w:b/>
                <w:color w:val="auto"/>
                <w:sz w:val="24"/>
                <w:szCs w:val="24"/>
              </w:rPr>
              <w:t>СПОЖИВАЧ</w:t>
            </w:r>
          </w:p>
        </w:tc>
      </w:tr>
      <w:tr w:rsidR="003E788B" w:rsidRPr="0085110F" w:rsidTr="00BA0A5D">
        <w:tc>
          <w:tcPr>
            <w:tcW w:w="5068" w:type="dxa"/>
          </w:tcPr>
          <w:p w:rsidR="003E788B" w:rsidRPr="0085110F" w:rsidRDefault="003E788B" w:rsidP="00BA0A5D">
            <w:pPr>
              <w:jc w:val="both"/>
              <w:rPr>
                <w:rFonts w:ascii="Times New Roman" w:hAnsi="Times New Roman" w:cs="Times New Roman"/>
                <w:color w:val="auto"/>
                <w:sz w:val="24"/>
                <w:szCs w:val="24"/>
              </w:rPr>
            </w:pPr>
          </w:p>
        </w:tc>
        <w:tc>
          <w:tcPr>
            <w:tcW w:w="5069" w:type="dxa"/>
          </w:tcPr>
          <w:p w:rsidR="003D43FB" w:rsidRPr="0085110F" w:rsidRDefault="003D43FB" w:rsidP="003D43FB">
            <w:pPr>
              <w:rPr>
                <w:rFonts w:ascii="Times New Roman" w:hAnsi="Times New Roman" w:cs="Times New Roman"/>
                <w:b/>
                <w:color w:val="auto"/>
                <w:sz w:val="24"/>
                <w:szCs w:val="24"/>
              </w:rPr>
            </w:pPr>
            <w:r w:rsidRPr="0085110F">
              <w:rPr>
                <w:rFonts w:ascii="Times New Roman" w:hAnsi="Times New Roman" w:cs="Times New Roman"/>
                <w:b/>
                <w:color w:val="auto"/>
                <w:sz w:val="24"/>
                <w:szCs w:val="24"/>
              </w:rPr>
              <w:t>ДЕРЖАВНА МИТНА СЛУЖБА УКРАЇНИ</w:t>
            </w:r>
          </w:p>
          <w:p w:rsidR="003D43FB" w:rsidRPr="0085110F" w:rsidRDefault="003D43FB" w:rsidP="003D43FB">
            <w:pPr>
              <w:rPr>
                <w:rFonts w:ascii="Times New Roman" w:hAnsi="Times New Roman" w:cs="Times New Roman"/>
                <w:color w:val="auto"/>
                <w:sz w:val="24"/>
                <w:szCs w:val="24"/>
              </w:rPr>
            </w:pPr>
            <w:r w:rsidRPr="0085110F">
              <w:rPr>
                <w:rFonts w:ascii="Times New Roman" w:hAnsi="Times New Roman" w:cs="Times New Roman"/>
                <w:color w:val="auto"/>
                <w:sz w:val="24"/>
                <w:szCs w:val="24"/>
              </w:rPr>
              <w:t xml:space="preserve">04119, м. Київ,вул. </w:t>
            </w:r>
            <w:proofErr w:type="spellStart"/>
            <w:r w:rsidRPr="0085110F">
              <w:rPr>
                <w:rFonts w:ascii="Times New Roman" w:hAnsi="Times New Roman" w:cs="Times New Roman"/>
                <w:color w:val="auto"/>
                <w:sz w:val="24"/>
                <w:szCs w:val="24"/>
              </w:rPr>
              <w:t>Дегтярівська</w:t>
            </w:r>
            <w:proofErr w:type="spellEnd"/>
            <w:r w:rsidRPr="0085110F">
              <w:rPr>
                <w:rFonts w:ascii="Times New Roman" w:hAnsi="Times New Roman" w:cs="Times New Roman"/>
                <w:color w:val="auto"/>
                <w:sz w:val="24"/>
                <w:szCs w:val="24"/>
              </w:rPr>
              <w:t>, 11Г</w:t>
            </w:r>
          </w:p>
          <w:p w:rsidR="003D43FB" w:rsidRPr="0085110F" w:rsidRDefault="003D43FB" w:rsidP="003D43FB">
            <w:pPr>
              <w:rPr>
                <w:rFonts w:ascii="Times New Roman" w:hAnsi="Times New Roman" w:cs="Times New Roman"/>
                <w:color w:val="auto"/>
                <w:sz w:val="24"/>
                <w:szCs w:val="24"/>
              </w:rPr>
            </w:pPr>
            <w:r w:rsidRPr="0085110F">
              <w:rPr>
                <w:rFonts w:ascii="Times New Roman" w:hAnsi="Times New Roman" w:cs="Times New Roman"/>
                <w:color w:val="auto"/>
                <w:sz w:val="24"/>
                <w:szCs w:val="24"/>
              </w:rPr>
              <w:t>ЄДРПОУ 43115923</w:t>
            </w:r>
          </w:p>
          <w:p w:rsidR="003D43FB" w:rsidRPr="0085110F" w:rsidRDefault="003D43FB" w:rsidP="003D43FB">
            <w:pPr>
              <w:rPr>
                <w:rFonts w:ascii="Times New Roman" w:hAnsi="Times New Roman" w:cs="Times New Roman"/>
                <w:b/>
                <w:color w:val="auto"/>
                <w:sz w:val="24"/>
                <w:szCs w:val="24"/>
              </w:rPr>
            </w:pPr>
            <w:r w:rsidRPr="0085110F">
              <w:rPr>
                <w:rFonts w:ascii="Times New Roman" w:hAnsi="Times New Roman" w:cs="Times New Roman"/>
                <w:b/>
                <w:color w:val="auto"/>
                <w:sz w:val="24"/>
                <w:szCs w:val="24"/>
              </w:rPr>
              <w:t>від імені якої діє Рівненська митниця</w:t>
            </w:r>
          </w:p>
          <w:p w:rsidR="003D43FB" w:rsidRPr="0085110F" w:rsidRDefault="003D43FB" w:rsidP="003D43FB">
            <w:pPr>
              <w:pStyle w:val="a3"/>
              <w:tabs>
                <w:tab w:val="left" w:pos="0"/>
              </w:tabs>
              <w:ind w:left="0"/>
              <w:jc w:val="both"/>
              <w:rPr>
                <w:rFonts w:ascii="Times New Roman" w:eastAsia="Calibri" w:hAnsi="Times New Roman" w:cs="Times New Roman"/>
                <w:snapToGrid w:val="0"/>
                <w:sz w:val="24"/>
                <w:szCs w:val="24"/>
              </w:rPr>
            </w:pPr>
            <w:r w:rsidRPr="0085110F">
              <w:rPr>
                <w:rFonts w:ascii="Times New Roman" w:eastAsia="Calibri" w:hAnsi="Times New Roman" w:cs="Times New Roman"/>
                <w:snapToGrid w:val="0"/>
                <w:sz w:val="24"/>
                <w:szCs w:val="24"/>
              </w:rPr>
              <w:t xml:space="preserve">33028, м. </w:t>
            </w:r>
            <w:proofErr w:type="spellStart"/>
            <w:proofErr w:type="gramStart"/>
            <w:r w:rsidRPr="0085110F">
              <w:rPr>
                <w:rFonts w:ascii="Times New Roman" w:eastAsia="Calibri" w:hAnsi="Times New Roman" w:cs="Times New Roman"/>
                <w:snapToGrid w:val="0"/>
                <w:sz w:val="24"/>
                <w:szCs w:val="24"/>
              </w:rPr>
              <w:t>Р</w:t>
            </w:r>
            <w:proofErr w:type="gramEnd"/>
            <w:r w:rsidRPr="0085110F">
              <w:rPr>
                <w:rFonts w:ascii="Times New Roman" w:eastAsia="Calibri" w:hAnsi="Times New Roman" w:cs="Times New Roman"/>
                <w:snapToGrid w:val="0"/>
                <w:sz w:val="24"/>
                <w:szCs w:val="24"/>
              </w:rPr>
              <w:t>івне</w:t>
            </w:r>
            <w:proofErr w:type="spellEnd"/>
            <w:r w:rsidRPr="0085110F">
              <w:rPr>
                <w:rFonts w:ascii="Times New Roman" w:eastAsia="Calibri" w:hAnsi="Times New Roman" w:cs="Times New Roman"/>
                <w:snapToGrid w:val="0"/>
                <w:sz w:val="24"/>
                <w:szCs w:val="24"/>
              </w:rPr>
              <w:t xml:space="preserve">, </w:t>
            </w:r>
            <w:proofErr w:type="spellStart"/>
            <w:r w:rsidRPr="0085110F">
              <w:rPr>
                <w:rFonts w:ascii="Times New Roman" w:eastAsia="Calibri" w:hAnsi="Times New Roman" w:cs="Times New Roman"/>
                <w:snapToGrid w:val="0"/>
                <w:sz w:val="24"/>
                <w:szCs w:val="24"/>
              </w:rPr>
              <w:t>вул</w:t>
            </w:r>
            <w:proofErr w:type="spellEnd"/>
            <w:r w:rsidRPr="0085110F">
              <w:rPr>
                <w:rFonts w:ascii="Times New Roman" w:eastAsia="Calibri" w:hAnsi="Times New Roman" w:cs="Times New Roman"/>
                <w:snapToGrid w:val="0"/>
                <w:sz w:val="24"/>
                <w:szCs w:val="24"/>
              </w:rPr>
              <w:t xml:space="preserve">. </w:t>
            </w:r>
            <w:proofErr w:type="spellStart"/>
            <w:r w:rsidRPr="0085110F">
              <w:rPr>
                <w:rFonts w:ascii="Times New Roman" w:eastAsia="Calibri" w:hAnsi="Times New Roman" w:cs="Times New Roman"/>
                <w:snapToGrid w:val="0"/>
                <w:sz w:val="24"/>
                <w:szCs w:val="24"/>
              </w:rPr>
              <w:t>Соборна</w:t>
            </w:r>
            <w:proofErr w:type="spellEnd"/>
            <w:r w:rsidRPr="0085110F">
              <w:rPr>
                <w:rFonts w:ascii="Times New Roman" w:eastAsia="Calibri" w:hAnsi="Times New Roman" w:cs="Times New Roman"/>
                <w:snapToGrid w:val="0"/>
                <w:sz w:val="24"/>
                <w:szCs w:val="24"/>
              </w:rPr>
              <w:t>, 104</w:t>
            </w:r>
          </w:p>
          <w:p w:rsidR="003D43FB" w:rsidRPr="0085110F" w:rsidRDefault="003D43FB" w:rsidP="003D43FB">
            <w:pPr>
              <w:pStyle w:val="a3"/>
              <w:tabs>
                <w:tab w:val="left" w:pos="0"/>
              </w:tabs>
              <w:ind w:left="0"/>
              <w:jc w:val="both"/>
              <w:rPr>
                <w:rFonts w:ascii="Times New Roman" w:eastAsia="Calibri" w:hAnsi="Times New Roman" w:cs="Times New Roman"/>
                <w:snapToGrid w:val="0"/>
                <w:sz w:val="24"/>
                <w:szCs w:val="24"/>
              </w:rPr>
            </w:pPr>
            <w:r w:rsidRPr="0085110F">
              <w:rPr>
                <w:rFonts w:ascii="Times New Roman" w:eastAsia="Calibri" w:hAnsi="Times New Roman" w:cs="Times New Roman"/>
                <w:snapToGrid w:val="0"/>
                <w:sz w:val="24"/>
                <w:szCs w:val="24"/>
              </w:rPr>
              <w:t>ЄДРПОУ 43958370</w:t>
            </w:r>
          </w:p>
          <w:p w:rsidR="003D43FB" w:rsidRPr="0085110F" w:rsidRDefault="003D43FB" w:rsidP="003D43FB">
            <w:pPr>
              <w:tabs>
                <w:tab w:val="left" w:pos="0"/>
              </w:tabs>
              <w:rPr>
                <w:rFonts w:ascii="Times New Roman" w:hAnsi="Times New Roman" w:cs="Times New Roman"/>
                <w:color w:val="auto"/>
                <w:sz w:val="24"/>
                <w:szCs w:val="24"/>
              </w:rPr>
            </w:pPr>
            <w:r w:rsidRPr="0085110F">
              <w:rPr>
                <w:rFonts w:ascii="Times New Roman" w:hAnsi="Times New Roman" w:cs="Times New Roman"/>
                <w:snapToGrid w:val="0"/>
                <w:color w:val="auto"/>
                <w:sz w:val="24"/>
                <w:szCs w:val="24"/>
              </w:rPr>
              <w:t>р/р UA 118201720343140001000160957</w:t>
            </w:r>
          </w:p>
          <w:p w:rsidR="003D43FB" w:rsidRPr="0085110F" w:rsidRDefault="003D43FB" w:rsidP="003D43FB">
            <w:pPr>
              <w:pStyle w:val="a3"/>
              <w:tabs>
                <w:tab w:val="left" w:pos="0"/>
              </w:tabs>
              <w:ind w:left="0"/>
              <w:jc w:val="both"/>
              <w:rPr>
                <w:rFonts w:ascii="Times New Roman" w:hAnsi="Times New Roman" w:cs="Times New Roman"/>
                <w:snapToGrid w:val="0"/>
                <w:sz w:val="24"/>
                <w:szCs w:val="24"/>
                <w:lang w:val="uk-UA"/>
              </w:rPr>
            </w:pPr>
            <w:r w:rsidRPr="0085110F">
              <w:rPr>
                <w:rFonts w:ascii="Times New Roman" w:hAnsi="Times New Roman" w:cs="Times New Roman"/>
                <w:snapToGrid w:val="0"/>
                <w:sz w:val="24"/>
                <w:szCs w:val="24"/>
                <w:lang w:val="uk-UA"/>
              </w:rPr>
              <w:t xml:space="preserve">     </w:t>
            </w:r>
            <w:r w:rsidRPr="0085110F">
              <w:rPr>
                <w:rFonts w:ascii="Times New Roman" w:eastAsia="Calibri" w:hAnsi="Times New Roman" w:cs="Times New Roman"/>
                <w:snapToGrid w:val="0"/>
                <w:sz w:val="24"/>
                <w:szCs w:val="24"/>
                <w:lang w:val="en-US"/>
              </w:rPr>
              <w:t>UA</w:t>
            </w:r>
            <w:r w:rsidRPr="0085110F">
              <w:rPr>
                <w:rFonts w:ascii="Times New Roman" w:eastAsia="Calibri" w:hAnsi="Times New Roman" w:cs="Times New Roman"/>
                <w:snapToGrid w:val="0"/>
                <w:sz w:val="24"/>
                <w:szCs w:val="24"/>
              </w:rPr>
              <w:t xml:space="preserve"> </w:t>
            </w:r>
            <w:r w:rsidRPr="0085110F">
              <w:rPr>
                <w:rFonts w:ascii="Times New Roman" w:hAnsi="Times New Roman" w:cs="Times New Roman"/>
                <w:snapToGrid w:val="0"/>
                <w:sz w:val="24"/>
                <w:szCs w:val="24"/>
                <w:lang w:val="uk-UA"/>
              </w:rPr>
              <w:t>278</w:t>
            </w:r>
            <w:r w:rsidRPr="0085110F">
              <w:rPr>
                <w:rFonts w:ascii="Times New Roman" w:eastAsia="Calibri" w:hAnsi="Times New Roman" w:cs="Times New Roman"/>
                <w:snapToGrid w:val="0"/>
                <w:sz w:val="24"/>
                <w:szCs w:val="24"/>
              </w:rPr>
              <w:t>2017203431</w:t>
            </w:r>
            <w:r w:rsidRPr="0085110F">
              <w:rPr>
                <w:rFonts w:ascii="Times New Roman" w:hAnsi="Times New Roman" w:cs="Times New Roman"/>
                <w:snapToGrid w:val="0"/>
                <w:sz w:val="24"/>
                <w:szCs w:val="24"/>
                <w:lang w:val="uk-UA"/>
              </w:rPr>
              <w:t>31</w:t>
            </w:r>
            <w:r w:rsidRPr="0085110F">
              <w:rPr>
                <w:rFonts w:ascii="Times New Roman" w:eastAsia="Calibri" w:hAnsi="Times New Roman" w:cs="Times New Roman"/>
                <w:snapToGrid w:val="0"/>
                <w:sz w:val="24"/>
                <w:szCs w:val="24"/>
              </w:rPr>
              <w:t>001</w:t>
            </w:r>
            <w:r w:rsidRPr="0085110F">
              <w:rPr>
                <w:rFonts w:ascii="Times New Roman" w:hAnsi="Times New Roman" w:cs="Times New Roman"/>
                <w:snapToGrid w:val="0"/>
                <w:sz w:val="24"/>
                <w:szCs w:val="24"/>
                <w:lang w:val="uk-UA"/>
              </w:rPr>
              <w:t>2</w:t>
            </w:r>
            <w:r w:rsidRPr="0085110F">
              <w:rPr>
                <w:rFonts w:ascii="Times New Roman" w:eastAsia="Calibri" w:hAnsi="Times New Roman" w:cs="Times New Roman"/>
                <w:snapToGrid w:val="0"/>
                <w:sz w:val="24"/>
                <w:szCs w:val="24"/>
              </w:rPr>
              <w:t>00160957</w:t>
            </w:r>
          </w:p>
          <w:p w:rsidR="003D43FB" w:rsidRPr="0085110F" w:rsidRDefault="003D43FB" w:rsidP="003D43FB">
            <w:pPr>
              <w:pStyle w:val="a3"/>
              <w:tabs>
                <w:tab w:val="left" w:pos="0"/>
              </w:tabs>
              <w:ind w:left="0"/>
              <w:jc w:val="both"/>
              <w:rPr>
                <w:rFonts w:ascii="Times New Roman" w:eastAsia="Calibri" w:hAnsi="Times New Roman" w:cs="Times New Roman"/>
                <w:snapToGrid w:val="0"/>
                <w:sz w:val="24"/>
                <w:szCs w:val="24"/>
              </w:rPr>
            </w:pPr>
            <w:r w:rsidRPr="0085110F">
              <w:rPr>
                <w:rFonts w:ascii="Times New Roman" w:eastAsia="Calibri" w:hAnsi="Times New Roman" w:cs="Times New Roman"/>
                <w:snapToGrid w:val="0"/>
                <w:sz w:val="24"/>
                <w:szCs w:val="24"/>
              </w:rPr>
              <w:t>ГУ</w:t>
            </w:r>
            <w:r w:rsidRPr="0085110F">
              <w:rPr>
                <w:rFonts w:ascii="Times New Roman" w:hAnsi="Times New Roman" w:cs="Times New Roman"/>
                <w:snapToGrid w:val="0"/>
                <w:sz w:val="24"/>
                <w:szCs w:val="24"/>
                <w:lang w:val="uk-UA"/>
              </w:rPr>
              <w:t xml:space="preserve"> </w:t>
            </w:r>
            <w:r w:rsidRPr="0085110F">
              <w:rPr>
                <w:rFonts w:ascii="Times New Roman" w:eastAsia="Calibri" w:hAnsi="Times New Roman" w:cs="Times New Roman"/>
                <w:snapToGrid w:val="0"/>
                <w:sz w:val="24"/>
                <w:szCs w:val="24"/>
              </w:rPr>
              <w:t xml:space="preserve"> ДКУСУ </w:t>
            </w:r>
            <w:r w:rsidRPr="0085110F">
              <w:rPr>
                <w:rFonts w:ascii="Times New Roman" w:hAnsi="Times New Roman" w:cs="Times New Roman"/>
                <w:snapToGrid w:val="0"/>
                <w:sz w:val="24"/>
                <w:szCs w:val="24"/>
                <w:lang w:val="uk-UA"/>
              </w:rPr>
              <w:t>у</w:t>
            </w:r>
            <w:r w:rsidRPr="0085110F">
              <w:rPr>
                <w:rFonts w:ascii="Times New Roman" w:eastAsia="Calibri" w:hAnsi="Times New Roman" w:cs="Times New Roman"/>
                <w:snapToGrid w:val="0"/>
                <w:sz w:val="24"/>
                <w:szCs w:val="24"/>
              </w:rPr>
              <w:t xml:space="preserve"> </w:t>
            </w:r>
            <w:proofErr w:type="spellStart"/>
            <w:proofErr w:type="gramStart"/>
            <w:r w:rsidRPr="0085110F">
              <w:rPr>
                <w:rFonts w:ascii="Times New Roman" w:eastAsia="Calibri" w:hAnsi="Times New Roman" w:cs="Times New Roman"/>
                <w:snapToGrid w:val="0"/>
                <w:sz w:val="24"/>
                <w:szCs w:val="24"/>
              </w:rPr>
              <w:t>Р</w:t>
            </w:r>
            <w:proofErr w:type="gramEnd"/>
            <w:r w:rsidRPr="0085110F">
              <w:rPr>
                <w:rFonts w:ascii="Times New Roman" w:eastAsia="Calibri" w:hAnsi="Times New Roman" w:cs="Times New Roman"/>
                <w:snapToGrid w:val="0"/>
                <w:sz w:val="24"/>
                <w:szCs w:val="24"/>
              </w:rPr>
              <w:t>івненській</w:t>
            </w:r>
            <w:proofErr w:type="spellEnd"/>
            <w:r w:rsidRPr="0085110F">
              <w:rPr>
                <w:rFonts w:ascii="Times New Roman" w:eastAsia="Calibri" w:hAnsi="Times New Roman" w:cs="Times New Roman"/>
                <w:snapToGrid w:val="0"/>
                <w:sz w:val="24"/>
                <w:szCs w:val="24"/>
              </w:rPr>
              <w:t xml:space="preserve"> обл.</w:t>
            </w:r>
          </w:p>
          <w:p w:rsidR="003D43FB" w:rsidRPr="0085110F" w:rsidRDefault="003D43FB" w:rsidP="003D43FB">
            <w:pPr>
              <w:pStyle w:val="a6"/>
              <w:rPr>
                <w:sz w:val="24"/>
                <w:szCs w:val="24"/>
              </w:rPr>
            </w:pPr>
          </w:p>
          <w:p w:rsidR="003D43FB" w:rsidRPr="0085110F" w:rsidRDefault="003D43FB" w:rsidP="003D43FB">
            <w:pPr>
              <w:pStyle w:val="a6"/>
              <w:tabs>
                <w:tab w:val="left" w:pos="709"/>
                <w:tab w:val="left" w:pos="2018"/>
              </w:tabs>
              <w:ind w:left="35" w:firstLine="0"/>
              <w:rPr>
                <w:sz w:val="24"/>
                <w:szCs w:val="24"/>
              </w:rPr>
            </w:pPr>
            <w:r w:rsidRPr="0085110F">
              <w:rPr>
                <w:sz w:val="24"/>
                <w:szCs w:val="24"/>
                <w:highlight w:val="white"/>
                <w:lang w:eastAsia="uk-UA"/>
              </w:rPr>
              <w:t>_________________</w:t>
            </w:r>
            <w:r w:rsidR="00F375A8" w:rsidRPr="0085110F">
              <w:rPr>
                <w:sz w:val="24"/>
                <w:szCs w:val="24"/>
                <w:lang w:eastAsia="uk-UA"/>
              </w:rPr>
              <w:t xml:space="preserve">   ___________________</w:t>
            </w:r>
          </w:p>
          <w:p w:rsidR="003E788B" w:rsidRPr="0085110F" w:rsidRDefault="003D43FB" w:rsidP="003D43FB">
            <w:pPr>
              <w:jc w:val="both"/>
              <w:rPr>
                <w:rFonts w:ascii="Times New Roman" w:hAnsi="Times New Roman" w:cs="Times New Roman"/>
                <w:color w:val="auto"/>
                <w:sz w:val="24"/>
                <w:szCs w:val="24"/>
              </w:rPr>
            </w:pPr>
            <w:r w:rsidRPr="0085110F">
              <w:rPr>
                <w:rFonts w:ascii="Times New Roman" w:hAnsi="Times New Roman" w:cs="Times New Roman"/>
                <w:color w:val="auto"/>
                <w:sz w:val="24"/>
                <w:szCs w:val="24"/>
                <w:highlight w:val="white"/>
                <w:lang w:val="ru-RU" w:eastAsia="uk-UA"/>
              </w:rPr>
              <w:t xml:space="preserve">м.п.  </w:t>
            </w:r>
          </w:p>
        </w:tc>
      </w:tr>
    </w:tbl>
    <w:p w:rsidR="0097666F" w:rsidRPr="0085110F" w:rsidRDefault="0097666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C0551F" w:rsidRPr="0085110F" w:rsidRDefault="00C0551F" w:rsidP="003E788B">
      <w:pPr>
        <w:jc w:val="right"/>
        <w:rPr>
          <w:rFonts w:ascii="Times New Roman" w:hAnsi="Times New Roman" w:cs="Times New Roman"/>
          <w:color w:val="auto"/>
          <w:lang w:val="ru-RU"/>
        </w:rPr>
      </w:pP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lastRenderedPageBreak/>
        <w:t>Додаток № 4</w:t>
      </w: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t xml:space="preserve">до тендерної документації  </w:t>
      </w:r>
    </w:p>
    <w:p w:rsidR="00C0551F" w:rsidRPr="0085110F" w:rsidRDefault="00C0551F" w:rsidP="00C0551F">
      <w:pPr>
        <w:spacing w:before="480" w:after="240"/>
        <w:jc w:val="center"/>
        <w:rPr>
          <w:rFonts w:ascii="Times New Roman" w:hAnsi="Times New Roman" w:cs="Times New Roman"/>
          <w:bCs/>
          <w:i/>
          <w:color w:val="auto"/>
        </w:rPr>
      </w:pPr>
      <w:r w:rsidRPr="0085110F">
        <w:rPr>
          <w:rFonts w:ascii="Times New Roman" w:hAnsi="Times New Roman" w:cs="Times New Roman"/>
          <w:bCs/>
          <w:i/>
          <w:color w:val="auto"/>
        </w:rPr>
        <w:t>НА БЛАНКУ УЧАСНИКА (за наявності)</w:t>
      </w:r>
    </w:p>
    <w:p w:rsidR="00C0551F" w:rsidRPr="0085110F" w:rsidRDefault="00C0551F" w:rsidP="00C0551F">
      <w:pPr>
        <w:spacing w:before="240" w:after="480"/>
        <w:jc w:val="center"/>
        <w:rPr>
          <w:rFonts w:ascii="Times New Roman" w:hAnsi="Times New Roman" w:cs="Times New Roman"/>
          <w:b/>
          <w:bCs/>
          <w:color w:val="auto"/>
        </w:rPr>
      </w:pPr>
      <w:r w:rsidRPr="0085110F">
        <w:rPr>
          <w:rFonts w:ascii="Times New Roman" w:hAnsi="Times New Roman" w:cs="Times New Roman"/>
          <w:b/>
          <w:bCs/>
          <w:color w:val="auto"/>
        </w:rPr>
        <w:t>ІНФОРМАЦІЯ ПРО УЧАСНИКА</w:t>
      </w: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 xml:space="preserve">Повне та скорочене найменування учасника (для юридичних осіб) / </w:t>
      </w:r>
      <w:r w:rsidRPr="0085110F">
        <w:rPr>
          <w:rFonts w:ascii="Times New Roman" w:hAnsi="Times New Roman" w:cs="Times New Roman"/>
          <w:color w:val="auto"/>
        </w:rPr>
        <w:br/>
        <w:t>П.І.Б. (для фізичних осіб):</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 xml:space="preserve">Код за ЄДРПОУ (для юридичних осіб) / </w:t>
      </w:r>
    </w:p>
    <w:p w:rsidR="00C0551F" w:rsidRPr="0085110F" w:rsidRDefault="00C0551F" w:rsidP="00C0551F">
      <w:pPr>
        <w:ind w:left="284"/>
        <w:rPr>
          <w:rFonts w:ascii="Times New Roman" w:hAnsi="Times New Roman" w:cs="Times New Roman"/>
          <w:color w:val="auto"/>
        </w:rPr>
      </w:pPr>
      <w:r w:rsidRPr="0085110F">
        <w:rPr>
          <w:rFonts w:ascii="Times New Roman" w:hAnsi="Times New Roman" w:cs="Times New Roman"/>
          <w:color w:val="auto"/>
        </w:rPr>
        <w:t>реєстраційний номер облікової картки платника податків (для фізичних осіб):</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 xml:space="preserve">Місцезнаходження (юридична адреса для юридичних осіб) / </w:t>
      </w:r>
      <w:r w:rsidRPr="0085110F">
        <w:rPr>
          <w:rFonts w:ascii="Times New Roman" w:hAnsi="Times New Roman" w:cs="Times New Roman"/>
          <w:color w:val="auto"/>
        </w:rPr>
        <w:br/>
        <w:t>місце проживання (для фізичних осіб):</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Адреса для листування, телефон, факс:</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Банківські реквізити:</w:t>
      </w:r>
    </w:p>
    <w:p w:rsidR="00C0551F" w:rsidRPr="0085110F" w:rsidRDefault="00C0551F" w:rsidP="00C0551F">
      <w:pPr>
        <w:pBdr>
          <w:bottom w:val="single" w:sz="4" w:space="1" w:color="000000"/>
        </w:pBdr>
        <w:spacing w:before="120"/>
        <w:rPr>
          <w:rFonts w:ascii="Times New Roman" w:hAnsi="Times New Roman" w:cs="Times New Roman"/>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ПІБ посадової особи або представника учасника процедури закупівлі щодо підпису документів тендерної пропозиції:</w:t>
      </w:r>
    </w:p>
    <w:p w:rsidR="00C0551F" w:rsidRPr="0085110F" w:rsidRDefault="00C0551F" w:rsidP="00C0551F">
      <w:pPr>
        <w:jc w:val="both"/>
        <w:rPr>
          <w:rFonts w:ascii="Times New Roman" w:hAnsi="Times New Roman" w:cs="Times New Roman"/>
          <w:color w:val="auto"/>
        </w:rPr>
      </w:pPr>
    </w:p>
    <w:p w:rsidR="00C0551F" w:rsidRPr="0085110F" w:rsidRDefault="00C0551F" w:rsidP="00C0551F">
      <w:pPr>
        <w:pBdr>
          <w:top w:val="single" w:sz="4" w:space="1" w:color="000000"/>
        </w:pBdr>
        <w:jc w:val="center"/>
        <w:rPr>
          <w:rFonts w:ascii="Times New Roman" w:hAnsi="Times New Roman" w:cs="Times New Roman"/>
          <w:b/>
          <w:i/>
          <w:color w:val="auto"/>
        </w:rPr>
      </w:pPr>
    </w:p>
    <w:p w:rsidR="00C0551F" w:rsidRPr="0085110F" w:rsidRDefault="00C0551F" w:rsidP="00C0551F">
      <w:pPr>
        <w:widowControl/>
        <w:numPr>
          <w:ilvl w:val="0"/>
          <w:numId w:val="37"/>
        </w:numPr>
        <w:autoSpaceDN/>
        <w:spacing w:before="240"/>
        <w:ind w:left="284" w:hanging="284"/>
        <w:textAlignment w:val="auto"/>
        <w:rPr>
          <w:rFonts w:ascii="Times New Roman" w:hAnsi="Times New Roman" w:cs="Times New Roman"/>
          <w:color w:val="auto"/>
        </w:rPr>
      </w:pPr>
      <w:r w:rsidRPr="0085110F">
        <w:rPr>
          <w:rFonts w:ascii="Times New Roman" w:hAnsi="Times New Roman" w:cs="Times New Roman"/>
          <w:color w:val="auto"/>
        </w:rPr>
        <w:t>ПІБ керівника учасника процедури закупівлі:</w:t>
      </w:r>
    </w:p>
    <w:p w:rsidR="00C0551F" w:rsidRPr="0085110F" w:rsidRDefault="00C0551F" w:rsidP="00C0551F">
      <w:pPr>
        <w:spacing w:before="120" w:after="120"/>
        <w:jc w:val="both"/>
        <w:rPr>
          <w:rFonts w:ascii="Times New Roman" w:hAnsi="Times New Roman" w:cs="Times New Roman"/>
          <w:color w:val="auto"/>
        </w:rPr>
      </w:pPr>
    </w:p>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p w:rsidR="00C0551F" w:rsidRPr="0085110F" w:rsidRDefault="00C0551F" w:rsidP="00C0551F">
      <w:pPr>
        <w:pStyle w:val="a3"/>
        <w:numPr>
          <w:ilvl w:val="0"/>
          <w:numId w:val="37"/>
        </w:numPr>
        <w:tabs>
          <w:tab w:val="left" w:pos="284"/>
        </w:tabs>
        <w:suppressAutoHyphens/>
        <w:spacing w:after="0" w:line="240" w:lineRule="auto"/>
        <w:ind w:left="0" w:firstLine="0"/>
        <w:contextualSpacing w:val="0"/>
        <w:rPr>
          <w:rFonts w:ascii="Times New Roman" w:hAnsi="Times New Roman" w:cs="Times New Roman"/>
          <w:sz w:val="24"/>
          <w:szCs w:val="24"/>
          <w:lang w:val="uk-UA"/>
        </w:rPr>
      </w:pPr>
      <w:r w:rsidRPr="0085110F">
        <w:rPr>
          <w:rFonts w:ascii="Times New Roman" w:hAnsi="Times New Roman" w:cs="Times New Roman"/>
          <w:sz w:val="24"/>
          <w:szCs w:val="24"/>
          <w:lang w:val="uk-UA"/>
        </w:rPr>
        <w:t xml:space="preserve">Інформація про систему оподаткування, на якій перебуває учасник як суб’єкт підприємницької діяльності: </w:t>
      </w:r>
    </w:p>
    <w:p w:rsidR="00C0551F" w:rsidRPr="0085110F" w:rsidRDefault="00C0551F" w:rsidP="00C0551F">
      <w:pPr>
        <w:spacing w:before="120" w:after="120"/>
        <w:jc w:val="both"/>
        <w:rPr>
          <w:rFonts w:ascii="Times New Roman" w:hAnsi="Times New Roman" w:cs="Times New Roman"/>
          <w:color w:val="auto"/>
        </w:rPr>
      </w:pPr>
    </w:p>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tbl>
      <w:tblPr>
        <w:tblW w:w="9450" w:type="dxa"/>
        <w:tblInd w:w="109" w:type="dxa"/>
        <w:tblLook w:val="04A0"/>
      </w:tblPr>
      <w:tblGrid>
        <w:gridCol w:w="3373"/>
        <w:gridCol w:w="3346"/>
        <w:gridCol w:w="2731"/>
      </w:tblGrid>
      <w:tr w:rsidR="00C0551F" w:rsidRPr="0085110F" w:rsidTr="00097AED">
        <w:trPr>
          <w:trHeight w:val="572"/>
        </w:trPr>
        <w:tc>
          <w:tcPr>
            <w:tcW w:w="3373" w:type="dxa"/>
          </w:tcPr>
          <w:p w:rsidR="00C0551F" w:rsidRPr="0085110F" w:rsidRDefault="00C0551F" w:rsidP="00097AED">
            <w:pPr>
              <w:pStyle w:val="LO-normal"/>
              <w:widowControl w:val="0"/>
              <w:ind w:hanging="108"/>
              <w:rPr>
                <w:rFonts w:ascii="Times New Roman" w:hAnsi="Times New Roman" w:cs="Times New Roman"/>
                <w:color w:val="auto"/>
                <w:szCs w:val="24"/>
                <w:lang w:val="uk-UA"/>
              </w:rPr>
            </w:pPr>
            <w:r w:rsidRPr="0085110F">
              <w:rPr>
                <w:rFonts w:ascii="Times New Roman" w:hAnsi="Times New Roman" w:cs="Times New Roman"/>
                <w:color w:val="auto"/>
                <w:szCs w:val="24"/>
                <w:lang w:val="uk-UA"/>
              </w:rPr>
              <w:t>___________________________</w:t>
            </w:r>
          </w:p>
          <w:p w:rsidR="00C0551F" w:rsidRPr="0085110F" w:rsidRDefault="00C0551F" w:rsidP="00097AED">
            <w:pPr>
              <w:pStyle w:val="LO-normal"/>
              <w:widowControl w:val="0"/>
              <w:ind w:hanging="108"/>
              <w:jc w:val="center"/>
              <w:rPr>
                <w:rFonts w:ascii="Times New Roman" w:hAnsi="Times New Roman" w:cs="Times New Roman"/>
                <w:i/>
                <w:color w:val="auto"/>
                <w:szCs w:val="24"/>
                <w:vertAlign w:val="superscript"/>
                <w:lang w:val="uk-UA"/>
              </w:rPr>
            </w:pPr>
            <w:r w:rsidRPr="0085110F">
              <w:rPr>
                <w:rFonts w:ascii="Times New Roman" w:hAnsi="Times New Roman" w:cs="Times New Roman"/>
                <w:i/>
                <w:color w:val="auto"/>
                <w:szCs w:val="24"/>
                <w:vertAlign w:val="superscript"/>
                <w:lang w:val="uk-UA"/>
              </w:rPr>
              <w:t>посада уповноваженої особи Учасника</w:t>
            </w:r>
          </w:p>
        </w:tc>
        <w:tc>
          <w:tcPr>
            <w:tcW w:w="3346" w:type="dxa"/>
          </w:tcPr>
          <w:p w:rsidR="00C0551F" w:rsidRPr="0085110F" w:rsidRDefault="00C0551F" w:rsidP="00097AED">
            <w:pPr>
              <w:pStyle w:val="LO-normal"/>
              <w:widowControl w:val="0"/>
              <w:jc w:val="center"/>
              <w:rPr>
                <w:rFonts w:ascii="Times New Roman" w:hAnsi="Times New Roman" w:cs="Times New Roman"/>
                <w:color w:val="auto"/>
                <w:szCs w:val="24"/>
                <w:lang w:val="uk-UA"/>
              </w:rPr>
            </w:pPr>
            <w:r w:rsidRPr="0085110F">
              <w:rPr>
                <w:rFonts w:ascii="Times New Roman" w:hAnsi="Times New Roman" w:cs="Times New Roman"/>
                <w:color w:val="auto"/>
                <w:szCs w:val="24"/>
                <w:lang w:val="uk-UA"/>
              </w:rPr>
              <w:t>________________________</w:t>
            </w:r>
          </w:p>
          <w:p w:rsidR="00C0551F" w:rsidRPr="0085110F" w:rsidRDefault="00C0551F" w:rsidP="00097AED">
            <w:pPr>
              <w:pStyle w:val="LO-normal"/>
              <w:widowControl w:val="0"/>
              <w:jc w:val="center"/>
              <w:rPr>
                <w:rFonts w:ascii="Times New Roman" w:hAnsi="Times New Roman" w:cs="Times New Roman"/>
                <w:i/>
                <w:color w:val="auto"/>
                <w:szCs w:val="24"/>
                <w:vertAlign w:val="superscript"/>
                <w:lang w:val="uk-UA"/>
              </w:rPr>
            </w:pPr>
            <w:r w:rsidRPr="0085110F">
              <w:rPr>
                <w:rFonts w:ascii="Times New Roman" w:hAnsi="Times New Roman" w:cs="Times New Roman"/>
                <w:i/>
                <w:color w:val="auto"/>
                <w:szCs w:val="24"/>
                <w:vertAlign w:val="superscript"/>
                <w:lang w:val="uk-UA"/>
              </w:rPr>
              <w:t>підпис та печатка (за наявності)</w:t>
            </w:r>
          </w:p>
        </w:tc>
        <w:tc>
          <w:tcPr>
            <w:tcW w:w="2731" w:type="dxa"/>
          </w:tcPr>
          <w:p w:rsidR="00C0551F" w:rsidRPr="0085110F" w:rsidRDefault="00C0551F" w:rsidP="00097AED">
            <w:pPr>
              <w:pStyle w:val="LO-normal"/>
              <w:widowControl w:val="0"/>
              <w:rPr>
                <w:rFonts w:ascii="Times New Roman" w:hAnsi="Times New Roman" w:cs="Times New Roman"/>
                <w:color w:val="auto"/>
                <w:szCs w:val="24"/>
                <w:lang w:val="uk-UA"/>
              </w:rPr>
            </w:pPr>
            <w:r w:rsidRPr="0085110F">
              <w:rPr>
                <w:rFonts w:ascii="Times New Roman" w:hAnsi="Times New Roman" w:cs="Times New Roman"/>
                <w:color w:val="auto"/>
                <w:szCs w:val="24"/>
                <w:lang w:val="uk-UA"/>
              </w:rPr>
              <w:t xml:space="preserve">____________________   </w:t>
            </w:r>
          </w:p>
          <w:p w:rsidR="00C0551F" w:rsidRPr="0085110F" w:rsidRDefault="00C0551F" w:rsidP="00097AED">
            <w:pPr>
              <w:pStyle w:val="LO-normal"/>
              <w:widowControl w:val="0"/>
              <w:rPr>
                <w:rFonts w:ascii="Times New Roman" w:hAnsi="Times New Roman" w:cs="Times New Roman"/>
                <w:i/>
                <w:color w:val="auto"/>
                <w:szCs w:val="24"/>
                <w:vertAlign w:val="superscript"/>
                <w:lang w:val="uk-UA"/>
              </w:rPr>
            </w:pPr>
            <w:r w:rsidRPr="0085110F">
              <w:rPr>
                <w:rFonts w:ascii="Times New Roman" w:hAnsi="Times New Roman" w:cs="Times New Roman"/>
                <w:i/>
                <w:color w:val="auto"/>
                <w:szCs w:val="24"/>
                <w:vertAlign w:val="superscript"/>
                <w:lang w:val="uk-UA"/>
              </w:rPr>
              <w:t xml:space="preserve">              прізвище, ініціали</w:t>
            </w:r>
          </w:p>
        </w:tc>
      </w:tr>
    </w:tbl>
    <w:p w:rsidR="00C0551F" w:rsidRPr="0085110F" w:rsidRDefault="00C0551F" w:rsidP="00C0551F">
      <w:pPr>
        <w:pBdr>
          <w:top w:val="single" w:sz="4" w:space="1" w:color="000000"/>
        </w:pBdr>
        <w:spacing w:before="120" w:after="120"/>
        <w:jc w:val="center"/>
        <w:rPr>
          <w:rFonts w:ascii="Times New Roman" w:hAnsi="Times New Roman" w:cs="Times New Roman"/>
          <w:b/>
          <w:i/>
          <w:color w:val="auto"/>
        </w:rPr>
      </w:pPr>
    </w:p>
    <w:p w:rsidR="00C0551F" w:rsidRPr="0085110F" w:rsidRDefault="00C0551F" w:rsidP="00C0551F">
      <w:pPr>
        <w:shd w:val="clear" w:color="auto" w:fill="FFFFFF"/>
        <w:ind w:firstLine="709"/>
        <w:rPr>
          <w:rFonts w:ascii="Times New Roman" w:hAnsi="Times New Roman" w:cs="Times New Roman"/>
          <w:b/>
          <w:color w:val="auto"/>
        </w:rPr>
      </w:pPr>
      <w:r w:rsidRPr="0085110F">
        <w:rPr>
          <w:rFonts w:ascii="Times New Roman" w:hAnsi="Times New Roman" w:cs="Times New Roman"/>
          <w:b/>
          <w:color w:val="auto"/>
        </w:rPr>
        <w:t>Заповнення усіх пунктів даного додатку є обов’язковим!</w:t>
      </w:r>
    </w:p>
    <w:p w:rsidR="00C0551F" w:rsidRPr="0085110F" w:rsidRDefault="00C0551F" w:rsidP="00C0551F">
      <w:pPr>
        <w:shd w:val="clear" w:color="auto" w:fill="FFFFFF"/>
        <w:ind w:firstLine="709"/>
        <w:rPr>
          <w:rFonts w:ascii="Times New Roman" w:hAnsi="Times New Roman" w:cs="Times New Roman"/>
          <w:b/>
          <w:color w:val="auto"/>
        </w:rPr>
      </w:pPr>
      <w:r w:rsidRPr="0085110F">
        <w:rPr>
          <w:rFonts w:ascii="Times New Roman" w:hAnsi="Times New Roman" w:cs="Times New Roman"/>
          <w:b/>
          <w:color w:val="auto"/>
        </w:rPr>
        <w:t>У разі відсутності інформації ставиться прочерк.</w:t>
      </w:r>
    </w:p>
    <w:p w:rsidR="00C0551F" w:rsidRPr="0085110F" w:rsidRDefault="00C0551F" w:rsidP="00C0551F">
      <w:pPr>
        <w:jc w:val="center"/>
        <w:rPr>
          <w:rFonts w:ascii="Times New Roman" w:hAnsi="Times New Roman" w:cs="Times New Roman"/>
          <w:i/>
          <w:color w:val="auto"/>
        </w:rPr>
      </w:pPr>
    </w:p>
    <w:p w:rsidR="00C0551F" w:rsidRPr="0085110F" w:rsidRDefault="00C0551F" w:rsidP="00C0551F">
      <w:pPr>
        <w:jc w:val="both"/>
        <w:rPr>
          <w:rFonts w:ascii="Times New Roman" w:hAnsi="Times New Roman" w:cs="Times New Roman"/>
          <w:i/>
          <w:color w:val="auto"/>
        </w:rPr>
      </w:pPr>
      <w:r w:rsidRPr="0085110F">
        <w:rPr>
          <w:rFonts w:ascii="Times New Roman" w:hAnsi="Times New Roman" w:cs="Times New Roman"/>
          <w:i/>
          <w:color w:val="auto"/>
        </w:rPr>
        <w:t>*Учасники торгів нерезиденти подають  у складі своєї пропозиції, документи, передбачені законодавством країн, де вони зареєстровані.</w:t>
      </w:r>
    </w:p>
    <w:p w:rsidR="00C0551F" w:rsidRPr="0085110F" w:rsidRDefault="00C0551F" w:rsidP="00C0551F">
      <w:pPr>
        <w:jc w:val="center"/>
        <w:rPr>
          <w:rFonts w:ascii="Times New Roman" w:hAnsi="Times New Roman" w:cs="Times New Roman"/>
          <w:color w:val="auto"/>
        </w:rPr>
      </w:pPr>
    </w:p>
    <w:p w:rsidR="00C0551F" w:rsidRPr="0085110F" w:rsidRDefault="00C0551F" w:rsidP="003E788B">
      <w:pPr>
        <w:jc w:val="right"/>
        <w:rPr>
          <w:rFonts w:ascii="Times New Roman" w:hAnsi="Times New Roman" w:cs="Times New Roman"/>
          <w:color w:val="auto"/>
          <w:lang w:val="ru-RU"/>
        </w:rPr>
      </w:pP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lastRenderedPageBreak/>
        <w:t>Додаток № 5</w:t>
      </w:r>
    </w:p>
    <w:p w:rsidR="0085110F" w:rsidRPr="0085110F" w:rsidRDefault="0085110F" w:rsidP="0085110F">
      <w:pPr>
        <w:jc w:val="right"/>
        <w:rPr>
          <w:rFonts w:ascii="Times New Roman" w:hAnsi="Times New Roman" w:cs="Times New Roman"/>
          <w:b/>
          <w:color w:val="auto"/>
          <w:lang w:bidi="uk-UA"/>
        </w:rPr>
      </w:pPr>
      <w:r w:rsidRPr="0085110F">
        <w:rPr>
          <w:rFonts w:ascii="Times New Roman" w:hAnsi="Times New Roman" w:cs="Times New Roman"/>
          <w:b/>
          <w:color w:val="auto"/>
          <w:lang w:bidi="uk-UA"/>
        </w:rPr>
        <w:t xml:space="preserve">до тендерної документації  </w:t>
      </w:r>
    </w:p>
    <w:p w:rsidR="003F11DC" w:rsidRPr="0085110F" w:rsidRDefault="003F11DC" w:rsidP="003F11DC">
      <w:pPr>
        <w:jc w:val="right"/>
        <w:rPr>
          <w:rFonts w:ascii="Times New Roman" w:hAnsi="Times New Roman" w:cs="Times New Roman"/>
          <w:b/>
          <w:i/>
          <w:color w:val="auto"/>
        </w:rPr>
      </w:pPr>
    </w:p>
    <w:p w:rsidR="003F11DC" w:rsidRPr="0085110F" w:rsidRDefault="003F11DC" w:rsidP="003F11DC">
      <w:pPr>
        <w:ind w:firstLine="284"/>
        <w:jc w:val="center"/>
        <w:rPr>
          <w:rFonts w:ascii="Times New Roman" w:hAnsi="Times New Roman" w:cs="Times New Roman"/>
          <w:b/>
          <w:iCs/>
          <w:color w:val="auto"/>
        </w:rPr>
      </w:pPr>
      <w:r w:rsidRPr="0085110F">
        <w:rPr>
          <w:rFonts w:ascii="Times New Roman" w:hAnsi="Times New Roman" w:cs="Times New Roman"/>
          <w:b/>
          <w:iCs/>
          <w:color w:val="auto"/>
        </w:rPr>
        <w:t>Перелік документів та інформації для підтвердження відповідності учасника  кваліфікаційним критеріям</w:t>
      </w:r>
    </w:p>
    <w:p w:rsidR="003F11DC" w:rsidRPr="0085110F" w:rsidRDefault="003F11DC" w:rsidP="003F11DC">
      <w:pPr>
        <w:keepNext/>
        <w:spacing w:before="240"/>
        <w:jc w:val="center"/>
        <w:rPr>
          <w:rFonts w:ascii="Times New Roman" w:hAnsi="Times New Roman" w:cs="Times New Roman"/>
          <w:b/>
          <w:bCs/>
          <w:color w:val="auto"/>
        </w:rPr>
      </w:pPr>
    </w:p>
    <w:tbl>
      <w:tblPr>
        <w:tblW w:w="10138" w:type="dxa"/>
        <w:jc w:val="center"/>
        <w:tblCellMar>
          <w:top w:w="55" w:type="dxa"/>
          <w:bottom w:w="55" w:type="dxa"/>
        </w:tblCellMar>
        <w:tblLook w:val="0000"/>
      </w:tblPr>
      <w:tblGrid>
        <w:gridCol w:w="3225"/>
        <w:gridCol w:w="6913"/>
      </w:tblGrid>
      <w:tr w:rsidR="003F11DC" w:rsidRPr="0085110F" w:rsidTr="00097AED">
        <w:trPr>
          <w:trHeight w:val="20"/>
          <w:jc w:val="center"/>
        </w:trPr>
        <w:tc>
          <w:tcPr>
            <w:tcW w:w="3225" w:type="dxa"/>
            <w:tcBorders>
              <w:top w:val="single" w:sz="4" w:space="0" w:color="000000"/>
              <w:left w:val="single" w:sz="4" w:space="0" w:color="000000"/>
              <w:bottom w:val="single" w:sz="4" w:space="0" w:color="000000"/>
            </w:tcBorders>
          </w:tcPr>
          <w:p w:rsidR="003F11DC" w:rsidRPr="0085110F" w:rsidRDefault="003F11DC" w:rsidP="00097AED">
            <w:pPr>
              <w:jc w:val="center"/>
              <w:rPr>
                <w:rFonts w:ascii="Times New Roman" w:hAnsi="Times New Roman" w:cs="Times New Roman"/>
                <w:b/>
                <w:bCs/>
                <w:color w:val="auto"/>
                <w:lang w:eastAsia="en-US"/>
              </w:rPr>
            </w:pPr>
            <w:r w:rsidRPr="0085110F">
              <w:rPr>
                <w:rFonts w:ascii="Times New Roman" w:hAnsi="Times New Roman" w:cs="Times New Roman"/>
                <w:b/>
                <w:bCs/>
                <w:color w:val="auto"/>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rsidR="003F11DC" w:rsidRPr="0085110F" w:rsidRDefault="003F11DC" w:rsidP="00097AED">
            <w:pPr>
              <w:jc w:val="center"/>
              <w:rPr>
                <w:rFonts w:ascii="Times New Roman" w:hAnsi="Times New Roman" w:cs="Times New Roman"/>
                <w:b/>
                <w:bCs/>
                <w:color w:val="auto"/>
              </w:rPr>
            </w:pPr>
            <w:r w:rsidRPr="0085110F">
              <w:rPr>
                <w:rFonts w:ascii="Times New Roman" w:hAnsi="Times New Roman" w:cs="Times New Roman"/>
                <w:b/>
                <w:bCs/>
                <w:color w:val="auto"/>
              </w:rPr>
              <w:t>Перелік документів</w:t>
            </w:r>
            <w:r w:rsidRPr="0085110F">
              <w:rPr>
                <w:rFonts w:ascii="Times New Roman" w:hAnsi="Times New Roman" w:cs="Times New Roman"/>
                <w:b/>
                <w:bCs/>
                <w:color w:val="auto"/>
                <w:vertAlign w:val="superscript"/>
              </w:rPr>
              <w:t xml:space="preserve">1 </w:t>
            </w:r>
            <w:r w:rsidRPr="0085110F">
              <w:rPr>
                <w:rFonts w:ascii="Times New Roman" w:hAnsi="Times New Roman" w:cs="Times New Roman"/>
                <w:b/>
                <w:bCs/>
                <w:color w:val="auto"/>
              </w:rPr>
              <w:t>, що надаються Учасниками в складі тендерної пропозиції</w:t>
            </w:r>
          </w:p>
        </w:tc>
      </w:tr>
      <w:tr w:rsidR="003F11DC" w:rsidRPr="0085110F" w:rsidTr="00097AED">
        <w:trPr>
          <w:trHeight w:val="20"/>
          <w:jc w:val="center"/>
        </w:trPr>
        <w:tc>
          <w:tcPr>
            <w:tcW w:w="3225" w:type="dxa"/>
            <w:tcBorders>
              <w:left w:val="single" w:sz="4" w:space="0" w:color="000000"/>
              <w:bottom w:val="single" w:sz="4" w:space="0" w:color="000000"/>
            </w:tcBorders>
          </w:tcPr>
          <w:p w:rsidR="003F11DC" w:rsidRPr="0085110F" w:rsidRDefault="003F11DC" w:rsidP="00097AED">
            <w:pPr>
              <w:rPr>
                <w:rFonts w:ascii="Times New Roman" w:hAnsi="Times New Roman" w:cs="Times New Roman"/>
                <w:color w:val="auto"/>
              </w:rPr>
            </w:pPr>
            <w:r w:rsidRPr="0085110F">
              <w:rPr>
                <w:rFonts w:ascii="Times New Roman" w:hAnsi="Times New Roman" w:cs="Times New Roman"/>
                <w:color w:val="auto"/>
              </w:rPr>
              <w:t>1. Наявність документально підтвердженого досвіду виконання аналогічного (аналогічних) за предметом закупівлі договору (договорів).</w:t>
            </w:r>
          </w:p>
        </w:tc>
        <w:tc>
          <w:tcPr>
            <w:tcW w:w="6912" w:type="dxa"/>
            <w:tcBorders>
              <w:left w:val="single" w:sz="4" w:space="0" w:color="000000"/>
              <w:bottom w:val="single" w:sz="4" w:space="0" w:color="000000"/>
              <w:right w:val="single" w:sz="4" w:space="0" w:color="000000"/>
            </w:tcBorders>
          </w:tcPr>
          <w:p w:rsidR="003F11DC" w:rsidRPr="0085110F" w:rsidRDefault="003F11DC" w:rsidP="00097AED">
            <w:pPr>
              <w:tabs>
                <w:tab w:val="left" w:pos="1080"/>
              </w:tabs>
              <w:ind w:firstLine="463"/>
              <w:jc w:val="both"/>
              <w:rPr>
                <w:rFonts w:ascii="Times New Roman" w:hAnsi="Times New Roman" w:cs="Times New Roman"/>
                <w:color w:val="auto"/>
                <w:shd w:val="clear" w:color="auto" w:fill="FFFFFF"/>
              </w:rPr>
            </w:pPr>
            <w:r w:rsidRPr="0085110F">
              <w:rPr>
                <w:rFonts w:ascii="Times New Roman" w:hAnsi="Times New Roman" w:cs="Times New Roman"/>
                <w:b/>
                <w:bCs/>
                <w:color w:val="auto"/>
              </w:rPr>
              <w:t xml:space="preserve">Інформаційна довідка </w:t>
            </w:r>
            <w:r w:rsidRPr="0085110F">
              <w:rPr>
                <w:rFonts w:ascii="Times New Roman" w:hAnsi="Times New Roman" w:cs="Times New Roman"/>
                <w:color w:val="auto"/>
                <w:shd w:val="clear" w:color="auto" w:fill="FFFFFF"/>
              </w:rPr>
              <w:t xml:space="preserve">про наявність в Учасника досвіду  виконання 1 (одного) аналогічного договору в повному обсязі, згідно з нижченаведеною таблицею №1. Завірена належним чином копія </w:t>
            </w:r>
            <w:r w:rsidRPr="0085110F">
              <w:rPr>
                <w:rFonts w:ascii="Times New Roman" w:hAnsi="Times New Roman" w:cs="Times New Roman"/>
                <w:b/>
                <w:bCs/>
                <w:color w:val="auto"/>
                <w:shd w:val="clear" w:color="auto" w:fill="FFFFFF"/>
              </w:rPr>
              <w:t>аналогічного договору</w:t>
            </w:r>
            <w:r w:rsidRPr="0085110F">
              <w:rPr>
                <w:rFonts w:ascii="Times New Roman" w:hAnsi="Times New Roman" w:cs="Times New Roman"/>
                <w:color w:val="auto"/>
                <w:shd w:val="clear" w:color="auto" w:fill="FFFFFF"/>
              </w:rPr>
              <w:t xml:space="preserve"> в складі тендерної пропозиції надається з усіма </w:t>
            </w:r>
            <w:r w:rsidRPr="0085110F">
              <w:rPr>
                <w:rFonts w:ascii="Times New Roman" w:hAnsi="Times New Roman" w:cs="Times New Roman"/>
                <w:b/>
                <w:bCs/>
                <w:color w:val="auto"/>
                <w:shd w:val="clear" w:color="auto" w:fill="FFFFFF"/>
              </w:rPr>
              <w:t>додатками</w:t>
            </w:r>
            <w:r w:rsidRPr="0085110F">
              <w:rPr>
                <w:rFonts w:ascii="Times New Roman" w:hAnsi="Times New Roman" w:cs="Times New Roman"/>
                <w:color w:val="auto"/>
                <w:shd w:val="clear" w:color="auto" w:fill="FFFFFF"/>
              </w:rPr>
              <w:t xml:space="preserve"> та </w:t>
            </w:r>
            <w:r w:rsidRPr="0085110F">
              <w:rPr>
                <w:rFonts w:ascii="Times New Roman" w:hAnsi="Times New Roman" w:cs="Times New Roman"/>
                <w:b/>
                <w:bCs/>
                <w:color w:val="auto"/>
                <w:shd w:val="clear" w:color="auto" w:fill="FFFFFF"/>
              </w:rPr>
              <w:t>додатковими угодами</w:t>
            </w:r>
            <w:r w:rsidRPr="0085110F">
              <w:rPr>
                <w:rFonts w:ascii="Times New Roman" w:hAnsi="Times New Roman" w:cs="Times New Roman"/>
                <w:color w:val="auto"/>
                <w:shd w:val="clear" w:color="auto" w:fill="FFFFFF"/>
              </w:rPr>
              <w:t>, що є його невід’ємними частинами,</w:t>
            </w:r>
            <w:r w:rsidRPr="0085110F">
              <w:rPr>
                <w:rFonts w:ascii="Times New Roman" w:hAnsi="Times New Roman" w:cs="Times New Roman"/>
                <w:color w:val="auto"/>
              </w:rPr>
              <w:t xml:space="preserve"> </w:t>
            </w:r>
            <w:r w:rsidRPr="0085110F">
              <w:rPr>
                <w:rFonts w:ascii="Times New Roman" w:hAnsi="Times New Roman" w:cs="Times New Roman"/>
                <w:color w:val="auto"/>
                <w:shd w:val="clear" w:color="auto" w:fill="FFFFFF"/>
              </w:rPr>
              <w:t xml:space="preserve">та </w:t>
            </w:r>
            <w:r w:rsidRPr="0085110F">
              <w:rPr>
                <w:rFonts w:ascii="Times New Roman" w:hAnsi="Times New Roman" w:cs="Times New Roman"/>
                <w:b/>
                <w:bCs/>
                <w:color w:val="auto"/>
                <w:shd w:val="clear" w:color="auto" w:fill="FFFFFF"/>
              </w:rPr>
              <w:t>документом(</w:t>
            </w:r>
            <w:proofErr w:type="spellStart"/>
            <w:r w:rsidRPr="0085110F">
              <w:rPr>
                <w:rFonts w:ascii="Times New Roman" w:hAnsi="Times New Roman" w:cs="Times New Roman"/>
                <w:b/>
                <w:bCs/>
                <w:color w:val="auto"/>
                <w:shd w:val="clear" w:color="auto" w:fill="FFFFFF"/>
              </w:rPr>
              <w:t>ами</w:t>
            </w:r>
            <w:proofErr w:type="spellEnd"/>
            <w:r w:rsidRPr="0085110F">
              <w:rPr>
                <w:rFonts w:ascii="Times New Roman" w:hAnsi="Times New Roman" w:cs="Times New Roman"/>
                <w:b/>
                <w:bCs/>
                <w:color w:val="auto"/>
                <w:shd w:val="clear" w:color="auto" w:fill="FFFFFF"/>
              </w:rPr>
              <w:t xml:space="preserve">), що підтверджують його виконання, </w:t>
            </w:r>
            <w:r w:rsidRPr="0085110F">
              <w:rPr>
                <w:rFonts w:ascii="Times New Roman" w:hAnsi="Times New Roman" w:cs="Times New Roman"/>
                <w:color w:val="auto"/>
                <w:shd w:val="clear" w:color="auto" w:fill="FFFFFF"/>
              </w:rPr>
              <w:t xml:space="preserve">а саме первинних документів (документа), що визначені в такому договорі (акти виконаних робіт/акти наданих послуг тощо). </w:t>
            </w:r>
          </w:p>
          <w:p w:rsidR="003F11DC" w:rsidRPr="0085110F" w:rsidRDefault="003F11DC" w:rsidP="00097AED">
            <w:pPr>
              <w:tabs>
                <w:tab w:val="left" w:pos="1080"/>
              </w:tabs>
              <w:ind w:firstLine="463"/>
              <w:jc w:val="both"/>
              <w:rPr>
                <w:rFonts w:ascii="Times New Roman" w:hAnsi="Times New Roman" w:cs="Times New Roman"/>
                <w:b/>
                <w:bCs/>
                <w:i/>
                <w:iCs/>
                <w:color w:val="auto"/>
              </w:rPr>
            </w:pPr>
          </w:p>
        </w:tc>
      </w:tr>
    </w:tbl>
    <w:p w:rsidR="003F11DC" w:rsidRPr="0085110F" w:rsidRDefault="003F11DC" w:rsidP="003F11DC">
      <w:pPr>
        <w:rPr>
          <w:rFonts w:ascii="Times New Roman" w:hAnsi="Times New Roman" w:cs="Times New Roman"/>
          <w:i/>
          <w:color w:val="auto"/>
        </w:rPr>
      </w:pPr>
    </w:p>
    <w:p w:rsidR="003F11DC" w:rsidRPr="0085110F" w:rsidRDefault="003F11DC" w:rsidP="003F11DC">
      <w:pPr>
        <w:jc w:val="both"/>
        <w:rPr>
          <w:rFonts w:ascii="Times New Roman" w:hAnsi="Times New Roman" w:cs="Times New Roman"/>
          <w:color w:val="auto"/>
        </w:rPr>
      </w:pPr>
    </w:p>
    <w:p w:rsidR="003F11DC" w:rsidRPr="0085110F" w:rsidRDefault="003F11DC" w:rsidP="003F11DC">
      <w:pPr>
        <w:keepLines/>
        <w:ind w:firstLine="440"/>
        <w:jc w:val="center"/>
        <w:rPr>
          <w:rFonts w:ascii="Times New Roman" w:hAnsi="Times New Roman" w:cs="Times New Roman"/>
          <w:b/>
          <w:color w:val="auto"/>
        </w:rPr>
      </w:pPr>
    </w:p>
    <w:p w:rsidR="003F11DC" w:rsidRPr="0085110F" w:rsidRDefault="003F11DC" w:rsidP="003F11DC">
      <w:pPr>
        <w:keepLines/>
        <w:ind w:firstLine="440"/>
        <w:jc w:val="right"/>
        <w:rPr>
          <w:rFonts w:ascii="Times New Roman" w:hAnsi="Times New Roman" w:cs="Times New Roman"/>
          <w:b/>
          <w:color w:val="auto"/>
        </w:rPr>
      </w:pPr>
      <w:r w:rsidRPr="0085110F">
        <w:rPr>
          <w:rFonts w:ascii="Times New Roman" w:hAnsi="Times New Roman" w:cs="Times New Roman"/>
          <w:b/>
          <w:color w:val="auto"/>
        </w:rPr>
        <w:t>Таблиця № 1</w:t>
      </w:r>
    </w:p>
    <w:tbl>
      <w:tblPr>
        <w:tblStyle w:val="a5"/>
        <w:tblW w:w="10031" w:type="dxa"/>
        <w:tblLook w:val="04A0"/>
      </w:tblPr>
      <w:tblGrid>
        <w:gridCol w:w="592"/>
        <w:gridCol w:w="3202"/>
        <w:gridCol w:w="3260"/>
        <w:gridCol w:w="2977"/>
      </w:tblGrid>
      <w:tr w:rsidR="003F11DC" w:rsidRPr="0085110F" w:rsidTr="00097AED">
        <w:tc>
          <w:tcPr>
            <w:tcW w:w="592" w:type="dxa"/>
            <w:vAlign w:val="center"/>
          </w:tcPr>
          <w:p w:rsidR="003F11DC" w:rsidRPr="0085110F" w:rsidRDefault="003F11DC" w:rsidP="00097AED">
            <w:pPr>
              <w:jc w:val="center"/>
              <w:rPr>
                <w:rFonts w:ascii="Times New Roman" w:hAnsi="Times New Roman" w:cs="Times New Roman"/>
                <w:color w:val="auto"/>
                <w:sz w:val="24"/>
                <w:szCs w:val="24"/>
              </w:rPr>
            </w:pPr>
            <w:r w:rsidRPr="0085110F">
              <w:rPr>
                <w:rFonts w:ascii="Times New Roman" w:hAnsi="Times New Roman" w:cs="Times New Roman"/>
                <w:color w:val="auto"/>
                <w:sz w:val="24"/>
                <w:szCs w:val="24"/>
              </w:rPr>
              <w:t>№</w:t>
            </w:r>
          </w:p>
        </w:tc>
        <w:tc>
          <w:tcPr>
            <w:tcW w:w="3202" w:type="dxa"/>
            <w:vAlign w:val="center"/>
          </w:tcPr>
          <w:p w:rsidR="003F11DC" w:rsidRPr="0085110F" w:rsidRDefault="003F11DC" w:rsidP="00097AED">
            <w:pPr>
              <w:jc w:val="center"/>
              <w:rPr>
                <w:rFonts w:ascii="Times New Roman" w:eastAsia="Calibri" w:hAnsi="Times New Roman" w:cs="Times New Roman"/>
                <w:color w:val="auto"/>
                <w:sz w:val="24"/>
                <w:szCs w:val="24"/>
              </w:rPr>
            </w:pPr>
            <w:r w:rsidRPr="0085110F">
              <w:rPr>
                <w:rFonts w:ascii="Times New Roman" w:hAnsi="Times New Roman" w:cs="Times New Roman"/>
                <w:color w:val="auto"/>
                <w:sz w:val="24"/>
                <w:szCs w:val="24"/>
              </w:rPr>
              <w:t xml:space="preserve">Найменування </w:t>
            </w:r>
            <w:r w:rsidRPr="0085110F">
              <w:rPr>
                <w:rFonts w:ascii="Times New Roman" w:eastAsia="Calibri" w:hAnsi="Times New Roman" w:cs="Times New Roman"/>
                <w:color w:val="auto"/>
                <w:sz w:val="24"/>
                <w:szCs w:val="24"/>
              </w:rPr>
              <w:t>контрагента*,</w:t>
            </w:r>
          </w:p>
          <w:p w:rsidR="003F11DC" w:rsidRPr="0085110F" w:rsidRDefault="003F11DC" w:rsidP="00097AED">
            <w:pPr>
              <w:jc w:val="center"/>
              <w:rPr>
                <w:rFonts w:ascii="Times New Roman" w:hAnsi="Times New Roman" w:cs="Times New Roman"/>
                <w:color w:val="auto"/>
                <w:sz w:val="24"/>
                <w:szCs w:val="24"/>
              </w:rPr>
            </w:pPr>
            <w:r w:rsidRPr="0085110F">
              <w:rPr>
                <w:rFonts w:ascii="Times New Roman" w:eastAsia="Calibri" w:hAnsi="Times New Roman" w:cs="Times New Roman"/>
                <w:color w:val="auto"/>
                <w:sz w:val="24"/>
                <w:szCs w:val="24"/>
              </w:rPr>
              <w:t>ЄДРПОУ</w:t>
            </w:r>
          </w:p>
        </w:tc>
        <w:tc>
          <w:tcPr>
            <w:tcW w:w="3260" w:type="dxa"/>
            <w:vAlign w:val="center"/>
          </w:tcPr>
          <w:p w:rsidR="003F11DC" w:rsidRPr="0085110F" w:rsidRDefault="003F11DC" w:rsidP="00097AED">
            <w:pPr>
              <w:jc w:val="center"/>
              <w:rPr>
                <w:rFonts w:ascii="Times New Roman" w:hAnsi="Times New Roman" w:cs="Times New Roman"/>
                <w:color w:val="auto"/>
                <w:sz w:val="24"/>
                <w:szCs w:val="24"/>
              </w:rPr>
            </w:pPr>
            <w:r w:rsidRPr="0085110F">
              <w:rPr>
                <w:rFonts w:ascii="Times New Roman" w:hAnsi="Times New Roman" w:cs="Times New Roman"/>
                <w:color w:val="auto"/>
                <w:sz w:val="24"/>
                <w:szCs w:val="24"/>
              </w:rPr>
              <w:t xml:space="preserve">Номер та дата договору </w:t>
            </w:r>
          </w:p>
        </w:tc>
        <w:tc>
          <w:tcPr>
            <w:tcW w:w="2977" w:type="dxa"/>
          </w:tcPr>
          <w:p w:rsidR="003F11DC" w:rsidRPr="0085110F" w:rsidRDefault="003F11DC" w:rsidP="00097AED">
            <w:pPr>
              <w:jc w:val="center"/>
              <w:rPr>
                <w:rFonts w:ascii="Times New Roman" w:hAnsi="Times New Roman" w:cs="Times New Roman"/>
                <w:color w:val="auto"/>
                <w:sz w:val="24"/>
                <w:szCs w:val="24"/>
              </w:rPr>
            </w:pPr>
            <w:r w:rsidRPr="0085110F">
              <w:rPr>
                <w:rFonts w:ascii="Times New Roman" w:hAnsi="Times New Roman" w:cs="Times New Roman"/>
                <w:color w:val="auto"/>
                <w:sz w:val="24"/>
                <w:szCs w:val="24"/>
              </w:rPr>
              <w:t>Документ(и), що підтверджують виконання д</w:t>
            </w:r>
            <w:r w:rsidRPr="0085110F">
              <w:rPr>
                <w:rFonts w:ascii="Times New Roman" w:hAnsi="Times New Roman" w:cs="Times New Roman"/>
                <w:color w:val="auto"/>
                <w:sz w:val="24"/>
                <w:szCs w:val="24"/>
              </w:rPr>
              <w:t>о</w:t>
            </w:r>
            <w:r w:rsidRPr="0085110F">
              <w:rPr>
                <w:rFonts w:ascii="Times New Roman" w:hAnsi="Times New Roman" w:cs="Times New Roman"/>
                <w:color w:val="auto"/>
                <w:sz w:val="24"/>
                <w:szCs w:val="24"/>
              </w:rPr>
              <w:t>говору</w:t>
            </w:r>
          </w:p>
        </w:tc>
      </w:tr>
      <w:tr w:rsidR="003F11DC" w:rsidRPr="0085110F" w:rsidTr="00097AED">
        <w:tc>
          <w:tcPr>
            <w:tcW w:w="592" w:type="dxa"/>
          </w:tcPr>
          <w:p w:rsidR="003F11DC" w:rsidRPr="0085110F" w:rsidRDefault="003F11DC" w:rsidP="00097AED">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1</w:t>
            </w:r>
          </w:p>
        </w:tc>
        <w:tc>
          <w:tcPr>
            <w:tcW w:w="3202" w:type="dxa"/>
          </w:tcPr>
          <w:p w:rsidR="003F11DC" w:rsidRPr="0085110F" w:rsidRDefault="003F11DC" w:rsidP="00097AED">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2</w:t>
            </w:r>
          </w:p>
        </w:tc>
        <w:tc>
          <w:tcPr>
            <w:tcW w:w="3260" w:type="dxa"/>
          </w:tcPr>
          <w:p w:rsidR="003F11DC" w:rsidRPr="0085110F" w:rsidRDefault="003F11DC" w:rsidP="00097AED">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3</w:t>
            </w:r>
          </w:p>
        </w:tc>
        <w:tc>
          <w:tcPr>
            <w:tcW w:w="2977" w:type="dxa"/>
          </w:tcPr>
          <w:p w:rsidR="003F11DC" w:rsidRPr="0085110F" w:rsidRDefault="003F11DC" w:rsidP="00097AED">
            <w:pPr>
              <w:jc w:val="center"/>
              <w:rPr>
                <w:rFonts w:ascii="Times New Roman" w:hAnsi="Times New Roman" w:cs="Times New Roman"/>
                <w:i/>
                <w:iCs/>
                <w:color w:val="auto"/>
                <w:sz w:val="24"/>
                <w:szCs w:val="24"/>
              </w:rPr>
            </w:pPr>
            <w:r w:rsidRPr="0085110F">
              <w:rPr>
                <w:rFonts w:ascii="Times New Roman" w:hAnsi="Times New Roman" w:cs="Times New Roman"/>
                <w:i/>
                <w:iCs/>
                <w:color w:val="auto"/>
                <w:sz w:val="24"/>
                <w:szCs w:val="24"/>
              </w:rPr>
              <w:t>4</w:t>
            </w:r>
          </w:p>
        </w:tc>
      </w:tr>
      <w:tr w:rsidR="003F11DC" w:rsidRPr="0085110F" w:rsidTr="00097AED">
        <w:tc>
          <w:tcPr>
            <w:tcW w:w="592" w:type="dxa"/>
          </w:tcPr>
          <w:p w:rsidR="003F11DC" w:rsidRPr="0085110F" w:rsidRDefault="003F11DC" w:rsidP="00097AED">
            <w:pPr>
              <w:jc w:val="both"/>
              <w:rPr>
                <w:rFonts w:ascii="Times New Roman" w:hAnsi="Times New Roman" w:cs="Times New Roman"/>
                <w:color w:val="auto"/>
                <w:sz w:val="24"/>
                <w:szCs w:val="24"/>
              </w:rPr>
            </w:pPr>
          </w:p>
        </w:tc>
        <w:tc>
          <w:tcPr>
            <w:tcW w:w="3202" w:type="dxa"/>
          </w:tcPr>
          <w:p w:rsidR="003F11DC" w:rsidRPr="0085110F" w:rsidRDefault="003F11DC" w:rsidP="00097AED">
            <w:pPr>
              <w:jc w:val="both"/>
              <w:rPr>
                <w:rFonts w:ascii="Times New Roman" w:hAnsi="Times New Roman" w:cs="Times New Roman"/>
                <w:color w:val="auto"/>
                <w:sz w:val="24"/>
                <w:szCs w:val="24"/>
              </w:rPr>
            </w:pPr>
          </w:p>
        </w:tc>
        <w:tc>
          <w:tcPr>
            <w:tcW w:w="3260" w:type="dxa"/>
          </w:tcPr>
          <w:p w:rsidR="003F11DC" w:rsidRPr="0085110F" w:rsidRDefault="003F11DC" w:rsidP="00097AED">
            <w:pPr>
              <w:jc w:val="both"/>
              <w:rPr>
                <w:rFonts w:ascii="Times New Roman" w:hAnsi="Times New Roman" w:cs="Times New Roman"/>
                <w:color w:val="auto"/>
                <w:sz w:val="24"/>
                <w:szCs w:val="24"/>
              </w:rPr>
            </w:pPr>
          </w:p>
        </w:tc>
        <w:tc>
          <w:tcPr>
            <w:tcW w:w="2977" w:type="dxa"/>
          </w:tcPr>
          <w:p w:rsidR="003F11DC" w:rsidRPr="0085110F" w:rsidRDefault="003F11DC" w:rsidP="00097AED">
            <w:pPr>
              <w:jc w:val="both"/>
              <w:rPr>
                <w:rFonts w:ascii="Times New Roman" w:hAnsi="Times New Roman" w:cs="Times New Roman"/>
                <w:color w:val="auto"/>
                <w:sz w:val="24"/>
                <w:szCs w:val="24"/>
              </w:rPr>
            </w:pPr>
          </w:p>
        </w:tc>
      </w:tr>
    </w:tbl>
    <w:p w:rsidR="003F11DC" w:rsidRPr="0085110F" w:rsidRDefault="003F11DC" w:rsidP="003F11DC">
      <w:pPr>
        <w:keepLines/>
        <w:jc w:val="both"/>
        <w:rPr>
          <w:rFonts w:ascii="Times New Roman" w:hAnsi="Times New Roman" w:cs="Times New Roman"/>
          <w:b/>
          <w:bCs/>
          <w:i/>
          <w:iCs/>
          <w:color w:val="auto"/>
        </w:rPr>
      </w:pPr>
    </w:p>
    <w:p w:rsidR="003F11DC" w:rsidRPr="0085110F" w:rsidRDefault="003F11DC" w:rsidP="003F11DC">
      <w:pPr>
        <w:jc w:val="both"/>
        <w:rPr>
          <w:rFonts w:ascii="Times New Roman" w:hAnsi="Times New Roman" w:cs="Times New Roman"/>
          <w:b/>
          <w:bCs/>
          <w:i/>
          <w:iCs/>
          <w:color w:val="auto"/>
        </w:rPr>
      </w:pPr>
      <w:r w:rsidRPr="0085110F">
        <w:rPr>
          <w:rFonts w:ascii="Times New Roman" w:hAnsi="Times New Roman" w:cs="Times New Roman"/>
          <w:i/>
          <w:iCs/>
          <w:color w:val="auto"/>
          <w:shd w:val="clear" w:color="auto" w:fill="FFFFFF"/>
        </w:rPr>
        <w:t>*Контрагент – це інша сторона договору, тобто покупець товару (послуги).</w:t>
      </w:r>
    </w:p>
    <w:p w:rsidR="003F11DC" w:rsidRPr="0085110F" w:rsidRDefault="003F11DC" w:rsidP="003F11DC">
      <w:pPr>
        <w:jc w:val="both"/>
        <w:rPr>
          <w:rFonts w:ascii="Times New Roman" w:hAnsi="Times New Roman" w:cs="Times New Roman"/>
          <w:b/>
          <w:bCs/>
          <w:i/>
          <w:iCs/>
          <w:color w:val="auto"/>
        </w:rPr>
      </w:pPr>
    </w:p>
    <w:p w:rsidR="003F11DC" w:rsidRPr="0085110F" w:rsidRDefault="003F11DC" w:rsidP="003F11DC">
      <w:pPr>
        <w:keepLines/>
        <w:ind w:firstLine="440"/>
        <w:jc w:val="center"/>
        <w:rPr>
          <w:rFonts w:ascii="Times New Roman" w:hAnsi="Times New Roman" w:cs="Times New Roman"/>
          <w:b/>
          <w:strike/>
          <w:color w:val="auto"/>
          <w:u w:val="single"/>
        </w:rPr>
      </w:pPr>
    </w:p>
    <w:p w:rsidR="003F11DC" w:rsidRPr="0085110F" w:rsidRDefault="003F11DC" w:rsidP="003F11DC">
      <w:pPr>
        <w:keepLines/>
        <w:ind w:firstLine="440"/>
        <w:jc w:val="center"/>
        <w:rPr>
          <w:rFonts w:ascii="Times New Roman" w:hAnsi="Times New Roman" w:cs="Times New Roman"/>
          <w:b/>
          <w:strike/>
          <w:color w:val="auto"/>
          <w:u w:val="single"/>
        </w:rPr>
      </w:pPr>
    </w:p>
    <w:tbl>
      <w:tblPr>
        <w:tblW w:w="10013" w:type="dxa"/>
        <w:tblInd w:w="109" w:type="dxa"/>
        <w:tblLook w:val="0000"/>
      </w:tblPr>
      <w:tblGrid>
        <w:gridCol w:w="3373"/>
        <w:gridCol w:w="3511"/>
        <w:gridCol w:w="3129"/>
      </w:tblGrid>
      <w:tr w:rsidR="003F11DC" w:rsidRPr="0085110F" w:rsidTr="00097AED">
        <w:trPr>
          <w:trHeight w:val="572"/>
        </w:trPr>
        <w:tc>
          <w:tcPr>
            <w:tcW w:w="3373" w:type="dxa"/>
            <w:shd w:val="clear" w:color="auto" w:fill="auto"/>
          </w:tcPr>
          <w:p w:rsidR="003F11DC" w:rsidRPr="0085110F" w:rsidRDefault="003F11DC" w:rsidP="00097AED">
            <w:pPr>
              <w:pStyle w:val="LO-normal"/>
              <w:widowControl w:val="0"/>
              <w:ind w:hanging="108"/>
              <w:rPr>
                <w:rFonts w:ascii="Times New Roman" w:hAnsi="Times New Roman" w:cs="Times New Roman"/>
                <w:color w:val="auto"/>
                <w:szCs w:val="24"/>
              </w:rPr>
            </w:pPr>
            <w:r w:rsidRPr="0085110F">
              <w:rPr>
                <w:rFonts w:ascii="Times New Roman" w:hAnsi="Times New Roman" w:cs="Times New Roman"/>
                <w:color w:val="auto"/>
                <w:szCs w:val="24"/>
                <w:lang w:val="uk-UA"/>
              </w:rPr>
              <w:t>___________________________</w:t>
            </w:r>
          </w:p>
          <w:p w:rsidR="003F11DC" w:rsidRPr="0085110F" w:rsidRDefault="003F11DC" w:rsidP="00097AED">
            <w:pPr>
              <w:pStyle w:val="LO-normal"/>
              <w:widowControl w:val="0"/>
              <w:ind w:hanging="108"/>
              <w:jc w:val="center"/>
              <w:rPr>
                <w:rFonts w:ascii="Times New Roman" w:hAnsi="Times New Roman" w:cs="Times New Roman"/>
                <w:color w:val="auto"/>
                <w:szCs w:val="24"/>
              </w:rPr>
            </w:pPr>
            <w:r w:rsidRPr="0085110F">
              <w:rPr>
                <w:rFonts w:ascii="Times New Roman" w:hAnsi="Times New Roman" w:cs="Times New Roman"/>
                <w:i/>
                <w:color w:val="auto"/>
                <w:szCs w:val="24"/>
                <w:vertAlign w:val="superscript"/>
                <w:lang w:val="uk-UA"/>
              </w:rPr>
              <w:t>посада уповноваженої особи Учасника</w:t>
            </w:r>
          </w:p>
        </w:tc>
        <w:tc>
          <w:tcPr>
            <w:tcW w:w="3511" w:type="dxa"/>
            <w:shd w:val="clear" w:color="auto" w:fill="auto"/>
          </w:tcPr>
          <w:p w:rsidR="003F11DC" w:rsidRPr="0085110F" w:rsidRDefault="003F11DC" w:rsidP="00097AED">
            <w:pPr>
              <w:pStyle w:val="LO-normal"/>
              <w:widowControl w:val="0"/>
              <w:jc w:val="center"/>
              <w:rPr>
                <w:rFonts w:ascii="Times New Roman" w:hAnsi="Times New Roman" w:cs="Times New Roman"/>
                <w:color w:val="auto"/>
                <w:szCs w:val="24"/>
              </w:rPr>
            </w:pPr>
            <w:r w:rsidRPr="0085110F">
              <w:rPr>
                <w:rFonts w:ascii="Times New Roman" w:hAnsi="Times New Roman" w:cs="Times New Roman"/>
                <w:color w:val="auto"/>
                <w:szCs w:val="24"/>
                <w:lang w:val="uk-UA"/>
              </w:rPr>
              <w:t>________________________</w:t>
            </w:r>
          </w:p>
          <w:p w:rsidR="003F11DC" w:rsidRPr="0085110F" w:rsidRDefault="003F11DC" w:rsidP="00097AED">
            <w:pPr>
              <w:pStyle w:val="LO-normal"/>
              <w:widowControl w:val="0"/>
              <w:jc w:val="center"/>
              <w:rPr>
                <w:rFonts w:ascii="Times New Roman" w:hAnsi="Times New Roman" w:cs="Times New Roman"/>
                <w:color w:val="auto"/>
                <w:szCs w:val="24"/>
              </w:rPr>
            </w:pPr>
            <w:r w:rsidRPr="0085110F">
              <w:rPr>
                <w:rFonts w:ascii="Times New Roman" w:hAnsi="Times New Roman" w:cs="Times New Roman"/>
                <w:i/>
                <w:color w:val="auto"/>
                <w:szCs w:val="24"/>
                <w:vertAlign w:val="superscript"/>
                <w:lang w:val="uk-UA"/>
              </w:rPr>
              <w:t>підпис та печатка (за наявності)</w:t>
            </w:r>
          </w:p>
        </w:tc>
        <w:tc>
          <w:tcPr>
            <w:tcW w:w="3129" w:type="dxa"/>
            <w:shd w:val="clear" w:color="auto" w:fill="auto"/>
          </w:tcPr>
          <w:p w:rsidR="003F11DC" w:rsidRPr="0085110F" w:rsidRDefault="003F11DC" w:rsidP="00097AED">
            <w:pPr>
              <w:pStyle w:val="LO-normal"/>
              <w:widowControl w:val="0"/>
              <w:rPr>
                <w:rFonts w:ascii="Times New Roman" w:hAnsi="Times New Roman" w:cs="Times New Roman"/>
                <w:color w:val="auto"/>
                <w:szCs w:val="24"/>
              </w:rPr>
            </w:pPr>
            <w:r w:rsidRPr="0085110F">
              <w:rPr>
                <w:rFonts w:ascii="Times New Roman" w:hAnsi="Times New Roman" w:cs="Times New Roman"/>
                <w:color w:val="auto"/>
                <w:szCs w:val="24"/>
                <w:lang w:val="uk-UA"/>
              </w:rPr>
              <w:t xml:space="preserve">____________________   </w:t>
            </w:r>
          </w:p>
          <w:p w:rsidR="003F11DC" w:rsidRPr="0085110F" w:rsidRDefault="003F11DC" w:rsidP="00097AED">
            <w:pPr>
              <w:pStyle w:val="LO-normal"/>
              <w:widowControl w:val="0"/>
              <w:rPr>
                <w:rFonts w:ascii="Times New Roman" w:hAnsi="Times New Roman" w:cs="Times New Roman"/>
                <w:color w:val="auto"/>
                <w:szCs w:val="24"/>
              </w:rPr>
            </w:pPr>
            <w:r w:rsidRPr="0085110F">
              <w:rPr>
                <w:rFonts w:ascii="Times New Roman" w:hAnsi="Times New Roman" w:cs="Times New Roman"/>
                <w:i/>
                <w:color w:val="auto"/>
                <w:szCs w:val="24"/>
                <w:vertAlign w:val="superscript"/>
                <w:lang w:val="uk-UA"/>
              </w:rPr>
              <w:t xml:space="preserve">              прізвище, ініціали</w:t>
            </w:r>
          </w:p>
        </w:tc>
      </w:tr>
    </w:tbl>
    <w:p w:rsidR="003F11DC" w:rsidRPr="0085110F" w:rsidRDefault="003F11DC" w:rsidP="003F11DC">
      <w:pPr>
        <w:ind w:left="15" w:firstLine="425"/>
        <w:contextualSpacing/>
        <w:jc w:val="both"/>
        <w:rPr>
          <w:rFonts w:ascii="Times New Roman" w:hAnsi="Times New Roman" w:cs="Times New Roman"/>
          <w:color w:val="auto"/>
          <w:highlight w:val="white"/>
        </w:rPr>
      </w:pPr>
    </w:p>
    <w:p w:rsidR="003F11DC" w:rsidRPr="0085110F" w:rsidRDefault="003F11DC" w:rsidP="003F11DC">
      <w:pPr>
        <w:ind w:left="15" w:firstLine="425"/>
        <w:contextualSpacing/>
        <w:jc w:val="both"/>
        <w:rPr>
          <w:rFonts w:ascii="Times New Roman" w:hAnsi="Times New Roman" w:cs="Times New Roman"/>
          <w:color w:val="auto"/>
          <w:highlight w:val="white"/>
        </w:rPr>
      </w:pPr>
    </w:p>
    <w:p w:rsidR="003F11DC" w:rsidRPr="0085110F" w:rsidRDefault="003F11DC" w:rsidP="003F11DC">
      <w:pPr>
        <w:jc w:val="both"/>
        <w:rPr>
          <w:rFonts w:ascii="Times New Roman" w:hAnsi="Times New Roman" w:cs="Times New Roman"/>
          <w:i/>
          <w:color w:val="auto"/>
        </w:rPr>
      </w:pPr>
      <w:r w:rsidRPr="0085110F">
        <w:rPr>
          <w:rFonts w:ascii="Times New Roman" w:hAnsi="Times New Roman" w:cs="Times New Roman"/>
          <w:i/>
          <w:color w:val="auto"/>
        </w:rPr>
        <w:t>Примітки:</w:t>
      </w:r>
    </w:p>
    <w:p w:rsidR="003F11DC" w:rsidRPr="0085110F" w:rsidRDefault="003F11DC" w:rsidP="003F11DC">
      <w:pPr>
        <w:ind w:firstLine="284"/>
        <w:jc w:val="both"/>
        <w:rPr>
          <w:rFonts w:ascii="Times New Roman" w:hAnsi="Times New Roman" w:cs="Times New Roman"/>
          <w:i/>
          <w:color w:val="auto"/>
          <w:lang w:eastAsia="en-US"/>
        </w:rPr>
      </w:pPr>
      <w:r w:rsidRPr="0085110F">
        <w:rPr>
          <w:rFonts w:ascii="Times New Roman" w:hAnsi="Times New Roman" w:cs="Times New Roman"/>
          <w:i/>
          <w:color w:val="auto"/>
        </w:rPr>
        <w:t>1 -</w:t>
      </w:r>
      <w:r w:rsidRPr="0085110F">
        <w:rPr>
          <w:rFonts w:ascii="Times New Roman" w:hAnsi="Times New Roman" w:cs="Times New Roman"/>
          <w:i/>
          <w:color w:val="auto"/>
          <w:vertAlign w:val="superscript"/>
        </w:rPr>
        <w:t xml:space="preserve"> </w:t>
      </w:r>
      <w:r w:rsidRPr="0085110F">
        <w:rPr>
          <w:rFonts w:ascii="Times New Roman" w:hAnsi="Times New Roman" w:cs="Times New Roman"/>
          <w:i/>
          <w:color w:val="auto"/>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85110F">
        <w:rPr>
          <w:rFonts w:ascii="Times New Roman" w:hAnsi="Times New Roman" w:cs="Times New Roman"/>
          <w:i/>
          <w:color w:val="auto"/>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3F11DC" w:rsidRPr="0085110F" w:rsidRDefault="003F11DC" w:rsidP="003E788B">
      <w:pPr>
        <w:jc w:val="right"/>
        <w:rPr>
          <w:rFonts w:ascii="Times New Roman" w:hAnsi="Times New Roman" w:cs="Times New Roman"/>
          <w:color w:val="auto"/>
          <w:lang w:val="ru-RU"/>
        </w:rPr>
      </w:pPr>
    </w:p>
    <w:sectPr w:rsidR="003F11DC" w:rsidRPr="0085110F" w:rsidSect="005214DC">
      <w:headerReference w:type="default" r:id="rId26"/>
      <w:pgSz w:w="11910" w:h="16840"/>
      <w:pgMar w:top="851" w:right="500" w:bottom="280" w:left="1080" w:header="14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29" w:rsidRDefault="00670E29">
      <w:r>
        <w:separator/>
      </w:r>
    </w:p>
  </w:endnote>
  <w:endnote w:type="continuationSeparator" w:id="0">
    <w:p w:rsidR="00670E29" w:rsidRDefault="00670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29" w:rsidRDefault="00670E29">
      <w:r>
        <w:separator/>
      </w:r>
    </w:p>
  </w:footnote>
  <w:footnote w:type="continuationSeparator" w:id="0">
    <w:p w:rsidR="00670E29" w:rsidRDefault="00670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9889"/>
      <w:docPartObj>
        <w:docPartGallery w:val="Page Numbers (Top of Page)"/>
        <w:docPartUnique/>
      </w:docPartObj>
    </w:sdtPr>
    <w:sdtContent>
      <w:p w:rsidR="00F117E1" w:rsidRDefault="00F117E1">
        <w:pPr>
          <w:pStyle w:val="af4"/>
          <w:jc w:val="center"/>
        </w:pPr>
        <w:fldSimple w:instr=" PAGE   \* MERGEFORMAT ">
          <w:r w:rsidR="000E7D4A">
            <w:rPr>
              <w:noProof/>
            </w:rPr>
            <w:t>38</w:t>
          </w:r>
        </w:fldSimple>
      </w:p>
    </w:sdtContent>
  </w:sdt>
  <w:p w:rsidR="00F117E1" w:rsidRDefault="00F117E1">
    <w:pPr>
      <w:pStyle w:val="a6"/>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lang w:val="uk-UA"/>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bullet"/>
      <w:lvlText w:val=""/>
      <w:lvlJc w:val="left"/>
      <w:pPr>
        <w:tabs>
          <w:tab w:val="num" w:pos="130"/>
        </w:tabs>
        <w:ind w:left="1494" w:hanging="360"/>
      </w:pPr>
      <w:rPr>
        <w:rFonts w:ascii="Wingdings" w:hAnsi="Wingdings" w:cs="Wingdings"/>
        <w:lang w:val="uk-UA"/>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B4781"/>
    <w:multiLevelType w:val="hybridMultilevel"/>
    <w:tmpl w:val="2CAC0F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7">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8">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1">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4">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9">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20">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5">
    <w:nsid w:val="457C66E3"/>
    <w:multiLevelType w:val="multilevel"/>
    <w:tmpl w:val="CA6E66C6"/>
    <w:lvl w:ilvl="0">
      <w:start w:val="1"/>
      <w:numFmt w:val="decimal"/>
      <w:lvlText w:val="%1."/>
      <w:lvlJc w:val="left"/>
      <w:pPr>
        <w:ind w:left="502" w:hanging="360"/>
      </w:pPr>
    </w:lvl>
    <w:lvl w:ilvl="1">
      <w:start w:val="3"/>
      <w:numFmt w:val="decimal"/>
      <w:lvlText w:val="%1.%2."/>
      <w:lvlJc w:val="left"/>
      <w:pPr>
        <w:ind w:left="1692" w:hanging="1125"/>
      </w:pPr>
    </w:lvl>
    <w:lvl w:ilvl="2">
      <w:start w:val="1"/>
      <w:numFmt w:val="decimal"/>
      <w:lvlText w:val="%1.%2.%3."/>
      <w:lvlJc w:val="left"/>
      <w:pPr>
        <w:ind w:left="2117" w:hanging="1125"/>
      </w:pPr>
    </w:lvl>
    <w:lvl w:ilvl="3">
      <w:start w:val="1"/>
      <w:numFmt w:val="decimal"/>
      <w:lvlText w:val="%1.%2.%3.%4."/>
      <w:lvlJc w:val="left"/>
      <w:pPr>
        <w:ind w:left="2542" w:hanging="1125"/>
      </w:pPr>
    </w:lvl>
    <w:lvl w:ilvl="4">
      <w:start w:val="1"/>
      <w:numFmt w:val="decimal"/>
      <w:lvlText w:val="%1.%2.%3.%4.%5."/>
      <w:lvlJc w:val="left"/>
      <w:pPr>
        <w:ind w:left="2967" w:hanging="1125"/>
      </w:pPr>
    </w:lvl>
    <w:lvl w:ilvl="5">
      <w:start w:val="1"/>
      <w:numFmt w:val="decimal"/>
      <w:lvlText w:val="%1.%2.%3.%4.%5.%6."/>
      <w:lvlJc w:val="left"/>
      <w:pPr>
        <w:ind w:left="3392" w:hanging="1125"/>
      </w:pPr>
    </w:lvl>
    <w:lvl w:ilvl="6">
      <w:start w:val="1"/>
      <w:numFmt w:val="decimal"/>
      <w:lvlText w:val="%1.%2.%3.%4.%5.%6.%7."/>
      <w:lvlJc w:val="left"/>
      <w:pPr>
        <w:ind w:left="4132" w:hanging="1440"/>
      </w:pPr>
    </w:lvl>
    <w:lvl w:ilvl="7">
      <w:start w:val="1"/>
      <w:numFmt w:val="decimal"/>
      <w:lvlText w:val="%1.%2.%3.%4.%5.%6.%7.%8."/>
      <w:lvlJc w:val="left"/>
      <w:pPr>
        <w:ind w:left="4557" w:hanging="1440"/>
      </w:pPr>
    </w:lvl>
    <w:lvl w:ilvl="8">
      <w:start w:val="1"/>
      <w:numFmt w:val="decimal"/>
      <w:lvlText w:val="%1.%2.%3.%4.%5.%6.%7.%8.%9."/>
      <w:lvlJc w:val="left"/>
      <w:pPr>
        <w:ind w:left="5342" w:hanging="1800"/>
      </w:pPr>
    </w:lvl>
  </w:abstractNum>
  <w:abstractNum w:abstractNumId="26">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7">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8">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0">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1">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5">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6">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7">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8">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1">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8B798F"/>
    <w:multiLevelType w:val="hybridMultilevel"/>
    <w:tmpl w:val="7E1C75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2"/>
  </w:num>
  <w:num w:numId="5">
    <w:abstractNumId w:val="41"/>
  </w:num>
  <w:num w:numId="6">
    <w:abstractNumId w:val="13"/>
  </w:num>
  <w:num w:numId="7">
    <w:abstractNumId w:val="11"/>
  </w:num>
  <w:num w:numId="8">
    <w:abstractNumId w:val="30"/>
  </w:num>
  <w:num w:numId="9">
    <w:abstractNumId w:val="23"/>
  </w:num>
  <w:num w:numId="10">
    <w:abstractNumId w:val="40"/>
  </w:num>
  <w:num w:numId="11">
    <w:abstractNumId w:val="35"/>
  </w:num>
  <w:num w:numId="12">
    <w:abstractNumId w:val="38"/>
  </w:num>
  <w:num w:numId="13">
    <w:abstractNumId w:val="21"/>
  </w:num>
  <w:num w:numId="14">
    <w:abstractNumId w:val="18"/>
  </w:num>
  <w:num w:numId="15">
    <w:abstractNumId w:val="34"/>
  </w:num>
  <w:num w:numId="16">
    <w:abstractNumId w:val="19"/>
  </w:num>
  <w:num w:numId="17">
    <w:abstractNumId w:val="6"/>
  </w:num>
  <w:num w:numId="18">
    <w:abstractNumId w:val="10"/>
  </w:num>
  <w:num w:numId="19">
    <w:abstractNumId w:val="31"/>
  </w:num>
  <w:num w:numId="20">
    <w:abstractNumId w:val="22"/>
  </w:num>
  <w:num w:numId="21">
    <w:abstractNumId w:val="9"/>
  </w:num>
  <w:num w:numId="22">
    <w:abstractNumId w:val="27"/>
  </w:num>
  <w:num w:numId="23">
    <w:abstractNumId w:val="26"/>
  </w:num>
  <w:num w:numId="24">
    <w:abstractNumId w:val="37"/>
  </w:num>
  <w:num w:numId="25">
    <w:abstractNumId w:val="29"/>
  </w:num>
  <w:num w:numId="26">
    <w:abstractNumId w:val="28"/>
  </w:num>
  <w:num w:numId="27">
    <w:abstractNumId w:val="36"/>
  </w:num>
  <w:num w:numId="28">
    <w:abstractNumId w:val="14"/>
  </w:num>
  <w:num w:numId="29">
    <w:abstractNumId w:val="32"/>
  </w:num>
  <w:num w:numId="30">
    <w:abstractNumId w:val="16"/>
  </w:num>
  <w:num w:numId="31">
    <w:abstractNumId w:val="44"/>
  </w:num>
  <w:num w:numId="32">
    <w:abstractNumId w:val="3"/>
  </w:num>
  <w:num w:numId="33">
    <w:abstractNumId w:val="42"/>
  </w:num>
  <w:num w:numId="34">
    <w:abstractNumId w:val="39"/>
  </w:num>
  <w:num w:numId="35">
    <w:abstractNumId w:val="33"/>
  </w:num>
  <w:num w:numId="36">
    <w:abstractNumId w:val="8"/>
  </w:num>
  <w:num w:numId="37">
    <w:abstractNumId w:val="25"/>
  </w:num>
  <w:num w:numId="38">
    <w:abstractNumId w:val="0"/>
  </w:num>
  <w:num w:numId="39">
    <w:abstractNumId w:val="1"/>
  </w:num>
  <w:num w:numId="40">
    <w:abstractNumId w:val="17"/>
  </w:num>
  <w:num w:numId="41">
    <w:abstractNumId w:val="20"/>
  </w:num>
  <w:num w:numId="42">
    <w:abstractNumId w:val="24"/>
  </w:num>
  <w:num w:numId="43">
    <w:abstractNumId w:val="7"/>
  </w:num>
  <w:num w:numId="44">
    <w:abstractNumId w:val="43"/>
  </w:num>
  <w:num w:numId="45">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110A9"/>
    <w:rsid w:val="00034694"/>
    <w:rsid w:val="000532C0"/>
    <w:rsid w:val="000E7D4A"/>
    <w:rsid w:val="000F7BAD"/>
    <w:rsid w:val="00107CC6"/>
    <w:rsid w:val="00162B54"/>
    <w:rsid w:val="00195F9F"/>
    <w:rsid w:val="001F3A33"/>
    <w:rsid w:val="001F45AF"/>
    <w:rsid w:val="0022672A"/>
    <w:rsid w:val="00233FE4"/>
    <w:rsid w:val="002544C0"/>
    <w:rsid w:val="00255CD1"/>
    <w:rsid w:val="002B342A"/>
    <w:rsid w:val="003110A9"/>
    <w:rsid w:val="00326035"/>
    <w:rsid w:val="00331994"/>
    <w:rsid w:val="00331F7C"/>
    <w:rsid w:val="00342A1A"/>
    <w:rsid w:val="0035190C"/>
    <w:rsid w:val="003B3EE4"/>
    <w:rsid w:val="003D43FB"/>
    <w:rsid w:val="003E788B"/>
    <w:rsid w:val="003F11DC"/>
    <w:rsid w:val="003F797D"/>
    <w:rsid w:val="00403671"/>
    <w:rsid w:val="00434556"/>
    <w:rsid w:val="00437940"/>
    <w:rsid w:val="0046525E"/>
    <w:rsid w:val="004C044A"/>
    <w:rsid w:val="004D59F7"/>
    <w:rsid w:val="004F1664"/>
    <w:rsid w:val="004F647E"/>
    <w:rsid w:val="005214DC"/>
    <w:rsid w:val="005230CD"/>
    <w:rsid w:val="00581D63"/>
    <w:rsid w:val="005B7A57"/>
    <w:rsid w:val="006555BC"/>
    <w:rsid w:val="00670E29"/>
    <w:rsid w:val="00691569"/>
    <w:rsid w:val="0069396F"/>
    <w:rsid w:val="006E22FA"/>
    <w:rsid w:val="00710FD1"/>
    <w:rsid w:val="007246DE"/>
    <w:rsid w:val="00727F96"/>
    <w:rsid w:val="007617F2"/>
    <w:rsid w:val="007B7308"/>
    <w:rsid w:val="007F2B0D"/>
    <w:rsid w:val="008037AD"/>
    <w:rsid w:val="00831926"/>
    <w:rsid w:val="00843627"/>
    <w:rsid w:val="0085110F"/>
    <w:rsid w:val="00883EC8"/>
    <w:rsid w:val="008D6597"/>
    <w:rsid w:val="00910699"/>
    <w:rsid w:val="00943187"/>
    <w:rsid w:val="00960151"/>
    <w:rsid w:val="0097666F"/>
    <w:rsid w:val="00983DEB"/>
    <w:rsid w:val="009B053A"/>
    <w:rsid w:val="009B47AA"/>
    <w:rsid w:val="00A0341F"/>
    <w:rsid w:val="00A10DFA"/>
    <w:rsid w:val="00A5746B"/>
    <w:rsid w:val="00A7652D"/>
    <w:rsid w:val="00A77A08"/>
    <w:rsid w:val="00AA5272"/>
    <w:rsid w:val="00AF6B67"/>
    <w:rsid w:val="00B31FBA"/>
    <w:rsid w:val="00B43F87"/>
    <w:rsid w:val="00B44D37"/>
    <w:rsid w:val="00B47C1E"/>
    <w:rsid w:val="00BA0A5D"/>
    <w:rsid w:val="00C04506"/>
    <w:rsid w:val="00C0551F"/>
    <w:rsid w:val="00C359E6"/>
    <w:rsid w:val="00CA1185"/>
    <w:rsid w:val="00D11ED4"/>
    <w:rsid w:val="00D70136"/>
    <w:rsid w:val="00D75CEA"/>
    <w:rsid w:val="00DE045F"/>
    <w:rsid w:val="00DE523B"/>
    <w:rsid w:val="00E179B1"/>
    <w:rsid w:val="00E27E59"/>
    <w:rsid w:val="00E40F94"/>
    <w:rsid w:val="00E6365B"/>
    <w:rsid w:val="00E72D19"/>
    <w:rsid w:val="00E92DC3"/>
    <w:rsid w:val="00E936F3"/>
    <w:rsid w:val="00E97C8C"/>
    <w:rsid w:val="00EA4F66"/>
    <w:rsid w:val="00EF703C"/>
    <w:rsid w:val="00F117E1"/>
    <w:rsid w:val="00F23B20"/>
    <w:rsid w:val="00F375A8"/>
    <w:rsid w:val="00FA56C2"/>
    <w:rsid w:val="00FD27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7,Знак18 Знак"/>
    <w:basedOn w:val="a"/>
    <w:link w:val="af3"/>
    <w:uiPriority w:val="99"/>
    <w:unhideWhenUsed/>
    <w:qFormat/>
    <w:rsid w:val="00BA0A5D"/>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bidi="ar-SA"/>
    </w:rPr>
  </w:style>
  <w:style w:type="character" w:customStyle="1" w:styleId="af3">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2"/>
    <w:uiPriority w:val="99"/>
    <w:locked/>
    <w:rsid w:val="00BA0A5D"/>
    <w:rPr>
      <w:rFonts w:ascii="Times New Roman" w:eastAsia="Times New Roman" w:hAnsi="Times New Roman" w:cs="Times New Roman"/>
      <w:sz w:val="24"/>
      <w:szCs w:val="24"/>
    </w:rPr>
  </w:style>
  <w:style w:type="paragraph" w:customStyle="1" w:styleId="normal">
    <w:name w:val="normal"/>
    <w:rsid w:val="00BA0A5D"/>
    <w:pPr>
      <w:spacing w:after="0" w:line="276" w:lineRule="auto"/>
    </w:pPr>
    <w:rPr>
      <w:rFonts w:ascii="Arial" w:eastAsia="Arial" w:hAnsi="Arial" w:cs="Arial"/>
      <w:color w:val="000000"/>
      <w:lang w:eastAsia="ru-RU"/>
    </w:rPr>
  </w:style>
  <w:style w:type="paragraph" w:customStyle="1" w:styleId="14">
    <w:name w:val="Без интервала1"/>
    <w:qFormat/>
    <w:rsid w:val="00EF703C"/>
    <w:pPr>
      <w:suppressAutoHyphens/>
      <w:spacing w:after="0" w:line="240" w:lineRule="auto"/>
    </w:pPr>
    <w:rPr>
      <w:rFonts w:ascii="Calibri" w:eastAsia="Times New Roman" w:hAnsi="Calibri" w:cs="Calibri"/>
      <w:lang w:eastAsia="ar-SA"/>
    </w:rPr>
  </w:style>
  <w:style w:type="paragraph" w:styleId="af4">
    <w:name w:val="header"/>
    <w:basedOn w:val="a"/>
    <w:link w:val="af5"/>
    <w:uiPriority w:val="99"/>
    <w:unhideWhenUsed/>
    <w:rsid w:val="00691569"/>
    <w:pPr>
      <w:tabs>
        <w:tab w:val="center" w:pos="4677"/>
        <w:tab w:val="right" w:pos="9355"/>
      </w:tabs>
    </w:pPr>
    <w:rPr>
      <w:rFonts w:cs="Mangal"/>
      <w:szCs w:val="21"/>
    </w:rPr>
  </w:style>
  <w:style w:type="character" w:customStyle="1" w:styleId="af5">
    <w:name w:val="Верхній колонтитул Знак"/>
    <w:basedOn w:val="a0"/>
    <w:link w:val="af4"/>
    <w:uiPriority w:val="99"/>
    <w:rsid w:val="00691569"/>
    <w:rPr>
      <w:rFonts w:ascii="Liberation Serif" w:eastAsia="Segoe UI" w:hAnsi="Liberation Serif" w:cs="Mangal"/>
      <w:color w:val="000000"/>
      <w:kern w:val="3"/>
      <w:sz w:val="24"/>
      <w:szCs w:val="21"/>
      <w:lang w:val="en-US" w:eastAsia="zh-CN" w:bidi="hi-IN"/>
    </w:rPr>
  </w:style>
  <w:style w:type="paragraph" w:styleId="af6">
    <w:name w:val="footer"/>
    <w:basedOn w:val="a"/>
    <w:link w:val="af7"/>
    <w:uiPriority w:val="99"/>
    <w:semiHidden/>
    <w:unhideWhenUsed/>
    <w:rsid w:val="00691569"/>
    <w:pPr>
      <w:tabs>
        <w:tab w:val="center" w:pos="4677"/>
        <w:tab w:val="right" w:pos="9355"/>
      </w:tabs>
    </w:pPr>
    <w:rPr>
      <w:rFonts w:cs="Mangal"/>
      <w:szCs w:val="21"/>
    </w:rPr>
  </w:style>
  <w:style w:type="character" w:customStyle="1" w:styleId="af7">
    <w:name w:val="Нижній колонтитул Знак"/>
    <w:basedOn w:val="a0"/>
    <w:link w:val="af6"/>
    <w:uiPriority w:val="99"/>
    <w:semiHidden/>
    <w:rsid w:val="00691569"/>
    <w:rPr>
      <w:rFonts w:ascii="Liberation Serif" w:eastAsia="Segoe UI" w:hAnsi="Liberation Serif" w:cs="Mangal"/>
      <w:color w:val="000000"/>
      <w:kern w:val="3"/>
      <w:sz w:val="24"/>
      <w:szCs w:val="21"/>
      <w:lang w:val="en-US" w:eastAsia="zh-CN" w:bidi="hi-IN"/>
    </w:rPr>
  </w:style>
  <w:style w:type="paragraph" w:customStyle="1" w:styleId="LO-normal">
    <w:name w:val="LO-normal"/>
    <w:qFormat/>
    <w:rsid w:val="00C0551F"/>
    <w:pPr>
      <w:suppressAutoHyphens/>
      <w:spacing w:after="0" w:line="276" w:lineRule="auto"/>
    </w:pPr>
    <w:rPr>
      <w:rFonts w:ascii="Arial" w:eastAsia="Arial" w:hAnsi="Arial" w:cs="Arial"/>
      <w:color w:val="000000"/>
      <w:sz w:val="24"/>
      <w:lang w:eastAsia="zh-CN"/>
    </w:rPr>
  </w:style>
  <w:style w:type="paragraph" w:customStyle="1" w:styleId="ListParagraph">
    <w:name w:val="List Paragraph"/>
    <w:basedOn w:val="a"/>
    <w:rsid w:val="00107CC6"/>
    <w:pPr>
      <w:widowControl/>
      <w:autoSpaceDN/>
      <w:spacing w:after="200" w:line="276" w:lineRule="auto"/>
      <w:ind w:left="720"/>
      <w:textAlignment w:val="auto"/>
    </w:pPr>
    <w:rPr>
      <w:rFonts w:ascii="Cambria" w:eastAsia="Calibri" w:hAnsi="Cambria" w:cs="Arial"/>
      <w:kern w:val="2"/>
      <w:lang w:val="ru-RU" w:bidi="ar-SA"/>
    </w:rPr>
  </w:style>
  <w:style w:type="character" w:customStyle="1" w:styleId="WW8Num1z0">
    <w:name w:val="WW8Num1z0"/>
    <w:rsid w:val="00B47C1E"/>
  </w:style>
  <w:style w:type="character" w:customStyle="1" w:styleId="21">
    <w:name w:val="Основний текст (2)_"/>
    <w:basedOn w:val="a0"/>
    <w:link w:val="22"/>
    <w:rsid w:val="00AF6B67"/>
    <w:rPr>
      <w:sz w:val="17"/>
      <w:szCs w:val="17"/>
      <w:shd w:val="clear" w:color="auto" w:fill="FFFFFF"/>
    </w:rPr>
  </w:style>
  <w:style w:type="paragraph" w:customStyle="1" w:styleId="22">
    <w:name w:val="Основний текст (2)"/>
    <w:basedOn w:val="a"/>
    <w:link w:val="21"/>
    <w:rsid w:val="00AF6B67"/>
    <w:pPr>
      <w:shd w:val="clear" w:color="auto" w:fill="FFFFFF"/>
      <w:suppressAutoHyphens w:val="0"/>
      <w:autoSpaceDN/>
      <w:spacing w:line="206" w:lineRule="exact"/>
      <w:jc w:val="center"/>
      <w:textAlignment w:val="auto"/>
    </w:pPr>
    <w:rPr>
      <w:rFonts w:asciiTheme="minorHAnsi" w:eastAsiaTheme="minorHAnsi" w:hAnsiTheme="minorHAnsi" w:cstheme="minorBidi"/>
      <w:color w:val="auto"/>
      <w:kern w:val="0"/>
      <w:sz w:val="17"/>
      <w:szCs w:val="17"/>
      <w:lang w:val="ru-RU" w:eastAsia="en-US" w:bidi="ar-SA"/>
    </w:rPr>
  </w:style>
  <w:style w:type="paragraph" w:customStyle="1" w:styleId="NormalWeb">
    <w:name w:val="Normal (Web)"/>
    <w:basedOn w:val="a"/>
    <w:rsid w:val="00E179B1"/>
    <w:pPr>
      <w:widowControl/>
      <w:autoSpaceDN/>
      <w:spacing w:before="28" w:after="28" w:line="100" w:lineRule="atLeast"/>
      <w:textAlignment w:val="auto"/>
    </w:pPr>
    <w:rPr>
      <w:rFonts w:ascii="Times New Roman" w:eastAsia="Times New Roman" w:hAnsi="Times New Roman" w:cs="Times New Roman"/>
      <w:kern w:val="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108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64F2E-3E77-4136-A44C-58EE9C1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68278</Words>
  <Characters>38920</Characters>
  <Application>Microsoft Office Word</Application>
  <DocSecurity>0</DocSecurity>
  <Lines>324</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4</cp:revision>
  <cp:lastPrinted>2023-09-12T07:15:00Z</cp:lastPrinted>
  <dcterms:created xsi:type="dcterms:W3CDTF">2023-09-12T06:37:00Z</dcterms:created>
  <dcterms:modified xsi:type="dcterms:W3CDTF">2023-09-12T07:17:00Z</dcterms:modified>
</cp:coreProperties>
</file>