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E3" w:rsidRPr="00A53023" w:rsidRDefault="00934BE3" w:rsidP="00934BE3">
      <w:pPr>
        <w:spacing w:line="240" w:lineRule="auto"/>
        <w:ind w:firstLine="0"/>
        <w:jc w:val="center"/>
        <w:rPr>
          <w:b/>
          <w:lang w:val="uk-UA"/>
        </w:rPr>
      </w:pPr>
      <w:r>
        <w:rPr>
          <w:b/>
          <w:lang w:val="uk-UA"/>
        </w:rPr>
        <w:t>СЕРГІЇВСЬКИЙ ЗАКЛАД ЗАГАЛЬНОЇ СЕРЕДНЬОЇ ОСВІТИ І-ІІІ СТУПЕНІВ КУЛЕВЧАНСЬКОЇ СІЛЬСЬКОЇ РАДИ БІЛГОРОД-ДНІСТРОВСЬКОГО РАЙОНУ ОДЕСЬКОЇ ОБЛАСТІ</w:t>
      </w:r>
    </w:p>
    <w:p w:rsidR="00934BE3" w:rsidRPr="00217AAA" w:rsidRDefault="00934BE3" w:rsidP="00934BE3">
      <w:pPr>
        <w:spacing w:line="240" w:lineRule="auto"/>
        <w:jc w:val="center"/>
        <w:rPr>
          <w:b/>
          <w:lang w:val="uk-UA"/>
        </w:rPr>
      </w:pPr>
    </w:p>
    <w:p w:rsidR="00934BE3"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tbl>
      <w:tblPr>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1"/>
        <w:gridCol w:w="848"/>
        <w:gridCol w:w="5248"/>
      </w:tblGrid>
      <w:tr w:rsidR="00934BE3" w:rsidRPr="00217AAA" w:rsidTr="008D3AAA">
        <w:tc>
          <w:tcPr>
            <w:tcW w:w="5241" w:type="dxa"/>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p>
        </w:tc>
        <w:tc>
          <w:tcPr>
            <w:tcW w:w="6096" w:type="dxa"/>
            <w:gridSpan w:val="2"/>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r w:rsidRPr="00217AAA">
              <w:rPr>
                <w:b/>
                <w:lang w:val="uk-UA"/>
              </w:rPr>
              <w:t>ЗАТВЕРДЖЕНО</w:t>
            </w:r>
            <w:r>
              <w:rPr>
                <w:b/>
                <w:lang w:val="uk-UA"/>
              </w:rPr>
              <w:t>:</w:t>
            </w:r>
            <w:r w:rsidRPr="00217AAA">
              <w:rPr>
                <w:b/>
                <w:lang w:val="uk-UA"/>
              </w:rPr>
              <w:t xml:space="preserve"> РІШЕННЯМ </w:t>
            </w:r>
          </w:p>
          <w:p w:rsidR="00934BE3" w:rsidRPr="00217AAA" w:rsidRDefault="00934BE3" w:rsidP="008D3AAA">
            <w:pPr>
              <w:spacing w:line="240" w:lineRule="auto"/>
              <w:rPr>
                <w:b/>
                <w:lang w:val="uk-UA"/>
              </w:rPr>
            </w:pPr>
            <w:r w:rsidRPr="00217AAA">
              <w:rPr>
                <w:b/>
                <w:lang w:val="uk-UA"/>
              </w:rPr>
              <w:t>УПОВНОВАЖЕНОЇ ОСОБИ</w:t>
            </w:r>
          </w:p>
          <w:p w:rsidR="00934BE3" w:rsidRPr="00217AAA" w:rsidRDefault="00934BE3" w:rsidP="008D3AAA">
            <w:pPr>
              <w:spacing w:line="240" w:lineRule="auto"/>
              <w:rPr>
                <w:b/>
                <w:lang w:val="uk-UA"/>
              </w:rPr>
            </w:pPr>
            <w:r w:rsidRPr="00217AAA">
              <w:rPr>
                <w:b/>
                <w:lang w:val="uk-UA"/>
              </w:rPr>
              <w:t xml:space="preserve">№ </w:t>
            </w:r>
            <w:r w:rsidRPr="00217AAA">
              <w:rPr>
                <w:b/>
                <w:u w:val="single"/>
                <w:lang w:val="uk-UA"/>
              </w:rPr>
              <w:t xml:space="preserve">     </w:t>
            </w:r>
            <w:r>
              <w:rPr>
                <w:b/>
                <w:u w:val="single"/>
                <w:lang w:val="uk-UA"/>
              </w:rPr>
              <w:t xml:space="preserve">7 </w:t>
            </w:r>
            <w:r w:rsidRPr="00217AAA">
              <w:rPr>
                <w:b/>
                <w:lang w:val="uk-UA"/>
              </w:rPr>
              <w:t xml:space="preserve"> ВІД </w:t>
            </w:r>
            <w:r>
              <w:rPr>
                <w:b/>
                <w:lang w:val="uk-UA"/>
              </w:rPr>
              <w:t>«</w:t>
            </w:r>
            <w:r w:rsidRPr="00217AAA">
              <w:rPr>
                <w:b/>
                <w:lang w:val="uk-UA"/>
              </w:rPr>
              <w:t xml:space="preserve"> </w:t>
            </w:r>
            <w:r w:rsidRPr="00217AAA">
              <w:rPr>
                <w:b/>
                <w:u w:val="single"/>
                <w:lang w:val="uk-UA"/>
              </w:rPr>
              <w:t xml:space="preserve"> </w:t>
            </w:r>
            <w:r>
              <w:rPr>
                <w:b/>
                <w:u w:val="single"/>
                <w:lang w:val="uk-UA"/>
              </w:rPr>
              <w:t>06</w:t>
            </w:r>
            <w:r w:rsidRPr="00217AAA">
              <w:rPr>
                <w:b/>
                <w:u w:val="single"/>
                <w:lang w:val="uk-UA"/>
              </w:rPr>
              <w:t xml:space="preserve">   </w:t>
            </w:r>
            <w:r>
              <w:rPr>
                <w:b/>
                <w:u w:val="single"/>
                <w:lang w:val="uk-UA"/>
              </w:rPr>
              <w:t>»</w:t>
            </w:r>
            <w:r w:rsidRPr="00217AAA">
              <w:rPr>
                <w:b/>
                <w:lang w:val="uk-UA"/>
              </w:rPr>
              <w:t xml:space="preserve"> </w:t>
            </w:r>
            <w:r w:rsidRPr="00217AAA">
              <w:rPr>
                <w:b/>
                <w:u w:val="single"/>
                <w:lang w:val="uk-UA"/>
              </w:rPr>
              <w:t xml:space="preserve"> </w:t>
            </w:r>
            <w:r>
              <w:rPr>
                <w:b/>
                <w:u w:val="single"/>
                <w:lang w:val="uk-UA"/>
              </w:rPr>
              <w:t>07</w:t>
            </w:r>
            <w:r w:rsidRPr="00217AAA">
              <w:rPr>
                <w:b/>
                <w:u w:val="single"/>
                <w:lang w:val="uk-UA"/>
              </w:rPr>
              <w:t xml:space="preserve">      </w:t>
            </w:r>
            <w:r w:rsidRPr="00217AAA">
              <w:rPr>
                <w:b/>
                <w:lang w:val="uk-UA"/>
              </w:rPr>
              <w:t xml:space="preserve"> 202</w:t>
            </w:r>
            <w:r>
              <w:rPr>
                <w:b/>
                <w:lang w:val="uk-UA"/>
              </w:rPr>
              <w:t>2</w:t>
            </w:r>
            <w:r w:rsidRPr="00217AAA">
              <w:rPr>
                <w:b/>
                <w:lang w:val="uk-UA"/>
              </w:rPr>
              <w:t xml:space="preserve"> р. </w:t>
            </w:r>
          </w:p>
        </w:tc>
      </w:tr>
      <w:tr w:rsidR="00934BE3" w:rsidRPr="00217AAA" w:rsidTr="008D3AAA">
        <w:tc>
          <w:tcPr>
            <w:tcW w:w="5241" w:type="dxa"/>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p>
        </w:tc>
        <w:tc>
          <w:tcPr>
            <w:tcW w:w="6096" w:type="dxa"/>
            <w:gridSpan w:val="2"/>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p>
        </w:tc>
      </w:tr>
      <w:tr w:rsidR="00934BE3" w:rsidRPr="00217AAA" w:rsidTr="008D3AAA">
        <w:tc>
          <w:tcPr>
            <w:tcW w:w="5241" w:type="dxa"/>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p>
        </w:tc>
        <w:tc>
          <w:tcPr>
            <w:tcW w:w="6096" w:type="dxa"/>
            <w:gridSpan w:val="2"/>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p>
        </w:tc>
      </w:tr>
      <w:tr w:rsidR="00934BE3" w:rsidRPr="00217AAA" w:rsidTr="008D3AAA">
        <w:tc>
          <w:tcPr>
            <w:tcW w:w="6089" w:type="dxa"/>
            <w:gridSpan w:val="2"/>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p>
        </w:tc>
        <w:tc>
          <w:tcPr>
            <w:tcW w:w="5245" w:type="dxa"/>
            <w:tcBorders>
              <w:top w:val="nil"/>
              <w:left w:val="nil"/>
              <w:bottom w:val="nil"/>
              <w:right w:val="nil"/>
            </w:tcBorders>
            <w:tcMar>
              <w:top w:w="0" w:type="dxa"/>
              <w:bottom w:w="0" w:type="dxa"/>
            </w:tcMar>
          </w:tcPr>
          <w:p w:rsidR="00934BE3" w:rsidRPr="00217AAA" w:rsidRDefault="00934BE3" w:rsidP="008D3AAA">
            <w:pPr>
              <w:spacing w:line="240" w:lineRule="auto"/>
              <w:rPr>
                <w:b/>
                <w:lang w:val="uk-UA"/>
              </w:rPr>
            </w:pPr>
          </w:p>
        </w:tc>
      </w:tr>
    </w:tbl>
    <w:p w:rsidR="00934BE3" w:rsidRPr="00217AAA" w:rsidRDefault="00934BE3" w:rsidP="00934BE3">
      <w:pPr>
        <w:spacing w:line="240" w:lineRule="auto"/>
        <w:ind w:left="320"/>
        <w:jc w:val="center"/>
        <w:rPr>
          <w:lang w:val="uk-UA"/>
        </w:rPr>
      </w:pPr>
      <w:r>
        <w:rPr>
          <w:lang w:val="uk-UA"/>
        </w:rPr>
        <w:t xml:space="preserve">                                                </w:t>
      </w:r>
      <w:r>
        <w:rPr>
          <w:lang w:val="uk-UA"/>
        </w:rPr>
        <w:tab/>
        <w:t xml:space="preserve">Уповноважена особа </w:t>
      </w:r>
      <w:r w:rsidRPr="00217AAA">
        <w:rPr>
          <w:lang w:val="uk-UA"/>
        </w:rPr>
        <w:t xml:space="preserve">                   </w:t>
      </w:r>
    </w:p>
    <w:p w:rsidR="00934BE3" w:rsidRPr="00217AAA" w:rsidRDefault="00934BE3" w:rsidP="00934BE3">
      <w:pPr>
        <w:spacing w:line="240" w:lineRule="auto"/>
        <w:ind w:left="320"/>
        <w:jc w:val="right"/>
        <w:rPr>
          <w:b/>
          <w:lang w:val="uk-UA"/>
        </w:rPr>
      </w:pPr>
      <w:r w:rsidRPr="00217AAA">
        <w:rPr>
          <w:b/>
          <w:lang w:val="uk-UA"/>
        </w:rPr>
        <w:t xml:space="preserve"> </w:t>
      </w:r>
    </w:p>
    <w:p w:rsidR="00934BE3" w:rsidRPr="00217AAA" w:rsidRDefault="00934BE3" w:rsidP="00934BE3">
      <w:pPr>
        <w:spacing w:line="240" w:lineRule="auto"/>
        <w:ind w:left="320"/>
        <w:jc w:val="center"/>
        <w:rPr>
          <w:b/>
          <w:lang w:val="uk-UA"/>
        </w:rPr>
      </w:pPr>
      <w:r>
        <w:rPr>
          <w:b/>
          <w:lang w:val="uk-UA"/>
        </w:rPr>
        <w:t xml:space="preserve">                                                         </w:t>
      </w:r>
      <w:proofErr w:type="spellStart"/>
      <w:r>
        <w:rPr>
          <w:b/>
          <w:lang w:val="uk-UA"/>
        </w:rPr>
        <w:t>Липська</w:t>
      </w:r>
      <w:proofErr w:type="spellEnd"/>
      <w:r>
        <w:rPr>
          <w:b/>
          <w:lang w:val="uk-UA"/>
        </w:rPr>
        <w:t xml:space="preserve"> Любов Іванівна</w:t>
      </w:r>
    </w:p>
    <w:p w:rsidR="00934BE3" w:rsidRPr="00217AAA" w:rsidRDefault="00934BE3" w:rsidP="00934BE3">
      <w:pPr>
        <w:spacing w:line="240" w:lineRule="auto"/>
        <w:ind w:left="320"/>
        <w:jc w:val="center"/>
        <w:rPr>
          <w:b/>
          <w:lang w:val="uk-UA"/>
        </w:rPr>
      </w:pPr>
    </w:p>
    <w:p w:rsidR="00934BE3" w:rsidRPr="00217AAA" w:rsidRDefault="00934BE3" w:rsidP="00934BE3">
      <w:pPr>
        <w:spacing w:line="240" w:lineRule="auto"/>
        <w:ind w:left="320"/>
        <w:jc w:val="center"/>
        <w:rPr>
          <w:b/>
          <w:lang w:val="uk-UA"/>
        </w:rPr>
      </w:pPr>
    </w:p>
    <w:p w:rsidR="00934BE3" w:rsidRPr="00217AAA" w:rsidRDefault="00934BE3" w:rsidP="00934BE3">
      <w:pPr>
        <w:spacing w:line="240" w:lineRule="auto"/>
        <w:ind w:left="320"/>
        <w:jc w:val="center"/>
        <w:rPr>
          <w:b/>
          <w:lang w:val="uk-UA"/>
        </w:rPr>
      </w:pPr>
    </w:p>
    <w:p w:rsidR="00934BE3" w:rsidRPr="00217AAA" w:rsidRDefault="00934BE3" w:rsidP="00934BE3">
      <w:pPr>
        <w:spacing w:line="240" w:lineRule="auto"/>
        <w:ind w:left="320"/>
        <w:jc w:val="center"/>
        <w:rPr>
          <w:b/>
          <w:lang w:val="uk-UA"/>
        </w:rPr>
      </w:pPr>
    </w:p>
    <w:p w:rsidR="00934BE3" w:rsidRPr="00217AAA" w:rsidRDefault="00934BE3" w:rsidP="00934BE3">
      <w:pPr>
        <w:spacing w:line="240" w:lineRule="auto"/>
        <w:ind w:left="320"/>
        <w:jc w:val="center"/>
        <w:rPr>
          <w:b/>
          <w:lang w:val="uk-UA"/>
        </w:rPr>
      </w:pPr>
    </w:p>
    <w:p w:rsidR="00934BE3" w:rsidRPr="00217AAA" w:rsidRDefault="00934BE3" w:rsidP="00934BE3">
      <w:pPr>
        <w:spacing w:line="240" w:lineRule="auto"/>
        <w:ind w:left="320"/>
        <w:jc w:val="center"/>
        <w:rPr>
          <w:b/>
          <w:lang w:val="uk-UA"/>
        </w:rPr>
      </w:pPr>
    </w:p>
    <w:p w:rsidR="00934BE3" w:rsidRPr="00217AAA" w:rsidRDefault="00934BE3" w:rsidP="00934BE3">
      <w:pPr>
        <w:spacing w:line="240" w:lineRule="auto"/>
        <w:jc w:val="center"/>
        <w:rPr>
          <w:b/>
          <w:lang w:val="uk-UA"/>
        </w:rPr>
      </w:pPr>
    </w:p>
    <w:tbl>
      <w:tblPr>
        <w:tblW w:w="10520" w:type="dxa"/>
        <w:tblInd w:w="288" w:type="dxa"/>
        <w:tblLayout w:type="fixed"/>
        <w:tblLook w:val="0000" w:firstRow="0" w:lastRow="0" w:firstColumn="0" w:lastColumn="0" w:noHBand="0" w:noVBand="0"/>
      </w:tblPr>
      <w:tblGrid>
        <w:gridCol w:w="10520"/>
      </w:tblGrid>
      <w:tr w:rsidR="00934BE3" w:rsidRPr="00217AAA" w:rsidTr="008D3AAA">
        <w:trPr>
          <w:trHeight w:val="432"/>
        </w:trPr>
        <w:tc>
          <w:tcPr>
            <w:tcW w:w="10520" w:type="dxa"/>
            <w:tcBorders>
              <w:top w:val="nil"/>
              <w:left w:val="nil"/>
              <w:bottom w:val="nil"/>
              <w:right w:val="nil"/>
            </w:tcBorders>
            <w:tcMar>
              <w:top w:w="0" w:type="dxa"/>
              <w:bottom w:w="0" w:type="dxa"/>
            </w:tcMar>
          </w:tcPr>
          <w:p w:rsidR="00934BE3" w:rsidRPr="00217AAA" w:rsidRDefault="00934BE3" w:rsidP="008D3AAA">
            <w:pPr>
              <w:spacing w:line="240" w:lineRule="auto"/>
              <w:ind w:firstLine="0"/>
              <w:jc w:val="center"/>
              <w:rPr>
                <w:b/>
                <w:lang w:val="uk-UA"/>
              </w:rPr>
            </w:pPr>
            <w:r w:rsidRPr="00217AAA">
              <w:rPr>
                <w:b/>
                <w:lang w:val="uk-UA"/>
              </w:rPr>
              <w:t>ТЕНДЕРНА ДОКУМЕНТАЦІЯ</w:t>
            </w:r>
          </w:p>
        </w:tc>
      </w:tr>
    </w:tbl>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r w:rsidRPr="00217AAA">
        <w:rPr>
          <w:b/>
          <w:lang w:val="uk-UA"/>
        </w:rPr>
        <w:t xml:space="preserve">ЩОДО ПРОВЕДЕННЯ </w:t>
      </w:r>
    </w:p>
    <w:p w:rsidR="00934BE3" w:rsidRPr="00217AAA" w:rsidRDefault="00934BE3" w:rsidP="00934BE3">
      <w:pPr>
        <w:spacing w:line="240" w:lineRule="auto"/>
        <w:jc w:val="center"/>
        <w:rPr>
          <w:b/>
          <w:lang w:val="uk-UA"/>
        </w:rPr>
      </w:pPr>
      <w:r w:rsidRPr="00217AAA">
        <w:rPr>
          <w:b/>
          <w:lang w:val="uk-UA"/>
        </w:rPr>
        <w:t>ВІДКРИТИХ ТОРГІВ НА ЗАКУПІВЛЮ</w:t>
      </w:r>
    </w:p>
    <w:p w:rsidR="00934BE3" w:rsidRPr="00217AAA" w:rsidRDefault="00934BE3" w:rsidP="00934BE3">
      <w:pPr>
        <w:spacing w:line="240" w:lineRule="auto"/>
        <w:jc w:val="center"/>
        <w:rPr>
          <w:lang w:val="uk-UA"/>
        </w:rPr>
      </w:pPr>
    </w:p>
    <w:p w:rsidR="00934BE3" w:rsidRPr="00217AAA" w:rsidRDefault="00934BE3" w:rsidP="00934BE3">
      <w:pPr>
        <w:spacing w:line="240" w:lineRule="auto"/>
        <w:jc w:val="center"/>
        <w:rPr>
          <w:lang w:val="uk-UA"/>
        </w:rPr>
      </w:pPr>
    </w:p>
    <w:tbl>
      <w:tblPr>
        <w:tblW w:w="9847" w:type="dxa"/>
        <w:jc w:val="center"/>
        <w:tblLayout w:type="fixed"/>
        <w:tblLook w:val="0000" w:firstRow="0" w:lastRow="0" w:firstColumn="0" w:lastColumn="0" w:noHBand="0" w:noVBand="0"/>
      </w:tblPr>
      <w:tblGrid>
        <w:gridCol w:w="9847"/>
      </w:tblGrid>
      <w:tr w:rsidR="00934BE3" w:rsidRPr="00217AAA" w:rsidTr="008D3AAA">
        <w:trPr>
          <w:trHeight w:val="730"/>
          <w:jc w:val="center"/>
        </w:trPr>
        <w:tc>
          <w:tcPr>
            <w:tcW w:w="9847" w:type="dxa"/>
            <w:tcBorders>
              <w:top w:val="nil"/>
              <w:left w:val="nil"/>
              <w:bottom w:val="nil"/>
              <w:right w:val="nil"/>
            </w:tcBorders>
            <w:tcMar>
              <w:top w:w="0" w:type="dxa"/>
              <w:bottom w:w="0" w:type="dxa"/>
            </w:tcMar>
          </w:tcPr>
          <w:p w:rsidR="00934BE3" w:rsidRPr="00217AAA" w:rsidRDefault="00934BE3" w:rsidP="008D3AAA">
            <w:pPr>
              <w:tabs>
                <w:tab w:val="left" w:pos="519"/>
              </w:tabs>
              <w:spacing w:line="240" w:lineRule="auto"/>
              <w:ind w:firstLine="261"/>
              <w:jc w:val="center"/>
              <w:rPr>
                <w:b/>
                <w:lang w:val="uk-UA"/>
              </w:rPr>
            </w:pPr>
            <w:r>
              <w:rPr>
                <w:b/>
                <w:lang w:val="uk-UA"/>
              </w:rPr>
              <w:t>ДК 021:2015-09110000-3 Тверде паливо</w:t>
            </w:r>
          </w:p>
          <w:p w:rsidR="00934BE3" w:rsidRPr="00217AAA" w:rsidRDefault="00934BE3" w:rsidP="008D3AAA">
            <w:pPr>
              <w:tabs>
                <w:tab w:val="left" w:pos="519"/>
              </w:tabs>
              <w:spacing w:line="240" w:lineRule="auto"/>
              <w:ind w:firstLine="261"/>
              <w:rPr>
                <w:b/>
                <w:lang w:val="uk-UA"/>
              </w:rPr>
            </w:pPr>
            <w:r>
              <w:rPr>
                <w:b/>
                <w:lang w:val="uk-UA"/>
              </w:rPr>
              <w:t xml:space="preserve">                                        (вугілля кам’яне марки ДГ(13-100))</w:t>
            </w:r>
          </w:p>
          <w:p w:rsidR="00934BE3" w:rsidRPr="00217AAA" w:rsidRDefault="00934BE3" w:rsidP="008D3AAA">
            <w:pPr>
              <w:tabs>
                <w:tab w:val="left" w:pos="519"/>
              </w:tabs>
              <w:spacing w:line="240" w:lineRule="auto"/>
              <w:ind w:firstLine="261"/>
              <w:jc w:val="center"/>
              <w:rPr>
                <w:b/>
                <w:lang w:val="uk-UA"/>
              </w:rPr>
            </w:pPr>
          </w:p>
        </w:tc>
      </w:tr>
    </w:tbl>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ind w:firstLine="0"/>
        <w:rPr>
          <w:b/>
          <w:lang w:val="uk-UA"/>
        </w:rPr>
      </w:pPr>
    </w:p>
    <w:p w:rsidR="00934BE3" w:rsidRPr="00217AAA" w:rsidRDefault="00934BE3" w:rsidP="00934BE3">
      <w:pPr>
        <w:spacing w:line="240" w:lineRule="auto"/>
        <w:rPr>
          <w:b/>
          <w:lang w:val="uk-UA"/>
        </w:rPr>
      </w:pPr>
    </w:p>
    <w:p w:rsidR="00934BE3" w:rsidRPr="00217AAA" w:rsidRDefault="00934BE3" w:rsidP="00934BE3">
      <w:pPr>
        <w:spacing w:line="240" w:lineRule="auto"/>
        <w:jc w:val="center"/>
        <w:rPr>
          <w:b/>
          <w:lang w:val="uk-UA"/>
        </w:rPr>
      </w:pPr>
    </w:p>
    <w:p w:rsidR="00934BE3" w:rsidRPr="00217AAA" w:rsidRDefault="00934BE3" w:rsidP="00934BE3">
      <w:pPr>
        <w:spacing w:line="240" w:lineRule="auto"/>
        <w:jc w:val="center"/>
        <w:rPr>
          <w:lang w:val="uk-UA"/>
        </w:rPr>
      </w:pPr>
      <w:r>
        <w:rPr>
          <w:b/>
          <w:lang w:val="uk-UA"/>
        </w:rPr>
        <w:t>с.Сергіївка-2022р.</w:t>
      </w:r>
      <w:r w:rsidRPr="00217AAA">
        <w:rPr>
          <w:lang w:val="uk-UA"/>
        </w:rPr>
        <w:br w:type="page"/>
      </w:r>
      <w:r w:rsidRPr="00217AAA">
        <w:rPr>
          <w:noProof/>
        </w:rPr>
        <mc:AlternateContent>
          <mc:Choice Requires="wps">
            <w:drawing>
              <wp:anchor distT="0" distB="0" distL="114300" distR="114300" simplePos="0" relativeHeight="251659264" behindDoc="0" locked="0" layoutInCell="1" hidden="0" allowOverlap="1" wp14:anchorId="331C5DC4" wp14:editId="62460171">
                <wp:simplePos x="0" y="0"/>
                <wp:positionH relativeFrom="column">
                  <wp:posOffset>6223000</wp:posOffset>
                </wp:positionH>
                <wp:positionV relativeFrom="paragraph">
                  <wp:posOffset>342900</wp:posOffset>
                </wp:positionV>
                <wp:extent cx="477520" cy="587375"/>
                <wp:effectExtent l="0" t="0" r="0" b="0"/>
                <wp:wrapNone/>
                <wp:docPr id="8" name="Прямоугольник 8"/>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34BE3" w:rsidRDefault="00934BE3" w:rsidP="00934BE3">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8" o:spid="_x0000_s1026" style="position:absolute;left:0;text-align:left;margin-left:490pt;margin-top:27pt;width:37.6pt;height: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" strokecolor="white">
                <v:stroke startarrowwidth="narrow" startarrowlength="short" endarrowwidth="narrow" endarrowlength="short"/>
                <v:textbox inset="2.53958mm,2.53958mm,2.53958mm,2.53958mm">
                  <w:txbxContent>
                    <w:p w:rsidR="00934BE3" w:rsidRDefault="00934BE3" w:rsidP="00934BE3">
                      <w:pPr>
                        <w:spacing w:line="240" w:lineRule="auto"/>
                        <w:ind w:firstLine="0"/>
                        <w:jc w:val="left"/>
                        <w:textDirection w:val="btLr"/>
                      </w:pPr>
                    </w:p>
                  </w:txbxContent>
                </v:textbox>
              </v:rect>
            </w:pict>
          </mc:Fallback>
        </mc:AlternateContent>
      </w:r>
    </w:p>
    <w:tbl>
      <w:tblPr>
        <w:tblW w:w="10348" w:type="dxa"/>
        <w:tblInd w:w="-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051"/>
      </w:tblGrid>
      <w:tr w:rsidR="00934BE3" w:rsidRPr="00217AAA" w:rsidTr="008D3AAA">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b/>
                <w:color w:val="121212"/>
                <w:lang w:val="uk-UA"/>
              </w:rPr>
              <w:lastRenderedPageBreak/>
              <w:t>Розділ 1. Загальні положення</w:t>
            </w:r>
          </w:p>
        </w:tc>
      </w:tr>
      <w:tr w:rsidR="00934BE3" w:rsidRPr="00217AAA" w:rsidTr="008D3AAA">
        <w:trPr>
          <w:trHeight w:val="20"/>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color w:val="121212"/>
                <w:lang w:val="uk-UA"/>
              </w:rPr>
              <w:t>2</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tabs>
                <w:tab w:val="left" w:pos="825"/>
              </w:tabs>
              <w:spacing w:line="240" w:lineRule="auto"/>
              <w:ind w:firstLine="0"/>
              <w:jc w:val="center"/>
              <w:rPr>
                <w:color w:val="121212"/>
                <w:lang w:val="uk-UA"/>
              </w:rPr>
            </w:pPr>
            <w:r w:rsidRPr="00217AAA">
              <w:rPr>
                <w:lang w:val="uk-UA"/>
              </w:rPr>
              <w:t>3</w:t>
            </w:r>
          </w:p>
        </w:tc>
      </w:tr>
      <w:tr w:rsidR="00934BE3" w:rsidRPr="00B34534" w:rsidTr="008D3AAA">
        <w:trPr>
          <w:trHeight w:val="998"/>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rsidR="00934BE3" w:rsidRDefault="00934BE3" w:rsidP="008D3AAA">
            <w:pPr>
              <w:tabs>
                <w:tab w:val="left" w:pos="825"/>
              </w:tabs>
              <w:spacing w:line="240" w:lineRule="auto"/>
              <w:ind w:firstLine="0"/>
              <w:rPr>
                <w:lang w:val="uk-UA"/>
              </w:rPr>
            </w:pPr>
            <w:r w:rsidRPr="00217AAA">
              <w:rPr>
                <w:lang w:val="uk-UA"/>
              </w:rPr>
              <w:t>Тендерну документацію розроблено відповідно до вимог Закону України «Про публічні закупівлі» (далі </w:t>
            </w:r>
            <w:r>
              <w:rPr>
                <w:lang w:val="uk-UA"/>
              </w:rPr>
              <w:t>—</w:t>
            </w:r>
            <w:r w:rsidRPr="00217AAA">
              <w:rPr>
                <w:lang w:val="uk-UA"/>
              </w:rPr>
              <w:t xml:space="preserve"> Закон)</w:t>
            </w:r>
            <w:r>
              <w:rPr>
                <w:lang w:val="uk-UA"/>
              </w:rPr>
              <w:t xml:space="preserve"> </w:t>
            </w:r>
            <w:r w:rsidRPr="00217AAA">
              <w:rPr>
                <w:lang w:val="uk-UA"/>
              </w:rPr>
              <w:t xml:space="preserve">та інших нормативно-правових актів, що регулюють відносини у сфері публічних закупівель. </w:t>
            </w:r>
          </w:p>
          <w:p w:rsidR="00934BE3" w:rsidRPr="00217AAA" w:rsidRDefault="00934BE3" w:rsidP="008D3AAA">
            <w:pPr>
              <w:tabs>
                <w:tab w:val="left" w:pos="825"/>
              </w:tabs>
              <w:spacing w:line="240" w:lineRule="auto"/>
              <w:ind w:firstLine="0"/>
              <w:rPr>
                <w:color w:val="121212"/>
                <w:lang w:val="uk-UA"/>
              </w:rPr>
            </w:pPr>
            <w:r w:rsidRPr="00217AAA">
              <w:rPr>
                <w:lang w:val="uk-UA"/>
              </w:rPr>
              <w:t xml:space="preserve">Терміни вживаються </w:t>
            </w:r>
            <w:r>
              <w:rPr>
                <w:lang w:val="uk-UA"/>
              </w:rPr>
              <w:t>в значенні, наведеному у Законі</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2.1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rsidR="00934BE3" w:rsidRPr="006C28DB" w:rsidRDefault="00934BE3" w:rsidP="008D3AAA">
            <w:pPr>
              <w:spacing w:line="240" w:lineRule="auto"/>
              <w:jc w:val="left"/>
              <w:rPr>
                <w:b/>
                <w:color w:val="121212"/>
                <w:lang w:val="uk-UA"/>
              </w:rPr>
            </w:pPr>
            <w:r w:rsidRPr="006C28DB">
              <w:rPr>
                <w:b/>
                <w:color w:val="121212"/>
                <w:lang w:val="uk-UA"/>
              </w:rPr>
              <w:t>25814548,</w:t>
            </w:r>
            <w:proofErr w:type="spellStart"/>
            <w:r w:rsidRPr="006C28DB">
              <w:rPr>
                <w:b/>
                <w:color w:val="121212"/>
                <w:lang w:val="uk-UA"/>
              </w:rPr>
              <w:t>Сергіївський</w:t>
            </w:r>
            <w:proofErr w:type="spellEnd"/>
            <w:r w:rsidRPr="006C28DB">
              <w:rPr>
                <w:b/>
                <w:color w:val="121212"/>
                <w:lang w:val="uk-UA"/>
              </w:rPr>
              <w:t xml:space="preserve"> заклад загальної середньої освіти І-ІІІ ступенів </w:t>
            </w:r>
            <w:proofErr w:type="spellStart"/>
            <w:r w:rsidRPr="006C28DB">
              <w:rPr>
                <w:b/>
                <w:color w:val="121212"/>
                <w:lang w:val="uk-UA"/>
              </w:rPr>
              <w:t>Кулевчанської</w:t>
            </w:r>
            <w:proofErr w:type="spellEnd"/>
            <w:r w:rsidRPr="006C28DB">
              <w:rPr>
                <w:b/>
                <w:color w:val="121212"/>
                <w:lang w:val="uk-UA"/>
              </w:rPr>
              <w:t xml:space="preserve"> сільської ради Білгород-Дністровського району Одеської області</w:t>
            </w:r>
            <w:r w:rsidRPr="006C28DB">
              <w:rPr>
                <w:b/>
                <w:lang w:val="uk-UA"/>
              </w:rPr>
              <w:t xml:space="preserve">  </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2.2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rsidR="00934BE3" w:rsidRPr="0090459B" w:rsidRDefault="00934BE3" w:rsidP="008D3AAA">
            <w:pPr>
              <w:spacing w:line="240" w:lineRule="auto"/>
              <w:jc w:val="left"/>
              <w:rPr>
                <w:b/>
                <w:lang w:val="uk-UA"/>
              </w:rPr>
            </w:pPr>
            <w:r w:rsidRPr="006C28DB">
              <w:rPr>
                <w:lang w:val="uk-UA"/>
              </w:rPr>
              <w:t>Україна</w:t>
            </w:r>
            <w:r>
              <w:rPr>
                <w:lang w:val="uk-UA"/>
              </w:rPr>
              <w:t>,68263,</w:t>
            </w:r>
            <w:proofErr w:type="spellStart"/>
            <w:r>
              <w:rPr>
                <w:lang w:val="uk-UA"/>
              </w:rPr>
              <w:t>с.Сергіївка</w:t>
            </w:r>
            <w:proofErr w:type="spellEnd"/>
            <w:r>
              <w:rPr>
                <w:lang w:val="uk-UA"/>
              </w:rPr>
              <w:t>, вул.. Центральна,140, Білгород-Дністровський район,Одеська область</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2.3</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rsidR="00934BE3" w:rsidRDefault="00934BE3" w:rsidP="008D3AAA">
            <w:pPr>
              <w:spacing w:line="240" w:lineRule="auto"/>
              <w:jc w:val="left"/>
              <w:rPr>
                <w:lang w:val="uk-UA"/>
              </w:rPr>
            </w:pPr>
            <w:proofErr w:type="spellStart"/>
            <w:r w:rsidRPr="006C28DB">
              <w:rPr>
                <w:lang w:val="uk-UA"/>
              </w:rPr>
              <w:t>Липська</w:t>
            </w:r>
            <w:proofErr w:type="spellEnd"/>
            <w:r w:rsidRPr="006C28DB">
              <w:rPr>
                <w:lang w:val="uk-UA"/>
              </w:rPr>
              <w:t xml:space="preserve"> Любов Іванівна, уповноважена особа з публічних закупівель,</w:t>
            </w:r>
            <w:r>
              <w:rPr>
                <w:lang w:val="uk-UA"/>
              </w:rPr>
              <w:t xml:space="preserve"> </w:t>
            </w:r>
            <w:proofErr w:type="spellStart"/>
            <w:r>
              <w:rPr>
                <w:lang w:val="uk-UA"/>
              </w:rPr>
              <w:t>вул.Центральна</w:t>
            </w:r>
            <w:proofErr w:type="spellEnd"/>
            <w:r>
              <w:rPr>
                <w:lang w:val="uk-UA"/>
              </w:rPr>
              <w:t xml:space="preserve">,140, с. </w:t>
            </w:r>
            <w:proofErr w:type="spellStart"/>
            <w:r>
              <w:rPr>
                <w:lang w:val="uk-UA"/>
              </w:rPr>
              <w:t>Сергіївка</w:t>
            </w:r>
            <w:proofErr w:type="spellEnd"/>
            <w:r>
              <w:rPr>
                <w:lang w:val="uk-UA"/>
              </w:rPr>
              <w:t>, Білгород-Дністровський район, Одеська область, 68263</w:t>
            </w:r>
          </w:p>
          <w:p w:rsidR="00934BE3" w:rsidRDefault="00934BE3" w:rsidP="008D3AAA">
            <w:pPr>
              <w:spacing w:line="240" w:lineRule="auto"/>
              <w:ind w:firstLine="0"/>
              <w:jc w:val="left"/>
              <w:rPr>
                <w:lang w:val="uk-UA"/>
              </w:rPr>
            </w:pPr>
            <w:r>
              <w:rPr>
                <w:lang w:val="uk-UA"/>
              </w:rPr>
              <w:t>Тел..+380966991123</w:t>
            </w:r>
          </w:p>
          <w:p w:rsidR="00934BE3" w:rsidRPr="006C28DB" w:rsidRDefault="00934BE3" w:rsidP="008D3AAA">
            <w:pPr>
              <w:spacing w:line="240" w:lineRule="auto"/>
              <w:ind w:firstLine="0"/>
              <w:jc w:val="left"/>
              <w:rPr>
                <w:lang w:val="en-US"/>
              </w:rPr>
            </w:pPr>
            <w:r>
              <w:rPr>
                <w:lang w:val="en-US"/>
              </w:rPr>
              <w:t>e-mail: sergeevskaya.shkola@gmail.com</w:t>
            </w:r>
          </w:p>
        </w:tc>
      </w:tr>
      <w:tr w:rsidR="00934BE3" w:rsidRPr="00217AAA" w:rsidTr="008D3AAA">
        <w:trPr>
          <w:trHeight w:val="434"/>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lang w:val="uk-UA"/>
              </w:rPr>
            </w:pPr>
            <w:r>
              <w:rPr>
                <w:b/>
                <w:lang w:val="uk-UA"/>
              </w:rPr>
              <w:t>3</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sidRPr="00217AAA">
              <w:rPr>
                <w:b/>
                <w:lang w:val="uk-UA"/>
              </w:rPr>
              <w:t>Процедура закупівлі:</w:t>
            </w:r>
            <w:r w:rsidRPr="00217AAA">
              <w:rPr>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lang w:val="uk-UA"/>
              </w:rPr>
            </w:pPr>
            <w:r w:rsidRPr="00217AAA">
              <w:rPr>
                <w:lang w:val="uk-UA"/>
              </w:rPr>
              <w:t>Відкриті торги.</w:t>
            </w:r>
          </w:p>
        </w:tc>
      </w:tr>
      <w:tr w:rsidR="00934BE3" w:rsidRPr="00217AAA" w:rsidTr="008D3AAA">
        <w:trPr>
          <w:trHeight w:val="417"/>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lang w:val="uk-UA"/>
              </w:rPr>
            </w:pPr>
          </w:p>
        </w:tc>
      </w:tr>
      <w:tr w:rsidR="00934BE3" w:rsidRPr="00217AAA" w:rsidTr="008D3AAA">
        <w:trPr>
          <w:trHeight w:val="435"/>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4.1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jc w:val="left"/>
              <w:rPr>
                <w:b/>
                <w:lang w:val="uk-UA"/>
              </w:rPr>
            </w:pPr>
            <w:r>
              <w:rPr>
                <w:b/>
                <w:lang w:val="uk-UA"/>
              </w:rPr>
              <w:t>ДК 021:2015-09110000-3 Тверде паливо (вугілля кам’яне марки ДГ(13-100)</w:t>
            </w:r>
          </w:p>
          <w:p w:rsidR="00934BE3" w:rsidRPr="00217AAA" w:rsidRDefault="00934BE3" w:rsidP="008D3AAA">
            <w:pPr>
              <w:spacing w:line="240" w:lineRule="auto"/>
              <w:ind w:firstLine="0"/>
              <w:rPr>
                <w:b/>
                <w:lang w:val="uk-UA"/>
              </w:rPr>
            </w:pPr>
          </w:p>
        </w:tc>
      </w:tr>
      <w:tr w:rsidR="00934BE3" w:rsidRPr="00217AAA" w:rsidTr="008D3AAA">
        <w:trPr>
          <w:trHeight w:val="435"/>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4.2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jc w:val="left"/>
              <w:rPr>
                <w:b/>
                <w:lang w:val="uk-UA"/>
              </w:rPr>
            </w:pPr>
            <w:r>
              <w:rPr>
                <w:lang w:val="uk-UA"/>
              </w:rPr>
              <w:t>Закупівля здійснюється щодо предмету закупівлі в цілому</w:t>
            </w:r>
            <w:r>
              <w:rPr>
                <w:b/>
                <w:lang w:val="uk-UA"/>
              </w:rPr>
              <w:t>.</w:t>
            </w:r>
          </w:p>
          <w:p w:rsidR="00934BE3" w:rsidRPr="00217AAA" w:rsidRDefault="00934BE3" w:rsidP="008D3AAA">
            <w:pPr>
              <w:spacing w:line="240" w:lineRule="auto"/>
              <w:ind w:firstLine="0"/>
              <w:rPr>
                <w:b/>
                <w:lang w:val="uk-UA"/>
              </w:rPr>
            </w:pPr>
          </w:p>
        </w:tc>
      </w:tr>
      <w:tr w:rsidR="00934BE3" w:rsidRPr="00217AAA" w:rsidTr="008D3AAA">
        <w:trPr>
          <w:trHeight w:val="391"/>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4.3</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 xml:space="preserve">місце </w:t>
            </w:r>
            <w:r w:rsidRPr="00217AAA">
              <w:rPr>
                <w:color w:val="000000"/>
                <w:lang w:val="uk-UA"/>
              </w:rPr>
              <w:t>поставки товарів, виконання робіт чи надання послуг</w:t>
            </w:r>
            <w:r w:rsidRPr="00217AAA">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rsidR="00934BE3" w:rsidRDefault="00934BE3" w:rsidP="008D3AAA">
            <w:pPr>
              <w:spacing w:line="240" w:lineRule="auto"/>
              <w:jc w:val="left"/>
              <w:rPr>
                <w:lang w:val="uk-UA"/>
              </w:rPr>
            </w:pPr>
            <w:r w:rsidRPr="00E96011">
              <w:rPr>
                <w:lang w:val="uk-UA"/>
              </w:rPr>
              <w:t xml:space="preserve">68263, </w:t>
            </w:r>
            <w:proofErr w:type="spellStart"/>
            <w:r w:rsidRPr="00E96011">
              <w:rPr>
                <w:lang w:val="uk-UA"/>
              </w:rPr>
              <w:t>с.Сергіївка</w:t>
            </w:r>
            <w:proofErr w:type="spellEnd"/>
            <w:r w:rsidRPr="00E96011">
              <w:rPr>
                <w:lang w:val="uk-UA"/>
              </w:rPr>
              <w:t xml:space="preserve">, </w:t>
            </w:r>
            <w:proofErr w:type="spellStart"/>
            <w:r w:rsidRPr="00E96011">
              <w:rPr>
                <w:lang w:val="uk-UA"/>
              </w:rPr>
              <w:t>вул.Центральна</w:t>
            </w:r>
            <w:proofErr w:type="spellEnd"/>
            <w:r w:rsidRPr="00E96011">
              <w:rPr>
                <w:lang w:val="uk-UA"/>
              </w:rPr>
              <w:t>,140, Білгород-Дністровський район, Одеська область</w:t>
            </w:r>
            <w:r>
              <w:rPr>
                <w:lang w:val="uk-UA"/>
              </w:rPr>
              <w:t>.</w:t>
            </w:r>
          </w:p>
          <w:p w:rsidR="00934BE3" w:rsidRPr="00E96011" w:rsidRDefault="00934BE3" w:rsidP="008D3AAA">
            <w:pPr>
              <w:spacing w:line="240" w:lineRule="auto"/>
              <w:ind w:firstLine="0"/>
              <w:jc w:val="left"/>
              <w:rPr>
                <w:b/>
                <w:lang w:val="uk-UA"/>
              </w:rPr>
            </w:pPr>
            <w:r>
              <w:rPr>
                <w:lang w:val="uk-UA"/>
              </w:rPr>
              <w:t xml:space="preserve">Кількість: </w:t>
            </w:r>
            <w:r w:rsidRPr="00E21DBA">
              <w:rPr>
                <w:b/>
                <w:lang w:val="uk-UA"/>
              </w:rPr>
              <w:t xml:space="preserve">вугілля кам’яне марки </w:t>
            </w:r>
            <w:r>
              <w:rPr>
                <w:b/>
                <w:lang w:val="uk-UA"/>
              </w:rPr>
              <w:t>ДГ(13-100)-25</w:t>
            </w:r>
            <w:r w:rsidRPr="00E96011">
              <w:rPr>
                <w:b/>
                <w:lang w:val="uk-UA"/>
              </w:rPr>
              <w:t>т</w:t>
            </w:r>
          </w:p>
          <w:p w:rsidR="00934BE3" w:rsidRPr="00217AAA" w:rsidRDefault="00934BE3" w:rsidP="008D3AAA">
            <w:pPr>
              <w:spacing w:line="240" w:lineRule="auto"/>
              <w:ind w:firstLine="0"/>
              <w:rPr>
                <w:b/>
                <w:lang w:val="uk-UA"/>
              </w:rPr>
            </w:pPr>
          </w:p>
        </w:tc>
      </w:tr>
      <w:tr w:rsidR="00934BE3" w:rsidRPr="00217AAA" w:rsidTr="008D3AAA">
        <w:trPr>
          <w:trHeight w:val="149"/>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4.4</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 xml:space="preserve">строк </w:t>
            </w:r>
            <w:r w:rsidRPr="00217AAA">
              <w:rPr>
                <w:color w:val="000000"/>
                <w:lang w:val="uk-UA"/>
              </w:rPr>
              <w:t>поставки товарів, виконання робіт чи надання послуг</w:t>
            </w:r>
            <w:r w:rsidRPr="00217AAA">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jc w:val="center"/>
              <w:rPr>
                <w:b/>
                <w:lang w:val="uk-UA"/>
              </w:rPr>
            </w:pPr>
            <w:r>
              <w:rPr>
                <w:b/>
                <w:lang w:val="uk-UA"/>
              </w:rPr>
              <w:t>До 30.09.2022р</w:t>
            </w:r>
            <w:r w:rsidRPr="00E96011">
              <w:rPr>
                <w:lang w:val="uk-UA"/>
              </w:rPr>
              <w:t>.(початкова дата поставки</w:t>
            </w:r>
            <w:r>
              <w:rPr>
                <w:b/>
                <w:lang w:val="uk-UA"/>
              </w:rPr>
              <w:t xml:space="preserve"> </w:t>
            </w:r>
            <w:r w:rsidRPr="00E96011">
              <w:rPr>
                <w:lang w:val="uk-UA"/>
              </w:rPr>
              <w:t>визначатиметься у відповідності до дати укладення договору про закупівлю)</w:t>
            </w:r>
          </w:p>
          <w:p w:rsidR="00934BE3" w:rsidRPr="00217AAA" w:rsidRDefault="00934BE3" w:rsidP="008D3AAA">
            <w:pPr>
              <w:spacing w:line="240" w:lineRule="auto"/>
              <w:ind w:firstLine="0"/>
              <w:rPr>
                <w:i/>
                <w:lang w:val="uk-UA"/>
              </w:rPr>
            </w:pPr>
          </w:p>
        </w:tc>
      </w:tr>
      <w:tr w:rsidR="00934BE3" w:rsidRPr="00217AAA" w:rsidTr="008D3AAA">
        <w:trPr>
          <w:trHeight w:val="336"/>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b/>
                <w:color w:val="121212"/>
                <w:lang w:val="uk-UA"/>
              </w:rPr>
            </w:pPr>
            <w:r>
              <w:rPr>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color w:val="121212"/>
                <w:lang w:val="uk-UA"/>
              </w:rPr>
            </w:pPr>
            <w:r w:rsidRPr="00217AAA">
              <w:rPr>
                <w:b/>
                <w:color w:val="121212"/>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6</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Інформація про валюту, у якій повинна бути розрахована і зазначена ціна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934BE3" w:rsidRDefault="00934BE3" w:rsidP="008D3AAA">
            <w:pPr>
              <w:spacing w:line="240" w:lineRule="auto"/>
              <w:ind w:firstLine="0"/>
              <w:rPr>
                <w:lang w:val="uk-UA"/>
              </w:rPr>
            </w:pPr>
            <w:r w:rsidRPr="00217AAA">
              <w:rPr>
                <w:lang w:val="uk-UA"/>
              </w:rPr>
              <w:t xml:space="preserve">Валютою тендерної пропозиції є національна валюта України </w:t>
            </w:r>
            <w:r>
              <w:rPr>
                <w:lang w:val="uk-UA"/>
              </w:rPr>
              <w:t>—</w:t>
            </w:r>
            <w:r w:rsidRPr="00217AAA">
              <w:rPr>
                <w:lang w:val="uk-UA"/>
              </w:rPr>
              <w:t xml:space="preserve"> гривня.</w:t>
            </w:r>
          </w:p>
          <w:p w:rsidR="00934BE3" w:rsidRDefault="00934BE3" w:rsidP="008D3AAA">
            <w:pPr>
              <w:spacing w:line="240" w:lineRule="auto"/>
              <w:ind w:firstLine="0"/>
              <w:rPr>
                <w:lang w:val="uk-UA"/>
              </w:rPr>
            </w:pPr>
            <w:r>
              <w:rPr>
                <w:lang w:val="uk-UA"/>
              </w:rPr>
              <w:t xml:space="preserve">Джерело </w:t>
            </w:r>
            <w:proofErr w:type="spellStart"/>
            <w:r>
              <w:rPr>
                <w:lang w:val="uk-UA"/>
              </w:rPr>
              <w:t>фінансування-</w:t>
            </w:r>
            <w:proofErr w:type="spellEnd"/>
            <w:r>
              <w:rPr>
                <w:lang w:val="uk-UA"/>
              </w:rPr>
              <w:t xml:space="preserve"> місцевий бюджет</w:t>
            </w:r>
          </w:p>
          <w:p w:rsidR="00934BE3" w:rsidRDefault="00934BE3" w:rsidP="008D3AAA">
            <w:pPr>
              <w:spacing w:line="240" w:lineRule="auto"/>
              <w:ind w:firstLine="0"/>
              <w:rPr>
                <w:lang w:val="uk-UA"/>
              </w:rPr>
            </w:pPr>
            <w:proofErr w:type="spellStart"/>
            <w:r>
              <w:rPr>
                <w:lang w:val="uk-UA"/>
              </w:rPr>
              <w:t>Очікуванна</w:t>
            </w:r>
            <w:proofErr w:type="spellEnd"/>
            <w:r>
              <w:rPr>
                <w:lang w:val="uk-UA"/>
              </w:rPr>
              <w:t xml:space="preserve"> вартість з ПДВ-</w:t>
            </w:r>
            <w:r w:rsidRPr="00956A4F">
              <w:rPr>
                <w:b/>
                <w:lang w:val="uk-UA"/>
              </w:rPr>
              <w:t>293</w:t>
            </w:r>
            <w:r>
              <w:rPr>
                <w:b/>
                <w:lang w:val="uk-UA"/>
              </w:rPr>
              <w:t xml:space="preserve"> </w:t>
            </w:r>
            <w:r w:rsidRPr="00956A4F">
              <w:rPr>
                <w:b/>
                <w:lang w:val="uk-UA"/>
              </w:rPr>
              <w:t>000.00 грн</w:t>
            </w:r>
            <w:r>
              <w:rPr>
                <w:lang w:val="uk-UA"/>
              </w:rPr>
              <w:t>.</w:t>
            </w:r>
          </w:p>
          <w:p w:rsidR="00934BE3" w:rsidRDefault="00934BE3" w:rsidP="008D3AAA">
            <w:pPr>
              <w:spacing w:line="240" w:lineRule="auto"/>
              <w:ind w:firstLine="0"/>
              <w:rPr>
                <w:lang w:val="uk-UA"/>
              </w:rPr>
            </w:pPr>
            <w:r>
              <w:rPr>
                <w:lang w:val="uk-UA"/>
              </w:rPr>
              <w:t>КЕКВ-2275</w:t>
            </w:r>
          </w:p>
          <w:p w:rsidR="00934BE3" w:rsidRPr="00217AAA" w:rsidRDefault="00934BE3" w:rsidP="008D3AAA">
            <w:pPr>
              <w:spacing w:line="240" w:lineRule="auto"/>
              <w:ind w:firstLine="0"/>
              <w:rPr>
                <w:color w:val="FF0000"/>
                <w:lang w:val="uk-UA"/>
              </w:rPr>
            </w:pPr>
            <w:r>
              <w:rPr>
                <w:lang w:val="uk-UA"/>
              </w:rPr>
              <w:t xml:space="preserve">Умови здійснення розрахунків </w:t>
            </w:r>
            <w:proofErr w:type="spellStart"/>
            <w:r>
              <w:rPr>
                <w:lang w:val="uk-UA"/>
              </w:rPr>
              <w:t>–замовник</w:t>
            </w:r>
            <w:proofErr w:type="spellEnd"/>
            <w:r>
              <w:rPr>
                <w:lang w:val="uk-UA"/>
              </w:rPr>
              <w:t xml:space="preserve"> здійснює оплату рахунка протягом 10 календарних днів, та 14 банківських днів з дня отримання фінансування закупівлі.</w:t>
            </w:r>
          </w:p>
        </w:tc>
      </w:tr>
      <w:tr w:rsidR="00934BE3" w:rsidRPr="00F66154" w:rsidTr="008D3AAA">
        <w:trPr>
          <w:trHeight w:val="2773"/>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lang w:val="uk-UA"/>
              </w:rPr>
            </w:pPr>
            <w:r>
              <w:rPr>
                <w:b/>
                <w:lang w:val="uk-UA"/>
              </w:rPr>
              <w:lastRenderedPageBreak/>
              <w:t>7</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lang w:val="uk-UA"/>
              </w:rPr>
            </w:pPr>
            <w:r w:rsidRPr="00217AAA">
              <w:rPr>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lang w:val="uk-UA"/>
              </w:rPr>
            </w:pPr>
            <w:r w:rsidRPr="00217AAA">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34BE3" w:rsidRPr="00217AAA" w:rsidRDefault="00934BE3" w:rsidP="008D3AAA">
            <w:pPr>
              <w:spacing w:line="240" w:lineRule="auto"/>
              <w:ind w:firstLine="0"/>
              <w:rPr>
                <w:lang w:val="uk-UA"/>
              </w:rPr>
            </w:pPr>
            <w:r w:rsidRPr="00217AAA">
              <w:rPr>
                <w:lang w:val="uk-UA"/>
              </w:rPr>
              <w:t>У разі надання документів</w:t>
            </w:r>
            <w:r>
              <w:rPr>
                <w:lang w:val="uk-UA"/>
              </w:rPr>
              <w:t>,</w:t>
            </w:r>
            <w:r w:rsidRPr="00217AAA">
              <w:rPr>
                <w:lang w:val="uk-UA"/>
              </w:rPr>
              <w:t xml:space="preserve"> складених  мовою іншою</w:t>
            </w:r>
            <w:r>
              <w:rPr>
                <w:lang w:val="uk-UA"/>
              </w:rPr>
              <w:t>,</w:t>
            </w:r>
            <w:r w:rsidRPr="00217AAA">
              <w:rPr>
                <w:lang w:val="uk-UA"/>
              </w:rPr>
              <w:t xml:space="preserve"> ніж українська мова, такі документи повинні супроводжуватися перекладом українською мовою.</w:t>
            </w:r>
          </w:p>
          <w:p w:rsidR="00934BE3" w:rsidRPr="00217AAA" w:rsidRDefault="00934BE3" w:rsidP="008D3AAA">
            <w:pPr>
              <w:spacing w:line="240" w:lineRule="auto"/>
              <w:ind w:firstLine="0"/>
              <w:rPr>
                <w:color w:val="800080"/>
                <w:lang w:val="uk-UA"/>
              </w:rPr>
            </w:pPr>
            <w:r w:rsidRPr="00217AAA">
              <w:rPr>
                <w:lang w:val="uk-UA"/>
              </w:rPr>
              <w:t>Переклад повинен бути здійснений бюро перекладів. Недотримання зазначеної вимоги вважається порушенням, що є підставою для відхилення тендерн</w:t>
            </w:r>
            <w:r>
              <w:rPr>
                <w:lang w:val="uk-UA"/>
              </w:rPr>
              <w:t>ої пропозиції відповідно до абзацу</w:t>
            </w:r>
            <w:r w:rsidRPr="00217AAA">
              <w:rPr>
                <w:lang w:val="uk-UA"/>
              </w:rPr>
              <w:t xml:space="preserve"> 3 п</w:t>
            </w:r>
            <w:r>
              <w:rPr>
                <w:lang w:val="uk-UA"/>
              </w:rPr>
              <w:t>ункту</w:t>
            </w:r>
            <w:r w:rsidRPr="00217AAA">
              <w:rPr>
                <w:lang w:val="uk-UA"/>
              </w:rPr>
              <w:t xml:space="preserve"> 2 ч</w:t>
            </w:r>
            <w:r>
              <w:rPr>
                <w:lang w:val="uk-UA"/>
              </w:rPr>
              <w:t>астини</w:t>
            </w:r>
            <w:r w:rsidRPr="00217AAA">
              <w:rPr>
                <w:lang w:val="uk-UA"/>
              </w:rPr>
              <w:t xml:space="preserve"> 1 ст</w:t>
            </w:r>
            <w:r>
              <w:rPr>
                <w:lang w:val="uk-UA"/>
              </w:rPr>
              <w:t>атті 31 Закону</w:t>
            </w:r>
          </w:p>
        </w:tc>
      </w:tr>
      <w:tr w:rsidR="00934BE3" w:rsidRPr="00217AAA" w:rsidTr="008D3AAA">
        <w:tc>
          <w:tcPr>
            <w:tcW w:w="10348" w:type="dxa"/>
            <w:gridSpan w:val="3"/>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b/>
                <w:color w:val="121212"/>
                <w:lang w:val="uk-UA"/>
              </w:rPr>
              <w:t>Розділ 2. Порядок внесення змін та надання роз`яснень до тендерної документації</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lang w:val="uk-UA"/>
              </w:rPr>
              <w:t>Процедура надання роз’яснень щодо тендерної документації</w:t>
            </w:r>
            <w:r w:rsidRPr="00217AAA">
              <w:rPr>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34BE3" w:rsidRPr="00217AAA" w:rsidRDefault="00934BE3" w:rsidP="008D3AAA">
            <w:pPr>
              <w:spacing w:line="240" w:lineRule="auto"/>
              <w:ind w:firstLine="0"/>
              <w:rPr>
                <w:lang w:val="uk-UA"/>
              </w:rPr>
            </w:pPr>
            <w:r w:rsidRPr="00217AAA">
              <w:rPr>
                <w:color w:val="000000"/>
                <w:highlight w:val="white"/>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w:t>
            </w:r>
            <w:r>
              <w:rPr>
                <w:color w:val="000000"/>
                <w:highlight w:val="white"/>
                <w:lang w:val="uk-UA"/>
              </w:rPr>
              <w:t>позицій не менше як на сім днів</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lang w:val="uk-UA"/>
              </w:rPr>
              <w:t>Унесення змін до тендерної документації</w:t>
            </w:r>
            <w:r w:rsidRPr="00217AAA">
              <w:rPr>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lang w:val="uk-UA"/>
              </w:rPr>
            </w:pPr>
            <w:r w:rsidRPr="00217AAA">
              <w:rPr>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34BE3" w:rsidRPr="00217AAA" w:rsidRDefault="00934BE3" w:rsidP="008D3AAA">
            <w:pPr>
              <w:spacing w:line="240" w:lineRule="auto"/>
              <w:ind w:firstLine="0"/>
              <w:rPr>
                <w:lang w:val="uk-UA"/>
              </w:rPr>
            </w:pPr>
            <w:r w:rsidRPr="00217AAA">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34BE3" w:rsidRPr="00217AAA" w:rsidRDefault="00934BE3" w:rsidP="008D3AAA">
            <w:pPr>
              <w:spacing w:line="240" w:lineRule="auto"/>
              <w:ind w:firstLine="0"/>
              <w:rPr>
                <w:lang w:val="uk-UA"/>
              </w:rPr>
            </w:pPr>
            <w:r w:rsidRPr="00217AAA">
              <w:rPr>
                <w:lang w:val="uk-UA"/>
              </w:rPr>
              <w:t>2.3. Зазначена у цій частині інформація оприлюднюється замовником відповідно до статті 10 Закону.</w:t>
            </w:r>
          </w:p>
        </w:tc>
      </w:tr>
      <w:tr w:rsidR="00934BE3" w:rsidRPr="00217AAA" w:rsidTr="008D3AAA">
        <w:tc>
          <w:tcPr>
            <w:tcW w:w="10348" w:type="dxa"/>
            <w:gridSpan w:val="3"/>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b/>
                <w:color w:val="121212"/>
                <w:lang w:val="uk-UA"/>
              </w:rPr>
              <w:t xml:space="preserve">Розділ 3. </w:t>
            </w:r>
            <w:r w:rsidRPr="00217AAA">
              <w:rPr>
                <w:b/>
                <w:lang w:val="uk-UA"/>
              </w:rPr>
              <w:t>Інструкція з підготовки тендерної пропозиції</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lang w:val="uk-UA"/>
              </w:rPr>
              <w:t xml:space="preserve">Зміст та спосіб подання тендерної </w:t>
            </w:r>
            <w:r w:rsidRPr="00217AAA">
              <w:rPr>
                <w:b/>
                <w:lang w:val="uk-UA"/>
              </w:rPr>
              <w:lastRenderedPageBreak/>
              <w:t>пропозиції</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lastRenderedPageBreak/>
              <w:t xml:space="preserve">1.1. Тендерна пропозиція подається в електронному вигляді через електронну систему закупівель шляхом заповнення електронних </w:t>
            </w:r>
            <w:r w:rsidRPr="00217AAA">
              <w:rPr>
                <w:color w:val="121212"/>
                <w:lang w:val="uk-UA"/>
              </w:rPr>
              <w:lastRenderedPageBreak/>
              <w:t>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34BE3" w:rsidRPr="00505765" w:rsidRDefault="00934BE3" w:rsidP="00934BE3">
            <w:pPr>
              <w:pStyle w:val="a3"/>
              <w:numPr>
                <w:ilvl w:val="0"/>
                <w:numId w:val="1"/>
              </w:numPr>
              <w:spacing w:line="240" w:lineRule="auto"/>
              <w:rPr>
                <w:color w:val="121212"/>
                <w:lang w:val="uk-UA"/>
              </w:rPr>
            </w:pPr>
            <w:r w:rsidRPr="00505765">
              <w:rPr>
                <w:color w:val="121212"/>
                <w:lang w:val="uk-UA"/>
              </w:rPr>
              <w:t xml:space="preserve">інформації та документів, що підтверджують відповідність учасника кваліфікаційним критеріям (згідно з додатком № 1 до тендерної документації); </w:t>
            </w:r>
          </w:p>
          <w:p w:rsidR="00934BE3" w:rsidRPr="00505765" w:rsidRDefault="00934BE3" w:rsidP="00934BE3">
            <w:pPr>
              <w:pStyle w:val="a3"/>
              <w:numPr>
                <w:ilvl w:val="0"/>
                <w:numId w:val="1"/>
              </w:numPr>
              <w:spacing w:line="240" w:lineRule="auto"/>
              <w:rPr>
                <w:color w:val="121212"/>
                <w:lang w:val="uk-UA"/>
              </w:rPr>
            </w:pPr>
            <w:r w:rsidRPr="00505765">
              <w:rPr>
                <w:color w:val="121212"/>
                <w:lang w:val="uk-UA"/>
              </w:rPr>
              <w:t>інформації щодо відповідності учасника вимогам, визначеним у статті 17 Закону (згідно з додатко</w:t>
            </w:r>
            <w:r>
              <w:rPr>
                <w:color w:val="121212"/>
                <w:lang w:val="uk-UA"/>
              </w:rPr>
              <w:t>м</w:t>
            </w:r>
            <w:r w:rsidRPr="00505765">
              <w:rPr>
                <w:color w:val="121212"/>
                <w:lang w:val="uk-UA"/>
              </w:rPr>
              <w:t xml:space="preserve"> № 2 до тендерної документації);</w:t>
            </w:r>
          </w:p>
          <w:p w:rsidR="00934BE3" w:rsidRPr="00505765" w:rsidRDefault="00934BE3" w:rsidP="00934BE3">
            <w:pPr>
              <w:pStyle w:val="a3"/>
              <w:numPr>
                <w:ilvl w:val="0"/>
                <w:numId w:val="1"/>
              </w:numPr>
              <w:spacing w:line="240" w:lineRule="auto"/>
              <w:rPr>
                <w:color w:val="121212"/>
                <w:lang w:val="uk-UA"/>
              </w:rPr>
            </w:pPr>
            <w:r w:rsidRPr="00505765">
              <w:rPr>
                <w:color w:val="121212"/>
                <w:lang w:val="uk-UA"/>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3 до тендерної документації; </w:t>
            </w:r>
          </w:p>
          <w:p w:rsidR="00934BE3" w:rsidRPr="00505765" w:rsidRDefault="00934BE3" w:rsidP="00934BE3">
            <w:pPr>
              <w:pStyle w:val="a3"/>
              <w:numPr>
                <w:ilvl w:val="0"/>
                <w:numId w:val="1"/>
              </w:numPr>
              <w:spacing w:line="240" w:lineRule="auto"/>
              <w:rPr>
                <w:color w:val="121212"/>
                <w:lang w:val="uk-UA"/>
              </w:rPr>
            </w:pPr>
            <w:r w:rsidRPr="00505765">
              <w:rPr>
                <w:color w:val="121212"/>
                <w:lang w:val="uk-UA"/>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1.5 цього розділу тендерної документації);</w:t>
            </w:r>
          </w:p>
          <w:p w:rsidR="00934BE3" w:rsidRPr="00505765" w:rsidRDefault="00934BE3" w:rsidP="00934BE3">
            <w:pPr>
              <w:pStyle w:val="a3"/>
              <w:numPr>
                <w:ilvl w:val="0"/>
                <w:numId w:val="1"/>
              </w:numPr>
              <w:spacing w:line="240" w:lineRule="auto"/>
              <w:rPr>
                <w:color w:val="121212"/>
                <w:lang w:val="uk-UA"/>
              </w:rPr>
            </w:pPr>
            <w:r w:rsidRPr="00505765">
              <w:rPr>
                <w:color w:val="121212"/>
                <w:lang w:val="uk-UA"/>
              </w:rPr>
              <w:t xml:space="preserve">інформації про учасника (згідно додатку № 4 до тендерної документації); </w:t>
            </w:r>
          </w:p>
          <w:p w:rsidR="00934BE3" w:rsidRPr="00505765" w:rsidRDefault="00934BE3" w:rsidP="00934BE3">
            <w:pPr>
              <w:pStyle w:val="a3"/>
              <w:numPr>
                <w:ilvl w:val="0"/>
                <w:numId w:val="1"/>
              </w:numPr>
              <w:spacing w:line="240" w:lineRule="auto"/>
              <w:rPr>
                <w:color w:val="121212"/>
                <w:lang w:val="uk-UA"/>
              </w:rPr>
            </w:pPr>
            <w:r w:rsidRPr="00505765">
              <w:rPr>
                <w:color w:val="121212"/>
                <w:lang w:val="uk-UA"/>
              </w:rPr>
              <w:t>інших документів, необхідність подання яких у складі тендерної пропозиції передбачена умовами цієї документації.</w:t>
            </w:r>
          </w:p>
          <w:p w:rsidR="00934BE3" w:rsidRPr="00217AAA" w:rsidRDefault="00934BE3" w:rsidP="008D3AAA">
            <w:pPr>
              <w:spacing w:line="240" w:lineRule="auto"/>
              <w:ind w:firstLine="0"/>
              <w:rPr>
                <w:color w:val="121212"/>
                <w:lang w:val="uk-UA"/>
              </w:rPr>
            </w:pPr>
            <w:r w:rsidRPr="00217AAA">
              <w:rPr>
                <w:color w:val="121212"/>
                <w:lang w:val="uk-UA"/>
              </w:rPr>
              <w:t>1.2. Кожен учасник має право подати тільки одну тендерну пропозицію.</w:t>
            </w:r>
          </w:p>
          <w:p w:rsidR="00934BE3" w:rsidRPr="00217AAA" w:rsidRDefault="00934BE3" w:rsidP="008D3AAA">
            <w:pPr>
              <w:widowControl w:val="0"/>
              <w:shd w:val="clear" w:color="auto" w:fill="FFFFFF"/>
              <w:spacing w:line="240" w:lineRule="auto"/>
              <w:ind w:firstLine="0"/>
              <w:rPr>
                <w:lang w:val="uk-UA"/>
              </w:rPr>
            </w:pPr>
            <w:r w:rsidRPr="00217AAA">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934BE3" w:rsidRPr="00217AAA" w:rsidRDefault="00934BE3" w:rsidP="008D3AAA">
            <w:pPr>
              <w:widowControl w:val="0"/>
              <w:shd w:val="clear" w:color="auto" w:fill="FFFFFF"/>
              <w:spacing w:line="240" w:lineRule="auto"/>
              <w:ind w:firstLine="0"/>
              <w:rPr>
                <w:lang w:val="uk-UA"/>
              </w:rPr>
            </w:pPr>
            <w:r w:rsidRPr="00217AAA">
              <w:rPr>
                <w:lang w:val="uk-UA"/>
              </w:rPr>
              <w:t xml:space="preserve">Отримана тендерна пропозиція вноситься автоматично до реєстру, форма якого встановлюється Уповноваженим органом. </w:t>
            </w:r>
          </w:p>
          <w:p w:rsidR="00934BE3" w:rsidRPr="00217AAA" w:rsidRDefault="00934BE3" w:rsidP="008D3AAA">
            <w:pPr>
              <w:widowControl w:val="0"/>
              <w:shd w:val="clear" w:color="auto" w:fill="FFFFFF"/>
              <w:spacing w:line="240" w:lineRule="auto"/>
              <w:ind w:firstLine="0"/>
              <w:rPr>
                <w:lang w:val="uk-UA"/>
              </w:rPr>
            </w:pPr>
            <w:r w:rsidRPr="00217AAA">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34BE3" w:rsidRPr="00217AAA" w:rsidRDefault="00934BE3" w:rsidP="008D3AAA">
            <w:pPr>
              <w:spacing w:line="240" w:lineRule="auto"/>
              <w:ind w:firstLine="0"/>
              <w:rPr>
                <w:color w:val="121212"/>
                <w:lang w:val="uk-UA"/>
              </w:rPr>
            </w:pP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 xml:space="preserve">1.3. Під час використання електронної системи закупівель з метою подання тендерних пропозицій та їх оцінки документи, що вимагаються замовником у </w:t>
            </w:r>
            <w:r>
              <w:rPr>
                <w:lang w:val="uk-UA"/>
              </w:rPr>
              <w:t>т</w:t>
            </w:r>
            <w:r w:rsidRPr="00217AAA">
              <w:rPr>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Тендерна пропозиція повинна бути підписана кваліфікованим електронним підписом.</w:t>
            </w:r>
          </w:p>
          <w:p w:rsidR="00934BE3" w:rsidRPr="00217AAA" w:rsidRDefault="00934BE3" w:rsidP="008D3AAA">
            <w:pPr>
              <w:widowControl w:val="0"/>
              <w:shd w:val="clear" w:color="auto" w:fill="FFFFFF"/>
              <w:spacing w:line="240" w:lineRule="auto"/>
              <w:ind w:firstLine="0"/>
              <w:rPr>
                <w:lang w:val="uk-UA"/>
              </w:rPr>
            </w:pPr>
            <w:r w:rsidRPr="00217AAA">
              <w:rPr>
                <w:color w:val="000000"/>
                <w:highlight w:val="white"/>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217AAA">
              <w:rPr>
                <w:color w:val="000000"/>
                <w:highlight w:val="white"/>
                <w:lang w:val="uk-UA"/>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934BE3" w:rsidRPr="00217AAA" w:rsidRDefault="00934BE3" w:rsidP="008D3AAA">
            <w:pPr>
              <w:spacing w:line="240" w:lineRule="auto"/>
              <w:ind w:firstLine="0"/>
              <w:rPr>
                <w:color w:val="121212"/>
                <w:lang w:val="uk-UA"/>
              </w:rPr>
            </w:pPr>
          </w:p>
          <w:p w:rsidR="00934BE3" w:rsidRPr="00217AAA" w:rsidRDefault="00934BE3" w:rsidP="008D3AAA">
            <w:pPr>
              <w:spacing w:line="240" w:lineRule="auto"/>
              <w:ind w:firstLine="0"/>
              <w:rPr>
                <w:color w:val="121212"/>
                <w:lang w:val="uk-UA"/>
              </w:rPr>
            </w:pPr>
            <w:bookmarkStart w:id="0" w:name="_heading=h.gjdgxs" w:colFirst="0" w:colLast="0"/>
            <w:bookmarkEnd w:id="0"/>
            <w:r w:rsidRPr="00217AAA">
              <w:rPr>
                <w:color w:val="121212"/>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934BE3" w:rsidRPr="00217AAA" w:rsidRDefault="00934BE3" w:rsidP="008D3AAA">
            <w:pPr>
              <w:spacing w:line="240" w:lineRule="auto"/>
              <w:ind w:firstLine="0"/>
              <w:rPr>
                <w:color w:val="121212"/>
                <w:lang w:val="uk-UA"/>
              </w:rPr>
            </w:pPr>
            <w:r w:rsidRPr="00217AAA">
              <w:rPr>
                <w:b/>
                <w:color w:val="121212"/>
                <w:lang w:val="uk-UA"/>
              </w:rPr>
              <w:t>для посадових (службових) осіб учасника</w:t>
            </w:r>
            <w:r w:rsidRPr="00217AAA">
              <w:rPr>
                <w:color w:val="121212"/>
                <w:lang w:val="uk-UA"/>
              </w:rPr>
              <w:t xml:space="preserve">, </w:t>
            </w:r>
            <w:r w:rsidRPr="00217AAA">
              <w:rPr>
                <w:b/>
                <w:color w:val="121212"/>
                <w:lang w:val="uk-UA"/>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217AAA">
              <w:rPr>
                <w:color w:val="121212"/>
                <w:lang w:val="uk-UA"/>
              </w:rPr>
              <w:t xml:space="preserve"> </w:t>
            </w:r>
            <w:r>
              <w:rPr>
                <w:color w:val="121212"/>
                <w:lang w:val="uk-UA"/>
              </w:rPr>
              <w:t>—</w:t>
            </w:r>
            <w:r w:rsidRPr="00217AAA">
              <w:rPr>
                <w:color w:val="121212"/>
                <w:lang w:val="uk-UA"/>
              </w:rPr>
              <w:t xml:space="preserve"> розпорядчий документ про призначення (обрання) на посаду відповідної особи (наказ про призначення) та протокол зборів засновників, тощо; </w:t>
            </w:r>
          </w:p>
          <w:p w:rsidR="00934BE3" w:rsidRPr="00217AAA" w:rsidRDefault="00934BE3" w:rsidP="008D3AAA">
            <w:pPr>
              <w:spacing w:line="240" w:lineRule="auto"/>
              <w:ind w:firstLine="0"/>
              <w:rPr>
                <w:color w:val="121212"/>
                <w:lang w:val="uk-UA"/>
              </w:rPr>
            </w:pPr>
            <w:r w:rsidRPr="00217AAA">
              <w:rPr>
                <w:b/>
                <w:color w:val="12121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b/>
                <w:color w:val="121212"/>
                <w:lang w:val="uk-UA"/>
              </w:rPr>
              <w:t>,</w:t>
            </w:r>
            <w:r w:rsidRPr="00217AAA">
              <w:rPr>
                <w:color w:val="121212"/>
                <w:lang w:val="uk-UA"/>
              </w:rPr>
              <w:t xml:space="preserve"> </w:t>
            </w:r>
            <w:r>
              <w:rPr>
                <w:color w:val="121212"/>
                <w:lang w:val="uk-UA"/>
              </w:rPr>
              <w:t>—</w:t>
            </w:r>
            <w:r w:rsidRPr="00217AAA">
              <w:rPr>
                <w:color w:val="121212"/>
                <w:lang w:val="uk-UA"/>
              </w:rPr>
              <w:t xml:space="preserve">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934BE3" w:rsidRPr="00217AAA" w:rsidRDefault="00934BE3" w:rsidP="008D3AAA">
            <w:pPr>
              <w:spacing w:line="240" w:lineRule="auto"/>
              <w:ind w:firstLine="0"/>
              <w:rPr>
                <w:color w:val="121212"/>
                <w:lang w:val="uk-UA"/>
              </w:rPr>
            </w:pPr>
          </w:p>
          <w:p w:rsidR="00934BE3" w:rsidRPr="00217AAA" w:rsidRDefault="00934BE3" w:rsidP="008D3AAA">
            <w:pPr>
              <w:spacing w:line="240" w:lineRule="auto"/>
              <w:ind w:firstLine="0"/>
              <w:rPr>
                <w:color w:val="121212"/>
                <w:lang w:val="uk-UA"/>
              </w:rPr>
            </w:pPr>
            <w:r w:rsidRPr="00217AAA">
              <w:rPr>
                <w:color w:val="12121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34BE3" w:rsidRPr="00217AAA" w:rsidRDefault="00934BE3" w:rsidP="008D3AAA">
            <w:pPr>
              <w:spacing w:line="240" w:lineRule="auto"/>
              <w:ind w:firstLine="0"/>
              <w:rPr>
                <w:color w:val="121212"/>
                <w:lang w:val="uk-UA"/>
              </w:rPr>
            </w:pPr>
          </w:p>
          <w:p w:rsidR="00934BE3" w:rsidRPr="00217AAA" w:rsidRDefault="00934BE3" w:rsidP="008D3AAA">
            <w:pPr>
              <w:spacing w:line="240" w:lineRule="auto"/>
              <w:ind w:firstLine="0"/>
              <w:rPr>
                <w:color w:val="121212"/>
                <w:lang w:val="uk-UA"/>
              </w:rPr>
            </w:pPr>
            <w:r w:rsidRPr="00217AAA">
              <w:rPr>
                <w:color w:val="121212"/>
                <w:lang w:val="uk-UA"/>
              </w:rPr>
              <w:t xml:space="preserve">1.6. Документи, що не передбачені законодавством для учасників </w:t>
            </w:r>
            <w:r>
              <w:rPr>
                <w:color w:val="121212"/>
                <w:lang w:val="uk-UA"/>
              </w:rPr>
              <w:t>—</w:t>
            </w:r>
            <w:r w:rsidRPr="00217AAA">
              <w:rPr>
                <w:color w:val="121212"/>
                <w:lang w:val="uk-UA"/>
              </w:rPr>
              <w:t xml:space="preserve"> юридичних, фізичних осіб, у тому числі фізичних осіб </w:t>
            </w:r>
            <w:r>
              <w:rPr>
                <w:color w:val="121212"/>
                <w:lang w:val="uk-UA"/>
              </w:rPr>
              <w:t xml:space="preserve">— </w:t>
            </w:r>
            <w:r w:rsidRPr="00217AAA">
              <w:rPr>
                <w:color w:val="121212"/>
                <w:lang w:val="uk-UA"/>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Pr>
                <w:color w:val="121212"/>
                <w:lang w:val="uk-UA"/>
              </w:rPr>
              <w:t>—</w:t>
            </w:r>
            <w:r w:rsidRPr="00217AAA">
              <w:rPr>
                <w:color w:val="121212"/>
                <w:lang w:val="uk-UA"/>
              </w:rPr>
              <w:t xml:space="preserve"> юридичних, фізичних осіб, у тому числі фізичних осіб </w:t>
            </w:r>
            <w:r>
              <w:rPr>
                <w:color w:val="121212"/>
                <w:lang w:val="uk-UA"/>
              </w:rPr>
              <w:t>—</w:t>
            </w:r>
            <w:r w:rsidRPr="00217AAA">
              <w:rPr>
                <w:color w:val="121212"/>
                <w:lang w:val="uk-UA"/>
              </w:rPr>
              <w:t xml:space="preserve"> підприємців, у складі тендерної пропозиції, не може бути підставою для її відхилення замовником.</w:t>
            </w:r>
          </w:p>
          <w:p w:rsidR="00934BE3" w:rsidRPr="00217AAA" w:rsidRDefault="00934BE3" w:rsidP="008D3AAA">
            <w:pPr>
              <w:spacing w:line="240" w:lineRule="auto"/>
              <w:ind w:firstLine="0"/>
              <w:rPr>
                <w:color w:val="121212"/>
                <w:lang w:val="uk-UA"/>
              </w:rPr>
            </w:pPr>
          </w:p>
          <w:p w:rsidR="00934BE3" w:rsidRPr="00217AAA" w:rsidRDefault="00934BE3" w:rsidP="008D3AAA">
            <w:pPr>
              <w:spacing w:line="240" w:lineRule="auto"/>
              <w:ind w:firstLine="0"/>
              <w:rPr>
                <w:lang w:val="uk-UA"/>
              </w:rPr>
            </w:pPr>
            <w:r w:rsidRPr="00217AAA">
              <w:rPr>
                <w:color w:val="121212"/>
                <w:lang w:val="uk-UA"/>
              </w:rPr>
              <w:t xml:space="preserve">1.7. </w:t>
            </w:r>
            <w:r w:rsidRPr="00217AAA">
              <w:rPr>
                <w:color w:val="000000"/>
                <w:highlight w:val="white"/>
                <w:lang w:val="uk-UA"/>
              </w:rPr>
              <w:t>Не підлягає розкриттю інформація, що обґрунтовано визначена учасником як конфіденційна, у тому числі що містить персональні дані. </w:t>
            </w:r>
            <w:r w:rsidRPr="00217AAA">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34BE3" w:rsidRPr="00217AAA" w:rsidRDefault="00934BE3" w:rsidP="008D3AAA">
            <w:pPr>
              <w:spacing w:line="240" w:lineRule="auto"/>
              <w:ind w:firstLine="0"/>
              <w:rPr>
                <w:lang w:val="uk-UA"/>
              </w:rPr>
            </w:pPr>
          </w:p>
          <w:p w:rsidR="00934BE3" w:rsidRPr="00217AAA" w:rsidRDefault="00934BE3" w:rsidP="008D3AAA">
            <w:pPr>
              <w:spacing w:line="240" w:lineRule="auto"/>
              <w:ind w:firstLine="0"/>
              <w:rPr>
                <w:lang w:val="uk-UA"/>
              </w:rPr>
            </w:pPr>
            <w:r w:rsidRPr="00217AAA">
              <w:rPr>
                <w:lang w:val="uk-UA"/>
              </w:rPr>
              <w:t>1.8. Учасник</w:t>
            </w:r>
            <w:r>
              <w:rPr>
                <w:lang w:val="uk-UA"/>
              </w:rPr>
              <w:t>и-</w:t>
            </w:r>
            <w:r w:rsidRPr="00217AAA">
              <w:rPr>
                <w:lang w:val="uk-UA"/>
              </w:rPr>
              <w:t xml:space="preserve">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217AAA">
              <w:rPr>
                <w:lang w:val="uk-UA"/>
              </w:rPr>
              <w:t>обгрунтуванням</w:t>
            </w:r>
            <w:proofErr w:type="spellEnd"/>
            <w:r w:rsidRPr="00217AAA">
              <w:rPr>
                <w:lang w:val="uk-UA"/>
              </w:rPr>
              <w:t xml:space="preserve"> відсутності відповідного документа. Ненадання такої довідки прирівнюється до н</w:t>
            </w:r>
            <w:r>
              <w:rPr>
                <w:lang w:val="uk-UA"/>
              </w:rPr>
              <w:t>енадання відповідного документа</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Забезпечення </w:t>
            </w:r>
            <w:r w:rsidRPr="00217AAA">
              <w:rPr>
                <w:b/>
                <w:lang w:val="uk-UA"/>
              </w:rPr>
              <w:t>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934BE3" w:rsidRPr="00EA2E48" w:rsidRDefault="00934BE3" w:rsidP="008D3AAA">
            <w:pPr>
              <w:tabs>
                <w:tab w:val="left" w:pos="271"/>
                <w:tab w:val="left" w:pos="542"/>
              </w:tabs>
              <w:spacing w:line="240" w:lineRule="auto"/>
              <w:ind w:firstLine="0"/>
              <w:rPr>
                <w:color w:val="121212"/>
                <w:lang w:val="uk-UA"/>
              </w:rPr>
            </w:pPr>
            <w:r>
              <w:rPr>
                <w:color w:val="121212"/>
                <w:lang w:val="uk-UA"/>
              </w:rPr>
              <w:t>Не вимагається</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3</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Умови повернення чи неповернення забезпечення </w:t>
            </w:r>
            <w:r w:rsidRPr="00217AAA">
              <w:rPr>
                <w:b/>
                <w:lang w:val="uk-UA"/>
              </w:rPr>
              <w:t>тендерної пропозиції</w:t>
            </w:r>
            <w:r w:rsidRPr="00217AAA">
              <w:rPr>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121212"/>
                <w:lang w:val="uk-UA"/>
              </w:rPr>
            </w:pPr>
            <w:r>
              <w:rPr>
                <w:rFonts w:eastAsia="Times New Roman"/>
                <w:color w:val="121212"/>
                <w:lang w:val="uk-UA"/>
              </w:rPr>
              <w:t>Не вимагається</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sidRPr="00217AAA">
              <w:rPr>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Строк, протягом якого </w:t>
            </w:r>
            <w:r w:rsidRPr="00217AAA">
              <w:rPr>
                <w:b/>
                <w:lang w:val="uk-UA"/>
              </w:rPr>
              <w:t>тендерні пропозиції</w:t>
            </w:r>
            <w:r w:rsidRPr="00217AAA">
              <w:rPr>
                <w:b/>
                <w:color w:val="121212"/>
                <w:lang w:val="uk-UA"/>
              </w:rPr>
              <w:t xml:space="preserve"> є дійсними</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 xml:space="preserve">4.1. Тендерні пропозиції вважаються дійсними протягом </w:t>
            </w:r>
            <w:r>
              <w:rPr>
                <w:color w:val="121212"/>
                <w:lang w:val="uk-UA"/>
              </w:rPr>
              <w:t xml:space="preserve">  90 </w:t>
            </w:r>
            <w:r w:rsidRPr="00217AAA">
              <w:rPr>
                <w:color w:val="121212"/>
                <w:lang w:val="uk-UA"/>
              </w:rPr>
              <w:t xml:space="preserve">днів із дати кінцевого строку подання тендерних пропозицій. </w:t>
            </w:r>
          </w:p>
          <w:p w:rsidR="00934BE3" w:rsidRPr="00217AAA" w:rsidRDefault="00934BE3" w:rsidP="008D3AAA">
            <w:pPr>
              <w:spacing w:line="240" w:lineRule="auto"/>
              <w:ind w:firstLine="0"/>
              <w:rPr>
                <w:color w:val="121212"/>
                <w:lang w:val="uk-UA"/>
              </w:rPr>
            </w:pPr>
            <w:r w:rsidRPr="00217AAA">
              <w:rPr>
                <w:color w:val="12121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BE3" w:rsidRPr="00C00CFA" w:rsidRDefault="00934BE3" w:rsidP="00934BE3">
            <w:pPr>
              <w:pStyle w:val="a3"/>
              <w:numPr>
                <w:ilvl w:val="0"/>
                <w:numId w:val="2"/>
              </w:numPr>
              <w:spacing w:line="240" w:lineRule="auto"/>
              <w:rPr>
                <w:color w:val="121212"/>
                <w:lang w:val="uk-UA"/>
              </w:rPr>
            </w:pPr>
            <w:r w:rsidRPr="00C00CFA">
              <w:rPr>
                <w:color w:val="121212"/>
                <w:lang w:val="uk-UA"/>
              </w:rPr>
              <w:t>відхилити таку вимогу;</w:t>
            </w:r>
          </w:p>
          <w:p w:rsidR="00934BE3" w:rsidRPr="00C00CFA" w:rsidRDefault="00934BE3" w:rsidP="00934BE3">
            <w:pPr>
              <w:pStyle w:val="a3"/>
              <w:numPr>
                <w:ilvl w:val="0"/>
                <w:numId w:val="2"/>
              </w:numPr>
              <w:spacing w:line="240" w:lineRule="auto"/>
              <w:rPr>
                <w:color w:val="121212"/>
                <w:lang w:val="uk-UA"/>
              </w:rPr>
            </w:pPr>
            <w:r w:rsidRPr="00C00CFA">
              <w:rPr>
                <w:color w:val="121212"/>
                <w:lang w:val="uk-UA"/>
              </w:rPr>
              <w:t>погодитися з вимогою та продовжити строк дії поданої ним тендерної пропозиції. Учасник у складі тендерної пр</w:t>
            </w:r>
            <w:r>
              <w:rPr>
                <w:color w:val="121212"/>
                <w:lang w:val="uk-UA"/>
              </w:rPr>
              <w:t>опозиції надає відповідну згоду</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16"/>
              <w:rPr>
                <w:lang w:val="uk-UA"/>
              </w:rPr>
            </w:pPr>
            <w:r w:rsidRPr="00217AAA">
              <w:rPr>
                <w:lang w:val="uk-UA"/>
              </w:rPr>
              <w:t>5.1. Замовник вимагає від учасників процедури закупівлі подання ними документально підтвердженої інформації про їх</w:t>
            </w:r>
            <w:r>
              <w:rPr>
                <w:lang w:val="uk-UA"/>
              </w:rPr>
              <w:t>ню</w:t>
            </w:r>
            <w:r w:rsidRPr="00217AAA">
              <w:rPr>
                <w:lang w:val="uk-UA"/>
              </w:rPr>
              <w:t xml:space="preserve"> відповідність кваліфікаційним критеріям згідно </w:t>
            </w:r>
            <w:r>
              <w:rPr>
                <w:lang w:val="uk-UA"/>
              </w:rPr>
              <w:t xml:space="preserve">з </w:t>
            </w:r>
            <w:r w:rsidRPr="00217AAA">
              <w:rPr>
                <w:lang w:val="uk-UA"/>
              </w:rPr>
              <w:t>додатк</w:t>
            </w:r>
            <w:r>
              <w:rPr>
                <w:lang w:val="uk-UA"/>
              </w:rPr>
              <w:t>ом</w:t>
            </w:r>
            <w:r w:rsidRPr="00217AAA">
              <w:rPr>
                <w:lang w:val="uk-UA"/>
              </w:rPr>
              <w:t xml:space="preserve"> № 1 </w:t>
            </w:r>
            <w:r>
              <w:rPr>
                <w:lang w:val="uk-UA"/>
              </w:rPr>
              <w:t xml:space="preserve">до </w:t>
            </w:r>
            <w:r w:rsidRPr="00217AAA">
              <w:rPr>
                <w:lang w:val="uk-UA"/>
              </w:rPr>
              <w:t xml:space="preserve">цієї тендерної документації. </w:t>
            </w:r>
          </w:p>
          <w:p w:rsidR="00934BE3" w:rsidRPr="00217AAA" w:rsidRDefault="00934BE3" w:rsidP="008D3AAA">
            <w:pPr>
              <w:widowControl w:val="0"/>
              <w:shd w:val="clear" w:color="auto" w:fill="FFFFFF"/>
              <w:spacing w:line="240" w:lineRule="auto"/>
              <w:ind w:firstLine="16"/>
              <w:rPr>
                <w:lang w:val="uk-UA"/>
              </w:rPr>
            </w:pPr>
            <w:r w:rsidRPr="00217AA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4BE3" w:rsidRPr="00217AAA" w:rsidRDefault="00934BE3" w:rsidP="008D3AAA">
            <w:pPr>
              <w:widowControl w:val="0"/>
              <w:shd w:val="clear" w:color="auto" w:fill="FFFFFF"/>
              <w:spacing w:line="240" w:lineRule="auto"/>
              <w:ind w:firstLine="16"/>
              <w:rPr>
                <w:lang w:val="uk-UA"/>
              </w:rPr>
            </w:pPr>
          </w:p>
          <w:p w:rsidR="00934BE3" w:rsidRPr="00217AAA" w:rsidRDefault="00934BE3" w:rsidP="008D3AAA">
            <w:pPr>
              <w:widowControl w:val="0"/>
              <w:shd w:val="clear" w:color="auto" w:fill="FFFFFF"/>
              <w:spacing w:line="240" w:lineRule="auto"/>
              <w:ind w:firstLine="16"/>
              <w:rPr>
                <w:lang w:val="uk-UA"/>
              </w:rPr>
            </w:pPr>
            <w:r w:rsidRPr="00217AAA">
              <w:rPr>
                <w:lang w:val="uk-UA"/>
              </w:rPr>
              <w:t>5.2. Підстави для відмови в участі у процедурі закупівлі встановлені статтею 17 Закону, а саме:</w:t>
            </w:r>
          </w:p>
          <w:p w:rsidR="00934BE3" w:rsidRPr="00217AAA" w:rsidRDefault="00934BE3" w:rsidP="008D3AAA">
            <w:pPr>
              <w:widowControl w:val="0"/>
              <w:shd w:val="clear" w:color="auto" w:fill="FFFFFF"/>
              <w:spacing w:line="240" w:lineRule="auto"/>
              <w:ind w:firstLine="16"/>
              <w:rPr>
                <w:lang w:val="uk-UA"/>
              </w:rPr>
            </w:pPr>
            <w:r w:rsidRPr="00217AAA">
              <w:rPr>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w:t>
            </w:r>
            <w:r>
              <w:rPr>
                <w:lang w:val="uk-UA"/>
              </w:rPr>
              <w:t>2</w:t>
            </w:r>
            <w:r w:rsidRPr="00217AAA">
              <w:rPr>
                <w:lang w:val="uk-UA"/>
              </w:rPr>
              <w:t xml:space="preserve"> статті 40 Закону) в разі, якщо:</w:t>
            </w:r>
          </w:p>
          <w:p w:rsidR="00934BE3" w:rsidRPr="00217AAA" w:rsidRDefault="00934BE3" w:rsidP="008D3AAA">
            <w:pPr>
              <w:widowControl w:val="0"/>
              <w:shd w:val="clear" w:color="auto" w:fill="FFFFFF"/>
              <w:spacing w:line="240" w:lineRule="auto"/>
              <w:ind w:firstLine="16"/>
              <w:rPr>
                <w:lang w:val="uk-UA"/>
              </w:rPr>
            </w:pPr>
            <w:r w:rsidRPr="00217AA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34BE3" w:rsidRPr="00217AAA" w:rsidRDefault="00934BE3" w:rsidP="008D3AAA">
            <w:pPr>
              <w:widowControl w:val="0"/>
              <w:shd w:val="clear" w:color="auto" w:fill="FFFFFF"/>
              <w:spacing w:line="240" w:lineRule="auto"/>
              <w:ind w:firstLine="16"/>
              <w:rPr>
                <w:lang w:val="uk-UA"/>
              </w:rPr>
            </w:pPr>
            <w:r w:rsidRPr="00217AA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4BE3" w:rsidRPr="00217AAA" w:rsidRDefault="00934BE3" w:rsidP="008D3AAA">
            <w:pPr>
              <w:widowControl w:val="0"/>
              <w:shd w:val="clear" w:color="auto" w:fill="FFFFFF"/>
              <w:spacing w:line="240" w:lineRule="auto"/>
              <w:ind w:firstLine="16"/>
              <w:rPr>
                <w:lang w:val="uk-UA"/>
              </w:rPr>
            </w:pPr>
            <w:r w:rsidRPr="00217AAA">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4BE3" w:rsidRPr="00217AAA" w:rsidRDefault="00934BE3" w:rsidP="008D3AAA">
            <w:pPr>
              <w:widowControl w:val="0"/>
              <w:shd w:val="clear" w:color="auto" w:fill="FFFFFF"/>
              <w:spacing w:line="240" w:lineRule="auto"/>
              <w:ind w:firstLine="16"/>
              <w:rPr>
                <w:lang w:val="uk-UA"/>
              </w:rPr>
            </w:pPr>
            <w:r w:rsidRPr="00217AAA">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w:t>
            </w:r>
            <w:r>
              <w:rPr>
                <w:lang w:val="uk-UA"/>
              </w:rPr>
              <w:t>2</w:t>
            </w:r>
            <w:r w:rsidRPr="00217AAA">
              <w:rPr>
                <w:lang w:val="uk-UA"/>
              </w:rPr>
              <w:t xml:space="preserve"> статті 6, пунктом 1 статті 50 Закону України </w:t>
            </w:r>
            <w:r>
              <w:rPr>
                <w:lang w:val="uk-UA"/>
              </w:rPr>
              <w:t>«</w:t>
            </w:r>
            <w:r w:rsidRPr="00217AAA">
              <w:rPr>
                <w:lang w:val="uk-UA"/>
              </w:rPr>
              <w:t>Про захист економічної конкуренції</w:t>
            </w:r>
            <w:r>
              <w:rPr>
                <w:lang w:val="uk-UA"/>
              </w:rPr>
              <w:t>»</w:t>
            </w:r>
            <w:r w:rsidRPr="00217AAA">
              <w:rPr>
                <w:lang w:val="uk-UA"/>
              </w:rPr>
              <w:t xml:space="preserve">, у вигляді </w:t>
            </w:r>
            <w:r w:rsidRPr="00217AAA">
              <w:rPr>
                <w:lang w:val="uk-UA"/>
              </w:rPr>
              <w:lastRenderedPageBreak/>
              <w:t xml:space="preserve">вчинення </w:t>
            </w:r>
            <w:proofErr w:type="spellStart"/>
            <w:r w:rsidRPr="00217AAA">
              <w:rPr>
                <w:lang w:val="uk-UA"/>
              </w:rPr>
              <w:t>антиконкурентних</w:t>
            </w:r>
            <w:proofErr w:type="spellEnd"/>
            <w:r w:rsidRPr="00217AAA">
              <w:rPr>
                <w:lang w:val="uk-UA"/>
              </w:rPr>
              <w:t xml:space="preserve"> узгоджених дій, що стосуються спотворення результатів тендерів;</w:t>
            </w:r>
          </w:p>
          <w:p w:rsidR="00934BE3" w:rsidRPr="00217AAA" w:rsidRDefault="00934BE3" w:rsidP="008D3AAA">
            <w:pPr>
              <w:widowControl w:val="0"/>
              <w:shd w:val="clear" w:color="auto" w:fill="FFFFFF"/>
              <w:spacing w:line="240" w:lineRule="auto"/>
              <w:ind w:firstLine="16"/>
              <w:rPr>
                <w:lang w:val="uk-UA"/>
              </w:rPr>
            </w:pPr>
            <w:r w:rsidRPr="00217AA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34BE3" w:rsidRPr="00217AAA" w:rsidRDefault="00934BE3" w:rsidP="008D3AAA">
            <w:pPr>
              <w:widowControl w:val="0"/>
              <w:shd w:val="clear" w:color="auto" w:fill="FFFFFF"/>
              <w:spacing w:line="240" w:lineRule="auto"/>
              <w:ind w:firstLine="16"/>
              <w:rPr>
                <w:lang w:val="uk-UA"/>
              </w:rPr>
            </w:pPr>
            <w:r w:rsidRPr="00217AAA">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34BE3" w:rsidRPr="00217AAA" w:rsidRDefault="00934BE3" w:rsidP="008D3AAA">
            <w:pPr>
              <w:widowControl w:val="0"/>
              <w:shd w:val="clear" w:color="auto" w:fill="FFFFFF"/>
              <w:spacing w:line="240" w:lineRule="auto"/>
              <w:ind w:firstLine="16"/>
              <w:rPr>
                <w:lang w:val="uk-UA"/>
              </w:rPr>
            </w:pPr>
            <w:r w:rsidRPr="00217AAA">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34BE3" w:rsidRPr="00217AAA" w:rsidRDefault="00934BE3" w:rsidP="008D3AAA">
            <w:pPr>
              <w:widowControl w:val="0"/>
              <w:shd w:val="clear" w:color="auto" w:fill="FFFFFF"/>
              <w:spacing w:line="240" w:lineRule="auto"/>
              <w:ind w:firstLine="16"/>
              <w:rPr>
                <w:lang w:val="uk-UA"/>
              </w:rPr>
            </w:pPr>
            <w:r w:rsidRPr="00217AAA">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34BE3" w:rsidRPr="00217AAA" w:rsidRDefault="00934BE3" w:rsidP="008D3AAA">
            <w:pPr>
              <w:widowControl w:val="0"/>
              <w:shd w:val="clear" w:color="auto" w:fill="FFFFFF"/>
              <w:spacing w:line="240" w:lineRule="auto"/>
              <w:ind w:firstLine="16"/>
              <w:rPr>
                <w:lang w:val="uk-UA"/>
              </w:rPr>
            </w:pPr>
            <w:r w:rsidRPr="00217AAA">
              <w:rPr>
                <w:lang w:val="uk-UA"/>
              </w:rPr>
              <w:t xml:space="preserve">9) у Єдиному державному реєстрі юридичних осіб, фізичних осіб </w:t>
            </w:r>
            <w:r>
              <w:rPr>
                <w:lang w:val="uk-UA"/>
              </w:rPr>
              <w:t>—</w:t>
            </w:r>
            <w:r w:rsidRPr="00217AAA">
              <w:rPr>
                <w:lang w:val="uk-UA"/>
              </w:rPr>
              <w:t xml:space="preserve"> підприємців та громадських формувань відсутня інформація, передбачена пунктом 9 частини </w:t>
            </w:r>
            <w:r>
              <w:rPr>
                <w:lang w:val="uk-UA"/>
              </w:rPr>
              <w:t>2</w:t>
            </w:r>
            <w:r w:rsidRPr="00217AAA">
              <w:rPr>
                <w:lang w:val="uk-UA"/>
              </w:rPr>
              <w:t xml:space="preserve"> статті 9 Закону України </w:t>
            </w:r>
            <w:r>
              <w:rPr>
                <w:lang w:val="uk-UA"/>
              </w:rPr>
              <w:t>«</w:t>
            </w:r>
            <w:r w:rsidRPr="00217AAA">
              <w:rPr>
                <w:lang w:val="uk-UA"/>
              </w:rPr>
              <w:t xml:space="preserve">Про державну реєстрацію юридичних осіб, фізичних осіб </w:t>
            </w:r>
            <w:r>
              <w:rPr>
                <w:lang w:val="uk-UA"/>
              </w:rPr>
              <w:t>—</w:t>
            </w:r>
            <w:r w:rsidRPr="00217AAA">
              <w:rPr>
                <w:lang w:val="uk-UA"/>
              </w:rPr>
              <w:t xml:space="preserve"> підприємців та громадських формувань</w:t>
            </w:r>
            <w:r>
              <w:rPr>
                <w:lang w:val="uk-UA"/>
              </w:rPr>
              <w:t>»</w:t>
            </w:r>
            <w:r w:rsidRPr="00217AAA">
              <w:rPr>
                <w:lang w:val="uk-UA"/>
              </w:rPr>
              <w:t xml:space="preserve"> (крім нерезидентів);</w:t>
            </w:r>
          </w:p>
          <w:p w:rsidR="00934BE3" w:rsidRPr="00217AAA" w:rsidRDefault="00934BE3" w:rsidP="008D3AAA">
            <w:pPr>
              <w:widowControl w:val="0"/>
              <w:shd w:val="clear" w:color="auto" w:fill="FFFFFF"/>
              <w:spacing w:line="240" w:lineRule="auto"/>
              <w:ind w:firstLine="16"/>
              <w:rPr>
                <w:lang w:val="uk-UA"/>
              </w:rPr>
            </w:pPr>
            <w:r w:rsidRPr="00217AA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34BE3" w:rsidRPr="00217AAA" w:rsidRDefault="00934BE3" w:rsidP="008D3AAA">
            <w:pPr>
              <w:widowControl w:val="0"/>
              <w:shd w:val="clear" w:color="auto" w:fill="FFFFFF"/>
              <w:spacing w:line="240" w:lineRule="auto"/>
              <w:ind w:firstLine="16"/>
              <w:rPr>
                <w:lang w:val="uk-UA"/>
              </w:rPr>
            </w:pPr>
            <w:r w:rsidRPr="00217AAA">
              <w:rPr>
                <w:lang w:val="uk-UA"/>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Pr>
                <w:lang w:val="uk-UA"/>
              </w:rPr>
              <w:t>«</w:t>
            </w:r>
            <w:r w:rsidRPr="00217AAA">
              <w:rPr>
                <w:lang w:val="uk-UA"/>
              </w:rPr>
              <w:t>Про санкції</w:t>
            </w:r>
            <w:r>
              <w:rPr>
                <w:lang w:val="uk-UA"/>
              </w:rPr>
              <w:t>»</w:t>
            </w:r>
            <w:r w:rsidRPr="00217AAA">
              <w:rPr>
                <w:lang w:val="uk-UA"/>
              </w:rPr>
              <w:t>;</w:t>
            </w:r>
          </w:p>
          <w:p w:rsidR="00934BE3" w:rsidRPr="00217AAA" w:rsidRDefault="00934BE3" w:rsidP="008D3AAA">
            <w:pPr>
              <w:widowControl w:val="0"/>
              <w:shd w:val="clear" w:color="auto" w:fill="FFFFFF"/>
              <w:spacing w:line="240" w:lineRule="auto"/>
              <w:ind w:firstLine="16"/>
              <w:rPr>
                <w:lang w:val="uk-UA"/>
              </w:rPr>
            </w:pPr>
            <w:r w:rsidRPr="00217AAA">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4BE3" w:rsidRPr="00217AAA" w:rsidRDefault="00934BE3" w:rsidP="008D3AAA">
            <w:pPr>
              <w:widowControl w:val="0"/>
              <w:shd w:val="clear" w:color="auto" w:fill="FFFFFF"/>
              <w:spacing w:line="240" w:lineRule="auto"/>
              <w:ind w:firstLine="16"/>
              <w:rPr>
                <w:lang w:val="uk-UA"/>
              </w:rPr>
            </w:pPr>
            <w:r w:rsidRPr="00217AAA">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34BE3" w:rsidRPr="00217AAA" w:rsidRDefault="00934BE3" w:rsidP="008D3AAA">
            <w:pPr>
              <w:widowControl w:val="0"/>
              <w:shd w:val="clear" w:color="auto" w:fill="FFFFFF"/>
              <w:spacing w:line="240" w:lineRule="auto"/>
              <w:ind w:firstLine="16"/>
              <w:rPr>
                <w:lang w:val="uk-UA"/>
              </w:rPr>
            </w:pPr>
            <w:r w:rsidRPr="00217AAA">
              <w:rPr>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217AAA">
              <w:rPr>
                <w:lang w:val="uk-UA"/>
              </w:rPr>
              <w:lastRenderedPageBreak/>
              <w:t xml:space="preserve">дострокового розірвання, і було застосовано санкції у вигляді штрафів та/або відшкодування збитків </w:t>
            </w:r>
            <w:r>
              <w:rPr>
                <w:lang w:val="uk-UA"/>
              </w:rPr>
              <w:t>—</w:t>
            </w:r>
            <w:r w:rsidRPr="00217AAA">
              <w:rPr>
                <w:lang w:val="uk-UA"/>
              </w:rPr>
              <w:t xml:space="preserve"> протягом трьох років з дати дострокового розірвання такого договору.</w:t>
            </w:r>
          </w:p>
          <w:p w:rsidR="00934BE3" w:rsidRPr="00217AAA" w:rsidRDefault="00934BE3" w:rsidP="008D3AAA">
            <w:pPr>
              <w:widowControl w:val="0"/>
              <w:shd w:val="clear" w:color="auto" w:fill="FFFFFF"/>
              <w:spacing w:line="240" w:lineRule="auto"/>
              <w:ind w:firstLine="16"/>
              <w:rPr>
                <w:lang w:val="uk-UA"/>
              </w:rPr>
            </w:pPr>
          </w:p>
          <w:p w:rsidR="00934BE3" w:rsidRPr="00217AAA" w:rsidRDefault="00934BE3" w:rsidP="008D3AAA">
            <w:pPr>
              <w:widowControl w:val="0"/>
              <w:shd w:val="clear" w:color="auto" w:fill="FFFFFF"/>
              <w:spacing w:line="240" w:lineRule="auto"/>
              <w:ind w:firstLine="16"/>
              <w:rPr>
                <w:b/>
                <w:lang w:val="uk-UA"/>
              </w:rPr>
            </w:pPr>
            <w:r w:rsidRPr="00217AAA">
              <w:rPr>
                <w:b/>
                <w:lang w:val="uk-UA"/>
              </w:rPr>
              <w:t>При формуванні тендерних пропозицій мають бути враховані наступні вимоги:</w:t>
            </w:r>
          </w:p>
          <w:p w:rsidR="00934BE3" w:rsidRPr="00217AAA" w:rsidRDefault="00934BE3" w:rsidP="008D3AAA">
            <w:pPr>
              <w:widowControl w:val="0"/>
              <w:shd w:val="clear" w:color="auto" w:fill="FFFFFF"/>
              <w:spacing w:line="240" w:lineRule="auto"/>
              <w:ind w:firstLine="16"/>
              <w:rPr>
                <w:lang w:val="uk-UA"/>
              </w:rPr>
            </w:pPr>
            <w:r w:rsidRPr="00217AAA">
              <w:rPr>
                <w:lang w:val="uk-UA"/>
              </w:rPr>
              <w:t>Інформація про відсутність підстав, визначених у ст</w:t>
            </w:r>
            <w:r>
              <w:rPr>
                <w:lang w:val="uk-UA"/>
              </w:rPr>
              <w:t>атті</w:t>
            </w:r>
            <w:r w:rsidRPr="00217AAA">
              <w:rPr>
                <w:lang w:val="uk-UA"/>
              </w:rPr>
              <w:t xml:space="preserve"> 17 Закону, надається учасниками у </w:t>
            </w:r>
            <w:r>
              <w:rPr>
                <w:lang w:val="uk-UA"/>
              </w:rPr>
              <w:t xml:space="preserve">формі та </w:t>
            </w:r>
            <w:r w:rsidRPr="00217AAA">
              <w:rPr>
                <w:lang w:val="uk-UA"/>
              </w:rPr>
              <w:t>порядку, встановленому у додатку № 2 до тендерної документації.</w:t>
            </w:r>
          </w:p>
          <w:p w:rsidR="00934BE3" w:rsidRPr="00217AAA" w:rsidRDefault="00934BE3" w:rsidP="008D3AAA">
            <w:pPr>
              <w:widowControl w:val="0"/>
              <w:shd w:val="clear" w:color="auto" w:fill="FFFFFF"/>
              <w:spacing w:line="240" w:lineRule="auto"/>
              <w:ind w:firstLine="16"/>
              <w:rPr>
                <w:b/>
                <w:lang w:val="uk-UA"/>
              </w:rPr>
            </w:pPr>
          </w:p>
          <w:p w:rsidR="00934BE3" w:rsidRPr="00217AAA" w:rsidRDefault="00934BE3" w:rsidP="008D3AAA">
            <w:pPr>
              <w:widowControl w:val="0"/>
              <w:shd w:val="clear" w:color="auto" w:fill="FFFFFF"/>
              <w:spacing w:line="240" w:lineRule="auto"/>
              <w:ind w:firstLine="16"/>
              <w:rPr>
                <w:lang w:val="uk-UA"/>
              </w:rPr>
            </w:pPr>
            <w:r w:rsidRPr="00217AAA">
              <w:rPr>
                <w:lang w:val="uk-UA"/>
              </w:rPr>
              <w:t>У разі участі об’єднання учасників підтвердження відсутності підстав, визначених у статті 17 Закону</w:t>
            </w:r>
            <w:r>
              <w:rPr>
                <w:lang w:val="uk-UA"/>
              </w:rPr>
              <w:t>,</w:t>
            </w:r>
            <w:r w:rsidRPr="00217AAA">
              <w:rPr>
                <w:lang w:val="uk-UA"/>
              </w:rPr>
              <w:t xml:space="preserve"> подається учасником, що подає тендерну пропозицію, щодо кожного такого учасника.</w:t>
            </w:r>
          </w:p>
          <w:p w:rsidR="00934BE3" w:rsidRPr="00217AAA" w:rsidRDefault="00934BE3" w:rsidP="008D3AAA">
            <w:pPr>
              <w:widowControl w:val="0"/>
              <w:shd w:val="clear" w:color="auto" w:fill="FFFFFF"/>
              <w:spacing w:line="240" w:lineRule="auto"/>
              <w:ind w:firstLine="16"/>
              <w:rPr>
                <w:lang w:val="uk-UA"/>
              </w:rPr>
            </w:pPr>
          </w:p>
          <w:p w:rsidR="00934BE3" w:rsidRPr="00217AAA" w:rsidRDefault="00934BE3" w:rsidP="008D3AAA">
            <w:pPr>
              <w:widowControl w:val="0"/>
              <w:shd w:val="clear" w:color="auto" w:fill="FFFFFF"/>
              <w:spacing w:line="240" w:lineRule="auto"/>
              <w:ind w:firstLine="16"/>
              <w:rPr>
                <w:lang w:val="uk-UA"/>
              </w:rPr>
            </w:pPr>
            <w:r w:rsidRPr="00217AA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34BE3" w:rsidRPr="00217AAA" w:rsidRDefault="00934BE3" w:rsidP="008D3AAA">
            <w:pPr>
              <w:widowControl w:val="0"/>
              <w:shd w:val="clear" w:color="auto" w:fill="FFFFFF"/>
              <w:spacing w:line="240" w:lineRule="auto"/>
              <w:ind w:firstLine="16"/>
              <w:rPr>
                <w:lang w:val="uk-UA"/>
              </w:rPr>
            </w:pPr>
          </w:p>
          <w:p w:rsidR="00934BE3" w:rsidRPr="00217AAA" w:rsidRDefault="00934BE3" w:rsidP="008D3AAA">
            <w:pPr>
              <w:widowControl w:val="0"/>
              <w:shd w:val="clear" w:color="auto" w:fill="FFFFFF"/>
              <w:spacing w:line="240" w:lineRule="auto"/>
              <w:ind w:firstLine="16"/>
              <w:rPr>
                <w:lang w:val="uk-UA"/>
              </w:rPr>
            </w:pPr>
            <w:r w:rsidRPr="00217AAA">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lang w:val="uk-UA"/>
              </w:rPr>
              <w:t>—</w:t>
            </w:r>
            <w:r w:rsidRPr="00217AAA">
              <w:rPr>
                <w:lang w:val="uk-UA"/>
              </w:rPr>
              <w:t xml:space="preserve"> протягом трьох років з дати дострокового розірвання такого договору.</w:t>
            </w:r>
          </w:p>
          <w:p w:rsidR="00934BE3" w:rsidRPr="00217AAA" w:rsidRDefault="00934BE3" w:rsidP="008D3AAA">
            <w:pPr>
              <w:shd w:val="clear" w:color="auto" w:fill="FFFFFF"/>
              <w:tabs>
                <w:tab w:val="left" w:pos="180"/>
              </w:tabs>
              <w:spacing w:line="240" w:lineRule="auto"/>
              <w:ind w:firstLine="16"/>
              <w:rPr>
                <w:lang w:val="uk-UA"/>
              </w:rPr>
            </w:pPr>
            <w:r w:rsidRPr="00217AAA">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w:t>
            </w:r>
            <w:r>
              <w:rPr>
                <w:lang w:val="uk-UA"/>
              </w:rPr>
              <w:t xml:space="preserve"> в участі в процедурі закупівлі</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Інформація про необхідні технічні,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lang w:val="uk-UA"/>
              </w:rPr>
            </w:pPr>
            <w:r w:rsidRPr="00217AAA">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w:t>
            </w:r>
            <w:r>
              <w:rPr>
                <w:lang w:val="uk-UA"/>
              </w:rPr>
              <w:t>д</w:t>
            </w:r>
            <w:r w:rsidRPr="00217AAA">
              <w:rPr>
                <w:lang w:val="uk-UA"/>
              </w:rPr>
              <w:t>одатком №</w:t>
            </w:r>
            <w:r>
              <w:rPr>
                <w:lang w:val="uk-UA"/>
              </w:rPr>
              <w:t xml:space="preserve"> </w:t>
            </w:r>
            <w:r w:rsidRPr="00217AAA">
              <w:rPr>
                <w:lang w:val="uk-UA"/>
              </w:rPr>
              <w:t>3 до тендерної документації</w:t>
            </w:r>
          </w:p>
          <w:p w:rsidR="00934BE3" w:rsidRPr="00217AAA" w:rsidRDefault="00934BE3" w:rsidP="008D3AAA">
            <w:pPr>
              <w:spacing w:line="240" w:lineRule="auto"/>
              <w:ind w:firstLine="0"/>
              <w:rPr>
                <w:strike/>
                <w:lang w:val="uk-UA"/>
              </w:rPr>
            </w:pPr>
            <w:r w:rsidRPr="00217AAA">
              <w:rPr>
                <w:lang w:val="uk-UA"/>
              </w:rPr>
              <w:t xml:space="preserve"> </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7</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sidRPr="00217AAA">
              <w:rPr>
                <w:b/>
                <w:lang w:val="uk-UA"/>
              </w:rPr>
              <w:t xml:space="preserve">Інформація про маркування, протоколи випробувань або сертифікати, що підтверджують відповідність </w:t>
            </w:r>
            <w:r w:rsidRPr="00217AAA">
              <w:rPr>
                <w:b/>
                <w:lang w:val="uk-UA"/>
              </w:rPr>
              <w:lastRenderedPageBreak/>
              <w:t>предмета закупівлі встановленим замовником вимогам (у разі потреби)</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lang w:val="uk-UA"/>
              </w:rPr>
              <w:lastRenderedPageBreak/>
              <w:t xml:space="preserve">Згідно </w:t>
            </w:r>
            <w:r>
              <w:rPr>
                <w:lang w:val="uk-UA"/>
              </w:rPr>
              <w:t xml:space="preserve">з </w:t>
            </w:r>
            <w:r w:rsidRPr="00217AAA">
              <w:rPr>
                <w:lang w:val="uk-UA"/>
              </w:rPr>
              <w:t>додатк</w:t>
            </w:r>
            <w:r>
              <w:rPr>
                <w:lang w:val="uk-UA"/>
              </w:rPr>
              <w:t>ом</w:t>
            </w:r>
            <w:r w:rsidRPr="00217AAA">
              <w:rPr>
                <w:lang w:val="uk-UA"/>
              </w:rPr>
              <w:t xml:space="preserve"> № 3 до тендерно</w:t>
            </w:r>
            <w:r>
              <w:rPr>
                <w:lang w:val="uk-UA"/>
              </w:rPr>
              <w:t>ї документації (у разі потреби)</w:t>
            </w:r>
          </w:p>
        </w:tc>
      </w:tr>
      <w:tr w:rsidR="00934BE3" w:rsidRPr="00F66154" w:rsidTr="008D3AAA">
        <w:trPr>
          <w:trHeight w:val="2347"/>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lastRenderedPageBreak/>
              <w:t>8</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000000"/>
                <w:highlight w:val="white"/>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Pr>
                <w:color w:val="000000"/>
                <w:highlight w:val="white"/>
                <w:lang w:val="uk-UA"/>
              </w:rPr>
              <w:t>,</w:t>
            </w:r>
            <w:r w:rsidRPr="00217AAA">
              <w:rPr>
                <w:color w:val="000000"/>
                <w:highlight w:val="white"/>
                <w:lang w:val="uk-UA"/>
              </w:rPr>
              <w:t xml:space="preserve"> якщо вони отримані електронною системою закупівель до закінчення кінцевого стро</w:t>
            </w:r>
            <w:r>
              <w:rPr>
                <w:color w:val="000000"/>
                <w:highlight w:val="white"/>
                <w:lang w:val="uk-UA"/>
              </w:rPr>
              <w:t>ку подання тендерних пропозицій</w:t>
            </w:r>
          </w:p>
        </w:tc>
      </w:tr>
      <w:tr w:rsidR="00934BE3" w:rsidRPr="00EA2E48"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9</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sidRPr="00217AAA">
              <w:rPr>
                <w:b/>
                <w:lang w:val="uk-UA"/>
              </w:rPr>
              <w:t>Інформація про субпідрядника/ співвиконавця (у випадку закупівлі робіт або послуг)</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pacing w:line="240" w:lineRule="auto"/>
              <w:ind w:right="113" w:firstLine="0"/>
              <w:rPr>
                <w:color w:val="000000"/>
                <w:highlight w:val="white"/>
                <w:lang w:val="uk-UA"/>
              </w:rPr>
            </w:pPr>
            <w:r>
              <w:rPr>
                <w:lang w:val="uk-UA"/>
              </w:rPr>
              <w:t>Не вимагається</w:t>
            </w:r>
          </w:p>
        </w:tc>
      </w:tr>
      <w:tr w:rsidR="00934BE3" w:rsidRPr="00217AAA" w:rsidTr="008D3AAA">
        <w:tc>
          <w:tcPr>
            <w:tcW w:w="10348" w:type="dxa"/>
            <w:gridSpan w:val="3"/>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b/>
                <w:color w:val="121212"/>
                <w:lang w:val="uk-UA"/>
              </w:rPr>
              <w:t>Розділ 4. Подання та розкриття тендерної пропозиції</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Кінцевий строк подання тендерної пропозиції</w:t>
            </w:r>
            <w:r w:rsidRPr="00217AAA">
              <w:rPr>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934BE3" w:rsidRPr="00256AF9" w:rsidRDefault="00934BE3" w:rsidP="008D3AAA">
            <w:pPr>
              <w:spacing w:line="240" w:lineRule="auto"/>
              <w:ind w:firstLine="0"/>
              <w:rPr>
                <w:lang w:val="uk-UA"/>
              </w:rPr>
            </w:pPr>
            <w:r w:rsidRPr="00217AAA">
              <w:rPr>
                <w:color w:val="121212"/>
                <w:lang w:val="uk-UA"/>
              </w:rPr>
              <w:t xml:space="preserve">Кінцевий строк подання тендерних пропозицій </w:t>
            </w:r>
            <w:r>
              <w:rPr>
                <w:b/>
                <w:lang w:val="uk-UA"/>
              </w:rPr>
              <w:t>23.07.2022р.</w:t>
            </w:r>
          </w:p>
          <w:p w:rsidR="00934BE3" w:rsidRPr="00217AAA" w:rsidRDefault="00934BE3" w:rsidP="008D3AAA">
            <w:pPr>
              <w:spacing w:line="240" w:lineRule="auto"/>
              <w:ind w:firstLine="0"/>
              <w:rPr>
                <w:color w:val="121212"/>
                <w:lang w:val="uk-UA"/>
              </w:rPr>
            </w:pPr>
            <w:r w:rsidRPr="00217AAA">
              <w:rPr>
                <w:color w:val="121212"/>
                <w:lang w:val="uk-UA"/>
              </w:rPr>
              <w:t>Отримана тендерна пропозиція автоматично вноситься до реєстру.</w:t>
            </w:r>
          </w:p>
          <w:p w:rsidR="00934BE3" w:rsidRPr="00217AAA" w:rsidRDefault="00934BE3" w:rsidP="008D3AAA">
            <w:pPr>
              <w:spacing w:line="240" w:lineRule="auto"/>
              <w:ind w:firstLine="0"/>
              <w:rPr>
                <w:color w:val="121212"/>
                <w:lang w:val="uk-UA"/>
              </w:rPr>
            </w:pPr>
            <w:r w:rsidRPr="00217AAA">
              <w:rPr>
                <w:color w:val="121212"/>
                <w:lang w:val="uk-UA"/>
              </w:rPr>
              <w:t>Електронна система закупівель автоматично формує та надсилає повідомлення учаснику про отримання його пропозиц</w:t>
            </w:r>
            <w:r>
              <w:rPr>
                <w:color w:val="121212"/>
                <w:lang w:val="uk-UA"/>
              </w:rPr>
              <w:t>ії із зазначенням дати та часу</w:t>
            </w:r>
          </w:p>
        </w:tc>
      </w:tr>
      <w:tr w:rsidR="00934BE3" w:rsidRPr="00F66154" w:rsidTr="008D3AAA">
        <w:trPr>
          <w:trHeight w:val="707"/>
        </w:trPr>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121212"/>
                <w:lang w:val="uk-UA"/>
              </w:rPr>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Pr>
                <w:color w:val="121212"/>
                <w:lang w:val="uk-UA"/>
              </w:rPr>
              <w:t>процедури відкритих торгів</w:t>
            </w:r>
            <w:r w:rsidRPr="00217AAA">
              <w:rPr>
                <w:color w:val="121212"/>
                <w:lang w:val="uk-UA"/>
              </w:rPr>
              <w:t>.</w:t>
            </w:r>
          </w:p>
          <w:p w:rsidR="00934BE3" w:rsidRPr="00217AAA" w:rsidRDefault="00934BE3" w:rsidP="008D3AAA">
            <w:pPr>
              <w:spacing w:line="240" w:lineRule="auto"/>
              <w:ind w:firstLine="0"/>
              <w:rPr>
                <w:color w:val="121212"/>
                <w:lang w:val="uk-UA"/>
              </w:rPr>
            </w:pPr>
            <w:r w:rsidRPr="00217AAA">
              <w:rPr>
                <w:color w:val="121212"/>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4BE3" w:rsidRPr="00217AAA" w:rsidRDefault="00934BE3" w:rsidP="008D3AAA">
            <w:pPr>
              <w:spacing w:line="240" w:lineRule="auto"/>
              <w:ind w:firstLine="0"/>
              <w:rPr>
                <w:color w:val="121212"/>
                <w:lang w:val="uk-UA"/>
              </w:rPr>
            </w:pPr>
            <w:r w:rsidRPr="00217AAA">
              <w:rPr>
                <w:color w:val="121212"/>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w:t>
            </w:r>
            <w:r w:rsidRPr="00256AF9">
              <w:rPr>
                <w:color w:val="121212"/>
                <w:lang w:val="uk-UA"/>
              </w:rPr>
              <w:t xml:space="preserve">складає </w:t>
            </w:r>
            <w:r>
              <w:rPr>
                <w:b/>
                <w:color w:val="121212"/>
                <w:lang w:val="uk-UA"/>
              </w:rPr>
              <w:t>0.5%</w:t>
            </w:r>
            <w:r w:rsidRPr="00217AAA">
              <w:rPr>
                <w:color w:val="121212"/>
                <w:lang w:val="uk-UA"/>
              </w:rPr>
              <w:t xml:space="preserve"> відсотка ві</w:t>
            </w:r>
            <w:r>
              <w:rPr>
                <w:color w:val="121212"/>
                <w:lang w:val="uk-UA"/>
              </w:rPr>
              <w:t>д очікуваної вартості закупівлі.</w:t>
            </w:r>
          </w:p>
        </w:tc>
      </w:tr>
      <w:tr w:rsidR="00934BE3" w:rsidRPr="00217AAA" w:rsidTr="008D3AAA">
        <w:tc>
          <w:tcPr>
            <w:tcW w:w="10348" w:type="dxa"/>
            <w:gridSpan w:val="3"/>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b/>
                <w:color w:val="121212"/>
                <w:lang w:val="uk-UA"/>
              </w:rPr>
              <w:t>Розділ 5. Оцінка тендерної пропозиції</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sidRPr="00217AAA">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34BE3" w:rsidRPr="00217AAA" w:rsidRDefault="00934BE3" w:rsidP="008D3AAA">
            <w:pPr>
              <w:spacing w:line="240" w:lineRule="auto"/>
              <w:ind w:firstLine="0"/>
              <w:rPr>
                <w:color w:val="000000"/>
                <w:highlight w:val="white"/>
                <w:lang w:val="uk-UA"/>
              </w:rPr>
            </w:pP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1.2. Єдиним критерієм оцінки згідно даної процедури відкритих торгів є ціна (питома вага критерію </w:t>
            </w:r>
            <w:r>
              <w:rPr>
                <w:color w:val="000000"/>
                <w:highlight w:val="white"/>
                <w:lang w:val="uk-UA"/>
              </w:rPr>
              <w:t>—</w:t>
            </w:r>
            <w:r w:rsidRPr="00217AAA">
              <w:rPr>
                <w:color w:val="000000"/>
                <w:highlight w:val="white"/>
                <w:lang w:val="uk-UA"/>
              </w:rPr>
              <w:t xml:space="preserve"> 100%). </w:t>
            </w:r>
          </w:p>
          <w:p w:rsidR="00934BE3" w:rsidRPr="00217AAA" w:rsidRDefault="00934BE3" w:rsidP="008D3AAA">
            <w:pPr>
              <w:spacing w:line="240" w:lineRule="auto"/>
              <w:ind w:firstLine="0"/>
              <w:rPr>
                <w:color w:val="000000"/>
                <w:highlight w:val="white"/>
                <w:lang w:val="uk-UA"/>
              </w:rPr>
            </w:pPr>
          </w:p>
          <w:p w:rsidR="00934BE3" w:rsidRDefault="00934BE3" w:rsidP="008D3AAA">
            <w:pPr>
              <w:spacing w:line="240" w:lineRule="auto"/>
              <w:ind w:firstLine="0"/>
              <w:rPr>
                <w:color w:val="000000"/>
                <w:highlight w:val="white"/>
                <w:lang w:val="uk-UA"/>
              </w:rPr>
            </w:pPr>
            <w:r w:rsidRPr="00217AAA">
              <w:rPr>
                <w:color w:val="000000"/>
                <w:highlight w:val="white"/>
                <w:lang w:val="uk-UA"/>
              </w:rPr>
              <w:t xml:space="preserve">Згідно </w:t>
            </w:r>
            <w:r>
              <w:rPr>
                <w:color w:val="000000"/>
                <w:highlight w:val="white"/>
                <w:lang w:val="uk-UA"/>
              </w:rPr>
              <w:t xml:space="preserve">з </w:t>
            </w:r>
            <w:r w:rsidRPr="00217AAA">
              <w:rPr>
                <w:color w:val="000000"/>
                <w:highlight w:val="white"/>
                <w:lang w:val="uk-UA"/>
              </w:rPr>
              <w:t>ч</w:t>
            </w:r>
            <w:r>
              <w:rPr>
                <w:color w:val="000000"/>
                <w:highlight w:val="white"/>
                <w:lang w:val="uk-UA"/>
              </w:rPr>
              <w:t>астиною</w:t>
            </w:r>
            <w:r w:rsidRPr="00217AAA">
              <w:rPr>
                <w:color w:val="000000"/>
                <w:highlight w:val="white"/>
                <w:lang w:val="uk-UA"/>
              </w:rPr>
              <w:t xml:space="preserve"> 1 ст</w:t>
            </w:r>
            <w:r>
              <w:rPr>
                <w:color w:val="000000"/>
                <w:highlight w:val="white"/>
                <w:lang w:val="uk-UA"/>
              </w:rPr>
              <w:t>атті</w:t>
            </w:r>
            <w:r w:rsidRPr="00217AAA">
              <w:rPr>
                <w:color w:val="000000"/>
                <w:highlight w:val="white"/>
                <w:lang w:val="uk-UA"/>
              </w:rPr>
              <w:t xml:space="preserve"> 28 Закону оцінка тендерних пропозицій проводиться автоматично електронною системою </w:t>
            </w:r>
            <w:r w:rsidRPr="00217AAA">
              <w:rPr>
                <w:color w:val="000000"/>
                <w:highlight w:val="white"/>
                <w:lang w:val="uk-UA"/>
              </w:rPr>
              <w:lastRenderedPageBreak/>
              <w:t xml:space="preserve">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Електронний аукціон здійснюється відповідно</w:t>
            </w:r>
            <w:r>
              <w:rPr>
                <w:color w:val="000000"/>
                <w:highlight w:val="white"/>
                <w:lang w:val="uk-UA"/>
              </w:rPr>
              <w:t xml:space="preserve"> до</w:t>
            </w:r>
            <w:r w:rsidRPr="00217AAA">
              <w:rPr>
                <w:color w:val="000000"/>
                <w:highlight w:val="white"/>
                <w:lang w:val="uk-UA"/>
              </w:rPr>
              <w:t xml:space="preserve"> положен</w:t>
            </w:r>
            <w:r>
              <w:rPr>
                <w:color w:val="000000"/>
                <w:highlight w:val="white"/>
                <w:lang w:val="uk-UA"/>
              </w:rPr>
              <w:t>ь статті</w:t>
            </w:r>
            <w:r w:rsidRPr="00217AAA">
              <w:rPr>
                <w:color w:val="000000"/>
                <w:highlight w:val="white"/>
                <w:lang w:val="uk-UA"/>
              </w:rPr>
              <w:t xml:space="preserve"> 30 Закону.</w:t>
            </w:r>
          </w:p>
          <w:p w:rsidR="00934BE3" w:rsidRPr="00217AAA" w:rsidRDefault="00934BE3" w:rsidP="008D3AAA">
            <w:pPr>
              <w:spacing w:line="240" w:lineRule="auto"/>
              <w:ind w:firstLine="0"/>
              <w:rPr>
                <w:color w:val="000000"/>
                <w:highlight w:val="white"/>
                <w:lang w:val="uk-UA"/>
              </w:rPr>
            </w:pPr>
            <w:r>
              <w:rPr>
                <w:sz w:val="22"/>
                <w:szCs w:val="22"/>
                <w:lang w:val="uk-UA" w:eastAsia="uk-UA"/>
              </w:rPr>
              <w:t>До ціни пропозиції учасники включають податок на додану вартість (ПДВ). Якщо учасник в своїй пропозиції зазначає ціни без ПДВ, то він повинен надати пояснення у складі тендерної пропозиції із посиланням на норми чинного законодавства. У такому разі ціни в пропозиції зазначаються без ПДВ.</w:t>
            </w:r>
          </w:p>
          <w:p w:rsidR="00934BE3" w:rsidRDefault="00934BE3" w:rsidP="008D3AAA">
            <w:pPr>
              <w:widowControl w:val="0"/>
              <w:shd w:val="clear" w:color="auto" w:fill="FFFFFF"/>
              <w:spacing w:line="240" w:lineRule="auto"/>
              <w:ind w:firstLine="0"/>
              <w:rPr>
                <w:color w:val="000000"/>
                <w:highlight w:val="white"/>
                <w:lang w:val="uk-UA"/>
              </w:rPr>
            </w:pPr>
          </w:p>
          <w:p w:rsidR="00934BE3" w:rsidRPr="00217AAA" w:rsidRDefault="00934BE3" w:rsidP="008D3AAA">
            <w:pPr>
              <w:widowControl w:val="0"/>
              <w:shd w:val="clear" w:color="auto" w:fill="FFFFFF"/>
              <w:spacing w:line="240" w:lineRule="auto"/>
              <w:ind w:firstLine="0"/>
              <w:rPr>
                <w:lang w:val="uk-UA"/>
              </w:rPr>
            </w:pPr>
            <w:r w:rsidRPr="00217AAA">
              <w:rPr>
                <w:color w:val="000000"/>
                <w:highlight w:val="white"/>
                <w:lang w:val="uk-UA"/>
              </w:rPr>
              <w:t xml:space="preserve">1.3. </w:t>
            </w:r>
            <w:r w:rsidRPr="00217AAA">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4BE3" w:rsidRPr="00217AAA" w:rsidRDefault="00934BE3" w:rsidP="008D3AAA">
            <w:pPr>
              <w:widowControl w:val="0"/>
              <w:shd w:val="clear" w:color="auto" w:fill="FFFFFF"/>
              <w:spacing w:line="240" w:lineRule="auto"/>
              <w:ind w:firstLine="0"/>
              <w:rPr>
                <w:lang w:val="uk-UA"/>
              </w:rPr>
            </w:pPr>
            <w:r w:rsidRPr="00217AAA">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65C87">
              <w:rPr>
                <w:b/>
                <w:lang w:val="uk-UA"/>
              </w:rPr>
              <w:t>п’яти робочих днів</w:t>
            </w:r>
            <w:r w:rsidRPr="00217AAA">
              <w:rPr>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4BE3" w:rsidRPr="00217AAA" w:rsidRDefault="00934BE3" w:rsidP="008D3AAA">
            <w:pPr>
              <w:widowControl w:val="0"/>
              <w:shd w:val="clear" w:color="auto" w:fill="FFFFFF"/>
              <w:spacing w:line="240" w:lineRule="auto"/>
              <w:ind w:firstLine="0"/>
              <w:rPr>
                <w:lang w:val="uk-UA"/>
              </w:rPr>
            </w:pPr>
            <w:r w:rsidRPr="00217AAA">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934BE3" w:rsidRPr="00217AAA" w:rsidRDefault="00934BE3" w:rsidP="008D3AAA">
            <w:pPr>
              <w:widowControl w:val="0"/>
              <w:shd w:val="clear" w:color="auto" w:fill="FFFFFF"/>
              <w:spacing w:line="240" w:lineRule="auto"/>
              <w:ind w:firstLine="0"/>
              <w:rPr>
                <w:lang w:val="uk-UA"/>
              </w:rPr>
            </w:pPr>
          </w:p>
          <w:p w:rsidR="00934BE3" w:rsidRPr="00217AAA" w:rsidRDefault="00934BE3" w:rsidP="008D3AAA">
            <w:pPr>
              <w:widowControl w:val="0"/>
              <w:shd w:val="clear" w:color="auto" w:fill="FFFFFF"/>
              <w:spacing w:line="240" w:lineRule="auto"/>
              <w:ind w:firstLine="0"/>
              <w:rPr>
                <w:lang w:val="uk-UA"/>
              </w:rPr>
            </w:pPr>
            <w:r w:rsidRPr="00217AAA">
              <w:rPr>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rsidR="00934BE3" w:rsidRPr="00217AAA" w:rsidRDefault="00934BE3" w:rsidP="008D3AAA">
            <w:pPr>
              <w:widowControl w:val="0"/>
              <w:shd w:val="clear" w:color="auto" w:fill="FFFFFF"/>
              <w:spacing w:line="240" w:lineRule="auto"/>
              <w:ind w:firstLine="0"/>
              <w:rPr>
                <w:lang w:val="uk-UA"/>
              </w:rPr>
            </w:pPr>
          </w:p>
          <w:p w:rsidR="00934BE3" w:rsidRPr="00217AAA" w:rsidRDefault="00934BE3" w:rsidP="008D3AAA">
            <w:pPr>
              <w:widowControl w:val="0"/>
              <w:shd w:val="clear" w:color="auto" w:fill="FFFFFF"/>
              <w:spacing w:line="240" w:lineRule="auto"/>
              <w:ind w:firstLine="0"/>
              <w:rPr>
                <w:lang w:val="uk-UA"/>
              </w:rPr>
            </w:pPr>
            <w:r w:rsidRPr="00217AAA">
              <w:rPr>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934BE3" w:rsidRPr="00217AAA" w:rsidRDefault="00934BE3" w:rsidP="008D3AAA">
            <w:pPr>
              <w:widowControl w:val="0"/>
              <w:shd w:val="clear" w:color="auto" w:fill="FFFFFF"/>
              <w:spacing w:line="240" w:lineRule="auto"/>
              <w:ind w:firstLine="0"/>
              <w:rPr>
                <w:color w:val="121212"/>
                <w:lang w:val="uk-UA"/>
              </w:rPr>
            </w:pPr>
            <w:r w:rsidRPr="00217AAA">
              <w:rPr>
                <w:lang w:val="uk-UA"/>
              </w:rPr>
              <w:t>У разі якщо учасник стає переможцем декількох або всіх лотів, замовник може укласти один договір про закупівл</w:t>
            </w:r>
            <w:r>
              <w:rPr>
                <w:lang w:val="uk-UA"/>
              </w:rPr>
              <w:t>ю з переможцем, об’єднавши лоти</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right="18"/>
              <w:rPr>
                <w:lang w:val="uk-UA"/>
              </w:rPr>
            </w:pPr>
            <w:r w:rsidRPr="00217AAA">
              <w:rPr>
                <w:lang w:val="uk-UA"/>
              </w:rPr>
              <w:lastRenderedPageBreak/>
              <w:t>2</w:t>
            </w:r>
            <w:r>
              <w:rPr>
                <w:b/>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0"/>
              <w:rPr>
                <w:b/>
                <w:lang w:val="uk-UA"/>
              </w:rPr>
            </w:pPr>
            <w:r w:rsidRPr="00217AAA">
              <w:rPr>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0"/>
              <w:rPr>
                <w:lang w:val="uk-UA"/>
              </w:rPr>
            </w:pPr>
            <w:r w:rsidRPr="00217AAA">
              <w:rPr>
                <w:lang w:val="uk-UA"/>
              </w:rPr>
              <w:t xml:space="preserve">Учасник, який надав найбільш економічно вигідну тендерну пропозицію, що є аномально низькою, повинен надати </w:t>
            </w:r>
            <w:r w:rsidRPr="00E548B0">
              <w:rPr>
                <w:lang w:val="uk-UA"/>
              </w:rPr>
              <w:t>протягом одного робочого дня</w:t>
            </w:r>
            <w:r w:rsidRPr="00217AAA">
              <w:rPr>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34BE3" w:rsidRPr="00217AAA" w:rsidRDefault="00934BE3" w:rsidP="008D3AAA">
            <w:pPr>
              <w:widowControl w:val="0"/>
              <w:shd w:val="clear" w:color="auto" w:fill="FFFFFF"/>
              <w:spacing w:line="240" w:lineRule="auto"/>
              <w:ind w:firstLine="0"/>
              <w:rPr>
                <w:lang w:val="uk-UA"/>
              </w:rPr>
            </w:pPr>
            <w:r w:rsidRPr="00217AAA">
              <w:rPr>
                <w:lang w:val="uk-UA"/>
              </w:rPr>
              <w:t xml:space="preserve">Замовник може відхилити аномально низьку тендерну пропозицію, у разі якщо учасник не надасть належного </w:t>
            </w:r>
            <w:r w:rsidRPr="00217AAA">
              <w:rPr>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934BE3" w:rsidRPr="00217AAA" w:rsidRDefault="00934BE3" w:rsidP="008D3AAA">
            <w:pPr>
              <w:widowControl w:val="0"/>
              <w:shd w:val="clear" w:color="auto" w:fill="FFFFFF"/>
              <w:spacing w:line="240" w:lineRule="auto"/>
              <w:ind w:firstLine="0"/>
              <w:rPr>
                <w:lang w:val="uk-UA"/>
              </w:rPr>
            </w:pPr>
            <w:r w:rsidRPr="00217AAA">
              <w:rPr>
                <w:lang w:val="uk-UA"/>
              </w:rPr>
              <w:t>Обґрунтування аномально низької тендерної пропозиції може містити інформацію про:</w:t>
            </w:r>
          </w:p>
          <w:p w:rsidR="00934BE3" w:rsidRPr="00217AAA" w:rsidRDefault="00934BE3" w:rsidP="008D3AAA">
            <w:pPr>
              <w:widowControl w:val="0"/>
              <w:shd w:val="clear" w:color="auto" w:fill="FFFFFF"/>
              <w:spacing w:line="240" w:lineRule="auto"/>
              <w:ind w:firstLine="0"/>
              <w:rPr>
                <w:lang w:val="uk-UA"/>
              </w:rPr>
            </w:pPr>
            <w:r w:rsidRPr="00217AAA">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4BE3" w:rsidRPr="00217AAA" w:rsidRDefault="00934BE3" w:rsidP="008D3AAA">
            <w:pPr>
              <w:widowControl w:val="0"/>
              <w:shd w:val="clear" w:color="auto" w:fill="FFFFFF"/>
              <w:spacing w:line="240" w:lineRule="auto"/>
              <w:ind w:firstLine="0"/>
              <w:rPr>
                <w:lang w:val="uk-UA"/>
              </w:rPr>
            </w:pPr>
            <w:r w:rsidRPr="00217AAA">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4BE3" w:rsidRPr="00217AAA" w:rsidRDefault="00934BE3" w:rsidP="008D3AAA">
            <w:pPr>
              <w:widowControl w:val="0"/>
              <w:shd w:val="clear" w:color="auto" w:fill="FFFFFF"/>
              <w:spacing w:line="240" w:lineRule="auto"/>
              <w:ind w:firstLine="0"/>
              <w:rPr>
                <w:lang w:val="uk-UA"/>
              </w:rPr>
            </w:pPr>
            <w:r w:rsidRPr="00217AAA">
              <w:rPr>
                <w:lang w:val="uk-UA"/>
              </w:rPr>
              <w:t>3) отримання учасником державної до</w:t>
            </w:r>
            <w:r>
              <w:rPr>
                <w:lang w:val="uk-UA"/>
              </w:rPr>
              <w:t>помоги згідно із законодавством</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0"/>
              <w:rPr>
                <w:b/>
                <w:lang w:val="uk-UA"/>
              </w:rPr>
            </w:pPr>
            <w:r>
              <w:rPr>
                <w:b/>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0"/>
              <w:rPr>
                <w:b/>
                <w:lang w:val="uk-UA"/>
              </w:rPr>
            </w:pPr>
            <w:r w:rsidRPr="00217AAA">
              <w:rPr>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0"/>
              <w:rPr>
                <w:lang w:val="uk-UA"/>
              </w:rPr>
            </w:pPr>
            <w:r w:rsidRPr="00217AAA">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4BE3" w:rsidRPr="00217AAA" w:rsidRDefault="00934BE3" w:rsidP="008D3AAA">
            <w:pPr>
              <w:widowControl w:val="0"/>
              <w:shd w:val="clear" w:color="auto" w:fill="FFFFFF"/>
              <w:spacing w:line="240" w:lineRule="auto"/>
              <w:ind w:firstLine="0"/>
              <w:rPr>
                <w:lang w:val="uk-UA"/>
              </w:rPr>
            </w:pPr>
            <w:r w:rsidRPr="00217AAA">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lang w:val="uk-UA"/>
              </w:rPr>
              <w:t>1</w:t>
            </w:r>
            <w:r w:rsidRPr="00217AAA">
              <w:rPr>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Pr>
                <w:lang w:val="uk-UA"/>
              </w:rPr>
              <w:t>пропозицію такого учасника</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0"/>
              <w:rPr>
                <w:b/>
                <w:lang w:val="uk-UA"/>
              </w:rPr>
            </w:pPr>
            <w:r>
              <w:rPr>
                <w:b/>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spacing w:line="240" w:lineRule="auto"/>
              <w:ind w:firstLine="0"/>
              <w:rPr>
                <w:b/>
                <w:lang w:val="uk-UA"/>
              </w:rPr>
            </w:pPr>
            <w:r w:rsidRPr="00217AAA">
              <w:rPr>
                <w:b/>
                <w:lang w:val="uk-UA"/>
              </w:rPr>
              <w:t>Виправлення невідповідностей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 xml:space="preserve">Замовник розглядає подані тендерні пропозиції з урахуванням виправлення або </w:t>
            </w:r>
            <w:proofErr w:type="spellStart"/>
            <w:r w:rsidRPr="00217AAA">
              <w:rPr>
                <w:lang w:val="uk-UA"/>
              </w:rPr>
              <w:t>невиправлення</w:t>
            </w:r>
            <w:proofErr w:type="spellEnd"/>
            <w:r w:rsidRPr="00217AAA">
              <w:rPr>
                <w:lang w:val="uk-UA"/>
              </w:rPr>
              <w:t xml:space="preserve"> учасниками виявлених невідповідностей.</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Замовник розміщує повідомлення з вимогою про усунення невідповідностей в інформації та/або документах:</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1) що підтверджують відповідність учасника процедури закупівлі кваліфікаційним критеріям відповідно до статті 16 Закону згідно</w:t>
            </w:r>
            <w:r>
              <w:rPr>
                <w:lang w:val="uk-UA"/>
              </w:rPr>
              <w:t xml:space="preserve"> з</w:t>
            </w:r>
            <w:r w:rsidRPr="00217AAA">
              <w:rPr>
                <w:lang w:val="uk-UA"/>
              </w:rPr>
              <w:t xml:space="preserve"> додатк</w:t>
            </w:r>
            <w:r>
              <w:rPr>
                <w:lang w:val="uk-UA"/>
              </w:rPr>
              <w:t>ом</w:t>
            </w:r>
            <w:r w:rsidRPr="00217AAA">
              <w:rPr>
                <w:lang w:val="uk-UA"/>
              </w:rPr>
              <w:t xml:space="preserve"> № 1 до тендерної документації;</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 xml:space="preserve">2) на підтвердження права підпису тендерної пропозиції та/або договору про закупівлю згідно </w:t>
            </w:r>
            <w:r>
              <w:rPr>
                <w:lang w:val="uk-UA"/>
              </w:rPr>
              <w:t xml:space="preserve">з </w:t>
            </w:r>
            <w:r w:rsidRPr="00217AAA">
              <w:rPr>
                <w:lang w:val="uk-UA"/>
              </w:rPr>
              <w:t>вимог</w:t>
            </w:r>
            <w:r>
              <w:rPr>
                <w:lang w:val="uk-UA"/>
              </w:rPr>
              <w:t>ами</w:t>
            </w:r>
            <w:r w:rsidRPr="00217AAA">
              <w:rPr>
                <w:lang w:val="uk-UA"/>
              </w:rPr>
              <w:t xml:space="preserve"> тендерної документації.</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 xml:space="preserve">Повідомлення з вимогою про усунення невідповідностей буде </w:t>
            </w:r>
            <w:r w:rsidRPr="00217AAA">
              <w:rPr>
                <w:lang w:val="uk-UA"/>
              </w:rPr>
              <w:lastRenderedPageBreak/>
              <w:t>містити таку інформацію:</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1) перелік виявлених невідповідностей;</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2) посилання на вимогу (вимоги) тендерної документації, щодо якої (яких) виявлені невідповідності;</w:t>
            </w:r>
          </w:p>
          <w:p w:rsidR="00934BE3" w:rsidRPr="00217AAA" w:rsidRDefault="00934BE3" w:rsidP="008D3AAA">
            <w:pPr>
              <w:widowControl w:val="0"/>
              <w:shd w:val="clear" w:color="auto" w:fill="FFFFFF"/>
              <w:tabs>
                <w:tab w:val="left" w:pos="542"/>
              </w:tabs>
              <w:spacing w:line="240" w:lineRule="auto"/>
              <w:ind w:firstLine="0"/>
              <w:rPr>
                <w:lang w:val="uk-UA"/>
              </w:rPr>
            </w:pPr>
            <w:r w:rsidRPr="00217AAA">
              <w:rPr>
                <w:lang w:val="uk-UA"/>
              </w:rPr>
              <w:t>3) перелік інформації та/або документів, які повинен подати учасник для усунення виявлених невідповідностей.</w:t>
            </w:r>
          </w:p>
          <w:p w:rsidR="00934BE3" w:rsidRPr="00217AAA" w:rsidRDefault="00934BE3" w:rsidP="008D3AAA">
            <w:pPr>
              <w:widowControl w:val="0"/>
              <w:shd w:val="clear" w:color="auto" w:fill="FFFFFF"/>
              <w:spacing w:line="240" w:lineRule="auto"/>
              <w:ind w:firstLine="0"/>
              <w:rPr>
                <w:lang w:val="uk-UA"/>
              </w:rPr>
            </w:pPr>
            <w:r w:rsidRPr="00217AAA">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w:t>
            </w:r>
            <w:r>
              <w:rPr>
                <w:lang w:val="uk-UA"/>
              </w:rPr>
              <w:t>анням рішення органу оскарження</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b/>
                <w:color w:val="121212"/>
                <w:lang w:val="uk-UA"/>
              </w:rPr>
            </w:pPr>
            <w:r w:rsidRPr="00217AAA">
              <w:rPr>
                <w:b/>
                <w:color w:val="121212"/>
                <w:lang w:val="uk-UA"/>
              </w:rPr>
              <w:t>Опис та приклади формальних (несуттєвих) помилок, допущення яких учасниками не призведе до від</w:t>
            </w:r>
            <w:r>
              <w:rPr>
                <w:b/>
                <w:color w:val="121212"/>
                <w:lang w:val="uk-UA"/>
              </w:rPr>
              <w:t>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rsidR="00934BE3" w:rsidRDefault="00934BE3" w:rsidP="008D3AAA">
            <w:pPr>
              <w:spacing w:line="240" w:lineRule="auto"/>
              <w:ind w:firstLine="0"/>
              <w:rPr>
                <w:color w:val="000000"/>
                <w:highlight w:val="white"/>
                <w:lang w:val="uk-UA"/>
              </w:rPr>
            </w:pPr>
            <w:r w:rsidRPr="00217AAA">
              <w:rPr>
                <w:color w:val="000000"/>
                <w:highlight w:val="white"/>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color w:val="000000"/>
                <w:highlight w:val="white"/>
                <w:lang w:val="uk-UA"/>
              </w:rPr>
              <w:t>—</w:t>
            </w:r>
            <w:r w:rsidRPr="00217AAA">
              <w:rPr>
                <w:color w:val="000000"/>
                <w:highlight w:val="white"/>
                <w:lang w:val="uk-UA"/>
              </w:rPr>
              <w:t xml:space="preserve"> технічні помилки та описки:</w:t>
            </w:r>
          </w:p>
          <w:p w:rsidR="00934BE3" w:rsidRPr="00217AAA" w:rsidRDefault="00934BE3" w:rsidP="008D3AAA">
            <w:pPr>
              <w:spacing w:line="240" w:lineRule="auto"/>
              <w:ind w:firstLine="0"/>
              <w:rPr>
                <w:color w:val="000000"/>
                <w:highlight w:val="white"/>
                <w:lang w:val="uk-UA"/>
              </w:rPr>
            </w:pPr>
            <w:r>
              <w:rPr>
                <w:rFonts w:eastAsia="Times New Roman"/>
                <w:color w:val="2A2928"/>
                <w:lang w:val="uk-UA"/>
              </w:rPr>
              <w:t xml:space="preserve">1. </w:t>
            </w:r>
            <w:r w:rsidRPr="00217AAA">
              <w:rPr>
                <w:rFonts w:eastAsia="Times New Roman"/>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уживання великої літери;</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уживання розділових знаків та відмінювання слів у реченні;</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використання слова або мовного звороту, запозичених з іншої мови;</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eastAsia="Times New Roman"/>
                <w:color w:val="2A2928"/>
                <w:lang w:val="uk-UA"/>
              </w:rPr>
              <w:t>—</w:t>
            </w:r>
            <w:r w:rsidRPr="00217AAA">
              <w:rPr>
                <w:rFonts w:eastAsia="Times New Roman"/>
                <w:color w:val="2A2928"/>
                <w:lang w:val="uk-UA"/>
              </w:rPr>
              <w:t xml:space="preserve"> помилка в цифрах;</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застосування правил переносу частини слова з рядка в рядок;</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написання слів разом та/або окремо, та/або через дефіс;</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217AAA">
              <w:rPr>
                <w:rFonts w:eastAsia="Times New Roman"/>
                <w:color w:val="2A2928"/>
                <w:lang w:val="uk-UA"/>
              </w:rPr>
              <w:lastRenderedPageBreak/>
              <w:t>подання такого документа в тендерній документації.</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4BE3" w:rsidRPr="00217AAA" w:rsidRDefault="00934BE3" w:rsidP="008D3AAA">
            <w:pPr>
              <w:pBdr>
                <w:top w:val="nil"/>
                <w:left w:val="nil"/>
                <w:bottom w:val="nil"/>
                <w:right w:val="nil"/>
                <w:between w:val="nil"/>
              </w:pBdr>
              <w:shd w:val="clear" w:color="auto" w:fill="FFFFFF"/>
              <w:spacing w:line="240" w:lineRule="auto"/>
              <w:ind w:firstLine="0"/>
              <w:rPr>
                <w:rFonts w:eastAsia="Times New Roman"/>
                <w:color w:val="2A2928"/>
                <w:lang w:val="uk-UA"/>
              </w:rPr>
            </w:pPr>
            <w:r w:rsidRPr="00217AAA">
              <w:rPr>
                <w:rFonts w:eastAsia="Times New Roman"/>
                <w:color w:val="2A29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4BE3" w:rsidRPr="00217AAA" w:rsidRDefault="00934BE3" w:rsidP="008D3AAA">
            <w:pPr>
              <w:pBdr>
                <w:top w:val="nil"/>
                <w:left w:val="nil"/>
                <w:bottom w:val="nil"/>
                <w:right w:val="nil"/>
                <w:between w:val="nil"/>
              </w:pBdr>
              <w:shd w:val="clear" w:color="auto" w:fill="FFFFFF"/>
              <w:spacing w:line="240" w:lineRule="auto"/>
              <w:ind w:firstLine="0"/>
              <w:rPr>
                <w:color w:val="000000"/>
                <w:highlight w:val="white"/>
                <w:lang w:val="uk-UA"/>
              </w:rPr>
            </w:pPr>
            <w:r w:rsidRPr="00217AAA">
              <w:rPr>
                <w:rFonts w:eastAsia="Times New Roman"/>
                <w:color w:val="2A29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Pr>
                <w:rFonts w:eastAsia="Times New Roman"/>
                <w:color w:val="2A2928"/>
                <w:lang w:val="uk-UA"/>
              </w:rPr>
              <w:t>печує можливість його перегляду</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b/>
                <w:color w:val="121212"/>
                <w:lang w:val="uk-UA"/>
              </w:rPr>
            </w:pPr>
            <w:r w:rsidRPr="00217AAA">
              <w:rPr>
                <w:b/>
                <w:color w:val="121212"/>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hd w:val="clear" w:color="auto" w:fill="FFFFFF"/>
              <w:spacing w:line="240" w:lineRule="auto"/>
              <w:ind w:firstLine="0"/>
              <w:rPr>
                <w:lang w:val="uk-UA"/>
              </w:rPr>
            </w:pPr>
            <w:r w:rsidRPr="00217AAA">
              <w:rPr>
                <w:color w:val="000000"/>
                <w:highlight w:val="white"/>
                <w:lang w:val="uk-UA"/>
              </w:rPr>
              <w:t xml:space="preserve">3.1. </w:t>
            </w:r>
            <w:r w:rsidRPr="00217AAA">
              <w:rPr>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w:t>
            </w:r>
            <w:r>
              <w:rPr>
                <w:color w:val="000000"/>
                <w:highlight w:val="white"/>
                <w:lang w:val="uk-UA"/>
              </w:rPr>
              <w:t>тості товарів, робіт або послуг</w:t>
            </w:r>
          </w:p>
        </w:tc>
        <w:bookmarkStart w:id="1" w:name="_GoBack"/>
        <w:bookmarkEnd w:id="1"/>
      </w:tr>
      <w:tr w:rsidR="00934BE3" w:rsidRPr="00934BE3"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7</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Відхилення тендерних </w:t>
            </w:r>
            <w:r w:rsidRPr="00217AAA">
              <w:rPr>
                <w:b/>
                <w:color w:val="121212"/>
                <w:lang w:val="uk-UA"/>
              </w:rPr>
              <w:lastRenderedPageBreak/>
              <w:t>пропозицій</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lastRenderedPageBreak/>
              <w:t xml:space="preserve">4.1. Замовник відхиляє тендерну пропозицію із зазначенням </w:t>
            </w:r>
            <w:r w:rsidRPr="00217AAA">
              <w:rPr>
                <w:color w:val="000000"/>
                <w:highlight w:val="white"/>
                <w:lang w:val="uk-UA"/>
              </w:rPr>
              <w:lastRenderedPageBreak/>
              <w:t>аргументації в електронній системі закупівель у разі</w:t>
            </w:r>
            <w:r>
              <w:rPr>
                <w:color w:val="000000"/>
                <w:highlight w:val="white"/>
                <w:lang w:val="uk-UA"/>
              </w:rPr>
              <w:t>,</w:t>
            </w:r>
            <w:r w:rsidRPr="00217AAA">
              <w:rPr>
                <w:color w:val="000000"/>
                <w:highlight w:val="white"/>
                <w:lang w:val="uk-UA"/>
              </w:rPr>
              <w:t xml:space="preserve"> якщо:</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 учасник процедури закупівлі:</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не відповідає кваліфікаційним (кваліфікаційному) критеріям, установленим статтею 16 Закону</w:t>
            </w:r>
            <w:r>
              <w:rPr>
                <w:color w:val="000000"/>
                <w:highlight w:val="white"/>
                <w:lang w:val="uk-UA"/>
              </w:rPr>
              <w:t>,</w:t>
            </w:r>
            <w:r w:rsidRPr="00217AAA">
              <w:rPr>
                <w:color w:val="000000"/>
                <w:highlight w:val="white"/>
                <w:lang w:val="uk-UA"/>
              </w:rPr>
              <w:t xml:space="preserve"> та/або наявні підстави, встановлені частиною першою статті 17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не відповідає, встановленим абзацом першим частиною </w:t>
            </w:r>
            <w:r>
              <w:rPr>
                <w:color w:val="000000"/>
                <w:highlight w:val="white"/>
                <w:lang w:val="uk-UA"/>
              </w:rPr>
              <w:t>3</w:t>
            </w:r>
            <w:r w:rsidRPr="00217AAA">
              <w:rPr>
                <w:color w:val="000000"/>
                <w:highlight w:val="white"/>
                <w:lang w:val="uk-UA"/>
              </w:rPr>
              <w:t xml:space="preserve"> статті 22 Закону, вимогам до учасника відповідно до законодавства;</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w:t>
            </w:r>
            <w:r>
              <w:rPr>
                <w:color w:val="000000"/>
                <w:highlight w:val="white"/>
                <w:lang w:val="uk-UA"/>
              </w:rPr>
              <w:t>15</w:t>
            </w:r>
            <w:r w:rsidRPr="00217AAA">
              <w:rPr>
                <w:color w:val="000000"/>
                <w:highlight w:val="white"/>
                <w:lang w:val="uk-UA"/>
              </w:rPr>
              <w:t xml:space="preserve"> статті 29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не надав обґрунтування аномально низької ціни тендерної пропозиції протягом строку</w:t>
            </w:r>
            <w:r>
              <w:rPr>
                <w:color w:val="000000"/>
                <w:highlight w:val="white"/>
                <w:lang w:val="uk-UA"/>
              </w:rPr>
              <w:t>,</w:t>
            </w:r>
            <w:r w:rsidRPr="00217AAA">
              <w:rPr>
                <w:color w:val="000000"/>
                <w:highlight w:val="white"/>
                <w:lang w:val="uk-UA"/>
              </w:rPr>
              <w:t xml:space="preserve"> визначеного в частині </w:t>
            </w:r>
            <w:r>
              <w:rPr>
                <w:color w:val="000000"/>
                <w:highlight w:val="white"/>
                <w:lang w:val="uk-UA"/>
              </w:rPr>
              <w:t>14</w:t>
            </w:r>
            <w:r w:rsidRPr="00217AAA">
              <w:rPr>
                <w:color w:val="000000"/>
                <w:highlight w:val="white"/>
                <w:lang w:val="uk-UA"/>
              </w:rPr>
              <w:t xml:space="preserve"> статті 29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2) тендерна пропозиція учасника: </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не відповідає умовам технічної специфікації та іншим вимогам щодо предмет</w:t>
            </w:r>
            <w:r>
              <w:rPr>
                <w:color w:val="000000"/>
                <w:highlight w:val="white"/>
                <w:lang w:val="uk-UA"/>
              </w:rPr>
              <w:t>а</w:t>
            </w:r>
            <w:r w:rsidRPr="00217AAA">
              <w:rPr>
                <w:color w:val="000000"/>
                <w:highlight w:val="white"/>
                <w:lang w:val="uk-UA"/>
              </w:rPr>
              <w:t xml:space="preserve"> закупівлі тендерної документації;  </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викладена іншою мовою (мовами), аніж мова (мови), що вимагається тендерною документацією;</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є такою, строк дії якої закінчився; </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3) переможець процедури закупівлі:</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не надав копію ліцензії або документу дозвільного характеру (у разі їх наявності) відповідно до частини </w:t>
            </w:r>
            <w:r>
              <w:rPr>
                <w:color w:val="000000"/>
                <w:highlight w:val="white"/>
                <w:lang w:val="uk-UA"/>
              </w:rPr>
              <w:t>2</w:t>
            </w:r>
            <w:r w:rsidRPr="00217AAA">
              <w:rPr>
                <w:color w:val="000000"/>
                <w:highlight w:val="white"/>
                <w:lang w:val="uk-UA"/>
              </w:rPr>
              <w:t xml:space="preserve"> статті 41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не надав забезпечення виконання договору про закупівлю, якщо таке забезпечення вимагалося замовником.</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934BE3" w:rsidRPr="00217AAA" w:rsidRDefault="00934BE3" w:rsidP="008D3AAA">
            <w:pPr>
              <w:spacing w:line="240" w:lineRule="auto"/>
              <w:ind w:firstLine="0"/>
              <w:rPr>
                <w:color w:val="000000"/>
                <w:lang w:val="uk-UA"/>
              </w:rPr>
            </w:pPr>
            <w:r w:rsidRPr="00217AAA">
              <w:rPr>
                <w:color w:val="000000"/>
                <w:lang w:val="uk-UA"/>
              </w:rPr>
              <w:t>4.</w:t>
            </w:r>
            <w:r>
              <w:rPr>
                <w:color w:val="000000"/>
                <w:lang w:val="uk-UA"/>
              </w:rPr>
              <w:t>3</w:t>
            </w:r>
            <w:r w:rsidRPr="00217AAA">
              <w:rPr>
                <w:color w:val="000000"/>
                <w:lang w:val="uk-UA"/>
              </w:rPr>
              <w:t xml:space="preserve">. У разі якщо учасник, тендерна пропозиція якого відхилена, вважає недостатньою аргументацію, зазначену в повідомленні та </w:t>
            </w:r>
            <w:r w:rsidRPr="00217AAA">
              <w:rPr>
                <w:color w:val="000000"/>
                <w:lang w:val="uk-UA"/>
              </w:rPr>
              <w:lastRenderedPageBreak/>
              <w:t>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Pr>
                <w:color w:val="000000"/>
                <w:lang w:val="uk-UA"/>
              </w:rPr>
              <w:t>е,</w:t>
            </w:r>
            <w:r w:rsidRPr="00217AAA">
              <w:rPr>
                <w:color w:val="000000"/>
                <w:lang w:val="uk-UA"/>
              </w:rPr>
              <w:t xml:space="preserve"> як через п’ять днів з дня надходження такого звернення чере</w:t>
            </w:r>
            <w:r>
              <w:rPr>
                <w:color w:val="000000"/>
                <w:lang w:val="uk-UA"/>
              </w:rPr>
              <w:t>з електронну систему закупівель</w:t>
            </w:r>
          </w:p>
        </w:tc>
      </w:tr>
      <w:tr w:rsidR="00934BE3" w:rsidRPr="00217AAA" w:rsidTr="008D3AAA">
        <w:tc>
          <w:tcPr>
            <w:tcW w:w="10348" w:type="dxa"/>
            <w:gridSpan w:val="3"/>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center"/>
              <w:rPr>
                <w:color w:val="121212"/>
                <w:lang w:val="uk-UA"/>
              </w:rPr>
            </w:pPr>
            <w:r w:rsidRPr="00217AAA">
              <w:rPr>
                <w:b/>
                <w:color w:val="121212"/>
                <w:lang w:val="uk-UA"/>
              </w:rPr>
              <w:lastRenderedPageBreak/>
              <w:t>Розділ 6. Результати торгів та укладання договору про закупівлю</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1.1 Замовник відміняє тендер у разі:</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w:t>
            </w:r>
            <w:r w:rsidRPr="00217AAA">
              <w:rPr>
                <w:color w:val="000000"/>
                <w:highlight w:val="white"/>
                <w:lang w:val="uk-UA"/>
              </w:rPr>
              <w:tab/>
              <w:t>відсутності подальшої потреби в закупівлі товарів, робіт і послуг;</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2)</w:t>
            </w:r>
            <w:r w:rsidRPr="00217AAA">
              <w:rPr>
                <w:color w:val="000000"/>
                <w:highlight w:val="white"/>
                <w:lang w:val="uk-UA"/>
              </w:rPr>
              <w:tab/>
              <w:t>неможливості усунення порушень, що виникли через виявлені порушення законодавства у сфері публічних закупівель.</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1.2. Тендер автоматично відміняються електронною системою закупівель у разі:</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w:t>
            </w:r>
            <w:r w:rsidRPr="00217AAA">
              <w:rPr>
                <w:color w:val="000000"/>
                <w:highlight w:val="white"/>
                <w:lang w:val="uk-UA"/>
              </w:rPr>
              <w:tab/>
              <w:t xml:space="preserve">подання для участі: </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у відкритих торгах </w:t>
            </w:r>
            <w:r>
              <w:rPr>
                <w:color w:val="000000"/>
                <w:highlight w:val="white"/>
                <w:lang w:val="uk-UA"/>
              </w:rPr>
              <w:t>—</w:t>
            </w:r>
            <w:r w:rsidRPr="00217AAA">
              <w:rPr>
                <w:color w:val="000000"/>
                <w:highlight w:val="white"/>
                <w:lang w:val="uk-UA"/>
              </w:rPr>
              <w:t xml:space="preserve"> менше двох тендерних пропозицій;</w:t>
            </w:r>
          </w:p>
          <w:p w:rsidR="00934BE3" w:rsidRDefault="00934BE3" w:rsidP="008D3AAA">
            <w:pPr>
              <w:spacing w:line="240" w:lineRule="auto"/>
              <w:ind w:firstLine="0"/>
              <w:rPr>
                <w:color w:val="000000"/>
                <w:highlight w:val="white"/>
                <w:lang w:val="uk-UA"/>
              </w:rPr>
            </w:pPr>
            <w:r w:rsidRPr="00217AAA">
              <w:rPr>
                <w:color w:val="000000"/>
                <w:highlight w:val="white"/>
                <w:lang w:val="uk-UA"/>
              </w:rPr>
              <w:t>2)</w:t>
            </w:r>
            <w:r w:rsidRPr="00217AAA">
              <w:rPr>
                <w:color w:val="000000"/>
                <w:highlight w:val="white"/>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3)</w:t>
            </w:r>
            <w:r w:rsidRPr="00217AAA">
              <w:rPr>
                <w:color w:val="000000"/>
                <w:highlight w:val="white"/>
                <w:lang w:val="uk-UA"/>
              </w:rPr>
              <w:tab/>
              <w:t>відхилення всіх тендерних пропозицій згідно з Законом.</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1.3. Тендер може бути відмінено частково (за лотом).</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1.4. Замовник має право визнати тендер таким, що не відбувся, у разі:</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w:t>
            </w:r>
            <w:r w:rsidRPr="00217AAA">
              <w:rPr>
                <w:color w:val="000000"/>
                <w:highlight w:val="white"/>
                <w:lang w:val="uk-UA"/>
              </w:rPr>
              <w:tab/>
              <w:t>якщо здійснення закупівлі стало неможливим унаслідок непереборної сили;</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2)</w:t>
            </w:r>
            <w:r w:rsidRPr="00217AAA">
              <w:rPr>
                <w:color w:val="000000"/>
                <w:highlight w:val="white"/>
                <w:lang w:val="uk-UA"/>
              </w:rPr>
              <w:tab/>
              <w:t>скорочення видатків на здійснення закупівлі товарів, робіт і послуг.</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1.5. Замовник має право визнати тендер таким, що не відбувся частково (за лотом).</w:t>
            </w:r>
          </w:p>
          <w:p w:rsidR="00934BE3" w:rsidRPr="00217AAA" w:rsidRDefault="00934BE3" w:rsidP="008D3AAA">
            <w:pPr>
              <w:spacing w:line="240" w:lineRule="auto"/>
              <w:ind w:firstLine="0"/>
              <w:rPr>
                <w:color w:val="000000"/>
                <w:highlight w:val="white"/>
                <w:lang w:val="uk-UA"/>
              </w:rPr>
            </w:pPr>
            <w:r w:rsidRPr="00217AAA">
              <w:rPr>
                <w:color w:val="000000"/>
                <w:highlight w:val="white"/>
                <w:lang w:val="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34BE3" w:rsidRPr="00217AAA" w:rsidRDefault="00934BE3" w:rsidP="008D3AAA">
            <w:pPr>
              <w:spacing w:line="240" w:lineRule="auto"/>
              <w:ind w:firstLine="0"/>
              <w:rPr>
                <w:color w:val="121212"/>
                <w:lang w:val="uk-UA"/>
              </w:rPr>
            </w:pPr>
            <w:r w:rsidRPr="00217AAA">
              <w:rPr>
                <w:color w:val="000000"/>
                <w:highlight w:val="white"/>
                <w:lang w:val="uk-UA"/>
              </w:rPr>
              <w:t>У разі відміни тендеру з підстав, визначених частиною другою статті 32 Закону, електронною системою закупівель автоматично оприлюднюється</w:t>
            </w:r>
            <w:r>
              <w:rPr>
                <w:color w:val="000000"/>
                <w:highlight w:val="white"/>
                <w:lang w:val="uk-UA"/>
              </w:rPr>
              <w:t xml:space="preserve"> інформація про відміну тендеру</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pBdr>
                <w:top w:val="nil"/>
                <w:left w:val="nil"/>
                <w:bottom w:val="nil"/>
                <w:right w:val="nil"/>
                <w:between w:val="nil"/>
              </w:pBdr>
              <w:shd w:val="clear" w:color="auto" w:fill="FFFFFF"/>
              <w:spacing w:line="240" w:lineRule="auto"/>
              <w:ind w:firstLine="0"/>
              <w:jc w:val="left"/>
              <w:rPr>
                <w:rFonts w:eastAsia="Times New Roman"/>
                <w:color w:val="000000"/>
                <w:lang w:val="uk-UA"/>
              </w:rPr>
            </w:pPr>
            <w:r w:rsidRPr="00217AAA">
              <w:rPr>
                <w:rFonts w:eastAsia="Times New Roman"/>
                <w:color w:val="000000"/>
                <w:lang w:val="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934BE3" w:rsidRPr="00217AAA" w:rsidRDefault="00934BE3" w:rsidP="008D3AAA">
            <w:pPr>
              <w:pBdr>
                <w:top w:val="nil"/>
                <w:left w:val="nil"/>
                <w:bottom w:val="nil"/>
                <w:right w:val="nil"/>
                <w:between w:val="nil"/>
              </w:pBdr>
              <w:shd w:val="clear" w:color="auto" w:fill="FFFFFF"/>
              <w:spacing w:line="240" w:lineRule="auto"/>
              <w:ind w:firstLine="0"/>
              <w:jc w:val="left"/>
              <w:rPr>
                <w:rFonts w:eastAsia="Times New Roman"/>
                <w:color w:val="000000"/>
                <w:lang w:val="uk-UA"/>
              </w:rPr>
            </w:pPr>
            <w:r w:rsidRPr="00217AAA">
              <w:rPr>
                <w:rFonts w:eastAsia="Times New Roman"/>
                <w:color w:val="000000"/>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A23B8">
              <w:rPr>
                <w:lang w:val="uk-UA"/>
              </w:rPr>
              <w:t xml:space="preserve">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w:t>
            </w:r>
            <w:r w:rsidRPr="005A23B8">
              <w:rPr>
                <w:lang w:val="uk-UA"/>
              </w:rPr>
              <w:lastRenderedPageBreak/>
              <w:t>таких повноважень. Також необхідно надати в складі пропозиції копію документа, що посвідчує особу, уповноваженого на підписання договору.</w:t>
            </w:r>
          </w:p>
          <w:p w:rsidR="00934BE3" w:rsidRPr="00217AAA" w:rsidRDefault="00934BE3" w:rsidP="008D3AAA">
            <w:pPr>
              <w:pBdr>
                <w:top w:val="nil"/>
                <w:left w:val="nil"/>
                <w:bottom w:val="nil"/>
                <w:right w:val="nil"/>
                <w:between w:val="nil"/>
              </w:pBdr>
              <w:spacing w:line="240" w:lineRule="auto"/>
              <w:ind w:firstLine="0"/>
              <w:rPr>
                <w:rFonts w:eastAsia="Times New Roman"/>
                <w:color w:val="000000"/>
                <w:lang w:val="uk-UA"/>
              </w:rPr>
            </w:pPr>
            <w:r w:rsidRPr="00217AAA">
              <w:rPr>
                <w:rFonts w:eastAsia="Times New Roman"/>
                <w:color w:val="00000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Pr>
                <w:rFonts w:eastAsia="Times New Roman"/>
                <w:color w:val="000000"/>
                <w:lang w:val="uk-UA"/>
              </w:rPr>
              <w:t>ру про закупівлю призупиняється</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b/>
                <w:color w:val="121212"/>
                <w:lang w:val="uk-UA"/>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lang w:val="uk-UA"/>
              </w:rPr>
            </w:pPr>
            <w:r>
              <w:rPr>
                <w:lang w:val="uk-UA"/>
              </w:rPr>
              <w:t xml:space="preserve">3.1. </w:t>
            </w:r>
            <w:r w:rsidRPr="00217AAA">
              <w:rPr>
                <w:lang w:val="uk-UA"/>
              </w:rPr>
              <w:t xml:space="preserve">Проект договору про закупівлю з обов’язковим зазначенням порядку змін його умов наведений у додатку № 5 </w:t>
            </w:r>
            <w:r>
              <w:rPr>
                <w:lang w:val="uk-UA"/>
              </w:rPr>
              <w:t xml:space="preserve">до </w:t>
            </w:r>
            <w:r w:rsidRPr="00217AAA">
              <w:rPr>
                <w:lang w:val="uk-UA"/>
              </w:rPr>
              <w:t xml:space="preserve">цієї тендерної документації. </w:t>
            </w:r>
          </w:p>
          <w:p w:rsidR="00934BE3" w:rsidRPr="00217AAA" w:rsidRDefault="00934BE3" w:rsidP="008D3AAA">
            <w:pPr>
              <w:spacing w:line="240" w:lineRule="auto"/>
              <w:ind w:firstLine="0"/>
              <w:rPr>
                <w:color w:val="121212"/>
                <w:lang w:val="uk-UA"/>
              </w:rPr>
            </w:pPr>
            <w:r w:rsidRPr="00217AAA">
              <w:rPr>
                <w:color w:val="12121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934BE3" w:rsidRPr="00217AAA" w:rsidRDefault="00934BE3" w:rsidP="008D3AAA">
            <w:pPr>
              <w:spacing w:line="240" w:lineRule="auto"/>
              <w:ind w:firstLine="0"/>
              <w:rPr>
                <w:color w:val="121212"/>
                <w:lang w:val="uk-UA"/>
              </w:rPr>
            </w:pPr>
            <w:r>
              <w:rPr>
                <w:color w:val="121212"/>
                <w:lang w:val="uk-UA"/>
              </w:rPr>
              <w:t xml:space="preserve">3.2. </w:t>
            </w:r>
            <w:r w:rsidRPr="00217AAA">
              <w:rPr>
                <w:color w:val="121212"/>
                <w:lang w:val="uk-UA"/>
              </w:rPr>
              <w:t>Переможець процедури закупівлі під час укладення договору про закупівлю повинен надати:</w:t>
            </w:r>
          </w:p>
          <w:p w:rsidR="00934BE3" w:rsidRPr="00217AAA" w:rsidRDefault="00934BE3" w:rsidP="008D3AAA">
            <w:pPr>
              <w:spacing w:line="240" w:lineRule="auto"/>
              <w:ind w:firstLine="0"/>
              <w:rPr>
                <w:color w:val="121212"/>
                <w:lang w:val="uk-UA"/>
              </w:rPr>
            </w:pPr>
            <w:r w:rsidRPr="00217AAA">
              <w:rPr>
                <w:color w:val="121212"/>
                <w:lang w:val="uk-UA"/>
              </w:rPr>
              <w:t>1) відповідну інформацію про право підписання договору про закупівлю (додаток № 2 до тендерної документації);</w:t>
            </w:r>
          </w:p>
          <w:p w:rsidR="00934BE3" w:rsidRPr="00217AAA" w:rsidRDefault="00934BE3" w:rsidP="008D3AAA">
            <w:pPr>
              <w:spacing w:line="240" w:lineRule="auto"/>
              <w:ind w:firstLine="0"/>
              <w:rPr>
                <w:color w:val="121212"/>
                <w:lang w:val="uk-UA"/>
              </w:rPr>
            </w:pPr>
            <w:r w:rsidRPr="00217AAA">
              <w:rPr>
                <w:color w:val="12121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4BE3" w:rsidRPr="00217AAA" w:rsidRDefault="00934BE3" w:rsidP="008D3AAA">
            <w:pPr>
              <w:spacing w:line="240" w:lineRule="auto"/>
              <w:ind w:firstLine="0"/>
              <w:rPr>
                <w:color w:val="121212"/>
                <w:lang w:val="uk-UA"/>
              </w:rPr>
            </w:pPr>
            <w:r>
              <w:rPr>
                <w:color w:val="121212"/>
                <w:lang w:val="uk-UA"/>
              </w:rPr>
              <w:t>3.3.</w:t>
            </w:r>
            <w:r w:rsidRPr="00217AAA">
              <w:rPr>
                <w:color w:val="121212"/>
                <w:lang w:val="uk-UA"/>
              </w:rPr>
              <w:t xml:space="preserve"> У разі якщо переможцем процедури закупівлі є об’єднання учасників, копія ліцензії або дозволу надається одним з учасни</w:t>
            </w:r>
            <w:r>
              <w:rPr>
                <w:color w:val="121212"/>
                <w:lang w:val="uk-UA"/>
              </w:rPr>
              <w:t>ків такого об’єднання учасників</w:t>
            </w:r>
          </w:p>
        </w:tc>
      </w:tr>
      <w:tr w:rsidR="00934BE3" w:rsidRPr="00F66154"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Pr>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b/>
                <w:color w:val="121212"/>
                <w:lang w:val="uk-UA"/>
              </w:rPr>
            </w:pPr>
            <w:r w:rsidRPr="00217AAA">
              <w:rPr>
                <w:b/>
                <w:color w:val="121212"/>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934BE3" w:rsidRPr="00BD4E88" w:rsidRDefault="00934BE3" w:rsidP="008D3AAA">
            <w:pPr>
              <w:suppressAutoHyphens/>
              <w:rPr>
                <w:lang w:val="uk-UA"/>
              </w:rPr>
            </w:pPr>
            <w:r w:rsidRPr="00BD4E88">
              <w:rPr>
                <w:lang w:val="uk-UA"/>
              </w:rPr>
              <w:t>Істотні умови, що обов’язково включаються до договору про закупівлю, викладено в проекті договору, який наведений у додатку №5 до цієї тендерної пропозиції.</w:t>
            </w:r>
          </w:p>
          <w:p w:rsidR="00934BE3" w:rsidRPr="00BD4E88" w:rsidRDefault="00934BE3" w:rsidP="008D3AAA">
            <w:pPr>
              <w:suppressAutoHyphens/>
              <w:rPr>
                <w:lang w:val="uk-UA" w:eastAsia="zh-CN"/>
              </w:rPr>
            </w:pPr>
            <w:r w:rsidRPr="00BD4E88">
              <w:rPr>
                <w:lang w:val="uk-UA" w:eastAsia="zh-CN"/>
              </w:rPr>
              <w:t xml:space="preserve">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w:t>
            </w:r>
          </w:p>
          <w:p w:rsidR="00934BE3" w:rsidRPr="00BD4E88" w:rsidRDefault="00934BE3" w:rsidP="008D3AAA">
            <w:pPr>
              <w:suppressAutoHyphens/>
              <w:rPr>
                <w:lang w:val="uk-UA" w:eastAsia="zh-CN"/>
              </w:rPr>
            </w:pPr>
            <w:proofErr w:type="spellStart"/>
            <w:r w:rsidRPr="00BD4E88">
              <w:t>Остаточну</w:t>
            </w:r>
            <w:proofErr w:type="spellEnd"/>
            <w:r w:rsidRPr="00BD4E88">
              <w:t xml:space="preserve"> </w:t>
            </w:r>
            <w:proofErr w:type="spellStart"/>
            <w:r w:rsidRPr="00BD4E88">
              <w:t>редакцію</w:t>
            </w:r>
            <w:proofErr w:type="spellEnd"/>
            <w:r w:rsidRPr="00BD4E88">
              <w:t xml:space="preserve"> договору про </w:t>
            </w:r>
            <w:proofErr w:type="spellStart"/>
            <w:r w:rsidRPr="00BD4E88">
              <w:t>закупівлю</w:t>
            </w:r>
            <w:proofErr w:type="spellEnd"/>
            <w:r w:rsidRPr="00BD4E88">
              <w:t xml:space="preserve"> </w:t>
            </w:r>
            <w:proofErr w:type="spellStart"/>
            <w:r w:rsidRPr="00BD4E88">
              <w:t>Замовник</w:t>
            </w:r>
            <w:proofErr w:type="spellEnd"/>
            <w:r w:rsidRPr="00BD4E88">
              <w:t xml:space="preserve"> </w:t>
            </w:r>
            <w:proofErr w:type="spellStart"/>
            <w:r w:rsidRPr="00BD4E88">
              <w:t>складає</w:t>
            </w:r>
            <w:proofErr w:type="spellEnd"/>
            <w:r w:rsidRPr="00BD4E88">
              <w:t xml:space="preserve"> з </w:t>
            </w:r>
            <w:proofErr w:type="spellStart"/>
            <w:r w:rsidRPr="00BD4E88">
              <w:t>огляду</w:t>
            </w:r>
            <w:proofErr w:type="spellEnd"/>
            <w:r w:rsidRPr="00BD4E88">
              <w:t xml:space="preserve"> на </w:t>
            </w:r>
            <w:proofErr w:type="spellStart"/>
            <w:r w:rsidRPr="00BD4E88">
              <w:t>особливості</w:t>
            </w:r>
            <w:proofErr w:type="spellEnd"/>
            <w:r w:rsidRPr="00BD4E88">
              <w:t xml:space="preserve"> предмета </w:t>
            </w:r>
            <w:proofErr w:type="spellStart"/>
            <w:r w:rsidRPr="00BD4E88">
              <w:t>закупі</w:t>
            </w:r>
            <w:proofErr w:type="gramStart"/>
            <w:r w:rsidRPr="00BD4E88">
              <w:t>вл</w:t>
            </w:r>
            <w:proofErr w:type="gramEnd"/>
            <w:r w:rsidRPr="00BD4E88">
              <w:t>і</w:t>
            </w:r>
            <w:proofErr w:type="spellEnd"/>
            <w:r w:rsidRPr="00BD4E88">
              <w:t xml:space="preserve"> за результатами </w:t>
            </w:r>
            <w:proofErr w:type="spellStart"/>
            <w:r w:rsidRPr="00BD4E88">
              <w:t>аукціону</w:t>
            </w:r>
            <w:proofErr w:type="spellEnd"/>
            <w:r w:rsidRPr="00BD4E88">
              <w:t xml:space="preserve"> на </w:t>
            </w:r>
            <w:proofErr w:type="spellStart"/>
            <w:r w:rsidRPr="00BD4E88">
              <w:rPr>
                <w:lang w:val="uk-UA"/>
              </w:rPr>
              <w:t>підств</w:t>
            </w:r>
            <w:proofErr w:type="spellEnd"/>
            <w:r w:rsidRPr="00BD4E88">
              <w:t xml:space="preserve">і проекту договору про </w:t>
            </w:r>
            <w:proofErr w:type="spellStart"/>
            <w:r w:rsidRPr="00BD4E88">
              <w:t>закупівлю</w:t>
            </w:r>
            <w:proofErr w:type="spellEnd"/>
            <w:r w:rsidRPr="00BD4E88">
              <w:t xml:space="preserve">, </w:t>
            </w:r>
            <w:proofErr w:type="spellStart"/>
            <w:r w:rsidRPr="00BD4E88">
              <w:t>що</w:t>
            </w:r>
            <w:proofErr w:type="spellEnd"/>
            <w:r w:rsidRPr="00BD4E88">
              <w:t xml:space="preserve"> є </w:t>
            </w:r>
            <w:proofErr w:type="spellStart"/>
            <w:r w:rsidRPr="00BD4E88">
              <w:t>Додатком</w:t>
            </w:r>
            <w:proofErr w:type="spellEnd"/>
            <w:r w:rsidRPr="00BD4E88">
              <w:t xml:space="preserve"> № </w:t>
            </w:r>
            <w:r w:rsidRPr="00BD4E88">
              <w:rPr>
                <w:lang w:val="uk-UA"/>
              </w:rPr>
              <w:t xml:space="preserve">5 </w:t>
            </w:r>
            <w:r w:rsidRPr="00BD4E88">
              <w:t xml:space="preserve">до </w:t>
            </w:r>
            <w:proofErr w:type="spellStart"/>
            <w:r w:rsidRPr="00BD4E88">
              <w:t>цієї</w:t>
            </w:r>
            <w:proofErr w:type="spellEnd"/>
            <w:r w:rsidRPr="00BD4E88">
              <w:t xml:space="preserve"> </w:t>
            </w:r>
            <w:proofErr w:type="spellStart"/>
            <w:r w:rsidRPr="00BD4E88">
              <w:t>тендерної</w:t>
            </w:r>
            <w:proofErr w:type="spellEnd"/>
            <w:r w:rsidRPr="00BD4E88">
              <w:t xml:space="preserve"> </w:t>
            </w:r>
            <w:proofErr w:type="spellStart"/>
            <w:r w:rsidRPr="00BD4E88">
              <w:t>документації</w:t>
            </w:r>
            <w:proofErr w:type="spellEnd"/>
            <w:r w:rsidRPr="00BD4E88">
              <w:t>.</w:t>
            </w:r>
          </w:p>
          <w:p w:rsidR="00934BE3" w:rsidRPr="00BD4E88" w:rsidRDefault="00934BE3" w:rsidP="008D3AAA">
            <w:pPr>
              <w:suppressAutoHyphens/>
              <w:rPr>
                <w:lang w:val="uk-UA" w:eastAsia="zh-CN"/>
              </w:rPr>
            </w:pPr>
            <w:r w:rsidRPr="00BD4E88">
              <w:rPr>
                <w:lang w:val="uk-UA" w:eastAsia="zh-CN"/>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rsidR="00934BE3" w:rsidRPr="00BD4E88" w:rsidRDefault="00934BE3" w:rsidP="008D3AAA">
            <w:pPr>
              <w:suppressAutoHyphens/>
              <w:rPr>
                <w:lang w:val="uk-UA" w:eastAsia="zh-CN"/>
              </w:rPr>
            </w:pPr>
            <w:r w:rsidRPr="00BD4E88">
              <w:rPr>
                <w:lang w:val="uk-UA" w:eastAsia="zh-CN"/>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4BE3" w:rsidRPr="00BD4E88" w:rsidRDefault="00934BE3" w:rsidP="008D3AAA">
            <w:pPr>
              <w:suppressAutoHyphens/>
              <w:rPr>
                <w:lang w:val="uk-UA" w:eastAsia="zh-CN"/>
              </w:rPr>
            </w:pPr>
            <w:r w:rsidRPr="00BD4E88">
              <w:rPr>
                <w:lang w:val="uk-UA" w:eastAsia="zh-CN"/>
              </w:rPr>
              <w:t>1) зменшення обсягів закупівлі, зокрема з урахуванням фактичного обсягу видатків Замовника;</w:t>
            </w:r>
          </w:p>
          <w:p w:rsidR="00934BE3" w:rsidRPr="00BD4E88" w:rsidRDefault="00934BE3" w:rsidP="008D3AAA">
            <w:pPr>
              <w:widowControl w:val="0"/>
              <w:ind w:right="57"/>
              <w:contextualSpacing/>
              <w:rPr>
                <w:lang w:val="uk-UA" w:eastAsia="zh-CN"/>
              </w:rPr>
            </w:pPr>
            <w:r w:rsidRPr="00BD4E88">
              <w:rPr>
                <w:lang w:val="uk-UA" w:eastAsia="zh-CN"/>
              </w:rPr>
              <w:lastRenderedPageBreak/>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r w:rsidRPr="00BD4E88">
              <w:rPr>
                <w:lang w:val="uk-UA"/>
              </w:rPr>
              <w:t>;</w:t>
            </w:r>
          </w:p>
          <w:p w:rsidR="00934BE3" w:rsidRPr="00BD4E88" w:rsidRDefault="00934BE3" w:rsidP="008D3AAA">
            <w:pPr>
              <w:suppressAutoHyphens/>
              <w:rPr>
                <w:lang w:val="uk-UA" w:eastAsia="zh-CN"/>
              </w:rPr>
            </w:pPr>
            <w:r w:rsidRPr="00BD4E88">
              <w:rPr>
                <w:lang w:val="uk-UA" w:eastAsia="zh-CN"/>
              </w:rPr>
              <w:t>3) покращення якості предмета закупівлі за умови, що таке покращення не призведе до збільшення суми, визначеної в договорі;</w:t>
            </w:r>
          </w:p>
          <w:p w:rsidR="00934BE3" w:rsidRPr="00BD4E88" w:rsidRDefault="00934BE3" w:rsidP="008D3AAA">
            <w:pPr>
              <w:suppressAutoHyphens/>
              <w:rPr>
                <w:lang w:val="uk-UA" w:eastAsia="zh-CN"/>
              </w:rPr>
            </w:pPr>
            <w:r w:rsidRPr="00BD4E88">
              <w:rPr>
                <w:lang w:val="uk-UA" w:eastAsia="zh-CN"/>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34BE3" w:rsidRPr="00BD4E88" w:rsidRDefault="00934BE3" w:rsidP="008D3AAA">
            <w:pPr>
              <w:suppressAutoHyphens/>
              <w:rPr>
                <w:lang w:val="uk-UA" w:eastAsia="zh-CN"/>
              </w:rPr>
            </w:pPr>
            <w:r w:rsidRPr="00BD4E88">
              <w:rPr>
                <w:lang w:val="uk-UA" w:eastAsia="zh-CN"/>
              </w:rPr>
              <w:t>5) узгодженої зміни ціни в бік зменшення (без зміни кількості (обсягу) та якості товарів, робіт і послуг);</w:t>
            </w:r>
          </w:p>
          <w:p w:rsidR="00934BE3" w:rsidRPr="00BD4E88" w:rsidRDefault="00934BE3" w:rsidP="008D3AAA">
            <w:pPr>
              <w:suppressAutoHyphens/>
              <w:rPr>
                <w:lang w:val="uk-UA" w:eastAsia="zh-CN"/>
              </w:rPr>
            </w:pPr>
            <w:r w:rsidRPr="00BD4E88">
              <w:rPr>
                <w:lang w:val="uk-UA" w:eastAsia="zh-CN"/>
              </w:rPr>
              <w:t>6) зміни ціни у зв’язку із зміною ставок податків і зборів пропорційно до змін таких ставок;</w:t>
            </w:r>
          </w:p>
          <w:p w:rsidR="00934BE3" w:rsidRPr="00BD4E88" w:rsidRDefault="00934BE3" w:rsidP="008D3AAA">
            <w:pPr>
              <w:suppressAutoHyphens/>
              <w:rPr>
                <w:lang w:val="uk-UA" w:eastAsia="zh-CN"/>
              </w:rPr>
            </w:pPr>
            <w:r w:rsidRPr="00BD4E88">
              <w:rPr>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4E88">
              <w:rPr>
                <w:lang w:val="uk-UA" w:eastAsia="zh-CN"/>
              </w:rPr>
              <w:t>Platts</w:t>
            </w:r>
            <w:proofErr w:type="spellEnd"/>
            <w:r w:rsidRPr="00BD4E88">
              <w:rPr>
                <w:lang w:val="uk-UA" w:eastAsia="zh-C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934BE3" w:rsidRPr="00BD4E88" w:rsidRDefault="00934BE3" w:rsidP="008D3AAA">
            <w:pPr>
              <w:suppressAutoHyphens/>
              <w:rPr>
                <w:lang w:val="uk-UA" w:eastAsia="zh-CN"/>
              </w:rPr>
            </w:pPr>
            <w:r w:rsidRPr="00BD4E88">
              <w:rPr>
                <w:lang w:val="uk-UA" w:eastAsia="zh-CN"/>
              </w:rPr>
              <w:t>8) зміни умов у зв’язку із застосуванням положень частини п’ятої статті 36 Закону.</w:t>
            </w:r>
          </w:p>
          <w:p w:rsidR="00934BE3" w:rsidRPr="00BD4E88" w:rsidRDefault="00934BE3" w:rsidP="008D3AAA">
            <w:pPr>
              <w:suppressAutoHyphens/>
              <w:rPr>
                <w:lang w:val="uk-UA" w:eastAsia="zh-CN"/>
              </w:rPr>
            </w:pPr>
            <w:r w:rsidRPr="00BD4E88">
              <w:rPr>
                <w:lang w:val="uk-UA" w:eastAsia="zh-C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34BE3" w:rsidRPr="00BD4E88" w:rsidRDefault="00934BE3" w:rsidP="008D3AAA">
            <w:pPr>
              <w:suppressAutoHyphens/>
              <w:rPr>
                <w:lang w:val="uk-UA" w:eastAsia="zh-CN"/>
              </w:rPr>
            </w:pPr>
            <w:r w:rsidRPr="00BD4E88">
              <w:rPr>
                <w:lang w:val="uk-UA" w:eastAsia="zh-CN"/>
              </w:rPr>
              <w:t>Договір про закупівлю є нікчемним у разі:</w:t>
            </w:r>
          </w:p>
          <w:p w:rsidR="00934BE3" w:rsidRPr="00BD4E88" w:rsidRDefault="00934BE3" w:rsidP="008D3AAA">
            <w:pPr>
              <w:suppressAutoHyphens/>
              <w:rPr>
                <w:lang w:val="uk-UA" w:eastAsia="zh-CN"/>
              </w:rPr>
            </w:pPr>
            <w:r w:rsidRPr="00BD4E88">
              <w:rPr>
                <w:lang w:val="uk-UA" w:eastAsia="zh-CN"/>
              </w:rPr>
              <w:t>1)його укладення з порушенням вимог частини четвертої статті 36 Закону;</w:t>
            </w:r>
          </w:p>
          <w:p w:rsidR="00934BE3" w:rsidRPr="00BD4E88" w:rsidRDefault="00934BE3" w:rsidP="008D3AAA">
            <w:pPr>
              <w:suppressAutoHyphens/>
              <w:rPr>
                <w:lang w:val="uk-UA" w:eastAsia="zh-CN"/>
              </w:rPr>
            </w:pPr>
            <w:r w:rsidRPr="00BD4E88">
              <w:rPr>
                <w:lang w:val="uk-UA" w:eastAsia="zh-CN"/>
              </w:rPr>
              <w:t>2)його укладення в період оскарження процедури закупівлі відповідно до статті 18 Закону;</w:t>
            </w:r>
          </w:p>
          <w:p w:rsidR="00934BE3" w:rsidRPr="00BD4E88" w:rsidRDefault="00934BE3" w:rsidP="008D3AAA">
            <w:pPr>
              <w:ind w:left="240" w:right="22" w:hanging="240"/>
              <w:rPr>
                <w:lang w:val="uk-UA" w:eastAsia="zh-CN"/>
              </w:rPr>
            </w:pPr>
            <w:r w:rsidRPr="00BD4E88">
              <w:rPr>
                <w:lang w:val="uk-UA" w:eastAsia="zh-CN"/>
              </w:rPr>
              <w:t>3)його укладення з порушенням строків, передбачених частиною другою статті 32 та абзацом восьмим частини третьої статті 35 Закону, крім випадків зупинення перебігу строків у зв’язку з розглядом скарги органом оскарження відповідно до статті 18 Закону.</w:t>
            </w:r>
          </w:p>
          <w:p w:rsidR="00934BE3" w:rsidRPr="00217AAA" w:rsidRDefault="00934BE3" w:rsidP="008D3AAA">
            <w:pPr>
              <w:spacing w:line="240" w:lineRule="auto"/>
              <w:ind w:firstLine="0"/>
              <w:rPr>
                <w:color w:val="000000"/>
                <w:highlight w:val="white"/>
                <w:lang w:val="uk-UA"/>
              </w:rPr>
            </w:pPr>
            <w:r>
              <w:rPr>
                <w:lang w:val="uk-UA"/>
              </w:rPr>
              <w:t xml:space="preserve">З метою складання договору про закупівлю за результатами цієї закупівлі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яка повинна бути видана протягом не </w:t>
            </w:r>
            <w:r>
              <w:rPr>
                <w:lang w:val="uk-UA"/>
              </w:rPr>
              <w:lastRenderedPageBreak/>
              <w:t>більше ніж 7 днів щодо дати подання тендерної пропозиції учасником (включно з датою подання такої тендерної пропозиції через електронну систему закупівель</w:t>
            </w:r>
            <w:r w:rsidRPr="00217AAA">
              <w:rPr>
                <w:lang w:val="uk-UA"/>
              </w:rPr>
              <w:t xml:space="preserve"> </w:t>
            </w:r>
            <w:r>
              <w:rPr>
                <w:lang w:val="uk-UA"/>
              </w:rPr>
              <w:t>)</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b/>
                <w:color w:val="121212"/>
                <w:lang w:val="uk-UA"/>
              </w:rPr>
            </w:pPr>
            <w:r>
              <w:rPr>
                <w:b/>
                <w:color w:val="121212"/>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color w:val="121212"/>
                <w:lang w:val="uk-UA"/>
              </w:rPr>
            </w:pPr>
            <w:r w:rsidRPr="00217AAA">
              <w:rPr>
                <w:b/>
                <w:color w:val="121212"/>
                <w:lang w:val="uk-UA"/>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121212"/>
                <w:lang w:val="uk-UA"/>
              </w:rPr>
            </w:pPr>
            <w:r w:rsidRPr="00217AAA">
              <w:rPr>
                <w:color w:val="000000"/>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17AAA">
              <w:rPr>
                <w:color w:val="000000"/>
                <w:highlight w:val="white"/>
                <w:lang w:val="uk-UA"/>
              </w:rPr>
              <w:t>неукладення</w:t>
            </w:r>
            <w:proofErr w:type="spellEnd"/>
            <w:r w:rsidRPr="00217AAA">
              <w:rPr>
                <w:color w:val="000000"/>
                <w:highlight w:val="white"/>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b/>
                <w:color w:val="121212"/>
                <w:lang w:val="uk-UA"/>
              </w:rPr>
            </w:pPr>
            <w:r>
              <w:rPr>
                <w:b/>
                <w:color w:val="121212"/>
                <w:lang w:val="uk-UA"/>
              </w:rPr>
              <w:t>6</w:t>
            </w: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b/>
                <w:color w:val="121212"/>
                <w:lang w:val="uk-UA"/>
              </w:rPr>
            </w:pPr>
            <w:r w:rsidRPr="00217AAA">
              <w:rPr>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000000"/>
                <w:highlight w:val="white"/>
                <w:lang w:val="uk-UA"/>
              </w:rPr>
            </w:pPr>
            <w:r>
              <w:rPr>
                <w:color w:val="000000"/>
                <w:highlight w:val="white"/>
                <w:lang w:val="uk-UA"/>
              </w:rPr>
              <w:t>Не вимагається</w:t>
            </w:r>
          </w:p>
        </w:tc>
      </w:tr>
      <w:tr w:rsidR="00934BE3" w:rsidRPr="00217AAA" w:rsidTr="008D3AAA">
        <w:tc>
          <w:tcPr>
            <w:tcW w:w="568" w:type="dxa"/>
            <w:tcBorders>
              <w:top w:val="single" w:sz="6" w:space="0" w:color="000000"/>
              <w:left w:val="single" w:sz="6" w:space="0" w:color="000000"/>
              <w:bottom w:val="single" w:sz="6" w:space="0" w:color="000000"/>
              <w:right w:val="single" w:sz="6" w:space="0" w:color="000000"/>
            </w:tcBorders>
          </w:tcPr>
          <w:p w:rsidR="00934BE3" w:rsidRDefault="00934BE3" w:rsidP="008D3AAA">
            <w:pPr>
              <w:spacing w:line="240" w:lineRule="auto"/>
              <w:ind w:firstLine="0"/>
              <w:jc w:val="left"/>
              <w:rPr>
                <w:b/>
                <w:color w:val="121212"/>
                <w:lang w:val="uk-UA"/>
              </w:rPr>
            </w:pPr>
          </w:p>
        </w:tc>
        <w:tc>
          <w:tcPr>
            <w:tcW w:w="2729"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jc w:val="left"/>
              <w:rPr>
                <w:b/>
                <w:lang w:val="uk-UA"/>
              </w:rPr>
            </w:pPr>
          </w:p>
        </w:tc>
        <w:tc>
          <w:tcPr>
            <w:tcW w:w="7051" w:type="dxa"/>
            <w:tcBorders>
              <w:top w:val="single" w:sz="6" w:space="0" w:color="000000"/>
              <w:left w:val="single" w:sz="6" w:space="0" w:color="000000"/>
              <w:bottom w:val="single" w:sz="6" w:space="0" w:color="000000"/>
              <w:right w:val="single" w:sz="6" w:space="0" w:color="000000"/>
            </w:tcBorders>
          </w:tcPr>
          <w:p w:rsidR="00934BE3" w:rsidRPr="00217AAA" w:rsidRDefault="00934BE3" w:rsidP="008D3AAA">
            <w:pPr>
              <w:spacing w:line="240" w:lineRule="auto"/>
              <w:ind w:firstLine="0"/>
              <w:rPr>
                <w:color w:val="000000"/>
                <w:highlight w:val="white"/>
                <w:lang w:val="uk-UA"/>
              </w:rPr>
            </w:pPr>
          </w:p>
        </w:tc>
      </w:tr>
    </w:tbl>
    <w:p w:rsidR="00CC230A" w:rsidRDefault="00934BE3">
      <w:r w:rsidRPr="00217AAA">
        <w:rPr>
          <w:lang w:val="uk-UA"/>
        </w:rPr>
        <w:br w:type="page"/>
      </w:r>
    </w:p>
    <w:sectPr w:rsidR="00CC230A" w:rsidSect="00934BE3">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E3"/>
    <w:rsid w:val="00157CBE"/>
    <w:rsid w:val="008F086C"/>
    <w:rsid w:val="0093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E3"/>
    <w:pPr>
      <w:spacing w:after="0"/>
      <w:ind w:firstLine="567"/>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1"/>
    <w:qFormat/>
    <w:rsid w:val="00934BE3"/>
    <w:pPr>
      <w:ind w:left="720"/>
      <w:contextualSpacing/>
    </w:pPr>
  </w:style>
  <w:style w:type="character" w:customStyle="1" w:styleId="a4">
    <w:name w:val="Абзац списка Знак"/>
    <w:aliases w:val="Elenco Normale Знак,Список уровня 2 Знак,название табл/рис Знак,Chapter10 Знак"/>
    <w:link w:val="a3"/>
    <w:uiPriority w:val="1"/>
    <w:rsid w:val="00934BE3"/>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E3"/>
    <w:pPr>
      <w:spacing w:after="0"/>
      <w:ind w:firstLine="567"/>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1"/>
    <w:qFormat/>
    <w:rsid w:val="00934BE3"/>
    <w:pPr>
      <w:ind w:left="720"/>
      <w:contextualSpacing/>
    </w:pPr>
  </w:style>
  <w:style w:type="character" w:customStyle="1" w:styleId="a4">
    <w:name w:val="Абзац списка Знак"/>
    <w:aliases w:val="Elenco Normale Знак,Список уровня 2 Знак,название табл/рис Знак,Chapter10 Знак"/>
    <w:link w:val="a3"/>
    <w:uiPriority w:val="1"/>
    <w:rsid w:val="00934BE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6580</Words>
  <Characters>37511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2022-07-07T11:05:00Z</dcterms:created>
  <dcterms:modified xsi:type="dcterms:W3CDTF">2022-07-07T11:08:00Z</dcterms:modified>
</cp:coreProperties>
</file>