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597" w:rsidRDefault="000025B2" w:rsidP="000025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0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Зміни до тендерної документації по предмету закупівлі відповідно коду ДК 021:2015 : </w:t>
      </w:r>
      <w:bookmarkStart w:id="0" w:name="_Hlk154569251"/>
      <w:r w:rsidRPr="0000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03410000-7 «Деревина» - (Дрова паливні - ДК 021:2015 код 03413000-8 «Паливна деревина») (</w:t>
      </w:r>
      <w:r w:rsidRPr="0000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UA-2023-12-22-007526-a</w:t>
      </w:r>
      <w:r w:rsidRPr="0000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0025B2" w:rsidRDefault="000025B2" w:rsidP="000025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025B2" w:rsidRPr="000025B2" w:rsidRDefault="000025B2" w:rsidP="000025B2">
      <w:pPr>
        <w:widowControl w:val="0"/>
        <w:spacing w:after="0" w:line="240" w:lineRule="auto"/>
        <w:ind w:left="40" w:right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25B2">
        <w:rPr>
          <w:rFonts w:ascii="Times New Roman" w:hAnsi="Times New Roman" w:cs="Times New Roman"/>
          <w:sz w:val="28"/>
          <w:szCs w:val="28"/>
          <w:shd w:val="clear" w:color="auto" w:fill="FDFEFD"/>
        </w:rPr>
        <w:t>В п. 1 Розділу 4 Подання та розкриття тендерної пропозиції встановлен</w:t>
      </w:r>
      <w:r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о </w:t>
      </w:r>
      <w:r w:rsidRPr="00002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Кінцевий строк подання тендерних пропозицій </w:t>
      </w:r>
      <w:r w:rsidRPr="0000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002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6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 січня 2024</w:t>
      </w:r>
      <w:bookmarkStart w:id="1" w:name="_GoBack"/>
      <w:bookmarkEnd w:id="1"/>
      <w:r w:rsidRPr="0000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025B2" w:rsidRDefault="000025B2" w:rsidP="000025B2">
      <w:pPr>
        <w:jc w:val="both"/>
        <w:rPr>
          <w:rFonts w:ascii="Times New Roman" w:hAnsi="Times New Roman" w:cs="Times New Roman"/>
          <w:sz w:val="28"/>
          <w:szCs w:val="28"/>
          <w:shd w:val="clear" w:color="auto" w:fill="FDFEFD"/>
        </w:rPr>
      </w:pPr>
    </w:p>
    <w:p w:rsidR="000025B2" w:rsidRDefault="000025B2" w:rsidP="000025B2">
      <w:pPr>
        <w:jc w:val="both"/>
        <w:rPr>
          <w:rFonts w:ascii="Times New Roman" w:hAnsi="Times New Roman" w:cs="Times New Roman"/>
          <w:sz w:val="28"/>
          <w:szCs w:val="28"/>
          <w:shd w:val="clear" w:color="auto" w:fill="FDFEFD"/>
        </w:rPr>
      </w:pPr>
    </w:p>
    <w:p w:rsidR="000025B2" w:rsidRDefault="000025B2" w:rsidP="000025B2">
      <w:pPr>
        <w:jc w:val="both"/>
        <w:rPr>
          <w:rFonts w:ascii="Times New Roman" w:hAnsi="Times New Roman" w:cs="Times New Roman"/>
          <w:sz w:val="28"/>
          <w:szCs w:val="28"/>
          <w:shd w:val="clear" w:color="auto" w:fill="FDFEFD"/>
        </w:rPr>
      </w:pPr>
    </w:p>
    <w:p w:rsidR="000025B2" w:rsidRDefault="000025B2" w:rsidP="000025B2">
      <w:pPr>
        <w:jc w:val="both"/>
        <w:rPr>
          <w:rFonts w:ascii="Times New Roman" w:hAnsi="Times New Roman" w:cs="Times New Roman"/>
          <w:sz w:val="28"/>
          <w:szCs w:val="28"/>
          <w:shd w:val="clear" w:color="auto" w:fill="FDFE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 В п</w:t>
      </w:r>
      <w:r w:rsidRPr="000025B2">
        <w:rPr>
          <w:rFonts w:ascii="Times New Roman" w:hAnsi="Times New Roman" w:cs="Times New Roman"/>
          <w:sz w:val="28"/>
          <w:szCs w:val="28"/>
          <w:shd w:val="clear" w:color="auto" w:fill="FDFEFD"/>
        </w:rPr>
        <w:t xml:space="preserve">. 1 Розділу 5 Оцінка тендерної пропозиції </w:t>
      </w:r>
    </w:p>
    <w:p w:rsidR="000025B2" w:rsidRPr="000025B2" w:rsidRDefault="000025B2" w:rsidP="000025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25B2">
        <w:rPr>
          <w:rFonts w:ascii="Times New Roman" w:hAnsi="Times New Roman" w:cs="Times New Roman"/>
          <w:sz w:val="28"/>
          <w:szCs w:val="28"/>
          <w:shd w:val="clear" w:color="auto" w:fill="FDFEFD"/>
        </w:rPr>
        <w:t>Закупівля здійснюється на очікувану вартість згідно потреби до кінця 202</w:t>
      </w:r>
      <w:r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4 </w:t>
      </w:r>
      <w:r w:rsidRPr="000025B2">
        <w:rPr>
          <w:rFonts w:ascii="Times New Roman" w:hAnsi="Times New Roman" w:cs="Times New Roman"/>
          <w:sz w:val="28"/>
          <w:szCs w:val="28"/>
          <w:shd w:val="clear" w:color="auto" w:fill="FDFEFD"/>
        </w:rPr>
        <w:t>року, відповідно після укладення договору про закупівлю кількість (обсяги) закупівлі можуть бути зменшені з урахуванням фактичного споживання товару та розміру фінансування</w:t>
      </w:r>
      <w:r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>.</w:t>
      </w:r>
    </w:p>
    <w:sectPr w:rsidR="000025B2" w:rsidRPr="0000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B2"/>
    <w:rsid w:val="000025B2"/>
    <w:rsid w:val="00260597"/>
    <w:rsid w:val="00E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2124"/>
  <w15:chartTrackingRefBased/>
  <w15:docId w15:val="{41AE77DE-2C7A-446B-96C5-D567C024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2023-12-27T10:13:00Z</cp:lastPrinted>
  <dcterms:created xsi:type="dcterms:W3CDTF">2023-12-27T10:00:00Z</dcterms:created>
  <dcterms:modified xsi:type="dcterms:W3CDTF">2023-12-27T10:23:00Z</dcterms:modified>
</cp:coreProperties>
</file>