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F4" w:rsidRDefault="002F73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2203F4" w:rsidRDefault="002F73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2203F4" w:rsidRDefault="002F73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2203F4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F4" w:rsidRDefault="003E2E17" w:rsidP="00B42C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  <w:r w:rsidR="00B42C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F4" w:rsidRDefault="002F731F" w:rsidP="00B42C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42C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F4" w:rsidRDefault="003E2E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Одеса</w:t>
            </w:r>
          </w:p>
        </w:tc>
      </w:tr>
    </w:tbl>
    <w:p w:rsidR="002203F4" w:rsidRDefault="002F7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3F4" w:rsidRDefault="002F73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Закону), </w:t>
      </w:r>
      <w:r w:rsidR="003E2E17">
        <w:rPr>
          <w:rFonts w:ascii="Times New Roman" w:eastAsia="Times New Roman" w:hAnsi="Times New Roman" w:cs="Times New Roman"/>
          <w:sz w:val="24"/>
          <w:szCs w:val="24"/>
        </w:rPr>
        <w:t xml:space="preserve">Постанову Кабінету міністрів України від 11.11.2022 №1275,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Положення про уповноважену особу, що затверджене рішенням </w:t>
      </w:r>
      <w:r w:rsidR="003E2E17">
        <w:rPr>
          <w:rFonts w:ascii="Times New Roman" w:eastAsia="Times New Roman" w:hAnsi="Times New Roman" w:cs="Times New Roman"/>
          <w:sz w:val="24"/>
          <w:szCs w:val="24"/>
        </w:rPr>
        <w:t>військової частини А3674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 метою організації закупівлі за предметом, код, національного класифікатора України ДК 021:2015 «Єдиний закупівельний словник» – </w:t>
      </w:r>
      <w:r w:rsidRPr="002F73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3</w:t>
      </w:r>
      <w:r w:rsidRPr="002F731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0190000-7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-Офісне устаткування та приладдя різне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враховуючи  очікувану вартість предмета закупівлі та керуючись ч. 2 ст. 4 Закону. </w:t>
      </w:r>
    </w:p>
    <w:p w:rsidR="002203F4" w:rsidRDefault="002F731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3F4" w:rsidRDefault="003E2E17" w:rsidP="003E2E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</w:t>
      </w:r>
      <w:r w:rsidR="002F73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203F4" w:rsidRDefault="002F731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Закупівлю за предметом</w:t>
      </w:r>
      <w:r w:rsidR="00D24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12F" w:rsidRPr="00D241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папір інженерний для </w:t>
      </w:r>
      <w:proofErr w:type="spellStart"/>
      <w:r w:rsidR="00D2412F" w:rsidRPr="00D241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плотера</w:t>
      </w:r>
      <w:proofErr w:type="spellEnd"/>
      <w:r w:rsidR="00D2412F" w:rsidRPr="00D241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рулонний 80 г/</w:t>
      </w:r>
      <w:proofErr w:type="spellStart"/>
      <w:r w:rsidR="00D2412F" w:rsidRPr="00D241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м.кв</w:t>
      </w:r>
      <w:proofErr w:type="spellEnd"/>
      <w:r w:rsidR="00D2412F" w:rsidRPr="00D241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 610 мм довжина 50 м</w:t>
      </w:r>
      <w:r w:rsidR="00D241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 297 рул</w:t>
      </w:r>
      <w:bookmarkStart w:id="1" w:name="_GoBack"/>
      <w:bookmarkEnd w:id="1"/>
      <w:r w:rsidR="00D2412F" w:rsidRPr="00D241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Pr="00D241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код національного класифікатора України ДК 021:2015 «Єдиний закупівельний словник» </w:t>
      </w:r>
      <w:r w:rsidRPr="002F73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3</w:t>
      </w:r>
      <w:r w:rsidRPr="002F731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0190000-7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-Офісне устаткування та приладдя різне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здійснити шляхом проведення спрощеної  закупівлі відповідно до вимог Закону.</w:t>
      </w:r>
    </w:p>
    <w:p w:rsidR="002203F4" w:rsidRDefault="002F731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Забезпечити проведення спрощеної  закупівлі  в межах законодавства.</w:t>
      </w:r>
    </w:p>
    <w:p w:rsidR="002203F4" w:rsidRDefault="002F731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Подати на оприлюднення через авторизований електронний майданчик оголошення про проведення спрощеної закупівлі на веб-порталі Уповноваженого органу у порядку, передбаченому у ст. 10 Закону.</w:t>
      </w:r>
    </w:p>
    <w:p w:rsidR="002203F4" w:rsidRDefault="002F731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Затвердити вимоги до предмета закупівлі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 (додається).</w:t>
      </w:r>
    </w:p>
    <w:p w:rsidR="002203F4" w:rsidRDefault="002F731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Подати на оприлюднення через авторизований електронний майданчик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вимоги до предмета закупівлі шляхом завантаження окремих файлів до оголошення про проведення спрощеної закупівлі на веб-порталі Уповноваженого органу в порядку, передбаченому у ст. 10 Закону.</w:t>
      </w:r>
    </w:p>
    <w:p w:rsidR="003E2E17" w:rsidRDefault="003E2E17" w:rsidP="003E2E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E17" w:rsidRDefault="003E2E17" w:rsidP="003E2E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3F4" w:rsidRDefault="002F731F" w:rsidP="003E2E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особа: </w:t>
      </w:r>
      <w:r w:rsidR="003E2E17">
        <w:rPr>
          <w:rFonts w:ascii="Times New Roman" w:eastAsia="Times New Roman" w:hAnsi="Times New Roman" w:cs="Times New Roman"/>
          <w:b/>
          <w:sz w:val="24"/>
          <w:szCs w:val="24"/>
        </w:rPr>
        <w:t xml:space="preserve"> Соколовська Наталія Анатоліївна</w:t>
      </w:r>
    </w:p>
    <w:p w:rsidR="002203F4" w:rsidRDefault="002203F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3F4" w:rsidRDefault="00220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203F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203F4"/>
    <w:rsid w:val="002203F4"/>
    <w:rsid w:val="002F731F"/>
    <w:rsid w:val="003E2E17"/>
    <w:rsid w:val="00412E53"/>
    <w:rsid w:val="00836EE6"/>
    <w:rsid w:val="009D1F12"/>
    <w:rsid w:val="00B42CCD"/>
    <w:rsid w:val="00D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VZVR2</dc:creator>
  <cp:lastModifiedBy>User</cp:lastModifiedBy>
  <cp:revision>3</cp:revision>
  <dcterms:created xsi:type="dcterms:W3CDTF">2024-03-19T06:49:00Z</dcterms:created>
  <dcterms:modified xsi:type="dcterms:W3CDTF">2024-03-19T07:16:00Z</dcterms:modified>
</cp:coreProperties>
</file>