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4E" w:rsidRPr="00FE4B32" w:rsidRDefault="00AE4D4E" w:rsidP="00AE4D4E">
      <w:pPr>
        <w:spacing w:line="240" w:lineRule="auto"/>
        <w:jc w:val="right"/>
        <w:rPr>
          <w:b/>
          <w:iCs/>
          <w:shd w:val="clear" w:color="auto" w:fill="FFFFFF"/>
        </w:rPr>
      </w:pPr>
      <w:proofErr w:type="spellStart"/>
      <w:r w:rsidRPr="00FE4B32">
        <w:rPr>
          <w:b/>
          <w:iCs/>
          <w:shd w:val="clear" w:color="auto" w:fill="FFFFFF"/>
        </w:rPr>
        <w:t>Додаток</w:t>
      </w:r>
      <w:proofErr w:type="spellEnd"/>
      <w:r w:rsidRPr="00FE4B32">
        <w:rPr>
          <w:b/>
          <w:iCs/>
          <w:shd w:val="clear" w:color="auto" w:fill="FFFFFF"/>
        </w:rPr>
        <w:t xml:space="preserve"> №</w:t>
      </w:r>
      <w:r>
        <w:rPr>
          <w:b/>
          <w:iCs/>
          <w:shd w:val="clear" w:color="auto" w:fill="FFFFFF"/>
          <w:lang w:val="uk-UA"/>
        </w:rPr>
        <w:t xml:space="preserve"> 3</w:t>
      </w:r>
    </w:p>
    <w:p w:rsidR="00AE4D4E" w:rsidRPr="00FE4B32" w:rsidRDefault="00AE4D4E" w:rsidP="00AE4D4E">
      <w:pPr>
        <w:spacing w:line="240" w:lineRule="auto"/>
        <w:ind w:firstLine="284"/>
        <w:jc w:val="right"/>
        <w:rPr>
          <w:b/>
        </w:rPr>
      </w:pPr>
      <w:r w:rsidRPr="00FE4B32">
        <w:rPr>
          <w:b/>
        </w:rPr>
        <w:t xml:space="preserve">до </w:t>
      </w:r>
      <w:proofErr w:type="spellStart"/>
      <w:r w:rsidRPr="00FE4B32">
        <w:rPr>
          <w:b/>
        </w:rPr>
        <w:t>тендерної</w:t>
      </w:r>
      <w:proofErr w:type="spellEnd"/>
      <w:r w:rsidRPr="00FE4B32">
        <w:rPr>
          <w:b/>
        </w:rPr>
        <w:t xml:space="preserve"> </w:t>
      </w:r>
      <w:proofErr w:type="spellStart"/>
      <w:r w:rsidRPr="00FE4B32">
        <w:rPr>
          <w:b/>
        </w:rPr>
        <w:t>документації</w:t>
      </w:r>
      <w:proofErr w:type="spellEnd"/>
    </w:p>
    <w:p w:rsidR="0051708D" w:rsidRDefault="0051708D"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p>
    <w:p w:rsidR="00AE4D4E" w:rsidRDefault="00AE4D4E"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p>
    <w:p w:rsidR="00E9754D" w:rsidRPr="00D94D4D" w:rsidRDefault="00FD2F79"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color w:val="000000" w:themeColor="text1"/>
          <w:lang w:val="uk-UA" w:eastAsia="ru-RU"/>
        </w:rPr>
      </w:pPr>
      <w:r w:rsidRPr="00D94D4D">
        <w:rPr>
          <w:rFonts w:eastAsia="Times New Roman"/>
          <w:b/>
          <w:bCs/>
          <w:color w:val="000000" w:themeColor="text1"/>
          <w:lang w:val="uk-UA" w:eastAsia="ru-RU"/>
        </w:rPr>
        <w:t>ПРОЄКТ</w:t>
      </w:r>
      <w:r w:rsidR="00B13131" w:rsidRPr="00D94D4D">
        <w:rPr>
          <w:rFonts w:eastAsia="Times New Roman"/>
          <w:b/>
          <w:bCs/>
          <w:color w:val="000000" w:themeColor="text1"/>
          <w:lang w:val="uk-UA" w:eastAsia="ru-RU"/>
        </w:rPr>
        <w:t xml:space="preserve"> </w:t>
      </w:r>
      <w:r w:rsidR="007F2CD5" w:rsidRPr="00D94D4D">
        <w:rPr>
          <w:rFonts w:eastAsia="Times New Roman"/>
          <w:b/>
          <w:bCs/>
          <w:color w:val="000000" w:themeColor="text1"/>
          <w:lang w:val="uk-UA" w:eastAsia="ru-RU"/>
        </w:rPr>
        <w:t>ДОГОВ</w:t>
      </w:r>
      <w:r w:rsidRPr="00D94D4D">
        <w:rPr>
          <w:rFonts w:eastAsia="Times New Roman"/>
          <w:b/>
          <w:bCs/>
          <w:color w:val="000000" w:themeColor="text1"/>
          <w:lang w:val="uk-UA" w:eastAsia="ru-RU"/>
        </w:rPr>
        <w:t>ОРУ</w:t>
      </w:r>
    </w:p>
    <w:p w:rsidR="007F2CD5" w:rsidRPr="00996007" w:rsidRDefault="00E9754D"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olor w:val="000000" w:themeColor="text1"/>
          <w:lang w:val="uk-UA" w:eastAsia="ru-RU"/>
        </w:rPr>
      </w:pPr>
      <w:r w:rsidRPr="00D94D4D">
        <w:rPr>
          <w:b/>
          <w:color w:val="000000" w:themeColor="text1"/>
        </w:rPr>
        <w:t xml:space="preserve">про </w:t>
      </w:r>
      <w:proofErr w:type="spellStart"/>
      <w:r w:rsidRPr="00D94D4D">
        <w:rPr>
          <w:b/>
          <w:color w:val="000000" w:themeColor="text1"/>
        </w:rPr>
        <w:t>закупівлю</w:t>
      </w:r>
      <w:proofErr w:type="spellEnd"/>
      <w:r w:rsidRPr="00D94D4D">
        <w:rPr>
          <w:b/>
          <w:color w:val="000000" w:themeColor="text1"/>
        </w:rPr>
        <w:t xml:space="preserve"> товар</w:t>
      </w:r>
      <w:r w:rsidR="00996007">
        <w:rPr>
          <w:b/>
          <w:color w:val="000000" w:themeColor="text1"/>
          <w:lang w:val="uk-UA"/>
        </w:rPr>
        <w:t>у</w:t>
      </w:r>
    </w:p>
    <w:tbl>
      <w:tblPr>
        <w:tblW w:w="9589" w:type="dxa"/>
        <w:jc w:val="center"/>
        <w:tblLayout w:type="fixed"/>
        <w:tblLook w:val="0000" w:firstRow="0" w:lastRow="0" w:firstColumn="0" w:lastColumn="0" w:noHBand="0" w:noVBand="0"/>
      </w:tblPr>
      <w:tblGrid>
        <w:gridCol w:w="4485"/>
        <w:gridCol w:w="5104"/>
      </w:tblGrid>
      <w:tr w:rsidR="007F2CD5" w:rsidRPr="00312A00" w:rsidTr="009362B6">
        <w:trPr>
          <w:jc w:val="center"/>
        </w:trPr>
        <w:tc>
          <w:tcPr>
            <w:tcW w:w="4485" w:type="dxa"/>
          </w:tcPr>
          <w:p w:rsidR="007F2CD5" w:rsidRPr="00312A00" w:rsidRDefault="007F2CD5" w:rsidP="00F45254">
            <w:pPr>
              <w:widowControl w:val="0"/>
              <w:spacing w:line="240" w:lineRule="auto"/>
              <w:rPr>
                <w:snapToGrid w:val="0"/>
                <w:color w:val="000000"/>
                <w:lang w:val="uk-UA"/>
              </w:rPr>
            </w:pPr>
            <w:bookmarkStart w:id="0" w:name="17"/>
            <w:bookmarkEnd w:id="0"/>
            <w:r w:rsidRPr="00312A00">
              <w:rPr>
                <w:snapToGrid w:val="0"/>
                <w:color w:val="000000"/>
                <w:lang w:val="uk-UA"/>
              </w:rPr>
              <w:t xml:space="preserve">м. </w:t>
            </w:r>
            <w:r w:rsidR="00481C19">
              <w:rPr>
                <w:snapToGrid w:val="0"/>
                <w:color w:val="000000"/>
                <w:lang w:val="uk-UA"/>
              </w:rPr>
              <w:t>Хмельницький</w:t>
            </w:r>
          </w:p>
        </w:tc>
        <w:tc>
          <w:tcPr>
            <w:tcW w:w="5104" w:type="dxa"/>
          </w:tcPr>
          <w:p w:rsidR="007F2CD5" w:rsidRPr="00312A00" w:rsidRDefault="00A31746" w:rsidP="00A31746">
            <w:pPr>
              <w:widowControl w:val="0"/>
              <w:spacing w:line="240" w:lineRule="auto"/>
              <w:rPr>
                <w:snapToGrid w:val="0"/>
                <w:color w:val="000000"/>
                <w:lang w:val="uk-UA"/>
              </w:rPr>
            </w:pPr>
            <w:r>
              <w:rPr>
                <w:color w:val="000000"/>
                <w:lang w:val="uk-UA"/>
              </w:rPr>
              <w:t xml:space="preserve">                                                 ________</w:t>
            </w:r>
            <w:r w:rsidR="009B4F38" w:rsidRPr="00312A00">
              <w:rPr>
                <w:color w:val="000000"/>
                <w:lang w:val="uk-UA"/>
              </w:rPr>
              <w:t xml:space="preserve"> </w:t>
            </w:r>
            <w:r w:rsidR="005832D7" w:rsidRPr="00312A00">
              <w:rPr>
                <w:color w:val="000000"/>
                <w:lang w:val="uk-UA"/>
              </w:rPr>
              <w:t xml:space="preserve"> </w:t>
            </w:r>
            <w:r w:rsidR="007F2CD5" w:rsidRPr="00312A00">
              <w:rPr>
                <w:color w:val="000000"/>
                <w:lang w:val="uk-UA"/>
              </w:rPr>
              <w:t xml:space="preserve"> </w:t>
            </w:r>
            <w:r w:rsidR="006D6CDA" w:rsidRPr="00312A00">
              <w:rPr>
                <w:color w:val="000000"/>
                <w:lang w:val="uk-UA"/>
              </w:rPr>
              <w:t>202</w:t>
            </w:r>
            <w:r w:rsidR="00FD2F79">
              <w:rPr>
                <w:color w:val="000000"/>
                <w:lang w:val="uk-UA"/>
              </w:rPr>
              <w:t>3</w:t>
            </w:r>
            <w:r w:rsidR="007F2CD5" w:rsidRPr="00312A00">
              <w:rPr>
                <w:color w:val="000000"/>
                <w:lang w:val="uk-UA"/>
              </w:rPr>
              <w:t xml:space="preserve"> р.</w:t>
            </w:r>
          </w:p>
        </w:tc>
      </w:tr>
    </w:tbl>
    <w:p w:rsidR="007F2CD5" w:rsidRPr="00312A00"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uk-UA" w:eastAsia="ru-RU"/>
        </w:rPr>
      </w:pPr>
    </w:p>
    <w:p w:rsidR="00E160BC" w:rsidRDefault="00B533CC" w:rsidP="00481C19">
      <w:pPr>
        <w:pStyle w:val="a4"/>
        <w:ind w:firstLine="357"/>
        <w:jc w:val="both"/>
        <w:outlineLvl w:val="0"/>
        <w:rPr>
          <w:snapToGrid w:val="0"/>
          <w:color w:val="000000"/>
          <w:szCs w:val="24"/>
          <w:lang w:val="uk-UA"/>
        </w:rPr>
      </w:pPr>
      <w:bookmarkStart w:id="1" w:name="24"/>
      <w:bookmarkStart w:id="2" w:name="34"/>
      <w:bookmarkStart w:id="3" w:name="35"/>
      <w:bookmarkEnd w:id="1"/>
      <w:bookmarkEnd w:id="2"/>
      <w:bookmarkEnd w:id="3"/>
      <w:r>
        <w:rPr>
          <w:b/>
          <w:snapToGrid w:val="0"/>
          <w:color w:val="000000"/>
          <w:szCs w:val="24"/>
          <w:lang w:val="uk-UA"/>
        </w:rPr>
        <w:t>Т</w:t>
      </w:r>
      <w:r w:rsidRPr="00312A00">
        <w:rPr>
          <w:b/>
          <w:snapToGrid w:val="0"/>
          <w:color w:val="000000"/>
          <w:szCs w:val="24"/>
          <w:lang w:val="uk-UA"/>
        </w:rPr>
        <w:t xml:space="preserve">ериторіальне управління  Служби судової охорони у </w:t>
      </w:r>
      <w:r w:rsidR="00481C19">
        <w:rPr>
          <w:b/>
          <w:snapToGrid w:val="0"/>
          <w:color w:val="000000"/>
          <w:szCs w:val="24"/>
          <w:lang w:val="uk-UA"/>
        </w:rPr>
        <w:t>Хмельницькій</w:t>
      </w:r>
      <w:r w:rsidRPr="00312A00">
        <w:rPr>
          <w:b/>
          <w:snapToGrid w:val="0"/>
          <w:color w:val="000000"/>
          <w:szCs w:val="24"/>
          <w:lang w:val="uk-UA"/>
        </w:rPr>
        <w:t xml:space="preserve"> області</w:t>
      </w:r>
      <w:r w:rsidRPr="00312A00">
        <w:rPr>
          <w:snapToGrid w:val="0"/>
          <w:color w:val="000000"/>
          <w:szCs w:val="24"/>
          <w:lang w:val="uk-UA"/>
        </w:rPr>
        <w:t xml:space="preserve">, </w:t>
      </w:r>
      <w:r w:rsidRPr="00312A00">
        <w:rPr>
          <w:b/>
          <w:snapToGrid w:val="0"/>
          <w:color w:val="000000"/>
          <w:szCs w:val="24"/>
          <w:lang w:val="uk-UA"/>
        </w:rPr>
        <w:t xml:space="preserve"> </w:t>
      </w:r>
      <w:r w:rsidRPr="00312A00">
        <w:rPr>
          <w:snapToGrid w:val="0"/>
          <w:color w:val="000000"/>
          <w:szCs w:val="24"/>
          <w:lang w:val="uk-UA"/>
        </w:rPr>
        <w:t xml:space="preserve">надалі іменований </w:t>
      </w:r>
      <w:r w:rsidR="00FD2F79">
        <w:rPr>
          <w:snapToGrid w:val="0"/>
          <w:color w:val="000000"/>
          <w:szCs w:val="24"/>
          <w:lang w:val="uk-UA"/>
        </w:rPr>
        <w:t>Замовник</w:t>
      </w:r>
      <w:r w:rsidRPr="00312A00">
        <w:rPr>
          <w:snapToGrid w:val="0"/>
          <w:color w:val="000000"/>
          <w:szCs w:val="24"/>
          <w:lang w:val="uk-UA"/>
        </w:rPr>
        <w:t xml:space="preserve">, в особі </w:t>
      </w:r>
      <w:r w:rsidR="00FD2F79">
        <w:rPr>
          <w:snapToGrid w:val="0"/>
          <w:color w:val="000000"/>
          <w:szCs w:val="24"/>
          <w:lang w:val="uk-UA"/>
        </w:rPr>
        <w:t>____________________________________________</w:t>
      </w:r>
      <w:r w:rsidRPr="00312A00">
        <w:rPr>
          <w:snapToGrid w:val="0"/>
          <w:color w:val="000000"/>
          <w:szCs w:val="24"/>
          <w:lang w:val="uk-UA"/>
        </w:rPr>
        <w:t xml:space="preserve">,  що діє </w:t>
      </w:r>
      <w:r w:rsidR="00481C19">
        <w:rPr>
          <w:snapToGrid w:val="0"/>
          <w:color w:val="000000"/>
          <w:szCs w:val="24"/>
          <w:lang w:val="uk-UA"/>
        </w:rPr>
        <w:t>на підставі ______________________________</w:t>
      </w:r>
      <w:r>
        <w:rPr>
          <w:lang w:val="uk-UA"/>
        </w:rPr>
        <w:t xml:space="preserve">, з однієї сторони та </w:t>
      </w:r>
      <w:r w:rsidR="00FD2F79">
        <w:rPr>
          <w:b/>
          <w:snapToGrid w:val="0"/>
          <w:color w:val="000000"/>
          <w:szCs w:val="24"/>
          <w:lang w:val="uk-UA"/>
        </w:rPr>
        <w:t>___________________________________________________________________</w:t>
      </w:r>
      <w:r w:rsidR="00E160BC" w:rsidRPr="00312A00">
        <w:rPr>
          <w:szCs w:val="24"/>
          <w:lang w:val="uk-UA"/>
        </w:rPr>
        <w:t xml:space="preserve">, </w:t>
      </w:r>
      <w:r w:rsidR="00E160BC" w:rsidRPr="00312A00">
        <w:rPr>
          <w:snapToGrid w:val="0"/>
          <w:color w:val="000000"/>
          <w:szCs w:val="24"/>
          <w:lang w:val="uk-UA"/>
        </w:rPr>
        <w:t xml:space="preserve">з </w:t>
      </w:r>
      <w:r>
        <w:rPr>
          <w:snapToGrid w:val="0"/>
          <w:color w:val="000000"/>
          <w:szCs w:val="24"/>
          <w:lang w:val="uk-UA"/>
        </w:rPr>
        <w:t xml:space="preserve">другої </w:t>
      </w:r>
      <w:r w:rsidR="00E160BC" w:rsidRPr="00312A00">
        <w:rPr>
          <w:snapToGrid w:val="0"/>
          <w:color w:val="000000"/>
          <w:szCs w:val="24"/>
          <w:lang w:val="uk-UA"/>
        </w:rPr>
        <w:t>сторони</w:t>
      </w:r>
      <w:r>
        <w:rPr>
          <w:snapToGrid w:val="0"/>
          <w:color w:val="000000"/>
          <w:szCs w:val="24"/>
          <w:lang w:val="uk-UA"/>
        </w:rPr>
        <w:t>,</w:t>
      </w:r>
      <w:r w:rsidR="00FB22DB" w:rsidRPr="00312A00">
        <w:rPr>
          <w:snapToGrid w:val="0"/>
          <w:color w:val="000000"/>
          <w:szCs w:val="24"/>
          <w:lang w:val="uk-UA"/>
        </w:rPr>
        <w:t xml:space="preserve"> </w:t>
      </w:r>
      <w:r w:rsidR="00E160BC" w:rsidRPr="00312A00">
        <w:rPr>
          <w:snapToGrid w:val="0"/>
          <w:color w:val="000000"/>
          <w:szCs w:val="24"/>
          <w:lang w:val="uk-UA"/>
        </w:rPr>
        <w:t>надалі іменовані</w:t>
      </w:r>
      <w:r w:rsidR="000D0688" w:rsidRPr="00312A00">
        <w:rPr>
          <w:snapToGrid w:val="0"/>
          <w:color w:val="000000"/>
          <w:szCs w:val="24"/>
          <w:lang w:val="uk-UA"/>
        </w:rPr>
        <w:t xml:space="preserve"> </w:t>
      </w:r>
      <w:r w:rsidR="00E160BC" w:rsidRPr="00312A00">
        <w:rPr>
          <w:snapToGrid w:val="0"/>
          <w:color w:val="000000"/>
          <w:szCs w:val="24"/>
          <w:lang w:val="uk-UA"/>
        </w:rPr>
        <w:t xml:space="preserve">"Сторони", </w:t>
      </w:r>
      <w:r w:rsidR="00FD2F79" w:rsidRPr="00FD2F79">
        <w:rPr>
          <w:lang w:val="uk-UA"/>
        </w:rPr>
        <w:t xml:space="preserve">з дотриманням вимог Закону України «Про публічні закупівлі» (зі змінами) та Постанови Кабінету Міністрів України № 1178 від 12 жовтня </w:t>
      </w:r>
      <w:r w:rsidR="00FD2F79">
        <w:rPr>
          <w:lang w:val="uk-UA"/>
        </w:rPr>
        <w:t xml:space="preserve">                       </w:t>
      </w:r>
      <w:r w:rsidR="00FD2F79" w:rsidRPr="00FD2F79">
        <w:rPr>
          <w:lang w:val="uk-UA"/>
        </w:rPr>
        <w:t xml:space="preserve">2022 року «Про затвердження особливостей здійснення публічних </w:t>
      </w:r>
      <w:proofErr w:type="spellStart"/>
      <w:r w:rsidR="00FD2F79" w:rsidRPr="00FD2F79">
        <w:rPr>
          <w:lang w:val="uk-UA"/>
        </w:rPr>
        <w:t>закупівель</w:t>
      </w:r>
      <w:proofErr w:type="spellEnd"/>
      <w:r w:rsidR="00FD2F79" w:rsidRPr="00FD2F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D2F79">
        <w:rPr>
          <w:lang w:val="uk-UA"/>
        </w:rPr>
        <w:t xml:space="preserve">(зі змінами) </w:t>
      </w:r>
      <w:r w:rsidR="00E160BC" w:rsidRPr="00312A00">
        <w:rPr>
          <w:snapToGrid w:val="0"/>
          <w:color w:val="000000"/>
          <w:szCs w:val="24"/>
          <w:lang w:val="uk-UA"/>
        </w:rPr>
        <w:t>уклали цей договір про нижченаведене:</w:t>
      </w:r>
    </w:p>
    <w:p w:rsidR="00B533CC" w:rsidRPr="009737D7" w:rsidRDefault="00B533CC" w:rsidP="001E7083">
      <w:pPr>
        <w:pStyle w:val="a4"/>
        <w:jc w:val="both"/>
        <w:outlineLvl w:val="0"/>
        <w:rPr>
          <w:sz w:val="16"/>
          <w:szCs w:val="16"/>
          <w:lang w:val="uk-UA"/>
        </w:rPr>
      </w:pPr>
    </w:p>
    <w:p w:rsidR="007F2CD5" w:rsidRPr="00312A00"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312A00">
        <w:rPr>
          <w:rFonts w:eastAsia="Times New Roman"/>
          <w:b/>
          <w:lang w:val="uk-UA" w:eastAsia="ru-RU"/>
        </w:rPr>
        <w:t xml:space="preserve">ПРЕДМЕТ ДОГОВОРУ </w:t>
      </w:r>
    </w:p>
    <w:p w:rsidR="00287E64" w:rsidRPr="00E1052C" w:rsidRDefault="00287E64" w:rsidP="00B533CC">
      <w:pPr>
        <w:keepNext/>
        <w:keepLines/>
        <w:spacing w:line="240" w:lineRule="auto"/>
        <w:ind w:firstLine="567"/>
        <w:rPr>
          <w:color w:val="000000" w:themeColor="text1"/>
        </w:rPr>
      </w:pPr>
      <w:bookmarkStart w:id="4" w:name="25"/>
      <w:bookmarkEnd w:id="4"/>
      <w:r w:rsidRPr="00E1052C">
        <w:rPr>
          <w:rFonts w:eastAsia="Times New Roman"/>
          <w:color w:val="000000" w:themeColor="text1"/>
          <w:lang w:eastAsia="ru-RU"/>
        </w:rPr>
        <w:t xml:space="preserve">1.1. </w:t>
      </w:r>
      <w:proofErr w:type="spellStart"/>
      <w:r w:rsidRPr="00E1052C">
        <w:rPr>
          <w:rFonts w:eastAsia="Times New Roman"/>
          <w:color w:val="000000" w:themeColor="text1"/>
          <w:lang w:eastAsia="ru-RU"/>
        </w:rPr>
        <w:t>Постачальник</w:t>
      </w:r>
      <w:proofErr w:type="spellEnd"/>
      <w:r w:rsidRPr="00E1052C">
        <w:rPr>
          <w:rFonts w:eastAsia="Times New Roman"/>
          <w:color w:val="000000" w:themeColor="text1"/>
          <w:lang w:eastAsia="ru-RU"/>
        </w:rPr>
        <w:t xml:space="preserve"> </w:t>
      </w:r>
      <w:proofErr w:type="spellStart"/>
      <w:r w:rsidRPr="00E1052C">
        <w:rPr>
          <w:rFonts w:eastAsia="Times New Roman"/>
          <w:color w:val="000000" w:themeColor="text1"/>
          <w:lang w:eastAsia="ru-RU"/>
        </w:rPr>
        <w:t>зобов’язується</w:t>
      </w:r>
      <w:proofErr w:type="spellEnd"/>
      <w:r w:rsidRPr="00E1052C">
        <w:rPr>
          <w:rFonts w:eastAsia="Times New Roman"/>
          <w:color w:val="000000" w:themeColor="text1"/>
          <w:lang w:eastAsia="ru-RU"/>
        </w:rPr>
        <w:t xml:space="preserve"> у 202</w:t>
      </w:r>
      <w:r w:rsidR="00FD2F79">
        <w:rPr>
          <w:rFonts w:eastAsia="Times New Roman"/>
          <w:color w:val="000000" w:themeColor="text1"/>
          <w:lang w:val="uk-UA" w:eastAsia="ru-RU"/>
        </w:rPr>
        <w:t>3</w:t>
      </w:r>
      <w:r w:rsidRPr="00E1052C">
        <w:rPr>
          <w:rFonts w:eastAsia="Times New Roman"/>
          <w:color w:val="000000" w:themeColor="text1"/>
          <w:lang w:eastAsia="ru-RU"/>
        </w:rPr>
        <w:t xml:space="preserve"> </w:t>
      </w:r>
      <w:proofErr w:type="spellStart"/>
      <w:r w:rsidRPr="00E1052C">
        <w:rPr>
          <w:rFonts w:eastAsia="Times New Roman"/>
          <w:color w:val="000000" w:themeColor="text1"/>
          <w:lang w:eastAsia="ru-RU"/>
        </w:rPr>
        <w:t>році</w:t>
      </w:r>
      <w:proofErr w:type="spellEnd"/>
      <w:r w:rsidRPr="00E1052C">
        <w:rPr>
          <w:rFonts w:eastAsia="Times New Roman"/>
          <w:color w:val="000000" w:themeColor="text1"/>
          <w:lang w:eastAsia="ru-RU"/>
        </w:rPr>
        <w:t xml:space="preserve"> </w:t>
      </w:r>
      <w:proofErr w:type="spellStart"/>
      <w:r w:rsidRPr="00E1052C">
        <w:rPr>
          <w:rFonts w:eastAsia="Times New Roman"/>
          <w:color w:val="000000" w:themeColor="text1"/>
          <w:lang w:eastAsia="ru-RU"/>
        </w:rPr>
        <w:t>поставити</w:t>
      </w:r>
      <w:proofErr w:type="spellEnd"/>
      <w:r w:rsidRPr="00E1052C">
        <w:rPr>
          <w:rFonts w:eastAsia="Times New Roman"/>
          <w:color w:val="000000" w:themeColor="text1"/>
          <w:lang w:eastAsia="ru-RU"/>
        </w:rPr>
        <w:t xml:space="preserve"> </w:t>
      </w:r>
      <w:r w:rsidR="00FD2F79">
        <w:rPr>
          <w:rFonts w:eastAsia="Times New Roman"/>
          <w:color w:val="000000" w:themeColor="text1"/>
          <w:lang w:val="uk-UA" w:eastAsia="ru-RU"/>
        </w:rPr>
        <w:t>Замовнику</w:t>
      </w:r>
      <w:r w:rsidRPr="00E1052C">
        <w:rPr>
          <w:rFonts w:eastAsia="Times New Roman"/>
          <w:color w:val="000000" w:themeColor="text1"/>
          <w:lang w:eastAsia="ru-RU"/>
        </w:rPr>
        <w:t xml:space="preserve"> товар, </w:t>
      </w:r>
      <w:proofErr w:type="spellStart"/>
      <w:r w:rsidRPr="00E1052C">
        <w:rPr>
          <w:color w:val="000000" w:themeColor="text1"/>
        </w:rPr>
        <w:t>зазначений</w:t>
      </w:r>
      <w:proofErr w:type="spellEnd"/>
      <w:r w:rsidRPr="00E1052C">
        <w:rPr>
          <w:color w:val="000000" w:themeColor="text1"/>
        </w:rPr>
        <w:t xml:space="preserve"> в </w:t>
      </w:r>
      <w:proofErr w:type="spellStart"/>
      <w:proofErr w:type="gramStart"/>
      <w:r w:rsidRPr="00E1052C">
        <w:rPr>
          <w:color w:val="000000" w:themeColor="text1"/>
        </w:rPr>
        <w:t>Специфікації</w:t>
      </w:r>
      <w:proofErr w:type="spellEnd"/>
      <w:r w:rsidRPr="00E1052C">
        <w:rPr>
          <w:color w:val="000000" w:themeColor="text1"/>
        </w:rPr>
        <w:t xml:space="preserve">  (</w:t>
      </w:r>
      <w:proofErr w:type="spellStart"/>
      <w:proofErr w:type="gramEnd"/>
      <w:r w:rsidRPr="00E1052C">
        <w:rPr>
          <w:color w:val="000000" w:themeColor="text1"/>
        </w:rPr>
        <w:t>Додаток</w:t>
      </w:r>
      <w:proofErr w:type="spellEnd"/>
      <w:r w:rsidRPr="00E1052C">
        <w:rPr>
          <w:color w:val="000000" w:themeColor="text1"/>
        </w:rPr>
        <w:t xml:space="preserve"> 1, </w:t>
      </w:r>
      <w:proofErr w:type="spellStart"/>
      <w:r w:rsidRPr="00E1052C">
        <w:rPr>
          <w:color w:val="000000" w:themeColor="text1"/>
        </w:rPr>
        <w:t>що</w:t>
      </w:r>
      <w:proofErr w:type="spellEnd"/>
      <w:r w:rsidRPr="00E1052C">
        <w:rPr>
          <w:color w:val="000000" w:themeColor="text1"/>
        </w:rPr>
        <w:t xml:space="preserve"> </w:t>
      </w:r>
      <w:proofErr w:type="spellStart"/>
      <w:r w:rsidRPr="00E1052C">
        <w:rPr>
          <w:color w:val="000000" w:themeColor="text1"/>
        </w:rPr>
        <w:t>додається</w:t>
      </w:r>
      <w:proofErr w:type="spellEnd"/>
      <w:r w:rsidRPr="00E1052C">
        <w:rPr>
          <w:color w:val="000000" w:themeColor="text1"/>
        </w:rPr>
        <w:t xml:space="preserve"> до договору і є </w:t>
      </w:r>
      <w:proofErr w:type="spellStart"/>
      <w:r w:rsidRPr="00E1052C">
        <w:rPr>
          <w:color w:val="000000" w:themeColor="text1"/>
        </w:rPr>
        <w:t>його</w:t>
      </w:r>
      <w:proofErr w:type="spellEnd"/>
      <w:r w:rsidRPr="00E1052C">
        <w:rPr>
          <w:color w:val="000000" w:themeColor="text1"/>
        </w:rPr>
        <w:t xml:space="preserve"> </w:t>
      </w:r>
      <w:proofErr w:type="spellStart"/>
      <w:r w:rsidRPr="00E1052C">
        <w:rPr>
          <w:color w:val="000000" w:themeColor="text1"/>
        </w:rPr>
        <w:t>невід’ємною</w:t>
      </w:r>
      <w:proofErr w:type="spellEnd"/>
      <w:r w:rsidRPr="00E1052C">
        <w:rPr>
          <w:color w:val="000000" w:themeColor="text1"/>
        </w:rPr>
        <w:t xml:space="preserve"> </w:t>
      </w:r>
      <w:proofErr w:type="spellStart"/>
      <w:r w:rsidRPr="00E1052C">
        <w:rPr>
          <w:color w:val="000000" w:themeColor="text1"/>
        </w:rPr>
        <w:t>частиною</w:t>
      </w:r>
      <w:proofErr w:type="spellEnd"/>
      <w:r w:rsidRPr="00E1052C">
        <w:rPr>
          <w:color w:val="000000" w:themeColor="text1"/>
        </w:rPr>
        <w:t>) за кодом ДК 021:</w:t>
      </w:r>
      <w:r w:rsidRPr="00D94D4D">
        <w:rPr>
          <w:color w:val="000000" w:themeColor="text1"/>
        </w:rPr>
        <w:t>2015</w:t>
      </w:r>
      <w:r w:rsidRPr="00D94D4D">
        <w:rPr>
          <w:rFonts w:eastAsia="Times New Roman"/>
          <w:color w:val="000000" w:themeColor="text1"/>
          <w:lang w:eastAsia="ru-RU"/>
        </w:rPr>
        <w:t xml:space="preserve"> –</w:t>
      </w:r>
      <w:r w:rsidRPr="00D94D4D">
        <w:rPr>
          <w:color w:val="000000" w:themeColor="text1"/>
        </w:rPr>
        <w:t xml:space="preserve"> </w:t>
      </w:r>
      <w:r w:rsidR="00481C19" w:rsidRPr="00481C19">
        <w:rPr>
          <w:color w:val="000000" w:themeColor="text1"/>
          <w:lang w:val="uk-UA"/>
        </w:rPr>
        <w:t xml:space="preserve">09130000-9 «Нафта і дистиляти» (дизельне паливо </w:t>
      </w:r>
      <w:r w:rsidR="00656E9A">
        <w:rPr>
          <w:color w:val="000000" w:themeColor="text1"/>
          <w:lang w:val="uk-UA"/>
        </w:rPr>
        <w:t>(</w:t>
      </w:r>
      <w:r w:rsidR="00481C19" w:rsidRPr="00481C19">
        <w:rPr>
          <w:color w:val="000000" w:themeColor="text1"/>
          <w:lang w:val="uk-UA"/>
        </w:rPr>
        <w:t xml:space="preserve">в талонах та/або </w:t>
      </w:r>
      <w:proofErr w:type="spellStart"/>
      <w:r w:rsidR="00481C19" w:rsidRPr="00481C19">
        <w:rPr>
          <w:color w:val="000000" w:themeColor="text1"/>
          <w:lang w:val="uk-UA"/>
        </w:rPr>
        <w:t>скретч</w:t>
      </w:r>
      <w:proofErr w:type="spellEnd"/>
      <w:r w:rsidR="00481C19" w:rsidRPr="00481C19">
        <w:rPr>
          <w:color w:val="000000" w:themeColor="text1"/>
          <w:lang w:val="uk-UA"/>
        </w:rPr>
        <w:t>-картках)</w:t>
      </w:r>
      <w:r w:rsidRPr="00E1052C">
        <w:rPr>
          <w:rFonts w:eastAsia="Times New Roman"/>
          <w:color w:val="000000" w:themeColor="text1"/>
          <w:lang w:eastAsia="ru-RU"/>
        </w:rPr>
        <w:t>,</w:t>
      </w:r>
      <w:r w:rsidRPr="00E1052C">
        <w:rPr>
          <w:color w:val="000000" w:themeColor="text1"/>
        </w:rPr>
        <w:t xml:space="preserve"> </w:t>
      </w:r>
      <w:r w:rsidRPr="00E1052C">
        <w:rPr>
          <w:rFonts w:eastAsia="Times New Roman"/>
          <w:color w:val="000000" w:themeColor="text1"/>
          <w:lang w:eastAsia="ru-RU"/>
        </w:rPr>
        <w:t xml:space="preserve"> а </w:t>
      </w:r>
      <w:proofErr w:type="spellStart"/>
      <w:r w:rsidRPr="00E1052C">
        <w:rPr>
          <w:rFonts w:eastAsia="Times New Roman"/>
          <w:color w:val="000000" w:themeColor="text1"/>
          <w:lang w:eastAsia="ru-RU"/>
        </w:rPr>
        <w:t>Замовник</w:t>
      </w:r>
      <w:proofErr w:type="spellEnd"/>
      <w:r w:rsidRPr="00E1052C">
        <w:rPr>
          <w:rFonts w:eastAsia="Times New Roman"/>
          <w:color w:val="000000" w:themeColor="text1"/>
          <w:lang w:eastAsia="ru-RU"/>
        </w:rPr>
        <w:t xml:space="preserve"> - </w:t>
      </w:r>
      <w:proofErr w:type="spellStart"/>
      <w:r w:rsidRPr="00E1052C">
        <w:rPr>
          <w:rFonts w:eastAsia="Times New Roman"/>
          <w:color w:val="000000" w:themeColor="text1"/>
          <w:lang w:eastAsia="ru-RU"/>
        </w:rPr>
        <w:t>прийняти</w:t>
      </w:r>
      <w:proofErr w:type="spellEnd"/>
      <w:r w:rsidRPr="00E1052C">
        <w:rPr>
          <w:rFonts w:eastAsia="Times New Roman"/>
          <w:color w:val="000000" w:themeColor="text1"/>
          <w:lang w:eastAsia="ru-RU"/>
        </w:rPr>
        <w:t xml:space="preserve"> і </w:t>
      </w:r>
      <w:proofErr w:type="spellStart"/>
      <w:r w:rsidRPr="00E1052C">
        <w:rPr>
          <w:rFonts w:eastAsia="Times New Roman"/>
          <w:color w:val="000000" w:themeColor="text1"/>
          <w:lang w:eastAsia="ru-RU"/>
        </w:rPr>
        <w:t>оплатити</w:t>
      </w:r>
      <w:proofErr w:type="spellEnd"/>
      <w:r w:rsidRPr="00E1052C">
        <w:rPr>
          <w:rFonts w:eastAsia="Times New Roman"/>
          <w:color w:val="000000" w:themeColor="text1"/>
          <w:lang w:eastAsia="ru-RU"/>
        </w:rPr>
        <w:t xml:space="preserve"> </w:t>
      </w:r>
      <w:proofErr w:type="spellStart"/>
      <w:r w:rsidRPr="00E1052C">
        <w:rPr>
          <w:rFonts w:eastAsia="Times New Roman"/>
          <w:color w:val="000000" w:themeColor="text1"/>
          <w:lang w:eastAsia="ru-RU"/>
        </w:rPr>
        <w:t>такі</w:t>
      </w:r>
      <w:proofErr w:type="spellEnd"/>
      <w:r w:rsidRPr="00E1052C">
        <w:rPr>
          <w:rFonts w:eastAsia="Times New Roman"/>
          <w:color w:val="000000" w:themeColor="text1"/>
          <w:lang w:eastAsia="ru-RU"/>
        </w:rPr>
        <w:t xml:space="preserve"> </w:t>
      </w:r>
      <w:proofErr w:type="spellStart"/>
      <w:r w:rsidRPr="00E1052C">
        <w:rPr>
          <w:rFonts w:eastAsia="Times New Roman"/>
          <w:color w:val="000000" w:themeColor="text1"/>
          <w:lang w:eastAsia="ru-RU"/>
        </w:rPr>
        <w:t>товари</w:t>
      </w:r>
      <w:proofErr w:type="spellEnd"/>
      <w:r w:rsidRPr="00E1052C">
        <w:rPr>
          <w:rFonts w:eastAsia="Times New Roman"/>
          <w:color w:val="000000" w:themeColor="text1"/>
          <w:lang w:eastAsia="ru-RU"/>
        </w:rPr>
        <w:t xml:space="preserve">. </w:t>
      </w:r>
    </w:p>
    <w:p w:rsidR="00287E64" w:rsidRPr="00E1052C" w:rsidRDefault="00287E64" w:rsidP="00B533CC">
      <w:pPr>
        <w:keepNext/>
        <w:keepLines/>
        <w:numPr>
          <w:ilvl w:val="1"/>
          <w:numId w:val="10"/>
        </w:numPr>
        <w:tabs>
          <w:tab w:val="left" w:pos="0"/>
          <w:tab w:val="left" w:pos="993"/>
        </w:tabs>
        <w:suppressAutoHyphens/>
        <w:spacing w:line="240" w:lineRule="auto"/>
        <w:ind w:left="0" w:firstLine="567"/>
        <w:rPr>
          <w:color w:val="000000" w:themeColor="text1"/>
        </w:rPr>
      </w:pPr>
      <w:proofErr w:type="spellStart"/>
      <w:proofErr w:type="gramStart"/>
      <w:r w:rsidRPr="00E1052C">
        <w:rPr>
          <w:color w:val="000000" w:themeColor="text1"/>
        </w:rPr>
        <w:t>Найменування</w:t>
      </w:r>
      <w:proofErr w:type="spellEnd"/>
      <w:r w:rsidRPr="00E1052C">
        <w:rPr>
          <w:color w:val="000000" w:themeColor="text1"/>
        </w:rPr>
        <w:t xml:space="preserve">  товару</w:t>
      </w:r>
      <w:proofErr w:type="gramEnd"/>
      <w:r w:rsidRPr="00E1052C">
        <w:rPr>
          <w:color w:val="000000" w:themeColor="text1"/>
        </w:rPr>
        <w:t xml:space="preserve">: </w:t>
      </w:r>
      <w:proofErr w:type="spellStart"/>
      <w:r w:rsidRPr="00E1052C">
        <w:rPr>
          <w:color w:val="000000" w:themeColor="text1"/>
        </w:rPr>
        <w:t>дизельне</w:t>
      </w:r>
      <w:proofErr w:type="spellEnd"/>
      <w:r w:rsidRPr="00E1052C">
        <w:rPr>
          <w:color w:val="000000" w:themeColor="text1"/>
        </w:rPr>
        <w:t xml:space="preserve"> </w:t>
      </w:r>
      <w:proofErr w:type="spellStart"/>
      <w:r w:rsidRPr="00E1052C">
        <w:rPr>
          <w:color w:val="000000" w:themeColor="text1"/>
        </w:rPr>
        <w:t>паливо</w:t>
      </w:r>
      <w:proofErr w:type="spellEnd"/>
      <w:r w:rsidRPr="00E1052C">
        <w:rPr>
          <w:color w:val="000000" w:themeColor="text1"/>
        </w:rPr>
        <w:t>.</w:t>
      </w:r>
    </w:p>
    <w:p w:rsidR="00B533CC" w:rsidRPr="00E1052C" w:rsidRDefault="00287E64" w:rsidP="00B533CC">
      <w:pPr>
        <w:keepNext/>
        <w:keepLines/>
        <w:tabs>
          <w:tab w:val="left" w:pos="993"/>
        </w:tabs>
        <w:spacing w:line="240" w:lineRule="auto"/>
        <w:ind w:firstLine="567"/>
        <w:rPr>
          <w:color w:val="000000" w:themeColor="text1"/>
        </w:rPr>
      </w:pPr>
      <w:proofErr w:type="spellStart"/>
      <w:r w:rsidRPr="00E1052C">
        <w:rPr>
          <w:color w:val="000000" w:themeColor="text1"/>
        </w:rPr>
        <w:t>Загальна</w:t>
      </w:r>
      <w:proofErr w:type="spellEnd"/>
      <w:r w:rsidRPr="00E1052C">
        <w:rPr>
          <w:color w:val="000000" w:themeColor="text1"/>
        </w:rPr>
        <w:t xml:space="preserve"> </w:t>
      </w:r>
      <w:r w:rsidR="00B533CC" w:rsidRPr="00E1052C">
        <w:rPr>
          <w:color w:val="000000" w:themeColor="text1"/>
          <w:lang w:val="uk-UA"/>
        </w:rPr>
        <w:t>к</w:t>
      </w:r>
      <w:proofErr w:type="spellStart"/>
      <w:r w:rsidRPr="00E1052C">
        <w:rPr>
          <w:color w:val="000000" w:themeColor="text1"/>
        </w:rPr>
        <w:t>ількість</w:t>
      </w:r>
      <w:proofErr w:type="spellEnd"/>
      <w:r w:rsidRPr="00E1052C">
        <w:rPr>
          <w:color w:val="000000" w:themeColor="text1"/>
        </w:rPr>
        <w:t xml:space="preserve"> товару: </w:t>
      </w:r>
      <w:r w:rsidR="000A4D70" w:rsidRPr="00E1052C">
        <w:rPr>
          <w:color w:val="000000" w:themeColor="text1"/>
          <w:lang w:val="uk-UA"/>
        </w:rPr>
        <w:t>д</w:t>
      </w:r>
      <w:proofErr w:type="spellStart"/>
      <w:r w:rsidRPr="00E1052C">
        <w:rPr>
          <w:color w:val="000000" w:themeColor="text1"/>
        </w:rPr>
        <w:t>изельне</w:t>
      </w:r>
      <w:proofErr w:type="spellEnd"/>
      <w:r w:rsidRPr="00E1052C">
        <w:rPr>
          <w:color w:val="000000" w:themeColor="text1"/>
        </w:rPr>
        <w:t xml:space="preserve"> </w:t>
      </w:r>
      <w:proofErr w:type="spellStart"/>
      <w:r w:rsidRPr="00E1052C">
        <w:rPr>
          <w:color w:val="000000" w:themeColor="text1"/>
        </w:rPr>
        <w:t>паливо</w:t>
      </w:r>
      <w:proofErr w:type="spellEnd"/>
      <w:r w:rsidRPr="00E1052C">
        <w:rPr>
          <w:color w:val="000000" w:themeColor="text1"/>
        </w:rPr>
        <w:t xml:space="preserve"> – </w:t>
      </w:r>
      <w:r w:rsidR="00FD2F79">
        <w:rPr>
          <w:color w:val="000000" w:themeColor="text1"/>
          <w:lang w:val="uk-UA"/>
        </w:rPr>
        <w:t>______</w:t>
      </w:r>
      <w:r w:rsidR="000A4D70" w:rsidRPr="00E1052C">
        <w:rPr>
          <w:color w:val="000000" w:themeColor="text1"/>
          <w:lang w:val="uk-UA"/>
        </w:rPr>
        <w:t xml:space="preserve"> </w:t>
      </w:r>
      <w:r w:rsidRPr="00E1052C">
        <w:rPr>
          <w:color w:val="000000" w:themeColor="text1"/>
        </w:rPr>
        <w:t>л.</w:t>
      </w:r>
    </w:p>
    <w:p w:rsidR="00B05FC1" w:rsidRPr="00E1052C" w:rsidRDefault="00B533CC" w:rsidP="00B533CC">
      <w:pPr>
        <w:keepNext/>
        <w:keepLines/>
        <w:tabs>
          <w:tab w:val="left" w:pos="993"/>
        </w:tabs>
        <w:spacing w:line="240" w:lineRule="auto"/>
        <w:ind w:firstLine="567"/>
        <w:rPr>
          <w:snapToGrid w:val="0"/>
          <w:color w:val="000000" w:themeColor="text1"/>
          <w:lang w:val="uk-UA"/>
        </w:rPr>
      </w:pPr>
      <w:r w:rsidRPr="00E1052C">
        <w:rPr>
          <w:snapToGrid w:val="0"/>
          <w:color w:val="000000" w:themeColor="text1"/>
          <w:lang w:val="uk-UA"/>
        </w:rPr>
        <w:t xml:space="preserve">1.3. </w:t>
      </w:r>
      <w:r w:rsidR="007F2CD5" w:rsidRPr="00E1052C">
        <w:rPr>
          <w:snapToGrid w:val="0"/>
          <w:color w:val="000000" w:themeColor="text1"/>
          <w:lang w:val="uk-UA"/>
        </w:rPr>
        <w:t>Відпуск Товару з АЗС здійснюється за довірч</w:t>
      </w:r>
      <w:r w:rsidR="004C716D" w:rsidRPr="00E1052C">
        <w:rPr>
          <w:snapToGrid w:val="0"/>
          <w:color w:val="000000" w:themeColor="text1"/>
          <w:lang w:val="uk-UA"/>
        </w:rPr>
        <w:t>ими документами (</w:t>
      </w:r>
      <w:r w:rsidRPr="00E1052C">
        <w:rPr>
          <w:snapToGrid w:val="0"/>
          <w:color w:val="000000" w:themeColor="text1"/>
          <w:lang w:val="uk-UA"/>
        </w:rPr>
        <w:t xml:space="preserve">талонами, </w:t>
      </w:r>
      <w:proofErr w:type="spellStart"/>
      <w:r w:rsidR="004C716D" w:rsidRPr="00E1052C">
        <w:rPr>
          <w:snapToGrid w:val="0"/>
          <w:color w:val="000000" w:themeColor="text1"/>
          <w:lang w:val="uk-UA"/>
        </w:rPr>
        <w:t>скретч</w:t>
      </w:r>
      <w:proofErr w:type="spellEnd"/>
      <w:r w:rsidR="004C716D" w:rsidRPr="00E1052C">
        <w:rPr>
          <w:snapToGrid w:val="0"/>
          <w:color w:val="000000" w:themeColor="text1"/>
          <w:lang w:val="uk-UA"/>
        </w:rPr>
        <w:t>-картк</w:t>
      </w:r>
      <w:r w:rsidRPr="00E1052C">
        <w:rPr>
          <w:snapToGrid w:val="0"/>
          <w:color w:val="000000" w:themeColor="text1"/>
          <w:lang w:val="uk-UA"/>
        </w:rPr>
        <w:t>ами</w:t>
      </w:r>
      <w:r w:rsidR="004C716D" w:rsidRPr="00E1052C">
        <w:rPr>
          <w:snapToGrid w:val="0"/>
          <w:color w:val="000000" w:themeColor="text1"/>
          <w:lang w:val="uk-UA"/>
        </w:rPr>
        <w:t>)</w:t>
      </w:r>
      <w:r w:rsidR="00A70E3E" w:rsidRPr="00E1052C">
        <w:rPr>
          <w:snapToGrid w:val="0"/>
          <w:color w:val="000000" w:themeColor="text1"/>
          <w:lang w:val="uk-UA"/>
        </w:rPr>
        <w:t xml:space="preserve"> </w:t>
      </w:r>
      <w:r w:rsidR="007F2CD5" w:rsidRPr="00E1052C">
        <w:rPr>
          <w:snapToGrid w:val="0"/>
          <w:color w:val="000000" w:themeColor="text1"/>
          <w:lang w:val="uk-UA"/>
        </w:rPr>
        <w:t xml:space="preserve">на отримання товару відповідно </w:t>
      </w:r>
      <w:r w:rsidR="00EC6380" w:rsidRPr="00E1052C">
        <w:rPr>
          <w:snapToGrid w:val="0"/>
          <w:color w:val="000000" w:themeColor="text1"/>
          <w:lang w:val="uk-UA"/>
        </w:rPr>
        <w:t>"</w:t>
      </w:r>
      <w:r w:rsidR="007F2CD5" w:rsidRPr="00E1052C">
        <w:rPr>
          <w:snapToGrid w:val="0"/>
          <w:color w:val="000000" w:themeColor="text1"/>
          <w:lang w:val="uk-UA"/>
        </w:rPr>
        <w:t>Правил роздрібної торгівлі нафтопродуктами</w:t>
      </w:r>
      <w:r w:rsidR="00EC6380" w:rsidRPr="00E1052C">
        <w:rPr>
          <w:snapToGrid w:val="0"/>
          <w:color w:val="000000" w:themeColor="text1"/>
          <w:lang w:val="uk-UA"/>
        </w:rPr>
        <w:t>"</w:t>
      </w:r>
      <w:r w:rsidR="007F2CD5" w:rsidRPr="00E1052C">
        <w:rPr>
          <w:snapToGrid w:val="0"/>
          <w:color w:val="000000" w:themeColor="text1"/>
          <w:lang w:val="uk-UA"/>
        </w:rPr>
        <w:t xml:space="preserve"> затверджених Постановою Кабінету Міністрів України </w:t>
      </w:r>
      <w:r w:rsidRPr="00E1052C">
        <w:rPr>
          <w:snapToGrid w:val="0"/>
          <w:color w:val="000000" w:themeColor="text1"/>
          <w:lang w:val="uk-UA"/>
        </w:rPr>
        <w:t xml:space="preserve">від 20.12.1997 </w:t>
      </w:r>
      <w:r w:rsidR="007F2CD5" w:rsidRPr="00E1052C">
        <w:rPr>
          <w:snapToGrid w:val="0"/>
          <w:color w:val="000000" w:themeColor="text1"/>
          <w:lang w:val="uk-UA"/>
        </w:rPr>
        <w:t xml:space="preserve">№ 1442. </w:t>
      </w:r>
    </w:p>
    <w:p w:rsidR="00B533CC" w:rsidRDefault="00B533CC" w:rsidP="00B533CC">
      <w:pPr>
        <w:keepNext/>
        <w:keepLines/>
        <w:tabs>
          <w:tab w:val="left" w:pos="0"/>
          <w:tab w:val="left" w:pos="993"/>
        </w:tabs>
        <w:suppressAutoHyphens/>
        <w:spacing w:line="240" w:lineRule="auto"/>
        <w:ind w:firstLine="567"/>
        <w:rPr>
          <w:rFonts w:eastAsia="Times New Roman"/>
          <w:color w:val="000000" w:themeColor="text1"/>
          <w:lang w:val="uk-UA" w:eastAsia="ru-RU"/>
        </w:rPr>
      </w:pPr>
      <w:r w:rsidRPr="00E1052C">
        <w:rPr>
          <w:color w:val="000000" w:themeColor="text1"/>
          <w:lang w:val="uk-UA"/>
        </w:rPr>
        <w:t xml:space="preserve">1.4. </w:t>
      </w:r>
      <w:r w:rsidRPr="00E1052C">
        <w:rPr>
          <w:bCs/>
          <w:color w:val="000000" w:themeColor="text1"/>
          <w:lang w:val="uk-UA"/>
        </w:rPr>
        <w:t>Обсяги закупівлі товарів можуть бути зменшені залежно від реального фінансування видатків.</w:t>
      </w:r>
      <w:r w:rsidRPr="00E1052C">
        <w:rPr>
          <w:rFonts w:eastAsia="Times New Roman"/>
          <w:color w:val="000000" w:themeColor="text1"/>
          <w:lang w:val="uk-UA" w:eastAsia="ru-RU"/>
        </w:rPr>
        <w:t xml:space="preserve"> </w:t>
      </w:r>
      <w:r w:rsidR="00015315">
        <w:rPr>
          <w:rFonts w:eastAsia="Times New Roman"/>
          <w:color w:val="000000" w:themeColor="text1"/>
          <w:lang w:val="uk-UA" w:eastAsia="ru-RU"/>
        </w:rPr>
        <w:t xml:space="preserve"> </w:t>
      </w:r>
    </w:p>
    <w:p w:rsidR="00B533CC" w:rsidRPr="0051708D" w:rsidRDefault="00B533CC" w:rsidP="00B533CC">
      <w:pPr>
        <w:keepNext/>
        <w:keepLines/>
        <w:tabs>
          <w:tab w:val="left" w:pos="993"/>
        </w:tabs>
        <w:spacing w:line="240" w:lineRule="auto"/>
        <w:ind w:left="567"/>
        <w:rPr>
          <w:color w:val="FF0000"/>
          <w:sz w:val="16"/>
          <w:szCs w:val="16"/>
          <w:lang w:val="uk-UA"/>
        </w:rPr>
      </w:pPr>
    </w:p>
    <w:p w:rsidR="007F2CD5" w:rsidRPr="00312A00"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312A00">
        <w:rPr>
          <w:rFonts w:eastAsia="Times New Roman"/>
          <w:b/>
          <w:lang w:val="uk-UA" w:eastAsia="ru-RU"/>
        </w:rPr>
        <w:t>ЯКІСТЬ ТОВАРІВ, РОБІТ ЧИ ПОСЛУГ</w:t>
      </w:r>
    </w:p>
    <w:p w:rsidR="007F2CD5" w:rsidRPr="00312A00" w:rsidRDefault="007F2CD5" w:rsidP="00B533CC">
      <w:pPr>
        <w:widowControl w:val="0"/>
        <w:numPr>
          <w:ilvl w:val="1"/>
          <w:numId w:val="1"/>
        </w:numPr>
        <w:spacing w:line="240" w:lineRule="auto"/>
        <w:ind w:left="0" w:firstLine="567"/>
        <w:rPr>
          <w:snapToGrid w:val="0"/>
          <w:lang w:val="uk-UA"/>
        </w:rPr>
      </w:pPr>
      <w:bookmarkStart w:id="5" w:name="36"/>
      <w:bookmarkStart w:id="6" w:name="38"/>
      <w:bookmarkEnd w:id="5"/>
      <w:bookmarkEnd w:id="6"/>
      <w:r w:rsidRPr="00312A00">
        <w:rPr>
          <w:snapToGrid w:val="0"/>
          <w:lang w:val="uk-UA"/>
        </w:rPr>
        <w:t xml:space="preserve">Товар вважається переданим Постачальником і прийнятим </w:t>
      </w:r>
      <w:r w:rsidR="00FD2F79">
        <w:rPr>
          <w:snapToGrid w:val="0"/>
          <w:lang w:val="uk-UA"/>
        </w:rPr>
        <w:t>Замовником</w:t>
      </w:r>
      <w:r w:rsidRPr="00312A00">
        <w:rPr>
          <w:snapToGrid w:val="0"/>
          <w:lang w:val="uk-UA"/>
        </w:rPr>
        <w:t xml:space="preserve"> по кількості і якості з моменту фактичного отримання Товару згідно умов Договору.</w:t>
      </w:r>
    </w:p>
    <w:p w:rsidR="007F2CD5" w:rsidRDefault="007F2CD5" w:rsidP="001F7E08">
      <w:pPr>
        <w:widowControl w:val="0"/>
        <w:numPr>
          <w:ilvl w:val="1"/>
          <w:numId w:val="1"/>
        </w:numPr>
        <w:tabs>
          <w:tab w:val="left" w:pos="0"/>
        </w:tabs>
        <w:spacing w:line="240" w:lineRule="auto"/>
        <w:ind w:left="0" w:firstLine="567"/>
        <w:rPr>
          <w:snapToGrid w:val="0"/>
          <w:lang w:val="uk-UA"/>
        </w:rPr>
      </w:pPr>
      <w:r w:rsidRPr="00312A00">
        <w:rPr>
          <w:snapToGrid w:val="0"/>
          <w:lang w:val="uk-UA"/>
        </w:rPr>
        <w:t xml:space="preserve">Якість Товару повинна відповідати дійснім на дату отримання Товару </w:t>
      </w:r>
      <w:r w:rsidR="001F7E08">
        <w:rPr>
          <w:snapToGrid w:val="0"/>
          <w:lang w:val="uk-UA"/>
        </w:rPr>
        <w:t xml:space="preserve">ДСТУ, </w:t>
      </w:r>
      <w:bookmarkStart w:id="7" w:name="_GoBack"/>
      <w:bookmarkEnd w:id="7"/>
      <w:r w:rsidR="001F7E08">
        <w:rPr>
          <w:lang w:val="uk-UA"/>
        </w:rPr>
        <w:t>д</w:t>
      </w:r>
      <w:proofErr w:type="spellStart"/>
      <w:r w:rsidR="001F7E08" w:rsidRPr="00287A8D">
        <w:t>изельне</w:t>
      </w:r>
      <w:proofErr w:type="spellEnd"/>
      <w:r w:rsidR="001F7E08" w:rsidRPr="00287A8D">
        <w:t xml:space="preserve"> </w:t>
      </w:r>
      <w:proofErr w:type="spellStart"/>
      <w:r w:rsidR="001F7E08" w:rsidRPr="00287A8D">
        <w:t>паливо</w:t>
      </w:r>
      <w:proofErr w:type="spellEnd"/>
      <w:r w:rsidR="001F7E08">
        <w:rPr>
          <w:lang w:val="uk-UA"/>
        </w:rPr>
        <w:t xml:space="preserve"> - </w:t>
      </w:r>
      <w:r w:rsidR="001F7E08" w:rsidRPr="00AC75B4">
        <w:t>ДСТУ 7688:2015</w:t>
      </w:r>
    </w:p>
    <w:p w:rsidR="00D94D4D" w:rsidRDefault="00D94D4D" w:rsidP="008D4564">
      <w:pPr>
        <w:widowControl w:val="0"/>
        <w:numPr>
          <w:ilvl w:val="1"/>
          <w:numId w:val="1"/>
        </w:numPr>
        <w:spacing w:line="240" w:lineRule="auto"/>
        <w:ind w:left="0" w:firstLine="567"/>
        <w:rPr>
          <w:snapToGrid w:val="0"/>
          <w:lang w:val="uk-UA"/>
        </w:rPr>
      </w:pPr>
      <w:r>
        <w:rPr>
          <w:snapToGrid w:val="0"/>
          <w:lang w:val="uk-UA"/>
        </w:rPr>
        <w:t>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від 04.06.2007 року № 271/121, зареєстрованої Міністерством юстиції України за № 762/14</w:t>
      </w:r>
      <w:r w:rsidR="00996007">
        <w:rPr>
          <w:snapToGrid w:val="0"/>
          <w:lang w:val="uk-UA"/>
        </w:rPr>
        <w:t>029 від 04.07.2007 року.</w:t>
      </w:r>
    </w:p>
    <w:p w:rsidR="001F7E08" w:rsidRPr="00481C19" w:rsidRDefault="00996007" w:rsidP="00481C19">
      <w:pPr>
        <w:widowControl w:val="0"/>
        <w:numPr>
          <w:ilvl w:val="1"/>
          <w:numId w:val="1"/>
        </w:numPr>
        <w:spacing w:line="240" w:lineRule="auto"/>
        <w:ind w:left="0" w:firstLine="567"/>
        <w:rPr>
          <w:snapToGrid w:val="0"/>
          <w:lang w:val="uk-UA"/>
        </w:rPr>
      </w:pPr>
      <w:r>
        <w:rPr>
          <w:snapToGrid w:val="0"/>
          <w:lang w:val="uk-UA"/>
        </w:rPr>
        <w:t>У випадку, якщо Замовник виявить намір перевірити Товар за якістю у відповідності до пункту 2.3. Договору, Замовник на свій розсуд визначає акреди</w:t>
      </w:r>
      <w:r w:rsidR="000D1909">
        <w:rPr>
          <w:snapToGrid w:val="0"/>
          <w:lang w:val="uk-UA"/>
        </w:rPr>
        <w:t xml:space="preserve">товану (атестовану) лабораторію. Перевірка Товару за якістю у відповідності до пункту </w:t>
      </w:r>
      <w:r w:rsidR="001F7E08">
        <w:rPr>
          <w:snapToGrid w:val="0"/>
          <w:lang w:val="uk-UA"/>
        </w:rPr>
        <w:t>2.3. Договору може бути здійснена в стаціонарній лабораторії або за допомогою мобільної (пересувної) лабораторії.</w:t>
      </w:r>
    </w:p>
    <w:p w:rsidR="008D4564" w:rsidRPr="008D4564" w:rsidRDefault="001F7E08" w:rsidP="008D4564">
      <w:pPr>
        <w:widowControl w:val="0"/>
        <w:numPr>
          <w:ilvl w:val="1"/>
          <w:numId w:val="1"/>
        </w:numPr>
        <w:spacing w:line="240" w:lineRule="auto"/>
        <w:ind w:left="0" w:firstLine="567"/>
        <w:rPr>
          <w:snapToGrid w:val="0"/>
          <w:lang w:val="uk-UA"/>
        </w:rPr>
      </w:pPr>
      <w:r>
        <w:rPr>
          <w:snapToGrid w:val="0"/>
          <w:lang w:val="uk-UA"/>
        </w:rPr>
        <w:t xml:space="preserve">У випадку, коли виявлено невідповідну якість Товару якості, яка </w:t>
      </w:r>
      <w:r w:rsidR="008D4564">
        <w:rPr>
          <w:snapToGrid w:val="0"/>
          <w:lang w:val="uk-UA"/>
        </w:rPr>
        <w:t>передбачена</w:t>
      </w:r>
      <w:r>
        <w:rPr>
          <w:snapToGrid w:val="0"/>
          <w:lang w:val="uk-UA"/>
        </w:rPr>
        <w:t xml:space="preserve"> документами визначеними в п. 2.2. цього Договору, Замовник має право </w:t>
      </w:r>
      <w:r w:rsidR="008D4564">
        <w:rPr>
          <w:snapToGrid w:val="0"/>
          <w:lang w:val="uk-UA"/>
        </w:rPr>
        <w:t>на одностороннє розірвання даного Договору.</w:t>
      </w:r>
    </w:p>
    <w:p w:rsidR="008D4564" w:rsidRDefault="008D4564" w:rsidP="008D4564">
      <w:pPr>
        <w:widowControl w:val="0"/>
        <w:numPr>
          <w:ilvl w:val="1"/>
          <w:numId w:val="1"/>
        </w:numPr>
        <w:spacing w:line="240" w:lineRule="auto"/>
        <w:ind w:left="0" w:firstLine="567"/>
        <w:rPr>
          <w:snapToGrid w:val="0"/>
          <w:lang w:val="uk-UA"/>
        </w:rPr>
      </w:pPr>
      <w:r>
        <w:rPr>
          <w:snapToGrid w:val="0"/>
          <w:lang w:val="uk-UA"/>
        </w:rPr>
        <w:t>Постачальник може запропонувати Товар покращеної якості за умови, що таке покращення не призведе до збільшення суми, визначеної в договорі.</w:t>
      </w:r>
    </w:p>
    <w:p w:rsidR="00B533CC" w:rsidRPr="00312A00" w:rsidRDefault="00B533CC" w:rsidP="00B533CC">
      <w:pPr>
        <w:widowControl w:val="0"/>
        <w:tabs>
          <w:tab w:val="left" w:pos="426"/>
        </w:tabs>
        <w:spacing w:line="240" w:lineRule="auto"/>
        <w:ind w:left="567"/>
        <w:rPr>
          <w:snapToGrid w:val="0"/>
          <w:lang w:val="uk-UA"/>
        </w:rPr>
      </w:pPr>
    </w:p>
    <w:p w:rsidR="007F2CD5" w:rsidRPr="00312A00"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312A00">
        <w:rPr>
          <w:rFonts w:eastAsia="Times New Roman"/>
          <w:b/>
          <w:lang w:val="uk-UA" w:eastAsia="ru-RU"/>
        </w:rPr>
        <w:t>ЦІНА ДОГОВОРУ</w:t>
      </w:r>
    </w:p>
    <w:p w:rsidR="007F2CD5" w:rsidRDefault="004C716D" w:rsidP="00172C06">
      <w:pPr>
        <w:widowControl w:val="0"/>
        <w:numPr>
          <w:ilvl w:val="1"/>
          <w:numId w:val="1"/>
        </w:numPr>
        <w:spacing w:line="240" w:lineRule="auto"/>
        <w:ind w:left="0" w:firstLine="567"/>
        <w:rPr>
          <w:snapToGrid w:val="0"/>
          <w:lang w:val="uk-UA"/>
        </w:rPr>
      </w:pPr>
      <w:bookmarkStart w:id="8" w:name="39"/>
      <w:bookmarkEnd w:id="8"/>
      <w:r w:rsidRPr="00312A00">
        <w:rPr>
          <w:snapToGrid w:val="0"/>
          <w:lang w:val="uk-UA"/>
        </w:rPr>
        <w:t xml:space="preserve">Загальна </w:t>
      </w:r>
      <w:r w:rsidR="00B533CC">
        <w:rPr>
          <w:snapToGrid w:val="0"/>
          <w:lang w:val="uk-UA"/>
        </w:rPr>
        <w:t>с</w:t>
      </w:r>
      <w:r w:rsidRPr="00312A00">
        <w:rPr>
          <w:snapToGrid w:val="0"/>
          <w:lang w:val="uk-UA"/>
        </w:rPr>
        <w:t>ума Договору</w:t>
      </w:r>
      <w:r w:rsidR="004F36A2" w:rsidRPr="00312A00">
        <w:rPr>
          <w:snapToGrid w:val="0"/>
          <w:lang w:val="uk-UA"/>
        </w:rPr>
        <w:t xml:space="preserve"> </w:t>
      </w:r>
      <w:r w:rsidR="00FD2F79">
        <w:rPr>
          <w:snapToGrid w:val="0"/>
          <w:lang w:val="uk-UA"/>
        </w:rPr>
        <w:t>_______________</w:t>
      </w:r>
      <w:r w:rsidR="00B533CC">
        <w:rPr>
          <w:snapToGrid w:val="0"/>
          <w:lang w:val="uk-UA"/>
        </w:rPr>
        <w:t xml:space="preserve"> грн. </w:t>
      </w:r>
      <w:r w:rsidR="00903609" w:rsidRPr="00312A00">
        <w:rPr>
          <w:snapToGrid w:val="0"/>
          <w:u w:val="single"/>
          <w:lang w:val="uk-UA"/>
        </w:rPr>
        <w:t>(</w:t>
      </w:r>
      <w:r w:rsidR="00FD2F79">
        <w:rPr>
          <w:snapToGrid w:val="0"/>
          <w:u w:val="single"/>
          <w:lang w:val="uk-UA"/>
        </w:rPr>
        <w:t>___________________________</w:t>
      </w:r>
      <w:r w:rsidR="00B533CC">
        <w:rPr>
          <w:snapToGrid w:val="0"/>
          <w:u w:val="single"/>
          <w:lang w:val="uk-UA"/>
        </w:rPr>
        <w:t>)</w:t>
      </w:r>
      <w:r w:rsidR="004F36A2" w:rsidRPr="00312A00">
        <w:rPr>
          <w:snapToGrid w:val="0"/>
          <w:u w:val="single"/>
          <w:lang w:val="uk-UA"/>
        </w:rPr>
        <w:t xml:space="preserve">  </w:t>
      </w:r>
      <w:r w:rsidR="00870AEF" w:rsidRPr="00312A00">
        <w:rPr>
          <w:snapToGrid w:val="0"/>
          <w:u w:val="single"/>
          <w:lang w:val="uk-UA"/>
        </w:rPr>
        <w:softHyphen/>
      </w:r>
      <w:r w:rsidR="00870AEF" w:rsidRPr="00312A00">
        <w:rPr>
          <w:snapToGrid w:val="0"/>
          <w:u w:val="single"/>
          <w:lang w:val="uk-UA"/>
        </w:rPr>
        <w:softHyphen/>
      </w:r>
      <w:r w:rsidR="00870AEF" w:rsidRPr="00312A00">
        <w:rPr>
          <w:snapToGrid w:val="0"/>
          <w:u w:val="single"/>
          <w:lang w:val="uk-UA"/>
        </w:rPr>
        <w:softHyphen/>
      </w:r>
      <w:r w:rsidR="00870AEF" w:rsidRPr="00312A00">
        <w:rPr>
          <w:snapToGrid w:val="0"/>
          <w:u w:val="single"/>
          <w:lang w:val="uk-UA"/>
        </w:rPr>
        <w:softHyphen/>
      </w:r>
      <w:r w:rsidR="00870AEF" w:rsidRPr="00312A00">
        <w:rPr>
          <w:snapToGrid w:val="0"/>
          <w:u w:val="single"/>
          <w:lang w:val="uk-UA"/>
        </w:rPr>
        <w:softHyphen/>
      </w:r>
      <w:r w:rsidR="00870AEF" w:rsidRPr="00312A00">
        <w:rPr>
          <w:snapToGrid w:val="0"/>
          <w:u w:val="single"/>
          <w:lang w:val="uk-UA"/>
        </w:rPr>
        <w:softHyphen/>
      </w:r>
      <w:r w:rsidR="00870AEF" w:rsidRPr="00312A00">
        <w:rPr>
          <w:snapToGrid w:val="0"/>
          <w:u w:val="single"/>
          <w:lang w:val="uk-UA"/>
        </w:rPr>
        <w:softHyphen/>
      </w:r>
      <w:r w:rsidR="00870AEF" w:rsidRPr="00312A00">
        <w:rPr>
          <w:snapToGrid w:val="0"/>
          <w:u w:val="single"/>
          <w:lang w:val="uk-UA"/>
        </w:rPr>
        <w:softHyphen/>
      </w:r>
      <w:r w:rsidR="00870AEF" w:rsidRPr="00312A00">
        <w:rPr>
          <w:snapToGrid w:val="0"/>
          <w:u w:val="single"/>
          <w:lang w:val="uk-UA"/>
        </w:rPr>
        <w:softHyphen/>
      </w:r>
      <w:bookmarkStart w:id="9" w:name="40"/>
      <w:bookmarkEnd w:id="9"/>
      <w:r w:rsidR="00903609" w:rsidRPr="00312A00">
        <w:rPr>
          <w:snapToGrid w:val="0"/>
          <w:lang w:val="uk-UA"/>
        </w:rPr>
        <w:t>у тому числі ПДВ</w:t>
      </w:r>
      <w:r w:rsidR="00FD2F79">
        <w:rPr>
          <w:snapToGrid w:val="0"/>
          <w:lang w:val="uk-UA"/>
        </w:rPr>
        <w:t>_____________</w:t>
      </w:r>
      <w:r w:rsidR="00A212D9">
        <w:rPr>
          <w:snapToGrid w:val="0"/>
          <w:lang w:val="uk-UA"/>
        </w:rPr>
        <w:t>.</w:t>
      </w:r>
    </w:p>
    <w:p w:rsidR="008D4564" w:rsidRDefault="008D4564" w:rsidP="00172C06">
      <w:pPr>
        <w:widowControl w:val="0"/>
        <w:numPr>
          <w:ilvl w:val="1"/>
          <w:numId w:val="1"/>
        </w:numPr>
        <w:spacing w:line="240" w:lineRule="auto"/>
        <w:ind w:left="0" w:firstLine="567"/>
        <w:rPr>
          <w:snapToGrid w:val="0"/>
          <w:lang w:val="uk-UA"/>
        </w:rPr>
      </w:pPr>
      <w:r>
        <w:rPr>
          <w:snapToGrid w:val="0"/>
          <w:lang w:val="uk-UA"/>
        </w:rPr>
        <w:t>Ціна за одиницю (літр) товару: дизельне паливо - _____ грн.</w:t>
      </w:r>
    </w:p>
    <w:p w:rsidR="00B533CC" w:rsidRPr="009737D7" w:rsidRDefault="00B533CC" w:rsidP="00B533CC">
      <w:pPr>
        <w:widowControl w:val="0"/>
        <w:spacing w:line="240" w:lineRule="auto"/>
        <w:ind w:left="426"/>
        <w:rPr>
          <w:snapToGrid w:val="0"/>
          <w:sz w:val="16"/>
          <w:szCs w:val="16"/>
          <w:lang w:val="uk-UA"/>
        </w:rPr>
      </w:pPr>
    </w:p>
    <w:p w:rsidR="007F2CD5" w:rsidRPr="00312A00"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10" w:name="41"/>
      <w:bookmarkStart w:id="11" w:name="44"/>
      <w:bookmarkEnd w:id="10"/>
      <w:bookmarkEnd w:id="11"/>
      <w:r w:rsidRPr="00312A00">
        <w:rPr>
          <w:rFonts w:eastAsia="Times New Roman"/>
          <w:b/>
          <w:lang w:val="uk-UA" w:eastAsia="ru-RU"/>
        </w:rPr>
        <w:t>ПОРЯДОК ЗДІЙСНЕННЯ ОПЛАТИ</w:t>
      </w:r>
    </w:p>
    <w:p w:rsidR="007F2CD5" w:rsidRDefault="00AE4D4E" w:rsidP="00394DD1">
      <w:pPr>
        <w:widowControl w:val="0"/>
        <w:numPr>
          <w:ilvl w:val="1"/>
          <w:numId w:val="1"/>
        </w:numPr>
        <w:spacing w:line="240" w:lineRule="auto"/>
        <w:ind w:left="0" w:firstLine="567"/>
        <w:rPr>
          <w:snapToGrid w:val="0"/>
          <w:lang w:val="uk-UA"/>
        </w:rPr>
      </w:pPr>
      <w:r>
        <w:rPr>
          <w:snapToGrid w:val="0"/>
          <w:lang w:val="uk-UA"/>
        </w:rPr>
        <w:t>О</w:t>
      </w:r>
      <w:r w:rsidR="00106856" w:rsidRPr="00AE4D4E">
        <w:rPr>
          <w:snapToGrid w:val="0"/>
          <w:lang w:val="uk-UA"/>
        </w:rPr>
        <w:t xml:space="preserve">плата Товару здійснюється </w:t>
      </w:r>
      <w:r w:rsidR="00FD2F79" w:rsidRPr="00AE4D4E">
        <w:rPr>
          <w:snapToGrid w:val="0"/>
          <w:lang w:val="uk-UA"/>
        </w:rPr>
        <w:t>Замовником</w:t>
      </w:r>
      <w:r w:rsidR="00106856" w:rsidRPr="00AE4D4E">
        <w:rPr>
          <w:snapToGrid w:val="0"/>
          <w:lang w:val="uk-UA"/>
        </w:rPr>
        <w:t xml:space="preserve"> в національній валюті України в безготівковій формі, шляхом перерахування коштів на рахунок Постачальника</w:t>
      </w:r>
      <w:r w:rsidR="00A17C06">
        <w:rPr>
          <w:snapToGrid w:val="0"/>
          <w:lang w:val="uk-UA"/>
        </w:rPr>
        <w:t xml:space="preserve"> </w:t>
      </w:r>
      <w:r w:rsidR="00A17C06" w:rsidRPr="00E344C9">
        <w:rPr>
          <w:snapToGrid w:val="0"/>
          <w:color w:val="000000" w:themeColor="text1"/>
          <w:lang w:val="uk-UA"/>
        </w:rPr>
        <w:t xml:space="preserve">після виписки </w:t>
      </w:r>
      <w:r w:rsidR="00E344C9">
        <w:rPr>
          <w:snapToGrid w:val="0"/>
          <w:color w:val="000000" w:themeColor="text1"/>
          <w:lang w:val="uk-UA"/>
        </w:rPr>
        <w:t xml:space="preserve">видаткової </w:t>
      </w:r>
      <w:r w:rsidR="00A17C06" w:rsidRPr="00E344C9">
        <w:rPr>
          <w:snapToGrid w:val="0"/>
          <w:color w:val="000000" w:themeColor="text1"/>
          <w:lang w:val="uk-UA"/>
        </w:rPr>
        <w:t>накладної на Товар</w:t>
      </w:r>
      <w:r w:rsidR="00E344C9" w:rsidRPr="00E344C9">
        <w:rPr>
          <w:snapToGrid w:val="0"/>
          <w:lang w:val="uk-UA"/>
        </w:rPr>
        <w:t xml:space="preserve"> </w:t>
      </w:r>
      <w:r w:rsidR="00E344C9">
        <w:rPr>
          <w:snapToGrid w:val="0"/>
          <w:lang w:val="uk-UA"/>
        </w:rPr>
        <w:t>протягом 10 банківських днів після отримання товару</w:t>
      </w:r>
      <w:r w:rsidR="00A17C06" w:rsidRPr="00E344C9">
        <w:rPr>
          <w:snapToGrid w:val="0"/>
          <w:color w:val="000000" w:themeColor="text1"/>
          <w:lang w:val="uk-UA"/>
        </w:rPr>
        <w:t>,</w:t>
      </w:r>
      <w:r w:rsidR="00A17C06" w:rsidRPr="00A17C06">
        <w:rPr>
          <w:snapToGrid w:val="0"/>
          <w:color w:val="FF0000"/>
          <w:lang w:val="uk-UA"/>
        </w:rPr>
        <w:t xml:space="preserve"> </w:t>
      </w:r>
      <w:r w:rsidR="007F2CD5" w:rsidRPr="00AE4D4E">
        <w:rPr>
          <w:snapToGrid w:val="0"/>
          <w:lang w:val="uk-UA"/>
        </w:rPr>
        <w:t xml:space="preserve">на </w:t>
      </w:r>
      <w:r w:rsidR="00F45254" w:rsidRPr="00AE4D4E">
        <w:rPr>
          <w:snapToGrid w:val="0"/>
          <w:lang w:val="uk-UA"/>
        </w:rPr>
        <w:t xml:space="preserve">вказані в </w:t>
      </w:r>
      <w:r w:rsidR="00870AEF" w:rsidRPr="00AE4D4E">
        <w:rPr>
          <w:snapToGrid w:val="0"/>
          <w:lang w:val="uk-UA"/>
        </w:rPr>
        <w:t>накладній</w:t>
      </w:r>
      <w:r w:rsidR="00F45254" w:rsidRPr="00AE4D4E">
        <w:rPr>
          <w:snapToGrid w:val="0"/>
          <w:lang w:val="uk-UA"/>
        </w:rPr>
        <w:t xml:space="preserve"> реквізити</w:t>
      </w:r>
      <w:r w:rsidR="007F2CD5" w:rsidRPr="00AE4D4E">
        <w:rPr>
          <w:snapToGrid w:val="0"/>
          <w:lang w:val="uk-UA"/>
        </w:rPr>
        <w:t xml:space="preserve"> Постачальника</w:t>
      </w:r>
      <w:r w:rsidR="00F45254" w:rsidRPr="00AE4D4E">
        <w:rPr>
          <w:snapToGrid w:val="0"/>
          <w:lang w:val="uk-UA"/>
        </w:rPr>
        <w:t>.</w:t>
      </w:r>
      <w:r w:rsidR="00172C06" w:rsidRPr="00AE4D4E">
        <w:rPr>
          <w:snapToGrid w:val="0"/>
          <w:lang w:val="uk-UA"/>
        </w:rPr>
        <w:t xml:space="preserve"> </w:t>
      </w:r>
      <w:r w:rsidR="007F2CD5" w:rsidRPr="00AE4D4E">
        <w:rPr>
          <w:snapToGrid w:val="0"/>
          <w:lang w:val="uk-UA"/>
        </w:rPr>
        <w:t>Постачальник звільняється від своїх обов’язків стосовно партії товару оплата якої здійснена на інш</w:t>
      </w:r>
      <w:r w:rsidR="00F45254" w:rsidRPr="00AE4D4E">
        <w:rPr>
          <w:snapToGrid w:val="0"/>
          <w:lang w:val="uk-UA"/>
        </w:rPr>
        <w:t>і реквізити</w:t>
      </w:r>
      <w:r w:rsidR="007F2CD5" w:rsidRPr="00AE4D4E">
        <w:rPr>
          <w:snapToGrid w:val="0"/>
          <w:lang w:val="uk-UA"/>
        </w:rPr>
        <w:t xml:space="preserve">.  </w:t>
      </w:r>
    </w:p>
    <w:p w:rsidR="00106856" w:rsidRDefault="00106856" w:rsidP="00D66DB6">
      <w:pPr>
        <w:widowControl w:val="0"/>
        <w:numPr>
          <w:ilvl w:val="1"/>
          <w:numId w:val="1"/>
        </w:numPr>
        <w:spacing w:line="240" w:lineRule="auto"/>
        <w:ind w:left="0" w:firstLine="567"/>
        <w:rPr>
          <w:snapToGrid w:val="0"/>
          <w:lang w:val="uk-UA"/>
        </w:rPr>
      </w:pPr>
      <w:bookmarkStart w:id="12" w:name="45"/>
      <w:bookmarkStart w:id="13" w:name="55"/>
      <w:bookmarkStart w:id="14" w:name="80"/>
      <w:bookmarkStart w:id="15" w:name="81"/>
      <w:bookmarkEnd w:id="12"/>
      <w:bookmarkEnd w:id="13"/>
      <w:bookmarkEnd w:id="14"/>
      <w:bookmarkEnd w:id="15"/>
      <w:r w:rsidRPr="00312A00">
        <w:rPr>
          <w:snapToGrid w:val="0"/>
          <w:lang w:val="uk-UA"/>
        </w:rPr>
        <w:t>Постачальник зобов’язується видати довірчі документи</w:t>
      </w:r>
      <w:r w:rsidR="008E6FA9" w:rsidRPr="00312A00">
        <w:rPr>
          <w:snapToGrid w:val="0"/>
          <w:lang w:val="uk-UA"/>
        </w:rPr>
        <w:t xml:space="preserve"> та видаткову накладну на товар</w:t>
      </w:r>
      <w:r w:rsidRPr="00312A00">
        <w:rPr>
          <w:snapToGrid w:val="0"/>
          <w:lang w:val="uk-UA"/>
        </w:rPr>
        <w:t xml:space="preserve"> представнику </w:t>
      </w:r>
      <w:r w:rsidR="00CC0310">
        <w:rPr>
          <w:snapToGrid w:val="0"/>
          <w:lang w:val="uk-UA"/>
        </w:rPr>
        <w:t>Замовника</w:t>
      </w:r>
      <w:r w:rsidRPr="00312A00">
        <w:rPr>
          <w:snapToGrid w:val="0"/>
          <w:lang w:val="uk-UA"/>
        </w:rPr>
        <w:t xml:space="preserve">, за умови надання представником довіреності </w:t>
      </w:r>
      <w:r w:rsidR="00AF1F48" w:rsidRPr="00312A00">
        <w:rPr>
          <w:snapToGrid w:val="0"/>
          <w:lang w:val="uk-UA"/>
        </w:rPr>
        <w:t>на отримання товару із зазначенням:</w:t>
      </w:r>
      <w:r w:rsidR="00A70E3E" w:rsidRPr="00312A00">
        <w:rPr>
          <w:snapToGrid w:val="0"/>
          <w:lang w:val="uk-UA"/>
        </w:rPr>
        <w:t xml:space="preserve"> </w:t>
      </w:r>
      <w:r w:rsidR="00AF1F48" w:rsidRPr="00312A00">
        <w:rPr>
          <w:snapToGrid w:val="0"/>
          <w:lang w:val="uk-UA"/>
        </w:rPr>
        <w:t>ПІБ довіреної особи, паспортні дані, ідентифікація підпису</w:t>
      </w:r>
      <w:r w:rsidR="00F45254" w:rsidRPr="00312A00">
        <w:rPr>
          <w:snapToGrid w:val="0"/>
          <w:lang w:val="uk-UA"/>
        </w:rPr>
        <w:t>,</w:t>
      </w:r>
      <w:r w:rsidR="00AF1F48" w:rsidRPr="00312A00">
        <w:rPr>
          <w:snapToGrid w:val="0"/>
          <w:lang w:val="uk-UA"/>
        </w:rPr>
        <w:t xml:space="preserve"> номенклатура та кількість ТМЦ</w:t>
      </w:r>
      <w:r w:rsidR="00F45254" w:rsidRPr="00312A00">
        <w:rPr>
          <w:snapToGrid w:val="0"/>
          <w:lang w:val="uk-UA"/>
        </w:rPr>
        <w:t>,</w:t>
      </w:r>
      <w:r w:rsidR="00AF1F48" w:rsidRPr="00312A00">
        <w:rPr>
          <w:snapToGrid w:val="0"/>
          <w:lang w:val="uk-UA"/>
        </w:rPr>
        <w:t xml:space="preserve"> що скріплена підписом керівника </w:t>
      </w:r>
      <w:r w:rsidR="00CC0310">
        <w:rPr>
          <w:snapToGrid w:val="0"/>
          <w:lang w:val="uk-UA"/>
        </w:rPr>
        <w:t>Замовника</w:t>
      </w:r>
      <w:r w:rsidR="00AF1F48" w:rsidRPr="00312A00">
        <w:rPr>
          <w:snapToGrid w:val="0"/>
          <w:lang w:val="uk-UA"/>
        </w:rPr>
        <w:t xml:space="preserve"> та печаткою </w:t>
      </w:r>
      <w:r w:rsidR="00CC0310">
        <w:rPr>
          <w:snapToGrid w:val="0"/>
          <w:lang w:val="uk-UA"/>
        </w:rPr>
        <w:t>Замовника</w:t>
      </w:r>
      <w:r w:rsidR="008E6FA9" w:rsidRPr="00312A00">
        <w:rPr>
          <w:snapToGrid w:val="0"/>
          <w:lang w:val="uk-UA"/>
        </w:rPr>
        <w:t xml:space="preserve"> та при наявності в нього паспорту</w:t>
      </w:r>
      <w:r w:rsidR="002B3E7F">
        <w:rPr>
          <w:snapToGrid w:val="0"/>
          <w:lang w:val="uk-UA"/>
        </w:rPr>
        <w:t>.</w:t>
      </w:r>
    </w:p>
    <w:p w:rsidR="002B3E7F" w:rsidRPr="00312A00" w:rsidRDefault="002B3E7F" w:rsidP="002B3E7F">
      <w:pPr>
        <w:widowControl w:val="0"/>
        <w:spacing w:line="240" w:lineRule="auto"/>
        <w:rPr>
          <w:snapToGrid w:val="0"/>
          <w:lang w:val="uk-UA"/>
        </w:rPr>
      </w:pPr>
    </w:p>
    <w:p w:rsidR="007F2CD5" w:rsidRPr="00312A00"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312A00">
        <w:rPr>
          <w:rFonts w:eastAsia="Times New Roman"/>
          <w:b/>
          <w:lang w:val="uk-UA" w:eastAsia="ru-RU"/>
        </w:rPr>
        <w:t>ПОСТАВКА ТОВАРУ</w:t>
      </w:r>
      <w:bookmarkStart w:id="16" w:name="56"/>
      <w:bookmarkEnd w:id="16"/>
    </w:p>
    <w:p w:rsidR="00D66DB6" w:rsidRPr="00E1052C" w:rsidRDefault="00D66DB6" w:rsidP="00A212D9">
      <w:pPr>
        <w:pStyle w:val="12"/>
        <w:numPr>
          <w:ilvl w:val="1"/>
          <w:numId w:val="1"/>
        </w:numPr>
        <w:shd w:val="clear" w:color="auto" w:fill="auto"/>
        <w:tabs>
          <w:tab w:val="left" w:pos="749"/>
        </w:tabs>
        <w:ind w:left="0" w:firstLine="567"/>
        <w:jc w:val="both"/>
        <w:rPr>
          <w:color w:val="000000" w:themeColor="text1"/>
          <w:sz w:val="24"/>
          <w:szCs w:val="24"/>
        </w:rPr>
      </w:pPr>
      <w:r w:rsidRPr="00E1052C">
        <w:rPr>
          <w:color w:val="000000" w:themeColor="text1"/>
          <w:sz w:val="24"/>
          <w:szCs w:val="24"/>
          <w:lang w:val="uk-UA" w:eastAsia="uk-UA" w:bidi="uk-UA"/>
        </w:rPr>
        <w:t xml:space="preserve">Постачальник здійснює передачу Товару у власність </w:t>
      </w:r>
      <w:r w:rsidR="00CC0310">
        <w:rPr>
          <w:color w:val="000000" w:themeColor="text1"/>
          <w:sz w:val="24"/>
          <w:szCs w:val="24"/>
          <w:lang w:val="uk-UA" w:eastAsia="uk-UA" w:bidi="uk-UA"/>
        </w:rPr>
        <w:t>Замовника</w:t>
      </w:r>
      <w:r w:rsidR="00A212D9" w:rsidRPr="00E1052C">
        <w:rPr>
          <w:color w:val="000000" w:themeColor="text1"/>
          <w:sz w:val="24"/>
          <w:szCs w:val="24"/>
          <w:lang w:val="uk-UA" w:eastAsia="uk-UA" w:bidi="uk-UA"/>
        </w:rPr>
        <w:t xml:space="preserve"> </w:t>
      </w:r>
      <w:r w:rsidRPr="00E1052C">
        <w:rPr>
          <w:color w:val="000000" w:themeColor="text1"/>
          <w:sz w:val="24"/>
          <w:szCs w:val="24"/>
          <w:lang w:val="uk-UA" w:eastAsia="uk-UA" w:bidi="uk-UA"/>
        </w:rPr>
        <w:t xml:space="preserve">шляхом передачі </w:t>
      </w:r>
      <w:r w:rsidR="00CC0310">
        <w:rPr>
          <w:color w:val="000000" w:themeColor="text1"/>
          <w:sz w:val="24"/>
          <w:szCs w:val="24"/>
          <w:lang w:val="uk-UA" w:eastAsia="uk-UA" w:bidi="uk-UA"/>
        </w:rPr>
        <w:t xml:space="preserve">(талонів, </w:t>
      </w:r>
      <w:proofErr w:type="spellStart"/>
      <w:r w:rsidR="00A212D9" w:rsidRPr="00E1052C">
        <w:rPr>
          <w:color w:val="000000" w:themeColor="text1"/>
          <w:sz w:val="24"/>
          <w:szCs w:val="24"/>
          <w:lang w:val="uk-UA" w:eastAsia="uk-UA" w:bidi="uk-UA"/>
        </w:rPr>
        <w:t>скретч</w:t>
      </w:r>
      <w:proofErr w:type="spellEnd"/>
      <w:r w:rsidRPr="00E1052C">
        <w:rPr>
          <w:color w:val="000000" w:themeColor="text1"/>
          <w:sz w:val="24"/>
          <w:szCs w:val="24"/>
          <w:lang w:val="uk-UA" w:eastAsia="uk-UA" w:bidi="uk-UA"/>
        </w:rPr>
        <w:t>-карток</w:t>
      </w:r>
      <w:r w:rsidR="00CC0310">
        <w:rPr>
          <w:color w:val="000000" w:themeColor="text1"/>
          <w:sz w:val="24"/>
          <w:szCs w:val="24"/>
          <w:lang w:val="uk-UA" w:eastAsia="uk-UA" w:bidi="uk-UA"/>
        </w:rPr>
        <w:t>)</w:t>
      </w:r>
      <w:r w:rsidRPr="00E1052C">
        <w:rPr>
          <w:color w:val="000000" w:themeColor="text1"/>
          <w:sz w:val="24"/>
          <w:szCs w:val="24"/>
          <w:lang w:val="uk-UA" w:eastAsia="uk-UA" w:bidi="uk-UA"/>
        </w:rPr>
        <w:t xml:space="preserve"> на його отримання в мережі автозаправних станцій Постачальника та його партнерів.</w:t>
      </w:r>
    </w:p>
    <w:p w:rsidR="00E344C9" w:rsidRDefault="00CC0310" w:rsidP="00E344C9">
      <w:pPr>
        <w:pStyle w:val="12"/>
        <w:numPr>
          <w:ilvl w:val="1"/>
          <w:numId w:val="1"/>
        </w:numPr>
        <w:shd w:val="clear" w:color="auto" w:fill="auto"/>
        <w:tabs>
          <w:tab w:val="left" w:pos="749"/>
        </w:tabs>
        <w:ind w:left="0" w:firstLine="567"/>
        <w:jc w:val="both"/>
        <w:rPr>
          <w:color w:val="000000" w:themeColor="text1"/>
          <w:sz w:val="24"/>
          <w:szCs w:val="24"/>
        </w:rPr>
      </w:pPr>
      <w:r>
        <w:rPr>
          <w:color w:val="000000" w:themeColor="text1"/>
          <w:sz w:val="24"/>
          <w:szCs w:val="24"/>
          <w:lang w:val="uk-UA" w:eastAsia="uk-UA" w:bidi="uk-UA"/>
        </w:rPr>
        <w:t>Талони/</w:t>
      </w:r>
      <w:proofErr w:type="spellStart"/>
      <w:r>
        <w:rPr>
          <w:color w:val="000000" w:themeColor="text1"/>
          <w:sz w:val="24"/>
          <w:szCs w:val="24"/>
          <w:lang w:val="uk-UA" w:eastAsia="uk-UA" w:bidi="uk-UA"/>
        </w:rPr>
        <w:t>с</w:t>
      </w:r>
      <w:r w:rsidR="00A212D9" w:rsidRPr="00E1052C">
        <w:rPr>
          <w:color w:val="000000" w:themeColor="text1"/>
          <w:sz w:val="24"/>
          <w:szCs w:val="24"/>
          <w:lang w:val="uk-UA" w:eastAsia="uk-UA" w:bidi="uk-UA"/>
        </w:rPr>
        <w:t>кретч</w:t>
      </w:r>
      <w:proofErr w:type="spellEnd"/>
      <w:r w:rsidR="00D66DB6" w:rsidRPr="00E1052C">
        <w:rPr>
          <w:color w:val="000000" w:themeColor="text1"/>
          <w:sz w:val="24"/>
          <w:szCs w:val="24"/>
          <w:lang w:val="uk-UA" w:eastAsia="uk-UA" w:bidi="uk-UA"/>
        </w:rPr>
        <w:t xml:space="preserve">-картки повинні за своєю зовнішньою формою, номіналом та реквізитами відповідати зразкам, зазначеним в зразках </w:t>
      </w:r>
      <w:r>
        <w:rPr>
          <w:color w:val="000000" w:themeColor="text1"/>
          <w:sz w:val="24"/>
          <w:szCs w:val="24"/>
          <w:lang w:val="uk-UA" w:eastAsia="uk-UA" w:bidi="uk-UA"/>
        </w:rPr>
        <w:t>талонах/</w:t>
      </w:r>
      <w:proofErr w:type="spellStart"/>
      <w:r w:rsidR="00A212D9" w:rsidRPr="00E1052C">
        <w:rPr>
          <w:color w:val="000000" w:themeColor="text1"/>
          <w:sz w:val="24"/>
          <w:szCs w:val="24"/>
          <w:lang w:val="uk-UA" w:eastAsia="uk-UA" w:bidi="uk-UA"/>
        </w:rPr>
        <w:t>скретч</w:t>
      </w:r>
      <w:proofErr w:type="spellEnd"/>
      <w:r w:rsidR="00D66DB6" w:rsidRPr="00E1052C">
        <w:rPr>
          <w:color w:val="000000" w:themeColor="text1"/>
          <w:sz w:val="24"/>
          <w:szCs w:val="24"/>
          <w:lang w:val="uk-UA" w:eastAsia="uk-UA" w:bidi="uk-UA"/>
        </w:rPr>
        <w:t>-карток постачальника.</w:t>
      </w:r>
    </w:p>
    <w:p w:rsidR="00E344C9" w:rsidRPr="001A3F88" w:rsidRDefault="00E344C9" w:rsidP="001A3F88">
      <w:pPr>
        <w:pStyle w:val="12"/>
        <w:numPr>
          <w:ilvl w:val="1"/>
          <w:numId w:val="1"/>
        </w:numPr>
        <w:shd w:val="clear" w:color="auto" w:fill="auto"/>
        <w:tabs>
          <w:tab w:val="left" w:pos="749"/>
        </w:tabs>
        <w:ind w:left="0" w:firstLine="567"/>
        <w:jc w:val="both"/>
        <w:rPr>
          <w:color w:val="000000" w:themeColor="text1"/>
          <w:sz w:val="24"/>
          <w:szCs w:val="24"/>
        </w:rPr>
      </w:pPr>
      <w:r w:rsidRPr="001A3F88">
        <w:rPr>
          <w:sz w:val="24"/>
          <w:szCs w:val="24"/>
          <w:shd w:val="clear" w:color="auto" w:fill="FFFFFF"/>
          <w:lang w:val="uk-UA"/>
        </w:rPr>
        <w:t xml:space="preserve">Термін дії товару </w:t>
      </w:r>
      <w:r w:rsidRPr="001A3F88">
        <w:rPr>
          <w:sz w:val="24"/>
          <w:szCs w:val="24"/>
          <w:shd w:val="clear" w:color="auto" w:fill="FFFFFF"/>
        </w:rPr>
        <w:t xml:space="preserve">повинен </w:t>
      </w:r>
      <w:proofErr w:type="spellStart"/>
      <w:r w:rsidRPr="001A3F88">
        <w:rPr>
          <w:sz w:val="24"/>
          <w:szCs w:val="24"/>
          <w:shd w:val="clear" w:color="auto" w:fill="FFFFFF"/>
        </w:rPr>
        <w:t>складати</w:t>
      </w:r>
      <w:proofErr w:type="spellEnd"/>
      <w:r w:rsidRPr="001A3F88">
        <w:rPr>
          <w:sz w:val="24"/>
          <w:szCs w:val="24"/>
          <w:shd w:val="clear" w:color="auto" w:fill="FFFFFF"/>
        </w:rPr>
        <w:t xml:space="preserve"> не </w:t>
      </w:r>
      <w:proofErr w:type="spellStart"/>
      <w:r w:rsidRPr="001A3F88">
        <w:rPr>
          <w:sz w:val="24"/>
          <w:szCs w:val="24"/>
          <w:shd w:val="clear" w:color="auto" w:fill="FFFFFF"/>
        </w:rPr>
        <w:t>менше</w:t>
      </w:r>
      <w:proofErr w:type="spellEnd"/>
      <w:r w:rsidRPr="001A3F88">
        <w:rPr>
          <w:sz w:val="24"/>
          <w:szCs w:val="24"/>
          <w:shd w:val="clear" w:color="auto" w:fill="FFFFFF"/>
        </w:rPr>
        <w:t xml:space="preserve"> одного року з моменту </w:t>
      </w:r>
      <w:proofErr w:type="spellStart"/>
      <w:r w:rsidRPr="001A3F88">
        <w:rPr>
          <w:sz w:val="24"/>
          <w:szCs w:val="24"/>
          <w:shd w:val="clear" w:color="auto" w:fill="FFFFFF"/>
        </w:rPr>
        <w:t>їх</w:t>
      </w:r>
      <w:proofErr w:type="spellEnd"/>
      <w:r w:rsidRPr="001A3F88">
        <w:rPr>
          <w:sz w:val="24"/>
          <w:szCs w:val="24"/>
          <w:shd w:val="clear" w:color="auto" w:fill="FFFFFF"/>
        </w:rPr>
        <w:t xml:space="preserve"> </w:t>
      </w:r>
      <w:proofErr w:type="spellStart"/>
      <w:r w:rsidRPr="001A3F88">
        <w:rPr>
          <w:sz w:val="24"/>
          <w:szCs w:val="24"/>
          <w:shd w:val="clear" w:color="auto" w:fill="FFFFFF"/>
        </w:rPr>
        <w:t>отримання</w:t>
      </w:r>
      <w:proofErr w:type="spellEnd"/>
      <w:r w:rsidRPr="001A3F88">
        <w:rPr>
          <w:sz w:val="24"/>
          <w:szCs w:val="24"/>
          <w:shd w:val="clear" w:color="auto" w:fill="FFFFFF"/>
        </w:rPr>
        <w:t xml:space="preserve"> </w:t>
      </w:r>
      <w:proofErr w:type="spellStart"/>
      <w:r w:rsidRPr="001A3F88">
        <w:rPr>
          <w:sz w:val="24"/>
          <w:szCs w:val="24"/>
          <w:shd w:val="clear" w:color="auto" w:fill="FFFFFF"/>
        </w:rPr>
        <w:t>Замовником</w:t>
      </w:r>
      <w:proofErr w:type="spellEnd"/>
      <w:r w:rsidR="001A3F88" w:rsidRPr="001A3F88">
        <w:rPr>
          <w:sz w:val="24"/>
          <w:szCs w:val="24"/>
          <w:shd w:val="clear" w:color="auto" w:fill="FFFFFF"/>
          <w:lang w:val="uk-UA"/>
        </w:rPr>
        <w:t xml:space="preserve"> </w:t>
      </w:r>
      <w:r w:rsidRPr="001A3F88">
        <w:rPr>
          <w:sz w:val="24"/>
          <w:szCs w:val="24"/>
          <w:shd w:val="clear" w:color="auto" w:fill="FFFFFF"/>
        </w:rPr>
        <w:t xml:space="preserve">та </w:t>
      </w:r>
      <w:proofErr w:type="spellStart"/>
      <w:r w:rsidRPr="001A3F88">
        <w:rPr>
          <w:sz w:val="24"/>
          <w:szCs w:val="24"/>
          <w:shd w:val="clear" w:color="auto" w:fill="FFFFFF"/>
        </w:rPr>
        <w:t>гарантованим</w:t>
      </w:r>
      <w:proofErr w:type="spellEnd"/>
      <w:r w:rsidRPr="001A3F88">
        <w:rPr>
          <w:sz w:val="24"/>
          <w:szCs w:val="24"/>
          <w:shd w:val="clear" w:color="auto" w:fill="FFFFFF"/>
        </w:rPr>
        <w:t xml:space="preserve"> </w:t>
      </w:r>
      <w:proofErr w:type="spellStart"/>
      <w:r w:rsidRPr="001A3F88">
        <w:rPr>
          <w:sz w:val="24"/>
          <w:szCs w:val="24"/>
          <w:shd w:val="clear" w:color="auto" w:fill="FFFFFF"/>
        </w:rPr>
        <w:t>продовженням</w:t>
      </w:r>
      <w:proofErr w:type="spellEnd"/>
      <w:r w:rsidRPr="001A3F88">
        <w:rPr>
          <w:sz w:val="24"/>
          <w:szCs w:val="24"/>
          <w:shd w:val="clear" w:color="auto" w:fill="FFFFFF"/>
        </w:rPr>
        <w:t xml:space="preserve"> </w:t>
      </w:r>
      <w:proofErr w:type="spellStart"/>
      <w:r w:rsidRPr="001A3F88">
        <w:rPr>
          <w:sz w:val="24"/>
          <w:szCs w:val="24"/>
          <w:shd w:val="clear" w:color="auto" w:fill="FFFFFF"/>
        </w:rPr>
        <w:t>їх</w:t>
      </w:r>
      <w:proofErr w:type="spellEnd"/>
      <w:r w:rsidRPr="001A3F88">
        <w:rPr>
          <w:sz w:val="24"/>
          <w:szCs w:val="24"/>
          <w:shd w:val="clear" w:color="auto" w:fill="FFFFFF"/>
        </w:rPr>
        <w:t xml:space="preserve"> </w:t>
      </w:r>
      <w:proofErr w:type="spellStart"/>
      <w:r w:rsidRPr="001A3F88">
        <w:rPr>
          <w:sz w:val="24"/>
          <w:szCs w:val="24"/>
          <w:shd w:val="clear" w:color="auto" w:fill="FFFFFF"/>
        </w:rPr>
        <w:t>терміну</w:t>
      </w:r>
      <w:proofErr w:type="spellEnd"/>
      <w:r w:rsidRPr="001A3F88">
        <w:rPr>
          <w:sz w:val="24"/>
          <w:szCs w:val="24"/>
          <w:shd w:val="clear" w:color="auto" w:fill="FFFFFF"/>
        </w:rPr>
        <w:t xml:space="preserve"> до одного року </w:t>
      </w:r>
      <w:proofErr w:type="spellStart"/>
      <w:r w:rsidRPr="001A3F88">
        <w:rPr>
          <w:sz w:val="24"/>
          <w:szCs w:val="24"/>
          <w:shd w:val="clear" w:color="auto" w:fill="FFFFFF"/>
        </w:rPr>
        <w:t>або</w:t>
      </w:r>
      <w:proofErr w:type="spellEnd"/>
      <w:r w:rsidRPr="001A3F88">
        <w:rPr>
          <w:sz w:val="24"/>
          <w:szCs w:val="24"/>
          <w:shd w:val="clear" w:color="auto" w:fill="FFFFFF"/>
        </w:rPr>
        <w:t xml:space="preserve"> </w:t>
      </w:r>
      <w:proofErr w:type="spellStart"/>
      <w:r w:rsidRPr="001A3F88">
        <w:rPr>
          <w:color w:val="000000" w:themeColor="text1"/>
          <w:sz w:val="24"/>
          <w:szCs w:val="24"/>
        </w:rPr>
        <w:t>строком</w:t>
      </w:r>
      <w:proofErr w:type="spellEnd"/>
      <w:r w:rsidRPr="001A3F88">
        <w:rPr>
          <w:color w:val="000000" w:themeColor="text1"/>
          <w:sz w:val="24"/>
          <w:szCs w:val="24"/>
        </w:rPr>
        <w:t xml:space="preserve"> </w:t>
      </w:r>
      <w:proofErr w:type="spellStart"/>
      <w:r w:rsidRPr="001A3F88">
        <w:rPr>
          <w:color w:val="000000" w:themeColor="text1"/>
          <w:sz w:val="24"/>
          <w:szCs w:val="24"/>
        </w:rPr>
        <w:t>дії</w:t>
      </w:r>
      <w:proofErr w:type="spellEnd"/>
      <w:r w:rsidRPr="001A3F88">
        <w:rPr>
          <w:color w:val="000000" w:themeColor="text1"/>
          <w:sz w:val="24"/>
          <w:szCs w:val="24"/>
        </w:rPr>
        <w:t xml:space="preserve"> </w:t>
      </w:r>
      <w:proofErr w:type="spellStart"/>
      <w:r w:rsidRPr="001A3F88">
        <w:rPr>
          <w:color w:val="000000" w:themeColor="text1"/>
          <w:sz w:val="24"/>
          <w:szCs w:val="24"/>
        </w:rPr>
        <w:t>безстроково</w:t>
      </w:r>
      <w:proofErr w:type="spellEnd"/>
      <w:r w:rsidRPr="001A3F88">
        <w:rPr>
          <w:color w:val="000000" w:themeColor="text1"/>
          <w:sz w:val="24"/>
          <w:szCs w:val="24"/>
          <w:shd w:val="clear" w:color="auto" w:fill="FFFFFF"/>
        </w:rPr>
        <w:t>.</w:t>
      </w:r>
    </w:p>
    <w:p w:rsidR="00E85FD9" w:rsidRPr="00E344C9" w:rsidRDefault="00E85FD9" w:rsidP="00E85FD9">
      <w:pPr>
        <w:pStyle w:val="12"/>
        <w:numPr>
          <w:ilvl w:val="1"/>
          <w:numId w:val="1"/>
        </w:numPr>
        <w:shd w:val="clear" w:color="auto" w:fill="auto"/>
        <w:tabs>
          <w:tab w:val="left" w:pos="749"/>
        </w:tabs>
        <w:ind w:left="0" w:firstLine="567"/>
        <w:jc w:val="both"/>
        <w:rPr>
          <w:color w:val="000000" w:themeColor="text1"/>
          <w:sz w:val="24"/>
          <w:szCs w:val="24"/>
        </w:rPr>
      </w:pPr>
      <w:r w:rsidRPr="00E344C9">
        <w:rPr>
          <w:snapToGrid w:val="0"/>
          <w:sz w:val="24"/>
          <w:szCs w:val="24"/>
          <w:lang w:val="uk-UA"/>
        </w:rPr>
        <w:t xml:space="preserve">Постачальник </w:t>
      </w:r>
      <w:r w:rsidRPr="00E344C9">
        <w:rPr>
          <w:sz w:val="24"/>
          <w:szCs w:val="24"/>
          <w:lang w:val="uk-UA"/>
        </w:rPr>
        <w:t>відповідно до письмової заявки Замовника, у разі необхідності (обмін талонів</w:t>
      </w:r>
      <w:r w:rsidRPr="00E344C9">
        <w:rPr>
          <w:color w:val="000000" w:themeColor="text1"/>
          <w:sz w:val="24"/>
          <w:szCs w:val="24"/>
          <w:lang w:val="uk-UA" w:eastAsia="uk-UA" w:bidi="uk-UA"/>
        </w:rPr>
        <w:t xml:space="preserve"> /</w:t>
      </w:r>
      <w:proofErr w:type="spellStart"/>
      <w:r w:rsidRPr="00E344C9">
        <w:rPr>
          <w:color w:val="000000" w:themeColor="text1"/>
          <w:sz w:val="24"/>
          <w:szCs w:val="24"/>
          <w:lang w:val="uk-UA" w:eastAsia="uk-UA" w:bidi="uk-UA"/>
        </w:rPr>
        <w:t>скретч</w:t>
      </w:r>
      <w:proofErr w:type="spellEnd"/>
      <w:r w:rsidRPr="00E344C9">
        <w:rPr>
          <w:color w:val="000000" w:themeColor="text1"/>
          <w:sz w:val="24"/>
          <w:szCs w:val="24"/>
          <w:lang w:val="uk-UA" w:eastAsia="uk-UA" w:bidi="uk-UA"/>
        </w:rPr>
        <w:t>-карт</w:t>
      </w:r>
      <w:r w:rsidRPr="00E344C9">
        <w:rPr>
          <w:color w:val="000000" w:themeColor="text1"/>
          <w:sz w:val="24"/>
          <w:szCs w:val="24"/>
          <w:lang w:val="uk-UA" w:bidi="uk-UA"/>
        </w:rPr>
        <w:t xml:space="preserve">ок </w:t>
      </w:r>
      <w:r w:rsidRPr="00E344C9">
        <w:rPr>
          <w:sz w:val="24"/>
          <w:szCs w:val="24"/>
          <w:lang w:val="uk-UA"/>
        </w:rPr>
        <w:t>старого зразку на талони нового зразку, закінчення терміну дії, тощо) забезпечує протягом семи робочих днів, безкоштовний обмін талонів</w:t>
      </w:r>
      <w:r w:rsidRPr="00E344C9">
        <w:rPr>
          <w:color w:val="000000" w:themeColor="text1"/>
          <w:sz w:val="24"/>
          <w:szCs w:val="24"/>
          <w:lang w:val="uk-UA" w:eastAsia="uk-UA" w:bidi="uk-UA"/>
        </w:rPr>
        <w:t>/</w:t>
      </w:r>
      <w:proofErr w:type="spellStart"/>
      <w:r w:rsidRPr="00E344C9">
        <w:rPr>
          <w:color w:val="000000" w:themeColor="text1"/>
          <w:sz w:val="24"/>
          <w:szCs w:val="24"/>
          <w:lang w:val="uk-UA" w:eastAsia="uk-UA" w:bidi="uk-UA"/>
        </w:rPr>
        <w:t>скретч</w:t>
      </w:r>
      <w:proofErr w:type="spellEnd"/>
      <w:r w:rsidRPr="00E344C9">
        <w:rPr>
          <w:color w:val="000000" w:themeColor="text1"/>
          <w:sz w:val="24"/>
          <w:szCs w:val="24"/>
          <w:lang w:val="uk-UA" w:eastAsia="uk-UA" w:bidi="uk-UA"/>
        </w:rPr>
        <w:t>-карт</w:t>
      </w:r>
      <w:r w:rsidRPr="00E344C9">
        <w:rPr>
          <w:color w:val="000000" w:themeColor="text1"/>
          <w:sz w:val="24"/>
          <w:szCs w:val="24"/>
          <w:lang w:val="uk-UA" w:bidi="uk-UA"/>
        </w:rPr>
        <w:t>ок</w:t>
      </w:r>
      <w:r w:rsidRPr="00E344C9">
        <w:rPr>
          <w:sz w:val="24"/>
          <w:szCs w:val="24"/>
          <w:lang w:val="uk-UA"/>
        </w:rPr>
        <w:t xml:space="preserve"> рівнозначного номіналу без врахування коливання ціни.</w:t>
      </w:r>
    </w:p>
    <w:p w:rsidR="00E85FD9" w:rsidRPr="00E344C9" w:rsidRDefault="00E85FD9" w:rsidP="00E85FD9">
      <w:pPr>
        <w:pStyle w:val="12"/>
        <w:numPr>
          <w:ilvl w:val="1"/>
          <w:numId w:val="1"/>
        </w:numPr>
        <w:shd w:val="clear" w:color="auto" w:fill="auto"/>
        <w:tabs>
          <w:tab w:val="left" w:pos="749"/>
        </w:tabs>
        <w:ind w:left="0" w:firstLine="567"/>
        <w:jc w:val="both"/>
        <w:rPr>
          <w:color w:val="000000" w:themeColor="text1"/>
          <w:sz w:val="24"/>
          <w:szCs w:val="24"/>
        </w:rPr>
      </w:pPr>
      <w:r w:rsidRPr="00E344C9">
        <w:rPr>
          <w:snapToGrid w:val="0"/>
          <w:sz w:val="24"/>
          <w:szCs w:val="24"/>
          <w:lang w:val="uk-UA"/>
        </w:rPr>
        <w:t>Постачальник не має права пред’являти до Замовника ніяких грошових вимог, пов’язаних з обміном бланків довірчих документів та вимагати інші документи крім тих, які надавались Замовником в якості підтвердження законності отримання бланків, та документів, ідентифікуючих Замовника.</w:t>
      </w:r>
    </w:p>
    <w:p w:rsidR="007F2CD5" w:rsidRPr="00A212D9" w:rsidRDefault="007F2CD5" w:rsidP="00A212D9">
      <w:pPr>
        <w:pStyle w:val="12"/>
        <w:numPr>
          <w:ilvl w:val="1"/>
          <w:numId w:val="1"/>
        </w:numPr>
        <w:shd w:val="clear" w:color="auto" w:fill="auto"/>
        <w:tabs>
          <w:tab w:val="left" w:pos="753"/>
        </w:tabs>
        <w:ind w:left="0" w:firstLine="567"/>
        <w:jc w:val="both"/>
        <w:rPr>
          <w:color w:val="FF0000"/>
          <w:sz w:val="24"/>
          <w:szCs w:val="24"/>
        </w:rPr>
      </w:pPr>
      <w:r w:rsidRPr="00A212D9">
        <w:rPr>
          <w:snapToGrid w:val="0"/>
          <w:sz w:val="24"/>
          <w:szCs w:val="24"/>
          <w:lang w:val="uk-UA"/>
        </w:rPr>
        <w:t xml:space="preserve">Передача </w:t>
      </w:r>
      <w:r w:rsidR="00FD2F79">
        <w:rPr>
          <w:snapToGrid w:val="0"/>
          <w:sz w:val="24"/>
          <w:szCs w:val="24"/>
          <w:lang w:val="uk-UA"/>
        </w:rPr>
        <w:t>Замовнику</w:t>
      </w:r>
      <w:r w:rsidRPr="00A212D9">
        <w:rPr>
          <w:snapToGrid w:val="0"/>
          <w:sz w:val="24"/>
          <w:szCs w:val="24"/>
          <w:lang w:val="uk-UA"/>
        </w:rPr>
        <w:t xml:space="preserve"> товару за цим Договором здійснюється на АЗС</w:t>
      </w:r>
      <w:r w:rsidR="00A212D9" w:rsidRPr="00A212D9">
        <w:rPr>
          <w:snapToGrid w:val="0"/>
          <w:sz w:val="24"/>
          <w:szCs w:val="24"/>
          <w:lang w:val="uk-UA"/>
        </w:rPr>
        <w:t xml:space="preserve"> </w:t>
      </w:r>
      <w:r w:rsidRPr="00A212D9">
        <w:rPr>
          <w:snapToGrid w:val="0"/>
          <w:sz w:val="24"/>
          <w:szCs w:val="24"/>
          <w:lang w:val="uk-UA"/>
        </w:rPr>
        <w:t>Постачальник</w:t>
      </w:r>
      <w:r w:rsidR="00A212D9" w:rsidRPr="00A212D9">
        <w:rPr>
          <w:snapToGrid w:val="0"/>
          <w:sz w:val="24"/>
          <w:szCs w:val="24"/>
          <w:lang w:val="uk-UA"/>
        </w:rPr>
        <w:t xml:space="preserve"> </w:t>
      </w:r>
      <w:r w:rsidRPr="00A212D9">
        <w:rPr>
          <w:snapToGrid w:val="0"/>
          <w:sz w:val="24"/>
          <w:szCs w:val="24"/>
          <w:lang w:val="uk-UA"/>
        </w:rPr>
        <w:t xml:space="preserve">шляхом заправки автомобілів </w:t>
      </w:r>
      <w:r w:rsidR="00CC0310">
        <w:rPr>
          <w:snapToGrid w:val="0"/>
          <w:sz w:val="24"/>
          <w:szCs w:val="24"/>
          <w:lang w:val="uk-UA"/>
        </w:rPr>
        <w:t>Замовника</w:t>
      </w:r>
      <w:r w:rsidRPr="00A212D9">
        <w:rPr>
          <w:snapToGrid w:val="0"/>
          <w:sz w:val="24"/>
          <w:szCs w:val="24"/>
          <w:lang w:val="uk-UA"/>
        </w:rPr>
        <w:t xml:space="preserve"> при пред’явленні довіреними особами </w:t>
      </w:r>
      <w:r w:rsidR="00CC0310">
        <w:rPr>
          <w:snapToGrid w:val="0"/>
          <w:sz w:val="24"/>
          <w:szCs w:val="24"/>
          <w:lang w:val="uk-UA"/>
        </w:rPr>
        <w:t>Замовника</w:t>
      </w:r>
      <w:r w:rsidR="00A212D9" w:rsidRPr="00A212D9">
        <w:rPr>
          <w:snapToGrid w:val="0"/>
          <w:sz w:val="24"/>
          <w:szCs w:val="24"/>
          <w:lang w:val="uk-UA"/>
        </w:rPr>
        <w:t xml:space="preserve"> </w:t>
      </w:r>
      <w:r w:rsidR="00CC0310">
        <w:rPr>
          <w:snapToGrid w:val="0"/>
          <w:sz w:val="24"/>
          <w:szCs w:val="24"/>
          <w:lang w:val="uk-UA"/>
        </w:rPr>
        <w:t>талонів/</w:t>
      </w:r>
      <w:proofErr w:type="spellStart"/>
      <w:r w:rsidRPr="00A212D9">
        <w:rPr>
          <w:snapToGrid w:val="0"/>
          <w:sz w:val="24"/>
          <w:szCs w:val="24"/>
          <w:lang w:val="uk-UA"/>
        </w:rPr>
        <w:t>скретч</w:t>
      </w:r>
      <w:proofErr w:type="spellEnd"/>
      <w:r w:rsidRPr="00A212D9">
        <w:rPr>
          <w:snapToGrid w:val="0"/>
          <w:sz w:val="24"/>
          <w:szCs w:val="24"/>
          <w:lang w:val="uk-UA"/>
        </w:rPr>
        <w:t>-картки.</w:t>
      </w:r>
    </w:p>
    <w:p w:rsidR="00CC0310" w:rsidRDefault="00CC0310" w:rsidP="00CC0310">
      <w:pPr>
        <w:pStyle w:val="a9"/>
        <w:widowControl w:val="0"/>
        <w:numPr>
          <w:ilvl w:val="1"/>
          <w:numId w:val="1"/>
        </w:numPr>
        <w:tabs>
          <w:tab w:val="left" w:pos="426"/>
        </w:tabs>
        <w:spacing w:line="240" w:lineRule="auto"/>
        <w:ind w:left="0" w:firstLine="567"/>
        <w:rPr>
          <w:snapToGrid w:val="0"/>
          <w:lang w:val="uk-UA"/>
        </w:rPr>
      </w:pPr>
      <w:r>
        <w:rPr>
          <w:snapToGrid w:val="0"/>
          <w:lang w:val="uk-UA"/>
        </w:rPr>
        <w:t>Талон/</w:t>
      </w:r>
      <w:proofErr w:type="spellStart"/>
      <w:r>
        <w:rPr>
          <w:snapToGrid w:val="0"/>
          <w:lang w:val="uk-UA"/>
        </w:rPr>
        <w:t>с</w:t>
      </w:r>
      <w:r w:rsidR="007F2CD5" w:rsidRPr="00A212D9">
        <w:rPr>
          <w:snapToGrid w:val="0"/>
          <w:lang w:val="uk-UA"/>
        </w:rPr>
        <w:t>кретч</w:t>
      </w:r>
      <w:proofErr w:type="spellEnd"/>
      <w:r w:rsidR="007F2CD5" w:rsidRPr="00A212D9">
        <w:rPr>
          <w:snapToGrid w:val="0"/>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r>
        <w:rPr>
          <w:snapToGrid w:val="0"/>
          <w:lang w:val="uk-UA"/>
        </w:rPr>
        <w:t>талонах/</w:t>
      </w:r>
      <w:proofErr w:type="spellStart"/>
      <w:r w:rsidR="007F2CD5" w:rsidRPr="00A212D9">
        <w:rPr>
          <w:snapToGrid w:val="0"/>
          <w:lang w:val="uk-UA"/>
        </w:rPr>
        <w:t>скретч</w:t>
      </w:r>
      <w:proofErr w:type="spellEnd"/>
      <w:r w:rsidR="007F2CD5" w:rsidRPr="00A212D9">
        <w:rPr>
          <w:snapToGrid w:val="0"/>
          <w:lang w:val="uk-UA"/>
        </w:rPr>
        <w:t xml:space="preserve">-картках вважаються виконаними, при цьому Постачальник не може передати </w:t>
      </w:r>
      <w:r w:rsidR="00FD2F79">
        <w:rPr>
          <w:snapToGrid w:val="0"/>
          <w:lang w:val="uk-UA"/>
        </w:rPr>
        <w:t>Замовнику</w:t>
      </w:r>
      <w:r w:rsidR="007F2CD5" w:rsidRPr="00A212D9">
        <w:rPr>
          <w:snapToGrid w:val="0"/>
          <w:lang w:val="uk-UA"/>
        </w:rPr>
        <w:t xml:space="preserve"> товар іншої марки чи в кількості меншій, ніж зазначено в </w:t>
      </w:r>
      <w:r>
        <w:rPr>
          <w:snapToGrid w:val="0"/>
          <w:lang w:val="uk-UA"/>
        </w:rPr>
        <w:t>талоні/</w:t>
      </w:r>
      <w:proofErr w:type="spellStart"/>
      <w:r w:rsidR="007F2CD5" w:rsidRPr="00A212D9">
        <w:rPr>
          <w:snapToGrid w:val="0"/>
          <w:lang w:val="uk-UA"/>
        </w:rPr>
        <w:t>скретч</w:t>
      </w:r>
      <w:proofErr w:type="spellEnd"/>
      <w:r w:rsidR="007F2CD5" w:rsidRPr="00A212D9">
        <w:rPr>
          <w:snapToGrid w:val="0"/>
          <w:lang w:val="uk-UA"/>
        </w:rPr>
        <w:t>-картці.</w:t>
      </w:r>
      <w:bookmarkStart w:id="17" w:name="61"/>
      <w:bookmarkEnd w:id="17"/>
    </w:p>
    <w:p w:rsidR="007F2CD5" w:rsidRPr="00CC0310" w:rsidRDefault="00FD2F79" w:rsidP="00CC0310">
      <w:pPr>
        <w:pStyle w:val="a9"/>
        <w:widowControl w:val="0"/>
        <w:numPr>
          <w:ilvl w:val="1"/>
          <w:numId w:val="1"/>
        </w:numPr>
        <w:tabs>
          <w:tab w:val="left" w:pos="426"/>
        </w:tabs>
        <w:spacing w:line="240" w:lineRule="auto"/>
        <w:ind w:left="0" w:firstLine="567"/>
        <w:rPr>
          <w:snapToGrid w:val="0"/>
          <w:lang w:val="uk-UA"/>
        </w:rPr>
      </w:pPr>
      <w:r w:rsidRPr="00CC0310">
        <w:rPr>
          <w:snapToGrid w:val="0"/>
          <w:lang w:val="uk-UA"/>
        </w:rPr>
        <w:t>Замовник</w:t>
      </w:r>
      <w:r w:rsidR="007F2CD5" w:rsidRPr="00CC0310">
        <w:rPr>
          <w:snapToGrid w:val="0"/>
          <w:lang w:val="uk-UA"/>
        </w:rPr>
        <w:t xml:space="preserve"> зобов’язується отримати Товар на АЗС до закінчення терміну дії довірчого документу, який зазначений на довірчому документі.</w:t>
      </w:r>
    </w:p>
    <w:p w:rsidR="00E344C9" w:rsidRPr="00481C19" w:rsidRDefault="007F2CD5" w:rsidP="00E344C9">
      <w:pPr>
        <w:widowControl w:val="0"/>
        <w:numPr>
          <w:ilvl w:val="1"/>
          <w:numId w:val="1"/>
        </w:numPr>
        <w:spacing w:line="240" w:lineRule="auto"/>
        <w:ind w:left="0" w:firstLine="567"/>
        <w:rPr>
          <w:snapToGrid w:val="0"/>
          <w:lang w:val="uk-UA"/>
        </w:rPr>
      </w:pPr>
      <w:r w:rsidRPr="00312A00">
        <w:rPr>
          <w:snapToGrid w:val="0"/>
          <w:lang w:val="uk-UA"/>
        </w:rPr>
        <w:t xml:space="preserve">Постачальник не несе відповідальності та звільняється від зобов’язань за Договором, у разі неотримання </w:t>
      </w:r>
      <w:r w:rsidR="00FD2F79">
        <w:rPr>
          <w:snapToGrid w:val="0"/>
          <w:lang w:val="uk-UA"/>
        </w:rPr>
        <w:t>Замовником</w:t>
      </w:r>
      <w:r w:rsidRPr="00312A00">
        <w:rPr>
          <w:snapToGrid w:val="0"/>
          <w:lang w:val="uk-UA"/>
        </w:rPr>
        <w:t xml:space="preserve"> товару на АЗС до закінчення терміну дії довірчого документу, який зазначений на довірчому документі.</w:t>
      </w:r>
    </w:p>
    <w:p w:rsidR="00A212D9" w:rsidRPr="00A212D9" w:rsidRDefault="00A212D9" w:rsidP="00A212D9">
      <w:pPr>
        <w:widowControl w:val="0"/>
        <w:spacing w:line="240" w:lineRule="auto"/>
        <w:rPr>
          <w:snapToGrid w:val="0"/>
          <w:lang w:val="uk-UA"/>
        </w:rPr>
      </w:pPr>
    </w:p>
    <w:p w:rsidR="007F2CD5" w:rsidRPr="00312A00"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312A00">
        <w:rPr>
          <w:rFonts w:eastAsia="Times New Roman"/>
          <w:b/>
          <w:lang w:val="uk-UA" w:eastAsia="ru-RU"/>
        </w:rPr>
        <w:t>ПРАВА ТА ОБОВ'ЯЗКИ СТОРІН</w:t>
      </w:r>
    </w:p>
    <w:p w:rsidR="007F2CD5" w:rsidRPr="00312A00" w:rsidRDefault="00FD2F79" w:rsidP="00A212D9">
      <w:pPr>
        <w:widowControl w:val="0"/>
        <w:numPr>
          <w:ilvl w:val="1"/>
          <w:numId w:val="1"/>
        </w:numPr>
        <w:spacing w:line="240" w:lineRule="auto"/>
        <w:ind w:left="0" w:firstLine="567"/>
        <w:rPr>
          <w:snapToGrid w:val="0"/>
          <w:lang w:val="uk-UA"/>
        </w:rPr>
      </w:pPr>
      <w:bookmarkStart w:id="18" w:name="62"/>
      <w:bookmarkEnd w:id="18"/>
      <w:r>
        <w:rPr>
          <w:snapToGrid w:val="0"/>
          <w:lang w:val="uk-UA"/>
        </w:rPr>
        <w:t>Замовник</w:t>
      </w:r>
      <w:r w:rsidR="007F2CD5" w:rsidRPr="00312A00">
        <w:rPr>
          <w:snapToGrid w:val="0"/>
          <w:lang w:val="uk-UA"/>
        </w:rPr>
        <w:t xml:space="preserve"> зобов'язаний: </w:t>
      </w:r>
      <w:bookmarkStart w:id="19" w:name="63"/>
      <w:bookmarkEnd w:id="19"/>
      <w:r w:rsidR="007F2CD5" w:rsidRPr="00312A00">
        <w:rPr>
          <w:snapToGrid w:val="0"/>
          <w:lang w:val="uk-UA"/>
        </w:rPr>
        <w:t xml:space="preserve">своєчасно та в повному обсязі сплачувати кошти за поставлені товари; </w:t>
      </w:r>
      <w:bookmarkStart w:id="20" w:name="64"/>
      <w:bookmarkEnd w:id="20"/>
      <w:r w:rsidR="007F2CD5" w:rsidRPr="00312A00">
        <w:rPr>
          <w:snapToGrid w:val="0"/>
          <w:lang w:val="uk-UA"/>
        </w:rPr>
        <w:t>приймати товар згідно умов даного договору.</w:t>
      </w:r>
    </w:p>
    <w:p w:rsidR="007F2CD5" w:rsidRPr="00312A00" w:rsidRDefault="00FD2F79" w:rsidP="00A212D9">
      <w:pPr>
        <w:widowControl w:val="0"/>
        <w:numPr>
          <w:ilvl w:val="1"/>
          <w:numId w:val="1"/>
        </w:numPr>
        <w:tabs>
          <w:tab w:val="left" w:pos="0"/>
        </w:tabs>
        <w:spacing w:line="240" w:lineRule="auto"/>
        <w:ind w:left="0" w:firstLine="567"/>
        <w:rPr>
          <w:snapToGrid w:val="0"/>
          <w:lang w:val="uk-UA"/>
        </w:rPr>
      </w:pPr>
      <w:bookmarkStart w:id="21" w:name="65"/>
      <w:bookmarkStart w:id="22" w:name="66"/>
      <w:bookmarkEnd w:id="21"/>
      <w:bookmarkEnd w:id="22"/>
      <w:r>
        <w:rPr>
          <w:snapToGrid w:val="0"/>
          <w:lang w:val="uk-UA"/>
        </w:rPr>
        <w:t>Замовник</w:t>
      </w:r>
      <w:r w:rsidR="007F2CD5" w:rsidRPr="00312A00">
        <w:rPr>
          <w:snapToGrid w:val="0"/>
          <w:lang w:val="uk-UA"/>
        </w:rPr>
        <w:t xml:space="preserve"> має право: </w:t>
      </w:r>
      <w:bookmarkStart w:id="23" w:name="67"/>
      <w:bookmarkEnd w:id="23"/>
      <w:r w:rsidR="007F2CD5" w:rsidRPr="00312A00">
        <w:rPr>
          <w:snapToGrid w:val="0"/>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4" w:name="68"/>
      <w:bookmarkEnd w:id="24"/>
      <w:r w:rsidR="007F2CD5" w:rsidRPr="00312A00">
        <w:rPr>
          <w:snapToGrid w:val="0"/>
          <w:lang w:val="uk-UA"/>
        </w:rPr>
        <w:t>контролювати поставку товарів у строки, встановлені цим Договором;</w:t>
      </w:r>
    </w:p>
    <w:p w:rsidR="007F2CD5" w:rsidRPr="00312A00" w:rsidRDefault="007F2CD5" w:rsidP="00A212D9">
      <w:pPr>
        <w:widowControl w:val="0"/>
        <w:numPr>
          <w:ilvl w:val="1"/>
          <w:numId w:val="1"/>
        </w:numPr>
        <w:tabs>
          <w:tab w:val="left" w:pos="0"/>
        </w:tabs>
        <w:spacing w:line="240" w:lineRule="auto"/>
        <w:ind w:left="0" w:firstLine="567"/>
        <w:rPr>
          <w:snapToGrid w:val="0"/>
          <w:lang w:val="uk-UA"/>
        </w:rPr>
      </w:pPr>
      <w:bookmarkStart w:id="25" w:name="69"/>
      <w:bookmarkStart w:id="26" w:name="70"/>
      <w:bookmarkStart w:id="27" w:name="71"/>
      <w:bookmarkStart w:id="28" w:name="72"/>
      <w:bookmarkEnd w:id="25"/>
      <w:bookmarkEnd w:id="26"/>
      <w:bookmarkEnd w:id="27"/>
      <w:bookmarkEnd w:id="28"/>
      <w:r w:rsidRPr="00312A00">
        <w:rPr>
          <w:snapToGrid w:val="0"/>
          <w:lang w:val="uk-UA"/>
        </w:rPr>
        <w:t>Постачальник зобов'язаний:</w:t>
      </w:r>
      <w:bookmarkStart w:id="29" w:name="73"/>
      <w:bookmarkEnd w:id="29"/>
      <w:r w:rsidRPr="00312A00">
        <w:rPr>
          <w:snapToGrid w:val="0"/>
          <w:lang w:val="uk-UA"/>
        </w:rPr>
        <w:t xml:space="preserve"> забезпечити поставку товарів у строки, встановлені цим Договором;</w:t>
      </w:r>
      <w:bookmarkStart w:id="30" w:name="74"/>
      <w:bookmarkEnd w:id="30"/>
      <w:r w:rsidRPr="00312A00">
        <w:rPr>
          <w:snapToGrid w:val="0"/>
          <w:lang w:val="uk-UA"/>
        </w:rPr>
        <w:t xml:space="preserve"> забезпечити поставку товарів, якість яких відповідає умовам, установленим розділом 2 цього Договору;</w:t>
      </w:r>
    </w:p>
    <w:p w:rsidR="007F2CD5" w:rsidRDefault="007F2CD5" w:rsidP="00A212D9">
      <w:pPr>
        <w:widowControl w:val="0"/>
        <w:numPr>
          <w:ilvl w:val="1"/>
          <w:numId w:val="1"/>
        </w:numPr>
        <w:tabs>
          <w:tab w:val="left" w:pos="0"/>
        </w:tabs>
        <w:spacing w:line="240" w:lineRule="auto"/>
        <w:ind w:left="0" w:firstLine="567"/>
        <w:rPr>
          <w:snapToGrid w:val="0"/>
          <w:lang w:val="uk-UA"/>
        </w:rPr>
      </w:pPr>
      <w:bookmarkStart w:id="31" w:name="75"/>
      <w:bookmarkStart w:id="32" w:name="76"/>
      <w:bookmarkEnd w:id="31"/>
      <w:bookmarkEnd w:id="32"/>
      <w:r w:rsidRPr="00312A00">
        <w:rPr>
          <w:snapToGrid w:val="0"/>
          <w:lang w:val="uk-UA"/>
        </w:rPr>
        <w:t xml:space="preserve">Постачальник має право: </w:t>
      </w:r>
      <w:bookmarkStart w:id="33" w:name="77"/>
      <w:bookmarkEnd w:id="33"/>
      <w:r w:rsidRPr="00312A00">
        <w:rPr>
          <w:snapToGrid w:val="0"/>
          <w:lang w:val="uk-UA"/>
        </w:rPr>
        <w:t xml:space="preserve">своєчасно та в повному обсязі отримувати плату за </w:t>
      </w:r>
      <w:r w:rsidRPr="00312A00">
        <w:rPr>
          <w:snapToGrid w:val="0"/>
          <w:lang w:val="uk-UA"/>
        </w:rPr>
        <w:lastRenderedPageBreak/>
        <w:t xml:space="preserve">поставлені товари; у разі невиконання зобов'язань </w:t>
      </w:r>
      <w:r w:rsidR="00FD2F79">
        <w:rPr>
          <w:snapToGrid w:val="0"/>
          <w:lang w:val="uk-UA"/>
        </w:rPr>
        <w:t>Замовником</w:t>
      </w:r>
      <w:r w:rsidRPr="00312A00">
        <w:rPr>
          <w:snapToGrid w:val="0"/>
          <w:lang w:val="uk-UA"/>
        </w:rPr>
        <w:t xml:space="preserve"> Постачальник має право достроково розірвати цей Договір, повідомивши про це </w:t>
      </w:r>
      <w:r w:rsidR="00CC0310">
        <w:rPr>
          <w:snapToGrid w:val="0"/>
          <w:lang w:val="uk-UA"/>
        </w:rPr>
        <w:t>Замовника</w:t>
      </w:r>
      <w:r w:rsidRPr="00312A00">
        <w:rPr>
          <w:snapToGrid w:val="0"/>
          <w:lang w:val="uk-UA"/>
        </w:rPr>
        <w:t xml:space="preserve"> за 5 календарних днів до його розірвання</w:t>
      </w:r>
      <w:r w:rsidR="00E85FD9">
        <w:rPr>
          <w:snapToGrid w:val="0"/>
          <w:lang w:val="uk-UA"/>
        </w:rPr>
        <w:t>.</w:t>
      </w:r>
    </w:p>
    <w:p w:rsidR="00E85FD9" w:rsidRPr="00312A00" w:rsidRDefault="00E85FD9" w:rsidP="00E85FD9">
      <w:pPr>
        <w:widowControl w:val="0"/>
        <w:tabs>
          <w:tab w:val="left" w:pos="0"/>
        </w:tabs>
        <w:spacing w:line="240" w:lineRule="auto"/>
        <w:ind w:left="567"/>
        <w:rPr>
          <w:snapToGrid w:val="0"/>
          <w:lang w:val="uk-UA"/>
        </w:rPr>
      </w:pPr>
    </w:p>
    <w:p w:rsidR="007F2CD5" w:rsidRPr="00312A00"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34" w:name="78"/>
      <w:bookmarkStart w:id="35" w:name="79"/>
      <w:bookmarkEnd w:id="34"/>
      <w:bookmarkEnd w:id="35"/>
      <w:r w:rsidRPr="00312A00">
        <w:rPr>
          <w:rFonts w:eastAsia="Times New Roman"/>
          <w:b/>
          <w:lang w:val="uk-UA" w:eastAsia="ru-RU"/>
        </w:rPr>
        <w:t>ВІДПОВІДАЛЬНІСТЬ СТОРІН</w:t>
      </w:r>
    </w:p>
    <w:p w:rsidR="00E85FD9" w:rsidRPr="00481C19" w:rsidRDefault="007F2CD5" w:rsidP="00481C19">
      <w:pPr>
        <w:widowControl w:val="0"/>
        <w:numPr>
          <w:ilvl w:val="1"/>
          <w:numId w:val="1"/>
        </w:numPr>
        <w:tabs>
          <w:tab w:val="left" w:pos="0"/>
        </w:tabs>
        <w:spacing w:line="240" w:lineRule="auto"/>
        <w:ind w:left="0" w:firstLine="567"/>
        <w:rPr>
          <w:snapToGrid w:val="0"/>
          <w:lang w:val="uk-UA"/>
        </w:rPr>
      </w:pPr>
      <w:bookmarkStart w:id="36" w:name="82"/>
      <w:bookmarkEnd w:id="36"/>
      <w:r w:rsidRPr="00312A00">
        <w:rPr>
          <w:snapToGrid w:val="0"/>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F2CD5" w:rsidRPr="00312A00" w:rsidRDefault="007F2CD5" w:rsidP="00A212D9">
      <w:pPr>
        <w:widowControl w:val="0"/>
        <w:numPr>
          <w:ilvl w:val="1"/>
          <w:numId w:val="1"/>
        </w:numPr>
        <w:tabs>
          <w:tab w:val="left" w:pos="0"/>
        </w:tabs>
        <w:spacing w:line="240" w:lineRule="auto"/>
        <w:ind w:left="0" w:firstLine="567"/>
        <w:rPr>
          <w:snapToGrid w:val="0"/>
          <w:lang w:val="uk-UA"/>
        </w:rPr>
      </w:pPr>
      <w:bookmarkStart w:id="37" w:name="83"/>
      <w:bookmarkEnd w:id="37"/>
      <w:r w:rsidRPr="00312A00">
        <w:rPr>
          <w:snapToGrid w:val="0"/>
          <w:lang w:val="uk-UA"/>
        </w:rPr>
        <w:t>Види порушень та санкції за них, установлені Договором:</w:t>
      </w:r>
    </w:p>
    <w:p w:rsidR="007F2CD5" w:rsidRDefault="007F2CD5" w:rsidP="00A212D9">
      <w:pPr>
        <w:widowControl w:val="0"/>
        <w:tabs>
          <w:tab w:val="left" w:pos="0"/>
        </w:tabs>
        <w:spacing w:line="240" w:lineRule="auto"/>
        <w:ind w:firstLine="567"/>
        <w:rPr>
          <w:snapToGrid w:val="0"/>
          <w:lang w:val="uk-UA"/>
        </w:rPr>
      </w:pPr>
      <w:r w:rsidRPr="00312A00">
        <w:rPr>
          <w:snapToGrid w:val="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A212D9" w:rsidRPr="00312A00" w:rsidRDefault="00A212D9" w:rsidP="00C241DD">
      <w:pPr>
        <w:widowControl w:val="0"/>
        <w:tabs>
          <w:tab w:val="left" w:pos="426"/>
        </w:tabs>
        <w:spacing w:line="240" w:lineRule="auto"/>
        <w:ind w:left="426"/>
        <w:rPr>
          <w:snapToGrid w:val="0"/>
          <w:lang w:val="uk-UA"/>
        </w:rPr>
      </w:pPr>
    </w:p>
    <w:p w:rsidR="007F2CD5" w:rsidRPr="00312A00"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38" w:name="84"/>
      <w:bookmarkStart w:id="39" w:name="86"/>
      <w:bookmarkEnd w:id="38"/>
      <w:bookmarkEnd w:id="39"/>
      <w:r w:rsidRPr="00312A00">
        <w:rPr>
          <w:rFonts w:eastAsia="Times New Roman"/>
          <w:b/>
          <w:lang w:val="uk-UA" w:eastAsia="ru-RU"/>
        </w:rPr>
        <w:t>ОБСТАВИНИ НЕПЕРЕБОРНОЇ СИЛИ</w:t>
      </w:r>
    </w:p>
    <w:p w:rsidR="007F2CD5" w:rsidRDefault="007F2CD5" w:rsidP="00A212D9">
      <w:pPr>
        <w:widowControl w:val="0"/>
        <w:numPr>
          <w:ilvl w:val="1"/>
          <w:numId w:val="1"/>
        </w:numPr>
        <w:tabs>
          <w:tab w:val="left" w:pos="0"/>
        </w:tabs>
        <w:spacing w:line="240" w:lineRule="auto"/>
        <w:ind w:left="0" w:firstLine="567"/>
        <w:rPr>
          <w:snapToGrid w:val="0"/>
          <w:lang w:val="uk-UA"/>
        </w:rPr>
      </w:pPr>
      <w:bookmarkStart w:id="40" w:name="87"/>
      <w:bookmarkStart w:id="41" w:name="92"/>
      <w:bookmarkEnd w:id="40"/>
      <w:bookmarkEnd w:id="41"/>
      <w:r w:rsidRPr="00312A00">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F2CD5" w:rsidRPr="00312A00" w:rsidRDefault="007F2CD5" w:rsidP="00A212D9">
      <w:pPr>
        <w:widowControl w:val="0"/>
        <w:numPr>
          <w:ilvl w:val="1"/>
          <w:numId w:val="1"/>
        </w:numPr>
        <w:tabs>
          <w:tab w:val="left" w:pos="0"/>
        </w:tabs>
        <w:spacing w:line="240" w:lineRule="auto"/>
        <w:ind w:left="0" w:firstLine="567"/>
        <w:rPr>
          <w:snapToGrid w:val="0"/>
          <w:lang w:val="uk-UA"/>
        </w:rPr>
      </w:pPr>
      <w:r w:rsidRPr="00312A00">
        <w:rPr>
          <w:snapToGrid w:val="0"/>
          <w:lang w:val="uk-UA"/>
        </w:rPr>
        <w:t xml:space="preserve">Під форс-мажорними обставинами у цьому Договорі розуміються непереборна сила та випадок: </w:t>
      </w:r>
    </w:p>
    <w:p w:rsidR="007F2CD5" w:rsidRPr="00312A00" w:rsidRDefault="007F2CD5" w:rsidP="00A212D9">
      <w:pPr>
        <w:widowControl w:val="0"/>
        <w:numPr>
          <w:ilvl w:val="2"/>
          <w:numId w:val="6"/>
        </w:numPr>
        <w:tabs>
          <w:tab w:val="left" w:pos="0"/>
        </w:tabs>
        <w:spacing w:line="240" w:lineRule="auto"/>
        <w:ind w:left="0" w:firstLine="567"/>
        <w:rPr>
          <w:snapToGrid w:val="0"/>
          <w:lang w:val="uk-UA"/>
        </w:rPr>
      </w:pPr>
      <w:r w:rsidRPr="00312A00">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F2CD5" w:rsidRPr="00312A00" w:rsidRDefault="007F2CD5" w:rsidP="00A212D9">
      <w:pPr>
        <w:widowControl w:val="0"/>
        <w:numPr>
          <w:ilvl w:val="2"/>
          <w:numId w:val="6"/>
        </w:numPr>
        <w:tabs>
          <w:tab w:val="left" w:pos="0"/>
        </w:tabs>
        <w:spacing w:line="240" w:lineRule="auto"/>
        <w:ind w:left="0" w:firstLine="567"/>
        <w:rPr>
          <w:snapToGrid w:val="0"/>
          <w:lang w:val="uk-UA"/>
        </w:rPr>
      </w:pPr>
      <w:r w:rsidRPr="00312A00">
        <w:rPr>
          <w:snapToGrid w:val="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7F2CD5" w:rsidRPr="00312A00" w:rsidRDefault="007F2CD5" w:rsidP="00A212D9">
      <w:pPr>
        <w:widowControl w:val="0"/>
        <w:numPr>
          <w:ilvl w:val="1"/>
          <w:numId w:val="1"/>
        </w:numPr>
        <w:tabs>
          <w:tab w:val="left" w:pos="0"/>
        </w:tabs>
        <w:spacing w:line="240" w:lineRule="auto"/>
        <w:ind w:left="0" w:firstLine="567"/>
        <w:rPr>
          <w:snapToGrid w:val="0"/>
          <w:lang w:val="uk-UA"/>
        </w:rPr>
      </w:pPr>
      <w:r w:rsidRPr="00312A00">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rsidR="007F2CD5" w:rsidRPr="00312A00" w:rsidRDefault="007F2CD5" w:rsidP="00A212D9">
      <w:pPr>
        <w:widowControl w:val="0"/>
        <w:numPr>
          <w:ilvl w:val="1"/>
          <w:numId w:val="1"/>
        </w:numPr>
        <w:tabs>
          <w:tab w:val="left" w:pos="0"/>
        </w:tabs>
        <w:spacing w:line="240" w:lineRule="auto"/>
        <w:ind w:left="0" w:firstLine="567"/>
        <w:rPr>
          <w:snapToGrid w:val="0"/>
          <w:lang w:val="uk-UA"/>
        </w:rPr>
      </w:pPr>
      <w:r w:rsidRPr="00312A00">
        <w:rPr>
          <w:snapToGrid w:val="0"/>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F2CD5" w:rsidRPr="00312A00" w:rsidRDefault="007F2CD5" w:rsidP="00A212D9">
      <w:pPr>
        <w:widowControl w:val="0"/>
        <w:numPr>
          <w:ilvl w:val="1"/>
          <w:numId w:val="1"/>
        </w:numPr>
        <w:tabs>
          <w:tab w:val="left" w:pos="0"/>
        </w:tabs>
        <w:spacing w:line="240" w:lineRule="auto"/>
        <w:ind w:left="0" w:firstLine="567"/>
        <w:rPr>
          <w:snapToGrid w:val="0"/>
          <w:lang w:val="uk-UA"/>
        </w:rPr>
      </w:pPr>
      <w:r w:rsidRPr="00312A00">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F2CD5" w:rsidRDefault="007F2CD5" w:rsidP="00A212D9">
      <w:pPr>
        <w:widowControl w:val="0"/>
        <w:numPr>
          <w:ilvl w:val="1"/>
          <w:numId w:val="1"/>
        </w:numPr>
        <w:tabs>
          <w:tab w:val="left" w:pos="0"/>
        </w:tabs>
        <w:spacing w:line="240" w:lineRule="auto"/>
        <w:ind w:left="0" w:firstLine="567"/>
        <w:rPr>
          <w:snapToGrid w:val="0"/>
          <w:lang w:val="uk-UA"/>
        </w:rPr>
      </w:pPr>
      <w:r w:rsidRPr="00312A00">
        <w:rPr>
          <w:snapToGrid w:val="0"/>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E85FD9" w:rsidRPr="00312A00" w:rsidRDefault="00E85FD9" w:rsidP="00E85FD9">
      <w:pPr>
        <w:widowControl w:val="0"/>
        <w:tabs>
          <w:tab w:val="left" w:pos="0"/>
        </w:tabs>
        <w:spacing w:line="240" w:lineRule="auto"/>
        <w:rPr>
          <w:snapToGrid w:val="0"/>
          <w:lang w:val="uk-UA"/>
        </w:rPr>
      </w:pPr>
    </w:p>
    <w:p w:rsidR="007F2CD5" w:rsidRPr="00312A00"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312A00">
        <w:rPr>
          <w:rFonts w:eastAsia="Times New Roman"/>
          <w:b/>
          <w:lang w:val="uk-UA" w:eastAsia="ru-RU"/>
        </w:rPr>
        <w:t>ВИРІШЕННЯ СПОРІВ</w:t>
      </w:r>
    </w:p>
    <w:p w:rsidR="007F2CD5" w:rsidRPr="00312A00" w:rsidRDefault="007F2CD5" w:rsidP="00A212D9">
      <w:pPr>
        <w:widowControl w:val="0"/>
        <w:numPr>
          <w:ilvl w:val="1"/>
          <w:numId w:val="1"/>
        </w:numPr>
        <w:spacing w:line="240" w:lineRule="auto"/>
        <w:ind w:left="0" w:firstLine="567"/>
        <w:rPr>
          <w:snapToGrid w:val="0"/>
          <w:lang w:val="uk-UA"/>
        </w:rPr>
      </w:pPr>
      <w:bookmarkStart w:id="42" w:name="93"/>
      <w:bookmarkStart w:id="43" w:name="95"/>
      <w:bookmarkStart w:id="44" w:name="98"/>
      <w:bookmarkEnd w:id="42"/>
      <w:bookmarkEnd w:id="43"/>
      <w:bookmarkEnd w:id="44"/>
      <w:r w:rsidRPr="00312A00">
        <w:rPr>
          <w:snapToGrid w:val="0"/>
          <w:lang w:val="uk-UA"/>
        </w:rPr>
        <w:t xml:space="preserve">Усі спори, що виникають з цього Договору або пов'язані із ним, вирішуються </w:t>
      </w:r>
      <w:r w:rsidRPr="00312A00">
        <w:rPr>
          <w:snapToGrid w:val="0"/>
          <w:lang w:val="uk-UA"/>
        </w:rPr>
        <w:lastRenderedPageBreak/>
        <w:t>шляхом переговорів між Сторонами.</w:t>
      </w:r>
    </w:p>
    <w:p w:rsidR="007F2CD5" w:rsidRDefault="007F2CD5" w:rsidP="00A212D9">
      <w:pPr>
        <w:widowControl w:val="0"/>
        <w:numPr>
          <w:ilvl w:val="1"/>
          <w:numId w:val="1"/>
        </w:numPr>
        <w:spacing w:line="240" w:lineRule="auto"/>
        <w:ind w:left="0" w:firstLine="567"/>
        <w:rPr>
          <w:snapToGrid w:val="0"/>
          <w:lang w:val="uk-UA"/>
        </w:rPr>
      </w:pPr>
      <w:r w:rsidRPr="00312A00">
        <w:rPr>
          <w:snapToGrid w:val="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212D9" w:rsidRPr="00312A00" w:rsidRDefault="00A212D9" w:rsidP="00481C19">
      <w:pPr>
        <w:widowControl w:val="0"/>
        <w:tabs>
          <w:tab w:val="left" w:pos="426"/>
        </w:tabs>
        <w:spacing w:line="240" w:lineRule="auto"/>
        <w:rPr>
          <w:snapToGrid w:val="0"/>
          <w:lang w:val="uk-UA"/>
        </w:rPr>
      </w:pPr>
    </w:p>
    <w:p w:rsidR="00A17C06" w:rsidRDefault="005832D7" w:rsidP="00A17C0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312A00">
        <w:rPr>
          <w:rFonts w:eastAsia="Times New Roman"/>
          <w:b/>
          <w:lang w:val="uk-UA" w:eastAsia="ru-RU"/>
        </w:rPr>
        <w:t>СТРОК ДІЇ ДОГОВОРУ</w:t>
      </w:r>
    </w:p>
    <w:p w:rsidR="00A17C06" w:rsidRDefault="00A17C06" w:rsidP="0031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eastAsia="Times New Roman"/>
          <w:b/>
          <w:lang w:val="uk-UA" w:eastAsia="ru-RU"/>
        </w:rPr>
      </w:pPr>
    </w:p>
    <w:p w:rsidR="00A17C06" w:rsidRPr="00E344C9" w:rsidRDefault="00A17C06" w:rsidP="00A17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eastAsia="Times New Roman"/>
          <w:color w:val="000000" w:themeColor="text1"/>
          <w:lang w:val="uk-UA" w:eastAsia="ru-RU"/>
        </w:rPr>
      </w:pPr>
      <w:r w:rsidRPr="00A17C06">
        <w:rPr>
          <w:rFonts w:eastAsia="Times New Roman"/>
          <w:color w:val="FF0000"/>
          <w:lang w:val="uk-UA" w:eastAsia="ru-RU"/>
        </w:rPr>
        <w:t xml:space="preserve">    </w:t>
      </w:r>
      <w:r>
        <w:rPr>
          <w:rFonts w:eastAsia="Times New Roman"/>
          <w:color w:val="FF0000"/>
          <w:lang w:val="uk-UA" w:eastAsia="ru-RU"/>
        </w:rPr>
        <w:t xml:space="preserve">    </w:t>
      </w:r>
      <w:r w:rsidRPr="00E344C9">
        <w:rPr>
          <w:rFonts w:eastAsia="Times New Roman"/>
          <w:color w:val="000000" w:themeColor="text1"/>
          <w:lang w:val="uk-UA" w:eastAsia="ru-RU"/>
        </w:rPr>
        <w:t>10.1. Цей договір вважається укладеним і набирає чинності з моменту підписання Сторонами та його скріплення печатками (за умови наявності печатки у сторін)</w:t>
      </w:r>
      <w:r w:rsidR="00065971" w:rsidRPr="00E344C9">
        <w:rPr>
          <w:rFonts w:eastAsia="Times New Roman"/>
          <w:color w:val="000000" w:themeColor="text1"/>
          <w:lang w:val="uk-UA" w:eastAsia="ru-RU"/>
        </w:rPr>
        <w:t xml:space="preserve">, </w:t>
      </w:r>
      <w:r w:rsidR="00065971" w:rsidRPr="00E344C9">
        <w:rPr>
          <w:color w:val="000000" w:themeColor="text1"/>
        </w:rPr>
        <w:t xml:space="preserve">а в </w:t>
      </w:r>
      <w:proofErr w:type="spellStart"/>
      <w:r w:rsidR="00065971" w:rsidRPr="00E344C9">
        <w:rPr>
          <w:color w:val="000000" w:themeColor="text1"/>
        </w:rPr>
        <w:t>частині</w:t>
      </w:r>
      <w:proofErr w:type="spellEnd"/>
      <w:r w:rsidR="00065971" w:rsidRPr="00E344C9">
        <w:rPr>
          <w:color w:val="000000" w:themeColor="text1"/>
        </w:rPr>
        <w:t xml:space="preserve"> </w:t>
      </w:r>
      <w:proofErr w:type="spellStart"/>
      <w:r w:rsidR="00065971" w:rsidRPr="00E344C9">
        <w:rPr>
          <w:color w:val="000000" w:themeColor="text1"/>
        </w:rPr>
        <w:t>виконання</w:t>
      </w:r>
      <w:proofErr w:type="spellEnd"/>
      <w:r w:rsidR="00065971" w:rsidRPr="00E344C9">
        <w:rPr>
          <w:color w:val="000000" w:themeColor="text1"/>
        </w:rPr>
        <w:t xml:space="preserve"> </w:t>
      </w:r>
      <w:proofErr w:type="spellStart"/>
      <w:r w:rsidR="00065971" w:rsidRPr="00E344C9">
        <w:rPr>
          <w:color w:val="000000" w:themeColor="text1"/>
        </w:rPr>
        <w:t>зобов’язань</w:t>
      </w:r>
      <w:proofErr w:type="spellEnd"/>
      <w:r w:rsidR="00065971" w:rsidRPr="00E344C9">
        <w:rPr>
          <w:color w:val="000000" w:themeColor="text1"/>
        </w:rPr>
        <w:t xml:space="preserve"> Сторонами до </w:t>
      </w:r>
      <w:proofErr w:type="spellStart"/>
      <w:r w:rsidR="00065971" w:rsidRPr="00E344C9">
        <w:rPr>
          <w:color w:val="000000" w:themeColor="text1"/>
        </w:rPr>
        <w:t>повного</w:t>
      </w:r>
      <w:proofErr w:type="spellEnd"/>
      <w:r w:rsidR="00065971" w:rsidRPr="00E344C9">
        <w:rPr>
          <w:color w:val="000000" w:themeColor="text1"/>
        </w:rPr>
        <w:t xml:space="preserve"> </w:t>
      </w:r>
      <w:proofErr w:type="spellStart"/>
      <w:r w:rsidR="00065971" w:rsidRPr="00E344C9">
        <w:rPr>
          <w:color w:val="000000" w:themeColor="text1"/>
        </w:rPr>
        <w:t>їх</w:t>
      </w:r>
      <w:proofErr w:type="spellEnd"/>
      <w:r w:rsidR="00065971" w:rsidRPr="00E344C9">
        <w:rPr>
          <w:color w:val="000000" w:themeColor="text1"/>
        </w:rPr>
        <w:t xml:space="preserve"> </w:t>
      </w:r>
      <w:proofErr w:type="spellStart"/>
      <w:r w:rsidR="00065971" w:rsidRPr="00E344C9">
        <w:rPr>
          <w:color w:val="000000" w:themeColor="text1"/>
        </w:rPr>
        <w:t>виконання</w:t>
      </w:r>
      <w:proofErr w:type="spellEnd"/>
      <w:r w:rsidR="00E344C9">
        <w:rPr>
          <w:color w:val="000000" w:themeColor="text1"/>
          <w:lang w:val="uk-UA"/>
        </w:rPr>
        <w:t>.</w:t>
      </w:r>
    </w:p>
    <w:p w:rsidR="00A17C06" w:rsidRPr="00E344C9" w:rsidRDefault="00A17C06" w:rsidP="00A17C06">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rPr>
          <w:rFonts w:eastAsia="Times New Roman"/>
          <w:color w:val="000000" w:themeColor="text1"/>
          <w:lang w:val="uk-UA" w:eastAsia="ru-RU"/>
        </w:rPr>
      </w:pPr>
      <w:r w:rsidRPr="00E344C9">
        <w:rPr>
          <w:rFonts w:eastAsia="Times New Roman"/>
          <w:color w:val="000000" w:themeColor="text1"/>
          <w:lang w:val="uk-UA" w:eastAsia="ru-RU"/>
        </w:rPr>
        <w:t>10.2. Даний договір діє до 31 грудня 2023 року.</w:t>
      </w:r>
    </w:p>
    <w:p w:rsidR="007F2CD5" w:rsidRDefault="00271F00" w:rsidP="00271F00">
      <w:pPr>
        <w:widowControl w:val="0"/>
        <w:tabs>
          <w:tab w:val="left" w:pos="0"/>
        </w:tabs>
        <w:spacing w:line="240" w:lineRule="auto"/>
        <w:rPr>
          <w:snapToGrid w:val="0"/>
          <w:lang w:val="uk-UA"/>
        </w:rPr>
      </w:pPr>
      <w:bookmarkStart w:id="45" w:name="99"/>
      <w:bookmarkStart w:id="46" w:name="101"/>
      <w:bookmarkEnd w:id="45"/>
      <w:bookmarkEnd w:id="46"/>
      <w:r>
        <w:rPr>
          <w:snapToGrid w:val="0"/>
          <w:lang w:val="uk-UA"/>
        </w:rPr>
        <w:t xml:space="preserve">         10.3.</w:t>
      </w:r>
      <w:r w:rsidR="007F2CD5" w:rsidRPr="00312A00">
        <w:rPr>
          <w:snapToGrid w:val="0"/>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A6146E" w:rsidRDefault="00A6146E" w:rsidP="00A6146E">
      <w:pPr>
        <w:widowControl w:val="0"/>
        <w:tabs>
          <w:tab w:val="left" w:pos="0"/>
        </w:tabs>
        <w:spacing w:line="240" w:lineRule="auto"/>
        <w:rPr>
          <w:snapToGrid w:val="0"/>
          <w:lang w:val="uk-UA"/>
        </w:rPr>
      </w:pPr>
    </w:p>
    <w:p w:rsidR="007F2CD5" w:rsidRPr="00D63A27" w:rsidRDefault="005832D7" w:rsidP="00D63A27">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lang w:val="uk-UA" w:eastAsia="ru-RU"/>
        </w:rPr>
      </w:pPr>
      <w:r w:rsidRPr="00D63A27">
        <w:rPr>
          <w:rFonts w:eastAsia="Times New Roman"/>
          <w:b/>
          <w:lang w:val="uk-UA" w:eastAsia="ru-RU"/>
        </w:rPr>
        <w:t>ІНШІ УМОВИ</w:t>
      </w:r>
    </w:p>
    <w:p w:rsidR="00CC0310" w:rsidRDefault="00A62506" w:rsidP="00CC0310">
      <w:pPr>
        <w:widowControl w:val="0"/>
        <w:numPr>
          <w:ilvl w:val="1"/>
          <w:numId w:val="9"/>
        </w:numPr>
        <w:spacing w:line="240" w:lineRule="auto"/>
        <w:ind w:left="0" w:firstLine="567"/>
        <w:rPr>
          <w:snapToGrid w:val="0"/>
          <w:lang w:val="uk-UA"/>
        </w:rPr>
      </w:pPr>
      <w:bookmarkStart w:id="47" w:name="107"/>
      <w:bookmarkEnd w:id="47"/>
      <w:r w:rsidRPr="00312A00">
        <w:rPr>
          <w:snapToGrid w:val="0"/>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00CC0310">
        <w:rPr>
          <w:snapToGrid w:val="0"/>
          <w:lang w:val="uk-UA"/>
        </w:rPr>
        <w:t>.</w:t>
      </w:r>
    </w:p>
    <w:p w:rsidR="0051708D" w:rsidRPr="00E85FD9" w:rsidRDefault="006928BC" w:rsidP="0051708D">
      <w:pPr>
        <w:widowControl w:val="0"/>
        <w:numPr>
          <w:ilvl w:val="1"/>
          <w:numId w:val="9"/>
        </w:numPr>
        <w:spacing w:line="240" w:lineRule="auto"/>
        <w:ind w:left="0" w:firstLine="567"/>
        <w:rPr>
          <w:snapToGrid w:val="0"/>
          <w:lang w:val="uk-UA"/>
        </w:rPr>
      </w:pPr>
      <w:r w:rsidRPr="006928BC">
        <w:rPr>
          <w:lang w:val="uk-UA"/>
        </w:rPr>
        <w:t xml:space="preserve">Істотні умови цього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w:t>
      </w:r>
      <w:proofErr w:type="spellStart"/>
      <w:r w:rsidRPr="006928BC">
        <w:rPr>
          <w:lang w:val="uk-UA"/>
        </w:rPr>
        <w:t>закупівель</w:t>
      </w:r>
      <w:proofErr w:type="spellEnd"/>
      <w:r w:rsidRPr="006928B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(зі змінами)</w:t>
      </w:r>
      <w:r w:rsidR="00CC0310" w:rsidRPr="00CC0310">
        <w:rPr>
          <w:lang w:val="uk-UA"/>
        </w:rPr>
        <w:t>,   шляхом підписання сторонами додаткових угод.</w:t>
      </w:r>
    </w:p>
    <w:p w:rsidR="007F2CD5" w:rsidRPr="00CC0310" w:rsidRDefault="007F2CD5" w:rsidP="00D63A27">
      <w:pPr>
        <w:widowControl w:val="0"/>
        <w:numPr>
          <w:ilvl w:val="1"/>
          <w:numId w:val="1"/>
        </w:numPr>
        <w:tabs>
          <w:tab w:val="left" w:pos="426"/>
        </w:tabs>
        <w:spacing w:line="240" w:lineRule="auto"/>
        <w:ind w:left="0" w:firstLine="567"/>
        <w:rPr>
          <w:snapToGrid w:val="0"/>
          <w:lang w:val="uk-UA"/>
        </w:rPr>
      </w:pPr>
      <w:r w:rsidRPr="00CC0310">
        <w:rPr>
          <w:snapToGrid w:val="0"/>
          <w:lang w:val="uk-UA"/>
        </w:rPr>
        <w:t>Постачальник є</w:t>
      </w:r>
      <w:r w:rsidR="00E85FD9">
        <w:rPr>
          <w:snapToGrid w:val="0"/>
          <w:lang w:val="uk-UA"/>
        </w:rPr>
        <w:t>/не є</w:t>
      </w:r>
      <w:r w:rsidRPr="00CC0310">
        <w:rPr>
          <w:snapToGrid w:val="0"/>
          <w:lang w:val="uk-UA"/>
        </w:rPr>
        <w:t xml:space="preserve"> платником податку на прибуток на загальних умовах згідно чинного законодавства України.</w:t>
      </w:r>
    </w:p>
    <w:p w:rsidR="00A31746" w:rsidRPr="009737D7" w:rsidRDefault="00A62506" w:rsidP="00D63A27">
      <w:pPr>
        <w:pStyle w:val="a9"/>
        <w:numPr>
          <w:ilvl w:val="1"/>
          <w:numId w:val="1"/>
        </w:numPr>
        <w:ind w:left="0" w:firstLine="567"/>
        <w:rPr>
          <w:lang w:val="uk-UA"/>
        </w:rPr>
      </w:pPr>
      <w:r w:rsidRPr="00312A00">
        <w:rPr>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312A00">
        <w:rPr>
          <w:shd w:val="clear" w:color="auto" w:fill="FFFFFF"/>
          <w:lang w:val="en-US"/>
        </w:rPr>
        <w:t>e</w:t>
      </w:r>
      <w:r w:rsidRPr="00312A00">
        <w:rPr>
          <w:shd w:val="clear" w:color="auto" w:fill="FFFFFF"/>
          <w:lang w:val="uk-UA"/>
        </w:rPr>
        <w:t>-</w:t>
      </w:r>
      <w:r w:rsidRPr="00312A00">
        <w:rPr>
          <w:shd w:val="clear" w:color="auto" w:fill="FFFFFF"/>
          <w:lang w:val="en-US"/>
        </w:rPr>
        <w:t>mail</w:t>
      </w:r>
      <w:r w:rsidRPr="00312A00">
        <w:rPr>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A31746" w:rsidRPr="00A31746" w:rsidRDefault="00A31746" w:rsidP="00A31746">
      <w:pPr>
        <w:pStyle w:val="a9"/>
        <w:ind w:left="567"/>
        <w:rPr>
          <w:sz w:val="16"/>
          <w:szCs w:val="16"/>
          <w:lang w:val="uk-UA"/>
        </w:rPr>
      </w:pPr>
    </w:p>
    <w:p w:rsidR="00172C06" w:rsidRPr="00172C06" w:rsidRDefault="00172C06" w:rsidP="00D63A27">
      <w:pPr>
        <w:pStyle w:val="a9"/>
        <w:numPr>
          <w:ilvl w:val="0"/>
          <w:numId w:val="1"/>
        </w:numPr>
        <w:tabs>
          <w:tab w:val="left" w:pos="540"/>
        </w:tabs>
        <w:spacing w:line="240" w:lineRule="auto"/>
        <w:jc w:val="center"/>
        <w:rPr>
          <w:rFonts w:eastAsia="Times New Roman"/>
          <w:b/>
          <w:color w:val="000000"/>
          <w:lang w:eastAsia="ru-RU"/>
        </w:rPr>
      </w:pPr>
      <w:proofErr w:type="spellStart"/>
      <w:r w:rsidRPr="00172C06">
        <w:rPr>
          <w:rFonts w:eastAsia="Times New Roman"/>
          <w:b/>
          <w:color w:val="000000"/>
          <w:lang w:eastAsia="ru-RU"/>
        </w:rPr>
        <w:t>Додатки</w:t>
      </w:r>
      <w:proofErr w:type="spellEnd"/>
      <w:r w:rsidRPr="00172C06">
        <w:rPr>
          <w:rFonts w:eastAsia="Times New Roman"/>
          <w:b/>
          <w:color w:val="000000"/>
          <w:lang w:eastAsia="ru-RU"/>
        </w:rPr>
        <w:t xml:space="preserve"> до Договору</w:t>
      </w:r>
    </w:p>
    <w:p w:rsidR="00172C06" w:rsidRPr="00A31746" w:rsidRDefault="00172C06" w:rsidP="00172C06">
      <w:pPr>
        <w:tabs>
          <w:tab w:val="left" w:pos="540"/>
        </w:tabs>
        <w:spacing w:line="240" w:lineRule="auto"/>
        <w:rPr>
          <w:rFonts w:eastAsia="Times New Roman"/>
          <w:b/>
          <w:sz w:val="16"/>
          <w:szCs w:val="16"/>
          <w:lang w:eastAsia="ru-RU"/>
        </w:rPr>
      </w:pPr>
    </w:p>
    <w:p w:rsidR="00172C06" w:rsidRPr="00172C06" w:rsidRDefault="00A31746" w:rsidP="00172C06">
      <w:pPr>
        <w:pStyle w:val="a9"/>
        <w:tabs>
          <w:tab w:val="left" w:pos="360"/>
        </w:tabs>
        <w:spacing w:line="240" w:lineRule="auto"/>
        <w:ind w:left="360"/>
        <w:rPr>
          <w:rFonts w:eastAsia="Times New Roman"/>
          <w:lang w:eastAsia="ru-RU"/>
        </w:rPr>
      </w:pPr>
      <w:r>
        <w:rPr>
          <w:rFonts w:eastAsia="Times New Roman"/>
          <w:color w:val="000000"/>
          <w:lang w:val="uk-UA" w:eastAsia="ru-RU"/>
        </w:rPr>
        <w:t>12</w:t>
      </w:r>
      <w:r w:rsidR="00172C06" w:rsidRPr="00172C06">
        <w:rPr>
          <w:rFonts w:eastAsia="Times New Roman"/>
          <w:color w:val="000000"/>
          <w:lang w:eastAsia="ru-RU"/>
        </w:rPr>
        <w:t xml:space="preserve">.1. До </w:t>
      </w:r>
      <w:proofErr w:type="spellStart"/>
      <w:r w:rsidR="00172C06" w:rsidRPr="00172C06">
        <w:rPr>
          <w:rFonts w:eastAsia="Times New Roman"/>
          <w:color w:val="000000"/>
          <w:lang w:eastAsia="ru-RU"/>
        </w:rPr>
        <w:t>даного</w:t>
      </w:r>
      <w:proofErr w:type="spellEnd"/>
      <w:r w:rsidR="00172C06" w:rsidRPr="00172C06">
        <w:rPr>
          <w:rFonts w:eastAsia="Times New Roman"/>
          <w:color w:val="000000"/>
          <w:lang w:eastAsia="ru-RU"/>
        </w:rPr>
        <w:t xml:space="preserve"> Договору </w:t>
      </w:r>
      <w:proofErr w:type="spellStart"/>
      <w:r w:rsidR="00172C06" w:rsidRPr="00172C06">
        <w:rPr>
          <w:rFonts w:eastAsia="Times New Roman"/>
          <w:color w:val="000000"/>
          <w:lang w:eastAsia="ru-RU"/>
        </w:rPr>
        <w:t>додаються</w:t>
      </w:r>
      <w:proofErr w:type="spellEnd"/>
      <w:r w:rsidR="00172C06" w:rsidRPr="00172C06">
        <w:rPr>
          <w:rFonts w:eastAsia="Times New Roman"/>
          <w:color w:val="000000"/>
          <w:lang w:eastAsia="ru-RU"/>
        </w:rPr>
        <w:t>:</w:t>
      </w:r>
    </w:p>
    <w:p w:rsidR="00172C06" w:rsidRDefault="00A31746" w:rsidP="00172C06">
      <w:pPr>
        <w:pStyle w:val="a9"/>
        <w:tabs>
          <w:tab w:val="left" w:pos="360"/>
        </w:tabs>
        <w:spacing w:line="240" w:lineRule="auto"/>
        <w:ind w:left="360"/>
        <w:rPr>
          <w:rFonts w:eastAsia="Times New Roman"/>
          <w:color w:val="000000"/>
          <w:lang w:eastAsia="ru-RU"/>
        </w:rPr>
      </w:pPr>
      <w:r>
        <w:rPr>
          <w:rFonts w:eastAsia="Times New Roman"/>
          <w:color w:val="000000"/>
          <w:lang w:val="uk-UA" w:eastAsia="ru-RU"/>
        </w:rPr>
        <w:t>12</w:t>
      </w:r>
      <w:r w:rsidR="00172C06" w:rsidRPr="00172C06">
        <w:rPr>
          <w:rFonts w:eastAsia="Times New Roman"/>
          <w:color w:val="000000"/>
          <w:lang w:eastAsia="ru-RU"/>
        </w:rPr>
        <w:t xml:space="preserve">.1.1. </w:t>
      </w:r>
      <w:proofErr w:type="spellStart"/>
      <w:r w:rsidR="00172C06" w:rsidRPr="00172C06">
        <w:rPr>
          <w:rFonts w:eastAsia="Times New Roman"/>
          <w:color w:val="000000"/>
          <w:lang w:eastAsia="ru-RU"/>
        </w:rPr>
        <w:t>Додаток</w:t>
      </w:r>
      <w:proofErr w:type="spellEnd"/>
      <w:r w:rsidR="00172C06" w:rsidRPr="00172C06">
        <w:rPr>
          <w:rFonts w:eastAsia="Times New Roman"/>
          <w:color w:val="000000"/>
          <w:lang w:eastAsia="ru-RU"/>
        </w:rPr>
        <w:t xml:space="preserve"> № 1 – </w:t>
      </w:r>
      <w:proofErr w:type="spellStart"/>
      <w:r w:rsidR="00172C06" w:rsidRPr="00172C06">
        <w:rPr>
          <w:rFonts w:eastAsia="Times New Roman"/>
          <w:color w:val="000000"/>
          <w:lang w:eastAsia="ru-RU"/>
        </w:rPr>
        <w:t>Специфікація</w:t>
      </w:r>
      <w:proofErr w:type="spellEnd"/>
      <w:r w:rsidR="00172C06" w:rsidRPr="00172C06">
        <w:rPr>
          <w:rFonts w:eastAsia="Times New Roman"/>
          <w:color w:val="000000"/>
          <w:lang w:eastAsia="ru-RU"/>
        </w:rPr>
        <w:t>.</w:t>
      </w:r>
    </w:p>
    <w:p w:rsidR="00A6146E" w:rsidRDefault="006928BC" w:rsidP="00172C06">
      <w:pPr>
        <w:pStyle w:val="a9"/>
        <w:tabs>
          <w:tab w:val="left" w:pos="360"/>
        </w:tabs>
        <w:spacing w:line="240" w:lineRule="auto"/>
        <w:ind w:left="360"/>
        <w:rPr>
          <w:rFonts w:eastAsia="Times New Roman"/>
          <w:color w:val="000000"/>
          <w:lang w:eastAsia="ru-RU"/>
        </w:rPr>
      </w:pPr>
      <w:r>
        <w:rPr>
          <w:lang w:val="uk-UA"/>
        </w:rPr>
        <w:t xml:space="preserve">12.1.2. </w:t>
      </w:r>
      <w:r w:rsidRPr="006928BC">
        <w:rPr>
          <w:lang w:val="uk-UA"/>
        </w:rPr>
        <w:t xml:space="preserve">Додаток 2 </w:t>
      </w:r>
      <w:r>
        <w:rPr>
          <w:lang w:val="uk-UA"/>
        </w:rPr>
        <w:t xml:space="preserve">- </w:t>
      </w:r>
      <w:r w:rsidRPr="006928BC">
        <w:rPr>
          <w:lang w:val="uk-UA"/>
        </w:rPr>
        <w:t xml:space="preserve">Перелік АЗС </w:t>
      </w:r>
      <w:r>
        <w:rPr>
          <w:lang w:val="uk-UA"/>
        </w:rPr>
        <w:t>Постачальника</w:t>
      </w:r>
      <w:r w:rsidRPr="006928BC">
        <w:rPr>
          <w:lang w:val="uk-UA"/>
        </w:rPr>
        <w:t>, на яких здійснюється відпуск товар</w:t>
      </w:r>
      <w:r w:rsidR="0051708D">
        <w:rPr>
          <w:lang w:val="uk-UA"/>
        </w:rPr>
        <w:t>.</w:t>
      </w:r>
    </w:p>
    <w:p w:rsidR="00A6146E" w:rsidRDefault="00A6146E" w:rsidP="00481C19">
      <w:pPr>
        <w:tabs>
          <w:tab w:val="left" w:pos="360"/>
        </w:tabs>
        <w:spacing w:line="240" w:lineRule="auto"/>
        <w:rPr>
          <w:rFonts w:eastAsia="Times New Roman"/>
          <w:color w:val="000000"/>
          <w:lang w:eastAsia="ru-RU"/>
        </w:rPr>
      </w:pPr>
    </w:p>
    <w:p w:rsidR="00481C19" w:rsidRDefault="00481C19" w:rsidP="00481C19">
      <w:pPr>
        <w:tabs>
          <w:tab w:val="left" w:pos="360"/>
        </w:tabs>
        <w:spacing w:line="240" w:lineRule="auto"/>
        <w:rPr>
          <w:rFonts w:eastAsia="Times New Roman"/>
          <w:color w:val="000000"/>
          <w:lang w:eastAsia="ru-RU"/>
        </w:rPr>
      </w:pPr>
    </w:p>
    <w:p w:rsidR="00481C19" w:rsidRPr="00481C19" w:rsidRDefault="00481C19" w:rsidP="00481C19">
      <w:pPr>
        <w:tabs>
          <w:tab w:val="left" w:pos="360"/>
        </w:tabs>
        <w:spacing w:line="240" w:lineRule="auto"/>
        <w:rPr>
          <w:rFonts w:eastAsia="Times New Roman"/>
          <w:color w:val="000000"/>
          <w:lang w:eastAsia="ru-RU"/>
        </w:rPr>
      </w:pPr>
    </w:p>
    <w:p w:rsidR="001E7083" w:rsidRPr="00A31746" w:rsidRDefault="001E7083" w:rsidP="001E7083">
      <w:pPr>
        <w:pStyle w:val="a9"/>
        <w:ind w:left="426"/>
        <w:rPr>
          <w:sz w:val="16"/>
          <w:szCs w:val="16"/>
          <w:lang w:val="uk-UA"/>
        </w:rPr>
      </w:pPr>
    </w:p>
    <w:p w:rsidR="007F2CD5" w:rsidRDefault="005832D7" w:rsidP="00D63A2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48" w:name="108"/>
      <w:bookmarkStart w:id="49" w:name="111"/>
      <w:bookmarkEnd w:id="48"/>
      <w:bookmarkEnd w:id="49"/>
      <w:r w:rsidRPr="00312A00">
        <w:rPr>
          <w:rFonts w:eastAsia="Times New Roman"/>
          <w:b/>
          <w:lang w:val="uk-UA" w:eastAsia="ru-RU"/>
        </w:rPr>
        <w:t>МІСЦЕЗНАХОДЖЕННЯ</w:t>
      </w:r>
      <w:r w:rsidR="00C00DD1" w:rsidRPr="00312A00">
        <w:rPr>
          <w:rFonts w:eastAsia="Times New Roman"/>
          <w:b/>
          <w:lang w:val="uk-UA" w:eastAsia="ru-RU"/>
        </w:rPr>
        <w:t xml:space="preserve"> ТА БАНКІВСЬКІ РЕКВІЗИТИ СТОРІН</w:t>
      </w:r>
    </w:p>
    <w:p w:rsidR="001E7083" w:rsidRPr="00A31746" w:rsidRDefault="001E7083" w:rsidP="001E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eastAsia="Times New Roman"/>
          <w:b/>
          <w:sz w:val="16"/>
          <w:szCs w:val="16"/>
          <w:lang w:val="uk-UA" w:eastAsia="ru-RU"/>
        </w:rPr>
      </w:pPr>
    </w:p>
    <w:tbl>
      <w:tblPr>
        <w:tblW w:w="9442" w:type="dxa"/>
        <w:jc w:val="center"/>
        <w:tblLayout w:type="fixed"/>
        <w:tblLook w:val="0000" w:firstRow="0" w:lastRow="0" w:firstColumn="0" w:lastColumn="0" w:noHBand="0" w:noVBand="0"/>
      </w:tblPr>
      <w:tblGrid>
        <w:gridCol w:w="4623"/>
        <w:gridCol w:w="4819"/>
      </w:tblGrid>
      <w:tr w:rsidR="00F145FC" w:rsidRPr="00312A00" w:rsidTr="00172C06">
        <w:trPr>
          <w:jc w:val="center"/>
        </w:trPr>
        <w:tc>
          <w:tcPr>
            <w:tcW w:w="4623" w:type="dxa"/>
          </w:tcPr>
          <w:p w:rsidR="00172C06" w:rsidRPr="00312A00" w:rsidRDefault="00FD2F79" w:rsidP="00172C06">
            <w:pPr>
              <w:jc w:val="center"/>
              <w:rPr>
                <w:b/>
                <w:lang w:val="uk-UA" w:eastAsia="ru-RU"/>
              </w:rPr>
            </w:pPr>
            <w:r>
              <w:rPr>
                <w:b/>
                <w:lang w:val="uk-UA" w:eastAsia="ru-RU"/>
              </w:rPr>
              <w:t>ЗАМОВНИК</w:t>
            </w:r>
          </w:p>
          <w:p w:rsidR="00481C19" w:rsidRPr="002D70FF" w:rsidRDefault="00481C19" w:rsidP="00481C19">
            <w:pPr>
              <w:spacing w:line="240" w:lineRule="auto"/>
            </w:pPr>
            <w:proofErr w:type="spellStart"/>
            <w:r w:rsidRPr="00AF2376">
              <w:rPr>
                <w:b/>
              </w:rPr>
              <w:t>Територіальне</w:t>
            </w:r>
            <w:proofErr w:type="spellEnd"/>
            <w:r w:rsidRPr="00AF2376">
              <w:rPr>
                <w:b/>
              </w:rPr>
              <w:t xml:space="preserve"> </w:t>
            </w:r>
            <w:proofErr w:type="spellStart"/>
            <w:r w:rsidRPr="00AF2376">
              <w:rPr>
                <w:b/>
              </w:rPr>
              <w:t>управління</w:t>
            </w:r>
            <w:proofErr w:type="spellEnd"/>
            <w:r w:rsidRPr="00AF2376">
              <w:rPr>
                <w:b/>
              </w:rPr>
              <w:t xml:space="preserve"> </w:t>
            </w:r>
            <w:proofErr w:type="spellStart"/>
            <w:r w:rsidRPr="00AF2376">
              <w:rPr>
                <w:b/>
              </w:rPr>
              <w:t>Служби</w:t>
            </w:r>
            <w:proofErr w:type="spellEnd"/>
            <w:r w:rsidRPr="00AF2376">
              <w:rPr>
                <w:b/>
              </w:rPr>
              <w:t xml:space="preserve"> </w:t>
            </w:r>
            <w:proofErr w:type="spellStart"/>
            <w:r w:rsidRPr="00AF2376">
              <w:rPr>
                <w:b/>
              </w:rPr>
              <w:t>судової</w:t>
            </w:r>
            <w:proofErr w:type="spellEnd"/>
            <w:r w:rsidRPr="00AF2376">
              <w:rPr>
                <w:b/>
              </w:rPr>
              <w:t xml:space="preserve"> </w:t>
            </w:r>
            <w:proofErr w:type="spellStart"/>
            <w:r w:rsidRPr="00AF2376">
              <w:rPr>
                <w:b/>
              </w:rPr>
              <w:t>охорони</w:t>
            </w:r>
            <w:proofErr w:type="spellEnd"/>
            <w:r w:rsidRPr="00AF2376">
              <w:rPr>
                <w:b/>
              </w:rPr>
              <w:t xml:space="preserve"> у </w:t>
            </w:r>
            <w:proofErr w:type="spellStart"/>
            <w:r w:rsidRPr="00AF2376">
              <w:rPr>
                <w:b/>
              </w:rPr>
              <w:t>Хмельницькій</w:t>
            </w:r>
            <w:proofErr w:type="spellEnd"/>
            <w:r w:rsidRPr="00AF2376">
              <w:rPr>
                <w:b/>
              </w:rPr>
              <w:t xml:space="preserve"> </w:t>
            </w:r>
            <w:proofErr w:type="spellStart"/>
            <w:r w:rsidRPr="00AF2376">
              <w:rPr>
                <w:b/>
              </w:rPr>
              <w:t>області</w:t>
            </w:r>
            <w:proofErr w:type="spellEnd"/>
          </w:p>
          <w:p w:rsidR="00481C19" w:rsidRDefault="00481C19" w:rsidP="00481C19">
            <w:pPr>
              <w:spacing w:line="240" w:lineRule="auto"/>
            </w:pPr>
            <w:r w:rsidRPr="004046BD">
              <w:t xml:space="preserve">м. </w:t>
            </w:r>
            <w:proofErr w:type="spellStart"/>
            <w:r w:rsidRPr="004046BD">
              <w:t>Хмельницький</w:t>
            </w:r>
            <w:proofErr w:type="spellEnd"/>
            <w:r w:rsidRPr="004046BD">
              <w:t xml:space="preserve">, </w:t>
            </w:r>
            <w:proofErr w:type="spellStart"/>
            <w:r w:rsidRPr="004046BD">
              <w:t>вул</w:t>
            </w:r>
            <w:proofErr w:type="spellEnd"/>
            <w:r w:rsidRPr="004046BD">
              <w:t xml:space="preserve">. </w:t>
            </w:r>
            <w:proofErr w:type="spellStart"/>
            <w:r w:rsidRPr="004046BD">
              <w:t>Свободи</w:t>
            </w:r>
            <w:proofErr w:type="spellEnd"/>
            <w:r w:rsidRPr="004046BD">
              <w:t>, 36</w:t>
            </w:r>
          </w:p>
          <w:p w:rsidR="00481C19" w:rsidRPr="00276A11" w:rsidRDefault="00481C19" w:rsidP="00481C19">
            <w:pPr>
              <w:spacing w:line="240" w:lineRule="auto"/>
              <w:rPr>
                <w:color w:val="000000"/>
                <w:spacing w:val="3"/>
                <w:shd w:val="clear" w:color="auto" w:fill="FFFFFF"/>
                <w:lang w:eastAsia="uk-UA" w:bidi="uk-UA"/>
              </w:rPr>
            </w:pPr>
            <w:r w:rsidRPr="004046BD">
              <w:t xml:space="preserve">код </w:t>
            </w:r>
            <w:r w:rsidRPr="004046BD">
              <w:rPr>
                <w:bCs/>
                <w:iCs/>
                <w:color w:val="000000"/>
                <w:spacing w:val="3"/>
                <w:shd w:val="clear" w:color="auto" w:fill="FFFFFF"/>
                <w:lang w:eastAsia="uk-UA" w:bidi="uk-UA"/>
              </w:rPr>
              <w:t>ЄДРПОУ 43292507</w:t>
            </w:r>
          </w:p>
          <w:p w:rsidR="00481C19" w:rsidRDefault="00481C19" w:rsidP="00481C19">
            <w:pPr>
              <w:spacing w:line="240" w:lineRule="auto"/>
              <w:rPr>
                <w:rFonts w:eastAsia="Times New Roman"/>
                <w:lang w:eastAsia="ru-RU"/>
              </w:rPr>
            </w:pPr>
            <w:r w:rsidRPr="00C93C77">
              <w:rPr>
                <w:rFonts w:eastAsia="Times New Roman"/>
                <w:lang w:eastAsia="ru-RU"/>
              </w:rPr>
              <w:t xml:space="preserve">р/р </w:t>
            </w:r>
            <w:r w:rsidRPr="00C93C77">
              <w:rPr>
                <w:rFonts w:eastAsia="Times New Roman"/>
                <w:lang w:val="en-US" w:eastAsia="ru-RU"/>
              </w:rPr>
              <w:t>UA</w:t>
            </w:r>
            <w:r w:rsidRPr="00C93C77">
              <w:rPr>
                <w:rFonts w:eastAsia="Times New Roman"/>
                <w:lang w:eastAsia="ru-RU"/>
              </w:rPr>
              <w:t xml:space="preserve">208201720343121002100144752 </w:t>
            </w:r>
          </w:p>
          <w:p w:rsidR="00481C19" w:rsidRPr="00C93C77" w:rsidRDefault="00481C19" w:rsidP="00481C19">
            <w:pPr>
              <w:spacing w:line="240" w:lineRule="auto"/>
              <w:rPr>
                <w:rFonts w:eastAsia="Times New Roman"/>
                <w:lang w:eastAsia="ru-RU"/>
              </w:rPr>
            </w:pPr>
            <w:r w:rsidRPr="00C93C77">
              <w:rPr>
                <w:rFonts w:eastAsia="Times New Roman"/>
                <w:lang w:eastAsia="ru-RU"/>
              </w:rPr>
              <w:t xml:space="preserve">р/р </w:t>
            </w:r>
            <w:r w:rsidRPr="00C93C77">
              <w:rPr>
                <w:rFonts w:eastAsia="Times New Roman"/>
                <w:lang w:val="en-US" w:eastAsia="ru-RU"/>
              </w:rPr>
              <w:t>UA</w:t>
            </w:r>
            <w:r>
              <w:rPr>
                <w:rFonts w:eastAsia="Times New Roman"/>
                <w:lang w:val="en-US" w:eastAsia="ru-RU"/>
              </w:rPr>
              <w:t>31</w:t>
            </w:r>
            <w:r w:rsidRPr="00C93C77">
              <w:rPr>
                <w:rFonts w:eastAsia="Times New Roman"/>
                <w:lang w:eastAsia="ru-RU"/>
              </w:rPr>
              <w:t>82017203431</w:t>
            </w:r>
            <w:r>
              <w:rPr>
                <w:rFonts w:eastAsia="Times New Roman"/>
                <w:lang w:val="en-US" w:eastAsia="ru-RU"/>
              </w:rPr>
              <w:t>40</w:t>
            </w:r>
            <w:r w:rsidRPr="00C93C77">
              <w:rPr>
                <w:rFonts w:eastAsia="Times New Roman"/>
                <w:lang w:eastAsia="ru-RU"/>
              </w:rPr>
              <w:t>002</w:t>
            </w:r>
            <w:r>
              <w:rPr>
                <w:rFonts w:eastAsia="Times New Roman"/>
                <w:lang w:val="en-US" w:eastAsia="ru-RU"/>
              </w:rPr>
              <w:t>0</w:t>
            </w:r>
            <w:r w:rsidRPr="00C93C77">
              <w:rPr>
                <w:rFonts w:eastAsia="Times New Roman"/>
                <w:lang w:eastAsia="ru-RU"/>
              </w:rPr>
              <w:t xml:space="preserve">00144752 </w:t>
            </w:r>
          </w:p>
          <w:p w:rsidR="00481C19" w:rsidRPr="004046BD" w:rsidRDefault="00481C19" w:rsidP="00481C19">
            <w:pPr>
              <w:spacing w:line="240" w:lineRule="auto"/>
            </w:pPr>
            <w:r w:rsidRPr="004046BD">
              <w:t xml:space="preserve">в ДКС </w:t>
            </w:r>
            <w:proofErr w:type="spellStart"/>
            <w:r w:rsidRPr="004046BD">
              <w:t>України</w:t>
            </w:r>
            <w:proofErr w:type="spellEnd"/>
            <w:r>
              <w:t xml:space="preserve">, м. </w:t>
            </w:r>
            <w:proofErr w:type="spellStart"/>
            <w:r>
              <w:t>Київ</w:t>
            </w:r>
            <w:proofErr w:type="spellEnd"/>
          </w:p>
          <w:p w:rsidR="00172C06" w:rsidRPr="00312A00" w:rsidRDefault="00172C06" w:rsidP="00172C06">
            <w:pPr>
              <w:rPr>
                <w:lang w:val="uk-UA" w:eastAsia="ru-RU"/>
              </w:rPr>
            </w:pPr>
          </w:p>
          <w:p w:rsidR="00FB2267" w:rsidRDefault="00FB2267" w:rsidP="00172C06">
            <w:pPr>
              <w:pStyle w:val="1"/>
              <w:jc w:val="left"/>
              <w:rPr>
                <w:b w:val="0"/>
                <w:color w:val="000000"/>
                <w:szCs w:val="24"/>
              </w:rPr>
            </w:pPr>
          </w:p>
          <w:p w:rsidR="002B3E7F" w:rsidRPr="002B3E7F" w:rsidRDefault="002B3E7F" w:rsidP="002B3E7F">
            <w:pPr>
              <w:rPr>
                <w:lang w:val="uk-UA" w:eastAsia="ru-RU"/>
              </w:rPr>
            </w:pPr>
          </w:p>
          <w:p w:rsidR="00172C06" w:rsidRPr="00312A00" w:rsidRDefault="00172C06" w:rsidP="00172C06">
            <w:pPr>
              <w:pStyle w:val="1"/>
              <w:jc w:val="left"/>
              <w:rPr>
                <w:color w:val="000000"/>
                <w:szCs w:val="24"/>
              </w:rPr>
            </w:pPr>
            <w:r w:rsidRPr="00312A00">
              <w:rPr>
                <w:b w:val="0"/>
                <w:color w:val="000000"/>
                <w:szCs w:val="24"/>
              </w:rPr>
              <w:t xml:space="preserve"> </w:t>
            </w:r>
            <w:r w:rsidRPr="00312A00">
              <w:rPr>
                <w:color w:val="000000"/>
                <w:szCs w:val="24"/>
              </w:rPr>
              <w:t>____________________/</w:t>
            </w:r>
            <w:r w:rsidR="00CC0310">
              <w:rPr>
                <w:snapToGrid w:val="0"/>
                <w:color w:val="000000"/>
                <w:szCs w:val="24"/>
              </w:rPr>
              <w:t xml:space="preserve">                     </w:t>
            </w:r>
            <w:r>
              <w:rPr>
                <w:snapToGrid w:val="0"/>
                <w:color w:val="000000"/>
                <w:szCs w:val="24"/>
              </w:rPr>
              <w:t>/</w:t>
            </w:r>
          </w:p>
          <w:p w:rsidR="00172C06" w:rsidRDefault="002B3E7F" w:rsidP="00172C06">
            <w:pPr>
              <w:spacing w:line="240" w:lineRule="auto"/>
              <w:rPr>
                <w:rFonts w:asciiTheme="minorHAnsi" w:hAnsiTheme="minorHAnsi" w:cs="Arial"/>
                <w:sz w:val="16"/>
                <w:szCs w:val="16"/>
              </w:rPr>
            </w:pPr>
            <w:r>
              <w:rPr>
                <w:color w:val="000000"/>
                <w:sz w:val="18"/>
                <w:szCs w:val="18"/>
                <w:lang w:val="uk-UA"/>
              </w:rPr>
              <w:t>м.</w:t>
            </w:r>
            <w:r w:rsidR="00172C06" w:rsidRPr="001E7083">
              <w:rPr>
                <w:color w:val="000000"/>
                <w:sz w:val="18"/>
                <w:szCs w:val="18"/>
              </w:rPr>
              <w:t>п</w:t>
            </w:r>
            <w:r w:rsidR="0051708D">
              <w:rPr>
                <w:color w:val="000000"/>
                <w:sz w:val="18"/>
                <w:szCs w:val="18"/>
                <w:lang w:val="uk-UA"/>
              </w:rPr>
              <w:t>.</w:t>
            </w:r>
            <w:r w:rsidR="00172C06" w:rsidRPr="001E7083">
              <w:rPr>
                <w:color w:val="000000"/>
                <w:sz w:val="18"/>
                <w:szCs w:val="18"/>
              </w:rPr>
              <w:t xml:space="preserve"> (за </w:t>
            </w:r>
            <w:proofErr w:type="spellStart"/>
            <w:r w:rsidR="00172C06" w:rsidRPr="001E7083">
              <w:rPr>
                <w:color w:val="000000"/>
                <w:sz w:val="18"/>
                <w:szCs w:val="18"/>
              </w:rPr>
              <w:t>наявності</w:t>
            </w:r>
            <w:proofErr w:type="spellEnd"/>
            <w:r w:rsidR="00172C06" w:rsidRPr="001E7083">
              <w:rPr>
                <w:color w:val="000000"/>
                <w:sz w:val="18"/>
                <w:szCs w:val="18"/>
              </w:rPr>
              <w:t xml:space="preserve"> печатки у </w:t>
            </w:r>
            <w:proofErr w:type="spellStart"/>
            <w:r w:rsidR="00172C06" w:rsidRPr="001E7083">
              <w:rPr>
                <w:color w:val="000000"/>
                <w:sz w:val="18"/>
                <w:szCs w:val="18"/>
              </w:rPr>
              <w:t>сторони</w:t>
            </w:r>
            <w:proofErr w:type="spellEnd"/>
            <w:r w:rsidR="00172C06" w:rsidRPr="001E7083">
              <w:rPr>
                <w:color w:val="000000"/>
                <w:sz w:val="18"/>
                <w:szCs w:val="18"/>
              </w:rPr>
              <w:t>)</w:t>
            </w:r>
          </w:p>
          <w:p w:rsidR="00F145FC" w:rsidRPr="00172C06" w:rsidRDefault="00F145FC" w:rsidP="00FE4257">
            <w:pPr>
              <w:pStyle w:val="1"/>
              <w:jc w:val="left"/>
              <w:rPr>
                <w:color w:val="000000"/>
                <w:szCs w:val="24"/>
                <w:lang w:val="ru-RU"/>
              </w:rPr>
            </w:pPr>
          </w:p>
        </w:tc>
        <w:tc>
          <w:tcPr>
            <w:tcW w:w="4819" w:type="dxa"/>
          </w:tcPr>
          <w:p w:rsidR="00172C06" w:rsidRPr="00312A00" w:rsidRDefault="00172C06" w:rsidP="00172C06">
            <w:pPr>
              <w:pStyle w:val="1"/>
              <w:jc w:val="center"/>
              <w:rPr>
                <w:color w:val="000000"/>
                <w:szCs w:val="24"/>
              </w:rPr>
            </w:pPr>
            <w:r w:rsidRPr="00312A00">
              <w:rPr>
                <w:color w:val="000000"/>
                <w:szCs w:val="24"/>
              </w:rPr>
              <w:t>ПОСТАЧАЛЬНИК</w:t>
            </w:r>
          </w:p>
          <w:p w:rsidR="00172C06" w:rsidRDefault="00172C06" w:rsidP="00172C06">
            <w:pPr>
              <w:pStyle w:val="1"/>
              <w:jc w:val="left"/>
              <w:rPr>
                <w:color w:val="000000"/>
                <w:szCs w:val="24"/>
              </w:rPr>
            </w:pPr>
          </w:p>
          <w:p w:rsidR="00CC0310" w:rsidRDefault="00CC0310" w:rsidP="00CC0310">
            <w:pPr>
              <w:rPr>
                <w:lang w:val="uk-UA" w:eastAsia="ru-RU"/>
              </w:rPr>
            </w:pPr>
          </w:p>
          <w:p w:rsidR="00CC0310" w:rsidRDefault="00CC0310" w:rsidP="00CC0310">
            <w:pPr>
              <w:rPr>
                <w:lang w:val="uk-UA" w:eastAsia="ru-RU"/>
              </w:rPr>
            </w:pPr>
          </w:p>
          <w:p w:rsidR="00CC0310" w:rsidRDefault="00CC0310" w:rsidP="00CC0310">
            <w:pPr>
              <w:rPr>
                <w:lang w:val="uk-UA" w:eastAsia="ru-RU"/>
              </w:rPr>
            </w:pPr>
          </w:p>
          <w:p w:rsidR="00CC0310" w:rsidRDefault="00CC0310" w:rsidP="00CC0310">
            <w:pPr>
              <w:rPr>
                <w:lang w:val="uk-UA" w:eastAsia="ru-RU"/>
              </w:rPr>
            </w:pPr>
          </w:p>
          <w:p w:rsidR="00CC0310" w:rsidRDefault="00CC0310" w:rsidP="00CC0310">
            <w:pPr>
              <w:rPr>
                <w:lang w:val="uk-UA" w:eastAsia="ru-RU"/>
              </w:rPr>
            </w:pPr>
          </w:p>
          <w:p w:rsidR="00CC0310" w:rsidRDefault="00CC0310" w:rsidP="00CC0310">
            <w:pPr>
              <w:rPr>
                <w:lang w:val="uk-UA" w:eastAsia="ru-RU"/>
              </w:rPr>
            </w:pPr>
          </w:p>
          <w:p w:rsidR="00CC0310" w:rsidRDefault="00CC0310" w:rsidP="00CC0310">
            <w:pPr>
              <w:rPr>
                <w:lang w:val="uk-UA" w:eastAsia="ru-RU"/>
              </w:rPr>
            </w:pPr>
          </w:p>
          <w:p w:rsidR="00CC0310" w:rsidRDefault="00CC0310" w:rsidP="00CC0310">
            <w:pPr>
              <w:rPr>
                <w:lang w:val="uk-UA" w:eastAsia="ru-RU"/>
              </w:rPr>
            </w:pPr>
          </w:p>
          <w:p w:rsidR="00CC0310" w:rsidRPr="00CC0310" w:rsidRDefault="00CC0310" w:rsidP="00CC0310">
            <w:pPr>
              <w:rPr>
                <w:lang w:val="uk-UA" w:eastAsia="ru-RU"/>
              </w:rPr>
            </w:pPr>
          </w:p>
          <w:p w:rsidR="00172C06" w:rsidRPr="00312A00" w:rsidRDefault="00172C06" w:rsidP="00172C06">
            <w:pPr>
              <w:pStyle w:val="1"/>
              <w:jc w:val="left"/>
              <w:rPr>
                <w:b w:val="0"/>
                <w:color w:val="000000"/>
                <w:szCs w:val="24"/>
              </w:rPr>
            </w:pPr>
            <w:r w:rsidRPr="00312A00">
              <w:rPr>
                <w:b w:val="0"/>
                <w:color w:val="000000"/>
                <w:szCs w:val="24"/>
              </w:rPr>
              <w:t>______________/</w:t>
            </w:r>
            <w:r w:rsidR="00CC0310">
              <w:rPr>
                <w:b w:val="0"/>
                <w:color w:val="000000"/>
                <w:szCs w:val="24"/>
              </w:rPr>
              <w:t xml:space="preserve">                             </w:t>
            </w:r>
            <w:r w:rsidR="00CC0310" w:rsidRPr="00312A00">
              <w:rPr>
                <w:b w:val="0"/>
                <w:color w:val="000000"/>
                <w:szCs w:val="24"/>
              </w:rPr>
              <w:t xml:space="preserve"> </w:t>
            </w:r>
            <w:r w:rsidRPr="00312A00">
              <w:rPr>
                <w:b w:val="0"/>
                <w:color w:val="000000"/>
                <w:szCs w:val="24"/>
              </w:rPr>
              <w:t>/</w:t>
            </w:r>
          </w:p>
          <w:p w:rsidR="00F145FC" w:rsidRPr="001E7083" w:rsidRDefault="002B3E7F" w:rsidP="00172C06">
            <w:pPr>
              <w:pStyle w:val="1"/>
              <w:ind w:left="175" w:hanging="175"/>
              <w:jc w:val="left"/>
              <w:rPr>
                <w:b w:val="0"/>
                <w:color w:val="000000"/>
                <w:sz w:val="18"/>
                <w:szCs w:val="18"/>
              </w:rPr>
            </w:pPr>
            <w:proofErr w:type="spellStart"/>
            <w:r>
              <w:rPr>
                <w:b w:val="0"/>
                <w:color w:val="000000"/>
                <w:sz w:val="18"/>
                <w:szCs w:val="18"/>
              </w:rPr>
              <w:t>м.</w:t>
            </w:r>
            <w:r w:rsidR="00172C06" w:rsidRPr="001E7083">
              <w:rPr>
                <w:b w:val="0"/>
                <w:color w:val="000000"/>
                <w:sz w:val="18"/>
                <w:szCs w:val="18"/>
              </w:rPr>
              <w:t>п</w:t>
            </w:r>
            <w:proofErr w:type="spellEnd"/>
            <w:r w:rsidR="0051708D">
              <w:rPr>
                <w:b w:val="0"/>
                <w:color w:val="000000"/>
                <w:sz w:val="18"/>
                <w:szCs w:val="18"/>
              </w:rPr>
              <w:t>.</w:t>
            </w:r>
            <w:r w:rsidR="00172C06" w:rsidRPr="001E7083">
              <w:rPr>
                <w:b w:val="0"/>
                <w:color w:val="000000"/>
                <w:sz w:val="18"/>
                <w:szCs w:val="18"/>
              </w:rPr>
              <w:t xml:space="preserve"> (за наявності печатки у сторони)</w:t>
            </w:r>
          </w:p>
        </w:tc>
      </w:tr>
    </w:tbl>
    <w:p w:rsidR="00E1052C" w:rsidRDefault="00E1052C" w:rsidP="00FB2267">
      <w:pPr>
        <w:pStyle w:val="11"/>
        <w:rPr>
          <w:rStyle w:val="ad"/>
          <w:rFonts w:ascii="Times New Roman" w:hAnsi="Times New Roman" w:cs="Times New Roman"/>
          <w:b/>
          <w:i w:val="0"/>
          <w:sz w:val="24"/>
          <w:szCs w:val="24"/>
        </w:rPr>
      </w:pPr>
    </w:p>
    <w:p w:rsidR="00E1052C" w:rsidRDefault="00E1052C"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481C19" w:rsidRDefault="00481C19"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A6146E" w:rsidRDefault="00A6146E" w:rsidP="00EF7EA2">
      <w:pPr>
        <w:pStyle w:val="11"/>
        <w:ind w:left="6480"/>
        <w:jc w:val="right"/>
        <w:rPr>
          <w:rStyle w:val="ad"/>
          <w:rFonts w:ascii="Times New Roman" w:hAnsi="Times New Roman" w:cs="Times New Roman"/>
          <w:b/>
          <w:i w:val="0"/>
          <w:sz w:val="24"/>
          <w:szCs w:val="24"/>
        </w:rPr>
      </w:pPr>
    </w:p>
    <w:p w:rsidR="00EF7EA2" w:rsidRPr="00172C06" w:rsidRDefault="00EF7EA2" w:rsidP="00EF7EA2">
      <w:pPr>
        <w:pStyle w:val="11"/>
        <w:ind w:left="6480"/>
        <w:jc w:val="right"/>
        <w:rPr>
          <w:rStyle w:val="ad"/>
          <w:rFonts w:ascii="Times New Roman" w:hAnsi="Times New Roman" w:cs="Times New Roman"/>
          <w:b/>
          <w:i w:val="0"/>
          <w:sz w:val="24"/>
          <w:szCs w:val="24"/>
        </w:rPr>
      </w:pPr>
      <w:r w:rsidRPr="00172C06">
        <w:rPr>
          <w:rStyle w:val="ad"/>
          <w:rFonts w:ascii="Times New Roman" w:hAnsi="Times New Roman" w:cs="Times New Roman"/>
          <w:b/>
          <w:i w:val="0"/>
          <w:sz w:val="24"/>
          <w:szCs w:val="24"/>
        </w:rPr>
        <w:lastRenderedPageBreak/>
        <w:t>Додаток №1</w:t>
      </w:r>
    </w:p>
    <w:p w:rsidR="00EF7EA2" w:rsidRPr="000A743B" w:rsidRDefault="00EF7EA2" w:rsidP="000A743B">
      <w:pPr>
        <w:pStyle w:val="11"/>
        <w:ind w:left="6480"/>
        <w:jc w:val="center"/>
        <w:rPr>
          <w:rFonts w:ascii="Times New Roman" w:hAnsi="Times New Roman" w:cs="Times New Roman"/>
          <w:sz w:val="24"/>
          <w:szCs w:val="24"/>
        </w:rPr>
      </w:pPr>
      <w:r w:rsidRPr="000A743B">
        <w:rPr>
          <w:rStyle w:val="ad"/>
          <w:rFonts w:ascii="Times New Roman" w:hAnsi="Times New Roman" w:cs="Times New Roman"/>
          <w:i w:val="0"/>
          <w:sz w:val="24"/>
          <w:szCs w:val="24"/>
        </w:rPr>
        <w:t xml:space="preserve">до Договору № </w:t>
      </w:r>
      <w:r w:rsidRPr="000A743B">
        <w:rPr>
          <w:rFonts w:ascii="Times New Roman" w:hAnsi="Times New Roman" w:cs="Times New Roman"/>
          <w:sz w:val="24"/>
          <w:szCs w:val="24"/>
          <w:lang w:val="ru-RU"/>
        </w:rPr>
        <w:t>__________</w:t>
      </w:r>
    </w:p>
    <w:p w:rsidR="00EF7EA2" w:rsidRPr="00172C06" w:rsidRDefault="00EF7EA2" w:rsidP="00EF7EA2">
      <w:pPr>
        <w:pStyle w:val="11"/>
        <w:ind w:left="6480"/>
        <w:jc w:val="right"/>
        <w:rPr>
          <w:rFonts w:ascii="Times New Roman" w:hAnsi="Times New Roman" w:cs="Times New Roman"/>
          <w:sz w:val="24"/>
          <w:szCs w:val="24"/>
        </w:rPr>
      </w:pPr>
      <w:r w:rsidRPr="00172C06">
        <w:rPr>
          <w:rStyle w:val="ad"/>
          <w:rFonts w:ascii="Times New Roman" w:hAnsi="Times New Roman" w:cs="Times New Roman"/>
          <w:i w:val="0"/>
          <w:sz w:val="24"/>
          <w:szCs w:val="24"/>
        </w:rPr>
        <w:t>від «</w:t>
      </w:r>
      <w:r w:rsidRPr="00172C06">
        <w:rPr>
          <w:rStyle w:val="ad"/>
          <w:rFonts w:ascii="Times New Roman" w:hAnsi="Times New Roman" w:cs="Times New Roman"/>
          <w:i w:val="0"/>
          <w:sz w:val="24"/>
          <w:szCs w:val="24"/>
          <w:lang w:val="ru-RU"/>
        </w:rPr>
        <w:t>____</w:t>
      </w:r>
      <w:r w:rsidRPr="00172C06">
        <w:rPr>
          <w:rStyle w:val="ad"/>
          <w:rFonts w:ascii="Times New Roman" w:hAnsi="Times New Roman" w:cs="Times New Roman"/>
          <w:i w:val="0"/>
          <w:sz w:val="24"/>
          <w:szCs w:val="24"/>
        </w:rPr>
        <w:t>»</w:t>
      </w:r>
      <w:r w:rsidRPr="00172C06">
        <w:rPr>
          <w:rStyle w:val="ad"/>
          <w:rFonts w:ascii="Times New Roman" w:hAnsi="Times New Roman" w:cs="Times New Roman"/>
          <w:i w:val="0"/>
          <w:sz w:val="24"/>
          <w:szCs w:val="24"/>
          <w:lang w:val="ru-RU"/>
        </w:rPr>
        <w:t xml:space="preserve"> _______ </w:t>
      </w:r>
      <w:r w:rsidRPr="00172C06">
        <w:rPr>
          <w:rStyle w:val="ad"/>
          <w:rFonts w:ascii="Times New Roman" w:hAnsi="Times New Roman" w:cs="Times New Roman"/>
          <w:i w:val="0"/>
          <w:sz w:val="24"/>
          <w:szCs w:val="24"/>
        </w:rPr>
        <w:t>202</w:t>
      </w:r>
      <w:r w:rsidR="006928BC">
        <w:rPr>
          <w:rStyle w:val="ad"/>
          <w:rFonts w:ascii="Times New Roman" w:hAnsi="Times New Roman" w:cs="Times New Roman"/>
          <w:i w:val="0"/>
          <w:sz w:val="24"/>
          <w:szCs w:val="24"/>
        </w:rPr>
        <w:t>3</w:t>
      </w:r>
      <w:r w:rsidRPr="00172C06">
        <w:rPr>
          <w:rStyle w:val="ad"/>
          <w:rFonts w:ascii="Times New Roman" w:hAnsi="Times New Roman" w:cs="Times New Roman"/>
          <w:i w:val="0"/>
          <w:sz w:val="24"/>
          <w:szCs w:val="24"/>
        </w:rPr>
        <w:t xml:space="preserve"> року</w:t>
      </w:r>
    </w:p>
    <w:p w:rsidR="00EF7EA2" w:rsidRPr="00172C06" w:rsidRDefault="00EF7EA2" w:rsidP="00EF7EA2">
      <w:pPr>
        <w:pStyle w:val="11"/>
        <w:rPr>
          <w:rFonts w:ascii="Times New Roman" w:hAnsi="Times New Roman" w:cs="Times New Roman"/>
          <w:sz w:val="24"/>
          <w:szCs w:val="24"/>
        </w:rPr>
      </w:pPr>
    </w:p>
    <w:p w:rsidR="00EF7EA2" w:rsidRPr="00172C06" w:rsidRDefault="00EF7EA2" w:rsidP="00EF7EA2">
      <w:pPr>
        <w:pStyle w:val="11"/>
        <w:rPr>
          <w:rFonts w:ascii="Times New Roman" w:hAnsi="Times New Roman" w:cs="Times New Roman"/>
          <w:sz w:val="24"/>
          <w:szCs w:val="24"/>
        </w:rPr>
      </w:pPr>
    </w:p>
    <w:p w:rsidR="00EF7EA2" w:rsidRPr="00172C06" w:rsidRDefault="00EF7EA2" w:rsidP="00EF7EA2">
      <w:pPr>
        <w:pStyle w:val="11"/>
        <w:jc w:val="center"/>
        <w:rPr>
          <w:rStyle w:val="ad"/>
          <w:rFonts w:ascii="Times New Roman" w:hAnsi="Times New Roman" w:cs="Times New Roman"/>
          <w:b/>
          <w:i w:val="0"/>
          <w:sz w:val="24"/>
          <w:szCs w:val="24"/>
        </w:rPr>
      </w:pPr>
      <w:r w:rsidRPr="00172C06">
        <w:rPr>
          <w:rStyle w:val="ad"/>
          <w:rFonts w:ascii="Times New Roman" w:hAnsi="Times New Roman" w:cs="Times New Roman"/>
          <w:b/>
          <w:i w:val="0"/>
          <w:sz w:val="24"/>
          <w:szCs w:val="24"/>
        </w:rPr>
        <w:t>СПЕЦИФІКАЦІЯ ТОВАРУ</w:t>
      </w:r>
    </w:p>
    <w:p w:rsidR="00EF7EA2" w:rsidRPr="00172C06" w:rsidRDefault="00EF7EA2" w:rsidP="00EF7EA2">
      <w:pPr>
        <w:pStyle w:val="11"/>
        <w:jc w:val="center"/>
        <w:rPr>
          <w:rFonts w:ascii="Times New Roman" w:hAnsi="Times New Roman" w:cs="Times New Roman"/>
          <w:sz w:val="24"/>
          <w:szCs w:val="24"/>
        </w:rPr>
      </w:pPr>
    </w:p>
    <w:tbl>
      <w:tblPr>
        <w:tblpPr w:leftFromText="180" w:rightFromText="180" w:vertAnchor="text" w:horzAnchor="margin" w:tblpXSpec="center" w:tblpY="100"/>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428"/>
        <w:gridCol w:w="1043"/>
        <w:gridCol w:w="1275"/>
        <w:gridCol w:w="1004"/>
        <w:gridCol w:w="1207"/>
        <w:gridCol w:w="1582"/>
      </w:tblGrid>
      <w:tr w:rsidR="006067F5" w:rsidRPr="00172C06" w:rsidTr="00B27F4C">
        <w:trPr>
          <w:trHeight w:val="748"/>
        </w:trPr>
        <w:tc>
          <w:tcPr>
            <w:tcW w:w="561" w:type="dxa"/>
            <w:shd w:val="clear" w:color="auto" w:fill="auto"/>
            <w:noWrap/>
          </w:tcPr>
          <w:p w:rsidR="006067F5" w:rsidRPr="00172C06" w:rsidRDefault="006067F5" w:rsidP="006067F5">
            <w:pPr>
              <w:spacing w:line="240" w:lineRule="auto"/>
              <w:jc w:val="center"/>
              <w:rPr>
                <w:rFonts w:eastAsia="Times New Roman"/>
                <w:b/>
                <w:bCs/>
                <w:lang w:eastAsia="ru-RU"/>
              </w:rPr>
            </w:pPr>
            <w:r w:rsidRPr="00172C06">
              <w:rPr>
                <w:rFonts w:eastAsia="Times New Roman"/>
                <w:b/>
                <w:bCs/>
                <w:lang w:eastAsia="ru-RU"/>
              </w:rPr>
              <w:t>№ з/п</w:t>
            </w:r>
          </w:p>
        </w:tc>
        <w:tc>
          <w:tcPr>
            <w:tcW w:w="3428" w:type="dxa"/>
            <w:shd w:val="clear" w:color="auto" w:fill="auto"/>
            <w:noWrap/>
          </w:tcPr>
          <w:p w:rsidR="006067F5" w:rsidRPr="00172C06" w:rsidRDefault="006067F5" w:rsidP="006067F5">
            <w:pPr>
              <w:spacing w:line="240" w:lineRule="auto"/>
              <w:jc w:val="center"/>
              <w:rPr>
                <w:rFonts w:eastAsia="Times New Roman"/>
                <w:b/>
                <w:bCs/>
                <w:lang w:eastAsia="ru-RU"/>
              </w:rPr>
            </w:pPr>
            <w:r w:rsidRPr="00172C06">
              <w:rPr>
                <w:rFonts w:eastAsia="Times New Roman"/>
                <w:b/>
                <w:bCs/>
                <w:lang w:eastAsia="ru-RU"/>
              </w:rPr>
              <w:t>Товар</w:t>
            </w:r>
          </w:p>
        </w:tc>
        <w:tc>
          <w:tcPr>
            <w:tcW w:w="1043" w:type="dxa"/>
            <w:shd w:val="clear" w:color="auto" w:fill="auto"/>
          </w:tcPr>
          <w:p w:rsidR="006067F5" w:rsidRPr="00172C06" w:rsidRDefault="006067F5" w:rsidP="006067F5">
            <w:pPr>
              <w:spacing w:line="240" w:lineRule="auto"/>
              <w:jc w:val="center"/>
              <w:rPr>
                <w:rFonts w:eastAsia="Times New Roman"/>
                <w:b/>
                <w:bCs/>
                <w:lang w:eastAsia="ru-RU"/>
              </w:rPr>
            </w:pPr>
            <w:r w:rsidRPr="00172C06">
              <w:rPr>
                <w:rFonts w:eastAsia="Times New Roman"/>
                <w:b/>
                <w:bCs/>
                <w:lang w:eastAsia="ru-RU"/>
              </w:rPr>
              <w:t xml:space="preserve">Од. </w:t>
            </w:r>
          </w:p>
          <w:p w:rsidR="006067F5" w:rsidRPr="00172C06" w:rsidRDefault="006067F5" w:rsidP="006067F5">
            <w:pPr>
              <w:spacing w:line="240" w:lineRule="auto"/>
              <w:jc w:val="center"/>
              <w:rPr>
                <w:rFonts w:eastAsia="Times New Roman"/>
                <w:b/>
                <w:bCs/>
                <w:lang w:eastAsia="ru-RU"/>
              </w:rPr>
            </w:pPr>
            <w:proofErr w:type="spellStart"/>
            <w:r w:rsidRPr="00172C06">
              <w:rPr>
                <w:rFonts w:eastAsia="Times New Roman"/>
                <w:b/>
                <w:bCs/>
                <w:lang w:eastAsia="ru-RU"/>
              </w:rPr>
              <w:t>виміру</w:t>
            </w:r>
            <w:proofErr w:type="spellEnd"/>
          </w:p>
        </w:tc>
        <w:tc>
          <w:tcPr>
            <w:tcW w:w="1275" w:type="dxa"/>
            <w:shd w:val="clear" w:color="auto" w:fill="auto"/>
            <w:noWrap/>
          </w:tcPr>
          <w:p w:rsidR="006067F5" w:rsidRPr="00172C06" w:rsidRDefault="006067F5" w:rsidP="006067F5">
            <w:pPr>
              <w:spacing w:line="240" w:lineRule="auto"/>
              <w:jc w:val="center"/>
              <w:rPr>
                <w:rFonts w:eastAsia="Times New Roman"/>
                <w:b/>
                <w:bCs/>
                <w:lang w:eastAsia="ru-RU"/>
              </w:rPr>
            </w:pPr>
            <w:proofErr w:type="spellStart"/>
            <w:r w:rsidRPr="00172C06">
              <w:rPr>
                <w:rFonts w:eastAsia="Times New Roman"/>
                <w:b/>
                <w:bCs/>
                <w:lang w:eastAsia="ru-RU"/>
              </w:rPr>
              <w:t>Кількість</w:t>
            </w:r>
            <w:proofErr w:type="spellEnd"/>
          </w:p>
        </w:tc>
        <w:tc>
          <w:tcPr>
            <w:tcW w:w="1004" w:type="dxa"/>
            <w:shd w:val="clear" w:color="auto" w:fill="auto"/>
          </w:tcPr>
          <w:p w:rsidR="006067F5" w:rsidRPr="00172C06" w:rsidRDefault="006067F5" w:rsidP="006067F5">
            <w:pPr>
              <w:spacing w:line="240" w:lineRule="auto"/>
              <w:jc w:val="center"/>
              <w:rPr>
                <w:rFonts w:eastAsia="Times New Roman"/>
                <w:b/>
                <w:bCs/>
                <w:lang w:eastAsia="ru-RU"/>
              </w:rPr>
            </w:pPr>
            <w:proofErr w:type="spellStart"/>
            <w:r w:rsidRPr="00172C06">
              <w:rPr>
                <w:rFonts w:eastAsia="Times New Roman"/>
                <w:b/>
                <w:bCs/>
                <w:lang w:eastAsia="ru-RU"/>
              </w:rPr>
              <w:t>Ціна</w:t>
            </w:r>
            <w:proofErr w:type="spellEnd"/>
            <w:r w:rsidRPr="00172C06">
              <w:rPr>
                <w:rFonts w:eastAsia="Times New Roman"/>
                <w:b/>
                <w:bCs/>
                <w:lang w:eastAsia="ru-RU"/>
              </w:rPr>
              <w:t xml:space="preserve">, грн., </w:t>
            </w:r>
            <w:proofErr w:type="spellStart"/>
            <w:r w:rsidRPr="00172C06">
              <w:rPr>
                <w:rFonts w:eastAsia="Times New Roman"/>
                <w:b/>
                <w:bCs/>
                <w:lang w:val="uk-UA" w:eastAsia="ru-RU"/>
              </w:rPr>
              <w:t>бе</w:t>
            </w:r>
            <w:proofErr w:type="spellEnd"/>
            <w:r w:rsidRPr="00172C06">
              <w:rPr>
                <w:rFonts w:eastAsia="Times New Roman"/>
                <w:b/>
                <w:bCs/>
                <w:lang w:eastAsia="ru-RU"/>
              </w:rPr>
              <w:t>з ПДВ</w:t>
            </w:r>
          </w:p>
        </w:tc>
        <w:tc>
          <w:tcPr>
            <w:tcW w:w="1207" w:type="dxa"/>
            <w:shd w:val="clear" w:color="auto" w:fill="auto"/>
          </w:tcPr>
          <w:p w:rsidR="006067F5" w:rsidRPr="00172C06" w:rsidRDefault="006067F5" w:rsidP="006067F5">
            <w:pPr>
              <w:spacing w:line="240" w:lineRule="auto"/>
              <w:jc w:val="center"/>
              <w:rPr>
                <w:rFonts w:eastAsia="Times New Roman"/>
                <w:b/>
                <w:bCs/>
                <w:lang w:eastAsia="ru-RU"/>
              </w:rPr>
            </w:pPr>
            <w:proofErr w:type="spellStart"/>
            <w:r w:rsidRPr="00172C06">
              <w:rPr>
                <w:rFonts w:eastAsia="Times New Roman"/>
                <w:b/>
                <w:bCs/>
                <w:lang w:eastAsia="ru-RU"/>
              </w:rPr>
              <w:t>Ціна</w:t>
            </w:r>
            <w:proofErr w:type="spellEnd"/>
            <w:r w:rsidRPr="00172C06">
              <w:rPr>
                <w:rFonts w:eastAsia="Times New Roman"/>
                <w:b/>
                <w:bCs/>
                <w:lang w:eastAsia="ru-RU"/>
              </w:rPr>
              <w:t>, грн., з ПДВ</w:t>
            </w:r>
          </w:p>
        </w:tc>
        <w:tc>
          <w:tcPr>
            <w:tcW w:w="1582" w:type="dxa"/>
            <w:shd w:val="clear" w:color="auto" w:fill="auto"/>
          </w:tcPr>
          <w:p w:rsidR="006067F5" w:rsidRPr="00172C06" w:rsidRDefault="006067F5" w:rsidP="006067F5">
            <w:pPr>
              <w:spacing w:line="240" w:lineRule="auto"/>
              <w:jc w:val="center"/>
              <w:rPr>
                <w:rFonts w:eastAsia="Times New Roman"/>
                <w:b/>
                <w:bCs/>
                <w:lang w:eastAsia="ru-RU"/>
              </w:rPr>
            </w:pPr>
            <w:r w:rsidRPr="00172C06">
              <w:rPr>
                <w:rFonts w:eastAsia="Times New Roman"/>
                <w:b/>
                <w:bCs/>
                <w:lang w:eastAsia="ru-RU"/>
              </w:rPr>
              <w:t>Сума, грн., з ПДВ</w:t>
            </w:r>
          </w:p>
        </w:tc>
      </w:tr>
      <w:tr w:rsidR="006067F5" w:rsidRPr="00172C06" w:rsidTr="00B27F4C">
        <w:trPr>
          <w:trHeight w:val="421"/>
        </w:trPr>
        <w:tc>
          <w:tcPr>
            <w:tcW w:w="561" w:type="dxa"/>
            <w:shd w:val="clear" w:color="auto" w:fill="auto"/>
            <w:noWrap/>
          </w:tcPr>
          <w:p w:rsidR="006067F5" w:rsidRPr="00B27F4C" w:rsidRDefault="00B27F4C" w:rsidP="006067F5">
            <w:pPr>
              <w:spacing w:line="240" w:lineRule="auto"/>
              <w:jc w:val="center"/>
              <w:rPr>
                <w:rFonts w:eastAsia="Times New Roman"/>
                <w:b/>
                <w:bCs/>
                <w:lang w:val="uk-UA" w:eastAsia="ru-RU"/>
              </w:rPr>
            </w:pPr>
            <w:r>
              <w:rPr>
                <w:rFonts w:eastAsia="Times New Roman"/>
                <w:b/>
                <w:bCs/>
                <w:lang w:val="uk-UA" w:eastAsia="ru-RU"/>
              </w:rPr>
              <w:t>1</w:t>
            </w:r>
          </w:p>
        </w:tc>
        <w:tc>
          <w:tcPr>
            <w:tcW w:w="3428" w:type="dxa"/>
            <w:shd w:val="clear" w:color="auto" w:fill="auto"/>
            <w:noWrap/>
          </w:tcPr>
          <w:p w:rsidR="006067F5" w:rsidRPr="00172C06" w:rsidRDefault="006067F5" w:rsidP="006067F5">
            <w:pPr>
              <w:spacing w:line="240" w:lineRule="auto"/>
              <w:rPr>
                <w:rFonts w:eastAsia="Times New Roman"/>
                <w:bCs/>
                <w:lang w:eastAsia="ru-RU"/>
              </w:rPr>
            </w:pPr>
            <w:proofErr w:type="spellStart"/>
            <w:r w:rsidRPr="00172C06">
              <w:t>Дизельне</w:t>
            </w:r>
            <w:proofErr w:type="spellEnd"/>
            <w:r w:rsidRPr="00172C06">
              <w:t xml:space="preserve"> </w:t>
            </w:r>
            <w:proofErr w:type="spellStart"/>
            <w:r w:rsidRPr="00172C06">
              <w:t>паливо</w:t>
            </w:r>
            <w:proofErr w:type="spellEnd"/>
          </w:p>
        </w:tc>
        <w:tc>
          <w:tcPr>
            <w:tcW w:w="1043" w:type="dxa"/>
            <w:shd w:val="clear" w:color="auto" w:fill="auto"/>
            <w:noWrap/>
          </w:tcPr>
          <w:p w:rsidR="006067F5" w:rsidRPr="00172C06" w:rsidRDefault="006067F5" w:rsidP="006067F5">
            <w:pPr>
              <w:spacing w:line="240" w:lineRule="auto"/>
              <w:jc w:val="center"/>
              <w:rPr>
                <w:rFonts w:eastAsia="Times New Roman"/>
                <w:bCs/>
                <w:lang w:eastAsia="ru-RU"/>
              </w:rPr>
            </w:pPr>
            <w:proofErr w:type="spellStart"/>
            <w:r w:rsidRPr="00172C06">
              <w:rPr>
                <w:rFonts w:eastAsia="Times New Roman"/>
                <w:bCs/>
                <w:lang w:eastAsia="ru-RU"/>
              </w:rPr>
              <w:t>літри</w:t>
            </w:r>
            <w:proofErr w:type="spellEnd"/>
          </w:p>
        </w:tc>
        <w:tc>
          <w:tcPr>
            <w:tcW w:w="1275" w:type="dxa"/>
            <w:shd w:val="clear" w:color="auto" w:fill="auto"/>
            <w:noWrap/>
          </w:tcPr>
          <w:p w:rsidR="006067F5" w:rsidRPr="00E9363D" w:rsidRDefault="006067F5" w:rsidP="006067F5">
            <w:pPr>
              <w:spacing w:line="240" w:lineRule="auto"/>
              <w:jc w:val="center"/>
              <w:rPr>
                <w:rFonts w:eastAsia="Times New Roman"/>
                <w:bCs/>
                <w:color w:val="FF0000"/>
                <w:sz w:val="32"/>
                <w:szCs w:val="32"/>
                <w:lang w:val="uk-UA" w:eastAsia="ru-RU"/>
              </w:rPr>
            </w:pPr>
          </w:p>
        </w:tc>
        <w:tc>
          <w:tcPr>
            <w:tcW w:w="1004" w:type="dxa"/>
            <w:shd w:val="clear" w:color="auto" w:fill="auto"/>
          </w:tcPr>
          <w:p w:rsidR="006067F5" w:rsidRPr="00172C06" w:rsidRDefault="006067F5" w:rsidP="006067F5">
            <w:pPr>
              <w:spacing w:line="240" w:lineRule="auto"/>
              <w:jc w:val="center"/>
              <w:rPr>
                <w:rFonts w:eastAsia="Times New Roman"/>
                <w:bCs/>
                <w:lang w:val="uk-UA" w:eastAsia="ru-RU"/>
              </w:rPr>
            </w:pPr>
          </w:p>
        </w:tc>
        <w:tc>
          <w:tcPr>
            <w:tcW w:w="1207" w:type="dxa"/>
            <w:shd w:val="clear" w:color="auto" w:fill="auto"/>
          </w:tcPr>
          <w:p w:rsidR="006067F5" w:rsidRPr="00172C06" w:rsidRDefault="006067F5" w:rsidP="006067F5">
            <w:pPr>
              <w:spacing w:line="240" w:lineRule="auto"/>
              <w:jc w:val="center"/>
              <w:rPr>
                <w:rFonts w:eastAsia="Times New Roman"/>
                <w:bCs/>
                <w:lang w:val="uk-UA" w:eastAsia="ru-RU"/>
              </w:rPr>
            </w:pPr>
          </w:p>
        </w:tc>
        <w:tc>
          <w:tcPr>
            <w:tcW w:w="1582" w:type="dxa"/>
            <w:shd w:val="clear" w:color="auto" w:fill="auto"/>
          </w:tcPr>
          <w:p w:rsidR="006067F5" w:rsidRPr="00172C06" w:rsidRDefault="006067F5" w:rsidP="006067F5">
            <w:pPr>
              <w:spacing w:line="240" w:lineRule="auto"/>
              <w:jc w:val="center"/>
              <w:rPr>
                <w:rFonts w:eastAsia="Times New Roman"/>
                <w:bCs/>
                <w:lang w:val="uk-UA" w:eastAsia="ru-RU"/>
              </w:rPr>
            </w:pPr>
          </w:p>
        </w:tc>
      </w:tr>
      <w:tr w:rsidR="006067F5" w:rsidRPr="00172C06" w:rsidTr="00B27F4C">
        <w:trPr>
          <w:trHeight w:val="421"/>
        </w:trPr>
        <w:tc>
          <w:tcPr>
            <w:tcW w:w="8518" w:type="dxa"/>
            <w:gridSpan w:val="6"/>
            <w:shd w:val="clear" w:color="auto" w:fill="auto"/>
            <w:noWrap/>
          </w:tcPr>
          <w:p w:rsidR="006067F5" w:rsidRPr="00172C06" w:rsidRDefault="006067F5" w:rsidP="006067F5">
            <w:pPr>
              <w:spacing w:line="240" w:lineRule="auto"/>
              <w:rPr>
                <w:rFonts w:eastAsia="Times New Roman"/>
                <w:b/>
                <w:bCs/>
                <w:lang w:eastAsia="ru-RU"/>
              </w:rPr>
            </w:pPr>
            <w:r w:rsidRPr="00172C06">
              <w:rPr>
                <w:rFonts w:eastAsia="Times New Roman"/>
                <w:b/>
                <w:bCs/>
                <w:lang w:eastAsia="ru-RU"/>
              </w:rPr>
              <w:t>ВСЬОГО</w:t>
            </w:r>
          </w:p>
        </w:tc>
        <w:tc>
          <w:tcPr>
            <w:tcW w:w="1582" w:type="dxa"/>
            <w:shd w:val="clear" w:color="auto" w:fill="auto"/>
          </w:tcPr>
          <w:p w:rsidR="006067F5" w:rsidRPr="00172C06" w:rsidRDefault="006067F5" w:rsidP="006067F5">
            <w:pPr>
              <w:spacing w:line="240" w:lineRule="auto"/>
              <w:jc w:val="center"/>
              <w:rPr>
                <w:rFonts w:eastAsia="Times New Roman"/>
                <w:bCs/>
                <w:lang w:val="uk-UA" w:eastAsia="ru-RU"/>
              </w:rPr>
            </w:pPr>
          </w:p>
        </w:tc>
      </w:tr>
      <w:tr w:rsidR="006067F5" w:rsidRPr="00172C06" w:rsidTr="00B27F4C">
        <w:trPr>
          <w:trHeight w:val="421"/>
        </w:trPr>
        <w:tc>
          <w:tcPr>
            <w:tcW w:w="8518" w:type="dxa"/>
            <w:gridSpan w:val="6"/>
            <w:shd w:val="clear" w:color="auto" w:fill="auto"/>
            <w:noWrap/>
          </w:tcPr>
          <w:p w:rsidR="006067F5" w:rsidRPr="00172C06" w:rsidRDefault="006067F5" w:rsidP="006067F5">
            <w:pPr>
              <w:spacing w:line="240" w:lineRule="auto"/>
              <w:rPr>
                <w:rFonts w:eastAsia="Times New Roman"/>
                <w:b/>
                <w:bCs/>
                <w:lang w:val="uk-UA" w:eastAsia="ru-RU"/>
              </w:rPr>
            </w:pPr>
            <w:r w:rsidRPr="00172C06">
              <w:rPr>
                <w:rFonts w:eastAsia="Times New Roman"/>
                <w:b/>
                <w:bCs/>
                <w:lang w:val="uk-UA" w:eastAsia="ru-RU"/>
              </w:rPr>
              <w:t>* ПДВ</w:t>
            </w:r>
          </w:p>
        </w:tc>
        <w:tc>
          <w:tcPr>
            <w:tcW w:w="1582" w:type="dxa"/>
            <w:shd w:val="clear" w:color="auto" w:fill="auto"/>
          </w:tcPr>
          <w:p w:rsidR="006067F5" w:rsidRPr="00172C06" w:rsidRDefault="006067F5" w:rsidP="006067F5">
            <w:pPr>
              <w:spacing w:line="240" w:lineRule="auto"/>
              <w:jc w:val="center"/>
              <w:rPr>
                <w:rFonts w:eastAsia="Times New Roman"/>
                <w:bCs/>
                <w:lang w:val="uk-UA" w:eastAsia="ru-RU"/>
              </w:rPr>
            </w:pPr>
          </w:p>
        </w:tc>
      </w:tr>
    </w:tbl>
    <w:p w:rsidR="00EF7EA2" w:rsidRPr="00172C06" w:rsidRDefault="006067F5" w:rsidP="006067F5">
      <w:pPr>
        <w:tabs>
          <w:tab w:val="left" w:pos="993"/>
        </w:tabs>
        <w:spacing w:line="240" w:lineRule="auto"/>
        <w:rPr>
          <w:i/>
          <w:lang w:val="uk-UA"/>
        </w:rPr>
      </w:pPr>
      <w:r w:rsidRPr="00172C06">
        <w:rPr>
          <w:i/>
          <w:lang w:val="uk-UA"/>
        </w:rPr>
        <w:t xml:space="preserve">*ПДВ нараховується у випадках </w:t>
      </w:r>
      <w:r w:rsidR="00172C06" w:rsidRPr="00172C06">
        <w:rPr>
          <w:i/>
          <w:lang w:val="uk-UA"/>
        </w:rPr>
        <w:t>передбачених</w:t>
      </w:r>
      <w:r w:rsidRPr="00172C06">
        <w:rPr>
          <w:i/>
          <w:lang w:val="uk-UA"/>
        </w:rPr>
        <w:t xml:space="preserve"> чинним законодавством України</w:t>
      </w:r>
    </w:p>
    <w:p w:rsidR="006067F5" w:rsidRPr="00172C06" w:rsidRDefault="006067F5" w:rsidP="006067F5">
      <w:pPr>
        <w:tabs>
          <w:tab w:val="left" w:pos="993"/>
        </w:tabs>
        <w:spacing w:line="240" w:lineRule="auto"/>
        <w:rPr>
          <w:i/>
          <w:lang w:val="uk-UA"/>
        </w:rPr>
      </w:pPr>
    </w:p>
    <w:p w:rsidR="00E1052C" w:rsidRPr="00B533CC" w:rsidRDefault="00EF7EA2" w:rsidP="00E1052C">
      <w:pPr>
        <w:widowControl w:val="0"/>
        <w:spacing w:line="240" w:lineRule="auto"/>
        <w:rPr>
          <w:snapToGrid w:val="0"/>
          <w:lang w:val="uk-UA"/>
        </w:rPr>
      </w:pPr>
      <w:proofErr w:type="spellStart"/>
      <w:r w:rsidRPr="00172C06">
        <w:rPr>
          <w:b/>
        </w:rPr>
        <w:t>Загальна</w:t>
      </w:r>
      <w:proofErr w:type="spellEnd"/>
      <w:r w:rsidRPr="00172C06">
        <w:rPr>
          <w:b/>
        </w:rPr>
        <w:t xml:space="preserve"> </w:t>
      </w:r>
      <w:proofErr w:type="spellStart"/>
      <w:r w:rsidRPr="00172C06">
        <w:rPr>
          <w:b/>
        </w:rPr>
        <w:t>вартість</w:t>
      </w:r>
      <w:proofErr w:type="spellEnd"/>
      <w:r w:rsidRPr="00172C06">
        <w:rPr>
          <w:b/>
        </w:rPr>
        <w:t xml:space="preserve"> Товару становить </w:t>
      </w:r>
      <w:r w:rsidR="006928BC">
        <w:rPr>
          <w:snapToGrid w:val="0"/>
          <w:lang w:val="uk-UA"/>
        </w:rPr>
        <w:t>___________________</w:t>
      </w:r>
      <w:r w:rsidR="00E1052C">
        <w:rPr>
          <w:snapToGrid w:val="0"/>
          <w:lang w:val="uk-UA"/>
        </w:rPr>
        <w:t xml:space="preserve"> грн. </w:t>
      </w:r>
      <w:r w:rsidR="00E1052C" w:rsidRPr="00312A00">
        <w:rPr>
          <w:snapToGrid w:val="0"/>
          <w:u w:val="single"/>
          <w:lang w:val="uk-UA"/>
        </w:rPr>
        <w:t>(</w:t>
      </w:r>
      <w:r w:rsidR="006928BC">
        <w:rPr>
          <w:snapToGrid w:val="0"/>
          <w:u w:val="single"/>
          <w:lang w:val="uk-UA"/>
        </w:rPr>
        <w:t>___________________________</w:t>
      </w:r>
      <w:proofErr w:type="gramStart"/>
      <w:r w:rsidR="006928BC">
        <w:rPr>
          <w:snapToGrid w:val="0"/>
          <w:u w:val="single"/>
          <w:lang w:val="uk-UA"/>
        </w:rPr>
        <w:t>_</w:t>
      </w:r>
      <w:r w:rsidR="00E1052C">
        <w:rPr>
          <w:snapToGrid w:val="0"/>
          <w:u w:val="single"/>
          <w:lang w:val="uk-UA"/>
        </w:rPr>
        <w:t>)</w:t>
      </w:r>
      <w:r w:rsidR="00E1052C" w:rsidRPr="00312A00">
        <w:rPr>
          <w:snapToGrid w:val="0"/>
          <w:u w:val="single"/>
          <w:lang w:val="uk-UA"/>
        </w:rPr>
        <w:t xml:space="preserve">  </w:t>
      </w:r>
      <w:r w:rsidR="00E1052C" w:rsidRPr="00312A00">
        <w:rPr>
          <w:snapToGrid w:val="0"/>
          <w:u w:val="single"/>
          <w:lang w:val="uk-UA"/>
        </w:rPr>
        <w:softHyphen/>
      </w:r>
      <w:proofErr w:type="gramEnd"/>
      <w:r w:rsidR="00E1052C" w:rsidRPr="00312A00">
        <w:rPr>
          <w:snapToGrid w:val="0"/>
          <w:u w:val="single"/>
          <w:lang w:val="uk-UA"/>
        </w:rPr>
        <w:softHyphen/>
      </w:r>
      <w:r w:rsidR="00E1052C" w:rsidRPr="00312A00">
        <w:rPr>
          <w:snapToGrid w:val="0"/>
          <w:u w:val="single"/>
          <w:lang w:val="uk-UA"/>
        </w:rPr>
        <w:softHyphen/>
      </w:r>
      <w:r w:rsidR="00E1052C" w:rsidRPr="00312A00">
        <w:rPr>
          <w:snapToGrid w:val="0"/>
          <w:u w:val="single"/>
          <w:lang w:val="uk-UA"/>
        </w:rPr>
        <w:softHyphen/>
      </w:r>
      <w:r w:rsidR="00E1052C" w:rsidRPr="00312A00">
        <w:rPr>
          <w:snapToGrid w:val="0"/>
          <w:u w:val="single"/>
          <w:lang w:val="uk-UA"/>
        </w:rPr>
        <w:softHyphen/>
      </w:r>
      <w:r w:rsidR="00E1052C" w:rsidRPr="00312A00">
        <w:rPr>
          <w:snapToGrid w:val="0"/>
          <w:u w:val="single"/>
          <w:lang w:val="uk-UA"/>
        </w:rPr>
        <w:softHyphen/>
      </w:r>
      <w:r w:rsidR="00E1052C" w:rsidRPr="00312A00">
        <w:rPr>
          <w:snapToGrid w:val="0"/>
          <w:u w:val="single"/>
          <w:lang w:val="uk-UA"/>
        </w:rPr>
        <w:softHyphen/>
      </w:r>
      <w:r w:rsidR="00E1052C" w:rsidRPr="00312A00">
        <w:rPr>
          <w:snapToGrid w:val="0"/>
          <w:u w:val="single"/>
          <w:lang w:val="uk-UA"/>
        </w:rPr>
        <w:softHyphen/>
      </w:r>
      <w:r w:rsidR="00E1052C" w:rsidRPr="00312A00">
        <w:rPr>
          <w:snapToGrid w:val="0"/>
          <w:u w:val="single"/>
          <w:lang w:val="uk-UA"/>
        </w:rPr>
        <w:softHyphen/>
      </w:r>
      <w:r w:rsidR="00E1052C" w:rsidRPr="00312A00">
        <w:rPr>
          <w:snapToGrid w:val="0"/>
          <w:lang w:val="uk-UA"/>
        </w:rPr>
        <w:t>у тому числі ПДВ</w:t>
      </w:r>
      <w:r w:rsidR="00E1052C">
        <w:rPr>
          <w:snapToGrid w:val="0"/>
          <w:lang w:val="uk-UA"/>
        </w:rPr>
        <w:t>.</w:t>
      </w:r>
    </w:p>
    <w:p w:rsidR="00EF7EA2" w:rsidRPr="00172C06" w:rsidRDefault="00EF7EA2" w:rsidP="00E1052C">
      <w:pPr>
        <w:tabs>
          <w:tab w:val="left" w:pos="993"/>
        </w:tabs>
        <w:spacing w:line="240" w:lineRule="auto"/>
        <w:ind w:firstLine="709"/>
        <w:jc w:val="left"/>
        <w:rPr>
          <w:rFonts w:asciiTheme="minorHAnsi" w:hAnsiTheme="minorHAnsi" w:cs="Arial"/>
        </w:rPr>
      </w:pPr>
    </w:p>
    <w:p w:rsidR="00172C06" w:rsidRPr="00172C06" w:rsidRDefault="00172C06" w:rsidP="00C241DD">
      <w:pPr>
        <w:spacing w:line="240" w:lineRule="auto"/>
        <w:rPr>
          <w:rFonts w:asciiTheme="minorHAnsi" w:hAnsiTheme="minorHAnsi" w:cs="Arial"/>
        </w:rPr>
      </w:pPr>
    </w:p>
    <w:p w:rsidR="00172C06" w:rsidRPr="00172C06" w:rsidRDefault="00172C06" w:rsidP="00C241DD">
      <w:pPr>
        <w:spacing w:line="240" w:lineRule="auto"/>
        <w:rPr>
          <w:rFonts w:asciiTheme="minorHAnsi" w:hAnsiTheme="minorHAnsi" w:cs="Arial"/>
        </w:rPr>
      </w:pPr>
    </w:p>
    <w:tbl>
      <w:tblPr>
        <w:tblW w:w="10628" w:type="dxa"/>
        <w:jc w:val="center"/>
        <w:tblLayout w:type="fixed"/>
        <w:tblLook w:val="0000" w:firstRow="0" w:lastRow="0" w:firstColumn="0" w:lastColumn="0" w:noHBand="0" w:noVBand="0"/>
      </w:tblPr>
      <w:tblGrid>
        <w:gridCol w:w="5383"/>
        <w:gridCol w:w="5245"/>
      </w:tblGrid>
      <w:tr w:rsidR="00172C06" w:rsidRPr="00172C06" w:rsidTr="00D53C9F">
        <w:trPr>
          <w:jc w:val="center"/>
        </w:trPr>
        <w:tc>
          <w:tcPr>
            <w:tcW w:w="5383" w:type="dxa"/>
            <w:shd w:val="clear" w:color="auto" w:fill="auto"/>
          </w:tcPr>
          <w:p w:rsidR="00172C06" w:rsidRPr="00172C06" w:rsidRDefault="00172C06" w:rsidP="00D53C9F">
            <w:pPr>
              <w:tabs>
                <w:tab w:val="left" w:pos="3019"/>
              </w:tabs>
            </w:pPr>
            <w:r w:rsidRPr="00172C06">
              <w:rPr>
                <w:b/>
                <w:lang w:val="uk-UA"/>
              </w:rPr>
              <w:t xml:space="preserve">    </w:t>
            </w:r>
            <w:proofErr w:type="spellStart"/>
            <w:r w:rsidRPr="00172C06">
              <w:rPr>
                <w:b/>
              </w:rPr>
              <w:t>Від</w:t>
            </w:r>
            <w:proofErr w:type="spellEnd"/>
            <w:r w:rsidRPr="00172C06">
              <w:rPr>
                <w:b/>
              </w:rPr>
              <w:t xml:space="preserve"> </w:t>
            </w:r>
            <w:r w:rsidR="00CC0310">
              <w:rPr>
                <w:b/>
                <w:lang w:val="uk-UA"/>
              </w:rPr>
              <w:t>Замовника</w:t>
            </w:r>
            <w:r w:rsidRPr="00172C06">
              <w:rPr>
                <w:b/>
              </w:rPr>
              <w:t xml:space="preserve">: </w:t>
            </w:r>
          </w:p>
        </w:tc>
        <w:tc>
          <w:tcPr>
            <w:tcW w:w="5245" w:type="dxa"/>
            <w:shd w:val="clear" w:color="auto" w:fill="auto"/>
          </w:tcPr>
          <w:p w:rsidR="00172C06" w:rsidRPr="00172C06" w:rsidRDefault="00172C06" w:rsidP="00D53C9F">
            <w:pPr>
              <w:tabs>
                <w:tab w:val="left" w:pos="3019"/>
              </w:tabs>
              <w:ind w:firstLine="851"/>
            </w:pPr>
            <w:proofErr w:type="spellStart"/>
            <w:r w:rsidRPr="00172C06">
              <w:rPr>
                <w:b/>
              </w:rPr>
              <w:t>Від</w:t>
            </w:r>
            <w:proofErr w:type="spellEnd"/>
            <w:r w:rsidRPr="00172C06">
              <w:rPr>
                <w:b/>
              </w:rPr>
              <w:t xml:space="preserve"> ПОСТАЧАЛЬНИКА:</w:t>
            </w:r>
          </w:p>
        </w:tc>
      </w:tr>
    </w:tbl>
    <w:p w:rsidR="00172C06" w:rsidRPr="00172C06" w:rsidRDefault="00172C06" w:rsidP="00172C06">
      <w:pPr>
        <w:spacing w:line="240" w:lineRule="auto"/>
      </w:pPr>
    </w:p>
    <w:tbl>
      <w:tblPr>
        <w:tblW w:w="9830" w:type="dxa"/>
        <w:tblInd w:w="-172" w:type="dxa"/>
        <w:tblLayout w:type="fixed"/>
        <w:tblLook w:val="0000" w:firstRow="0" w:lastRow="0" w:firstColumn="0" w:lastColumn="0" w:noHBand="0" w:noVBand="0"/>
      </w:tblPr>
      <w:tblGrid>
        <w:gridCol w:w="4979"/>
        <w:gridCol w:w="4851"/>
      </w:tblGrid>
      <w:tr w:rsidR="00172C06" w:rsidRPr="00172C06" w:rsidTr="00481C19">
        <w:trPr>
          <w:trHeight w:val="432"/>
        </w:trPr>
        <w:tc>
          <w:tcPr>
            <w:tcW w:w="4979" w:type="dxa"/>
            <w:shd w:val="clear" w:color="auto" w:fill="auto"/>
          </w:tcPr>
          <w:p w:rsidR="00172C06" w:rsidRPr="00172C06" w:rsidRDefault="00172C06" w:rsidP="00D53C9F">
            <w:pPr>
              <w:rPr>
                <w:b/>
              </w:rPr>
            </w:pPr>
          </w:p>
          <w:p w:rsidR="00172C06" w:rsidRPr="00172C06" w:rsidRDefault="00172C06" w:rsidP="00D53C9F">
            <w:pPr>
              <w:spacing w:line="240" w:lineRule="auto"/>
            </w:pPr>
          </w:p>
          <w:p w:rsidR="00172C06" w:rsidRPr="00172C06" w:rsidRDefault="00172C06" w:rsidP="00D53C9F">
            <w:pPr>
              <w:spacing w:line="240" w:lineRule="auto"/>
            </w:pPr>
          </w:p>
          <w:p w:rsidR="00172C06" w:rsidRPr="00172C06" w:rsidRDefault="00172C06" w:rsidP="00D53C9F">
            <w:pPr>
              <w:spacing w:line="240" w:lineRule="auto"/>
              <w:rPr>
                <w:color w:val="FF0000"/>
                <w:lang w:val="uk-UA"/>
              </w:rPr>
            </w:pPr>
            <w:r w:rsidRPr="00172C06">
              <w:t xml:space="preserve">_______________________  </w:t>
            </w:r>
          </w:p>
          <w:p w:rsidR="002B3E7F" w:rsidRDefault="002B3E7F" w:rsidP="002B3E7F">
            <w:pPr>
              <w:spacing w:line="240" w:lineRule="auto"/>
              <w:rPr>
                <w:rFonts w:asciiTheme="minorHAnsi" w:hAnsiTheme="minorHAnsi" w:cs="Arial"/>
                <w:sz w:val="16"/>
                <w:szCs w:val="16"/>
              </w:rPr>
            </w:pPr>
            <w:r>
              <w:rPr>
                <w:color w:val="000000"/>
                <w:sz w:val="18"/>
                <w:szCs w:val="18"/>
                <w:lang w:val="uk-UA"/>
              </w:rPr>
              <w:t>м.</w:t>
            </w:r>
            <w:r w:rsidRPr="001E7083">
              <w:rPr>
                <w:color w:val="000000"/>
                <w:sz w:val="18"/>
                <w:szCs w:val="18"/>
              </w:rPr>
              <w:t>п</w:t>
            </w:r>
            <w:r>
              <w:rPr>
                <w:color w:val="000000"/>
                <w:sz w:val="18"/>
                <w:szCs w:val="18"/>
                <w:lang w:val="uk-UA"/>
              </w:rPr>
              <w:t>.</w:t>
            </w:r>
            <w:r w:rsidRPr="001E7083">
              <w:rPr>
                <w:color w:val="000000"/>
                <w:sz w:val="18"/>
                <w:szCs w:val="18"/>
              </w:rPr>
              <w:t xml:space="preserve"> (за </w:t>
            </w:r>
            <w:proofErr w:type="spellStart"/>
            <w:r w:rsidRPr="001E7083">
              <w:rPr>
                <w:color w:val="000000"/>
                <w:sz w:val="18"/>
                <w:szCs w:val="18"/>
              </w:rPr>
              <w:t>наявності</w:t>
            </w:r>
            <w:proofErr w:type="spellEnd"/>
            <w:r w:rsidRPr="001E7083">
              <w:rPr>
                <w:color w:val="000000"/>
                <w:sz w:val="18"/>
                <w:szCs w:val="18"/>
              </w:rPr>
              <w:t xml:space="preserve"> печатки у </w:t>
            </w:r>
            <w:proofErr w:type="spellStart"/>
            <w:r w:rsidRPr="001E7083">
              <w:rPr>
                <w:color w:val="000000"/>
                <w:sz w:val="18"/>
                <w:szCs w:val="18"/>
              </w:rPr>
              <w:t>сторони</w:t>
            </w:r>
            <w:proofErr w:type="spellEnd"/>
            <w:r w:rsidRPr="001E7083">
              <w:rPr>
                <w:color w:val="000000"/>
                <w:sz w:val="18"/>
                <w:szCs w:val="18"/>
              </w:rPr>
              <w:t>)</w:t>
            </w:r>
          </w:p>
          <w:p w:rsidR="00172C06" w:rsidRPr="00172C06" w:rsidRDefault="00172C06" w:rsidP="00D53C9F">
            <w:pPr>
              <w:spacing w:line="240" w:lineRule="auto"/>
              <w:rPr>
                <w:color w:val="FF0000"/>
              </w:rPr>
            </w:pPr>
          </w:p>
        </w:tc>
        <w:tc>
          <w:tcPr>
            <w:tcW w:w="4851" w:type="dxa"/>
            <w:shd w:val="clear" w:color="auto" w:fill="auto"/>
          </w:tcPr>
          <w:p w:rsidR="00172C06" w:rsidRPr="00172C06" w:rsidRDefault="00172C06" w:rsidP="00D53C9F">
            <w:pPr>
              <w:spacing w:line="240" w:lineRule="auto"/>
            </w:pPr>
          </w:p>
          <w:p w:rsidR="00172C06" w:rsidRPr="00172C06" w:rsidRDefault="00172C06" w:rsidP="00D53C9F">
            <w:pPr>
              <w:widowControl w:val="0"/>
              <w:autoSpaceDE w:val="0"/>
              <w:autoSpaceDN w:val="0"/>
              <w:adjustRightInd w:val="0"/>
              <w:rPr>
                <w:rFonts w:eastAsia="Times New Roman"/>
                <w:lang w:val="uk-UA" w:eastAsia="uk-UA"/>
              </w:rPr>
            </w:pPr>
          </w:p>
          <w:p w:rsidR="00FB2267" w:rsidRDefault="00FB2267" w:rsidP="00D53C9F">
            <w:pPr>
              <w:spacing w:line="240" w:lineRule="auto"/>
              <w:rPr>
                <w:rFonts w:eastAsia="Times New Roman"/>
                <w:lang w:eastAsia="uk-UA"/>
              </w:rPr>
            </w:pPr>
          </w:p>
          <w:p w:rsidR="00172C06" w:rsidRPr="00172C06" w:rsidRDefault="00172C06" w:rsidP="00D53C9F">
            <w:pPr>
              <w:spacing w:line="240" w:lineRule="auto"/>
            </w:pPr>
            <w:r w:rsidRPr="00172C06">
              <w:rPr>
                <w:rFonts w:eastAsia="Times New Roman"/>
                <w:lang w:eastAsia="uk-UA"/>
              </w:rPr>
              <w:t xml:space="preserve">_____________________ </w:t>
            </w:r>
          </w:p>
          <w:p w:rsidR="002B3E7F" w:rsidRDefault="002B3E7F" w:rsidP="002B3E7F">
            <w:pPr>
              <w:spacing w:line="240" w:lineRule="auto"/>
              <w:rPr>
                <w:rFonts w:asciiTheme="minorHAnsi" w:hAnsiTheme="minorHAnsi" w:cs="Arial"/>
                <w:sz w:val="16"/>
                <w:szCs w:val="16"/>
              </w:rPr>
            </w:pPr>
            <w:r>
              <w:rPr>
                <w:color w:val="000000"/>
                <w:sz w:val="18"/>
                <w:szCs w:val="18"/>
                <w:lang w:val="uk-UA"/>
              </w:rPr>
              <w:t>м.</w:t>
            </w:r>
            <w:r w:rsidRPr="001E7083">
              <w:rPr>
                <w:color w:val="000000"/>
                <w:sz w:val="18"/>
                <w:szCs w:val="18"/>
              </w:rPr>
              <w:t>п</w:t>
            </w:r>
            <w:r w:rsidR="0051708D">
              <w:rPr>
                <w:color w:val="000000"/>
                <w:sz w:val="18"/>
                <w:szCs w:val="18"/>
                <w:lang w:val="uk-UA"/>
              </w:rPr>
              <w:t>.</w:t>
            </w:r>
            <w:r w:rsidRPr="001E7083">
              <w:rPr>
                <w:color w:val="000000"/>
                <w:sz w:val="18"/>
                <w:szCs w:val="18"/>
              </w:rPr>
              <w:t xml:space="preserve"> (за </w:t>
            </w:r>
            <w:proofErr w:type="spellStart"/>
            <w:r w:rsidRPr="001E7083">
              <w:rPr>
                <w:color w:val="000000"/>
                <w:sz w:val="18"/>
                <w:szCs w:val="18"/>
              </w:rPr>
              <w:t>наявності</w:t>
            </w:r>
            <w:proofErr w:type="spellEnd"/>
            <w:r w:rsidRPr="001E7083">
              <w:rPr>
                <w:color w:val="000000"/>
                <w:sz w:val="18"/>
                <w:szCs w:val="18"/>
              </w:rPr>
              <w:t xml:space="preserve"> печатки у </w:t>
            </w:r>
            <w:proofErr w:type="spellStart"/>
            <w:r w:rsidRPr="001E7083">
              <w:rPr>
                <w:color w:val="000000"/>
                <w:sz w:val="18"/>
                <w:szCs w:val="18"/>
              </w:rPr>
              <w:t>сторони</w:t>
            </w:r>
            <w:proofErr w:type="spellEnd"/>
            <w:r w:rsidRPr="001E7083">
              <w:rPr>
                <w:color w:val="000000"/>
                <w:sz w:val="18"/>
                <w:szCs w:val="18"/>
              </w:rPr>
              <w:t>)</w:t>
            </w:r>
          </w:p>
          <w:p w:rsidR="00172C06" w:rsidRPr="00172C06" w:rsidRDefault="00172C06" w:rsidP="00D53C9F">
            <w:pPr>
              <w:spacing w:line="240" w:lineRule="auto"/>
            </w:pPr>
          </w:p>
        </w:tc>
      </w:tr>
    </w:tbl>
    <w:p w:rsidR="00172C06" w:rsidRDefault="00172C06"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6928BC" w:rsidRDefault="006928BC" w:rsidP="00C241DD">
      <w:pPr>
        <w:spacing w:line="240" w:lineRule="auto"/>
        <w:rPr>
          <w:rFonts w:asciiTheme="minorHAnsi" w:hAnsiTheme="minorHAnsi" w:cs="Arial"/>
          <w:sz w:val="16"/>
          <w:szCs w:val="16"/>
        </w:rPr>
      </w:pPr>
    </w:p>
    <w:p w:rsidR="00D63A27" w:rsidRDefault="00D63A27" w:rsidP="006928BC">
      <w:pPr>
        <w:pStyle w:val="11"/>
        <w:ind w:left="6480"/>
        <w:jc w:val="right"/>
        <w:rPr>
          <w:rStyle w:val="ad"/>
          <w:rFonts w:ascii="Times New Roman" w:hAnsi="Times New Roman" w:cs="Times New Roman"/>
          <w:b/>
          <w:i w:val="0"/>
          <w:sz w:val="24"/>
          <w:szCs w:val="24"/>
        </w:rPr>
      </w:pPr>
    </w:p>
    <w:p w:rsidR="006928BC" w:rsidRPr="00172C06" w:rsidRDefault="006928BC" w:rsidP="006928BC">
      <w:pPr>
        <w:pStyle w:val="11"/>
        <w:ind w:left="6480"/>
        <w:jc w:val="right"/>
        <w:rPr>
          <w:rStyle w:val="ad"/>
          <w:rFonts w:ascii="Times New Roman" w:hAnsi="Times New Roman" w:cs="Times New Roman"/>
          <w:b/>
          <w:i w:val="0"/>
          <w:sz w:val="24"/>
          <w:szCs w:val="24"/>
        </w:rPr>
      </w:pPr>
      <w:r w:rsidRPr="00172C06">
        <w:rPr>
          <w:rStyle w:val="ad"/>
          <w:rFonts w:ascii="Times New Roman" w:hAnsi="Times New Roman" w:cs="Times New Roman"/>
          <w:b/>
          <w:i w:val="0"/>
          <w:sz w:val="24"/>
          <w:szCs w:val="24"/>
        </w:rPr>
        <w:t>Додаток №1</w:t>
      </w:r>
    </w:p>
    <w:p w:rsidR="006928BC" w:rsidRPr="000A743B" w:rsidRDefault="000A743B" w:rsidP="000A743B">
      <w:pPr>
        <w:pStyle w:val="11"/>
        <w:ind w:left="6480"/>
        <w:rPr>
          <w:rFonts w:ascii="Times New Roman" w:hAnsi="Times New Roman" w:cs="Times New Roman"/>
          <w:sz w:val="24"/>
          <w:szCs w:val="24"/>
        </w:rPr>
      </w:pPr>
      <w:r>
        <w:rPr>
          <w:rStyle w:val="ad"/>
          <w:rFonts w:ascii="Times New Roman" w:hAnsi="Times New Roman" w:cs="Times New Roman"/>
          <w:i w:val="0"/>
          <w:sz w:val="24"/>
          <w:szCs w:val="24"/>
        </w:rPr>
        <w:t xml:space="preserve">  </w:t>
      </w:r>
      <w:r w:rsidR="006928BC" w:rsidRPr="000A743B">
        <w:rPr>
          <w:rStyle w:val="ad"/>
          <w:rFonts w:ascii="Times New Roman" w:hAnsi="Times New Roman" w:cs="Times New Roman"/>
          <w:i w:val="0"/>
          <w:sz w:val="24"/>
          <w:szCs w:val="24"/>
        </w:rPr>
        <w:t xml:space="preserve">до Договору № </w:t>
      </w:r>
      <w:r w:rsidR="006928BC" w:rsidRPr="000A743B">
        <w:rPr>
          <w:rFonts w:ascii="Times New Roman" w:hAnsi="Times New Roman" w:cs="Times New Roman"/>
          <w:sz w:val="24"/>
          <w:szCs w:val="24"/>
          <w:lang w:val="ru-RU"/>
        </w:rPr>
        <w:t>__________</w:t>
      </w:r>
    </w:p>
    <w:p w:rsidR="006928BC" w:rsidRPr="00172C06" w:rsidRDefault="006928BC" w:rsidP="006928BC">
      <w:pPr>
        <w:pStyle w:val="11"/>
        <w:ind w:left="6480"/>
        <w:jc w:val="right"/>
        <w:rPr>
          <w:rFonts w:ascii="Times New Roman" w:hAnsi="Times New Roman" w:cs="Times New Roman"/>
          <w:sz w:val="24"/>
          <w:szCs w:val="24"/>
        </w:rPr>
      </w:pPr>
      <w:r w:rsidRPr="00172C06">
        <w:rPr>
          <w:rStyle w:val="ad"/>
          <w:rFonts w:ascii="Times New Roman" w:hAnsi="Times New Roman" w:cs="Times New Roman"/>
          <w:i w:val="0"/>
          <w:sz w:val="24"/>
          <w:szCs w:val="24"/>
        </w:rPr>
        <w:t>від «</w:t>
      </w:r>
      <w:r w:rsidRPr="00172C06">
        <w:rPr>
          <w:rStyle w:val="ad"/>
          <w:rFonts w:ascii="Times New Roman" w:hAnsi="Times New Roman" w:cs="Times New Roman"/>
          <w:i w:val="0"/>
          <w:sz w:val="24"/>
          <w:szCs w:val="24"/>
          <w:lang w:val="ru-RU"/>
        </w:rPr>
        <w:t>____</w:t>
      </w:r>
      <w:r w:rsidRPr="00172C06">
        <w:rPr>
          <w:rStyle w:val="ad"/>
          <w:rFonts w:ascii="Times New Roman" w:hAnsi="Times New Roman" w:cs="Times New Roman"/>
          <w:i w:val="0"/>
          <w:sz w:val="24"/>
          <w:szCs w:val="24"/>
        </w:rPr>
        <w:t>»</w:t>
      </w:r>
      <w:r w:rsidRPr="00172C06">
        <w:rPr>
          <w:rStyle w:val="ad"/>
          <w:rFonts w:ascii="Times New Roman" w:hAnsi="Times New Roman" w:cs="Times New Roman"/>
          <w:i w:val="0"/>
          <w:sz w:val="24"/>
          <w:szCs w:val="24"/>
          <w:lang w:val="ru-RU"/>
        </w:rPr>
        <w:t xml:space="preserve"> _______ </w:t>
      </w:r>
      <w:r w:rsidRPr="00172C06">
        <w:rPr>
          <w:rStyle w:val="ad"/>
          <w:rFonts w:ascii="Times New Roman" w:hAnsi="Times New Roman" w:cs="Times New Roman"/>
          <w:i w:val="0"/>
          <w:sz w:val="24"/>
          <w:szCs w:val="24"/>
        </w:rPr>
        <w:t>202</w:t>
      </w:r>
      <w:r>
        <w:rPr>
          <w:rStyle w:val="ad"/>
          <w:rFonts w:ascii="Times New Roman" w:hAnsi="Times New Roman" w:cs="Times New Roman"/>
          <w:i w:val="0"/>
          <w:sz w:val="24"/>
          <w:szCs w:val="24"/>
        </w:rPr>
        <w:t>3</w:t>
      </w:r>
      <w:r w:rsidRPr="00172C06">
        <w:rPr>
          <w:rStyle w:val="ad"/>
          <w:rFonts w:ascii="Times New Roman" w:hAnsi="Times New Roman" w:cs="Times New Roman"/>
          <w:i w:val="0"/>
          <w:sz w:val="24"/>
          <w:szCs w:val="24"/>
        </w:rPr>
        <w:t xml:space="preserve"> року</w:t>
      </w:r>
    </w:p>
    <w:p w:rsidR="006928BC" w:rsidRDefault="006928BC" w:rsidP="006928BC">
      <w:pPr>
        <w:pStyle w:val="11"/>
        <w:rPr>
          <w:rFonts w:ascii="Times New Roman" w:hAnsi="Times New Roman" w:cs="Times New Roman"/>
          <w:sz w:val="24"/>
          <w:szCs w:val="24"/>
        </w:rPr>
      </w:pPr>
    </w:p>
    <w:p w:rsidR="002B3E7F" w:rsidRPr="002B3E7F" w:rsidRDefault="002B3E7F" w:rsidP="002B3E7F">
      <w:pPr>
        <w:pStyle w:val="11"/>
        <w:jc w:val="center"/>
        <w:rPr>
          <w:rFonts w:ascii="Times New Roman" w:hAnsi="Times New Roman" w:cs="Times New Roman"/>
          <w:b/>
          <w:sz w:val="24"/>
          <w:szCs w:val="24"/>
        </w:rPr>
      </w:pPr>
      <w:r w:rsidRPr="002B3E7F">
        <w:rPr>
          <w:rFonts w:ascii="Times New Roman" w:hAnsi="Times New Roman" w:cs="Times New Roman"/>
          <w:b/>
          <w:sz w:val="24"/>
          <w:szCs w:val="24"/>
        </w:rPr>
        <w:lastRenderedPageBreak/>
        <w:t>Перелік АЗС</w:t>
      </w:r>
    </w:p>
    <w:p w:rsidR="002B3E7F" w:rsidRPr="00172C06" w:rsidRDefault="002B3E7F" w:rsidP="006928BC">
      <w:pPr>
        <w:pStyle w:val="11"/>
        <w:rPr>
          <w:rFonts w:ascii="Times New Roman" w:hAnsi="Times New Roman" w:cs="Times New Roman"/>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271"/>
        <w:gridCol w:w="3690"/>
      </w:tblGrid>
      <w:tr w:rsidR="00DB0869" w:rsidRPr="00E649C3" w:rsidTr="00DB0869">
        <w:trPr>
          <w:trHeight w:val="677"/>
        </w:trPr>
        <w:tc>
          <w:tcPr>
            <w:tcW w:w="567" w:type="dxa"/>
          </w:tcPr>
          <w:p w:rsidR="00DB0869" w:rsidRPr="00C36A82" w:rsidRDefault="00DB0869" w:rsidP="006E1EBC">
            <w:pPr>
              <w:suppressAutoHyphens/>
              <w:ind w:left="82"/>
              <w:rPr>
                <w:sz w:val="20"/>
                <w:szCs w:val="20"/>
                <w:shd w:val="clear" w:color="auto" w:fill="FFFFFF"/>
              </w:rPr>
            </w:pPr>
            <w:r w:rsidRPr="00C36A82">
              <w:rPr>
                <w:sz w:val="20"/>
                <w:szCs w:val="20"/>
                <w:shd w:val="clear" w:color="auto" w:fill="FFFFFF"/>
              </w:rPr>
              <w:t>№ п/п</w:t>
            </w:r>
          </w:p>
        </w:tc>
        <w:tc>
          <w:tcPr>
            <w:tcW w:w="3686" w:type="dxa"/>
          </w:tcPr>
          <w:p w:rsidR="00DB0869" w:rsidRPr="00C36A82" w:rsidRDefault="00DB0869" w:rsidP="006E1EBC">
            <w:pPr>
              <w:suppressAutoHyphens/>
              <w:jc w:val="center"/>
              <w:rPr>
                <w:sz w:val="20"/>
                <w:szCs w:val="20"/>
                <w:shd w:val="clear" w:color="auto" w:fill="FFFFFF"/>
              </w:rPr>
            </w:pPr>
            <w:proofErr w:type="spellStart"/>
            <w:r w:rsidRPr="00C36A82">
              <w:rPr>
                <w:sz w:val="20"/>
                <w:szCs w:val="20"/>
                <w:shd w:val="clear" w:color="auto" w:fill="FFFFFF"/>
              </w:rPr>
              <w:t>Наявність</w:t>
            </w:r>
            <w:proofErr w:type="spellEnd"/>
            <w:r w:rsidRPr="00C36A82">
              <w:rPr>
                <w:sz w:val="20"/>
                <w:szCs w:val="20"/>
                <w:shd w:val="clear" w:color="auto" w:fill="FFFFFF"/>
              </w:rPr>
              <w:t xml:space="preserve"> АЗС </w:t>
            </w:r>
          </w:p>
          <w:p w:rsidR="00DB0869" w:rsidRPr="00C36A82" w:rsidRDefault="00DB0869" w:rsidP="006E1EBC">
            <w:pPr>
              <w:suppressAutoHyphens/>
              <w:jc w:val="center"/>
              <w:rPr>
                <w:sz w:val="20"/>
                <w:szCs w:val="20"/>
                <w:shd w:val="clear" w:color="auto" w:fill="FFFFFF"/>
              </w:rPr>
            </w:pPr>
            <w:proofErr w:type="spellStart"/>
            <w:r w:rsidRPr="00C36A82">
              <w:rPr>
                <w:sz w:val="20"/>
                <w:szCs w:val="20"/>
                <w:shd w:val="clear" w:color="auto" w:fill="FFFFFF"/>
              </w:rPr>
              <w:t>із</w:t>
            </w:r>
            <w:proofErr w:type="spellEnd"/>
            <w:r w:rsidRPr="00C36A82">
              <w:rPr>
                <w:sz w:val="20"/>
                <w:szCs w:val="20"/>
                <w:shd w:val="clear" w:color="auto" w:fill="FFFFFF"/>
              </w:rPr>
              <w:t xml:space="preserve"> </w:t>
            </w:r>
            <w:proofErr w:type="spellStart"/>
            <w:r w:rsidRPr="00C36A82">
              <w:rPr>
                <w:sz w:val="20"/>
                <w:szCs w:val="20"/>
                <w:shd w:val="clear" w:color="auto" w:fill="FFFFFF"/>
              </w:rPr>
              <w:t>зазначенням</w:t>
            </w:r>
            <w:proofErr w:type="spellEnd"/>
            <w:r w:rsidRPr="00C36A82">
              <w:rPr>
                <w:sz w:val="20"/>
                <w:szCs w:val="20"/>
                <w:shd w:val="clear" w:color="auto" w:fill="FFFFFF"/>
              </w:rPr>
              <w:t xml:space="preserve"> </w:t>
            </w:r>
            <w:proofErr w:type="spellStart"/>
            <w:r w:rsidRPr="00C36A82">
              <w:rPr>
                <w:sz w:val="20"/>
                <w:szCs w:val="20"/>
                <w:shd w:val="clear" w:color="auto" w:fill="FFFFFF"/>
              </w:rPr>
              <w:t>адреси</w:t>
            </w:r>
            <w:proofErr w:type="spellEnd"/>
            <w:r w:rsidRPr="00C36A82">
              <w:rPr>
                <w:sz w:val="20"/>
                <w:szCs w:val="20"/>
                <w:shd w:val="clear" w:color="auto" w:fill="FFFFFF"/>
              </w:rPr>
              <w:t xml:space="preserve"> АЗС </w:t>
            </w:r>
          </w:p>
        </w:tc>
        <w:tc>
          <w:tcPr>
            <w:tcW w:w="1271" w:type="dxa"/>
          </w:tcPr>
          <w:p w:rsidR="00DB0869" w:rsidRPr="00C36A82" w:rsidRDefault="00DB0869" w:rsidP="006E1EBC">
            <w:pPr>
              <w:suppressAutoHyphens/>
              <w:jc w:val="center"/>
              <w:rPr>
                <w:sz w:val="20"/>
                <w:szCs w:val="20"/>
                <w:shd w:val="clear" w:color="auto" w:fill="FFFFFF"/>
              </w:rPr>
            </w:pPr>
            <w:proofErr w:type="spellStart"/>
            <w:r w:rsidRPr="00C36A82">
              <w:rPr>
                <w:sz w:val="20"/>
                <w:szCs w:val="20"/>
                <w:shd w:val="clear" w:color="auto" w:fill="FFFFFF"/>
              </w:rPr>
              <w:t>Назва</w:t>
            </w:r>
            <w:proofErr w:type="spellEnd"/>
            <w:r w:rsidRPr="00C36A82">
              <w:rPr>
                <w:sz w:val="20"/>
                <w:szCs w:val="20"/>
                <w:shd w:val="clear" w:color="auto" w:fill="FFFFFF"/>
              </w:rPr>
              <w:t xml:space="preserve"> АЗС (бренд)</w:t>
            </w:r>
          </w:p>
        </w:tc>
        <w:tc>
          <w:tcPr>
            <w:tcW w:w="3690" w:type="dxa"/>
          </w:tcPr>
          <w:p w:rsidR="00DB0869" w:rsidRPr="00DB0869" w:rsidRDefault="00DB0869" w:rsidP="00DB0869">
            <w:pPr>
              <w:suppressAutoHyphens/>
              <w:jc w:val="center"/>
              <w:rPr>
                <w:sz w:val="20"/>
                <w:szCs w:val="20"/>
                <w:shd w:val="clear" w:color="auto" w:fill="FFFFFF"/>
                <w:lang w:val="uk-UA"/>
              </w:rPr>
            </w:pPr>
            <w:proofErr w:type="spellStart"/>
            <w:r w:rsidRPr="00C36A82">
              <w:rPr>
                <w:sz w:val="20"/>
                <w:szCs w:val="20"/>
                <w:shd w:val="clear" w:color="auto" w:fill="FFFFFF"/>
              </w:rPr>
              <w:t>Належить</w:t>
            </w:r>
            <w:proofErr w:type="spellEnd"/>
            <w:r w:rsidRPr="00C36A82">
              <w:rPr>
                <w:sz w:val="20"/>
                <w:szCs w:val="20"/>
                <w:shd w:val="clear" w:color="auto" w:fill="FFFFFF"/>
              </w:rPr>
              <w:t xml:space="preserve"> </w:t>
            </w:r>
            <w:proofErr w:type="spellStart"/>
            <w:r>
              <w:rPr>
                <w:sz w:val="20"/>
                <w:szCs w:val="20"/>
                <w:shd w:val="clear" w:color="auto" w:fill="FFFFFF"/>
                <w:lang w:val="uk-UA"/>
              </w:rPr>
              <w:t>Плостачальнику</w:t>
            </w:r>
            <w:proofErr w:type="spellEnd"/>
            <w:r>
              <w:rPr>
                <w:sz w:val="20"/>
                <w:szCs w:val="20"/>
                <w:shd w:val="clear" w:color="auto" w:fill="FFFFFF"/>
                <w:lang w:val="uk-UA"/>
              </w:rPr>
              <w:t xml:space="preserve"> </w:t>
            </w:r>
            <w:r w:rsidRPr="00C36A82">
              <w:rPr>
                <w:sz w:val="20"/>
                <w:szCs w:val="20"/>
                <w:shd w:val="clear" w:color="auto" w:fill="FFFFFF"/>
              </w:rPr>
              <w:t xml:space="preserve">на правах </w:t>
            </w:r>
            <w:proofErr w:type="spellStart"/>
            <w:r w:rsidRPr="00C36A82">
              <w:rPr>
                <w:sz w:val="20"/>
                <w:szCs w:val="20"/>
                <w:shd w:val="clear" w:color="auto" w:fill="FFFFFF"/>
              </w:rPr>
              <w:t>власності</w:t>
            </w:r>
            <w:proofErr w:type="spellEnd"/>
          </w:p>
          <w:p w:rsidR="00DB0869" w:rsidRPr="00C36A82" w:rsidRDefault="00DB0869" w:rsidP="006E1EBC">
            <w:pPr>
              <w:suppressAutoHyphens/>
              <w:jc w:val="center"/>
              <w:rPr>
                <w:sz w:val="20"/>
                <w:szCs w:val="20"/>
                <w:shd w:val="clear" w:color="auto" w:fill="FFFFFF"/>
              </w:rPr>
            </w:pPr>
            <w:r w:rsidRPr="00C36A82">
              <w:rPr>
                <w:sz w:val="20"/>
                <w:szCs w:val="20"/>
                <w:shd w:val="clear" w:color="auto" w:fill="FFFFFF"/>
              </w:rPr>
              <w:t>(так/</w:t>
            </w:r>
            <w:proofErr w:type="spellStart"/>
            <w:r w:rsidRPr="00C36A82">
              <w:rPr>
                <w:sz w:val="20"/>
                <w:szCs w:val="20"/>
                <w:shd w:val="clear" w:color="auto" w:fill="FFFFFF"/>
              </w:rPr>
              <w:t>ні</w:t>
            </w:r>
            <w:proofErr w:type="spellEnd"/>
            <w:r w:rsidRPr="00C36A82">
              <w:rPr>
                <w:sz w:val="20"/>
                <w:szCs w:val="20"/>
                <w:shd w:val="clear" w:color="auto" w:fill="FFFFFF"/>
              </w:rPr>
              <w:t>)</w:t>
            </w:r>
          </w:p>
        </w:tc>
      </w:tr>
      <w:tr w:rsidR="00DB0869" w:rsidRPr="00E649C3" w:rsidTr="00DB0869">
        <w:trPr>
          <w:trHeight w:val="677"/>
        </w:trPr>
        <w:tc>
          <w:tcPr>
            <w:tcW w:w="567" w:type="dxa"/>
          </w:tcPr>
          <w:p w:rsidR="00DB0869" w:rsidRPr="00C36A82" w:rsidRDefault="00DB0869" w:rsidP="006E1EBC">
            <w:pPr>
              <w:suppressAutoHyphens/>
              <w:ind w:left="82"/>
              <w:rPr>
                <w:sz w:val="20"/>
                <w:szCs w:val="20"/>
                <w:shd w:val="clear" w:color="auto" w:fill="FFFFFF"/>
              </w:rPr>
            </w:pPr>
          </w:p>
        </w:tc>
        <w:tc>
          <w:tcPr>
            <w:tcW w:w="3686" w:type="dxa"/>
          </w:tcPr>
          <w:p w:rsidR="00DB0869" w:rsidRPr="00C36A82" w:rsidRDefault="00DB0869" w:rsidP="006E1EBC">
            <w:pPr>
              <w:suppressAutoHyphens/>
              <w:jc w:val="center"/>
              <w:rPr>
                <w:sz w:val="20"/>
                <w:szCs w:val="20"/>
                <w:shd w:val="clear" w:color="auto" w:fill="FFFFFF"/>
              </w:rPr>
            </w:pPr>
          </w:p>
        </w:tc>
        <w:tc>
          <w:tcPr>
            <w:tcW w:w="1271" w:type="dxa"/>
          </w:tcPr>
          <w:p w:rsidR="00DB0869" w:rsidRPr="00C36A82" w:rsidRDefault="00DB0869" w:rsidP="006E1EBC">
            <w:pPr>
              <w:suppressAutoHyphens/>
              <w:jc w:val="center"/>
              <w:rPr>
                <w:sz w:val="20"/>
                <w:szCs w:val="20"/>
                <w:shd w:val="clear" w:color="auto" w:fill="FFFFFF"/>
              </w:rPr>
            </w:pPr>
          </w:p>
        </w:tc>
        <w:tc>
          <w:tcPr>
            <w:tcW w:w="3690" w:type="dxa"/>
          </w:tcPr>
          <w:p w:rsidR="00DB0869" w:rsidRPr="00C36A82" w:rsidRDefault="00DB0869" w:rsidP="006E1EBC">
            <w:pPr>
              <w:suppressAutoHyphens/>
              <w:jc w:val="center"/>
              <w:rPr>
                <w:sz w:val="20"/>
                <w:szCs w:val="20"/>
                <w:shd w:val="clear" w:color="auto" w:fill="FFFFFF"/>
              </w:rPr>
            </w:pPr>
          </w:p>
        </w:tc>
      </w:tr>
      <w:tr w:rsidR="00DB0869" w:rsidRPr="00E649C3" w:rsidTr="00DB0869">
        <w:trPr>
          <w:trHeight w:val="677"/>
        </w:trPr>
        <w:tc>
          <w:tcPr>
            <w:tcW w:w="567" w:type="dxa"/>
          </w:tcPr>
          <w:p w:rsidR="00DB0869" w:rsidRPr="00C36A82" w:rsidRDefault="00DB0869" w:rsidP="006E1EBC">
            <w:pPr>
              <w:suppressAutoHyphens/>
              <w:ind w:left="82"/>
              <w:rPr>
                <w:sz w:val="20"/>
                <w:szCs w:val="20"/>
                <w:shd w:val="clear" w:color="auto" w:fill="FFFFFF"/>
              </w:rPr>
            </w:pPr>
          </w:p>
        </w:tc>
        <w:tc>
          <w:tcPr>
            <w:tcW w:w="3686" w:type="dxa"/>
          </w:tcPr>
          <w:p w:rsidR="00DB0869" w:rsidRPr="00C36A82" w:rsidRDefault="00DB0869" w:rsidP="006E1EBC">
            <w:pPr>
              <w:suppressAutoHyphens/>
              <w:jc w:val="center"/>
              <w:rPr>
                <w:sz w:val="20"/>
                <w:szCs w:val="20"/>
                <w:shd w:val="clear" w:color="auto" w:fill="FFFFFF"/>
              </w:rPr>
            </w:pPr>
          </w:p>
        </w:tc>
        <w:tc>
          <w:tcPr>
            <w:tcW w:w="1271" w:type="dxa"/>
          </w:tcPr>
          <w:p w:rsidR="00DB0869" w:rsidRPr="00C36A82" w:rsidRDefault="00DB0869" w:rsidP="006E1EBC">
            <w:pPr>
              <w:suppressAutoHyphens/>
              <w:jc w:val="center"/>
              <w:rPr>
                <w:sz w:val="20"/>
                <w:szCs w:val="20"/>
                <w:shd w:val="clear" w:color="auto" w:fill="FFFFFF"/>
              </w:rPr>
            </w:pPr>
          </w:p>
        </w:tc>
        <w:tc>
          <w:tcPr>
            <w:tcW w:w="3690" w:type="dxa"/>
          </w:tcPr>
          <w:p w:rsidR="00DB0869" w:rsidRPr="00C36A82" w:rsidRDefault="00DB0869" w:rsidP="006E1EBC">
            <w:pPr>
              <w:suppressAutoHyphens/>
              <w:jc w:val="center"/>
              <w:rPr>
                <w:sz w:val="20"/>
                <w:szCs w:val="20"/>
                <w:shd w:val="clear" w:color="auto" w:fill="FFFFFF"/>
              </w:rPr>
            </w:pPr>
          </w:p>
        </w:tc>
      </w:tr>
      <w:tr w:rsidR="00DB0869" w:rsidRPr="00E649C3" w:rsidTr="00DB0869">
        <w:trPr>
          <w:trHeight w:val="677"/>
        </w:trPr>
        <w:tc>
          <w:tcPr>
            <w:tcW w:w="567" w:type="dxa"/>
          </w:tcPr>
          <w:p w:rsidR="00DB0869" w:rsidRPr="00C36A82" w:rsidRDefault="00DB0869" w:rsidP="006E1EBC">
            <w:pPr>
              <w:suppressAutoHyphens/>
              <w:ind w:left="82"/>
              <w:rPr>
                <w:sz w:val="20"/>
                <w:szCs w:val="20"/>
                <w:shd w:val="clear" w:color="auto" w:fill="FFFFFF"/>
              </w:rPr>
            </w:pPr>
          </w:p>
        </w:tc>
        <w:tc>
          <w:tcPr>
            <w:tcW w:w="3686" w:type="dxa"/>
          </w:tcPr>
          <w:p w:rsidR="00DB0869" w:rsidRPr="00C36A82" w:rsidRDefault="00DB0869" w:rsidP="006E1EBC">
            <w:pPr>
              <w:suppressAutoHyphens/>
              <w:jc w:val="center"/>
              <w:rPr>
                <w:sz w:val="20"/>
                <w:szCs w:val="20"/>
                <w:shd w:val="clear" w:color="auto" w:fill="FFFFFF"/>
              </w:rPr>
            </w:pPr>
          </w:p>
        </w:tc>
        <w:tc>
          <w:tcPr>
            <w:tcW w:w="1271" w:type="dxa"/>
          </w:tcPr>
          <w:p w:rsidR="00DB0869" w:rsidRPr="00C36A82" w:rsidRDefault="00DB0869" w:rsidP="006E1EBC">
            <w:pPr>
              <w:suppressAutoHyphens/>
              <w:jc w:val="center"/>
              <w:rPr>
                <w:sz w:val="20"/>
                <w:szCs w:val="20"/>
                <w:shd w:val="clear" w:color="auto" w:fill="FFFFFF"/>
              </w:rPr>
            </w:pPr>
          </w:p>
        </w:tc>
        <w:tc>
          <w:tcPr>
            <w:tcW w:w="3690" w:type="dxa"/>
          </w:tcPr>
          <w:p w:rsidR="00DB0869" w:rsidRPr="00C36A82" w:rsidRDefault="00DB0869" w:rsidP="006E1EBC">
            <w:pPr>
              <w:suppressAutoHyphens/>
              <w:jc w:val="center"/>
              <w:rPr>
                <w:sz w:val="20"/>
                <w:szCs w:val="20"/>
                <w:shd w:val="clear" w:color="auto" w:fill="FFFFFF"/>
              </w:rPr>
            </w:pPr>
          </w:p>
        </w:tc>
      </w:tr>
      <w:tr w:rsidR="00DB0869" w:rsidRPr="00E649C3" w:rsidTr="00DB0869">
        <w:trPr>
          <w:trHeight w:val="677"/>
        </w:trPr>
        <w:tc>
          <w:tcPr>
            <w:tcW w:w="567" w:type="dxa"/>
          </w:tcPr>
          <w:p w:rsidR="00DB0869" w:rsidRPr="00C36A82" w:rsidRDefault="00DB0869" w:rsidP="006E1EBC">
            <w:pPr>
              <w:suppressAutoHyphens/>
              <w:ind w:left="82"/>
              <w:rPr>
                <w:sz w:val="20"/>
                <w:szCs w:val="20"/>
                <w:shd w:val="clear" w:color="auto" w:fill="FFFFFF"/>
              </w:rPr>
            </w:pPr>
          </w:p>
        </w:tc>
        <w:tc>
          <w:tcPr>
            <w:tcW w:w="3686" w:type="dxa"/>
          </w:tcPr>
          <w:p w:rsidR="00DB0869" w:rsidRPr="00C36A82" w:rsidRDefault="00DB0869" w:rsidP="006E1EBC">
            <w:pPr>
              <w:suppressAutoHyphens/>
              <w:jc w:val="center"/>
              <w:rPr>
                <w:sz w:val="20"/>
                <w:szCs w:val="20"/>
                <w:shd w:val="clear" w:color="auto" w:fill="FFFFFF"/>
              </w:rPr>
            </w:pPr>
          </w:p>
        </w:tc>
        <w:tc>
          <w:tcPr>
            <w:tcW w:w="1271" w:type="dxa"/>
          </w:tcPr>
          <w:p w:rsidR="00DB0869" w:rsidRPr="00C36A82" w:rsidRDefault="00DB0869" w:rsidP="006E1EBC">
            <w:pPr>
              <w:suppressAutoHyphens/>
              <w:jc w:val="center"/>
              <w:rPr>
                <w:sz w:val="20"/>
                <w:szCs w:val="20"/>
                <w:shd w:val="clear" w:color="auto" w:fill="FFFFFF"/>
              </w:rPr>
            </w:pPr>
          </w:p>
        </w:tc>
        <w:tc>
          <w:tcPr>
            <w:tcW w:w="3690" w:type="dxa"/>
          </w:tcPr>
          <w:p w:rsidR="00DB0869" w:rsidRPr="00C36A82" w:rsidRDefault="00DB0869" w:rsidP="006E1EBC">
            <w:pPr>
              <w:suppressAutoHyphens/>
              <w:jc w:val="center"/>
              <w:rPr>
                <w:sz w:val="20"/>
                <w:szCs w:val="20"/>
                <w:shd w:val="clear" w:color="auto" w:fill="FFFFFF"/>
              </w:rPr>
            </w:pPr>
          </w:p>
        </w:tc>
      </w:tr>
      <w:tr w:rsidR="00DB0869" w:rsidRPr="00E649C3" w:rsidTr="00DB0869">
        <w:trPr>
          <w:trHeight w:val="677"/>
        </w:trPr>
        <w:tc>
          <w:tcPr>
            <w:tcW w:w="567" w:type="dxa"/>
          </w:tcPr>
          <w:p w:rsidR="00DB0869" w:rsidRPr="00C36A82" w:rsidRDefault="00DB0869" w:rsidP="006E1EBC">
            <w:pPr>
              <w:suppressAutoHyphens/>
              <w:ind w:left="82"/>
              <w:rPr>
                <w:sz w:val="20"/>
                <w:szCs w:val="20"/>
                <w:shd w:val="clear" w:color="auto" w:fill="FFFFFF"/>
              </w:rPr>
            </w:pPr>
          </w:p>
        </w:tc>
        <w:tc>
          <w:tcPr>
            <w:tcW w:w="3686" w:type="dxa"/>
          </w:tcPr>
          <w:p w:rsidR="00DB0869" w:rsidRPr="00C36A82" w:rsidRDefault="00DB0869" w:rsidP="006E1EBC">
            <w:pPr>
              <w:suppressAutoHyphens/>
              <w:jc w:val="center"/>
              <w:rPr>
                <w:sz w:val="20"/>
                <w:szCs w:val="20"/>
                <w:shd w:val="clear" w:color="auto" w:fill="FFFFFF"/>
              </w:rPr>
            </w:pPr>
          </w:p>
        </w:tc>
        <w:tc>
          <w:tcPr>
            <w:tcW w:w="1271" w:type="dxa"/>
          </w:tcPr>
          <w:p w:rsidR="00DB0869" w:rsidRPr="00C36A82" w:rsidRDefault="00DB0869" w:rsidP="006E1EBC">
            <w:pPr>
              <w:suppressAutoHyphens/>
              <w:jc w:val="center"/>
              <w:rPr>
                <w:sz w:val="20"/>
                <w:szCs w:val="20"/>
                <w:shd w:val="clear" w:color="auto" w:fill="FFFFFF"/>
              </w:rPr>
            </w:pPr>
          </w:p>
        </w:tc>
        <w:tc>
          <w:tcPr>
            <w:tcW w:w="3690" w:type="dxa"/>
          </w:tcPr>
          <w:p w:rsidR="00DB0869" w:rsidRPr="00C36A82" w:rsidRDefault="00DB0869" w:rsidP="006E1EBC">
            <w:pPr>
              <w:suppressAutoHyphens/>
              <w:jc w:val="center"/>
              <w:rPr>
                <w:sz w:val="20"/>
                <w:szCs w:val="20"/>
                <w:shd w:val="clear" w:color="auto" w:fill="FFFFFF"/>
              </w:rPr>
            </w:pPr>
          </w:p>
        </w:tc>
      </w:tr>
    </w:tbl>
    <w:p w:rsidR="006928BC" w:rsidRDefault="006928BC" w:rsidP="00C241DD">
      <w:pPr>
        <w:spacing w:line="240" w:lineRule="auto"/>
        <w:rPr>
          <w:rFonts w:asciiTheme="minorHAnsi" w:hAnsiTheme="minorHAnsi" w:cs="Arial"/>
          <w:sz w:val="16"/>
          <w:szCs w:val="16"/>
        </w:rPr>
      </w:pPr>
    </w:p>
    <w:p w:rsidR="002B3E7F" w:rsidRDefault="002B3E7F" w:rsidP="00C241DD">
      <w:pPr>
        <w:spacing w:line="240" w:lineRule="auto"/>
        <w:rPr>
          <w:rFonts w:asciiTheme="minorHAnsi" w:hAnsiTheme="minorHAnsi" w:cs="Arial"/>
          <w:sz w:val="16"/>
          <w:szCs w:val="16"/>
        </w:rPr>
      </w:pPr>
    </w:p>
    <w:p w:rsidR="002B3E7F" w:rsidRDefault="002B3E7F" w:rsidP="00C241DD">
      <w:pPr>
        <w:spacing w:line="240" w:lineRule="auto"/>
        <w:rPr>
          <w:rFonts w:asciiTheme="minorHAnsi" w:hAnsiTheme="minorHAnsi" w:cs="Arial"/>
          <w:sz w:val="16"/>
          <w:szCs w:val="16"/>
        </w:rPr>
      </w:pPr>
    </w:p>
    <w:tbl>
      <w:tblPr>
        <w:tblW w:w="10348" w:type="dxa"/>
        <w:jc w:val="center"/>
        <w:tblLayout w:type="fixed"/>
        <w:tblLook w:val="0000" w:firstRow="0" w:lastRow="0" w:firstColumn="0" w:lastColumn="0" w:noHBand="0" w:noVBand="0"/>
      </w:tblPr>
      <w:tblGrid>
        <w:gridCol w:w="5383"/>
        <w:gridCol w:w="4965"/>
      </w:tblGrid>
      <w:tr w:rsidR="002B3E7F" w:rsidRPr="00172C06" w:rsidTr="00481C19">
        <w:trPr>
          <w:jc w:val="center"/>
        </w:trPr>
        <w:tc>
          <w:tcPr>
            <w:tcW w:w="5383" w:type="dxa"/>
            <w:shd w:val="clear" w:color="auto" w:fill="auto"/>
          </w:tcPr>
          <w:p w:rsidR="002B3E7F" w:rsidRPr="00172C06" w:rsidRDefault="002B3E7F" w:rsidP="006E1EBC">
            <w:pPr>
              <w:tabs>
                <w:tab w:val="left" w:pos="3019"/>
              </w:tabs>
            </w:pPr>
            <w:r w:rsidRPr="00172C06">
              <w:rPr>
                <w:b/>
                <w:lang w:val="uk-UA"/>
              </w:rPr>
              <w:t xml:space="preserve">    </w:t>
            </w:r>
            <w:proofErr w:type="spellStart"/>
            <w:r w:rsidRPr="00172C06">
              <w:rPr>
                <w:b/>
              </w:rPr>
              <w:t>Від</w:t>
            </w:r>
            <w:proofErr w:type="spellEnd"/>
            <w:r w:rsidRPr="00172C06">
              <w:rPr>
                <w:b/>
              </w:rPr>
              <w:t xml:space="preserve"> </w:t>
            </w:r>
            <w:r>
              <w:rPr>
                <w:b/>
                <w:lang w:val="uk-UA"/>
              </w:rPr>
              <w:t>Замовника</w:t>
            </w:r>
            <w:r w:rsidRPr="00172C06">
              <w:rPr>
                <w:b/>
              </w:rPr>
              <w:t xml:space="preserve">: </w:t>
            </w:r>
          </w:p>
        </w:tc>
        <w:tc>
          <w:tcPr>
            <w:tcW w:w="4965" w:type="dxa"/>
            <w:shd w:val="clear" w:color="auto" w:fill="auto"/>
          </w:tcPr>
          <w:p w:rsidR="002B3E7F" w:rsidRPr="00172C06" w:rsidRDefault="002B3E7F" w:rsidP="006E1EBC">
            <w:pPr>
              <w:tabs>
                <w:tab w:val="left" w:pos="3019"/>
              </w:tabs>
              <w:ind w:firstLine="851"/>
            </w:pPr>
            <w:proofErr w:type="spellStart"/>
            <w:r w:rsidRPr="00172C06">
              <w:rPr>
                <w:b/>
              </w:rPr>
              <w:t>Від</w:t>
            </w:r>
            <w:proofErr w:type="spellEnd"/>
            <w:r w:rsidRPr="00172C06">
              <w:rPr>
                <w:b/>
              </w:rPr>
              <w:t xml:space="preserve"> ПОСТАЧАЛЬНИКА:</w:t>
            </w:r>
          </w:p>
        </w:tc>
      </w:tr>
    </w:tbl>
    <w:p w:rsidR="002B3E7F" w:rsidRPr="00172C06" w:rsidRDefault="002B3E7F" w:rsidP="002B3E7F">
      <w:pPr>
        <w:spacing w:line="240" w:lineRule="auto"/>
      </w:pPr>
    </w:p>
    <w:tbl>
      <w:tblPr>
        <w:tblW w:w="10085" w:type="dxa"/>
        <w:tblInd w:w="-172" w:type="dxa"/>
        <w:tblLayout w:type="fixed"/>
        <w:tblLook w:val="0000" w:firstRow="0" w:lastRow="0" w:firstColumn="0" w:lastColumn="0" w:noHBand="0" w:noVBand="0"/>
      </w:tblPr>
      <w:tblGrid>
        <w:gridCol w:w="5108"/>
        <w:gridCol w:w="4977"/>
      </w:tblGrid>
      <w:tr w:rsidR="002B3E7F" w:rsidRPr="00172C06" w:rsidTr="00481C19">
        <w:trPr>
          <w:trHeight w:val="439"/>
        </w:trPr>
        <w:tc>
          <w:tcPr>
            <w:tcW w:w="5108" w:type="dxa"/>
            <w:shd w:val="clear" w:color="auto" w:fill="auto"/>
          </w:tcPr>
          <w:p w:rsidR="002B3E7F" w:rsidRPr="00172C06" w:rsidRDefault="002B3E7F" w:rsidP="006E1EBC">
            <w:pPr>
              <w:rPr>
                <w:b/>
              </w:rPr>
            </w:pPr>
          </w:p>
          <w:p w:rsidR="002B3E7F" w:rsidRPr="00172C06" w:rsidRDefault="002B3E7F" w:rsidP="006E1EBC">
            <w:pPr>
              <w:spacing w:line="240" w:lineRule="auto"/>
            </w:pPr>
          </w:p>
          <w:p w:rsidR="002B3E7F" w:rsidRPr="00172C06" w:rsidRDefault="002B3E7F" w:rsidP="006E1EBC">
            <w:pPr>
              <w:spacing w:line="240" w:lineRule="auto"/>
            </w:pPr>
          </w:p>
          <w:p w:rsidR="002B3E7F" w:rsidRPr="00172C06" w:rsidRDefault="002B3E7F" w:rsidP="006E1EBC">
            <w:pPr>
              <w:spacing w:line="240" w:lineRule="auto"/>
              <w:rPr>
                <w:color w:val="FF0000"/>
                <w:lang w:val="uk-UA"/>
              </w:rPr>
            </w:pPr>
            <w:r w:rsidRPr="00172C06">
              <w:t xml:space="preserve">_______________________  </w:t>
            </w:r>
          </w:p>
          <w:p w:rsidR="002B3E7F" w:rsidRDefault="002B3E7F" w:rsidP="002B3E7F">
            <w:pPr>
              <w:spacing w:line="240" w:lineRule="auto"/>
              <w:rPr>
                <w:rFonts w:asciiTheme="minorHAnsi" w:hAnsiTheme="minorHAnsi" w:cs="Arial"/>
                <w:sz w:val="16"/>
                <w:szCs w:val="16"/>
              </w:rPr>
            </w:pPr>
            <w:r>
              <w:rPr>
                <w:color w:val="000000"/>
                <w:sz w:val="18"/>
                <w:szCs w:val="18"/>
                <w:lang w:val="uk-UA"/>
              </w:rPr>
              <w:t>м.</w:t>
            </w:r>
            <w:r w:rsidRPr="001E7083">
              <w:rPr>
                <w:color w:val="000000"/>
                <w:sz w:val="18"/>
                <w:szCs w:val="18"/>
              </w:rPr>
              <w:t>п</w:t>
            </w:r>
            <w:r>
              <w:rPr>
                <w:color w:val="000000"/>
                <w:sz w:val="18"/>
                <w:szCs w:val="18"/>
                <w:lang w:val="uk-UA"/>
              </w:rPr>
              <w:t>.</w:t>
            </w:r>
            <w:r w:rsidRPr="001E7083">
              <w:rPr>
                <w:color w:val="000000"/>
                <w:sz w:val="18"/>
                <w:szCs w:val="18"/>
              </w:rPr>
              <w:t xml:space="preserve"> (за </w:t>
            </w:r>
            <w:proofErr w:type="spellStart"/>
            <w:r w:rsidRPr="001E7083">
              <w:rPr>
                <w:color w:val="000000"/>
                <w:sz w:val="18"/>
                <w:szCs w:val="18"/>
              </w:rPr>
              <w:t>наявності</w:t>
            </w:r>
            <w:proofErr w:type="spellEnd"/>
            <w:r w:rsidRPr="001E7083">
              <w:rPr>
                <w:color w:val="000000"/>
                <w:sz w:val="18"/>
                <w:szCs w:val="18"/>
              </w:rPr>
              <w:t xml:space="preserve"> печатки у </w:t>
            </w:r>
            <w:proofErr w:type="spellStart"/>
            <w:r w:rsidRPr="001E7083">
              <w:rPr>
                <w:color w:val="000000"/>
                <w:sz w:val="18"/>
                <w:szCs w:val="18"/>
              </w:rPr>
              <w:t>сторони</w:t>
            </w:r>
            <w:proofErr w:type="spellEnd"/>
            <w:r w:rsidRPr="001E7083">
              <w:rPr>
                <w:color w:val="000000"/>
                <w:sz w:val="18"/>
                <w:szCs w:val="18"/>
              </w:rPr>
              <w:t>)</w:t>
            </w:r>
          </w:p>
          <w:p w:rsidR="002B3E7F" w:rsidRPr="00172C06" w:rsidRDefault="002B3E7F" w:rsidP="006E1EBC">
            <w:pPr>
              <w:spacing w:line="240" w:lineRule="auto"/>
              <w:rPr>
                <w:color w:val="FF0000"/>
              </w:rPr>
            </w:pPr>
          </w:p>
        </w:tc>
        <w:tc>
          <w:tcPr>
            <w:tcW w:w="4977" w:type="dxa"/>
            <w:shd w:val="clear" w:color="auto" w:fill="auto"/>
          </w:tcPr>
          <w:p w:rsidR="002B3E7F" w:rsidRPr="00172C06" w:rsidRDefault="002B3E7F" w:rsidP="006E1EBC">
            <w:pPr>
              <w:spacing w:line="240" w:lineRule="auto"/>
            </w:pPr>
          </w:p>
          <w:p w:rsidR="002B3E7F" w:rsidRPr="00172C06" w:rsidRDefault="002B3E7F" w:rsidP="006E1EBC">
            <w:pPr>
              <w:widowControl w:val="0"/>
              <w:autoSpaceDE w:val="0"/>
              <w:autoSpaceDN w:val="0"/>
              <w:adjustRightInd w:val="0"/>
              <w:rPr>
                <w:rFonts w:eastAsia="Times New Roman"/>
                <w:lang w:val="uk-UA" w:eastAsia="uk-UA"/>
              </w:rPr>
            </w:pPr>
          </w:p>
          <w:p w:rsidR="002B3E7F" w:rsidRDefault="002B3E7F" w:rsidP="006E1EBC">
            <w:pPr>
              <w:spacing w:line="240" w:lineRule="auto"/>
              <w:rPr>
                <w:rFonts w:eastAsia="Times New Roman"/>
                <w:lang w:eastAsia="uk-UA"/>
              </w:rPr>
            </w:pPr>
          </w:p>
          <w:p w:rsidR="002B3E7F" w:rsidRPr="00172C06" w:rsidRDefault="002B3E7F" w:rsidP="006E1EBC">
            <w:pPr>
              <w:spacing w:line="240" w:lineRule="auto"/>
            </w:pPr>
            <w:r w:rsidRPr="00172C06">
              <w:rPr>
                <w:rFonts w:eastAsia="Times New Roman"/>
                <w:lang w:eastAsia="uk-UA"/>
              </w:rPr>
              <w:t xml:space="preserve">_____________________ </w:t>
            </w:r>
          </w:p>
          <w:p w:rsidR="002B3E7F" w:rsidRDefault="002B3E7F" w:rsidP="002B3E7F">
            <w:pPr>
              <w:spacing w:line="240" w:lineRule="auto"/>
              <w:rPr>
                <w:rFonts w:asciiTheme="minorHAnsi" w:hAnsiTheme="minorHAnsi" w:cs="Arial"/>
                <w:sz w:val="16"/>
                <w:szCs w:val="16"/>
              </w:rPr>
            </w:pPr>
            <w:r>
              <w:rPr>
                <w:color w:val="000000"/>
                <w:sz w:val="18"/>
                <w:szCs w:val="18"/>
                <w:lang w:val="uk-UA"/>
              </w:rPr>
              <w:t>м.</w:t>
            </w:r>
            <w:r w:rsidRPr="001E7083">
              <w:rPr>
                <w:color w:val="000000"/>
                <w:sz w:val="18"/>
                <w:szCs w:val="18"/>
              </w:rPr>
              <w:t>п</w:t>
            </w:r>
            <w:r>
              <w:rPr>
                <w:color w:val="000000"/>
                <w:sz w:val="18"/>
                <w:szCs w:val="18"/>
                <w:lang w:val="uk-UA"/>
              </w:rPr>
              <w:t>.</w:t>
            </w:r>
            <w:r w:rsidRPr="001E7083">
              <w:rPr>
                <w:color w:val="000000"/>
                <w:sz w:val="18"/>
                <w:szCs w:val="18"/>
              </w:rPr>
              <w:t xml:space="preserve"> (за </w:t>
            </w:r>
            <w:proofErr w:type="spellStart"/>
            <w:r w:rsidRPr="001E7083">
              <w:rPr>
                <w:color w:val="000000"/>
                <w:sz w:val="18"/>
                <w:szCs w:val="18"/>
              </w:rPr>
              <w:t>наявності</w:t>
            </w:r>
            <w:proofErr w:type="spellEnd"/>
            <w:r w:rsidRPr="001E7083">
              <w:rPr>
                <w:color w:val="000000"/>
                <w:sz w:val="18"/>
                <w:szCs w:val="18"/>
              </w:rPr>
              <w:t xml:space="preserve"> печатки у </w:t>
            </w:r>
            <w:proofErr w:type="spellStart"/>
            <w:r w:rsidRPr="001E7083">
              <w:rPr>
                <w:color w:val="000000"/>
                <w:sz w:val="18"/>
                <w:szCs w:val="18"/>
              </w:rPr>
              <w:t>сторони</w:t>
            </w:r>
            <w:proofErr w:type="spellEnd"/>
            <w:r w:rsidRPr="001E7083">
              <w:rPr>
                <w:color w:val="000000"/>
                <w:sz w:val="18"/>
                <w:szCs w:val="18"/>
              </w:rPr>
              <w:t>)</w:t>
            </w:r>
          </w:p>
          <w:p w:rsidR="002B3E7F" w:rsidRPr="00172C06" w:rsidRDefault="002B3E7F" w:rsidP="006E1EBC">
            <w:pPr>
              <w:spacing w:line="240" w:lineRule="auto"/>
            </w:pPr>
          </w:p>
        </w:tc>
      </w:tr>
    </w:tbl>
    <w:p w:rsidR="002B3E7F" w:rsidRDefault="002B3E7F" w:rsidP="002B3E7F">
      <w:pPr>
        <w:spacing w:line="240" w:lineRule="auto"/>
        <w:rPr>
          <w:rFonts w:asciiTheme="minorHAnsi" w:hAnsiTheme="minorHAnsi" w:cs="Arial"/>
          <w:sz w:val="16"/>
          <w:szCs w:val="16"/>
        </w:rPr>
      </w:pPr>
    </w:p>
    <w:p w:rsidR="002B3E7F" w:rsidRDefault="002B3E7F" w:rsidP="002B3E7F">
      <w:pPr>
        <w:spacing w:line="240" w:lineRule="auto"/>
        <w:rPr>
          <w:rFonts w:asciiTheme="minorHAnsi" w:hAnsiTheme="minorHAnsi" w:cs="Arial"/>
          <w:sz w:val="16"/>
          <w:szCs w:val="16"/>
        </w:rPr>
      </w:pPr>
    </w:p>
    <w:p w:rsidR="002B3E7F" w:rsidRDefault="002B3E7F" w:rsidP="002B3E7F">
      <w:pPr>
        <w:spacing w:line="240" w:lineRule="auto"/>
        <w:rPr>
          <w:rFonts w:asciiTheme="minorHAnsi" w:hAnsiTheme="minorHAnsi" w:cs="Arial"/>
          <w:sz w:val="16"/>
          <w:szCs w:val="16"/>
        </w:rPr>
      </w:pPr>
    </w:p>
    <w:p w:rsidR="002B3E7F" w:rsidRPr="00A4355C" w:rsidRDefault="002B3E7F" w:rsidP="00C241DD">
      <w:pPr>
        <w:spacing w:line="240" w:lineRule="auto"/>
        <w:rPr>
          <w:rFonts w:asciiTheme="minorHAnsi" w:hAnsiTheme="minorHAnsi" w:cs="Arial"/>
          <w:sz w:val="16"/>
          <w:szCs w:val="16"/>
        </w:rPr>
      </w:pPr>
    </w:p>
    <w:sectPr w:rsidR="002B3E7F" w:rsidRPr="00A4355C" w:rsidSect="00481C19">
      <w:footerReference w:type="even" r:id="rId7"/>
      <w:footerReference w:type="default" r:id="rId8"/>
      <w:pgSz w:w="11906" w:h="16838" w:code="9"/>
      <w:pgMar w:top="426" w:right="567" w:bottom="993"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08E" w:rsidRDefault="00A2008E" w:rsidP="009008CA">
      <w:pPr>
        <w:spacing w:line="240" w:lineRule="auto"/>
      </w:pPr>
      <w:r>
        <w:separator/>
      </w:r>
    </w:p>
  </w:endnote>
  <w:endnote w:type="continuationSeparator" w:id="0">
    <w:p w:rsidR="00A2008E" w:rsidRDefault="00A2008E" w:rsidP="00900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C3" w:rsidRDefault="009032C3" w:rsidP="009362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32C3" w:rsidRDefault="009032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C3" w:rsidRPr="00EF5761" w:rsidRDefault="009032C3" w:rsidP="009362B6">
    <w:pPr>
      <w:pStyle w:val="a6"/>
      <w:jc w:val="center"/>
      <w:rPr>
        <w:rFonts w:ascii="Arial" w:hAnsi="Arial" w:cs="Arial"/>
        <w:i/>
        <w:sz w:val="16"/>
        <w:szCs w:val="16"/>
      </w:rPr>
    </w:pPr>
    <w:r w:rsidRPr="00EF5761">
      <w:rPr>
        <w:rFonts w:ascii="Arial" w:hAnsi="Arial" w:cs="Arial"/>
        <w:i/>
        <w:sz w:val="16"/>
        <w:szCs w:val="16"/>
      </w:rPr>
      <w:t xml:space="preserve">стр. </w:t>
    </w:r>
    <w:r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Pr="00EF5761">
      <w:rPr>
        <w:rFonts w:ascii="Arial" w:hAnsi="Arial" w:cs="Arial"/>
        <w:i/>
        <w:sz w:val="16"/>
        <w:szCs w:val="16"/>
      </w:rPr>
      <w:fldChar w:fldCharType="separate"/>
    </w:r>
    <w:r w:rsidR="00B40F65">
      <w:rPr>
        <w:rFonts w:ascii="Arial" w:hAnsi="Arial" w:cs="Arial"/>
        <w:i/>
        <w:noProof/>
        <w:sz w:val="16"/>
        <w:szCs w:val="16"/>
      </w:rPr>
      <w:t>1</w:t>
    </w:r>
    <w:r w:rsidRPr="00EF5761">
      <w:rPr>
        <w:rFonts w:ascii="Arial" w:hAnsi="Arial" w:cs="Arial"/>
        <w:i/>
        <w:sz w:val="16"/>
        <w:szCs w:val="16"/>
      </w:rPr>
      <w:fldChar w:fldCharType="end"/>
    </w:r>
    <w:r w:rsidRPr="00EF5761">
      <w:rPr>
        <w:rFonts w:ascii="Arial" w:hAnsi="Arial" w:cs="Arial"/>
        <w:i/>
        <w:sz w:val="16"/>
        <w:szCs w:val="16"/>
      </w:rPr>
      <w:t xml:space="preserve"> из </w:t>
    </w:r>
    <w:r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Pr="00EF5761">
      <w:rPr>
        <w:rFonts w:ascii="Arial" w:hAnsi="Arial" w:cs="Arial"/>
        <w:i/>
        <w:sz w:val="16"/>
        <w:szCs w:val="16"/>
      </w:rPr>
      <w:fldChar w:fldCharType="separate"/>
    </w:r>
    <w:r w:rsidR="00B40F65">
      <w:rPr>
        <w:rFonts w:ascii="Arial" w:hAnsi="Arial" w:cs="Arial"/>
        <w:i/>
        <w:noProof/>
        <w:sz w:val="16"/>
        <w:szCs w:val="16"/>
      </w:rPr>
      <w:t>5</w:t>
    </w:r>
    <w:r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08E" w:rsidRDefault="00A2008E" w:rsidP="009008CA">
      <w:pPr>
        <w:spacing w:line="240" w:lineRule="auto"/>
      </w:pPr>
      <w:r>
        <w:separator/>
      </w:r>
    </w:p>
  </w:footnote>
  <w:footnote w:type="continuationSeparator" w:id="0">
    <w:p w:rsidR="00A2008E" w:rsidRDefault="00A2008E" w:rsidP="009008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hint="default"/>
        <w:lang w:eastAsia="ru-RU"/>
      </w:rPr>
    </w:lvl>
    <w:lvl w:ilvl="1">
      <w:start w:val="2"/>
      <w:numFmt w:val="decimal"/>
      <w:lvlText w:val="%1.%2."/>
      <w:lvlJc w:val="left"/>
      <w:pPr>
        <w:tabs>
          <w:tab w:val="num" w:pos="0"/>
        </w:tabs>
        <w:ind w:left="927" w:hanging="360"/>
      </w:pPr>
      <w:rPr>
        <w:rFonts w:ascii="Times New Roman" w:eastAsia="Calibri" w:hAnsi="Times New Roman" w:cs="Times New Roman" w:hint="default"/>
        <w:lang w:eastAsia="ru-RU"/>
      </w:rPr>
    </w:lvl>
    <w:lvl w:ilvl="2">
      <w:start w:val="1"/>
      <w:numFmt w:val="decimal"/>
      <w:lvlText w:val="%1.%2.%3."/>
      <w:lvlJc w:val="left"/>
      <w:pPr>
        <w:tabs>
          <w:tab w:val="num" w:pos="0"/>
        </w:tabs>
        <w:ind w:left="1854" w:hanging="720"/>
      </w:pPr>
      <w:rPr>
        <w:rFonts w:ascii="Times New Roman" w:eastAsia="Calibri" w:hAnsi="Times New Roman" w:cs="Times New Roman" w:hint="default"/>
        <w:lang w:eastAsia="ru-RU"/>
      </w:rPr>
    </w:lvl>
    <w:lvl w:ilvl="3">
      <w:start w:val="1"/>
      <w:numFmt w:val="decimal"/>
      <w:lvlText w:val="%1.%2.%3.%4."/>
      <w:lvlJc w:val="left"/>
      <w:pPr>
        <w:tabs>
          <w:tab w:val="num" w:pos="0"/>
        </w:tabs>
        <w:ind w:left="2421" w:hanging="720"/>
      </w:pPr>
      <w:rPr>
        <w:rFonts w:ascii="Times New Roman" w:eastAsia="Calibri" w:hAnsi="Times New Roman" w:cs="Times New Roman" w:hint="default"/>
        <w:lang w:eastAsia="ru-RU"/>
      </w:rPr>
    </w:lvl>
    <w:lvl w:ilvl="4">
      <w:start w:val="1"/>
      <w:numFmt w:val="decimal"/>
      <w:lvlText w:val="%1.%2.%3.%4.%5."/>
      <w:lvlJc w:val="left"/>
      <w:pPr>
        <w:tabs>
          <w:tab w:val="num" w:pos="0"/>
        </w:tabs>
        <w:ind w:left="3348" w:hanging="1080"/>
      </w:pPr>
      <w:rPr>
        <w:rFonts w:ascii="Times New Roman" w:eastAsia="Calibri" w:hAnsi="Times New Roman" w:cs="Times New Roman" w:hint="default"/>
        <w:lang w:eastAsia="ru-RU"/>
      </w:rPr>
    </w:lvl>
    <w:lvl w:ilvl="5">
      <w:start w:val="1"/>
      <w:numFmt w:val="decimal"/>
      <w:lvlText w:val="%1.%2.%3.%4.%5.%6."/>
      <w:lvlJc w:val="left"/>
      <w:pPr>
        <w:tabs>
          <w:tab w:val="num" w:pos="0"/>
        </w:tabs>
        <w:ind w:left="3915" w:hanging="1080"/>
      </w:pPr>
      <w:rPr>
        <w:rFonts w:ascii="Times New Roman" w:eastAsia="Calibri" w:hAnsi="Times New Roman" w:cs="Times New Roman" w:hint="default"/>
        <w:lang w:eastAsia="ru-RU"/>
      </w:rPr>
    </w:lvl>
    <w:lvl w:ilvl="6">
      <w:start w:val="1"/>
      <w:numFmt w:val="decimal"/>
      <w:lvlText w:val="%1.%2.%3.%4.%5.%6.%7."/>
      <w:lvlJc w:val="left"/>
      <w:pPr>
        <w:tabs>
          <w:tab w:val="num" w:pos="0"/>
        </w:tabs>
        <w:ind w:left="4842" w:hanging="1440"/>
      </w:pPr>
      <w:rPr>
        <w:rFonts w:ascii="Times New Roman" w:eastAsia="Calibri" w:hAnsi="Times New Roman" w:cs="Times New Roman" w:hint="default"/>
        <w:lang w:eastAsia="ru-RU"/>
      </w:rPr>
    </w:lvl>
    <w:lvl w:ilvl="7">
      <w:start w:val="1"/>
      <w:numFmt w:val="decimal"/>
      <w:lvlText w:val="%1.%2.%3.%4.%5.%6.%7.%8."/>
      <w:lvlJc w:val="left"/>
      <w:pPr>
        <w:tabs>
          <w:tab w:val="num" w:pos="0"/>
        </w:tabs>
        <w:ind w:left="5409" w:hanging="1440"/>
      </w:pPr>
      <w:rPr>
        <w:rFonts w:ascii="Times New Roman" w:eastAsia="Calibri" w:hAnsi="Times New Roman" w:cs="Times New Roman" w:hint="default"/>
        <w:lang w:eastAsia="ru-RU"/>
      </w:rPr>
    </w:lvl>
    <w:lvl w:ilvl="8">
      <w:start w:val="1"/>
      <w:numFmt w:val="decimal"/>
      <w:lvlText w:val="%1.%2.%3.%4.%5.%6.%7.%8.%9."/>
      <w:lvlJc w:val="left"/>
      <w:pPr>
        <w:tabs>
          <w:tab w:val="num" w:pos="0"/>
        </w:tabs>
        <w:ind w:left="6336" w:hanging="1800"/>
      </w:pPr>
      <w:rPr>
        <w:rFonts w:ascii="Times New Roman" w:eastAsia="Calibri" w:hAnsi="Times New Roman" w:cs="Times New Roman" w:hint="default"/>
        <w:lang w:eastAsia="ru-RU"/>
      </w:rPr>
    </w:lvl>
  </w:abstractNum>
  <w:abstractNum w:abstractNumId="1" w15:restartNumberingAfterBreak="0">
    <w:nsid w:val="124C18FF"/>
    <w:multiLevelType w:val="multilevel"/>
    <w:tmpl w:val="6CC439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1328F"/>
    <w:multiLevelType w:val="multilevel"/>
    <w:tmpl w:val="556A2A82"/>
    <w:lvl w:ilvl="0">
      <w:start w:val="1"/>
      <w:numFmt w:val="decimal"/>
      <w:suff w:val="space"/>
      <w:lvlText w:val="%1."/>
      <w:lvlJc w:val="left"/>
      <w:pPr>
        <w:ind w:left="284" w:hanging="284"/>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3DD145C"/>
    <w:multiLevelType w:val="hybridMultilevel"/>
    <w:tmpl w:val="B9AA2C2C"/>
    <w:lvl w:ilvl="0" w:tplc="0024A120">
      <w:start w:val="1"/>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AA4D02"/>
    <w:multiLevelType w:val="multilevel"/>
    <w:tmpl w:val="F566EE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B6540E"/>
    <w:multiLevelType w:val="hybridMultilevel"/>
    <w:tmpl w:val="F872C7F2"/>
    <w:lvl w:ilvl="0" w:tplc="E17848B0">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9BD3E2B"/>
    <w:multiLevelType w:val="multilevel"/>
    <w:tmpl w:val="8F66A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B80FB7"/>
    <w:multiLevelType w:val="hybridMultilevel"/>
    <w:tmpl w:val="8B54ADD8"/>
    <w:lvl w:ilvl="0" w:tplc="77E4C9B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F4203D7"/>
    <w:multiLevelType w:val="multilevel"/>
    <w:tmpl w:val="332A51C8"/>
    <w:lvl w:ilvl="0">
      <w:start w:val="1"/>
      <w:numFmt w:val="decimal"/>
      <w:suff w:val="space"/>
      <w:lvlText w:val="%1."/>
      <w:lvlJc w:val="left"/>
      <w:pPr>
        <w:ind w:left="360" w:hanging="360"/>
      </w:pPr>
      <w:rPr>
        <w:rFonts w:hint="default"/>
      </w:rPr>
    </w:lvl>
    <w:lvl w:ilvl="1">
      <w:start w:val="1"/>
      <w:numFmt w:val="decimal"/>
      <w:lvlText w:val="%1.%2."/>
      <w:lvlJc w:val="left"/>
      <w:pPr>
        <w:ind w:left="2134" w:hanging="432"/>
      </w:pPr>
      <w:rPr>
        <w:rFonts w:hint="default"/>
        <w:color w:val="000000" w:themeColor="text1"/>
        <w:lang w:val="ru-RU"/>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1"/>
  </w:num>
  <w:num w:numId="3">
    <w:abstractNumId w:val="10"/>
  </w:num>
  <w:num w:numId="4">
    <w:abstractNumId w:val="9"/>
  </w:num>
  <w:num w:numId="5">
    <w:abstractNumId w:val="2"/>
  </w:num>
  <w:num w:numId="6">
    <w:abstractNumId w:val="8"/>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8"/>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6"/>
  </w:num>
  <w:num w:numId="9">
    <w:abstractNumId w:val="8"/>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0">
    <w:abstractNumId w:val="0"/>
  </w:num>
  <w:num w:numId="11">
    <w:abstractNumId w:val="5"/>
  </w:num>
  <w:num w:numId="12">
    <w:abstractNumId w:val="3"/>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D5"/>
    <w:rsid w:val="000020E8"/>
    <w:rsid w:val="0000397A"/>
    <w:rsid w:val="00007467"/>
    <w:rsid w:val="00013CC6"/>
    <w:rsid w:val="00015315"/>
    <w:rsid w:val="00021B89"/>
    <w:rsid w:val="000220E3"/>
    <w:rsid w:val="000233A9"/>
    <w:rsid w:val="000266FA"/>
    <w:rsid w:val="0003051F"/>
    <w:rsid w:val="000323FA"/>
    <w:rsid w:val="00032F66"/>
    <w:rsid w:val="0003570E"/>
    <w:rsid w:val="000361E4"/>
    <w:rsid w:val="00042444"/>
    <w:rsid w:val="00044764"/>
    <w:rsid w:val="00046FD4"/>
    <w:rsid w:val="0005559A"/>
    <w:rsid w:val="00061F4B"/>
    <w:rsid w:val="00065971"/>
    <w:rsid w:val="00066743"/>
    <w:rsid w:val="000736A4"/>
    <w:rsid w:val="00090430"/>
    <w:rsid w:val="000938F5"/>
    <w:rsid w:val="00093F11"/>
    <w:rsid w:val="000A1954"/>
    <w:rsid w:val="000A2BDC"/>
    <w:rsid w:val="000A4400"/>
    <w:rsid w:val="000A4D70"/>
    <w:rsid w:val="000A5568"/>
    <w:rsid w:val="000A6D55"/>
    <w:rsid w:val="000A743B"/>
    <w:rsid w:val="000B4626"/>
    <w:rsid w:val="000B479E"/>
    <w:rsid w:val="000B60EA"/>
    <w:rsid w:val="000B67BE"/>
    <w:rsid w:val="000C10D5"/>
    <w:rsid w:val="000C743B"/>
    <w:rsid w:val="000D0688"/>
    <w:rsid w:val="000D08DF"/>
    <w:rsid w:val="000D1909"/>
    <w:rsid w:val="000D1DD9"/>
    <w:rsid w:val="000D36BF"/>
    <w:rsid w:val="000D36E4"/>
    <w:rsid w:val="000E1BB2"/>
    <w:rsid w:val="000E3CC1"/>
    <w:rsid w:val="000E7E30"/>
    <w:rsid w:val="000F3150"/>
    <w:rsid w:val="000F3492"/>
    <w:rsid w:val="001038C5"/>
    <w:rsid w:val="00104EA3"/>
    <w:rsid w:val="00106856"/>
    <w:rsid w:val="00114148"/>
    <w:rsid w:val="00115CA7"/>
    <w:rsid w:val="001175CB"/>
    <w:rsid w:val="001274A3"/>
    <w:rsid w:val="0013544C"/>
    <w:rsid w:val="001457D1"/>
    <w:rsid w:val="0015390E"/>
    <w:rsid w:val="001552A7"/>
    <w:rsid w:val="00162E5E"/>
    <w:rsid w:val="001714B8"/>
    <w:rsid w:val="00172C06"/>
    <w:rsid w:val="0017402E"/>
    <w:rsid w:val="00174A8B"/>
    <w:rsid w:val="001841DA"/>
    <w:rsid w:val="001923B9"/>
    <w:rsid w:val="001946EF"/>
    <w:rsid w:val="00197032"/>
    <w:rsid w:val="001A2B69"/>
    <w:rsid w:val="001A3F88"/>
    <w:rsid w:val="001A4277"/>
    <w:rsid w:val="001A53A0"/>
    <w:rsid w:val="001A5B0A"/>
    <w:rsid w:val="001B05FD"/>
    <w:rsid w:val="001B0DBE"/>
    <w:rsid w:val="001B62AD"/>
    <w:rsid w:val="001B6546"/>
    <w:rsid w:val="001C068C"/>
    <w:rsid w:val="001C069C"/>
    <w:rsid w:val="001C4682"/>
    <w:rsid w:val="001D238A"/>
    <w:rsid w:val="001E29AE"/>
    <w:rsid w:val="001E47D5"/>
    <w:rsid w:val="001E7083"/>
    <w:rsid w:val="001F7E08"/>
    <w:rsid w:val="00201A73"/>
    <w:rsid w:val="00205CE7"/>
    <w:rsid w:val="002145CF"/>
    <w:rsid w:val="00217011"/>
    <w:rsid w:val="002235DB"/>
    <w:rsid w:val="00234357"/>
    <w:rsid w:val="002378AA"/>
    <w:rsid w:val="002427F4"/>
    <w:rsid w:val="00246378"/>
    <w:rsid w:val="00271F00"/>
    <w:rsid w:val="00272741"/>
    <w:rsid w:val="00273D35"/>
    <w:rsid w:val="00275BD4"/>
    <w:rsid w:val="00277F09"/>
    <w:rsid w:val="002808D1"/>
    <w:rsid w:val="00280BFB"/>
    <w:rsid w:val="00284E8D"/>
    <w:rsid w:val="00287022"/>
    <w:rsid w:val="00287E64"/>
    <w:rsid w:val="002A476B"/>
    <w:rsid w:val="002B3E7F"/>
    <w:rsid w:val="002B3EB3"/>
    <w:rsid w:val="002C1851"/>
    <w:rsid w:val="002C65E8"/>
    <w:rsid w:val="002D2B0B"/>
    <w:rsid w:val="002E0487"/>
    <w:rsid w:val="002E17AF"/>
    <w:rsid w:val="002F5C32"/>
    <w:rsid w:val="00301CD7"/>
    <w:rsid w:val="003021A9"/>
    <w:rsid w:val="003124CD"/>
    <w:rsid w:val="00312A00"/>
    <w:rsid w:val="003135A0"/>
    <w:rsid w:val="00313E21"/>
    <w:rsid w:val="003170F2"/>
    <w:rsid w:val="0032039F"/>
    <w:rsid w:val="00330573"/>
    <w:rsid w:val="00330DDA"/>
    <w:rsid w:val="003414EB"/>
    <w:rsid w:val="0034260E"/>
    <w:rsid w:val="0034607E"/>
    <w:rsid w:val="00355FFA"/>
    <w:rsid w:val="00357DC7"/>
    <w:rsid w:val="00360919"/>
    <w:rsid w:val="00363D8D"/>
    <w:rsid w:val="00367F47"/>
    <w:rsid w:val="00373BCF"/>
    <w:rsid w:val="00376015"/>
    <w:rsid w:val="00386445"/>
    <w:rsid w:val="003B292F"/>
    <w:rsid w:val="003B551A"/>
    <w:rsid w:val="003C4A50"/>
    <w:rsid w:val="003C560E"/>
    <w:rsid w:val="003C6505"/>
    <w:rsid w:val="003D592F"/>
    <w:rsid w:val="003E1E53"/>
    <w:rsid w:val="003E6F21"/>
    <w:rsid w:val="003F28F5"/>
    <w:rsid w:val="003F4047"/>
    <w:rsid w:val="0040059C"/>
    <w:rsid w:val="00401D22"/>
    <w:rsid w:val="0040454E"/>
    <w:rsid w:val="0040461C"/>
    <w:rsid w:val="00413168"/>
    <w:rsid w:val="00414B45"/>
    <w:rsid w:val="00415BA4"/>
    <w:rsid w:val="00417130"/>
    <w:rsid w:val="00422138"/>
    <w:rsid w:val="00423CA6"/>
    <w:rsid w:val="0043165A"/>
    <w:rsid w:val="00434ADC"/>
    <w:rsid w:val="00435DB9"/>
    <w:rsid w:val="00437C45"/>
    <w:rsid w:val="004457F6"/>
    <w:rsid w:val="00446BCE"/>
    <w:rsid w:val="00447AAC"/>
    <w:rsid w:val="00455D0D"/>
    <w:rsid w:val="0046718A"/>
    <w:rsid w:val="00472894"/>
    <w:rsid w:val="0047468F"/>
    <w:rsid w:val="00475AC0"/>
    <w:rsid w:val="00481C19"/>
    <w:rsid w:val="00487C73"/>
    <w:rsid w:val="00487E53"/>
    <w:rsid w:val="00492405"/>
    <w:rsid w:val="0049492A"/>
    <w:rsid w:val="00497864"/>
    <w:rsid w:val="004A7477"/>
    <w:rsid w:val="004B326F"/>
    <w:rsid w:val="004B6EA9"/>
    <w:rsid w:val="004C1127"/>
    <w:rsid w:val="004C716D"/>
    <w:rsid w:val="004D44AE"/>
    <w:rsid w:val="004D4B74"/>
    <w:rsid w:val="004E400C"/>
    <w:rsid w:val="004F34F1"/>
    <w:rsid w:val="004F361E"/>
    <w:rsid w:val="004F36A2"/>
    <w:rsid w:val="005007D4"/>
    <w:rsid w:val="005123DB"/>
    <w:rsid w:val="0051708D"/>
    <w:rsid w:val="00525975"/>
    <w:rsid w:val="00525FC2"/>
    <w:rsid w:val="00537509"/>
    <w:rsid w:val="00546B8A"/>
    <w:rsid w:val="0055500D"/>
    <w:rsid w:val="00557123"/>
    <w:rsid w:val="00557D2E"/>
    <w:rsid w:val="0056148E"/>
    <w:rsid w:val="005727B1"/>
    <w:rsid w:val="0057310A"/>
    <w:rsid w:val="0057374A"/>
    <w:rsid w:val="00574899"/>
    <w:rsid w:val="00575ECD"/>
    <w:rsid w:val="00580788"/>
    <w:rsid w:val="00582573"/>
    <w:rsid w:val="00582EE1"/>
    <w:rsid w:val="005832D7"/>
    <w:rsid w:val="00585F39"/>
    <w:rsid w:val="0058774D"/>
    <w:rsid w:val="005936E7"/>
    <w:rsid w:val="00595FA3"/>
    <w:rsid w:val="005A6771"/>
    <w:rsid w:val="005B0EB3"/>
    <w:rsid w:val="005B1851"/>
    <w:rsid w:val="005B50B0"/>
    <w:rsid w:val="005B77DF"/>
    <w:rsid w:val="005D18DC"/>
    <w:rsid w:val="005E1F7F"/>
    <w:rsid w:val="005E2654"/>
    <w:rsid w:val="005E678E"/>
    <w:rsid w:val="005F1B57"/>
    <w:rsid w:val="005F1F64"/>
    <w:rsid w:val="006016C2"/>
    <w:rsid w:val="00603497"/>
    <w:rsid w:val="006067F5"/>
    <w:rsid w:val="00606A77"/>
    <w:rsid w:val="006244E6"/>
    <w:rsid w:val="00625295"/>
    <w:rsid w:val="00634F11"/>
    <w:rsid w:val="00637B55"/>
    <w:rsid w:val="00644FCE"/>
    <w:rsid w:val="0064775E"/>
    <w:rsid w:val="00656E9A"/>
    <w:rsid w:val="00665676"/>
    <w:rsid w:val="006665ED"/>
    <w:rsid w:val="006704C6"/>
    <w:rsid w:val="00673B20"/>
    <w:rsid w:val="00673C40"/>
    <w:rsid w:val="00674584"/>
    <w:rsid w:val="00676A13"/>
    <w:rsid w:val="00680B6A"/>
    <w:rsid w:val="00685660"/>
    <w:rsid w:val="006866C3"/>
    <w:rsid w:val="006866EE"/>
    <w:rsid w:val="006928BC"/>
    <w:rsid w:val="00693003"/>
    <w:rsid w:val="006948FB"/>
    <w:rsid w:val="006B0226"/>
    <w:rsid w:val="006B3D49"/>
    <w:rsid w:val="006B7AAC"/>
    <w:rsid w:val="006C1649"/>
    <w:rsid w:val="006D4732"/>
    <w:rsid w:val="006D4E08"/>
    <w:rsid w:val="006D6CDA"/>
    <w:rsid w:val="006E3843"/>
    <w:rsid w:val="006F32A9"/>
    <w:rsid w:val="006F43E8"/>
    <w:rsid w:val="00701B16"/>
    <w:rsid w:val="007037BF"/>
    <w:rsid w:val="00713057"/>
    <w:rsid w:val="00726C69"/>
    <w:rsid w:val="00726D78"/>
    <w:rsid w:val="00736050"/>
    <w:rsid w:val="00737C9C"/>
    <w:rsid w:val="00745FE0"/>
    <w:rsid w:val="0074612D"/>
    <w:rsid w:val="00755618"/>
    <w:rsid w:val="007577C3"/>
    <w:rsid w:val="00762113"/>
    <w:rsid w:val="007660CD"/>
    <w:rsid w:val="007738EA"/>
    <w:rsid w:val="00783457"/>
    <w:rsid w:val="00783955"/>
    <w:rsid w:val="007B000E"/>
    <w:rsid w:val="007B7B36"/>
    <w:rsid w:val="007C05B2"/>
    <w:rsid w:val="007C0B95"/>
    <w:rsid w:val="007C1346"/>
    <w:rsid w:val="007C16DB"/>
    <w:rsid w:val="007C717C"/>
    <w:rsid w:val="007E2C76"/>
    <w:rsid w:val="007E4FEB"/>
    <w:rsid w:val="007E5236"/>
    <w:rsid w:val="007E7D37"/>
    <w:rsid w:val="007F0D38"/>
    <w:rsid w:val="007F21E2"/>
    <w:rsid w:val="007F2CD5"/>
    <w:rsid w:val="008141DA"/>
    <w:rsid w:val="008172C9"/>
    <w:rsid w:val="00817CD5"/>
    <w:rsid w:val="008212E8"/>
    <w:rsid w:val="008215FD"/>
    <w:rsid w:val="0082343C"/>
    <w:rsid w:val="00824B8D"/>
    <w:rsid w:val="00825BB8"/>
    <w:rsid w:val="00826F0A"/>
    <w:rsid w:val="008344B4"/>
    <w:rsid w:val="008372C8"/>
    <w:rsid w:val="00843976"/>
    <w:rsid w:val="00846370"/>
    <w:rsid w:val="00856E36"/>
    <w:rsid w:val="00863EC1"/>
    <w:rsid w:val="00870AEF"/>
    <w:rsid w:val="00870C45"/>
    <w:rsid w:val="008762C2"/>
    <w:rsid w:val="008771A5"/>
    <w:rsid w:val="00887D2C"/>
    <w:rsid w:val="00891611"/>
    <w:rsid w:val="008A1644"/>
    <w:rsid w:val="008A4196"/>
    <w:rsid w:val="008A5435"/>
    <w:rsid w:val="008B073B"/>
    <w:rsid w:val="008B5185"/>
    <w:rsid w:val="008B7ECC"/>
    <w:rsid w:val="008D4564"/>
    <w:rsid w:val="008D544B"/>
    <w:rsid w:val="008D7D04"/>
    <w:rsid w:val="008E6FA9"/>
    <w:rsid w:val="008F0DA1"/>
    <w:rsid w:val="00900225"/>
    <w:rsid w:val="009008CA"/>
    <w:rsid w:val="009016A3"/>
    <w:rsid w:val="00902784"/>
    <w:rsid w:val="009032C3"/>
    <w:rsid w:val="00903609"/>
    <w:rsid w:val="00916B86"/>
    <w:rsid w:val="00927BFE"/>
    <w:rsid w:val="00927DFA"/>
    <w:rsid w:val="00930520"/>
    <w:rsid w:val="00933B3C"/>
    <w:rsid w:val="009362B6"/>
    <w:rsid w:val="009440CF"/>
    <w:rsid w:val="00944B91"/>
    <w:rsid w:val="00953174"/>
    <w:rsid w:val="0096743C"/>
    <w:rsid w:val="009737D7"/>
    <w:rsid w:val="00996007"/>
    <w:rsid w:val="009965BD"/>
    <w:rsid w:val="009A0857"/>
    <w:rsid w:val="009A28A7"/>
    <w:rsid w:val="009A2D69"/>
    <w:rsid w:val="009A4B94"/>
    <w:rsid w:val="009B4F38"/>
    <w:rsid w:val="009C225E"/>
    <w:rsid w:val="009C55AC"/>
    <w:rsid w:val="009C5808"/>
    <w:rsid w:val="009C65A4"/>
    <w:rsid w:val="009D26EF"/>
    <w:rsid w:val="009D4FF7"/>
    <w:rsid w:val="009D5236"/>
    <w:rsid w:val="009E2CB9"/>
    <w:rsid w:val="00A00C28"/>
    <w:rsid w:val="00A061CF"/>
    <w:rsid w:val="00A14F21"/>
    <w:rsid w:val="00A17384"/>
    <w:rsid w:val="00A17C06"/>
    <w:rsid w:val="00A2008E"/>
    <w:rsid w:val="00A212D9"/>
    <w:rsid w:val="00A251E5"/>
    <w:rsid w:val="00A31746"/>
    <w:rsid w:val="00A4091E"/>
    <w:rsid w:val="00A4355C"/>
    <w:rsid w:val="00A529D6"/>
    <w:rsid w:val="00A52B8E"/>
    <w:rsid w:val="00A53956"/>
    <w:rsid w:val="00A61088"/>
    <w:rsid w:val="00A6146E"/>
    <w:rsid w:val="00A62506"/>
    <w:rsid w:val="00A63748"/>
    <w:rsid w:val="00A67288"/>
    <w:rsid w:val="00A70E3E"/>
    <w:rsid w:val="00A71A64"/>
    <w:rsid w:val="00A729CC"/>
    <w:rsid w:val="00A737E9"/>
    <w:rsid w:val="00A73D63"/>
    <w:rsid w:val="00A8073B"/>
    <w:rsid w:val="00A8146B"/>
    <w:rsid w:val="00A81E75"/>
    <w:rsid w:val="00A83F0B"/>
    <w:rsid w:val="00A84EED"/>
    <w:rsid w:val="00A95C6E"/>
    <w:rsid w:val="00AB0F10"/>
    <w:rsid w:val="00AB1869"/>
    <w:rsid w:val="00AE4D4E"/>
    <w:rsid w:val="00AE643A"/>
    <w:rsid w:val="00AF0A3D"/>
    <w:rsid w:val="00AF1F48"/>
    <w:rsid w:val="00AF307B"/>
    <w:rsid w:val="00AF3D9D"/>
    <w:rsid w:val="00AF6AD9"/>
    <w:rsid w:val="00B01A1F"/>
    <w:rsid w:val="00B05F9E"/>
    <w:rsid w:val="00B05FC1"/>
    <w:rsid w:val="00B11700"/>
    <w:rsid w:val="00B13131"/>
    <w:rsid w:val="00B21E2A"/>
    <w:rsid w:val="00B22F88"/>
    <w:rsid w:val="00B244FD"/>
    <w:rsid w:val="00B27F4C"/>
    <w:rsid w:val="00B36535"/>
    <w:rsid w:val="00B40F65"/>
    <w:rsid w:val="00B41B49"/>
    <w:rsid w:val="00B533CC"/>
    <w:rsid w:val="00B53D8F"/>
    <w:rsid w:val="00B5793E"/>
    <w:rsid w:val="00B60B7D"/>
    <w:rsid w:val="00B617F1"/>
    <w:rsid w:val="00B617F6"/>
    <w:rsid w:val="00B622B8"/>
    <w:rsid w:val="00B664D4"/>
    <w:rsid w:val="00B71D33"/>
    <w:rsid w:val="00B74AA0"/>
    <w:rsid w:val="00B85D45"/>
    <w:rsid w:val="00B91ED1"/>
    <w:rsid w:val="00B97669"/>
    <w:rsid w:val="00BA0C02"/>
    <w:rsid w:val="00BA56E3"/>
    <w:rsid w:val="00BA79F9"/>
    <w:rsid w:val="00BB29A4"/>
    <w:rsid w:val="00BB5045"/>
    <w:rsid w:val="00BB7FA5"/>
    <w:rsid w:val="00BC23EA"/>
    <w:rsid w:val="00BC3C90"/>
    <w:rsid w:val="00BD0EA3"/>
    <w:rsid w:val="00BD18E2"/>
    <w:rsid w:val="00BD5A5B"/>
    <w:rsid w:val="00BD6AB2"/>
    <w:rsid w:val="00BE2E27"/>
    <w:rsid w:val="00BE3FA3"/>
    <w:rsid w:val="00BE5696"/>
    <w:rsid w:val="00BF62AD"/>
    <w:rsid w:val="00C00DD1"/>
    <w:rsid w:val="00C1326A"/>
    <w:rsid w:val="00C23D98"/>
    <w:rsid w:val="00C241DD"/>
    <w:rsid w:val="00C24302"/>
    <w:rsid w:val="00C26790"/>
    <w:rsid w:val="00C42BC5"/>
    <w:rsid w:val="00C42C2F"/>
    <w:rsid w:val="00C4602A"/>
    <w:rsid w:val="00C47EC4"/>
    <w:rsid w:val="00C538B0"/>
    <w:rsid w:val="00C5416E"/>
    <w:rsid w:val="00C71DC4"/>
    <w:rsid w:val="00C71F1C"/>
    <w:rsid w:val="00C73FA7"/>
    <w:rsid w:val="00C75A2A"/>
    <w:rsid w:val="00C76B33"/>
    <w:rsid w:val="00C83433"/>
    <w:rsid w:val="00C8462B"/>
    <w:rsid w:val="00C86367"/>
    <w:rsid w:val="00C87B51"/>
    <w:rsid w:val="00C90A63"/>
    <w:rsid w:val="00C95999"/>
    <w:rsid w:val="00CA1F22"/>
    <w:rsid w:val="00CB1342"/>
    <w:rsid w:val="00CC0310"/>
    <w:rsid w:val="00CC3A99"/>
    <w:rsid w:val="00CD5D64"/>
    <w:rsid w:val="00CE37A7"/>
    <w:rsid w:val="00CE50F9"/>
    <w:rsid w:val="00CE5B38"/>
    <w:rsid w:val="00CE6AA8"/>
    <w:rsid w:val="00CE6FCF"/>
    <w:rsid w:val="00CF2815"/>
    <w:rsid w:val="00CF290D"/>
    <w:rsid w:val="00D106A9"/>
    <w:rsid w:val="00D122CE"/>
    <w:rsid w:val="00D2295C"/>
    <w:rsid w:val="00D22D1E"/>
    <w:rsid w:val="00D26389"/>
    <w:rsid w:val="00D3189E"/>
    <w:rsid w:val="00D33C8A"/>
    <w:rsid w:val="00D3424C"/>
    <w:rsid w:val="00D35BC6"/>
    <w:rsid w:val="00D35EB3"/>
    <w:rsid w:val="00D446A2"/>
    <w:rsid w:val="00D47237"/>
    <w:rsid w:val="00D55A79"/>
    <w:rsid w:val="00D63A27"/>
    <w:rsid w:val="00D63C82"/>
    <w:rsid w:val="00D6461B"/>
    <w:rsid w:val="00D66DB6"/>
    <w:rsid w:val="00D75C70"/>
    <w:rsid w:val="00D76ADE"/>
    <w:rsid w:val="00D76AE1"/>
    <w:rsid w:val="00D77555"/>
    <w:rsid w:val="00D805D8"/>
    <w:rsid w:val="00D83F74"/>
    <w:rsid w:val="00D85D96"/>
    <w:rsid w:val="00D90D22"/>
    <w:rsid w:val="00D94424"/>
    <w:rsid w:val="00D94D4D"/>
    <w:rsid w:val="00D965C0"/>
    <w:rsid w:val="00DA40B1"/>
    <w:rsid w:val="00DA4351"/>
    <w:rsid w:val="00DB0869"/>
    <w:rsid w:val="00DB250A"/>
    <w:rsid w:val="00DB7399"/>
    <w:rsid w:val="00DB79DC"/>
    <w:rsid w:val="00DD5FC7"/>
    <w:rsid w:val="00DD68AE"/>
    <w:rsid w:val="00DE1D15"/>
    <w:rsid w:val="00DE2329"/>
    <w:rsid w:val="00DE4757"/>
    <w:rsid w:val="00DF2F97"/>
    <w:rsid w:val="00DF603D"/>
    <w:rsid w:val="00E07CBA"/>
    <w:rsid w:val="00E1052C"/>
    <w:rsid w:val="00E150F8"/>
    <w:rsid w:val="00E160BC"/>
    <w:rsid w:val="00E213D0"/>
    <w:rsid w:val="00E333C3"/>
    <w:rsid w:val="00E3419A"/>
    <w:rsid w:val="00E344C9"/>
    <w:rsid w:val="00E367B6"/>
    <w:rsid w:val="00E441A9"/>
    <w:rsid w:val="00E46E39"/>
    <w:rsid w:val="00E473DB"/>
    <w:rsid w:val="00E54EE9"/>
    <w:rsid w:val="00E5546F"/>
    <w:rsid w:val="00E56571"/>
    <w:rsid w:val="00E62099"/>
    <w:rsid w:val="00E727B8"/>
    <w:rsid w:val="00E7353B"/>
    <w:rsid w:val="00E753D3"/>
    <w:rsid w:val="00E77027"/>
    <w:rsid w:val="00E85FD9"/>
    <w:rsid w:val="00E9363D"/>
    <w:rsid w:val="00E938AB"/>
    <w:rsid w:val="00E96287"/>
    <w:rsid w:val="00E9754D"/>
    <w:rsid w:val="00EA4983"/>
    <w:rsid w:val="00EB1CFF"/>
    <w:rsid w:val="00EB48E7"/>
    <w:rsid w:val="00EC35E4"/>
    <w:rsid w:val="00EC37F0"/>
    <w:rsid w:val="00EC3F36"/>
    <w:rsid w:val="00EC6380"/>
    <w:rsid w:val="00ED0AA4"/>
    <w:rsid w:val="00EE0D9A"/>
    <w:rsid w:val="00EE14EF"/>
    <w:rsid w:val="00EE2358"/>
    <w:rsid w:val="00EF1C25"/>
    <w:rsid w:val="00EF65A7"/>
    <w:rsid w:val="00EF702C"/>
    <w:rsid w:val="00EF7346"/>
    <w:rsid w:val="00EF7EA2"/>
    <w:rsid w:val="00F0564E"/>
    <w:rsid w:val="00F145FC"/>
    <w:rsid w:val="00F15B53"/>
    <w:rsid w:val="00F2405F"/>
    <w:rsid w:val="00F25D96"/>
    <w:rsid w:val="00F27AE1"/>
    <w:rsid w:val="00F401D7"/>
    <w:rsid w:val="00F45254"/>
    <w:rsid w:val="00F5145E"/>
    <w:rsid w:val="00F52DD9"/>
    <w:rsid w:val="00F55C5C"/>
    <w:rsid w:val="00F5621B"/>
    <w:rsid w:val="00F62FD9"/>
    <w:rsid w:val="00F75F4F"/>
    <w:rsid w:val="00F77C09"/>
    <w:rsid w:val="00F825C4"/>
    <w:rsid w:val="00F85884"/>
    <w:rsid w:val="00F927B8"/>
    <w:rsid w:val="00FA5EEC"/>
    <w:rsid w:val="00FB015A"/>
    <w:rsid w:val="00FB2267"/>
    <w:rsid w:val="00FB22DB"/>
    <w:rsid w:val="00FB58E4"/>
    <w:rsid w:val="00FD25E6"/>
    <w:rsid w:val="00FD2F79"/>
    <w:rsid w:val="00FD2FBB"/>
    <w:rsid w:val="00FE40A8"/>
    <w:rsid w:val="00FE4257"/>
    <w:rsid w:val="00FE5C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96D0"/>
  <w15:docId w15:val="{03F95D2E-8C39-4E00-B83C-A19D1D04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и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Назва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і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aliases w:val="Chapter10,Список уровня 2,название табл/рис"/>
    <w:basedOn w:val="a"/>
    <w:link w:val="aa"/>
    <w:uiPriority w:val="34"/>
    <w:qFormat/>
    <w:rsid w:val="007F2CD5"/>
    <w:pPr>
      <w:ind w:left="720"/>
      <w:contextualSpacing/>
    </w:pPr>
  </w:style>
  <w:style w:type="paragraph" w:styleId="ab">
    <w:name w:val="Balloon Text"/>
    <w:basedOn w:val="a"/>
    <w:link w:val="ac"/>
    <w:uiPriority w:val="99"/>
    <w:semiHidden/>
    <w:unhideWhenUsed/>
    <w:rsid w:val="008A5435"/>
    <w:pPr>
      <w:spacing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8A5435"/>
    <w:rPr>
      <w:rFonts w:ascii="Tahoma" w:eastAsia="Calibri" w:hAnsi="Tahoma" w:cs="Tahoma"/>
      <w:sz w:val="16"/>
      <w:szCs w:val="16"/>
    </w:rPr>
  </w:style>
  <w:style w:type="character" w:styleId="ad">
    <w:name w:val="Emphasis"/>
    <w:qFormat/>
    <w:rsid w:val="00EF7EA2"/>
    <w:rPr>
      <w:i/>
      <w:iCs/>
    </w:rPr>
  </w:style>
  <w:style w:type="paragraph" w:customStyle="1" w:styleId="11">
    <w:name w:val="Без интервала1"/>
    <w:rsid w:val="00EF7EA2"/>
    <w:pPr>
      <w:suppressAutoHyphens/>
      <w:spacing w:after="0" w:line="240" w:lineRule="auto"/>
    </w:pPr>
    <w:rPr>
      <w:rFonts w:ascii="Calibri" w:eastAsia="Calibri" w:hAnsi="Calibri" w:cs="Calibri"/>
      <w:lang w:val="uk-UA" w:eastAsia="zh-CN"/>
    </w:rPr>
  </w:style>
  <w:style w:type="character" w:customStyle="1" w:styleId="ae">
    <w:name w:val="Основной текст_"/>
    <w:basedOn w:val="a0"/>
    <w:link w:val="12"/>
    <w:rsid w:val="00D66DB6"/>
    <w:rPr>
      <w:rFonts w:ascii="Times New Roman" w:eastAsia="Times New Roman" w:hAnsi="Times New Roman" w:cs="Times New Roman"/>
      <w:shd w:val="clear" w:color="auto" w:fill="FFFFFF"/>
    </w:rPr>
  </w:style>
  <w:style w:type="paragraph" w:customStyle="1" w:styleId="12">
    <w:name w:val="Основной текст1"/>
    <w:basedOn w:val="a"/>
    <w:link w:val="ae"/>
    <w:rsid w:val="00D66DB6"/>
    <w:pPr>
      <w:widowControl w:val="0"/>
      <w:shd w:val="clear" w:color="auto" w:fill="FFFFFF"/>
      <w:spacing w:line="240" w:lineRule="auto"/>
      <w:ind w:firstLine="320"/>
      <w:jc w:val="left"/>
    </w:pPr>
    <w:rPr>
      <w:rFonts w:eastAsia="Times New Roman"/>
      <w:sz w:val="22"/>
      <w:szCs w:val="22"/>
    </w:rPr>
  </w:style>
  <w:style w:type="paragraph" w:styleId="af">
    <w:name w:val="No Spacing"/>
    <w:uiPriority w:val="1"/>
    <w:qFormat/>
    <w:rsid w:val="00CC0310"/>
    <w:pPr>
      <w:suppressAutoHyphens/>
      <w:spacing w:after="0" w:line="240" w:lineRule="auto"/>
    </w:pPr>
    <w:rPr>
      <w:rFonts w:ascii="Calibri" w:eastAsia="Calibri" w:hAnsi="Calibri" w:cs="Calibri"/>
      <w:lang w:val="uk-UA" w:eastAsia="zh-CN"/>
    </w:rPr>
  </w:style>
  <w:style w:type="character" w:customStyle="1" w:styleId="aa">
    <w:name w:val="Абзац списку Знак"/>
    <w:aliases w:val="Chapter10 Знак,Список уровня 2 Знак,название табл/рис Знак"/>
    <w:link w:val="a9"/>
    <w:uiPriority w:val="34"/>
    <w:locked/>
    <w:rsid w:val="00E344C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9749</Words>
  <Characters>5557</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Василь Мазур</cp:lastModifiedBy>
  <cp:revision>8</cp:revision>
  <cp:lastPrinted>2022-03-30T11:09:00Z</cp:lastPrinted>
  <dcterms:created xsi:type="dcterms:W3CDTF">2023-03-06T09:16:00Z</dcterms:created>
  <dcterms:modified xsi:type="dcterms:W3CDTF">2023-04-27T07:29:00Z</dcterms:modified>
</cp:coreProperties>
</file>