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6E" w:rsidRPr="00BA1C1B" w:rsidRDefault="0022036E" w:rsidP="00F1737E">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bookmarkStart w:id="1" w:name="_Hlk84258333"/>
      <w:bookmarkStart w:id="2" w:name="_Hlk84258254"/>
    </w:p>
    <w:bookmarkEnd w:id="0"/>
    <w:bookmarkEnd w:id="1"/>
    <w:bookmarkEnd w:id="2"/>
    <w:p w:rsidR="00200B9F" w:rsidRPr="00BA1C1B" w:rsidRDefault="00200B9F" w:rsidP="00F1737E">
      <w:pPr>
        <w:pStyle w:val="aa"/>
        <w:spacing w:before="0" w:beforeAutospacing="0" w:after="0" w:afterAutospacing="0"/>
        <w:ind w:right="-143"/>
        <w:jc w:val="center"/>
        <w:rPr>
          <w:b/>
          <w:bCs/>
          <w:sz w:val="28"/>
          <w:szCs w:val="32"/>
        </w:rPr>
      </w:pPr>
      <w:r w:rsidRPr="00BA1C1B">
        <w:rPr>
          <w:b/>
          <w:bCs/>
          <w:sz w:val="28"/>
          <w:szCs w:val="32"/>
        </w:rPr>
        <w:t>Відділ освіти виконавчого комітету Тернівської районної у місті ради</w:t>
      </w:r>
    </w:p>
    <w:p w:rsidR="00200B9F" w:rsidRPr="00BA1C1B" w:rsidRDefault="00200B9F" w:rsidP="00F1737E">
      <w:pPr>
        <w:pStyle w:val="aa"/>
        <w:spacing w:before="0" w:beforeAutospacing="0" w:after="0" w:afterAutospacing="0"/>
        <w:jc w:val="center"/>
        <w:rPr>
          <w:b/>
          <w:bCs/>
          <w:sz w:val="32"/>
          <w:szCs w:val="32"/>
        </w:rPr>
      </w:pPr>
    </w:p>
    <w:p w:rsidR="00200B9F" w:rsidRPr="00BA1C1B" w:rsidRDefault="00200B9F" w:rsidP="00F1737E">
      <w:pPr>
        <w:pStyle w:val="aa"/>
        <w:spacing w:before="0" w:beforeAutospacing="0" w:after="0" w:afterAutospacing="0"/>
        <w:jc w:val="center"/>
        <w:rPr>
          <w:b/>
          <w:bCs/>
          <w:sz w:val="32"/>
          <w:szCs w:val="32"/>
        </w:rPr>
      </w:pPr>
    </w:p>
    <w:p w:rsidR="00200B9F" w:rsidRPr="00BA1C1B" w:rsidRDefault="00200B9F" w:rsidP="00F1737E">
      <w:pPr>
        <w:pStyle w:val="aa"/>
        <w:spacing w:before="0" w:beforeAutospacing="0" w:after="0" w:afterAutospacing="0"/>
        <w:rPr>
          <w:b/>
          <w:bCs/>
        </w:rPr>
      </w:pPr>
    </w:p>
    <w:p w:rsidR="00200B9F" w:rsidRPr="00BA1C1B" w:rsidRDefault="00200B9F" w:rsidP="00F1737E">
      <w:pPr>
        <w:pStyle w:val="aa"/>
        <w:spacing w:before="0" w:beforeAutospacing="0" w:after="0" w:afterAutospacing="0"/>
        <w:rPr>
          <w:b/>
          <w:bCs/>
        </w:rPr>
      </w:pPr>
    </w:p>
    <w:p w:rsidR="00200B9F" w:rsidRPr="00BA1C1B" w:rsidRDefault="00200B9F" w:rsidP="00F1737E">
      <w:pPr>
        <w:pStyle w:val="aa"/>
        <w:spacing w:before="0" w:beforeAutospacing="0" w:after="0" w:afterAutospacing="0"/>
        <w:ind w:left="4962"/>
        <w:rPr>
          <w:b/>
          <w:bCs/>
        </w:rPr>
      </w:pPr>
      <w:r w:rsidRPr="00BA1C1B">
        <w:rPr>
          <w:b/>
          <w:bCs/>
        </w:rPr>
        <w:t>ЗАТВЕРДЖЕНО:</w:t>
      </w:r>
    </w:p>
    <w:p w:rsidR="00200B9F" w:rsidRPr="00BA1C1B" w:rsidRDefault="00200B9F" w:rsidP="00F1737E">
      <w:pPr>
        <w:pStyle w:val="aa"/>
        <w:spacing w:before="0" w:beforeAutospacing="0" w:after="0" w:afterAutospacing="0"/>
        <w:ind w:left="4962"/>
        <w:rPr>
          <w:b/>
          <w:bCs/>
        </w:rPr>
      </w:pPr>
      <w:r w:rsidRPr="00BA1C1B">
        <w:rPr>
          <w:b/>
          <w:bCs/>
        </w:rPr>
        <w:t xml:space="preserve">Протокол рішення уповноваженої особи </w:t>
      </w:r>
    </w:p>
    <w:p w:rsidR="00200B9F" w:rsidRPr="00C300DD" w:rsidRDefault="00200B9F" w:rsidP="00F1737E">
      <w:pPr>
        <w:pStyle w:val="aa"/>
        <w:spacing w:before="0" w:beforeAutospacing="0" w:after="0" w:afterAutospacing="0"/>
        <w:ind w:left="4962"/>
        <w:rPr>
          <w:b/>
          <w:bCs/>
        </w:rPr>
      </w:pPr>
      <w:r w:rsidRPr="00C300DD">
        <w:rPr>
          <w:b/>
          <w:bCs/>
        </w:rPr>
        <w:t>№</w:t>
      </w:r>
      <w:r w:rsidR="00D04D46" w:rsidRPr="00ED0364">
        <w:rPr>
          <w:b/>
          <w:bCs/>
          <w:lang w:val="ru-RU"/>
        </w:rPr>
        <w:t xml:space="preserve"> 13</w:t>
      </w:r>
      <w:r w:rsidR="00025962" w:rsidRPr="004D592B">
        <w:rPr>
          <w:b/>
          <w:bCs/>
          <w:lang w:val="ru-RU"/>
        </w:rPr>
        <w:t>9</w:t>
      </w:r>
      <w:r w:rsidR="009A347D" w:rsidRPr="00686A3C">
        <w:rPr>
          <w:b/>
          <w:bCs/>
          <w:color w:val="000000" w:themeColor="text1"/>
        </w:rPr>
        <w:t xml:space="preserve"> </w:t>
      </w:r>
      <w:r w:rsidRPr="00686A3C">
        <w:rPr>
          <w:b/>
          <w:bCs/>
          <w:color w:val="000000" w:themeColor="text1"/>
        </w:rPr>
        <w:t xml:space="preserve"> від </w:t>
      </w:r>
      <w:r w:rsidR="00025962" w:rsidRPr="004D592B">
        <w:rPr>
          <w:b/>
          <w:bCs/>
          <w:color w:val="000000" w:themeColor="text1"/>
          <w:lang w:val="ru-RU"/>
        </w:rPr>
        <w:t>25</w:t>
      </w:r>
      <w:r w:rsidR="00FA1C1D" w:rsidRPr="00686A3C">
        <w:rPr>
          <w:b/>
          <w:bCs/>
          <w:color w:val="000000" w:themeColor="text1"/>
        </w:rPr>
        <w:t>.0</w:t>
      </w:r>
      <w:r w:rsidR="00695F66" w:rsidRPr="00686A3C">
        <w:rPr>
          <w:b/>
          <w:bCs/>
          <w:color w:val="000000" w:themeColor="text1"/>
          <w:lang w:val="ru-RU"/>
        </w:rPr>
        <w:t>5</w:t>
      </w:r>
      <w:r w:rsidR="00FA1C1D" w:rsidRPr="00686A3C">
        <w:rPr>
          <w:b/>
          <w:bCs/>
          <w:color w:val="000000" w:themeColor="text1"/>
        </w:rPr>
        <w:t>.202</w:t>
      </w:r>
      <w:r w:rsidR="00FA1C1D" w:rsidRPr="00686A3C">
        <w:rPr>
          <w:b/>
          <w:bCs/>
          <w:color w:val="000000" w:themeColor="text1"/>
          <w:lang w:val="ru-RU"/>
        </w:rPr>
        <w:t>3</w:t>
      </w:r>
      <w:r w:rsidRPr="00686A3C">
        <w:rPr>
          <w:b/>
          <w:bCs/>
          <w:color w:val="000000" w:themeColor="text1"/>
        </w:rPr>
        <w:t>р.</w:t>
      </w:r>
    </w:p>
    <w:p w:rsidR="00200B9F" w:rsidRPr="00BA1C1B" w:rsidRDefault="00200B9F" w:rsidP="00F1737E">
      <w:pPr>
        <w:pStyle w:val="aa"/>
        <w:spacing w:before="0" w:beforeAutospacing="0" w:after="0" w:afterAutospacing="0"/>
        <w:ind w:left="4962"/>
        <w:rPr>
          <w:b/>
          <w:bCs/>
        </w:rPr>
      </w:pPr>
    </w:p>
    <w:p w:rsidR="00200B9F" w:rsidRPr="00BA1C1B" w:rsidRDefault="00200B9F" w:rsidP="00F1737E">
      <w:pPr>
        <w:pStyle w:val="aa"/>
        <w:spacing w:before="0" w:beforeAutospacing="0" w:after="0" w:afterAutospacing="0"/>
        <w:ind w:left="4962"/>
        <w:rPr>
          <w:b/>
          <w:bCs/>
        </w:rPr>
      </w:pPr>
      <w:r w:rsidRPr="00BA1C1B">
        <w:rPr>
          <w:b/>
          <w:bCs/>
        </w:rPr>
        <w:t>Уповноважена особа</w:t>
      </w:r>
    </w:p>
    <w:p w:rsidR="00200B9F" w:rsidRPr="00FA1C1D" w:rsidRDefault="00200B9F" w:rsidP="00F1737E">
      <w:pPr>
        <w:pStyle w:val="aa"/>
        <w:spacing w:before="0" w:beforeAutospacing="0" w:after="0" w:afterAutospacing="0"/>
        <w:ind w:left="4962"/>
        <w:rPr>
          <w:b/>
          <w:bCs/>
          <w:lang w:eastAsia="ru-RU"/>
        </w:rPr>
      </w:pPr>
      <w:r w:rsidRPr="00BA1C1B">
        <w:rPr>
          <w:b/>
          <w:bCs/>
        </w:rPr>
        <w:t xml:space="preserve">________________ </w:t>
      </w:r>
      <w:r w:rsidR="00D04D46">
        <w:rPr>
          <w:b/>
          <w:bCs/>
          <w:lang w:val="ru-RU"/>
        </w:rPr>
        <w:t>В.В. Клименко</w:t>
      </w: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Pr="00BA1C1B" w:rsidRDefault="00200B9F" w:rsidP="00F1737E">
      <w:pPr>
        <w:spacing w:after="0" w:line="240" w:lineRule="auto"/>
        <w:rPr>
          <w:rFonts w:ascii="Times New Roman" w:eastAsia="Times New Roman" w:hAnsi="Times New Roman" w:cs="Times New Roman"/>
          <w:b/>
          <w:bCs/>
          <w:sz w:val="24"/>
          <w:szCs w:val="24"/>
          <w:lang w:val="uk-UA" w:eastAsia="ru-RU"/>
        </w:rPr>
      </w:pPr>
    </w:p>
    <w:p w:rsidR="00200B9F" w:rsidRDefault="00200B9F" w:rsidP="00F1737E">
      <w:pPr>
        <w:spacing w:after="0" w:line="240" w:lineRule="auto"/>
        <w:jc w:val="center"/>
        <w:rPr>
          <w:rFonts w:ascii="Times New Roman" w:eastAsia="Times New Roman" w:hAnsi="Times New Roman" w:cs="Times New Roman"/>
          <w:b/>
          <w:bCs/>
          <w:sz w:val="28"/>
          <w:szCs w:val="24"/>
          <w:lang w:val="uk-UA" w:eastAsia="ru-RU"/>
        </w:rPr>
      </w:pPr>
      <w:r w:rsidRPr="00BA1C1B">
        <w:rPr>
          <w:rFonts w:ascii="Times New Roman" w:eastAsia="Times New Roman" w:hAnsi="Times New Roman" w:cs="Times New Roman"/>
          <w:b/>
          <w:bCs/>
          <w:sz w:val="28"/>
          <w:szCs w:val="24"/>
          <w:lang w:val="uk-UA" w:eastAsia="ru-RU"/>
        </w:rPr>
        <w:t>ТЕНДЕРНА ДОКУМЕНТАЦІЯ</w:t>
      </w:r>
    </w:p>
    <w:p w:rsidR="007B33BE" w:rsidRPr="007B33BE" w:rsidRDefault="007B33BE" w:rsidP="007B33BE">
      <w:pPr>
        <w:pStyle w:val="aa"/>
        <w:spacing w:before="0" w:beforeAutospacing="0" w:after="0" w:afterAutospacing="0"/>
        <w:jc w:val="center"/>
        <w:rPr>
          <w:b/>
          <w:bCs/>
          <w:i/>
          <w:color w:val="FF0000"/>
        </w:rPr>
      </w:pPr>
      <w:r w:rsidRPr="007B33BE">
        <w:rPr>
          <w:b/>
          <w:bCs/>
          <w:i/>
          <w:color w:val="FF0000"/>
          <w:sz w:val="28"/>
          <w:lang w:eastAsia="ru-RU"/>
        </w:rPr>
        <w:t>(</w:t>
      </w:r>
      <w:r w:rsidRPr="007B33BE">
        <w:rPr>
          <w:b/>
          <w:bCs/>
          <w:i/>
          <w:color w:val="FF0000"/>
        </w:rPr>
        <w:t xml:space="preserve">Протокол рішення уповноваженої особи про внесення змін від </w:t>
      </w:r>
      <w:r w:rsidR="003867D6">
        <w:rPr>
          <w:b/>
          <w:bCs/>
          <w:i/>
          <w:color w:val="FF0000"/>
          <w:lang w:val="ru-RU"/>
        </w:rPr>
        <w:t>16</w:t>
      </w:r>
      <w:r w:rsidRPr="007B33BE">
        <w:rPr>
          <w:b/>
          <w:bCs/>
          <w:i/>
          <w:color w:val="FF0000"/>
          <w:lang w:val="ru-RU"/>
        </w:rPr>
        <w:t>.06</w:t>
      </w:r>
      <w:r w:rsidRPr="007B33BE">
        <w:rPr>
          <w:b/>
          <w:bCs/>
          <w:i/>
          <w:color w:val="FF0000"/>
        </w:rPr>
        <w:t>.202</w:t>
      </w:r>
      <w:r w:rsidRPr="007B33BE">
        <w:rPr>
          <w:b/>
          <w:bCs/>
          <w:i/>
          <w:color w:val="FF0000"/>
          <w:lang w:val="ru-RU"/>
        </w:rPr>
        <w:t>3</w:t>
      </w:r>
      <w:r w:rsidRPr="007B33BE">
        <w:rPr>
          <w:b/>
          <w:bCs/>
          <w:i/>
          <w:color w:val="FF0000"/>
        </w:rPr>
        <w:t>р. №</w:t>
      </w:r>
      <w:r w:rsidRPr="007B33BE">
        <w:rPr>
          <w:b/>
          <w:bCs/>
          <w:i/>
          <w:color w:val="FF0000"/>
          <w:lang w:val="ru-RU"/>
        </w:rPr>
        <w:t xml:space="preserve"> 15</w:t>
      </w:r>
      <w:r w:rsidR="003867D6">
        <w:rPr>
          <w:b/>
          <w:bCs/>
          <w:i/>
          <w:color w:val="FF0000"/>
          <w:lang w:val="ru-RU"/>
        </w:rPr>
        <w:t>4</w:t>
      </w:r>
      <w:r w:rsidRPr="007B33BE">
        <w:rPr>
          <w:b/>
          <w:bCs/>
          <w:i/>
          <w:color w:val="FF0000"/>
          <w:sz w:val="28"/>
          <w:lang w:eastAsia="ru-RU"/>
        </w:rPr>
        <w:t>)</w:t>
      </w:r>
    </w:p>
    <w:p w:rsidR="00200B9F" w:rsidRPr="00BA1C1B" w:rsidRDefault="00200B9F" w:rsidP="00F1737E">
      <w:pPr>
        <w:spacing w:after="0" w:line="240" w:lineRule="auto"/>
        <w:jc w:val="center"/>
        <w:rPr>
          <w:rFonts w:ascii="Times New Roman" w:eastAsia="Times New Roman" w:hAnsi="Times New Roman" w:cs="Times New Roman"/>
          <w:sz w:val="24"/>
          <w:szCs w:val="24"/>
          <w:lang w:val="uk-UA" w:eastAsia="ru-RU"/>
        </w:rPr>
      </w:pPr>
    </w:p>
    <w:p w:rsidR="00200B9F" w:rsidRPr="00BA1C1B" w:rsidRDefault="00200B9F" w:rsidP="00F1737E">
      <w:pPr>
        <w:spacing w:after="0" w:line="240" w:lineRule="auto"/>
        <w:jc w:val="center"/>
        <w:rPr>
          <w:rFonts w:ascii="Times New Roman" w:hAnsi="Times New Roman" w:cs="Times New Roman"/>
          <w:b/>
          <w:bCs/>
          <w:sz w:val="24"/>
          <w:lang w:val="uk-UA"/>
        </w:rPr>
      </w:pPr>
      <w:r w:rsidRPr="00BA1C1B">
        <w:rPr>
          <w:rFonts w:ascii="Times New Roman" w:hAnsi="Times New Roman" w:cs="Times New Roman"/>
          <w:b/>
          <w:bCs/>
          <w:sz w:val="24"/>
          <w:lang w:val="uk-UA"/>
        </w:rPr>
        <w:t xml:space="preserve">відкриті торги </w:t>
      </w:r>
      <w:r w:rsidR="00CB701E">
        <w:rPr>
          <w:rFonts w:ascii="Times New Roman" w:hAnsi="Times New Roman" w:cs="Times New Roman"/>
          <w:b/>
          <w:bCs/>
          <w:sz w:val="24"/>
          <w:lang w:val="uk-UA"/>
        </w:rPr>
        <w:t>з особливостями</w:t>
      </w:r>
    </w:p>
    <w:p w:rsidR="00200B9F" w:rsidRPr="00BA1C1B" w:rsidRDefault="00200B9F" w:rsidP="00F1737E">
      <w:pPr>
        <w:spacing w:after="0" w:line="240" w:lineRule="auto"/>
        <w:jc w:val="center"/>
        <w:rPr>
          <w:rFonts w:ascii="Times New Roman" w:hAnsi="Times New Roman" w:cs="Times New Roman"/>
          <w:b/>
          <w:bCs/>
          <w:sz w:val="24"/>
          <w:lang w:val="uk-UA"/>
        </w:rPr>
      </w:pPr>
    </w:p>
    <w:p w:rsidR="00CB701E" w:rsidRPr="00025962" w:rsidRDefault="00200B9F" w:rsidP="00F1737E">
      <w:pPr>
        <w:tabs>
          <w:tab w:val="left" w:pos="0"/>
          <w:tab w:val="left" w:pos="567"/>
          <w:tab w:val="left" w:pos="851"/>
        </w:tabs>
        <w:spacing w:after="0" w:line="240" w:lineRule="auto"/>
        <w:jc w:val="center"/>
        <w:rPr>
          <w:rFonts w:ascii="Times New Roman" w:eastAsia="SimSun" w:hAnsi="Times New Roman" w:cs="Times New Roman"/>
          <w:b/>
          <w:kern w:val="1"/>
          <w:sz w:val="32"/>
          <w:szCs w:val="28"/>
          <w:lang w:val="uk-UA" w:eastAsia="ar-SA" w:bidi="hi-IN"/>
        </w:rPr>
      </w:pPr>
      <w:r w:rsidRPr="00FF2686">
        <w:rPr>
          <w:rFonts w:ascii="Times New Roman" w:hAnsi="Times New Roman" w:cs="Times New Roman"/>
          <w:b/>
          <w:sz w:val="28"/>
          <w:szCs w:val="28"/>
          <w:lang w:val="uk-UA" w:eastAsia="ru-RU"/>
        </w:rPr>
        <w:t xml:space="preserve">на закупівлю </w:t>
      </w:r>
      <w:r w:rsidR="00CB701E" w:rsidRPr="00CB701E">
        <w:rPr>
          <w:rFonts w:ascii="Times New Roman" w:eastAsia="SimSun" w:hAnsi="Times New Roman" w:cs="Times New Roman"/>
          <w:b/>
          <w:kern w:val="1"/>
          <w:sz w:val="32"/>
          <w:szCs w:val="28"/>
          <w:lang w:val="uk-UA" w:eastAsia="ar-SA" w:bidi="hi-IN"/>
        </w:rPr>
        <w:t xml:space="preserve">ДК 021:2015: </w:t>
      </w:r>
      <w:r w:rsidR="00025962" w:rsidRPr="00025962">
        <w:rPr>
          <w:rFonts w:ascii="Times New Roman" w:hAnsi="Times New Roman" w:cs="Times New Roman"/>
          <w:b/>
          <w:sz w:val="32"/>
          <w:szCs w:val="16"/>
          <w:shd w:val="clear" w:color="auto" w:fill="FFFFFF"/>
          <w:lang w:val="uk-UA"/>
        </w:rPr>
        <w:t>45310000-3 Електромонтажні роботи</w:t>
      </w:r>
    </w:p>
    <w:p w:rsidR="00CB701E" w:rsidRPr="004827D9" w:rsidRDefault="00CB701E" w:rsidP="00F1737E">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FF2686" w:rsidRDefault="00FF2686" w:rsidP="00F1737E">
      <w:pPr>
        <w:pStyle w:val="a5"/>
        <w:widowControl w:val="0"/>
        <w:spacing w:after="0" w:line="240" w:lineRule="auto"/>
        <w:ind w:left="0"/>
        <w:jc w:val="center"/>
        <w:rPr>
          <w:rFonts w:ascii="Times New Roman" w:hAnsi="Times New Roman" w:cs="Times New Roman"/>
          <w:sz w:val="28"/>
          <w:szCs w:val="28"/>
          <w:lang w:val="uk-UA" w:eastAsia="ru-RU"/>
        </w:rPr>
      </w:pPr>
    </w:p>
    <w:p w:rsidR="00CB701E" w:rsidRPr="00782548" w:rsidRDefault="00CB701E" w:rsidP="00782548">
      <w:pPr>
        <w:tabs>
          <w:tab w:val="left" w:pos="0"/>
          <w:tab w:val="left" w:pos="567"/>
          <w:tab w:val="left" w:pos="851"/>
        </w:tabs>
        <w:spacing w:after="0" w:line="240" w:lineRule="auto"/>
        <w:jc w:val="center"/>
        <w:rPr>
          <w:rFonts w:ascii="Times New Roman" w:hAnsi="Times New Roman" w:cs="Times New Roman"/>
          <w:b/>
          <w:i/>
          <w:sz w:val="32"/>
          <w:szCs w:val="32"/>
          <w:lang w:val="uk-UA"/>
        </w:rPr>
      </w:pPr>
      <w:r w:rsidRPr="00CB701E">
        <w:rPr>
          <w:rFonts w:ascii="Times New Roman" w:hAnsi="Times New Roman" w:cs="Times New Roman"/>
          <w:b/>
          <w:i/>
          <w:sz w:val="32"/>
          <w:szCs w:val="32"/>
          <w:lang w:val="uk-UA"/>
        </w:rPr>
        <w:t>«</w:t>
      </w:r>
      <w:r w:rsidR="00F1737E">
        <w:rPr>
          <w:rFonts w:ascii="Times New Roman" w:hAnsi="Times New Roman" w:cs="Times New Roman"/>
          <w:b/>
          <w:i/>
          <w:sz w:val="32"/>
          <w:szCs w:val="32"/>
          <w:lang w:val="uk-UA"/>
        </w:rPr>
        <w:t xml:space="preserve">Послуги протипожежного призначення з </w:t>
      </w:r>
      <w:r w:rsidR="00782548">
        <w:rPr>
          <w:rFonts w:ascii="Times New Roman" w:hAnsi="Times New Roman" w:cs="Times New Roman"/>
          <w:b/>
          <w:i/>
          <w:sz w:val="32"/>
          <w:szCs w:val="32"/>
          <w:lang w:val="uk-UA"/>
        </w:rPr>
        <w:t>встановлення пожежної сигна</w:t>
      </w:r>
      <w:r w:rsidR="00BA1759">
        <w:rPr>
          <w:rFonts w:ascii="Times New Roman" w:hAnsi="Times New Roman" w:cs="Times New Roman"/>
          <w:b/>
          <w:i/>
          <w:sz w:val="32"/>
          <w:szCs w:val="32"/>
          <w:lang w:val="uk-UA"/>
        </w:rPr>
        <w:t xml:space="preserve">лізації </w:t>
      </w:r>
      <w:r w:rsidR="00782548">
        <w:rPr>
          <w:rFonts w:ascii="Times New Roman" w:hAnsi="Times New Roman" w:cs="Times New Roman"/>
          <w:b/>
          <w:i/>
          <w:sz w:val="32"/>
          <w:szCs w:val="32"/>
          <w:lang w:val="uk-UA"/>
        </w:rPr>
        <w:t xml:space="preserve">в </w:t>
      </w:r>
      <w:r w:rsidR="00D04D46">
        <w:rPr>
          <w:rFonts w:ascii="Times New Roman" w:hAnsi="Times New Roman" w:cs="Times New Roman"/>
          <w:b/>
          <w:i/>
          <w:sz w:val="32"/>
          <w:szCs w:val="32"/>
          <w:lang w:val="uk-UA"/>
        </w:rPr>
        <w:t xml:space="preserve">Криворізькій гімназії № 40 Криворізької міської ради за адресою: м. Кривий Ріг, вул. </w:t>
      </w:r>
      <w:r w:rsidR="00025962">
        <w:rPr>
          <w:rFonts w:ascii="Times New Roman" w:hAnsi="Times New Roman" w:cs="Times New Roman"/>
          <w:b/>
          <w:i/>
          <w:sz w:val="32"/>
          <w:szCs w:val="32"/>
          <w:lang w:val="uk-UA"/>
        </w:rPr>
        <w:t>Музейна</w:t>
      </w:r>
      <w:r w:rsidR="00D04D46">
        <w:rPr>
          <w:rFonts w:ascii="Times New Roman" w:hAnsi="Times New Roman" w:cs="Times New Roman"/>
          <w:b/>
          <w:i/>
          <w:sz w:val="32"/>
          <w:szCs w:val="32"/>
          <w:lang w:val="uk-UA"/>
        </w:rPr>
        <w:t>, 2Б»</w:t>
      </w:r>
    </w:p>
    <w:p w:rsidR="00465790" w:rsidRPr="00BA1C1B" w:rsidRDefault="00465790" w:rsidP="00F1737E">
      <w:pPr>
        <w:spacing w:after="0" w:line="240" w:lineRule="auto"/>
        <w:rPr>
          <w:rFonts w:ascii="Times New Roman" w:eastAsia="Times New Roman" w:hAnsi="Times New Roman" w:cs="Times New Roman"/>
          <w:sz w:val="24"/>
          <w:szCs w:val="24"/>
          <w:lang w:val="uk-UA" w:eastAsia="ru-RU"/>
        </w:rPr>
      </w:pPr>
      <w:r w:rsidRPr="00BA1C1B">
        <w:rPr>
          <w:rFonts w:ascii="Times New Roman" w:eastAsia="Times New Roman" w:hAnsi="Times New Roman" w:cs="Times New Roman"/>
          <w:sz w:val="24"/>
          <w:szCs w:val="24"/>
          <w:lang w:val="uk-UA" w:eastAsia="ru-RU"/>
        </w:rPr>
        <w:t> </w:t>
      </w:r>
    </w:p>
    <w:p w:rsidR="00465790" w:rsidRDefault="00465790" w:rsidP="00F1737E">
      <w:pPr>
        <w:spacing w:after="0" w:line="240" w:lineRule="auto"/>
        <w:rPr>
          <w:rFonts w:ascii="Times New Roman" w:eastAsia="Times New Roman" w:hAnsi="Times New Roman" w:cs="Times New Roman"/>
          <w:sz w:val="24"/>
          <w:szCs w:val="24"/>
          <w:lang w:val="uk-UA" w:eastAsia="ru-RU"/>
        </w:rPr>
      </w:pPr>
      <w:r w:rsidRPr="00BA1C1B">
        <w:rPr>
          <w:rFonts w:ascii="Times New Roman" w:eastAsia="Times New Roman" w:hAnsi="Times New Roman" w:cs="Times New Roman"/>
          <w:sz w:val="24"/>
          <w:szCs w:val="24"/>
          <w:lang w:val="uk-UA" w:eastAsia="ru-RU"/>
        </w:rPr>
        <w:t> </w:t>
      </w:r>
    </w:p>
    <w:p w:rsidR="00FA1C1D" w:rsidRDefault="00FA1C1D"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F1737E" w:rsidRDefault="00F1737E" w:rsidP="00F1737E">
      <w:pPr>
        <w:spacing w:after="0" w:line="240" w:lineRule="auto"/>
        <w:rPr>
          <w:rFonts w:ascii="Times New Roman" w:eastAsia="Times New Roman" w:hAnsi="Times New Roman" w:cs="Times New Roman"/>
          <w:sz w:val="24"/>
          <w:szCs w:val="24"/>
          <w:lang w:val="uk-UA" w:eastAsia="ru-RU"/>
        </w:rPr>
      </w:pPr>
    </w:p>
    <w:p w:rsidR="00D04D46" w:rsidRDefault="00D04D46" w:rsidP="00F1737E">
      <w:pPr>
        <w:spacing w:after="0" w:line="240" w:lineRule="auto"/>
        <w:rPr>
          <w:rFonts w:ascii="Times New Roman" w:eastAsia="Times New Roman" w:hAnsi="Times New Roman" w:cs="Times New Roman"/>
          <w:sz w:val="24"/>
          <w:szCs w:val="24"/>
          <w:lang w:val="uk-UA" w:eastAsia="ru-RU"/>
        </w:rPr>
      </w:pPr>
    </w:p>
    <w:p w:rsidR="00D04D46" w:rsidRDefault="00D04D46" w:rsidP="00F1737E">
      <w:pPr>
        <w:spacing w:after="0" w:line="240" w:lineRule="auto"/>
        <w:rPr>
          <w:rFonts w:ascii="Times New Roman" w:eastAsia="Times New Roman" w:hAnsi="Times New Roman" w:cs="Times New Roman"/>
          <w:sz w:val="24"/>
          <w:szCs w:val="24"/>
          <w:lang w:val="uk-UA" w:eastAsia="ru-RU"/>
        </w:rPr>
      </w:pPr>
    </w:p>
    <w:p w:rsidR="006C7BB8" w:rsidRDefault="006C7BB8" w:rsidP="00F1737E">
      <w:pPr>
        <w:pStyle w:val="aa"/>
        <w:spacing w:before="0" w:beforeAutospacing="0" w:after="0" w:afterAutospacing="0"/>
        <w:jc w:val="center"/>
        <w:rPr>
          <w:b/>
        </w:rPr>
      </w:pPr>
    </w:p>
    <w:p w:rsidR="00200B9F" w:rsidRPr="00BA1C1B" w:rsidRDefault="00200B9F" w:rsidP="00F1737E">
      <w:pPr>
        <w:pStyle w:val="aa"/>
        <w:spacing w:before="0" w:beforeAutospacing="0" w:after="0" w:afterAutospacing="0"/>
        <w:jc w:val="center"/>
        <w:rPr>
          <w:b/>
        </w:rPr>
      </w:pPr>
      <w:r w:rsidRPr="00BA1C1B">
        <w:rPr>
          <w:b/>
        </w:rPr>
        <w:t>м. КРИВИЙ РІГ</w:t>
      </w:r>
    </w:p>
    <w:p w:rsidR="00200B9F" w:rsidRDefault="00FA1C1D" w:rsidP="00F1737E">
      <w:pPr>
        <w:pStyle w:val="aa"/>
        <w:spacing w:before="0" w:beforeAutospacing="0" w:after="0" w:afterAutospacing="0"/>
        <w:jc w:val="center"/>
        <w:rPr>
          <w:b/>
          <w:lang w:val="ru-RU"/>
        </w:rPr>
      </w:pPr>
      <w:r>
        <w:rPr>
          <w:b/>
        </w:rPr>
        <w:t>202</w:t>
      </w:r>
      <w:r w:rsidRPr="00BF27FC">
        <w:rPr>
          <w:b/>
          <w:lang w:val="ru-RU"/>
        </w:rPr>
        <w:t>3</w:t>
      </w:r>
    </w:p>
    <w:p w:rsidR="00F1737E" w:rsidRDefault="00F1737E" w:rsidP="00F1737E">
      <w:pPr>
        <w:spacing w:after="0" w:line="240" w:lineRule="auto"/>
        <w:rPr>
          <w:rFonts w:ascii="Times New Roman" w:eastAsia="Times New Roman" w:hAnsi="Times New Roman" w:cs="Times New Roman"/>
          <w:b/>
          <w:sz w:val="24"/>
          <w:szCs w:val="24"/>
          <w:lang w:eastAsia="uk-UA"/>
        </w:rPr>
      </w:pPr>
      <w:r>
        <w:rPr>
          <w:b/>
        </w:rPr>
        <w:br w:type="page"/>
      </w:r>
    </w:p>
    <w:p w:rsidR="00F1737E" w:rsidRPr="00BF27FC" w:rsidRDefault="00F1737E" w:rsidP="00F1737E">
      <w:pPr>
        <w:pStyle w:val="aa"/>
        <w:spacing w:before="0" w:beforeAutospacing="0" w:after="0" w:afterAutospacing="0"/>
        <w:jc w:val="center"/>
        <w:rPr>
          <w:b/>
          <w:lang w:val="ru-RU"/>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FA1C1D" w:rsidTr="00FA1C1D">
        <w:trPr>
          <w:trHeight w:val="416"/>
          <w:jc w:val="center"/>
        </w:trPr>
        <w:tc>
          <w:tcPr>
            <w:tcW w:w="705" w:type="dxa"/>
            <w:vAlign w:val="center"/>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1" w:type="dxa"/>
            <w:gridSpan w:val="2"/>
            <w:vAlign w:val="center"/>
          </w:tcPr>
          <w:p w:rsidR="00FA1C1D" w:rsidRDefault="00FA1C1D" w:rsidP="00F173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1C1D" w:rsidTr="00995DE3">
        <w:trPr>
          <w:trHeight w:val="86"/>
          <w:jc w:val="center"/>
        </w:trPr>
        <w:tc>
          <w:tcPr>
            <w:tcW w:w="705" w:type="dxa"/>
            <w:vAlign w:val="center"/>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1C1D" w:rsidTr="00FA1C1D">
        <w:trPr>
          <w:trHeight w:val="1119"/>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1C1D" w:rsidRDefault="00FA1C1D" w:rsidP="00F1737E">
            <w:pPr>
              <w:spacing w:after="0" w:line="240" w:lineRule="auto"/>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00722D">
              <w:rPr>
                <w:rFonts w:ascii="Times New Roman" w:eastAsia="Times New Roman" w:hAnsi="Times New Roman" w:cs="Times New Roman"/>
                <w:sz w:val="24"/>
                <w:szCs w:val="24"/>
              </w:rPr>
              <w:t>вл</w:t>
            </w:r>
            <w:proofErr w:type="gramEnd"/>
            <w:r w:rsidRPr="0000722D">
              <w:rPr>
                <w:rFonts w:ascii="Times New Roman" w:eastAsia="Times New Roman" w:hAnsi="Times New Roman" w:cs="Times New Roman"/>
                <w:sz w:val="24"/>
                <w:szCs w:val="24"/>
              </w:rPr>
              <w:t>і» від 25.12.2015р. №</w:t>
            </w:r>
            <w:r>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w:t>
            </w:r>
            <w:proofErr w:type="gramStart"/>
            <w:r w:rsidRPr="00F14B51">
              <w:rPr>
                <w:rFonts w:ascii="Times New Roman" w:eastAsia="Times New Roman" w:hAnsi="Times New Roman" w:cs="Times New Roman"/>
                <w:sz w:val="24"/>
                <w:szCs w:val="24"/>
              </w:rPr>
              <w:t>стр</w:t>
            </w:r>
            <w:proofErr w:type="gramEnd"/>
            <w:r w:rsidRPr="00F14B51">
              <w:rPr>
                <w:rFonts w:ascii="Times New Roman" w:eastAsia="Times New Roman" w:hAnsi="Times New Roman" w:cs="Times New Roman"/>
                <w:sz w:val="24"/>
                <w:szCs w:val="24"/>
              </w:rPr>
              <w:t>ів України від 12 жовтня 2022 р. № 1178.</w:t>
            </w:r>
          </w:p>
        </w:tc>
      </w:tr>
      <w:tr w:rsidR="00FA1C1D" w:rsidTr="00FA1C1D">
        <w:trPr>
          <w:trHeight w:val="615"/>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6420" w:type="dxa"/>
          </w:tcPr>
          <w:p w:rsidR="00FA1C1D" w:rsidRDefault="00FA1C1D" w:rsidP="00F17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1C1D" w:rsidTr="00FA1C1D">
        <w:trPr>
          <w:trHeight w:val="285"/>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FA1C1D" w:rsidRPr="00235F4A" w:rsidRDefault="00FA1C1D" w:rsidP="00F1737E">
            <w:pPr>
              <w:spacing w:after="0" w:line="240" w:lineRule="auto"/>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Відділ освіти виконкому Тернівської районної у мі</w:t>
            </w:r>
            <w:proofErr w:type="gramStart"/>
            <w:r w:rsidRPr="00235F4A">
              <w:rPr>
                <w:rFonts w:ascii="Times New Roman" w:hAnsi="Times New Roman" w:cs="Times New Roman"/>
                <w:sz w:val="24"/>
                <w:szCs w:val="24"/>
                <w:lang w:eastAsia="uk-UA"/>
              </w:rPr>
              <w:t>ст</w:t>
            </w:r>
            <w:proofErr w:type="gramEnd"/>
            <w:r w:rsidRPr="00235F4A">
              <w:rPr>
                <w:rFonts w:ascii="Times New Roman" w:hAnsi="Times New Roman" w:cs="Times New Roman"/>
                <w:sz w:val="24"/>
                <w:szCs w:val="24"/>
                <w:lang w:eastAsia="uk-UA"/>
              </w:rPr>
              <w:t>і ради</w:t>
            </w:r>
          </w:p>
        </w:tc>
      </w:tr>
      <w:tr w:rsidR="00FA1C1D" w:rsidTr="00FA1C1D">
        <w:trPr>
          <w:trHeight w:val="510"/>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420" w:type="dxa"/>
            <w:vAlign w:val="center"/>
          </w:tcPr>
          <w:p w:rsidR="00FA1C1D" w:rsidRPr="00235F4A" w:rsidRDefault="00FA1C1D" w:rsidP="00F1737E">
            <w:pPr>
              <w:spacing w:after="0" w:line="240" w:lineRule="auto"/>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w:t>
            </w:r>
            <w:proofErr w:type="gramStart"/>
            <w:r w:rsidRPr="00235F4A">
              <w:rPr>
                <w:rFonts w:ascii="Times New Roman" w:hAnsi="Times New Roman" w:cs="Times New Roman"/>
                <w:sz w:val="24"/>
                <w:szCs w:val="24"/>
                <w:lang w:eastAsia="uk-UA"/>
              </w:rPr>
              <w:t>Р</w:t>
            </w:r>
            <w:proofErr w:type="gramEnd"/>
            <w:r w:rsidRPr="00235F4A">
              <w:rPr>
                <w:rFonts w:ascii="Times New Roman" w:hAnsi="Times New Roman" w:cs="Times New Roman"/>
                <w:sz w:val="24"/>
                <w:szCs w:val="24"/>
                <w:lang w:eastAsia="uk-UA"/>
              </w:rPr>
              <w:t>іг, Тернівський район вул. Матросова 75,</w:t>
            </w:r>
          </w:p>
        </w:tc>
      </w:tr>
      <w:tr w:rsidR="00FA1C1D" w:rsidRPr="00EF12C2" w:rsidTr="00FA1C1D">
        <w:trPr>
          <w:trHeight w:val="1119"/>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пр</w:t>
            </w:r>
            <w:proofErr w:type="gramEnd"/>
            <w:r>
              <w:rPr>
                <w:rFonts w:ascii="Times New Roman" w:eastAsia="Times New Roman" w:hAnsi="Times New Roman" w:cs="Times New Roman"/>
                <w:sz w:val="24"/>
                <w:szCs w:val="24"/>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FA1C1D" w:rsidRPr="00235F4A" w:rsidRDefault="00D04D46" w:rsidP="00F1737E">
            <w:pPr>
              <w:spacing w:after="0" w:line="240" w:lineRule="auto"/>
              <w:contextualSpacing/>
              <w:rPr>
                <w:rFonts w:ascii="Times New Roman" w:hAnsi="Times New Roman" w:cs="Times New Roman"/>
                <w:sz w:val="24"/>
                <w:szCs w:val="24"/>
                <w:lang w:eastAsia="uk-UA"/>
              </w:rPr>
            </w:pPr>
            <w:r>
              <w:rPr>
                <w:rFonts w:ascii="Times New Roman" w:hAnsi="Times New Roman" w:cs="Times New Roman"/>
                <w:sz w:val="24"/>
                <w:szCs w:val="24"/>
                <w:lang w:val="uk-UA" w:eastAsia="uk-UA"/>
              </w:rPr>
              <w:t>Клименко Вікторія Валентинівна</w:t>
            </w:r>
            <w:r w:rsidR="00FA1C1D" w:rsidRPr="00235F4A">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rsidR="00FA1C1D" w:rsidRPr="00FA1C1D" w:rsidRDefault="00FA1C1D" w:rsidP="00F1737E">
            <w:pPr>
              <w:spacing w:after="0" w:line="240" w:lineRule="auto"/>
              <w:contextualSpacing/>
              <w:rPr>
                <w:rFonts w:ascii="Times New Roman" w:hAnsi="Times New Roman" w:cs="Times New Roman"/>
                <w:sz w:val="24"/>
                <w:szCs w:val="24"/>
                <w:lang w:val="en-US" w:eastAsia="uk-UA"/>
              </w:rPr>
            </w:pPr>
            <w:r w:rsidRPr="00235F4A">
              <w:rPr>
                <w:rFonts w:ascii="Times New Roman" w:hAnsi="Times New Roman" w:cs="Times New Roman"/>
                <w:i/>
                <w:sz w:val="24"/>
                <w:szCs w:val="24"/>
                <w:lang w:eastAsia="uk-UA"/>
              </w:rPr>
              <w:t>тел</w:t>
            </w:r>
            <w:r w:rsidRPr="00FA1C1D">
              <w:rPr>
                <w:rFonts w:ascii="Times New Roman" w:hAnsi="Times New Roman" w:cs="Times New Roman"/>
                <w:i/>
                <w:sz w:val="24"/>
                <w:szCs w:val="24"/>
                <w:lang w:val="en-US" w:eastAsia="uk-UA"/>
              </w:rPr>
              <w:t xml:space="preserve">.: </w:t>
            </w:r>
            <w:r w:rsidR="00D04D46">
              <w:rPr>
                <w:rFonts w:ascii="Times New Roman" w:hAnsi="Times New Roman" w:cs="Times New Roman"/>
                <w:sz w:val="24"/>
                <w:szCs w:val="24"/>
                <w:lang w:val="uk-UA" w:eastAsia="uk-UA"/>
              </w:rPr>
              <w:t>096-302-06-52</w:t>
            </w:r>
            <w:r w:rsidRPr="00FA1C1D">
              <w:rPr>
                <w:rFonts w:ascii="Times New Roman" w:hAnsi="Times New Roman" w:cs="Times New Roman"/>
                <w:sz w:val="24"/>
                <w:szCs w:val="24"/>
                <w:lang w:val="en-US" w:eastAsia="uk-UA"/>
              </w:rPr>
              <w:t xml:space="preserve">; </w:t>
            </w:r>
          </w:p>
          <w:p w:rsidR="00FA1C1D" w:rsidRPr="00FA1C1D" w:rsidRDefault="00FA1C1D" w:rsidP="00F1737E">
            <w:pPr>
              <w:spacing w:after="0" w:line="240" w:lineRule="auto"/>
              <w:contextualSpacing/>
              <w:rPr>
                <w:rFonts w:ascii="Times New Roman" w:hAnsi="Times New Roman" w:cs="Times New Roman"/>
                <w:sz w:val="24"/>
                <w:szCs w:val="24"/>
                <w:lang w:val="en-US" w:eastAsia="uk-UA"/>
              </w:rPr>
            </w:pPr>
            <w:r w:rsidRPr="00FA1C1D">
              <w:rPr>
                <w:rFonts w:ascii="Times New Roman" w:hAnsi="Times New Roman" w:cs="Times New Roman"/>
                <w:i/>
                <w:sz w:val="24"/>
                <w:szCs w:val="24"/>
                <w:lang w:val="en-US" w:eastAsia="uk-UA"/>
              </w:rPr>
              <w:t>e-mail:</w:t>
            </w:r>
            <w:r w:rsidRPr="00FA1C1D">
              <w:rPr>
                <w:rFonts w:ascii="Times New Roman" w:hAnsi="Times New Roman" w:cs="Times New Roman"/>
                <w:sz w:val="24"/>
                <w:szCs w:val="24"/>
                <w:lang w:val="en-US" w:eastAsia="uk-UA"/>
              </w:rPr>
              <w:t xml:space="preserve"> </w:t>
            </w:r>
            <w:hyperlink r:id="rId8" w:history="1">
              <w:r w:rsidRPr="00FA1C1D">
                <w:rPr>
                  <w:rStyle w:val="a7"/>
                  <w:rFonts w:ascii="Times New Roman" w:hAnsi="Times New Roman" w:cs="Times New Roman"/>
                  <w:sz w:val="24"/>
                  <w:szCs w:val="24"/>
                  <w:lang w:val="en-US" w:eastAsia="uk-UA"/>
                </w:rPr>
                <w:t>tendertern@ukr.net</w:t>
              </w:r>
            </w:hyperlink>
            <w:r w:rsidRPr="00FA1C1D">
              <w:rPr>
                <w:lang w:val="en-US"/>
              </w:rPr>
              <w:t xml:space="preserve">  </w:t>
            </w:r>
            <w:r w:rsidRPr="00FA1C1D">
              <w:rPr>
                <w:sz w:val="24"/>
                <w:szCs w:val="24"/>
                <w:lang w:val="en-US"/>
              </w:rPr>
              <w:t xml:space="preserve">    </w:t>
            </w:r>
          </w:p>
        </w:tc>
      </w:tr>
      <w:tr w:rsidR="00FA1C1D" w:rsidTr="00FA1C1D">
        <w:trPr>
          <w:trHeight w:val="15"/>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6420" w:type="dxa"/>
          </w:tcPr>
          <w:p w:rsidR="00FA1C1D" w:rsidRDefault="00FA1C1D" w:rsidP="00F1737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FA1C1D" w:rsidTr="00995DE3">
        <w:trPr>
          <w:trHeight w:val="140"/>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6420" w:type="dxa"/>
          </w:tcPr>
          <w:p w:rsidR="00FA1C1D" w:rsidRDefault="00FA1C1D" w:rsidP="00F17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1C1D" w:rsidRPr="00025962" w:rsidTr="006C2626">
        <w:trPr>
          <w:trHeight w:val="1025"/>
          <w:jc w:val="center"/>
        </w:trPr>
        <w:tc>
          <w:tcPr>
            <w:tcW w:w="705" w:type="dxa"/>
          </w:tcPr>
          <w:p w:rsidR="00FA1C1D" w:rsidRDefault="00FA1C1D" w:rsidP="00F1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FA1C1D" w:rsidRDefault="00FA1C1D" w:rsidP="00F17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420" w:type="dxa"/>
          </w:tcPr>
          <w:p w:rsidR="00025962" w:rsidRPr="00025962" w:rsidRDefault="00CB701E" w:rsidP="00025962">
            <w:pPr>
              <w:tabs>
                <w:tab w:val="left" w:pos="0"/>
                <w:tab w:val="left" w:pos="567"/>
                <w:tab w:val="left" w:pos="851"/>
              </w:tabs>
              <w:spacing w:after="0" w:line="240" w:lineRule="auto"/>
              <w:jc w:val="center"/>
              <w:rPr>
                <w:rFonts w:ascii="Times New Roman" w:eastAsia="SimSun" w:hAnsi="Times New Roman" w:cs="Times New Roman"/>
                <w:b/>
                <w:kern w:val="1"/>
                <w:sz w:val="24"/>
                <w:szCs w:val="28"/>
                <w:lang w:val="uk-UA" w:eastAsia="ar-SA" w:bidi="hi-IN"/>
              </w:rPr>
            </w:pPr>
            <w:r w:rsidRPr="00F1737E">
              <w:rPr>
                <w:rFonts w:ascii="Times New Roman" w:eastAsia="SimSun" w:hAnsi="Times New Roman" w:cs="Times New Roman"/>
                <w:b/>
                <w:bCs/>
                <w:kern w:val="1"/>
                <w:sz w:val="24"/>
                <w:szCs w:val="24"/>
                <w:lang w:val="uk-UA" w:eastAsia="ar-SA" w:bidi="hi-IN"/>
              </w:rPr>
              <w:t xml:space="preserve">ДК 021:2015: </w:t>
            </w:r>
            <w:r w:rsidR="00025962" w:rsidRPr="00025962">
              <w:rPr>
                <w:rFonts w:ascii="Times New Roman" w:hAnsi="Times New Roman" w:cs="Times New Roman"/>
                <w:b/>
                <w:sz w:val="24"/>
                <w:szCs w:val="16"/>
                <w:shd w:val="clear" w:color="auto" w:fill="FFFFFF"/>
                <w:lang w:val="uk-UA"/>
              </w:rPr>
              <w:t>45310000-3 Електромонтажні роботи</w:t>
            </w:r>
          </w:p>
          <w:p w:rsidR="00025962" w:rsidRDefault="00025962" w:rsidP="00025962">
            <w:pPr>
              <w:tabs>
                <w:tab w:val="left" w:pos="0"/>
                <w:tab w:val="left" w:pos="567"/>
                <w:tab w:val="left" w:pos="851"/>
              </w:tabs>
              <w:spacing w:after="0" w:line="240" w:lineRule="auto"/>
              <w:jc w:val="center"/>
              <w:rPr>
                <w:rFonts w:ascii="Times New Roman" w:hAnsi="Times New Roman" w:cs="Times New Roman"/>
                <w:b/>
                <w:i/>
                <w:sz w:val="24"/>
                <w:szCs w:val="32"/>
                <w:lang w:val="uk-UA"/>
              </w:rPr>
            </w:pPr>
            <w:r w:rsidRPr="00025962">
              <w:rPr>
                <w:rFonts w:ascii="Times New Roman" w:hAnsi="Times New Roman" w:cs="Times New Roman"/>
                <w:b/>
                <w:i/>
                <w:sz w:val="24"/>
                <w:szCs w:val="32"/>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FA1C1D" w:rsidRPr="00025962" w:rsidRDefault="00025962" w:rsidP="00025962">
            <w:pPr>
              <w:tabs>
                <w:tab w:val="left" w:pos="0"/>
                <w:tab w:val="left" w:pos="567"/>
                <w:tab w:val="left" w:pos="851"/>
              </w:tabs>
              <w:spacing w:after="0" w:line="240" w:lineRule="auto"/>
              <w:jc w:val="center"/>
              <w:rPr>
                <w:rFonts w:ascii="Times New Roman" w:hAnsi="Times New Roman" w:cs="Times New Roman"/>
                <w:b/>
                <w:i/>
                <w:sz w:val="32"/>
                <w:szCs w:val="32"/>
                <w:lang w:val="uk-UA"/>
              </w:rPr>
            </w:pPr>
            <w:r w:rsidRPr="00025962">
              <w:rPr>
                <w:rFonts w:ascii="Times New Roman" w:hAnsi="Times New Roman" w:cs="Times New Roman"/>
                <w:b/>
                <w:i/>
                <w:sz w:val="24"/>
                <w:szCs w:val="32"/>
                <w:lang w:val="uk-UA"/>
              </w:rPr>
              <w:t>вул. Музейна, 2Б»</w:t>
            </w:r>
          </w:p>
        </w:tc>
      </w:tr>
      <w:tr w:rsidR="00FA1C1D" w:rsidTr="00995DE3">
        <w:trPr>
          <w:trHeight w:val="871"/>
          <w:jc w:val="center"/>
        </w:trPr>
        <w:tc>
          <w:tcPr>
            <w:tcW w:w="705" w:type="dxa"/>
          </w:tcPr>
          <w:p w:rsidR="00FA1C1D" w:rsidRDefault="00FA1C1D" w:rsidP="00F1737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FA1C1D" w:rsidRDefault="00FA1C1D" w:rsidP="00F1737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яких можуть бути подані тендерні пропозиції</w:t>
            </w:r>
          </w:p>
        </w:tc>
        <w:tc>
          <w:tcPr>
            <w:tcW w:w="6420" w:type="dxa"/>
            <w:vAlign w:val="center"/>
          </w:tcPr>
          <w:p w:rsidR="00FA1C1D" w:rsidRPr="00642E6F" w:rsidRDefault="00FA1C1D" w:rsidP="00F1737E">
            <w:pPr>
              <w:widowControl w:val="0"/>
              <w:spacing w:after="0" w:line="240" w:lineRule="auto"/>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w:t>
            </w:r>
            <w:proofErr w:type="gramStart"/>
            <w:r w:rsidRPr="00326CCB">
              <w:rPr>
                <w:rFonts w:ascii="Times New Roman" w:eastAsia="Times New Roman" w:hAnsi="Times New Roman" w:cs="Times New Roman"/>
                <w:sz w:val="24"/>
                <w:szCs w:val="24"/>
              </w:rPr>
              <w:t>вл</w:t>
            </w:r>
            <w:proofErr w:type="gramEnd"/>
            <w:r w:rsidRPr="00326CCB">
              <w:rPr>
                <w:rFonts w:ascii="Times New Roman" w:eastAsia="Times New Roman" w:hAnsi="Times New Roman" w:cs="Times New Roman"/>
                <w:sz w:val="24"/>
                <w:szCs w:val="24"/>
              </w:rPr>
              <w:t>і в цілому.</w:t>
            </w:r>
          </w:p>
        </w:tc>
      </w:tr>
      <w:tr w:rsidR="00FA1C1D" w:rsidTr="00FA1C1D">
        <w:trPr>
          <w:trHeight w:val="70"/>
          <w:jc w:val="center"/>
        </w:trPr>
        <w:tc>
          <w:tcPr>
            <w:tcW w:w="705" w:type="dxa"/>
          </w:tcPr>
          <w:p w:rsidR="00FA1C1D" w:rsidRDefault="00FA1C1D" w:rsidP="00F1737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FA1C1D" w:rsidRDefault="00FA1C1D" w:rsidP="00F1737E">
            <w:pPr>
              <w:widowControl w:val="0"/>
              <w:spacing w:after="0" w:line="240" w:lineRule="auto"/>
              <w:rPr>
                <w:rFonts w:ascii="Times New Roman" w:eastAsia="Times New Roman" w:hAnsi="Times New Roman" w:cs="Times New Roman"/>
                <w:color w:val="000000"/>
                <w:sz w:val="24"/>
                <w:szCs w:val="24"/>
                <w:highlight w:val="yellow"/>
              </w:rPr>
            </w:pPr>
            <w:proofErr w:type="gramStart"/>
            <w:r w:rsidRPr="00326CCB">
              <w:rPr>
                <w:rFonts w:ascii="Times New Roman" w:hAnsi="Times New Roman" w:cs="Times New Roman"/>
                <w:sz w:val="24"/>
              </w:rPr>
              <w:t>м</w:t>
            </w:r>
            <w:proofErr w:type="gramEnd"/>
            <w:r w:rsidRPr="00326CCB">
              <w:rPr>
                <w:rFonts w:ascii="Times New Roman" w:hAnsi="Times New Roman" w:cs="Times New Roman"/>
                <w:sz w:val="24"/>
              </w:rPr>
              <w:t>ісце, кількість, обсяг поставки товарів (надання послуг, виконання робіт)</w:t>
            </w:r>
          </w:p>
        </w:tc>
        <w:tc>
          <w:tcPr>
            <w:tcW w:w="6420" w:type="dxa"/>
            <w:vAlign w:val="center"/>
          </w:tcPr>
          <w:p w:rsidR="00CB701E" w:rsidRPr="0081728D" w:rsidRDefault="000740A8" w:rsidP="00F1737E">
            <w:pPr>
              <w:pStyle w:val="ac"/>
              <w:jc w:val="both"/>
              <w:rPr>
                <w:rFonts w:ascii="Times New Roman" w:hAnsi="Times New Roman"/>
                <w:sz w:val="24"/>
                <w:lang w:val="uk-UA" w:eastAsia="ru-RU"/>
              </w:rPr>
            </w:pPr>
            <w:r w:rsidRPr="000740A8">
              <w:rPr>
                <w:rFonts w:ascii="Times New Roman" w:hAnsi="Times New Roman" w:cs="Times New Roman"/>
                <w:i/>
                <w:sz w:val="24"/>
                <w:szCs w:val="24"/>
                <w:u w:val="single"/>
                <w:lang w:val="uk-UA"/>
              </w:rPr>
              <w:t>місце</w:t>
            </w:r>
            <w:r w:rsidRPr="000740A8">
              <w:rPr>
                <w:rFonts w:ascii="Times New Roman" w:hAnsi="Times New Roman" w:cs="Times New Roman"/>
                <w:sz w:val="24"/>
                <w:szCs w:val="24"/>
                <w:u w:val="single"/>
                <w:lang w:val="uk-UA"/>
              </w:rPr>
              <w:t xml:space="preserve"> </w:t>
            </w:r>
            <w:r w:rsidRPr="000740A8">
              <w:rPr>
                <w:rFonts w:ascii="Times New Roman" w:hAnsi="Times New Roman" w:cs="Times New Roman"/>
                <w:i/>
                <w:sz w:val="24"/>
                <w:szCs w:val="24"/>
                <w:u w:val="single"/>
                <w:lang w:val="uk-UA"/>
              </w:rPr>
              <w:t xml:space="preserve">поставки </w:t>
            </w:r>
            <w:r w:rsidRPr="00995DE3">
              <w:rPr>
                <w:rFonts w:ascii="Times New Roman" w:hAnsi="Times New Roman" w:cs="Times New Roman"/>
                <w:i/>
                <w:sz w:val="24"/>
                <w:szCs w:val="24"/>
                <w:u w:val="single"/>
                <w:lang w:val="uk-UA"/>
              </w:rPr>
              <w:t>товару</w:t>
            </w:r>
            <w:r w:rsidR="00995DE3" w:rsidRPr="00995DE3">
              <w:rPr>
                <w:rFonts w:ascii="Times New Roman" w:hAnsi="Times New Roman" w:cs="Times New Roman"/>
                <w:i/>
                <w:sz w:val="24"/>
                <w:szCs w:val="24"/>
                <w:u w:val="single"/>
              </w:rPr>
              <w:t xml:space="preserve"> </w:t>
            </w:r>
            <w:r w:rsidR="00995DE3" w:rsidRPr="00995DE3">
              <w:rPr>
                <w:rFonts w:ascii="Times New Roman" w:hAnsi="Times New Roman" w:cs="Times New Roman"/>
                <w:i/>
                <w:sz w:val="24"/>
                <w:u w:val="single"/>
              </w:rPr>
              <w:t>(надання послуг, виконання робіт)</w:t>
            </w:r>
            <w:r w:rsidRPr="000740A8">
              <w:rPr>
                <w:rFonts w:ascii="Times New Roman" w:hAnsi="Times New Roman" w:cs="Times New Roman"/>
                <w:i/>
                <w:sz w:val="24"/>
                <w:szCs w:val="24"/>
                <w:lang w:val="uk-UA"/>
              </w:rPr>
              <w:t xml:space="preserve"> </w:t>
            </w:r>
            <w:r w:rsidRPr="000740A8">
              <w:rPr>
                <w:rFonts w:ascii="Times New Roman" w:hAnsi="Times New Roman" w:cs="Times New Roman"/>
                <w:sz w:val="24"/>
                <w:szCs w:val="24"/>
                <w:lang w:val="uk-UA"/>
              </w:rPr>
              <w:t xml:space="preserve">– </w:t>
            </w:r>
            <w:r w:rsidR="00CB701E" w:rsidRPr="00CF7889">
              <w:rPr>
                <w:rFonts w:ascii="Times New Roman" w:hAnsi="Times New Roman"/>
                <w:sz w:val="24"/>
                <w:szCs w:val="24"/>
                <w:lang w:eastAsia="ru-RU"/>
              </w:rPr>
              <w:t xml:space="preserve">Місце надання послуг – </w:t>
            </w:r>
            <w:r w:rsidR="0081728D">
              <w:rPr>
                <w:rFonts w:ascii="Times New Roman" w:eastAsia="Calibri" w:hAnsi="Times New Roman"/>
                <w:kern w:val="1"/>
                <w:sz w:val="24"/>
                <w:szCs w:val="24"/>
                <w:lang w:val="uk-UA" w:eastAsia="hi-IN" w:bidi="hi-IN"/>
              </w:rPr>
              <w:t>згідно з додатками</w:t>
            </w:r>
          </w:p>
          <w:p w:rsidR="00FA1C1D" w:rsidRPr="00C00278" w:rsidRDefault="000740A8" w:rsidP="00F1737E">
            <w:pPr>
              <w:spacing w:after="0" w:line="240" w:lineRule="auto"/>
              <w:ind w:right="113" w:hanging="2"/>
              <w:contextualSpacing/>
              <w:jc w:val="both"/>
              <w:rPr>
                <w:rFonts w:ascii="Times New Roman" w:hAnsi="Times New Roman" w:cs="Times New Roman"/>
                <w:sz w:val="24"/>
                <w:szCs w:val="24"/>
                <w:lang w:val="uk-UA"/>
              </w:rPr>
            </w:pPr>
            <w:r w:rsidRPr="000740A8">
              <w:rPr>
                <w:rFonts w:ascii="Times New Roman" w:eastAsia="Arial" w:hAnsi="Times New Roman" w:cs="Times New Roman"/>
                <w:i/>
                <w:color w:val="000000"/>
                <w:sz w:val="24"/>
                <w:szCs w:val="24"/>
                <w:u w:val="single"/>
                <w:lang w:eastAsia="ar-SA"/>
              </w:rPr>
              <w:t>Кількість та обсяг поставки товарів</w:t>
            </w:r>
            <w:r w:rsidR="00995DE3" w:rsidRPr="00995DE3">
              <w:rPr>
                <w:rFonts w:ascii="Times New Roman" w:eastAsia="Arial" w:hAnsi="Times New Roman" w:cs="Times New Roman"/>
                <w:i/>
                <w:color w:val="000000"/>
                <w:sz w:val="24"/>
                <w:szCs w:val="24"/>
                <w:u w:val="single"/>
                <w:lang w:eastAsia="ar-SA"/>
              </w:rPr>
              <w:t xml:space="preserve"> </w:t>
            </w:r>
            <w:r w:rsidR="00995DE3" w:rsidRPr="00995DE3">
              <w:rPr>
                <w:rFonts w:ascii="Times New Roman" w:hAnsi="Times New Roman" w:cs="Times New Roman"/>
                <w:i/>
                <w:sz w:val="24"/>
                <w:u w:val="single"/>
              </w:rPr>
              <w:t>(надання послуг, виконання робіт)</w:t>
            </w:r>
            <w:r w:rsidR="00995DE3" w:rsidRPr="000740A8">
              <w:rPr>
                <w:rFonts w:ascii="Times New Roman" w:hAnsi="Times New Roman" w:cs="Times New Roman"/>
                <w:i/>
                <w:sz w:val="24"/>
                <w:szCs w:val="24"/>
                <w:lang w:val="uk-UA"/>
              </w:rPr>
              <w:t xml:space="preserve"> </w:t>
            </w:r>
            <w:r w:rsidRPr="000740A8">
              <w:rPr>
                <w:rFonts w:ascii="Times New Roman" w:eastAsia="Arial" w:hAnsi="Times New Roman" w:cs="Times New Roman"/>
                <w:color w:val="000000"/>
                <w:sz w:val="24"/>
                <w:szCs w:val="24"/>
                <w:lang w:eastAsia="ar-SA"/>
              </w:rPr>
              <w:t xml:space="preserve"> </w:t>
            </w:r>
            <w:r w:rsidR="00CB701E">
              <w:rPr>
                <w:rFonts w:ascii="Times New Roman" w:eastAsia="Arial" w:hAnsi="Times New Roman" w:cs="Times New Roman"/>
                <w:color w:val="000000"/>
                <w:sz w:val="24"/>
                <w:szCs w:val="24"/>
                <w:lang w:val="uk-UA" w:eastAsia="ar-SA"/>
              </w:rPr>
              <w:t>–</w:t>
            </w:r>
            <w:r w:rsidR="00995DE3" w:rsidRPr="00995DE3">
              <w:rPr>
                <w:rFonts w:ascii="Times New Roman" w:eastAsia="Arial" w:hAnsi="Times New Roman" w:cs="Times New Roman"/>
                <w:color w:val="000000"/>
                <w:sz w:val="24"/>
                <w:szCs w:val="24"/>
                <w:lang w:eastAsia="ar-SA"/>
              </w:rPr>
              <w:t xml:space="preserve"> 1 послуга, обсяг </w:t>
            </w:r>
            <w:r w:rsidR="00CB701E">
              <w:rPr>
                <w:rFonts w:ascii="Times New Roman" w:eastAsia="Arial" w:hAnsi="Times New Roman" w:cs="Times New Roman"/>
                <w:color w:val="000000"/>
                <w:sz w:val="24"/>
                <w:szCs w:val="24"/>
                <w:lang w:eastAsia="ar-SA"/>
              </w:rPr>
              <w:t xml:space="preserve">наведено у </w:t>
            </w:r>
            <w:r w:rsidRPr="00C00278">
              <w:rPr>
                <w:rFonts w:ascii="Times New Roman" w:eastAsia="Arial" w:hAnsi="Times New Roman" w:cs="Times New Roman"/>
                <w:b/>
                <w:color w:val="000000"/>
                <w:sz w:val="24"/>
                <w:szCs w:val="24"/>
                <w:lang w:eastAsia="ar-SA"/>
              </w:rPr>
              <w:t>Додатку</w:t>
            </w:r>
            <w:r w:rsidR="00C00278" w:rsidRPr="00C00278">
              <w:rPr>
                <w:rFonts w:ascii="Times New Roman" w:eastAsia="Arial" w:hAnsi="Times New Roman" w:cs="Times New Roman"/>
                <w:b/>
                <w:color w:val="000000"/>
                <w:sz w:val="24"/>
                <w:szCs w:val="24"/>
                <w:lang w:val="uk-UA" w:eastAsia="ar-SA"/>
              </w:rPr>
              <w:t>№</w:t>
            </w:r>
            <w:r w:rsidRPr="00C00278">
              <w:rPr>
                <w:rFonts w:ascii="Times New Roman" w:eastAsia="Arial" w:hAnsi="Times New Roman" w:cs="Times New Roman"/>
                <w:b/>
                <w:color w:val="000000"/>
                <w:sz w:val="24"/>
                <w:szCs w:val="24"/>
                <w:lang w:eastAsia="ar-SA"/>
              </w:rPr>
              <w:t xml:space="preserve"> </w:t>
            </w:r>
            <w:r w:rsidR="00C00278" w:rsidRPr="00C00278">
              <w:rPr>
                <w:rFonts w:ascii="Times New Roman" w:eastAsia="Arial" w:hAnsi="Times New Roman" w:cs="Times New Roman"/>
                <w:b/>
                <w:color w:val="000000"/>
                <w:sz w:val="24"/>
                <w:szCs w:val="24"/>
                <w:lang w:val="uk-UA" w:eastAsia="ar-SA"/>
              </w:rPr>
              <w:t>3 ТД</w:t>
            </w:r>
          </w:p>
        </w:tc>
      </w:tr>
      <w:tr w:rsidR="00FA1C1D" w:rsidTr="00FA1C1D">
        <w:trPr>
          <w:trHeight w:val="645"/>
          <w:jc w:val="center"/>
        </w:trPr>
        <w:tc>
          <w:tcPr>
            <w:tcW w:w="705" w:type="dxa"/>
          </w:tcPr>
          <w:p w:rsidR="00FA1C1D" w:rsidRDefault="00FA1C1D" w:rsidP="00F1737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FA1C1D" w:rsidRDefault="00FA1C1D" w:rsidP="00F173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FA1C1D" w:rsidRPr="004B5F15" w:rsidRDefault="005C7669" w:rsidP="00D04D46">
            <w:pPr>
              <w:widowControl w:val="0"/>
              <w:spacing w:after="0" w:line="240" w:lineRule="auto"/>
              <w:rPr>
                <w:rFonts w:ascii="Times New Roman" w:eastAsia="Times New Roman" w:hAnsi="Times New Roman" w:cs="Times New Roman"/>
                <w:b/>
                <w:sz w:val="28"/>
                <w:szCs w:val="28"/>
              </w:rPr>
            </w:pPr>
            <w:r w:rsidRPr="00D04D46">
              <w:rPr>
                <w:rFonts w:ascii="Times New Roman" w:eastAsia="Times New Roman" w:hAnsi="Times New Roman"/>
                <w:b/>
                <w:color w:val="000000"/>
                <w:sz w:val="28"/>
                <w:szCs w:val="28"/>
                <w:lang w:eastAsia="ru-RU"/>
              </w:rPr>
              <w:t xml:space="preserve">до </w:t>
            </w:r>
            <w:r w:rsidRPr="00D04D46">
              <w:rPr>
                <w:rFonts w:ascii="Times New Roman" w:eastAsia="Times New Roman" w:hAnsi="Times New Roman"/>
                <w:b/>
                <w:color w:val="000000"/>
                <w:sz w:val="28"/>
                <w:szCs w:val="28"/>
                <w:lang w:val="en-US" w:eastAsia="ru-RU"/>
              </w:rPr>
              <w:t>2</w:t>
            </w:r>
            <w:r w:rsidR="00D04D46">
              <w:rPr>
                <w:rFonts w:ascii="Times New Roman" w:eastAsia="Times New Roman" w:hAnsi="Times New Roman"/>
                <w:b/>
                <w:color w:val="000000"/>
                <w:sz w:val="28"/>
                <w:szCs w:val="28"/>
                <w:lang w:val="uk-UA" w:eastAsia="ru-RU"/>
              </w:rPr>
              <w:t>1</w:t>
            </w:r>
            <w:r w:rsidR="00FD2874" w:rsidRPr="00D04D46">
              <w:rPr>
                <w:rFonts w:ascii="Times New Roman" w:eastAsia="Times New Roman" w:hAnsi="Times New Roman"/>
                <w:b/>
                <w:color w:val="000000"/>
                <w:sz w:val="28"/>
                <w:szCs w:val="28"/>
                <w:lang w:eastAsia="ru-RU"/>
              </w:rPr>
              <w:t>.0</w:t>
            </w:r>
            <w:r w:rsidR="00FD2874" w:rsidRPr="00D04D46">
              <w:rPr>
                <w:rFonts w:ascii="Times New Roman" w:eastAsia="Times New Roman" w:hAnsi="Times New Roman"/>
                <w:b/>
                <w:color w:val="000000"/>
                <w:sz w:val="28"/>
                <w:szCs w:val="28"/>
                <w:lang w:val="uk-UA" w:eastAsia="ru-RU"/>
              </w:rPr>
              <w:t>8</w:t>
            </w:r>
            <w:r w:rsidR="00FD2874" w:rsidRPr="00D04D46">
              <w:rPr>
                <w:rFonts w:ascii="Times New Roman" w:eastAsia="Times New Roman" w:hAnsi="Times New Roman"/>
                <w:b/>
                <w:color w:val="000000"/>
                <w:sz w:val="28"/>
                <w:szCs w:val="28"/>
                <w:lang w:eastAsia="ru-RU"/>
              </w:rPr>
              <w:t>.2023 року включно</w:t>
            </w:r>
            <w:r w:rsidR="00FD2874" w:rsidRPr="00D04D46">
              <w:rPr>
                <w:rFonts w:ascii="Times New Roman" w:eastAsia="Times New Roman" w:hAnsi="Times New Roman"/>
                <w:b/>
                <w:i/>
                <w:iCs/>
                <w:sz w:val="28"/>
                <w:szCs w:val="28"/>
                <w:lang w:eastAsia="ru-RU"/>
              </w:rPr>
              <w:t>.</w:t>
            </w:r>
          </w:p>
        </w:tc>
      </w:tr>
      <w:tr w:rsidR="00FD2874" w:rsidTr="00FA1C1D">
        <w:trPr>
          <w:trHeight w:val="841"/>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w:t>
            </w:r>
            <w:proofErr w:type="gramStart"/>
            <w:r w:rsidRPr="00E50272">
              <w:rPr>
                <w:rFonts w:ascii="Times New Roman" w:eastAsia="Times New Roman" w:hAnsi="Times New Roman"/>
                <w:b/>
                <w:bCs/>
                <w:color w:val="000000"/>
                <w:lang w:eastAsia="ru-RU"/>
              </w:rPr>
              <w:t>в</w:t>
            </w:r>
            <w:proofErr w:type="gramEnd"/>
          </w:p>
        </w:tc>
        <w:tc>
          <w:tcPr>
            <w:tcW w:w="6420" w:type="dxa"/>
          </w:tcPr>
          <w:p w:rsidR="00FD2874" w:rsidRPr="00E50272" w:rsidRDefault="00FD2874" w:rsidP="00F1737E">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Учасники (резиденти та нерезиденти) </w:t>
            </w:r>
            <w:proofErr w:type="gramStart"/>
            <w:r w:rsidRPr="00E50272">
              <w:rPr>
                <w:rFonts w:ascii="Times New Roman" w:eastAsia="Times New Roman" w:hAnsi="Times New Roman"/>
                <w:color w:val="000000"/>
                <w:lang w:eastAsia="ru-RU"/>
              </w:rPr>
              <w:t>вс</w:t>
            </w:r>
            <w:proofErr w:type="gramEnd"/>
            <w:r w:rsidRPr="00E50272">
              <w:rPr>
                <w:rFonts w:ascii="Times New Roman" w:eastAsia="Times New Roman" w:hAnsi="Times New Roman"/>
                <w:color w:val="000000"/>
                <w:lang w:eastAsia="ru-RU"/>
              </w:rPr>
              <w:t>іх форм власності та організаційно-правових форм беруть участь у процедурах закупівель на рівних умовах.</w:t>
            </w:r>
          </w:p>
        </w:tc>
      </w:tr>
      <w:tr w:rsidR="00FD2874" w:rsidTr="00FA1C1D">
        <w:trPr>
          <w:trHeight w:val="1119"/>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 xml:space="preserve">Валюта, у якій </w:t>
            </w:r>
            <w:proofErr w:type="gramStart"/>
            <w:r w:rsidRPr="00E50272">
              <w:rPr>
                <w:rFonts w:ascii="Times New Roman" w:eastAsia="Times New Roman" w:hAnsi="Times New Roman"/>
                <w:b/>
                <w:color w:val="000000"/>
              </w:rPr>
              <w:t>повинна</w:t>
            </w:r>
            <w:proofErr w:type="gramEnd"/>
            <w:r w:rsidRPr="00E50272">
              <w:rPr>
                <w:rFonts w:ascii="Times New Roman" w:eastAsia="Times New Roman" w:hAnsi="Times New Roman"/>
                <w:b/>
                <w:color w:val="000000"/>
              </w:rPr>
              <w:t xml:space="preserve"> бути зазначена ціна тендерної пропозиції</w:t>
            </w:r>
          </w:p>
        </w:tc>
        <w:tc>
          <w:tcPr>
            <w:tcW w:w="6420" w:type="dxa"/>
          </w:tcPr>
          <w:p w:rsidR="00FD2874" w:rsidRPr="00E50272" w:rsidRDefault="00FD2874" w:rsidP="00F1737E">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rPr>
              <w:t xml:space="preserve"> </w:t>
            </w:r>
            <w:r w:rsidRPr="00E50272">
              <w:rPr>
                <w:rFonts w:ascii="Times New Roman" w:eastAsia="Times New Roman" w:hAnsi="Times New Roman"/>
                <w:b/>
                <w:i/>
                <w:color w:val="000000"/>
              </w:rPr>
              <w:t>У разі якщо учасником процедури закупі</w:t>
            </w:r>
            <w:proofErr w:type="gramStart"/>
            <w:r w:rsidRPr="00E50272">
              <w:rPr>
                <w:rFonts w:ascii="Times New Roman" w:eastAsia="Times New Roman" w:hAnsi="Times New Roman"/>
                <w:b/>
                <w:i/>
                <w:color w:val="000000"/>
              </w:rPr>
              <w:t>вл</w:t>
            </w:r>
            <w:proofErr w:type="gramEnd"/>
            <w:r w:rsidRPr="00E50272">
              <w:rPr>
                <w:rFonts w:ascii="Times New Roman" w:eastAsia="Times New Roman" w:hAnsi="Times New Roman"/>
                <w:b/>
                <w:i/>
                <w:color w:val="000000"/>
              </w:rPr>
              <w:t>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FD2874" w:rsidTr="00FA1C1D">
        <w:trPr>
          <w:trHeight w:val="1119"/>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7</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6420" w:type="dxa"/>
          </w:tcPr>
          <w:p w:rsidR="00FD2874" w:rsidRPr="00E50272" w:rsidRDefault="00FD2874"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FD2874" w:rsidRPr="00E50272" w:rsidRDefault="00FD2874" w:rsidP="00F1737E">
            <w:pPr>
              <w:spacing w:after="0" w:line="240" w:lineRule="auto"/>
              <w:jc w:val="both"/>
              <w:rPr>
                <w:rFonts w:ascii="Times New Roman" w:eastAsia="Times New Roman" w:hAnsi="Times New Roman"/>
                <w:color w:val="000000"/>
                <w:lang w:eastAsia="ru-RU"/>
              </w:rPr>
            </w:pP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2874" w:rsidRPr="00E50272" w:rsidRDefault="00FD2874"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w:t>
            </w:r>
            <w:proofErr w:type="gramStart"/>
            <w:r w:rsidRPr="00E50272">
              <w:rPr>
                <w:rFonts w:ascii="Times New Roman" w:eastAsia="Times New Roman" w:hAnsi="Times New Roman"/>
                <w:color w:val="000000"/>
                <w:lang w:eastAsia="ru-RU"/>
              </w:rPr>
              <w:t>пов’язана</w:t>
            </w:r>
            <w:proofErr w:type="gramEnd"/>
            <w:r w:rsidRPr="00E50272">
              <w:rPr>
                <w:rFonts w:ascii="Times New Roman" w:eastAsia="Times New Roman" w:hAnsi="Times New Roman"/>
                <w:color w:val="000000"/>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2874" w:rsidRPr="00E50272" w:rsidRDefault="00FD2874" w:rsidP="00F1737E">
            <w:pPr>
              <w:spacing w:after="0" w:line="240" w:lineRule="auto"/>
              <w:jc w:val="both"/>
              <w:rPr>
                <w:rFonts w:ascii="Times New Roman" w:eastAsia="Times New Roman" w:hAnsi="Times New Roman"/>
                <w:color w:val="000000"/>
                <w:lang w:eastAsia="ru-RU"/>
              </w:rPr>
            </w:pPr>
            <w:proofErr w:type="gramStart"/>
            <w:r w:rsidRPr="00E50272">
              <w:rPr>
                <w:rFonts w:ascii="Times New Roman" w:eastAsia="Times New Roman" w:hAnsi="Times New Roman"/>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E50272">
              <w:rPr>
                <w:rFonts w:ascii="Times New Roman" w:eastAsia="Times New Roman" w:hAnsi="Times New Roman"/>
                <w:color w:val="000000"/>
                <w:lang w:eastAsia="ru-RU"/>
              </w:rPr>
              <w:t xml:space="preserve"> Тендерна пропозиція та </w:t>
            </w:r>
            <w:proofErr w:type="gramStart"/>
            <w:r w:rsidRPr="00E50272">
              <w:rPr>
                <w:rFonts w:ascii="Times New Roman" w:eastAsia="Times New Roman" w:hAnsi="Times New Roman"/>
                <w:color w:val="000000"/>
                <w:lang w:eastAsia="ru-RU"/>
              </w:rPr>
              <w:t>вс</w:t>
            </w:r>
            <w:proofErr w:type="gramEnd"/>
            <w:r w:rsidRPr="00E50272">
              <w:rPr>
                <w:rFonts w:ascii="Times New Roman" w:eastAsia="Times New Roman" w:hAnsi="Times New Roman"/>
                <w:color w:val="000000"/>
                <w:lang w:eastAsia="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E50272">
              <w:rPr>
                <w:rFonts w:ascii="Times New Roman" w:eastAsia="Times New Roman" w:hAnsi="Times New Roman"/>
                <w:color w:val="000000"/>
                <w:lang w:eastAsia="ru-RU"/>
              </w:rPr>
              <w:t>до</w:t>
            </w:r>
            <w:proofErr w:type="gramEnd"/>
            <w:r w:rsidRPr="00E50272">
              <w:rPr>
                <w:rFonts w:ascii="Times New Roman" w:eastAsia="Times New Roman" w:hAnsi="Times New Roman"/>
                <w:color w:val="000000"/>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2874" w:rsidRPr="00E50272" w:rsidRDefault="00FD2874" w:rsidP="00F1737E">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FD2874" w:rsidRPr="00E50272" w:rsidRDefault="00FD2874"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E50272">
              <w:rPr>
                <w:rFonts w:ascii="Times New Roman" w:eastAsia="Times New Roman" w:hAnsi="Times New Roman"/>
                <w:color w:val="000000"/>
                <w:lang w:eastAsia="ru-RU"/>
              </w:rPr>
              <w:t>до</w:t>
            </w:r>
            <w:proofErr w:type="gramEnd"/>
            <w:r w:rsidRPr="00E50272">
              <w:rPr>
                <w:rFonts w:ascii="Times New Roman" w:eastAsia="Times New Roman" w:hAnsi="Times New Roman"/>
                <w:color w:val="000000"/>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rsidR="00FD2874" w:rsidRPr="00E50272" w:rsidRDefault="00FD2874"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E50272">
              <w:rPr>
                <w:rFonts w:ascii="Times New Roman" w:eastAsia="Times New Roman" w:hAnsi="Times New Roman"/>
                <w:color w:val="000000"/>
                <w:lang w:eastAsia="ru-RU"/>
              </w:rPr>
              <w:t>в</w:t>
            </w:r>
            <w:proofErr w:type="gramEnd"/>
            <w:r w:rsidRPr="00E50272">
              <w:rPr>
                <w:rFonts w:ascii="Times New Roman" w:eastAsia="Times New Roman" w:hAnsi="Times New Roman"/>
                <w:color w:val="000000"/>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E50272">
              <w:rPr>
                <w:rFonts w:ascii="Times New Roman" w:eastAsia="Times New Roman" w:hAnsi="Times New Roman"/>
                <w:color w:val="000000"/>
                <w:lang w:eastAsia="ru-RU"/>
              </w:rPr>
              <w:t>без</w:t>
            </w:r>
            <w:proofErr w:type="gramEnd"/>
            <w:r w:rsidRPr="00E50272">
              <w:rPr>
                <w:rFonts w:ascii="Times New Roman" w:eastAsia="Times New Roman" w:hAnsi="Times New Roman"/>
                <w:color w:val="000000"/>
                <w:lang w:eastAsia="ru-RU"/>
              </w:rPr>
              <w:t xml:space="preserve"> перекладу.</w:t>
            </w:r>
          </w:p>
        </w:tc>
      </w:tr>
      <w:tr w:rsidR="00FD2874" w:rsidTr="006C2626">
        <w:trPr>
          <w:trHeight w:val="158"/>
          <w:jc w:val="center"/>
        </w:trPr>
        <w:tc>
          <w:tcPr>
            <w:tcW w:w="10196" w:type="dxa"/>
            <w:gridSpan w:val="3"/>
          </w:tcPr>
          <w:p w:rsidR="00FD2874" w:rsidRPr="00E50272" w:rsidRDefault="00FD2874" w:rsidP="00F1737E">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ІІ. Порядок унесення змін та надання роз’яснень до тендерної документації</w:t>
            </w:r>
          </w:p>
        </w:tc>
      </w:tr>
      <w:tr w:rsidR="00FD2874" w:rsidTr="006C2626">
        <w:trPr>
          <w:trHeight w:val="844"/>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6420" w:type="dxa"/>
          </w:tcPr>
          <w:p w:rsidR="00FD2874" w:rsidRPr="00E50272" w:rsidRDefault="00FD2874" w:rsidP="00F1737E">
            <w:pPr>
              <w:widowControl w:val="0"/>
              <w:numPr>
                <w:ilvl w:val="0"/>
                <w:numId w:val="22"/>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w:t>
            </w:r>
            <w:proofErr w:type="gramStart"/>
            <w:r w:rsidRPr="00E50272">
              <w:rPr>
                <w:rFonts w:ascii="Times New Roman" w:eastAsia="Times New Roman" w:hAnsi="Times New Roman"/>
                <w:kern w:val="3"/>
                <w:highlight w:val="white"/>
              </w:rPr>
              <w:t>п</w:t>
            </w:r>
            <w:proofErr w:type="gramEnd"/>
            <w:r w:rsidRPr="00E50272">
              <w:rPr>
                <w:rFonts w:ascii="Times New Roman" w:eastAsia="Times New Roman" w:hAnsi="Times New Roman"/>
                <w:kern w:val="3"/>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2874" w:rsidRPr="00E50272" w:rsidRDefault="00FD2874" w:rsidP="00F1737E">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w:t>
            </w:r>
            <w:proofErr w:type="gramStart"/>
            <w:r w:rsidRPr="00E50272">
              <w:rPr>
                <w:rFonts w:ascii="Times New Roman" w:eastAsia="Times New Roman" w:hAnsi="Times New Roman"/>
                <w:kern w:val="3"/>
                <w:highlight w:val="white"/>
              </w:rPr>
              <w:t>за</w:t>
            </w:r>
            <w:proofErr w:type="gramEnd"/>
            <w:r w:rsidRPr="00E50272">
              <w:rPr>
                <w:rFonts w:ascii="Times New Roman" w:eastAsia="Times New Roman" w:hAnsi="Times New Roman"/>
                <w:kern w:val="3"/>
                <w:highlight w:val="white"/>
              </w:rPr>
              <w:t xml:space="preserve"> </w:t>
            </w:r>
            <w:proofErr w:type="gramStart"/>
            <w:r w:rsidRPr="00E50272">
              <w:rPr>
                <w:rFonts w:ascii="Times New Roman" w:eastAsia="Times New Roman" w:hAnsi="Times New Roman"/>
                <w:kern w:val="3"/>
                <w:highlight w:val="white"/>
              </w:rPr>
              <w:t>роз</w:t>
            </w:r>
            <w:proofErr w:type="gramEnd"/>
            <w:r w:rsidRPr="00E50272">
              <w:rPr>
                <w:rFonts w:ascii="Times New Roman" w:eastAsia="Times New Roman" w:hAnsi="Times New Roman"/>
                <w:kern w:val="3"/>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D2874" w:rsidRPr="00E50272" w:rsidRDefault="00FD2874" w:rsidP="00F1737E">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w:t>
            </w:r>
            <w:proofErr w:type="gramStart"/>
            <w:r w:rsidRPr="00E50272">
              <w:rPr>
                <w:rFonts w:ascii="Times New Roman" w:eastAsia="Times New Roman" w:hAnsi="Times New Roman"/>
                <w:kern w:val="3"/>
                <w:highlight w:val="white"/>
              </w:rPr>
              <w:t>його в</w:t>
            </w:r>
            <w:proofErr w:type="gramEnd"/>
            <w:r w:rsidRPr="00E50272">
              <w:rPr>
                <w:rFonts w:ascii="Times New Roman" w:eastAsia="Times New Roman" w:hAnsi="Times New Roman"/>
                <w:kern w:val="3"/>
                <w:highlight w:val="white"/>
              </w:rPr>
              <w:t xml:space="preserve"> електронній системі закупівель.</w:t>
            </w:r>
          </w:p>
          <w:p w:rsidR="00FD2874" w:rsidRPr="00E50272" w:rsidRDefault="00FD2874" w:rsidP="00F1737E">
            <w:pPr>
              <w:widowControl w:val="0"/>
              <w:numPr>
                <w:ilvl w:val="0"/>
                <w:numId w:val="22"/>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50272">
              <w:rPr>
                <w:rFonts w:ascii="Times New Roman" w:eastAsia="Times New Roman" w:hAnsi="Times New Roman"/>
                <w:kern w:val="3"/>
                <w:highlight w:val="white"/>
              </w:rPr>
              <w:t>в</w:t>
            </w:r>
            <w:proofErr w:type="gramEnd"/>
            <w:r w:rsidRPr="00E50272">
              <w:rPr>
                <w:rFonts w:ascii="Times New Roman" w:eastAsia="Times New Roman" w:hAnsi="Times New Roman"/>
                <w:kern w:val="3"/>
                <w:highlight w:val="white"/>
              </w:rPr>
              <w:t>.</w:t>
            </w:r>
          </w:p>
          <w:p w:rsidR="00FD2874" w:rsidRPr="00E50272" w:rsidRDefault="00FD2874" w:rsidP="00F1737E">
            <w:pPr>
              <w:numPr>
                <w:ilvl w:val="0"/>
                <w:numId w:val="22"/>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FD2874" w:rsidTr="00FA1C1D">
        <w:trPr>
          <w:trHeight w:val="1119"/>
          <w:jc w:val="center"/>
        </w:trPr>
        <w:tc>
          <w:tcPr>
            <w:tcW w:w="705" w:type="dxa"/>
          </w:tcPr>
          <w:p w:rsidR="00FD2874" w:rsidRPr="00E50272" w:rsidRDefault="00FD2874" w:rsidP="00F1737E">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6420" w:type="dxa"/>
          </w:tcPr>
          <w:p w:rsidR="00FD2874" w:rsidRPr="00E50272" w:rsidRDefault="00FD2874"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E50272">
              <w:rPr>
                <w:rFonts w:ascii="Times New Roman" w:eastAsia="Times New Roman" w:hAnsi="Times New Roman"/>
                <w:color w:val="000000"/>
                <w:lang w:eastAsia="ru-RU"/>
              </w:rPr>
              <w:t>н</w:t>
            </w:r>
            <w:proofErr w:type="gramEnd"/>
            <w:r w:rsidRPr="00E50272">
              <w:rPr>
                <w:rFonts w:ascii="Times New Roman" w:eastAsia="Times New Roman" w:hAnsi="Times New Roman"/>
                <w:color w:val="000000"/>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FD2874" w:rsidRPr="00E50272" w:rsidRDefault="00FD2874" w:rsidP="00F1737E">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розміщуються та відображаються в електронній системі закупівель </w:t>
            </w:r>
            <w:r w:rsidRPr="00E50272">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50272">
              <w:rPr>
                <w:rFonts w:ascii="Times New Roman" w:eastAsia="Times New Roman" w:hAnsi="Times New Roman"/>
                <w:b/>
                <w:i/>
                <w:color w:val="000000"/>
                <w:lang w:eastAsia="ru-RU"/>
              </w:rPr>
              <w:t>до</w:t>
            </w:r>
            <w:proofErr w:type="gramEnd"/>
            <w:r w:rsidRPr="00E50272">
              <w:rPr>
                <w:rFonts w:ascii="Times New Roman" w:eastAsia="Times New Roman" w:hAnsi="Times New Roman"/>
                <w:b/>
                <w:i/>
                <w:color w:val="000000"/>
                <w:lang w:eastAsia="ru-RU"/>
              </w:rPr>
              <w:t xml:space="preserve"> тендерної документації в окремому документі оприлюднює перелік змін, що вносяться.</w:t>
            </w:r>
          </w:p>
          <w:p w:rsidR="00FD2874" w:rsidRPr="00E50272" w:rsidRDefault="00FD2874"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50272">
              <w:rPr>
                <w:rFonts w:ascii="Times New Roman" w:eastAsia="Times New Roman" w:hAnsi="Times New Roman"/>
                <w:highlight w:val="white"/>
                <w:lang w:eastAsia="uk-UA"/>
              </w:rPr>
              <w:t>р</w:t>
            </w:r>
            <w:proofErr w:type="gramEnd"/>
            <w:r w:rsidRPr="00E50272">
              <w:rPr>
                <w:rFonts w:ascii="Times New Roman" w:eastAsia="Times New Roman" w:hAnsi="Times New Roman"/>
                <w:highlight w:val="white"/>
                <w:lang w:eastAsia="uk-UA"/>
              </w:rPr>
              <w:t>ішення про їх внесення.</w:t>
            </w:r>
          </w:p>
        </w:tc>
      </w:tr>
      <w:tr w:rsidR="00FD2874" w:rsidTr="006C2626">
        <w:trPr>
          <w:trHeight w:val="46"/>
          <w:jc w:val="center"/>
        </w:trPr>
        <w:tc>
          <w:tcPr>
            <w:tcW w:w="10196" w:type="dxa"/>
            <w:gridSpan w:val="3"/>
          </w:tcPr>
          <w:p w:rsidR="00FD2874" w:rsidRPr="00E50272" w:rsidRDefault="00FD2874" w:rsidP="00F1737E">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Розділ ІІІ. Інструкція з </w:t>
            </w:r>
            <w:proofErr w:type="gramStart"/>
            <w:r w:rsidRPr="00E50272">
              <w:rPr>
                <w:rFonts w:ascii="Times New Roman" w:eastAsia="Times New Roman" w:hAnsi="Times New Roman"/>
                <w:b/>
                <w:bCs/>
                <w:color w:val="000000"/>
                <w:lang w:eastAsia="ru-RU"/>
              </w:rPr>
              <w:t>п</w:t>
            </w:r>
            <w:proofErr w:type="gramEnd"/>
            <w:r w:rsidRPr="00E50272">
              <w:rPr>
                <w:rFonts w:ascii="Times New Roman" w:eastAsia="Times New Roman" w:hAnsi="Times New Roman"/>
                <w:b/>
                <w:bCs/>
                <w:color w:val="000000"/>
                <w:lang w:eastAsia="ru-RU"/>
              </w:rPr>
              <w:t>ідготовки тендерної пропозиції</w:t>
            </w:r>
          </w:p>
        </w:tc>
      </w:tr>
      <w:tr w:rsidR="00FD2874" w:rsidTr="00B25C7C">
        <w:trPr>
          <w:trHeight w:val="699"/>
          <w:jc w:val="center"/>
        </w:trPr>
        <w:tc>
          <w:tcPr>
            <w:tcW w:w="705" w:type="dxa"/>
          </w:tcPr>
          <w:p w:rsidR="00FD2874" w:rsidRPr="00E50272" w:rsidRDefault="00FD2874" w:rsidP="00F1737E">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w:t>
            </w:r>
            <w:proofErr w:type="gramStart"/>
            <w:r w:rsidRPr="00E50272">
              <w:rPr>
                <w:rFonts w:ascii="Times New Roman" w:eastAsia="Times New Roman" w:hAnsi="Times New Roman"/>
                <w:b/>
                <w:bCs/>
                <w:color w:val="000000"/>
                <w:lang w:eastAsia="ru-RU"/>
              </w:rPr>
              <w:t>ст</w:t>
            </w:r>
            <w:proofErr w:type="gramEnd"/>
            <w:r w:rsidRPr="00E50272">
              <w:rPr>
                <w:rFonts w:ascii="Times New Roman" w:eastAsia="Times New Roman" w:hAnsi="Times New Roman"/>
                <w:b/>
                <w:bCs/>
                <w:color w:val="000000"/>
                <w:lang w:eastAsia="ru-RU"/>
              </w:rPr>
              <w:t xml:space="preserve"> і спосіб подання тендерної пропозиції</w:t>
            </w:r>
          </w:p>
        </w:tc>
        <w:tc>
          <w:tcPr>
            <w:tcW w:w="6420" w:type="dxa"/>
          </w:tcPr>
          <w:p w:rsidR="00FD2874" w:rsidRPr="00E50272" w:rsidRDefault="00FD2874" w:rsidP="00F1737E">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w:t>
            </w:r>
            <w:r w:rsidR="00F1737E">
              <w:rPr>
                <w:rFonts w:ascii="Times New Roman" w:eastAsia="Times New Roman" w:hAnsi="Times New Roman"/>
                <w:i/>
                <w:color w:val="000000"/>
                <w:lang w:val="uk-UA" w:eastAsia="ru-RU"/>
              </w:rPr>
              <w:t>Законом</w:t>
            </w:r>
            <w:r w:rsidRPr="00E50272">
              <w:rPr>
                <w:rFonts w:ascii="Times New Roman" w:eastAsia="Times New Roman" w:hAnsi="Times New Roman"/>
                <w:i/>
                <w:color w:val="000000"/>
                <w:lang w:eastAsia="ru-RU"/>
              </w:rPr>
              <w:t xml:space="preserve">, </w:t>
            </w:r>
            <w:r w:rsidR="00F1737E">
              <w:rPr>
                <w:rFonts w:ascii="Times New Roman" w:eastAsia="Times New Roman" w:hAnsi="Times New Roman"/>
                <w:i/>
                <w:color w:val="000000"/>
                <w:lang w:val="uk-UA" w:eastAsia="ru-RU"/>
              </w:rPr>
              <w:t>з урахуванням Особливостей</w:t>
            </w:r>
            <w:r w:rsidRPr="00E50272">
              <w:rPr>
                <w:rFonts w:ascii="Times New Roman" w:eastAsia="Times New Roman" w:hAnsi="Times New Roman"/>
                <w:i/>
                <w:color w:val="000000"/>
                <w:lang w:eastAsia="ru-RU"/>
              </w:rPr>
              <w:t xml:space="preserve">. </w:t>
            </w:r>
          </w:p>
          <w:p w:rsidR="00FD2874" w:rsidRPr="00E50272" w:rsidRDefault="00FD2874" w:rsidP="00F1737E">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 xml:space="preserve">Тендерна пропозиція </w:t>
            </w:r>
            <w:proofErr w:type="gramStart"/>
            <w:r w:rsidRPr="00E50272">
              <w:rPr>
                <w:rFonts w:ascii="Times New Roman" w:eastAsia="Times New Roman" w:hAnsi="Times New Roman"/>
                <w:b/>
                <w:color w:val="000000"/>
                <w:lang w:eastAsia="ru-RU"/>
              </w:rPr>
              <w:t>подається</w:t>
            </w:r>
            <w:proofErr w:type="gramEnd"/>
            <w:r w:rsidRPr="00E50272">
              <w:rPr>
                <w:rFonts w:ascii="Times New Roman" w:eastAsia="Times New Roman" w:hAnsi="Times New Roman"/>
                <w:b/>
                <w:color w:val="000000"/>
                <w:lang w:eastAsia="ru-RU"/>
              </w:rPr>
              <w:t xml:space="preserve">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w:t>
            </w:r>
            <w:r w:rsidRPr="00E50272">
              <w:t xml:space="preserve"> </w:t>
            </w:r>
            <w:r w:rsidRPr="00E50272">
              <w:rPr>
                <w:rFonts w:ascii="Times New Roman" w:eastAsia="Times New Roman" w:hAnsi="Times New Roman"/>
                <w:color w:val="000000"/>
                <w:lang w:eastAsia="ru-RU"/>
              </w:rPr>
              <w:t xml:space="preserve">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FD2874" w:rsidRPr="00E50272" w:rsidRDefault="00FD2874" w:rsidP="00F1737E">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 xml:space="preserve">Додатку </w:t>
            </w:r>
            <w:r w:rsidR="005279FD">
              <w:rPr>
                <w:rFonts w:ascii="Times New Roman" w:hAnsi="Times New Roman"/>
                <w:b/>
                <w:lang w:val="uk-UA"/>
              </w:rPr>
              <w:t>6</w:t>
            </w:r>
            <w:r w:rsidRPr="00E50272">
              <w:rPr>
                <w:rFonts w:ascii="Times New Roman" w:hAnsi="Times New Roman"/>
              </w:rPr>
              <w:t xml:space="preserve"> цієї Документації;</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 xml:space="preserve">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ідстав, установлених в пункті 4</w:t>
            </w:r>
            <w:r w:rsidR="00EF12C2" w:rsidRPr="00EF12C2">
              <w:rPr>
                <w:rFonts w:ascii="Times New Roman" w:eastAsia="Times New Roman" w:hAnsi="Times New Roman"/>
                <w:color w:val="000000"/>
                <w:lang w:eastAsia="ru-RU"/>
              </w:rPr>
              <w:t xml:space="preserve">7 </w:t>
            </w:r>
            <w:r w:rsidRPr="00E50272">
              <w:rPr>
                <w:rFonts w:ascii="Times New Roman" w:eastAsia="Times New Roman" w:hAnsi="Times New Roman"/>
                <w:color w:val="000000"/>
                <w:lang w:eastAsia="ru-RU"/>
              </w:rPr>
              <w:t xml:space="preserve">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FD2874" w:rsidRPr="00E50272" w:rsidRDefault="00FD2874" w:rsidP="00F1737E">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w:t>
            </w:r>
            <w:proofErr w:type="gramStart"/>
            <w:r w:rsidRPr="00E50272">
              <w:rPr>
                <w:rFonts w:ascii="Times New Roman" w:eastAsia="Times New Roman" w:hAnsi="Times New Roman"/>
                <w:lang w:eastAsia="ru-RU"/>
              </w:rPr>
              <w:t>вл</w:t>
            </w:r>
            <w:proofErr w:type="gramEnd"/>
            <w:r w:rsidRPr="00E50272">
              <w:rPr>
                <w:rFonts w:ascii="Times New Roman" w:eastAsia="Times New Roman" w:hAnsi="Times New Roman"/>
                <w:lang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EF12C2" w:rsidRPr="00EF12C2">
              <w:rPr>
                <w:rFonts w:ascii="Times New Roman" w:eastAsia="Times New Roman" w:hAnsi="Times New Roman"/>
                <w:lang w:eastAsia="ru-RU"/>
              </w:rPr>
              <w:t xml:space="preserve">7 </w:t>
            </w:r>
            <w:r w:rsidRPr="00E50272">
              <w:rPr>
                <w:rFonts w:ascii="Times New Roman" w:eastAsia="Times New Roman" w:hAnsi="Times New Roman"/>
                <w:lang w:eastAsia="ru-RU"/>
              </w:rPr>
              <w:t>Особливостей, - згідно з Додатком 2 до цієї тендерної документації;</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 xml:space="preserve">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Додатку №</w:t>
            </w:r>
            <w:r w:rsidR="005279FD">
              <w:rPr>
                <w:rFonts w:ascii="Times New Roman" w:eastAsia="Times New Roman" w:hAnsi="Times New Roman"/>
                <w:b/>
                <w:color w:val="000000"/>
                <w:lang w:val="uk-UA" w:eastAsia="ru-RU"/>
              </w:rPr>
              <w:t>4</w:t>
            </w:r>
            <w:r w:rsidRPr="00E50272">
              <w:rPr>
                <w:rFonts w:ascii="Times New Roman" w:eastAsia="Times New Roman" w:hAnsi="Times New Roman"/>
                <w:b/>
                <w:color w:val="000000"/>
                <w:lang w:eastAsia="ru-RU"/>
              </w:rPr>
              <w:t xml:space="preserve"> </w:t>
            </w:r>
            <w:r w:rsidRPr="00E50272">
              <w:rPr>
                <w:rFonts w:ascii="Times New Roman" w:eastAsia="Times New Roman" w:hAnsi="Times New Roman"/>
                <w:color w:val="000000"/>
                <w:lang w:eastAsia="ru-RU"/>
              </w:rPr>
              <w:t>до тендерної документації;</w:t>
            </w:r>
          </w:p>
          <w:p w:rsidR="00FD2874" w:rsidRPr="00E50272" w:rsidRDefault="00FD2874" w:rsidP="00F1737E">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xml:space="preserve">− у разі якщо тендерна пропозиція </w:t>
            </w:r>
            <w:proofErr w:type="gramStart"/>
            <w:r w:rsidRPr="00E50272">
              <w:rPr>
                <w:rFonts w:ascii="Times New Roman" w:eastAsia="Times New Roman" w:hAnsi="Times New Roman"/>
                <w:lang w:eastAsia="ru-RU"/>
              </w:rPr>
              <w:t>подається</w:t>
            </w:r>
            <w:proofErr w:type="gramEnd"/>
            <w:r w:rsidRPr="00E50272">
              <w:rPr>
                <w:rFonts w:ascii="Times New Roman" w:eastAsia="Times New Roman" w:hAnsi="Times New Roman"/>
                <w:lang w:eastAsia="ru-RU"/>
              </w:rPr>
              <w:t xml:space="preserve"> об’єднанням учасників, до неї обов’язково включається документ про створення такого об’єднання;</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інших документів, необхідність подання яких </w:t>
            </w:r>
            <w:proofErr w:type="gramStart"/>
            <w:r w:rsidRPr="00E50272">
              <w:rPr>
                <w:rFonts w:ascii="Times New Roman" w:eastAsia="Times New Roman" w:hAnsi="Times New Roman"/>
                <w:color w:val="000000"/>
                <w:lang w:eastAsia="ru-RU"/>
              </w:rPr>
              <w:t>у</w:t>
            </w:r>
            <w:proofErr w:type="gramEnd"/>
            <w:r w:rsidRPr="00E50272">
              <w:rPr>
                <w:rFonts w:ascii="Times New Roman" w:eastAsia="Times New Roman" w:hAnsi="Times New Roman"/>
                <w:color w:val="000000"/>
                <w:lang w:eastAsia="ru-RU"/>
              </w:rPr>
              <w:t xml:space="preserve"> складі тендерної пропозиції передбачена умовами цієї документації.</w:t>
            </w:r>
          </w:p>
          <w:p w:rsidR="00FD2874" w:rsidRPr="00E50272" w:rsidRDefault="00FD2874" w:rsidP="00F1737E">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 xml:space="preserve">Рекомендується документи у складі пропозиції Учасника надавати у тій </w:t>
            </w:r>
            <w:proofErr w:type="gramStart"/>
            <w:r w:rsidRPr="00E50272">
              <w:rPr>
                <w:rFonts w:ascii="Times New Roman" w:eastAsia="Times New Roman" w:hAnsi="Times New Roman"/>
                <w:i/>
                <w:lang w:eastAsia="ru-RU"/>
              </w:rPr>
              <w:t>посл</w:t>
            </w:r>
            <w:proofErr w:type="gramEnd"/>
            <w:r w:rsidRPr="00E50272">
              <w:rPr>
                <w:rFonts w:ascii="Times New Roman" w:eastAsia="Times New Roman" w:hAnsi="Times New Roman"/>
                <w:i/>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FD2874" w:rsidRPr="00E50272" w:rsidRDefault="00FD2874" w:rsidP="00F1737E">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Переможець процедури закупі</w:t>
            </w:r>
            <w:proofErr w:type="gramStart"/>
            <w:r w:rsidRPr="00E50272">
              <w:rPr>
                <w:rFonts w:ascii="Times New Roman" w:eastAsia="Times New Roman" w:hAnsi="Times New Roman"/>
                <w:i/>
                <w:lang w:eastAsia="ru-RU"/>
              </w:rPr>
              <w:t>вл</w:t>
            </w:r>
            <w:proofErr w:type="gramEnd"/>
            <w:r w:rsidRPr="00E50272">
              <w:rPr>
                <w:rFonts w:ascii="Times New Roman" w:eastAsia="Times New Roman" w:hAnsi="Times New Roman"/>
                <w:i/>
                <w:lang w:eastAsia="ru-RU"/>
              </w:rPr>
              <w:t xml:space="preserve">і у строк, що не перевищує </w:t>
            </w:r>
            <w:r w:rsidRPr="00E50272">
              <w:rPr>
                <w:rFonts w:ascii="Times New Roman" w:eastAsia="Times New Roman" w:hAnsi="Times New Roman"/>
                <w:b/>
                <w:i/>
                <w:u w:val="single"/>
                <w:lang w:eastAsia="ru-RU"/>
              </w:rPr>
              <w:lastRenderedPageBreak/>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FD2874" w:rsidRPr="00FD2874" w:rsidRDefault="00FD2874" w:rsidP="00F1737E">
            <w:pPr>
              <w:widowControl w:val="0"/>
              <w:spacing w:after="0" w:line="240" w:lineRule="auto"/>
              <w:jc w:val="both"/>
              <w:rPr>
                <w:rFonts w:ascii="Times New Roman" w:eastAsia="Times New Roman" w:hAnsi="Times New Roman"/>
                <w:b/>
                <w:sz w:val="24"/>
                <w:szCs w:val="24"/>
              </w:rPr>
            </w:pPr>
            <w:proofErr w:type="gramStart"/>
            <w:r w:rsidRPr="00FD2874">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D2874" w:rsidRPr="00E50272" w:rsidRDefault="00FD2874" w:rsidP="00F1737E">
            <w:pPr>
              <w:widowControl w:val="0"/>
              <w:spacing w:after="0" w:line="240" w:lineRule="auto"/>
              <w:ind w:left="40" w:hanging="20"/>
              <w:jc w:val="both"/>
              <w:rPr>
                <w:rFonts w:ascii="Times New Roman" w:eastAsia="Times New Roman" w:hAnsi="Times New Roman"/>
                <w:b/>
                <w:color w:val="000000"/>
                <w:sz w:val="24"/>
                <w:szCs w:val="24"/>
              </w:rPr>
            </w:pPr>
            <w:r w:rsidRPr="00FD2874">
              <w:rPr>
                <w:rFonts w:ascii="Times New Roman" w:eastAsia="Times New Roman" w:hAnsi="Times New Roman"/>
                <w:b/>
                <w:color w:val="000000"/>
                <w:sz w:val="24"/>
                <w:szCs w:val="24"/>
              </w:rPr>
              <w:t>У разі здійснення закупі</w:t>
            </w:r>
            <w:proofErr w:type="gramStart"/>
            <w:r w:rsidRPr="00FD2874">
              <w:rPr>
                <w:rFonts w:ascii="Times New Roman" w:eastAsia="Times New Roman" w:hAnsi="Times New Roman"/>
                <w:b/>
                <w:color w:val="000000"/>
                <w:sz w:val="24"/>
                <w:szCs w:val="24"/>
              </w:rPr>
              <w:t>вл</w:t>
            </w:r>
            <w:proofErr w:type="gramEnd"/>
            <w:r w:rsidRPr="00FD2874">
              <w:rPr>
                <w:rFonts w:ascii="Times New Roman" w:eastAsia="Times New Roman" w:hAnsi="Times New Roman"/>
                <w:b/>
                <w:color w:val="000000"/>
                <w:sz w:val="24"/>
                <w:szCs w:val="24"/>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2874">
              <w:rPr>
                <w:rFonts w:ascii="Times New Roman" w:eastAsia="Times New Roman" w:hAnsi="Times New Roman"/>
                <w:b/>
                <w:sz w:val="24"/>
                <w:szCs w:val="24"/>
              </w:rPr>
              <w:t>у</w:t>
            </w:r>
            <w:r w:rsidRPr="00FD2874">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FD2874">
              <w:rPr>
                <w:rFonts w:ascii="Times New Roman" w:eastAsia="Times New Roman" w:hAnsi="Times New Roman"/>
                <w:b/>
                <w:sz w:val="24"/>
                <w:szCs w:val="24"/>
              </w:rPr>
              <w:t>п</w:t>
            </w:r>
            <w:r w:rsidRPr="00FD2874">
              <w:rPr>
                <w:rFonts w:ascii="Times New Roman" w:eastAsia="Times New Roman" w:hAnsi="Times New Roman"/>
                <w:b/>
                <w:color w:val="000000"/>
                <w:sz w:val="24"/>
                <w:szCs w:val="24"/>
              </w:rPr>
              <w:t>останови Кабінету Міністрів України № 332 від 04.04.2001 р.</w:t>
            </w:r>
          </w:p>
          <w:p w:rsidR="00FD2874" w:rsidRPr="00E50272" w:rsidRDefault="00FD2874" w:rsidP="00F1737E">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ідставою для її відхилення замовником.</w:t>
            </w:r>
            <w:r w:rsidR="00F1737E">
              <w:rPr>
                <w:rFonts w:ascii="Times New Roman" w:eastAsia="Times New Roman" w:hAnsi="Times New Roman"/>
                <w:color w:val="000000"/>
                <w:lang w:val="uk-UA" w:eastAsia="ru-RU"/>
              </w:rPr>
              <w:t xml:space="preserve"> </w:t>
            </w:r>
            <w:r w:rsidRPr="00E50272">
              <w:rPr>
                <w:rFonts w:ascii="Times New Roman" w:hAnsi="Times New Roman"/>
                <w:b/>
                <w:bCs/>
                <w:color w:val="000000"/>
              </w:rPr>
              <w:t xml:space="preserve">У такому разі учасник надає у складі тендерної пропозиції довідку, складену в довільній формі, в якій зазначає законодавчі </w:t>
            </w:r>
            <w:proofErr w:type="gramStart"/>
            <w:r w:rsidRPr="00E50272">
              <w:rPr>
                <w:rFonts w:ascii="Times New Roman" w:hAnsi="Times New Roman"/>
                <w:b/>
                <w:bCs/>
                <w:color w:val="000000"/>
              </w:rPr>
              <w:t>п</w:t>
            </w:r>
            <w:proofErr w:type="gramEnd"/>
            <w:r w:rsidRPr="00E50272">
              <w:rPr>
                <w:rFonts w:ascii="Times New Roman" w:hAnsi="Times New Roman"/>
                <w:b/>
                <w:bCs/>
                <w:color w:val="000000"/>
              </w:rPr>
              <w:t>ідстави неподання такої інформації.</w:t>
            </w:r>
          </w:p>
          <w:p w:rsidR="00FD2874" w:rsidRPr="00E50272" w:rsidRDefault="00FD2874" w:rsidP="00F1737E">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 xml:space="preserve">У випадку, якщо вищезазначені документи (або пояснення </w:t>
            </w:r>
            <w:proofErr w:type="gramStart"/>
            <w:r w:rsidRPr="00E50272">
              <w:rPr>
                <w:rFonts w:ascii="Times New Roman" w:eastAsia="Times New Roman" w:hAnsi="Times New Roman"/>
                <w:b/>
                <w:lang w:eastAsia="ru-RU"/>
              </w:rPr>
              <w:t>в дов</w:t>
            </w:r>
            <w:proofErr w:type="gramEnd"/>
            <w:r w:rsidRPr="00E50272">
              <w:rPr>
                <w:rFonts w:ascii="Times New Roman" w:eastAsia="Times New Roman" w:hAnsi="Times New Roman"/>
                <w:b/>
                <w:lang w:eastAsia="ru-RU"/>
              </w:rPr>
              <w:t>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w:t>
            </w:r>
            <w:r w:rsidR="00B25C7C">
              <w:rPr>
                <w:rFonts w:ascii="Times New Roman" w:eastAsia="Times New Roman" w:hAnsi="Times New Roman"/>
                <w:b/>
                <w:lang w:val="uk-UA" w:eastAsia="ru-RU"/>
              </w:rPr>
              <w:t>4</w:t>
            </w:r>
            <w:r w:rsidRPr="00E50272">
              <w:rPr>
                <w:rFonts w:ascii="Times New Roman" w:eastAsia="Times New Roman" w:hAnsi="Times New Roman"/>
                <w:b/>
                <w:lang w:eastAsia="ru-RU"/>
              </w:rPr>
              <w:t xml:space="preserve"> </w:t>
            </w:r>
            <w:r w:rsidR="00B25C7C">
              <w:rPr>
                <w:rFonts w:ascii="Times New Roman" w:eastAsia="Times New Roman" w:hAnsi="Times New Roman"/>
                <w:b/>
                <w:lang w:val="uk-UA" w:eastAsia="ru-RU"/>
              </w:rPr>
              <w:t>Особливостей</w:t>
            </w:r>
            <w:r w:rsidRPr="00E50272">
              <w:rPr>
                <w:rFonts w:ascii="Times New Roman" w:eastAsia="Times New Roman" w:hAnsi="Times New Roman"/>
                <w:b/>
                <w:lang w:eastAsia="ru-RU"/>
              </w:rPr>
              <w:t>,</w:t>
            </w:r>
            <w:r w:rsidR="00B25C7C">
              <w:rPr>
                <w:rFonts w:ascii="Times New Roman" w:eastAsia="Times New Roman" w:hAnsi="Times New Roman"/>
                <w:b/>
                <w:lang w:val="uk-UA" w:eastAsia="ru-RU"/>
              </w:rPr>
              <w:t xml:space="preserve"> </w:t>
            </w:r>
            <w:r w:rsidRPr="00E50272">
              <w:rPr>
                <w:rFonts w:ascii="Times New Roman" w:eastAsia="Times New Roman" w:hAnsi="Times New Roman"/>
                <w:b/>
                <w:lang w:eastAsia="ru-RU"/>
              </w:rPr>
              <w:t>відхиляє тендерну пропозицію.</w:t>
            </w:r>
          </w:p>
          <w:p w:rsidR="00FD2874" w:rsidRPr="00E50272" w:rsidRDefault="00FD2874" w:rsidP="00F1737E">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FD2874" w:rsidRPr="00E50272" w:rsidRDefault="00FD2874" w:rsidP="00F1737E">
            <w:pPr>
              <w:spacing w:after="0" w:line="240" w:lineRule="auto"/>
              <w:jc w:val="both"/>
              <w:rPr>
                <w:rFonts w:ascii="Times New Roman" w:eastAsia="Times New Roman" w:hAnsi="Times New Roman"/>
                <w:b/>
                <w:lang w:eastAsia="ru-RU"/>
              </w:rPr>
            </w:pPr>
            <w:bookmarkStart w:id="3" w:name="_heading=h.3znysh7" w:colFirst="0" w:colLast="0"/>
            <w:bookmarkEnd w:id="3"/>
            <w:r w:rsidRPr="00E50272">
              <w:rPr>
                <w:rFonts w:ascii="Times New Roman" w:eastAsia="Times New Roman" w:hAnsi="Times New Roman"/>
                <w:b/>
                <w:lang w:eastAsia="ru-RU"/>
              </w:rPr>
              <w:t xml:space="preserve">Відповідно до частини третьої статті 12 Закону </w:t>
            </w:r>
            <w:proofErr w:type="gramStart"/>
            <w:r w:rsidRPr="00E50272">
              <w:rPr>
                <w:rFonts w:ascii="Times New Roman" w:eastAsia="Times New Roman" w:hAnsi="Times New Roman"/>
                <w:b/>
                <w:lang w:eastAsia="ru-RU"/>
              </w:rPr>
              <w:t>п</w:t>
            </w:r>
            <w:proofErr w:type="gramEnd"/>
            <w:r w:rsidRPr="00E50272">
              <w:rPr>
                <w:rFonts w:ascii="Times New Roman" w:eastAsia="Times New Roman" w:hAnsi="Times New Roman"/>
                <w:b/>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E50272">
              <w:rPr>
                <w:rFonts w:ascii="Times New Roman" w:eastAsia="Times New Roman" w:hAnsi="Times New Roman"/>
                <w:b/>
                <w:lang w:eastAsia="ru-RU"/>
              </w:rPr>
              <w:t>вл</w:t>
            </w:r>
            <w:proofErr w:type="gramEnd"/>
            <w:r w:rsidRPr="00E50272">
              <w:rPr>
                <w:rFonts w:ascii="Times New Roman" w:eastAsia="Times New Roman" w:hAnsi="Times New Roman"/>
                <w:b/>
                <w:lang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D2874" w:rsidRPr="00FD2874" w:rsidRDefault="00FD2874" w:rsidP="00F1737E">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документи мають бути </w:t>
            </w:r>
            <w:proofErr w:type="gramStart"/>
            <w:r w:rsidRPr="00E50272">
              <w:rPr>
                <w:rFonts w:ascii="Times New Roman" w:eastAsia="Times New Roman" w:hAnsi="Times New Roman"/>
                <w:b/>
                <w:lang w:eastAsia="ru-RU"/>
              </w:rPr>
              <w:t>ч</w:t>
            </w:r>
            <w:proofErr w:type="gramEnd"/>
            <w:r w:rsidRPr="00E50272">
              <w:rPr>
                <w:rFonts w:ascii="Times New Roman" w:eastAsia="Times New Roman" w:hAnsi="Times New Roman"/>
                <w:b/>
                <w:lang w:eastAsia="ru-RU"/>
              </w:rPr>
              <w:t xml:space="preserve">іткими та розбірливими для </w:t>
            </w:r>
            <w:r w:rsidRPr="00FD2874">
              <w:rPr>
                <w:rFonts w:ascii="Times New Roman" w:eastAsia="Times New Roman" w:hAnsi="Times New Roman"/>
                <w:b/>
                <w:lang w:eastAsia="ru-RU"/>
              </w:rPr>
              <w:t>читання;</w:t>
            </w:r>
          </w:p>
          <w:p w:rsidR="00FD2874" w:rsidRPr="00FD2874" w:rsidRDefault="00FD2874" w:rsidP="00F1737E">
            <w:pPr>
              <w:spacing w:after="0" w:line="240" w:lineRule="auto"/>
              <w:jc w:val="both"/>
              <w:rPr>
                <w:rFonts w:ascii="Times New Roman" w:eastAsia="Times New Roman" w:hAnsi="Times New Roman"/>
                <w:b/>
                <w:lang w:eastAsia="ru-RU"/>
              </w:rPr>
            </w:pPr>
            <w:r w:rsidRPr="00FD2874">
              <w:rPr>
                <w:rFonts w:ascii="Times New Roman" w:eastAsia="Times New Roman" w:hAnsi="Times New Roman"/>
                <w:b/>
                <w:lang w:eastAsia="ru-RU"/>
              </w:rPr>
              <w:t xml:space="preserve">2) тендерна пропозиція учасника повинна бути </w:t>
            </w:r>
            <w:proofErr w:type="gramStart"/>
            <w:r w:rsidRPr="00FD2874">
              <w:rPr>
                <w:rFonts w:ascii="Times New Roman" w:eastAsia="Times New Roman" w:hAnsi="Times New Roman"/>
                <w:b/>
                <w:lang w:eastAsia="ru-RU"/>
              </w:rPr>
              <w:t>п</w:t>
            </w:r>
            <w:proofErr w:type="gramEnd"/>
            <w:r w:rsidRPr="00FD2874">
              <w:rPr>
                <w:rFonts w:ascii="Times New Roman" w:eastAsia="Times New Roman" w:hAnsi="Times New Roman"/>
                <w:b/>
                <w:lang w:eastAsia="ru-RU"/>
              </w:rPr>
              <w:t>ідписана  кваліфікованим електронним підписом (КЕП)/удосконаленим електронним підписом (УЕП);</w:t>
            </w:r>
          </w:p>
          <w:p w:rsidR="00FD2874" w:rsidRPr="00FD2874" w:rsidRDefault="00FD2874" w:rsidP="00F1737E">
            <w:pPr>
              <w:spacing w:after="0" w:line="240" w:lineRule="auto"/>
              <w:jc w:val="both"/>
              <w:rPr>
                <w:rFonts w:ascii="Times New Roman" w:eastAsia="Times New Roman" w:hAnsi="Times New Roman"/>
                <w:b/>
                <w:lang w:eastAsia="ru-RU"/>
              </w:rPr>
            </w:pPr>
            <w:r w:rsidRPr="00FD2874">
              <w:rPr>
                <w:rFonts w:ascii="Times New Roman" w:eastAsia="Times New Roman" w:hAnsi="Times New Roman"/>
                <w:b/>
                <w:lang w:eastAsia="ru-RU"/>
              </w:rPr>
              <w:t xml:space="preserve">3) якщо тендерна пропозиція </w:t>
            </w:r>
            <w:proofErr w:type="gramStart"/>
            <w:r w:rsidRPr="00FD2874">
              <w:rPr>
                <w:rFonts w:ascii="Times New Roman" w:eastAsia="Times New Roman" w:hAnsi="Times New Roman"/>
                <w:b/>
                <w:lang w:eastAsia="ru-RU"/>
              </w:rPr>
              <w:t>містить</w:t>
            </w:r>
            <w:proofErr w:type="gramEnd"/>
            <w:r w:rsidRPr="00FD2874">
              <w:rPr>
                <w:rFonts w:ascii="Times New Roman" w:eastAsia="Times New Roman" w:hAnsi="Times New Roman"/>
                <w:b/>
                <w:lang w:eastAsia="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FD2874" w:rsidRPr="00FD2874" w:rsidRDefault="00FD2874" w:rsidP="00F1737E">
            <w:pPr>
              <w:spacing w:after="0" w:line="240" w:lineRule="auto"/>
              <w:jc w:val="both"/>
              <w:rPr>
                <w:rFonts w:ascii="Times New Roman" w:eastAsia="Times New Roman" w:hAnsi="Times New Roman"/>
                <w:b/>
                <w:lang w:eastAsia="ru-RU"/>
              </w:rPr>
            </w:pPr>
            <w:r w:rsidRPr="00FD2874">
              <w:rPr>
                <w:rFonts w:ascii="Times New Roman" w:eastAsia="Times New Roman" w:hAnsi="Times New Roman"/>
                <w:b/>
                <w:lang w:eastAsia="ru-RU"/>
              </w:rPr>
              <w:t>Винятки:</w:t>
            </w:r>
          </w:p>
          <w:p w:rsidR="00FD2874" w:rsidRPr="00FD2874" w:rsidRDefault="00FD2874" w:rsidP="00F1737E">
            <w:pPr>
              <w:spacing w:after="0" w:line="240" w:lineRule="auto"/>
              <w:jc w:val="both"/>
              <w:rPr>
                <w:rFonts w:ascii="Times New Roman" w:eastAsia="Times New Roman" w:hAnsi="Times New Roman"/>
                <w:b/>
                <w:lang w:eastAsia="ru-RU"/>
              </w:rPr>
            </w:pPr>
            <w:r w:rsidRPr="00FD2874">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D2874">
              <w:rPr>
                <w:rFonts w:ascii="Times New Roman" w:eastAsia="Times New Roman" w:hAnsi="Times New Roman"/>
                <w:b/>
                <w:lang w:eastAsia="ru-RU"/>
              </w:rPr>
              <w:t>св</w:t>
            </w:r>
            <w:proofErr w:type="gramEnd"/>
            <w:r w:rsidRPr="00FD2874">
              <w:rPr>
                <w:rFonts w:ascii="Times New Roman" w:eastAsia="Times New Roman" w:hAnsi="Times New Roman"/>
                <w:b/>
                <w:lang w:eastAsia="ru-RU"/>
              </w:rPr>
              <w:t xml:space="preserve">ій </w:t>
            </w:r>
            <w:r w:rsidRPr="00FD2874">
              <w:rPr>
                <w:rFonts w:ascii="Times New Roman" w:eastAsia="Times New Roman" w:hAnsi="Times New Roman"/>
                <w:b/>
                <w:lang w:eastAsia="ru-RU"/>
              </w:rPr>
              <w:lastRenderedPageBreak/>
              <w:t>КЕП/УЕП.</w:t>
            </w:r>
          </w:p>
          <w:p w:rsidR="00FD2874" w:rsidRPr="00E50272" w:rsidRDefault="00FD2874" w:rsidP="00F1737E">
            <w:pPr>
              <w:spacing w:after="0" w:line="240" w:lineRule="auto"/>
              <w:jc w:val="both"/>
              <w:rPr>
                <w:rFonts w:ascii="Times New Roman" w:eastAsia="Times New Roman" w:hAnsi="Times New Roman"/>
                <w:b/>
                <w:lang w:eastAsia="ru-RU"/>
              </w:rPr>
            </w:pPr>
            <w:r w:rsidRPr="00FD2874">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D2874">
              <w:rPr>
                <w:rFonts w:ascii="Times New Roman" w:eastAsia="Times New Roman" w:hAnsi="Times New Roman"/>
                <w:b/>
                <w:lang w:eastAsia="ru-RU"/>
              </w:rPr>
              <w:t>п</w:t>
            </w:r>
            <w:proofErr w:type="gramEnd"/>
            <w:r w:rsidRPr="00FD2874">
              <w:rPr>
                <w:rFonts w:ascii="Times New Roman" w:eastAsia="Times New Roman" w:hAnsi="Times New Roman"/>
                <w:b/>
                <w:lang w:eastAsia="ru-RU"/>
              </w:rPr>
              <w:t>ідпис уповноваженої особи учасника закупівлі (із зазначенням прізвища</w:t>
            </w:r>
            <w:r w:rsidRPr="00E50272">
              <w:rPr>
                <w:rFonts w:ascii="Times New Roman" w:eastAsia="Times New Roman" w:hAnsi="Times New Roman"/>
                <w:b/>
                <w:lang w:eastAsia="ru-RU"/>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E50272">
              <w:rPr>
                <w:rFonts w:ascii="Times New Roman" w:eastAsia="Times New Roman" w:hAnsi="Times New Roman"/>
                <w:b/>
                <w:lang w:eastAsia="ru-RU"/>
              </w:rPr>
              <w:t>п</w:t>
            </w:r>
            <w:proofErr w:type="gramEnd"/>
            <w:r w:rsidRPr="00E50272">
              <w:rPr>
                <w:rFonts w:ascii="Times New Roman" w:eastAsia="Times New Roman" w:hAnsi="Times New Roman"/>
                <w:b/>
                <w:lang w:eastAsia="ru-RU"/>
              </w:rPr>
              <w:t xml:space="preserve">ідприємствами / установами / організаціями). </w:t>
            </w:r>
          </w:p>
          <w:p w:rsidR="00FD2874" w:rsidRPr="00E50272" w:rsidRDefault="00FD2874" w:rsidP="00F1737E">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50272">
              <w:rPr>
                <w:rFonts w:ascii="Times New Roman" w:eastAsia="Times New Roman" w:hAnsi="Times New Roman"/>
                <w:b/>
                <w:lang w:eastAsia="ru-RU"/>
              </w:rPr>
              <w:t>п</w:t>
            </w:r>
            <w:proofErr w:type="gramEnd"/>
            <w:r w:rsidRPr="00E50272">
              <w:rPr>
                <w:rFonts w:ascii="Times New Roman" w:eastAsia="Times New Roman" w:hAnsi="Times New Roman"/>
                <w:b/>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E50272">
              <w:rPr>
                <w:rFonts w:ascii="Times New Roman" w:eastAsia="Times New Roman" w:hAnsi="Times New Roman"/>
                <w:b/>
                <w:lang w:eastAsia="ru-RU"/>
              </w:rPr>
              <w:t>п</w:t>
            </w:r>
            <w:proofErr w:type="gramEnd"/>
            <w:r w:rsidRPr="00E50272">
              <w:rPr>
                <w:rFonts w:ascii="Times New Roman" w:eastAsia="Times New Roman" w:hAnsi="Times New Roman"/>
                <w:b/>
                <w:lang w:eastAsia="ru-RU"/>
              </w:rPr>
              <w:t xml:space="preserve">ідпису, відповідно до вимог Закону України «Про електронні довірчі послуги». </w:t>
            </w:r>
          </w:p>
          <w:p w:rsidR="00FD2874" w:rsidRPr="00E50272" w:rsidRDefault="00FD2874" w:rsidP="00F1737E">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w:t>
            </w:r>
            <w:proofErr w:type="gramStart"/>
            <w:r w:rsidRPr="00E50272">
              <w:rPr>
                <w:rFonts w:ascii="Times New Roman" w:eastAsia="Times New Roman" w:hAnsi="Times New Roman"/>
                <w:b/>
                <w:lang w:eastAsia="ru-RU"/>
              </w:rPr>
              <w:t>центрального</w:t>
            </w:r>
            <w:proofErr w:type="gramEnd"/>
            <w:r w:rsidRPr="00E50272">
              <w:rPr>
                <w:rFonts w:ascii="Times New Roman" w:eastAsia="Times New Roman" w:hAnsi="Times New Roman"/>
                <w:b/>
                <w:lang w:eastAsia="ru-RU"/>
              </w:rPr>
              <w:t xml:space="preserve"> засвідчувального органу за посиланням https://czo.gov.ua/verify. </w:t>
            </w:r>
            <w:proofErr w:type="gramStart"/>
            <w:r w:rsidRPr="00E50272">
              <w:rPr>
                <w:rFonts w:ascii="Times New Roman" w:eastAsia="Times New Roman" w:hAnsi="Times New Roman"/>
                <w:b/>
                <w:lang w:eastAsia="ru-RU"/>
              </w:rPr>
              <w:t>П</w:t>
            </w:r>
            <w:proofErr w:type="gramEnd"/>
            <w:r w:rsidRPr="00E50272">
              <w:rPr>
                <w:rFonts w:ascii="Times New Roman" w:eastAsia="Times New Roman" w:hAnsi="Times New Roman"/>
                <w:b/>
                <w:lang w:eastAsia="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FD2874" w:rsidRPr="00E50272" w:rsidRDefault="00FD2874" w:rsidP="00F1737E">
            <w:pPr>
              <w:spacing w:after="0" w:line="240" w:lineRule="auto"/>
              <w:ind w:left="-21" w:hanging="21"/>
              <w:jc w:val="both"/>
              <w:rPr>
                <w:rFonts w:ascii="Times New Roman" w:eastAsia="Times New Roman" w:hAnsi="Times New Roman"/>
                <w:color w:val="000000"/>
                <w:lang w:eastAsia="ru-RU"/>
              </w:rPr>
            </w:pPr>
            <w:bookmarkStart w:id="4" w:name="_heading=h.2et92p0" w:colFirst="0" w:colLast="0"/>
            <w:bookmarkEnd w:id="4"/>
            <w:r w:rsidRPr="00E50272">
              <w:rPr>
                <w:rFonts w:ascii="Times New Roman" w:eastAsia="Times New Roman" w:hAnsi="Times New Roman"/>
                <w:color w:val="000000"/>
                <w:lang w:eastAsia="ru-RU"/>
              </w:rPr>
              <w:t xml:space="preserve">1.2. </w:t>
            </w:r>
            <w:proofErr w:type="gramStart"/>
            <w:r w:rsidRPr="00E50272">
              <w:rPr>
                <w:rFonts w:ascii="Times New Roman" w:eastAsia="Times New Roman" w:hAnsi="Times New Roman"/>
                <w:color w:val="000000"/>
                <w:lang w:eastAsia="ru-RU"/>
              </w:rPr>
              <w:t>Вс</w:t>
            </w:r>
            <w:proofErr w:type="gramEnd"/>
            <w:r w:rsidRPr="00E50272">
              <w:rPr>
                <w:rFonts w:ascii="Times New Roman" w:eastAsia="Times New Roman" w:hAnsi="Times New Roman"/>
                <w:color w:val="000000"/>
                <w:lang w:eastAsia="ru-RU"/>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FD2874">
              <w:rPr>
                <w:rFonts w:ascii="Times New Roman" w:eastAsia="Times New Roman" w:hAnsi="Times New Roman"/>
                <w:color w:val="000000"/>
                <w:lang w:eastAsia="ru-RU"/>
              </w:rPr>
              <w:t xml:space="preserve">розширенням </w:t>
            </w:r>
            <w:r w:rsidRPr="00FD2874">
              <w:rPr>
                <w:rFonts w:ascii="Times New Roman" w:eastAsia="Times New Roman" w:hAnsi="Times New Roman"/>
                <w:b/>
                <w:color w:val="000000"/>
                <w:lang w:eastAsia="ru-RU"/>
              </w:rPr>
              <w:t>«..pdf.»</w:t>
            </w:r>
            <w:r w:rsidRPr="00FD2874">
              <w:rPr>
                <w:rFonts w:ascii="Times New Roman" w:eastAsia="Times New Roman" w:hAnsi="Times New Roman"/>
                <w:color w:val="000000"/>
                <w:lang w:eastAsia="ru-RU"/>
              </w:rPr>
              <w:t>), зміст</w:t>
            </w:r>
            <w:r w:rsidRPr="00E50272">
              <w:rPr>
                <w:rFonts w:ascii="Times New Roman" w:eastAsia="Times New Roman" w:hAnsi="Times New Roman"/>
                <w:color w:val="000000"/>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 xml:space="preserve">ідписом учасника/уповноваженої особи учасника. </w:t>
            </w:r>
          </w:p>
          <w:p w:rsidR="00FD2874" w:rsidRPr="00E50272" w:rsidRDefault="00FD2874" w:rsidP="00F1737E">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Вимога щодо засвідчення того чи іншого документу тендерної пропозиції власноручним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50272">
              <w:rPr>
                <w:rFonts w:ascii="Times New Roman" w:eastAsia="Times New Roman" w:hAnsi="Times New Roman"/>
                <w:color w:val="000000"/>
                <w:lang w:eastAsia="ru-RU"/>
              </w:rPr>
              <w:t>ал чи</w:t>
            </w:r>
            <w:proofErr w:type="gramEnd"/>
            <w:r w:rsidRPr="00E50272">
              <w:rPr>
                <w:rFonts w:ascii="Times New Roman" w:eastAsia="Times New Roman" w:hAnsi="Times New Roman"/>
                <w:color w:val="000000"/>
                <w:lang w:eastAsia="ru-RU"/>
              </w:rPr>
              <w:t xml:space="preserve"> інформацію).</w:t>
            </w:r>
          </w:p>
          <w:p w:rsidR="00FD2874" w:rsidRPr="00E50272" w:rsidRDefault="00FD2874" w:rsidP="00F1737E">
            <w:pPr>
              <w:spacing w:after="0" w:line="240" w:lineRule="auto"/>
              <w:ind w:left="-21" w:hanging="21"/>
              <w:jc w:val="both"/>
              <w:rPr>
                <w:rFonts w:ascii="Times New Roman" w:eastAsia="Times New Roman" w:hAnsi="Times New Roman"/>
                <w:lang w:eastAsia="ru-RU"/>
              </w:rPr>
            </w:pPr>
            <w:bookmarkStart w:id="5" w:name="_heading=h.hjqm8skarbdr" w:colFirst="0" w:colLast="0"/>
            <w:bookmarkStart w:id="6" w:name="_heading=h.ftj7vaqoric" w:colFirst="0" w:colLast="0"/>
            <w:bookmarkEnd w:id="5"/>
            <w:bookmarkEnd w:id="6"/>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50272">
              <w:rPr>
                <w:rFonts w:ascii="Times New Roman" w:eastAsia="Times New Roman" w:hAnsi="Times New Roman"/>
                <w:lang w:eastAsia="ru-RU"/>
              </w:rPr>
              <w:t>вл</w:t>
            </w:r>
            <w:proofErr w:type="gramEnd"/>
            <w:r w:rsidRPr="00E50272">
              <w:rPr>
                <w:rFonts w:ascii="Times New Roman" w:eastAsia="Times New Roman" w:hAnsi="Times New Roman"/>
                <w:lang w:eastAsia="ru-RU"/>
              </w:rPr>
              <w:t>і (лота)).</w:t>
            </w:r>
          </w:p>
          <w:p w:rsidR="00FD2874" w:rsidRPr="00E50272" w:rsidRDefault="00FD2874" w:rsidP="00F1737E">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xml:space="preserve">Тендерні пропозиції мають право подавати </w:t>
            </w:r>
            <w:proofErr w:type="gramStart"/>
            <w:r w:rsidRPr="00E50272">
              <w:rPr>
                <w:rFonts w:ascii="Times New Roman" w:eastAsia="Times New Roman" w:hAnsi="Times New Roman"/>
                <w:lang w:eastAsia="ru-RU"/>
              </w:rPr>
              <w:t>вс</w:t>
            </w:r>
            <w:proofErr w:type="gramEnd"/>
            <w:r w:rsidRPr="00E50272">
              <w:rPr>
                <w:rFonts w:ascii="Times New Roman" w:eastAsia="Times New Roman" w:hAnsi="Times New Roman"/>
                <w:lang w:eastAsia="ru-RU"/>
              </w:rPr>
              <w:t>і заінтересовані особи.</w:t>
            </w:r>
          </w:p>
          <w:p w:rsidR="00FD2874" w:rsidRPr="00E50272" w:rsidRDefault="00FD2874" w:rsidP="00F1737E">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1.4  </w:t>
            </w:r>
            <w:proofErr w:type="gramStart"/>
            <w:r w:rsidRPr="00E50272">
              <w:rPr>
                <w:rFonts w:ascii="Times New Roman" w:eastAsia="Times New Roman" w:hAnsi="Times New Roman"/>
                <w:color w:val="000000"/>
                <w:lang w:eastAsia="ru-RU"/>
              </w:rPr>
              <w:t>Ц</w:t>
            </w:r>
            <w:proofErr w:type="gramEnd"/>
            <w:r w:rsidRPr="00E50272">
              <w:rPr>
                <w:rFonts w:ascii="Times New Roman" w:eastAsia="Times New Roman" w:hAnsi="Times New Roman"/>
                <w:color w:val="000000"/>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w:t>
            </w:r>
            <w:proofErr w:type="gramStart"/>
            <w:r w:rsidRPr="00E50272">
              <w:rPr>
                <w:rFonts w:ascii="Times New Roman" w:eastAsia="Times New Roman" w:hAnsi="Times New Roman"/>
                <w:color w:val="000000"/>
                <w:lang w:eastAsia="ru-RU"/>
              </w:rPr>
              <w:t>в</w:t>
            </w:r>
            <w:proofErr w:type="gramEnd"/>
            <w:r w:rsidRPr="00E50272">
              <w:rPr>
                <w:rFonts w:ascii="Times New Roman" w:eastAsia="Times New Roman" w:hAnsi="Times New Roman"/>
                <w:color w:val="000000"/>
                <w:lang w:eastAsia="ru-RU"/>
              </w:rPr>
              <w:t xml:space="preserve"> та зборів, що мають бути сплачені учасником.</w:t>
            </w:r>
          </w:p>
        </w:tc>
      </w:tr>
      <w:tr w:rsidR="00FD2874" w:rsidTr="00B25C7C">
        <w:trPr>
          <w:trHeight w:val="500"/>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6420" w:type="dxa"/>
          </w:tcPr>
          <w:p w:rsidR="00FD2874" w:rsidRPr="00E50272" w:rsidRDefault="00FD2874" w:rsidP="00F1737E">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FD2874" w:rsidTr="006C2626">
        <w:trPr>
          <w:trHeight w:val="46"/>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6420" w:type="dxa"/>
          </w:tcPr>
          <w:p w:rsidR="00FD2874" w:rsidRPr="00E50272" w:rsidRDefault="00FD2874"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FD2874" w:rsidTr="00FA1C1D">
        <w:trPr>
          <w:trHeight w:val="560"/>
          <w:jc w:val="center"/>
        </w:trPr>
        <w:tc>
          <w:tcPr>
            <w:tcW w:w="705"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071" w:type="dxa"/>
          </w:tcPr>
          <w:p w:rsidR="00FD2874" w:rsidRPr="00E50272" w:rsidRDefault="00FD2874"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6420" w:type="dxa"/>
          </w:tcPr>
          <w:p w:rsidR="00FD2874" w:rsidRPr="00E50272" w:rsidRDefault="00FD2874"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FD2874" w:rsidRPr="00E50272" w:rsidRDefault="00FD2874"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4.2. До закінчення цього строку замовник має право вимагати від учасників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 xml:space="preserve">і продовження строку дії тендерних пропозицій. </w:t>
            </w:r>
          </w:p>
          <w:p w:rsidR="00FD2874" w:rsidRPr="00E50272" w:rsidRDefault="00FD2874"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має право:</w:t>
            </w:r>
          </w:p>
          <w:p w:rsidR="00FD2874" w:rsidRPr="00E50272" w:rsidRDefault="00FD2874" w:rsidP="00F1737E">
            <w:pPr>
              <w:numPr>
                <w:ilvl w:val="0"/>
                <w:numId w:val="23"/>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FD2874" w:rsidRPr="00E50272" w:rsidRDefault="00FD2874" w:rsidP="00F1737E">
            <w:pPr>
              <w:numPr>
                <w:ilvl w:val="0"/>
                <w:numId w:val="23"/>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FD2874" w:rsidRPr="00E50272" w:rsidRDefault="00FD2874"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w:t>
            </w:r>
            <w:proofErr w:type="gramStart"/>
            <w:r w:rsidRPr="00E50272">
              <w:rPr>
                <w:rFonts w:ascii="Times New Roman" w:eastAsia="Times New Roman" w:hAnsi="Times New Roman"/>
                <w:lang w:eastAsia="ru-RU"/>
              </w:rPr>
              <w:t>вл</w:t>
            </w:r>
            <w:proofErr w:type="gramEnd"/>
            <w:r w:rsidRPr="00E50272">
              <w:rPr>
                <w:rFonts w:ascii="Times New Roman" w:eastAsia="Times New Roman" w:hAnsi="Times New Roman"/>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592B" w:rsidTr="004A03D3">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071" w:type="dxa"/>
          </w:tcPr>
          <w:p w:rsidR="004D592B" w:rsidRPr="00E50272" w:rsidRDefault="004D592B" w:rsidP="004D592B">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w:t>
            </w:r>
            <w:proofErr w:type="gramStart"/>
            <w:r w:rsidRPr="00E50272">
              <w:rPr>
                <w:rFonts w:ascii="Times New Roman" w:eastAsia="Times New Roman" w:hAnsi="Times New Roman"/>
                <w:b/>
                <w:bCs/>
                <w:color w:val="000000"/>
                <w:lang w:eastAsia="ru-RU"/>
              </w:rPr>
              <w:t>в</w:t>
            </w:r>
            <w:proofErr w:type="gramEnd"/>
            <w:r w:rsidRPr="00E50272">
              <w:rPr>
                <w:rFonts w:ascii="Times New Roman" w:eastAsia="Times New Roman" w:hAnsi="Times New Roman"/>
                <w:b/>
                <w:bCs/>
                <w:color w:val="000000"/>
                <w:lang w:eastAsia="ru-RU"/>
              </w:rPr>
              <w:t xml:space="preserve"> </w:t>
            </w:r>
            <w:proofErr w:type="gramStart"/>
            <w:r w:rsidRPr="00E50272">
              <w:rPr>
                <w:rFonts w:ascii="Times New Roman" w:eastAsia="Times New Roman" w:hAnsi="Times New Roman"/>
                <w:b/>
                <w:bCs/>
                <w:color w:val="000000"/>
                <w:lang w:eastAsia="ru-RU"/>
              </w:rPr>
              <w:t>та</w:t>
            </w:r>
            <w:proofErr w:type="gramEnd"/>
            <w:r w:rsidRPr="00E50272">
              <w:rPr>
                <w:rFonts w:ascii="Times New Roman" w:eastAsia="Times New Roman" w:hAnsi="Times New Roman"/>
                <w:b/>
                <w:bCs/>
                <w:color w:val="000000"/>
                <w:lang w:eastAsia="ru-RU"/>
              </w:rPr>
              <w:t xml:space="preserve"> вимоги, згідно  з пунктом 28  та пунктом 4</w:t>
            </w:r>
            <w:r w:rsidRPr="004D592B">
              <w:rPr>
                <w:rFonts w:ascii="Times New Roman" w:eastAsia="Times New Roman" w:hAnsi="Times New Roman"/>
                <w:b/>
                <w:bCs/>
                <w:color w:val="000000"/>
                <w:lang w:eastAsia="ru-RU"/>
              </w:rPr>
              <w:t>7</w:t>
            </w:r>
            <w:r w:rsidRPr="00E50272">
              <w:rPr>
                <w:rFonts w:ascii="Times New Roman" w:eastAsia="Times New Roman" w:hAnsi="Times New Roman"/>
                <w:b/>
                <w:bCs/>
                <w:color w:val="000000"/>
                <w:lang w:eastAsia="ru-RU"/>
              </w:rPr>
              <w:t xml:space="preserve">  Особливостей</w:t>
            </w:r>
          </w:p>
        </w:tc>
        <w:tc>
          <w:tcPr>
            <w:tcW w:w="6420" w:type="dxa"/>
            <w:vAlign w:val="center"/>
          </w:tcPr>
          <w:p w:rsidR="004D592B" w:rsidRPr="004D592B" w:rsidRDefault="004D592B" w:rsidP="004D592B">
            <w:pPr>
              <w:widowControl w:val="0"/>
              <w:spacing w:after="0" w:line="240" w:lineRule="auto"/>
              <w:ind w:right="120"/>
              <w:jc w:val="both"/>
              <w:rPr>
                <w:rFonts w:ascii="Times New Roman" w:eastAsia="Times New Roman" w:hAnsi="Times New Roman" w:cs="Times New Roman"/>
              </w:rPr>
            </w:pPr>
            <w:r w:rsidRPr="004D592B">
              <w:rPr>
                <w:rFonts w:ascii="Times New Roman" w:eastAsia="Times New Roman" w:hAnsi="Times New Roman" w:cs="Times New Roman"/>
              </w:rPr>
              <w:t xml:space="preserve">Замовник установлює один або декілька кваліфікаційних критеріїв </w:t>
            </w:r>
            <w:proofErr w:type="gramStart"/>
            <w:r w:rsidRPr="004D592B">
              <w:rPr>
                <w:rFonts w:ascii="Times New Roman" w:eastAsia="Times New Roman" w:hAnsi="Times New Roman" w:cs="Times New Roman"/>
              </w:rPr>
              <w:t>в</w:t>
            </w:r>
            <w:proofErr w:type="gramEnd"/>
            <w:r w:rsidRPr="004D592B">
              <w:rPr>
                <w:rFonts w:ascii="Times New Roman" w:eastAsia="Times New Roman" w:hAnsi="Times New Roman"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4D592B">
              <w:rPr>
                <w:rFonts w:ascii="Times New Roman" w:eastAsia="Times New Roman" w:hAnsi="Times New Roman" w:cs="Times New Roman"/>
              </w:rPr>
              <w:t>п</w:t>
            </w:r>
            <w:proofErr w:type="gramEnd"/>
            <w:r w:rsidRPr="004D592B">
              <w:rPr>
                <w:rFonts w:ascii="Times New Roman" w:eastAsia="Times New Roman" w:hAnsi="Times New Roman" w:cs="Times New Roman"/>
              </w:rPr>
              <w:t xml:space="preserve">ідтверджують інформацію учасників про відповідність їх таким критеріям, зазначені в </w:t>
            </w:r>
            <w:r w:rsidRPr="004D592B">
              <w:rPr>
                <w:rFonts w:ascii="Times New Roman" w:eastAsia="Times New Roman" w:hAnsi="Times New Roman" w:cs="Times New Roman"/>
                <w:b/>
                <w:i/>
              </w:rPr>
              <w:t>Додатку 1</w:t>
            </w:r>
            <w:r w:rsidRPr="004D592B">
              <w:rPr>
                <w:rFonts w:ascii="Times New Roman" w:eastAsia="Times New Roman" w:hAnsi="Times New Roman" w:cs="Times New Roman"/>
                <w:i/>
              </w:rPr>
              <w:t xml:space="preserve"> </w:t>
            </w:r>
            <w:r w:rsidRPr="004D592B">
              <w:rPr>
                <w:rFonts w:ascii="Times New Roman" w:eastAsia="Times New Roman" w:hAnsi="Times New Roman" w:cs="Times New Roman"/>
              </w:rPr>
              <w:t xml:space="preserve">до цієї тендерної документації. </w:t>
            </w:r>
          </w:p>
          <w:p w:rsidR="004D592B" w:rsidRPr="004D592B" w:rsidRDefault="004D592B" w:rsidP="004D592B">
            <w:pPr>
              <w:widowControl w:val="0"/>
              <w:spacing w:after="0" w:line="240" w:lineRule="auto"/>
              <w:ind w:right="120"/>
              <w:jc w:val="both"/>
              <w:rPr>
                <w:rFonts w:ascii="Times New Roman" w:eastAsia="Times New Roman" w:hAnsi="Times New Roman" w:cs="Times New Roman"/>
              </w:rPr>
            </w:pPr>
            <w:r w:rsidRPr="004D592B">
              <w:rPr>
                <w:rFonts w:ascii="Times New Roman" w:eastAsia="Times New Roman" w:hAnsi="Times New Roman" w:cs="Times New Roman"/>
              </w:rPr>
              <w:t xml:space="preserve">Спосіб  </w:t>
            </w:r>
            <w:proofErr w:type="gramStart"/>
            <w:r w:rsidRPr="004D592B">
              <w:rPr>
                <w:rFonts w:ascii="Times New Roman" w:eastAsia="Times New Roman" w:hAnsi="Times New Roman" w:cs="Times New Roman"/>
              </w:rPr>
              <w:t>п</w:t>
            </w:r>
            <w:proofErr w:type="gramEnd"/>
            <w:r w:rsidRPr="004D592B">
              <w:rPr>
                <w:rFonts w:ascii="Times New Roman" w:eastAsia="Times New Roman" w:hAnsi="Times New Roman" w:cs="Times New Roman"/>
              </w:rPr>
              <w:t>ідтвердження відповідності учасника критеріям і вимогам згідно із законодавством наведено в</w:t>
            </w:r>
            <w:r w:rsidRPr="004D592B">
              <w:rPr>
                <w:rFonts w:ascii="Times New Roman" w:eastAsia="Times New Roman" w:hAnsi="Times New Roman" w:cs="Times New Roman"/>
                <w:b/>
              </w:rPr>
              <w:t xml:space="preserve"> </w:t>
            </w:r>
            <w:r w:rsidRPr="004D592B">
              <w:rPr>
                <w:rFonts w:ascii="Times New Roman" w:eastAsia="Times New Roman" w:hAnsi="Times New Roman" w:cs="Times New Roman"/>
                <w:b/>
                <w:i/>
              </w:rPr>
              <w:t>Додатку 1</w:t>
            </w:r>
            <w:r w:rsidRPr="004D592B">
              <w:rPr>
                <w:rFonts w:ascii="Times New Roman" w:eastAsia="Times New Roman" w:hAnsi="Times New Roman" w:cs="Times New Roman"/>
              </w:rPr>
              <w:t xml:space="preserve"> до цієї тендерної документації. </w:t>
            </w:r>
          </w:p>
          <w:p w:rsidR="004D592B" w:rsidRPr="004D592B" w:rsidRDefault="004D592B" w:rsidP="004D592B">
            <w:pPr>
              <w:widowControl w:val="0"/>
              <w:spacing w:after="0" w:line="240" w:lineRule="auto"/>
              <w:ind w:right="120"/>
              <w:jc w:val="both"/>
              <w:rPr>
                <w:rFonts w:ascii="Times New Roman" w:eastAsia="Times New Roman" w:hAnsi="Times New Roman" w:cs="Times New Roman"/>
                <w:b/>
              </w:rPr>
            </w:pPr>
            <w:proofErr w:type="gramStart"/>
            <w:r w:rsidRPr="004D592B">
              <w:rPr>
                <w:rFonts w:ascii="Times New Roman" w:eastAsia="Times New Roman" w:hAnsi="Times New Roman" w:cs="Times New Roman"/>
                <w:b/>
              </w:rPr>
              <w:t>П</w:t>
            </w:r>
            <w:proofErr w:type="gramEnd"/>
            <w:r w:rsidRPr="004D592B">
              <w:rPr>
                <w:rFonts w:ascii="Times New Roman" w:eastAsia="Times New Roman" w:hAnsi="Times New Roman" w:cs="Times New Roman"/>
                <w:b/>
              </w:rPr>
              <w:t xml:space="preserve">ідстави, визначені пунктом </w:t>
            </w:r>
            <w:r w:rsidRPr="004D592B">
              <w:rPr>
                <w:rFonts w:ascii="Times New Roman" w:eastAsia="Times New Roman" w:hAnsi="Times New Roman" w:cs="Times New Roman"/>
                <w:b/>
                <w:color w:val="000000" w:themeColor="text1"/>
                <w:highlight w:val="white"/>
              </w:rPr>
              <w:t>47</w:t>
            </w:r>
            <w:r w:rsidRPr="004D592B">
              <w:rPr>
                <w:rFonts w:ascii="Times New Roman" w:eastAsia="Times New Roman" w:hAnsi="Times New Roman" w:cs="Times New Roman"/>
                <w:b/>
                <w:highlight w:val="white"/>
              </w:rPr>
              <w:t xml:space="preserve"> </w:t>
            </w:r>
            <w:r w:rsidRPr="004D592B">
              <w:rPr>
                <w:rFonts w:ascii="Times New Roman" w:eastAsia="Times New Roman" w:hAnsi="Times New Roman" w:cs="Times New Roman"/>
                <w:b/>
              </w:rPr>
              <w:t>Особливостей.</w:t>
            </w:r>
          </w:p>
          <w:p w:rsidR="004D592B" w:rsidRPr="004D592B" w:rsidRDefault="004D592B" w:rsidP="004D592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 xml:space="preserve">Замовник приймає </w:t>
            </w:r>
            <w:proofErr w:type="gramStart"/>
            <w:r w:rsidRPr="004D592B">
              <w:rPr>
                <w:rFonts w:ascii="Times New Roman" w:eastAsia="Times New Roman" w:hAnsi="Times New Roman" w:cs="Times New Roman"/>
              </w:rPr>
              <w:t>р</w:t>
            </w:r>
            <w:proofErr w:type="gramEnd"/>
            <w:r w:rsidRPr="004D592B">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1) замовник має незаперечні докази того, що учасник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2) відомості про юридичну особу, яка є учасником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color w:val="000000"/>
              </w:rPr>
              <w:t>3</w:t>
            </w:r>
            <w:r w:rsidRPr="004D592B">
              <w:rPr>
                <w:rFonts w:ascii="Times New Roman" w:eastAsia="Times New Roman" w:hAnsi="Times New Roman" w:cs="Times New Roman"/>
              </w:rPr>
              <w:t>) керівника учасника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4) суб’єкт господарювання (учасник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 xml:space="preserve">і) протягом останніх трьох років притягувався до відповідальності за порушення, передбачене </w:t>
            </w:r>
            <w:hyperlink r:id="rId9" w:anchor="n52">
              <w:r w:rsidRPr="004D592B">
                <w:rPr>
                  <w:rFonts w:ascii="Times New Roman" w:eastAsia="Times New Roman" w:hAnsi="Times New Roman" w:cs="Times New Roman"/>
                </w:rPr>
                <w:t>пунктом 4</w:t>
              </w:r>
            </w:hyperlink>
            <w:r w:rsidRPr="004D59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5) фізична особа, яка є учасником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6) керівник учасника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7) тендерна пропозиція подана учасником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 xml:space="preserve">і, який є пов’язаною особою з іншими учасниками процедури закупівлі та/або з уповноваженою особою (особами), та/або з </w:t>
            </w:r>
            <w:r w:rsidRPr="004D592B">
              <w:rPr>
                <w:rFonts w:ascii="Times New Roman" w:eastAsia="Times New Roman" w:hAnsi="Times New Roman" w:cs="Times New Roman"/>
              </w:rPr>
              <w:lastRenderedPageBreak/>
              <w:t>керівником замовника;</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8) учасник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9) у Єдиному державному реє</w:t>
            </w:r>
            <w:proofErr w:type="gramStart"/>
            <w:r w:rsidRPr="004D592B">
              <w:rPr>
                <w:rFonts w:ascii="Times New Roman" w:eastAsia="Times New Roman" w:hAnsi="Times New Roman" w:cs="Times New Roman"/>
              </w:rPr>
              <w:t>стр</w:t>
            </w:r>
            <w:proofErr w:type="gramEnd"/>
            <w:r w:rsidRPr="004D592B">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592B" w:rsidRPr="004D592B" w:rsidRDefault="004D592B" w:rsidP="004D592B">
            <w:pPr>
              <w:spacing w:after="0" w:line="240" w:lineRule="auto"/>
              <w:jc w:val="both"/>
              <w:rPr>
                <w:rFonts w:ascii="Times New Roman" w:eastAsia="Times New Roman" w:hAnsi="Times New Roman" w:cs="Times New Roman"/>
              </w:rPr>
            </w:pPr>
            <w:r w:rsidRPr="004D592B">
              <w:rPr>
                <w:rFonts w:ascii="Times New Roman" w:eastAsia="Times New Roman" w:hAnsi="Times New Roman" w:cs="Times New Roman"/>
              </w:rPr>
              <w:t>10) юридична особа, яка є учасником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592B" w:rsidRPr="004D592B" w:rsidRDefault="004D592B" w:rsidP="004D592B">
            <w:pPr>
              <w:spacing w:after="0" w:line="240" w:lineRule="auto"/>
              <w:jc w:val="both"/>
              <w:rPr>
                <w:rFonts w:ascii="Times New Roman" w:eastAsia="Times New Roman" w:hAnsi="Times New Roman" w:cs="Times New Roman"/>
                <w:highlight w:val="white"/>
              </w:rPr>
            </w:pPr>
            <w:r w:rsidRPr="004D592B">
              <w:rPr>
                <w:rFonts w:ascii="Times New Roman" w:eastAsia="Times New Roman" w:hAnsi="Times New Roman" w:cs="Times New Roman"/>
              </w:rPr>
              <w:t>11) учасник процедури закупі</w:t>
            </w:r>
            <w:proofErr w:type="gramStart"/>
            <w:r w:rsidRPr="004D592B">
              <w:rPr>
                <w:rFonts w:ascii="Times New Roman" w:eastAsia="Times New Roman" w:hAnsi="Times New Roman" w:cs="Times New Roman"/>
              </w:rPr>
              <w:t>вл</w:t>
            </w:r>
            <w:proofErr w:type="gramEnd"/>
            <w:r w:rsidRPr="004D592B">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592B">
              <w:rPr>
                <w:rFonts w:ascii="Times New Roman" w:eastAsia="Times New Roman" w:hAnsi="Times New Roman" w:cs="Times New Roman"/>
                <w:color w:val="000000" w:themeColor="text1"/>
                <w:highlight w:val="white"/>
              </w:rPr>
              <w:t>нею</w:t>
            </w:r>
            <w:r w:rsidRPr="004D592B">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4D592B" w:rsidRPr="004D592B" w:rsidRDefault="004D592B" w:rsidP="004D592B">
            <w:pPr>
              <w:spacing w:after="0" w:line="240" w:lineRule="auto"/>
              <w:jc w:val="both"/>
              <w:rPr>
                <w:rFonts w:ascii="Times New Roman" w:eastAsia="Times New Roman" w:hAnsi="Times New Roman" w:cs="Times New Roman"/>
                <w:highlight w:val="white"/>
              </w:rPr>
            </w:pPr>
            <w:r w:rsidRPr="004D592B">
              <w:rPr>
                <w:rFonts w:ascii="Times New Roman" w:eastAsia="Times New Roman" w:hAnsi="Times New Roman" w:cs="Times New Roman"/>
                <w:highlight w:val="white"/>
              </w:rPr>
              <w:t>12) керівника учасника процедури закупі</w:t>
            </w:r>
            <w:proofErr w:type="gramStart"/>
            <w:r w:rsidRPr="004D592B">
              <w:rPr>
                <w:rFonts w:ascii="Times New Roman" w:eastAsia="Times New Roman" w:hAnsi="Times New Roman" w:cs="Times New Roman"/>
                <w:highlight w:val="white"/>
              </w:rPr>
              <w:t>вл</w:t>
            </w:r>
            <w:proofErr w:type="gramEnd"/>
            <w:r w:rsidRPr="004D592B">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592B" w:rsidRPr="004D592B" w:rsidRDefault="004D592B" w:rsidP="004D592B">
            <w:pPr>
              <w:spacing w:after="0" w:line="240" w:lineRule="auto"/>
              <w:jc w:val="both"/>
              <w:rPr>
                <w:rFonts w:ascii="Times New Roman" w:eastAsia="Times New Roman" w:hAnsi="Times New Roman" w:cs="Times New Roman"/>
                <w:highlight w:val="white"/>
              </w:rPr>
            </w:pPr>
          </w:p>
          <w:p w:rsidR="004D592B" w:rsidRPr="004D592B" w:rsidRDefault="004D592B" w:rsidP="004D592B">
            <w:pPr>
              <w:spacing w:after="0" w:line="240" w:lineRule="auto"/>
              <w:jc w:val="both"/>
              <w:rPr>
                <w:rFonts w:ascii="Times New Roman" w:eastAsia="Times New Roman" w:hAnsi="Times New Roman" w:cs="Times New Roman"/>
                <w:highlight w:val="white"/>
              </w:rPr>
            </w:pPr>
            <w:r w:rsidRPr="004D592B">
              <w:rPr>
                <w:rFonts w:ascii="Times New Roman" w:eastAsia="Times New Roman" w:hAnsi="Times New Roman" w:cs="Times New Roman"/>
                <w:highlight w:val="white"/>
              </w:rPr>
              <w:t xml:space="preserve">Замовник може прийняти </w:t>
            </w:r>
            <w:proofErr w:type="gramStart"/>
            <w:r w:rsidRPr="004D592B">
              <w:rPr>
                <w:rFonts w:ascii="Times New Roman" w:eastAsia="Times New Roman" w:hAnsi="Times New Roman" w:cs="Times New Roman"/>
                <w:highlight w:val="white"/>
              </w:rPr>
              <w:t>р</w:t>
            </w:r>
            <w:proofErr w:type="gramEnd"/>
            <w:r w:rsidRPr="004D592B">
              <w:rPr>
                <w:rFonts w:ascii="Times New Roman" w:eastAsia="Times New Roman" w:hAnsi="Times New Roman" w:cs="Times New Roman"/>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D592B">
              <w:rPr>
                <w:rFonts w:ascii="Times New Roman" w:eastAsia="Times New Roman" w:hAnsi="Times New Roman" w:cs="Times New Roman"/>
                <w:color w:val="000000" w:themeColor="text1"/>
                <w:highlight w:val="white"/>
              </w:rPr>
              <w:t>із</w:t>
            </w:r>
            <w:r w:rsidRPr="004D592B">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w:t>
            </w:r>
            <w:proofErr w:type="gramStart"/>
            <w:r w:rsidRPr="004D592B">
              <w:rPr>
                <w:rFonts w:ascii="Times New Roman" w:eastAsia="Times New Roman" w:hAnsi="Times New Roman" w:cs="Times New Roman"/>
                <w:highlight w:val="white"/>
              </w:rPr>
              <w:t>в</w:t>
            </w:r>
            <w:proofErr w:type="gramEnd"/>
            <w:r w:rsidRPr="004D592B">
              <w:rPr>
                <w:rFonts w:ascii="Times New Roman" w:eastAsia="Times New Roman" w:hAnsi="Times New Roman" w:cs="Times New Roman"/>
                <w:highlight w:val="white"/>
              </w:rPr>
              <w:t xml:space="preserve"> </w:t>
            </w:r>
            <w:proofErr w:type="gramStart"/>
            <w:r w:rsidRPr="004D592B">
              <w:rPr>
                <w:rFonts w:ascii="Times New Roman" w:eastAsia="Times New Roman" w:hAnsi="Times New Roman" w:cs="Times New Roman"/>
                <w:highlight w:val="white"/>
              </w:rPr>
              <w:t>та</w:t>
            </w:r>
            <w:proofErr w:type="gramEnd"/>
            <w:r w:rsidRPr="004D592B">
              <w:rPr>
                <w:rFonts w:ascii="Times New Roman" w:eastAsia="Times New Roman" w:hAnsi="Times New Roman"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4D592B">
              <w:rPr>
                <w:rFonts w:ascii="Times New Roman" w:eastAsia="Times New Roman" w:hAnsi="Times New Roman" w:cs="Times New Roman"/>
                <w:highlight w:val="white"/>
              </w:rPr>
              <w:t>вл</w:t>
            </w:r>
            <w:proofErr w:type="gramEnd"/>
            <w:r w:rsidRPr="004D592B">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D592B">
              <w:rPr>
                <w:rFonts w:ascii="Times New Roman" w:eastAsia="Times New Roman" w:hAnsi="Times New Roman" w:cs="Times New Roman"/>
                <w:highlight w:val="white"/>
              </w:rPr>
              <w:t>п</w:t>
            </w:r>
            <w:proofErr w:type="gramEnd"/>
            <w:r w:rsidRPr="004D592B">
              <w:rPr>
                <w:rFonts w:ascii="Times New Roman" w:eastAsia="Times New Roman" w:hAnsi="Times New Roman" w:cs="Times New Roman"/>
                <w:highlight w:val="white"/>
              </w:rPr>
              <w:t>ідтвердження достатнім, учаснику процедури закупівлі не може бути відмовлено в участі в процедурі закупівлі.</w:t>
            </w:r>
          </w:p>
          <w:p w:rsidR="004D592B" w:rsidRPr="004D592B" w:rsidRDefault="004D592B" w:rsidP="004D592B">
            <w:pPr>
              <w:spacing w:after="0" w:line="240" w:lineRule="auto"/>
              <w:jc w:val="both"/>
              <w:rPr>
                <w:rFonts w:ascii="Times New Roman" w:eastAsia="Times New Roman" w:hAnsi="Times New Roman" w:cs="Times New Roman"/>
                <w:highlight w:val="white"/>
              </w:rPr>
            </w:pPr>
            <w:r w:rsidRPr="004D592B">
              <w:rPr>
                <w:rFonts w:ascii="Times New Roman" w:eastAsia="Times New Roman" w:hAnsi="Times New Roman" w:cs="Times New Roman"/>
                <w:highlight w:val="white"/>
              </w:rPr>
              <w:t xml:space="preserve">Замовник не вимагає документального </w:t>
            </w:r>
            <w:proofErr w:type="gramStart"/>
            <w:r w:rsidRPr="004D592B">
              <w:rPr>
                <w:rFonts w:ascii="Times New Roman" w:eastAsia="Times New Roman" w:hAnsi="Times New Roman" w:cs="Times New Roman"/>
                <w:highlight w:val="white"/>
              </w:rPr>
              <w:t>п</w:t>
            </w:r>
            <w:proofErr w:type="gramEnd"/>
            <w:r w:rsidRPr="004D592B">
              <w:rPr>
                <w:rFonts w:ascii="Times New Roman" w:eastAsia="Times New Roman" w:hAnsi="Times New Roman" w:cs="Times New Roman"/>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D592B">
              <w:rPr>
                <w:rFonts w:ascii="Times New Roman" w:eastAsia="Times New Roman" w:hAnsi="Times New Roman" w:cs="Times New Roman"/>
                <w:color w:val="000000" w:themeColor="text1"/>
                <w:highlight w:val="white"/>
              </w:rPr>
              <w:t>47</w:t>
            </w:r>
            <w:r w:rsidRPr="004D592B">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592B" w:rsidTr="00B25C7C">
        <w:trPr>
          <w:trHeight w:val="761"/>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w:t>
            </w:r>
            <w:proofErr w:type="gramStart"/>
            <w:r w:rsidRPr="00E50272">
              <w:rPr>
                <w:rFonts w:ascii="Times New Roman" w:eastAsia="Times New Roman" w:hAnsi="Times New Roman"/>
                <w:b/>
                <w:bCs/>
                <w:color w:val="000000"/>
                <w:lang w:eastAsia="ru-RU"/>
              </w:rPr>
              <w:t>вл</w:t>
            </w:r>
            <w:proofErr w:type="gramEnd"/>
            <w:r w:rsidRPr="00E50272">
              <w:rPr>
                <w:rFonts w:ascii="Times New Roman" w:eastAsia="Times New Roman" w:hAnsi="Times New Roman"/>
                <w:b/>
                <w:bCs/>
                <w:color w:val="000000"/>
                <w:lang w:eastAsia="ru-RU"/>
              </w:rPr>
              <w:t>і</w:t>
            </w:r>
          </w:p>
        </w:tc>
        <w:tc>
          <w:tcPr>
            <w:tcW w:w="6420" w:type="dxa"/>
          </w:tcPr>
          <w:p w:rsidR="004D592B" w:rsidRPr="00E50272" w:rsidRDefault="004D592B"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Вимоги до предмета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 xml:space="preserve">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4D592B" w:rsidTr="00B25C7C">
        <w:trPr>
          <w:trHeight w:val="135"/>
          <w:jc w:val="center"/>
        </w:trPr>
        <w:tc>
          <w:tcPr>
            <w:tcW w:w="705" w:type="dxa"/>
          </w:tcPr>
          <w:p w:rsidR="004D592B" w:rsidRPr="00E50272" w:rsidRDefault="004D592B" w:rsidP="00F1737E">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071" w:type="dxa"/>
          </w:tcPr>
          <w:p w:rsidR="004D592B" w:rsidRPr="00E50272" w:rsidRDefault="004D592B" w:rsidP="00F1737E">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 xml:space="preserve">Інформація про маркування, протоколи </w:t>
            </w:r>
            <w:r w:rsidRPr="00E50272">
              <w:rPr>
                <w:rFonts w:ascii="Times New Roman" w:eastAsia="Times New Roman" w:hAnsi="Times New Roman"/>
                <w:b/>
                <w:bCs/>
                <w:color w:val="000000"/>
                <w:lang w:eastAsia="ru-RU"/>
              </w:rPr>
              <w:lastRenderedPageBreak/>
              <w:t xml:space="preserve">випробувань або сертифікати, що </w:t>
            </w:r>
            <w:proofErr w:type="gramStart"/>
            <w:r w:rsidRPr="00E50272">
              <w:rPr>
                <w:rFonts w:ascii="Times New Roman" w:eastAsia="Times New Roman" w:hAnsi="Times New Roman"/>
                <w:b/>
                <w:bCs/>
                <w:color w:val="000000"/>
                <w:lang w:eastAsia="ru-RU"/>
              </w:rPr>
              <w:t>п</w:t>
            </w:r>
            <w:proofErr w:type="gramEnd"/>
            <w:r w:rsidRPr="00E50272">
              <w:rPr>
                <w:rFonts w:ascii="Times New Roman" w:eastAsia="Times New Roman" w:hAnsi="Times New Roman"/>
                <w:b/>
                <w:bCs/>
                <w:color w:val="000000"/>
                <w:lang w:eastAsia="ru-RU"/>
              </w:rPr>
              <w:t>ідтверджують відповідність предмета закупівлі встановленим замовником вимогам (у разі потреби)</w:t>
            </w:r>
          </w:p>
        </w:tc>
        <w:tc>
          <w:tcPr>
            <w:tcW w:w="6420" w:type="dxa"/>
          </w:tcPr>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lastRenderedPageBreak/>
              <w:t xml:space="preserve">7.1. Замовник може вимагати від учасників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 xml:space="preserve">ідтвердження того, що пропоновані ними товари, послуги чи роботи за своїми </w:t>
            </w:r>
            <w:r w:rsidRPr="00E50272">
              <w:rPr>
                <w:rFonts w:ascii="Times New Roman" w:eastAsia="Times New Roman" w:hAnsi="Times New Roman"/>
                <w:lang w:eastAsia="uk-UA"/>
              </w:rPr>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 xml:space="preserve">ідтвердити відповідність предмета закупівлі таким характеристикам. </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 xml:space="preserve">ідтверджує відповідність установленим вимогам, із обґрунтуванням свого рішення. </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ідтверджують відповідність еквівалентним вимогам.</w:t>
            </w:r>
          </w:p>
        </w:tc>
      </w:tr>
      <w:tr w:rsidR="004D592B" w:rsidTr="006C2626">
        <w:trPr>
          <w:trHeight w:val="277"/>
          <w:jc w:val="center"/>
        </w:trPr>
        <w:tc>
          <w:tcPr>
            <w:tcW w:w="705" w:type="dxa"/>
          </w:tcPr>
          <w:p w:rsidR="004D592B" w:rsidRPr="00E50272" w:rsidRDefault="004D592B" w:rsidP="00F1737E">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lastRenderedPageBreak/>
              <w:t>8.</w:t>
            </w:r>
          </w:p>
        </w:tc>
        <w:tc>
          <w:tcPr>
            <w:tcW w:w="3071" w:type="dxa"/>
          </w:tcPr>
          <w:p w:rsidR="004D592B" w:rsidRPr="00E50272" w:rsidRDefault="004D592B" w:rsidP="00F1737E">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w:t>
            </w:r>
            <w:proofErr w:type="gramStart"/>
            <w:r w:rsidRPr="00E50272">
              <w:rPr>
                <w:rFonts w:ascii="Times New Roman" w:eastAsia="Times New Roman" w:hAnsi="Times New Roman"/>
                <w:b/>
                <w:bCs/>
                <w:color w:val="000000"/>
                <w:lang w:eastAsia="ru-RU"/>
              </w:rPr>
              <w:t>вл</w:t>
            </w:r>
            <w:proofErr w:type="gramEnd"/>
            <w:r w:rsidRPr="00E50272">
              <w:rPr>
                <w:rFonts w:ascii="Times New Roman" w:eastAsia="Times New Roman" w:hAnsi="Times New Roman"/>
                <w:b/>
                <w:bCs/>
                <w:color w:val="000000"/>
                <w:lang w:eastAsia="ru-RU"/>
              </w:rPr>
              <w:t>і робіт чи послуг)</w:t>
            </w:r>
          </w:p>
        </w:tc>
        <w:tc>
          <w:tcPr>
            <w:tcW w:w="6420" w:type="dxa"/>
          </w:tcPr>
          <w:p w:rsidR="004D592B" w:rsidRPr="00E50272" w:rsidRDefault="004D592B"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 xml:space="preserve">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w:t>
            </w:r>
            <w:proofErr w:type="gramStart"/>
            <w:r w:rsidRPr="00E50272">
              <w:rPr>
                <w:rFonts w:ascii="Times New Roman" w:eastAsia="Times New Roman" w:hAnsi="Times New Roman"/>
                <w:color w:val="000000"/>
                <w:lang w:eastAsia="ru-RU"/>
              </w:rPr>
              <w:t>в</w:t>
            </w:r>
            <w:proofErr w:type="gramEnd"/>
            <w:r w:rsidRPr="00E50272">
              <w:rPr>
                <w:rFonts w:ascii="Times New Roman" w:eastAsia="Times New Roman" w:hAnsi="Times New Roman"/>
                <w:color w:val="000000"/>
                <w:lang w:eastAsia="ru-RU"/>
              </w:rPr>
              <w:t>ід вартості договору про закупівлю.</w:t>
            </w:r>
          </w:p>
        </w:tc>
      </w:tr>
      <w:tr w:rsidR="004D592B" w:rsidTr="00FD2874">
        <w:trPr>
          <w:trHeight w:val="841"/>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6420" w:type="dxa"/>
          </w:tcPr>
          <w:p w:rsidR="004D592B" w:rsidRPr="00E50272" w:rsidRDefault="004D592B" w:rsidP="00F1737E">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w:t>
            </w:r>
            <w:proofErr w:type="gramStart"/>
            <w:r w:rsidRPr="00E50272">
              <w:rPr>
                <w:rFonts w:ascii="Times New Roman" w:eastAsia="Times New Roman" w:hAnsi="Times New Roman"/>
                <w:color w:val="000000"/>
                <w:lang w:eastAsia="ru-RU"/>
              </w:rPr>
              <w:t>про</w:t>
            </w:r>
            <w:proofErr w:type="gramEnd"/>
            <w:r w:rsidRPr="00E50272">
              <w:rPr>
                <w:rFonts w:ascii="Times New Roman" w:eastAsia="Times New Roman" w:hAnsi="Times New Roman"/>
                <w:color w:val="000000"/>
                <w:lang w:eastAsia="ru-RU"/>
              </w:rPr>
              <w:t xml:space="preserve"> відкликання тендерної пропозиції враховуються, якщо </w:t>
            </w:r>
            <w:proofErr w:type="gramStart"/>
            <w:r w:rsidRPr="00E50272">
              <w:rPr>
                <w:rFonts w:ascii="Times New Roman" w:eastAsia="Times New Roman" w:hAnsi="Times New Roman"/>
                <w:color w:val="000000"/>
                <w:lang w:eastAsia="ru-RU"/>
              </w:rPr>
              <w:t>вони</w:t>
            </w:r>
            <w:proofErr w:type="gramEnd"/>
            <w:r w:rsidRPr="00E50272">
              <w:rPr>
                <w:rFonts w:ascii="Times New Roman" w:eastAsia="Times New Roman" w:hAnsi="Times New Roman"/>
                <w:color w:val="000000"/>
                <w:lang w:eastAsia="ru-RU"/>
              </w:rPr>
              <w:t xml:space="preserve"> отримані електронною системою закупівель до закінчення строку подання пропозицій.</w:t>
            </w:r>
          </w:p>
        </w:tc>
      </w:tr>
      <w:tr w:rsidR="004D592B" w:rsidTr="00FD2874">
        <w:trPr>
          <w:trHeight w:val="68"/>
          <w:jc w:val="center"/>
        </w:trPr>
        <w:tc>
          <w:tcPr>
            <w:tcW w:w="10196" w:type="dxa"/>
            <w:gridSpan w:val="3"/>
          </w:tcPr>
          <w:p w:rsidR="004D592B" w:rsidRPr="00E50272" w:rsidRDefault="004D592B" w:rsidP="00F1737E">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4D592B" w:rsidTr="00FA1C1D">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071" w:type="dxa"/>
          </w:tcPr>
          <w:p w:rsidR="004D592B" w:rsidRPr="00E50272" w:rsidRDefault="004D592B" w:rsidP="00F1737E">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6420" w:type="dxa"/>
          </w:tcPr>
          <w:p w:rsidR="004D592B" w:rsidRPr="00E50272" w:rsidRDefault="004D592B" w:rsidP="00F1737E">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B355B7">
              <w:rPr>
                <w:rFonts w:ascii="Times New Roman" w:eastAsia="Times New Roman" w:hAnsi="Times New Roman"/>
                <w:b/>
                <w:color w:val="000000"/>
                <w:highlight w:val="yellow"/>
                <w:lang w:val="uk-UA" w:eastAsia="ru-RU"/>
              </w:rPr>
              <w:t>2</w:t>
            </w:r>
            <w:r w:rsidR="00EF12C2" w:rsidRPr="00EF12C2">
              <w:rPr>
                <w:rFonts w:ascii="Times New Roman" w:eastAsia="Times New Roman" w:hAnsi="Times New Roman"/>
                <w:b/>
                <w:color w:val="000000"/>
                <w:highlight w:val="yellow"/>
                <w:lang w:eastAsia="ru-RU"/>
              </w:rPr>
              <w:t>1</w:t>
            </w:r>
            <w:r>
              <w:rPr>
                <w:rFonts w:ascii="Times New Roman" w:eastAsia="Times New Roman" w:hAnsi="Times New Roman"/>
                <w:b/>
                <w:color w:val="000000"/>
                <w:highlight w:val="yellow"/>
                <w:lang w:val="uk-UA" w:eastAsia="ru-RU"/>
              </w:rPr>
              <w:t>.06</w:t>
            </w:r>
            <w:r w:rsidRPr="00FD2874">
              <w:rPr>
                <w:rFonts w:ascii="Times New Roman" w:eastAsia="Times New Roman" w:hAnsi="Times New Roman"/>
                <w:b/>
                <w:color w:val="000000"/>
                <w:highlight w:val="yellow"/>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E50272">
              <w:rPr>
                <w:rFonts w:ascii="Times New Roman" w:eastAsia="Times New Roman" w:hAnsi="Times New Roman"/>
                <w:i/>
              </w:rPr>
              <w:t>в</w:t>
            </w:r>
            <w:proofErr w:type="gramEnd"/>
            <w:r w:rsidRPr="00E50272">
              <w:rPr>
                <w:rFonts w:ascii="Times New Roman" w:eastAsia="Times New Roman" w:hAnsi="Times New Roman"/>
                <w:i/>
              </w:rPr>
              <w:t xml:space="preserve"> електронній системі закупівель)</w:t>
            </w:r>
            <w:r w:rsidRPr="00E50272">
              <w:rPr>
                <w:rFonts w:ascii="Times New Roman" w:eastAsia="Times New Roman" w:hAnsi="Times New Roman"/>
                <w:b/>
                <w:color w:val="000000"/>
                <w:lang w:eastAsia="ru-RU"/>
              </w:rPr>
              <w:t>.</w:t>
            </w:r>
          </w:p>
          <w:p w:rsidR="004D592B" w:rsidRPr="00E50272" w:rsidRDefault="004D592B" w:rsidP="00F1737E">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4D592B" w:rsidRPr="00E50272" w:rsidRDefault="004D592B" w:rsidP="00F1737E">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592B" w:rsidRPr="00B25C7C" w:rsidRDefault="004D592B" w:rsidP="00F1737E">
            <w:pPr>
              <w:spacing w:after="0" w:line="240" w:lineRule="auto"/>
              <w:ind w:left="24"/>
              <w:jc w:val="both"/>
              <w:textAlignment w:val="baseline"/>
              <w:rPr>
                <w:rFonts w:ascii="Times New Roman" w:eastAsia="Times New Roman" w:hAnsi="Times New Roman"/>
                <w:color w:val="000000"/>
                <w:lang w:val="uk-UA" w:eastAsia="ru-RU"/>
              </w:rPr>
            </w:pPr>
            <w:r w:rsidRPr="00E50272">
              <w:rPr>
                <w:rFonts w:ascii="Times New Roman" w:eastAsia="Times New Roman" w:hAnsi="Times New Roman"/>
                <w:color w:val="000000"/>
                <w:lang w:eastAsia="ru-RU"/>
              </w:rPr>
              <w:t xml:space="preserve">Тендерні пропозиції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ісля закінчення кінцевого строку їх подання не приймаються електронною системою закупівель.</w:t>
            </w:r>
          </w:p>
        </w:tc>
      </w:tr>
      <w:tr w:rsidR="004D592B" w:rsidTr="00FD2874">
        <w:trPr>
          <w:trHeight w:val="688"/>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6420" w:type="dxa"/>
          </w:tcPr>
          <w:p w:rsidR="004D592B" w:rsidRPr="004D592B" w:rsidRDefault="004D592B" w:rsidP="004D592B">
            <w:pPr>
              <w:shd w:val="clear" w:color="auto" w:fill="FFFFFF"/>
              <w:spacing w:after="0" w:line="240" w:lineRule="auto"/>
              <w:jc w:val="both"/>
              <w:rPr>
                <w:rFonts w:ascii="Times New Roman" w:eastAsia="Times New Roman" w:hAnsi="Times New Roman" w:cs="Times New Roman"/>
                <w:color w:val="000000" w:themeColor="text1"/>
                <w:szCs w:val="18"/>
                <w:highlight w:val="white"/>
              </w:rPr>
            </w:pPr>
            <w:r w:rsidRPr="004D592B">
              <w:rPr>
                <w:rFonts w:ascii="Times New Roman" w:eastAsia="Times New Roman" w:hAnsi="Times New Roman" w:cs="Times New Roman"/>
                <w:color w:val="000000" w:themeColor="text1"/>
                <w:szCs w:val="18"/>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4D592B">
              <w:rPr>
                <w:rFonts w:ascii="Times New Roman" w:eastAsia="Times New Roman" w:hAnsi="Times New Roman" w:cs="Times New Roman"/>
                <w:color w:val="000000" w:themeColor="text1"/>
                <w:szCs w:val="18"/>
                <w:highlight w:val="white"/>
              </w:rPr>
              <w:t>в</w:t>
            </w:r>
            <w:proofErr w:type="gramEnd"/>
            <w:r w:rsidRPr="004D592B">
              <w:rPr>
                <w:rFonts w:ascii="Times New Roman" w:eastAsia="Times New Roman" w:hAnsi="Times New Roman" w:cs="Times New Roman"/>
                <w:color w:val="000000" w:themeColor="text1"/>
                <w:szCs w:val="18"/>
                <w:highlight w:val="white"/>
              </w:rPr>
              <w:t xml:space="preserve"> електронній системі закупівель.</w:t>
            </w:r>
          </w:p>
          <w:p w:rsidR="004D592B" w:rsidRPr="004D592B" w:rsidRDefault="004D592B" w:rsidP="004D592B">
            <w:pPr>
              <w:shd w:val="clear" w:color="auto" w:fill="FFFFFF"/>
              <w:spacing w:after="0" w:line="240" w:lineRule="auto"/>
              <w:jc w:val="both"/>
              <w:rPr>
                <w:rFonts w:ascii="Times New Roman" w:eastAsia="Times New Roman" w:hAnsi="Times New Roman" w:cs="Times New Roman"/>
                <w:color w:val="000000" w:themeColor="text1"/>
                <w:szCs w:val="18"/>
                <w:highlight w:val="white"/>
              </w:rPr>
            </w:pPr>
            <w:r w:rsidRPr="004D592B">
              <w:rPr>
                <w:rFonts w:ascii="Times New Roman" w:eastAsia="Times New Roman" w:hAnsi="Times New Roman" w:cs="Times New Roman"/>
                <w:color w:val="000000" w:themeColor="text1"/>
                <w:szCs w:val="18"/>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4D592B">
              <w:rPr>
                <w:rFonts w:ascii="Times New Roman" w:eastAsia="Times New Roman" w:hAnsi="Times New Roman" w:cs="Times New Roman"/>
                <w:color w:val="000000" w:themeColor="text1"/>
                <w:szCs w:val="18"/>
                <w:highlight w:val="white"/>
              </w:rPr>
              <w:t>другого</w:t>
            </w:r>
            <w:proofErr w:type="gramEnd"/>
            <w:r w:rsidRPr="004D592B">
              <w:rPr>
                <w:rFonts w:ascii="Times New Roman" w:eastAsia="Times New Roman" w:hAnsi="Times New Roman" w:cs="Times New Roman"/>
                <w:color w:val="000000" w:themeColor="text1"/>
                <w:szCs w:val="18"/>
                <w:highlight w:val="white"/>
              </w:rPr>
              <w:t xml:space="preserve"> частини другої статті 28 Закону не застосовуються).</w:t>
            </w:r>
          </w:p>
          <w:p w:rsidR="004D592B" w:rsidRPr="004D592B" w:rsidRDefault="004D592B" w:rsidP="004D592B">
            <w:pPr>
              <w:spacing w:after="0" w:line="240" w:lineRule="auto"/>
              <w:jc w:val="both"/>
              <w:rPr>
                <w:rFonts w:ascii="Times New Roman" w:eastAsia="Times New Roman" w:hAnsi="Times New Roman"/>
                <w:lang w:eastAsia="ru-RU"/>
              </w:rPr>
            </w:pPr>
            <w:r w:rsidRPr="004D592B">
              <w:rPr>
                <w:rFonts w:ascii="Times New Roman" w:eastAsia="Times New Roman" w:hAnsi="Times New Roman" w:cs="Times New Roman"/>
                <w:color w:val="000000" w:themeColor="text1"/>
                <w:szCs w:val="18"/>
                <w:highlight w:val="white"/>
              </w:rPr>
              <w:t xml:space="preserve">Не </w:t>
            </w:r>
            <w:proofErr w:type="gramStart"/>
            <w:r w:rsidRPr="004D592B">
              <w:rPr>
                <w:rFonts w:ascii="Times New Roman" w:eastAsia="Times New Roman" w:hAnsi="Times New Roman" w:cs="Times New Roman"/>
                <w:color w:val="000000" w:themeColor="text1"/>
                <w:szCs w:val="18"/>
                <w:highlight w:val="white"/>
              </w:rPr>
              <w:t>п</w:t>
            </w:r>
            <w:proofErr w:type="gramEnd"/>
            <w:r w:rsidRPr="004D592B">
              <w:rPr>
                <w:rFonts w:ascii="Times New Roman" w:eastAsia="Times New Roman" w:hAnsi="Times New Roman" w:cs="Times New Roman"/>
                <w:color w:val="000000" w:themeColor="text1"/>
                <w:szCs w:val="18"/>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4D592B">
              <w:rPr>
                <w:rFonts w:ascii="Times New Roman" w:eastAsia="Times New Roman" w:hAnsi="Times New Roman" w:cs="Times New Roman"/>
                <w:color w:val="000000" w:themeColor="text1"/>
                <w:szCs w:val="18"/>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4D592B">
              <w:rPr>
                <w:rFonts w:ascii="Times New Roman" w:eastAsia="Times New Roman" w:hAnsi="Times New Roman" w:cs="Times New Roman"/>
                <w:color w:val="000000" w:themeColor="text1"/>
                <w:szCs w:val="18"/>
                <w:highlight w:val="white"/>
              </w:rPr>
              <w:t>п</w:t>
            </w:r>
            <w:proofErr w:type="gramEnd"/>
            <w:r w:rsidRPr="004D592B">
              <w:rPr>
                <w:rFonts w:ascii="Times New Roman" w:eastAsia="Times New Roman" w:hAnsi="Times New Roman" w:cs="Times New Roman"/>
                <w:color w:val="000000" w:themeColor="text1"/>
                <w:szCs w:val="18"/>
                <w:highlight w:val="white"/>
              </w:rPr>
              <w:t xml:space="preserve">ідтверджують відсутність підстав, визначених пунктом </w:t>
            </w:r>
            <w:hyperlink r:id="rId10" w:anchor="n159">
              <w:r w:rsidRPr="004D592B">
                <w:rPr>
                  <w:rFonts w:ascii="Times New Roman" w:eastAsia="Times New Roman" w:hAnsi="Times New Roman" w:cs="Times New Roman"/>
                  <w:color w:val="000000" w:themeColor="text1"/>
                  <w:szCs w:val="18"/>
                  <w:highlight w:val="white"/>
                </w:rPr>
                <w:t>47</w:t>
              </w:r>
            </w:hyperlink>
            <w:r w:rsidRPr="004D592B">
              <w:rPr>
                <w:rFonts w:ascii="Times New Roman" w:eastAsia="Times New Roman" w:hAnsi="Times New Roman" w:cs="Times New Roman"/>
                <w:color w:val="000000" w:themeColor="text1"/>
                <w:szCs w:val="18"/>
                <w:highlight w:val="white"/>
              </w:rPr>
              <w:t xml:space="preserve"> Особливостей.</w:t>
            </w:r>
          </w:p>
        </w:tc>
      </w:tr>
      <w:tr w:rsidR="004D592B" w:rsidTr="00FD2874">
        <w:trPr>
          <w:trHeight w:val="117"/>
          <w:jc w:val="center"/>
        </w:trPr>
        <w:tc>
          <w:tcPr>
            <w:tcW w:w="10196" w:type="dxa"/>
            <w:gridSpan w:val="3"/>
          </w:tcPr>
          <w:p w:rsidR="004D592B" w:rsidRPr="00E50272" w:rsidRDefault="004D592B" w:rsidP="00F1737E">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 Оцінка тендерної пропозиції</w:t>
            </w:r>
          </w:p>
        </w:tc>
      </w:tr>
      <w:tr w:rsidR="004D592B" w:rsidTr="00FA1C1D">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w:t>
            </w:r>
            <w:proofErr w:type="gramStart"/>
            <w:r w:rsidRPr="00E50272">
              <w:rPr>
                <w:rFonts w:ascii="Times New Roman" w:eastAsia="Times New Roman" w:hAnsi="Times New Roman"/>
                <w:b/>
                <w:bCs/>
                <w:color w:val="000000"/>
                <w:lang w:eastAsia="ru-RU"/>
              </w:rPr>
              <w:t>в</w:t>
            </w:r>
            <w:proofErr w:type="gramEnd"/>
            <w:r w:rsidRPr="00E50272">
              <w:rPr>
                <w:rFonts w:ascii="Times New Roman" w:eastAsia="Times New Roman" w:hAnsi="Times New Roman"/>
                <w:b/>
                <w:bCs/>
                <w:color w:val="000000"/>
                <w:lang w:eastAsia="ru-RU"/>
              </w:rPr>
              <w:t xml:space="preserve"> </w:t>
            </w:r>
            <w:proofErr w:type="gramStart"/>
            <w:r w:rsidRPr="00E50272">
              <w:rPr>
                <w:rFonts w:ascii="Times New Roman" w:eastAsia="Times New Roman" w:hAnsi="Times New Roman"/>
                <w:b/>
                <w:bCs/>
                <w:color w:val="000000"/>
                <w:lang w:eastAsia="ru-RU"/>
              </w:rPr>
              <w:t>та</w:t>
            </w:r>
            <w:proofErr w:type="gramEnd"/>
            <w:r w:rsidRPr="00E50272">
              <w:rPr>
                <w:rFonts w:ascii="Times New Roman" w:eastAsia="Times New Roman" w:hAnsi="Times New Roman"/>
                <w:b/>
                <w:bCs/>
                <w:color w:val="000000"/>
                <w:lang w:eastAsia="ru-RU"/>
              </w:rPr>
              <w:t xml:space="preserve"> методика оцінки тендерної пропозиції із зазначенням питомої ваги критерію</w:t>
            </w:r>
          </w:p>
        </w:tc>
        <w:tc>
          <w:tcPr>
            <w:tcW w:w="6420" w:type="dxa"/>
          </w:tcPr>
          <w:p w:rsidR="004D592B" w:rsidRPr="00B25C7C" w:rsidRDefault="004D592B" w:rsidP="00F1737E">
            <w:pPr>
              <w:spacing w:after="0" w:line="240" w:lineRule="auto"/>
              <w:jc w:val="both"/>
              <w:rPr>
                <w:rFonts w:ascii="Times New Roman" w:hAnsi="Times New Roman"/>
                <w:lang w:val="uk-UA"/>
              </w:rPr>
            </w:pPr>
            <w:r w:rsidRPr="00E50272">
              <w:rPr>
                <w:rFonts w:ascii="Times New Roman" w:hAnsi="Times New Roman"/>
              </w:rPr>
              <w:t xml:space="preserve">Розгляд та оцінка тендерних пропозицій відбуваються відповідно </w:t>
            </w:r>
            <w:proofErr w:type="gramStart"/>
            <w:r w:rsidRPr="00E50272">
              <w:rPr>
                <w:rFonts w:ascii="Times New Roman" w:hAnsi="Times New Roman"/>
              </w:rPr>
              <w:t>до</w:t>
            </w:r>
            <w:proofErr w:type="gramEnd"/>
            <w:r w:rsidRPr="00E50272">
              <w:rPr>
                <w:rFonts w:ascii="Times New Roman" w:hAnsi="Times New Roman"/>
              </w:rPr>
              <w:t xml:space="preserve"> </w:t>
            </w:r>
            <w:r>
              <w:rPr>
                <w:rFonts w:ascii="Times New Roman" w:hAnsi="Times New Roman"/>
                <w:lang w:val="uk-UA"/>
              </w:rPr>
              <w:t>Закону, з урахуванням</w:t>
            </w:r>
            <w:r w:rsidRPr="00E50272">
              <w:rPr>
                <w:rFonts w:ascii="Times New Roman" w:hAnsi="Times New Roman"/>
              </w:rPr>
              <w:t xml:space="preserve"> Особливостей</w:t>
            </w:r>
            <w:r>
              <w:rPr>
                <w:rFonts w:ascii="Times New Roman" w:hAnsi="Times New Roman"/>
                <w:lang w:val="uk-UA"/>
              </w:rPr>
              <w:t>.</w:t>
            </w:r>
          </w:p>
          <w:p w:rsidR="004D592B" w:rsidRPr="00E50272" w:rsidRDefault="004D592B" w:rsidP="00F1737E">
            <w:pPr>
              <w:spacing w:after="0" w:line="240" w:lineRule="auto"/>
              <w:jc w:val="both"/>
              <w:rPr>
                <w:rFonts w:ascii="Times New Roman" w:hAnsi="Times New Roman"/>
              </w:rPr>
            </w:pPr>
            <w:r w:rsidRPr="00E50272">
              <w:rPr>
                <w:rFonts w:ascii="Times New Roman" w:hAnsi="Times New Roman"/>
              </w:rPr>
              <w:t xml:space="preserve">Відкриті торги проводяться </w:t>
            </w:r>
            <w:r>
              <w:rPr>
                <w:rFonts w:ascii="Times New Roman" w:hAnsi="Times New Roman"/>
                <w:lang w:val="uk-UA"/>
              </w:rPr>
              <w:t>і</w:t>
            </w:r>
            <w:r w:rsidRPr="00E50272">
              <w:rPr>
                <w:rFonts w:ascii="Times New Roman" w:hAnsi="Times New Roman"/>
              </w:rPr>
              <w:t>з застосування</w:t>
            </w:r>
            <w:r>
              <w:rPr>
                <w:rFonts w:ascii="Times New Roman" w:hAnsi="Times New Roman"/>
                <w:lang w:val="uk-UA"/>
              </w:rPr>
              <w:t>м</w:t>
            </w:r>
            <w:r w:rsidRPr="00E50272">
              <w:rPr>
                <w:rFonts w:ascii="Times New Roman" w:hAnsi="Times New Roman"/>
              </w:rPr>
              <w:t xml:space="preserve"> електронного аукціону.</w:t>
            </w:r>
          </w:p>
          <w:p w:rsidR="004D592B" w:rsidRPr="00E50272" w:rsidRDefault="004D592B" w:rsidP="00F1737E">
            <w:pPr>
              <w:widowControl w:val="0"/>
              <w:spacing w:after="0" w:line="240"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w:t>
            </w:r>
            <w:proofErr w:type="gramStart"/>
            <w:r w:rsidRPr="00E50272">
              <w:rPr>
                <w:rFonts w:ascii="Times New Roman" w:eastAsia="Times New Roman" w:hAnsi="Times New Roman"/>
                <w:b/>
                <w:lang w:eastAsia="uk-UA"/>
              </w:rPr>
              <w:t>в</w:t>
            </w:r>
            <w:proofErr w:type="gramEnd"/>
            <w:r w:rsidRPr="00E50272">
              <w:rPr>
                <w:rFonts w:ascii="Times New Roman" w:eastAsia="Times New Roman" w:hAnsi="Times New Roman"/>
                <w:b/>
                <w:lang w:eastAsia="uk-UA"/>
              </w:rPr>
              <w:t xml:space="preserve"> </w:t>
            </w:r>
            <w:proofErr w:type="gramStart"/>
            <w:r w:rsidRPr="00E50272">
              <w:rPr>
                <w:rFonts w:ascii="Times New Roman" w:eastAsia="Times New Roman" w:hAnsi="Times New Roman"/>
                <w:b/>
                <w:lang w:eastAsia="uk-UA"/>
              </w:rPr>
              <w:t>та</w:t>
            </w:r>
            <w:proofErr w:type="gramEnd"/>
            <w:r w:rsidRPr="00E50272">
              <w:rPr>
                <w:rFonts w:ascii="Times New Roman" w:eastAsia="Times New Roman" w:hAnsi="Times New Roman"/>
                <w:b/>
                <w:lang w:eastAsia="uk-UA"/>
              </w:rPr>
              <w:t xml:space="preserve"> методика оцінки тендерної пропозиції із зазначенням питомої ваги критерію:</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Оцінка тендерної пропозиції проводиться електронною системою закупівель автоматично </w:t>
            </w:r>
            <w:r>
              <w:rPr>
                <w:rFonts w:ascii="Times New Roman" w:eastAsia="Times New Roman" w:hAnsi="Times New Roman"/>
                <w:color w:val="000000"/>
                <w:lang w:val="uk-UA" w:eastAsia="uk-UA"/>
              </w:rPr>
              <w:t xml:space="preserve">за результатами проведеного аукціону </w:t>
            </w:r>
            <w:proofErr w:type="gramStart"/>
            <w:r w:rsidRPr="00E50272">
              <w:rPr>
                <w:rFonts w:ascii="Times New Roman" w:eastAsia="Times New Roman" w:hAnsi="Times New Roman"/>
                <w:color w:val="000000"/>
                <w:lang w:eastAsia="uk-UA"/>
              </w:rPr>
              <w:t>на</w:t>
            </w:r>
            <w:proofErr w:type="gramEnd"/>
            <w:r w:rsidRPr="00E50272">
              <w:rPr>
                <w:rFonts w:ascii="Times New Roman" w:eastAsia="Times New Roman" w:hAnsi="Times New Roman"/>
                <w:color w:val="000000"/>
                <w:lang w:eastAsia="uk-UA"/>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 xml:space="preserve">Найбільш економічно вигідною </w:t>
            </w:r>
            <w:proofErr w:type="gramStart"/>
            <w:r w:rsidRPr="00E50272">
              <w:rPr>
                <w:rFonts w:ascii="Times New Roman" w:eastAsia="Times New Roman" w:hAnsi="Times New Roman"/>
                <w:color w:val="323232"/>
                <w:lang w:eastAsia="uk-UA"/>
              </w:rPr>
              <w:t>тендерною</w:t>
            </w:r>
            <w:proofErr w:type="gramEnd"/>
            <w:r w:rsidRPr="00E50272">
              <w:rPr>
                <w:rFonts w:ascii="Times New Roman" w:eastAsia="Times New Roman" w:hAnsi="Times New Roman"/>
                <w:color w:val="323232"/>
                <w:lang w:eastAsia="uk-UA"/>
              </w:rPr>
              <w:t xml:space="preserve"> пропозицією електронна система закупівель визначає тендерну пропозицію, ціна/приведена ціна якої є найнижчою.</w:t>
            </w:r>
          </w:p>
          <w:p w:rsidR="004D592B" w:rsidRPr="00E50272" w:rsidRDefault="004D592B" w:rsidP="00F1737E">
            <w:pPr>
              <w:widowControl w:val="0"/>
              <w:spacing w:after="0" w:line="240" w:lineRule="auto"/>
              <w:jc w:val="both"/>
              <w:rPr>
                <w:rFonts w:ascii="Times New Roman" w:eastAsia="Times New Roman" w:hAnsi="Times New Roman"/>
                <w:lang w:eastAsia="uk-UA"/>
              </w:rPr>
            </w:pPr>
            <w:proofErr w:type="gramStart"/>
            <w:r w:rsidRPr="00E50272">
              <w:rPr>
                <w:rFonts w:ascii="Times New Roman" w:eastAsia="Times New Roman" w:hAnsi="Times New Roman"/>
                <w:i/>
                <w:lang w:eastAsia="uk-UA"/>
              </w:rPr>
              <w:t>Ц</w:t>
            </w:r>
            <w:proofErr w:type="gramEnd"/>
            <w:r w:rsidRPr="00E50272">
              <w:rPr>
                <w:rFonts w:ascii="Times New Roman" w:eastAsia="Times New Roman" w:hAnsi="Times New Roman"/>
                <w:i/>
                <w:lang w:eastAsia="uk-UA"/>
              </w:rPr>
              <w:t>іна тендерної пропозиції</w:t>
            </w:r>
            <w:r w:rsidRPr="00E50272">
              <w:rPr>
                <w:rFonts w:ascii="Times New Roman" w:eastAsia="Times New Roman" w:hAnsi="Times New Roman"/>
                <w:i/>
                <w:color w:val="FF0000"/>
                <w:lang w:eastAsia="uk-UA"/>
              </w:rPr>
              <w:t xml:space="preserve"> </w:t>
            </w:r>
            <w:r w:rsidRPr="00E50272">
              <w:rPr>
                <w:rFonts w:ascii="Times New Roman" w:eastAsia="Times New Roman" w:hAnsi="Times New Roman"/>
                <w:i/>
                <w:lang w:eastAsia="uk-UA"/>
              </w:rPr>
              <w:t xml:space="preserve">не може перевищувати очікувану вартість предмета закупівлі, зазначену в оголошенні </w:t>
            </w:r>
            <w:r>
              <w:rPr>
                <w:rFonts w:ascii="Times New Roman" w:eastAsia="Times New Roman" w:hAnsi="Times New Roman"/>
                <w:i/>
                <w:lang w:eastAsia="uk-UA"/>
              </w:rPr>
              <w:t>про проведення відкритих торгів</w:t>
            </w:r>
            <w:r w:rsidRPr="00E50272">
              <w:rPr>
                <w:rFonts w:ascii="Times New Roman" w:eastAsia="Times New Roman" w:hAnsi="Times New Roman"/>
                <w:i/>
                <w:lang w:eastAsia="uk-UA"/>
              </w:rPr>
              <w:t>.</w:t>
            </w:r>
          </w:p>
          <w:p w:rsidR="004D592B" w:rsidRPr="00E50272" w:rsidRDefault="004D592B" w:rsidP="00F1737E">
            <w:pPr>
              <w:widowControl w:val="0"/>
              <w:spacing w:after="0" w:line="240"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w:t>
            </w:r>
            <w:r w:rsidRPr="00E50272">
              <w:rPr>
                <w:rFonts w:ascii="Times New Roman" w:eastAsia="Times New Roman" w:hAnsi="Times New Roman"/>
                <w:i/>
                <w:color w:val="FF0000"/>
                <w:lang w:eastAsia="uk-UA"/>
              </w:rPr>
              <w:t xml:space="preserve"> </w:t>
            </w:r>
            <w:r w:rsidRPr="00E50272">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w:t>
            </w:r>
            <w:proofErr w:type="gramStart"/>
            <w:r w:rsidRPr="00E50272">
              <w:rPr>
                <w:rFonts w:ascii="Times New Roman" w:eastAsia="Times New Roman" w:hAnsi="Times New Roman"/>
                <w:i/>
                <w:lang w:eastAsia="uk-UA"/>
              </w:rPr>
              <w:t>вл</w:t>
            </w:r>
            <w:proofErr w:type="gramEnd"/>
            <w:r w:rsidRPr="00E50272">
              <w:rPr>
                <w:rFonts w:ascii="Times New Roman" w:eastAsia="Times New Roman" w:hAnsi="Times New Roman"/>
                <w:i/>
                <w:lang w:eastAsia="uk-UA"/>
              </w:rPr>
              <w:t>і, визначена замовником в оголошенні про проведення відкритих торгів.</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w:t>
            </w:r>
            <w:proofErr w:type="gramStart"/>
            <w:r w:rsidRPr="00E50272">
              <w:rPr>
                <w:rFonts w:ascii="Times New Roman" w:eastAsia="Times New Roman" w:hAnsi="Times New Roman"/>
                <w:lang w:eastAsia="uk-UA"/>
              </w:rPr>
              <w:t>Ц</w:t>
            </w:r>
            <w:proofErr w:type="gramEnd"/>
            <w:r w:rsidRPr="00E50272">
              <w:rPr>
                <w:rFonts w:ascii="Times New Roman" w:eastAsia="Times New Roman" w:hAnsi="Times New Roman"/>
                <w:lang w:eastAsia="uk-UA"/>
              </w:rPr>
              <w:t>іна”. Питома вага – 100 %.</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і не оподатковується.</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B25C7C">
              <w:rPr>
                <w:rFonts w:ascii="Times New Roman" w:eastAsia="Times New Roman" w:hAnsi="Times New Roman"/>
                <w:lang w:eastAsia="uk-UA"/>
              </w:rPr>
              <w:t>Оцінка здійснюється щодо предмета закупі</w:t>
            </w:r>
            <w:proofErr w:type="gramStart"/>
            <w:r w:rsidRPr="00B25C7C">
              <w:rPr>
                <w:rFonts w:ascii="Times New Roman" w:eastAsia="Times New Roman" w:hAnsi="Times New Roman"/>
                <w:lang w:eastAsia="uk-UA"/>
              </w:rPr>
              <w:t>вл</w:t>
            </w:r>
            <w:proofErr w:type="gramEnd"/>
            <w:r w:rsidRPr="00B25C7C">
              <w:rPr>
                <w:rFonts w:ascii="Times New Roman" w:eastAsia="Times New Roman" w:hAnsi="Times New Roman"/>
                <w:lang w:eastAsia="uk-UA"/>
              </w:rPr>
              <w:t>і в цілому.</w:t>
            </w:r>
          </w:p>
          <w:p w:rsidR="004D592B" w:rsidRPr="00E50272" w:rsidRDefault="004D592B" w:rsidP="00B25C7C">
            <w:pPr>
              <w:widowControl w:val="0"/>
              <w:spacing w:after="0" w:line="240"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B25C7C">
              <w:rPr>
                <w:rFonts w:ascii="Times New Roman" w:eastAsia="Times New Roman" w:hAnsi="Times New Roman"/>
                <w:lang w:eastAsia="uk-UA"/>
              </w:rPr>
              <w:t>товар/послуги/роботи</w:t>
            </w:r>
            <w:r w:rsidRPr="00E50272">
              <w:rPr>
                <w:rFonts w:ascii="Times New Roman" w:eastAsia="Times New Roman" w:hAnsi="Times New Roman"/>
                <w:lang w:eastAsia="uk-UA"/>
              </w:rPr>
              <w:t xml:space="preserve">, що він пропонує </w:t>
            </w:r>
            <w:r w:rsidRPr="00B25C7C">
              <w:rPr>
                <w:rFonts w:ascii="Times New Roman" w:eastAsia="Times New Roman" w:hAnsi="Times New Roman"/>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 xml:space="preserve">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Строк розгляду найбільш економічно вигідної тендерної пропозиції не повинен перевищувати </w:t>
            </w:r>
            <w:proofErr w:type="gramStart"/>
            <w:r w:rsidRPr="00E50272">
              <w:rPr>
                <w:rFonts w:ascii="Times New Roman" w:eastAsia="Times New Roman" w:hAnsi="Times New Roman"/>
                <w:color w:val="000000"/>
                <w:lang w:eastAsia="uk-UA"/>
              </w:rPr>
              <w:t>п’яти</w:t>
            </w:r>
            <w:proofErr w:type="gramEnd"/>
            <w:r w:rsidRPr="00E50272">
              <w:rPr>
                <w:rFonts w:ascii="Times New Roman" w:eastAsia="Times New Roman" w:hAnsi="Times New Roman"/>
                <w:color w:val="000000"/>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E50272">
              <w:rPr>
                <w:rFonts w:ascii="Times New Roman" w:eastAsia="Times New Roman" w:hAnsi="Times New Roman"/>
                <w:color w:val="000000"/>
                <w:lang w:eastAsia="uk-UA"/>
              </w:rPr>
              <w:t>р</w:t>
            </w:r>
            <w:proofErr w:type="gramEnd"/>
            <w:r w:rsidRPr="00E50272">
              <w:rPr>
                <w:rFonts w:ascii="Times New Roman" w:eastAsia="Times New Roman" w:hAnsi="Times New Roman"/>
                <w:color w:val="000000"/>
                <w:lang w:eastAsia="uk-UA"/>
              </w:rPr>
              <w:t>ішення.</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proofErr w:type="gramStart"/>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 xml:space="preserve">і не можуть ініціювати будь-які переговори з питань внесення змін до змісту або ціни </w:t>
            </w:r>
            <w:r w:rsidRPr="00E50272">
              <w:rPr>
                <w:rFonts w:ascii="Times New Roman" w:eastAsia="Times New Roman" w:hAnsi="Times New Roman"/>
                <w:color w:val="000000"/>
                <w:lang w:eastAsia="uk-UA"/>
              </w:rPr>
              <w:lastRenderedPageBreak/>
              <w:t>поданої тендерної пропозиції.</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E50272">
              <w:rPr>
                <w:rFonts w:ascii="Times New Roman" w:eastAsia="Times New Roman" w:hAnsi="Times New Roman"/>
                <w:color w:val="000000"/>
                <w:lang w:eastAsia="uk-UA"/>
              </w:rPr>
              <w:t>п’ятим</w:t>
            </w:r>
            <w:proofErr w:type="gramEnd"/>
            <w:r w:rsidRPr="00E50272">
              <w:rPr>
                <w:rFonts w:ascii="Times New Roman" w:eastAsia="Times New Roman" w:hAnsi="Times New Roman"/>
                <w:color w:val="000000"/>
                <w:lang w:eastAsia="uk-UA"/>
              </w:rPr>
              <w:t xml:space="preserve"> цього пункту.</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Обґрунтування аномально низької тендерної пропозиції </w:t>
            </w:r>
            <w:proofErr w:type="gramStart"/>
            <w:r w:rsidRPr="00E50272">
              <w:rPr>
                <w:rFonts w:ascii="Times New Roman" w:eastAsia="Times New Roman" w:hAnsi="Times New Roman"/>
                <w:color w:val="000000"/>
                <w:lang w:eastAsia="uk-UA"/>
              </w:rPr>
              <w:t>може м</w:t>
            </w:r>
            <w:proofErr w:type="gramEnd"/>
            <w:r w:rsidRPr="00E50272">
              <w:rPr>
                <w:rFonts w:ascii="Times New Roman" w:eastAsia="Times New Roman" w:hAnsi="Times New Roman"/>
                <w:color w:val="000000"/>
                <w:lang w:eastAsia="uk-UA"/>
              </w:rPr>
              <w:t>істити інформацію про:</w:t>
            </w:r>
          </w:p>
          <w:p w:rsidR="004D592B" w:rsidRPr="00E50272" w:rsidRDefault="004D592B" w:rsidP="00F1737E">
            <w:pPr>
              <w:widowControl w:val="0"/>
              <w:numPr>
                <w:ilvl w:val="0"/>
                <w:numId w:val="24"/>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w:t>
            </w:r>
            <w:proofErr w:type="gramStart"/>
            <w:r w:rsidRPr="00E50272">
              <w:rPr>
                <w:rFonts w:ascii="Times New Roman" w:eastAsia="Times New Roman" w:hAnsi="Times New Roman"/>
                <w:color w:val="000000"/>
                <w:lang w:eastAsia="uk-UA"/>
              </w:rPr>
              <w:t>в</w:t>
            </w:r>
            <w:proofErr w:type="gramEnd"/>
            <w:r w:rsidRPr="00E50272">
              <w:rPr>
                <w:rFonts w:ascii="Times New Roman" w:eastAsia="Times New Roman" w:hAnsi="Times New Roman"/>
                <w:color w:val="000000"/>
                <w:lang w:eastAsia="uk-UA"/>
              </w:rPr>
              <w:t>, порядку надання послуг чи технології будівництва;</w:t>
            </w:r>
          </w:p>
          <w:p w:rsidR="004D592B" w:rsidRPr="00E50272" w:rsidRDefault="004D592B" w:rsidP="00F1737E">
            <w:pPr>
              <w:widowControl w:val="0"/>
              <w:numPr>
                <w:ilvl w:val="0"/>
                <w:numId w:val="24"/>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і може поставити товари, надати послуги чи виконати роботи, зокрема спеціальну цінову пропозицію (знижку) учасника процедури закупівлі;</w:t>
            </w:r>
          </w:p>
          <w:p w:rsidR="004D592B" w:rsidRPr="00E50272" w:rsidRDefault="004D592B" w:rsidP="00F1737E">
            <w:pPr>
              <w:widowControl w:val="0"/>
              <w:numPr>
                <w:ilvl w:val="0"/>
                <w:numId w:val="24"/>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і державної допомоги згідно із законодавством.</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і або його частини (лота).</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і та приймає рішення про намір укласти договір про закупівлю відповідно до Закону з урахуванням Особливостей.</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Замовник має право звернутися за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D592B" w:rsidRPr="00E50272" w:rsidRDefault="004D592B" w:rsidP="00F1737E">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50272">
              <w:rPr>
                <w:rFonts w:ascii="Times New Roman" w:eastAsia="Times New Roman" w:hAnsi="Times New Roman"/>
              </w:rPr>
              <w:t>в</w:t>
            </w:r>
            <w:proofErr w:type="gramEnd"/>
            <w:r w:rsidRPr="00E50272">
              <w:rPr>
                <w:rFonts w:ascii="Times New Roman" w:eastAsia="Times New Roman" w:hAnsi="Times New Roman"/>
              </w:rPr>
              <w:t>ідкритих торгів, замовник відхиляє тендерну пропозицію такого учасника процедури закупівлі.</w:t>
            </w:r>
          </w:p>
          <w:p w:rsidR="004D592B" w:rsidRPr="00B25C7C" w:rsidRDefault="004D592B" w:rsidP="00F1737E">
            <w:pPr>
              <w:widowControl w:val="0"/>
              <w:spacing w:after="0" w:line="240" w:lineRule="auto"/>
              <w:jc w:val="both"/>
              <w:rPr>
                <w:rFonts w:ascii="Times New Roman" w:eastAsia="Times New Roman" w:hAnsi="Times New Roman"/>
                <w:i/>
              </w:rPr>
            </w:pPr>
            <w:r w:rsidRPr="00B25C7C">
              <w:rPr>
                <w:rFonts w:ascii="Times New Roman" w:eastAsia="Times New Roman" w:hAnsi="Times New Roman"/>
                <w:i/>
              </w:rPr>
              <w:t>У разі коли за результатами багатолотової закупі</w:t>
            </w:r>
            <w:proofErr w:type="gramStart"/>
            <w:r w:rsidRPr="00B25C7C">
              <w:rPr>
                <w:rFonts w:ascii="Times New Roman" w:eastAsia="Times New Roman" w:hAnsi="Times New Roman"/>
                <w:i/>
              </w:rPr>
              <w:t>вл</w:t>
            </w:r>
            <w:proofErr w:type="gramEnd"/>
            <w:r w:rsidRPr="00B25C7C">
              <w:rPr>
                <w:rFonts w:ascii="Times New Roman" w:eastAsia="Times New Roman" w:hAnsi="Times New Roman"/>
                <w:i/>
              </w:rPr>
              <w:t>і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D592B" w:rsidRPr="00E50272" w:rsidRDefault="004D592B" w:rsidP="00F1737E">
            <w:pPr>
              <w:widowControl w:val="0"/>
              <w:spacing w:after="0" w:line="240" w:lineRule="auto"/>
              <w:jc w:val="both"/>
              <w:rPr>
                <w:rFonts w:ascii="Times New Roman" w:eastAsia="Times New Roman" w:hAnsi="Times New Roman"/>
                <w:highlight w:val="white"/>
                <w:lang w:eastAsia="uk-UA"/>
              </w:rPr>
            </w:pPr>
            <w:r w:rsidRPr="00B25C7C">
              <w:rPr>
                <w:rFonts w:ascii="Times New Roman" w:eastAsia="Times New Roman" w:hAnsi="Times New Roman"/>
              </w:rPr>
              <w:t xml:space="preserve">Якщо замовником </w:t>
            </w:r>
            <w:proofErr w:type="gramStart"/>
            <w:r w:rsidRPr="00B25C7C">
              <w:rPr>
                <w:rFonts w:ascii="Times New Roman" w:eastAsia="Times New Roman" w:hAnsi="Times New Roman"/>
              </w:rPr>
              <w:t>п</w:t>
            </w:r>
            <w:proofErr w:type="gramEnd"/>
            <w:r w:rsidRPr="00B25C7C">
              <w:rPr>
                <w:rFonts w:ascii="Times New Roman" w:eastAsia="Times New Roman" w:hAnsi="Times New Roman"/>
              </w:rPr>
              <w:t>ід час розгляду</w:t>
            </w:r>
            <w:r w:rsidRPr="00E50272">
              <w:rPr>
                <w:rFonts w:ascii="Times New Roman" w:eastAsia="Times New Roman" w:hAnsi="Times New Roman"/>
                <w:highlight w:val="white"/>
                <w:lang w:eastAsia="uk-UA"/>
              </w:rPr>
              <w:t xml:space="preserve">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b/>
                <w:highlight w:val="white"/>
                <w:lang w:eastAsia="uk-UA"/>
              </w:rPr>
              <w:t xml:space="preserve"> </w:t>
            </w:r>
            <w:r w:rsidRPr="00E50272">
              <w:rPr>
                <w:rFonts w:ascii="Times New Roman" w:eastAsia="Times New Roman" w:hAnsi="Times New Roman"/>
                <w:highlight w:val="white"/>
                <w:lang w:eastAsia="uk-UA"/>
              </w:rPr>
              <w:t xml:space="preserve">до закінчення </w:t>
            </w:r>
            <w:r w:rsidRPr="00E50272">
              <w:rPr>
                <w:rFonts w:ascii="Times New Roman" w:eastAsia="Times New Roman" w:hAnsi="Times New Roman"/>
                <w:highlight w:val="white"/>
                <w:lang w:eastAsia="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4D592B" w:rsidRPr="00E50272" w:rsidRDefault="004D592B" w:rsidP="00F1737E">
            <w:pPr>
              <w:widowControl w:val="0"/>
              <w:shd w:val="clear" w:color="auto" w:fill="FFFFFF"/>
              <w:spacing w:after="0" w:line="240"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b/>
                <w:highlight w:val="white"/>
                <w:lang w:eastAsia="uk-UA"/>
              </w:rPr>
              <w:t xml:space="preserve"> </w:t>
            </w:r>
            <w:r w:rsidRPr="00E50272">
              <w:rPr>
                <w:rFonts w:ascii="Times New Roman" w:eastAsia="Times New Roman" w:hAnsi="Times New Roman"/>
                <w:highlight w:val="white"/>
                <w:lang w:eastAsia="uk-UA"/>
              </w:rPr>
              <w:t xml:space="preserve">(крім випадків </w:t>
            </w:r>
            <w:proofErr w:type="gramStart"/>
            <w:r w:rsidRPr="00E50272">
              <w:rPr>
                <w:rFonts w:ascii="Times New Roman" w:eastAsia="Times New Roman" w:hAnsi="Times New Roman"/>
                <w:highlight w:val="white"/>
                <w:lang w:eastAsia="uk-UA"/>
              </w:rPr>
              <w:t>в</w:t>
            </w:r>
            <w:proofErr w:type="gramEnd"/>
            <w:r w:rsidRPr="00E50272">
              <w:rPr>
                <w:rFonts w:ascii="Times New Roman" w:eastAsia="Times New Roman" w:hAnsi="Times New Roman"/>
                <w:highlight w:val="white"/>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E50272">
              <w:rPr>
                <w:rFonts w:ascii="Times New Roman" w:eastAsia="Times New Roman" w:hAnsi="Times New Roman"/>
                <w:highlight w:val="white"/>
                <w:lang w:eastAsia="uk-UA"/>
              </w:rPr>
              <w:t>вл</w:t>
            </w:r>
            <w:proofErr w:type="gramEnd"/>
            <w:r w:rsidRPr="00E50272">
              <w:rPr>
                <w:rFonts w:ascii="Times New Roman" w:eastAsia="Times New Roman" w:hAnsi="Times New Roman"/>
                <w:highlight w:val="white"/>
                <w:lang w:eastAsia="uk-UA"/>
              </w:rPr>
              <w:t xml:space="preserve">і, що пропонується учасником процедури в його тендерній пропозиції). </w:t>
            </w:r>
          </w:p>
          <w:p w:rsidR="004D592B" w:rsidRPr="00EF12C2" w:rsidRDefault="00FF5DFF" w:rsidP="00F1737E">
            <w:pPr>
              <w:widowControl w:val="0"/>
              <w:shd w:val="clear" w:color="auto" w:fill="FFFFFF"/>
              <w:spacing w:after="0" w:line="240" w:lineRule="auto"/>
              <w:jc w:val="both"/>
              <w:rPr>
                <w:rFonts w:ascii="Times New Roman" w:eastAsia="Times New Roman" w:hAnsi="Times New Roman"/>
                <w:lang w:eastAsia="uk-UA"/>
              </w:rPr>
            </w:pPr>
            <w:r w:rsidRPr="00EF12C2">
              <w:rPr>
                <w:rFonts w:ascii="Times New Roman" w:eastAsia="Times New Roman" w:hAnsi="Times New Roman"/>
                <w:lang w:val="uk-UA" w:eastAsia="uk-UA"/>
              </w:rPr>
              <w:t>Ненадання учасниками документів передбачених додатком 3 до цієї тендерної документації не підлягає усуненню та є підставою для відхилення поданої пропозиції</w:t>
            </w:r>
            <w:r w:rsidR="004D592B" w:rsidRPr="00EF12C2">
              <w:rPr>
                <w:rFonts w:ascii="Times New Roman" w:eastAsia="Times New Roman" w:hAnsi="Times New Roman"/>
                <w:lang w:eastAsia="uk-UA"/>
              </w:rPr>
              <w:t>.</w:t>
            </w:r>
          </w:p>
          <w:p w:rsidR="004D592B" w:rsidRPr="00E50272" w:rsidRDefault="004D592B" w:rsidP="00F1737E">
            <w:pPr>
              <w:widowControl w:val="0"/>
              <w:spacing w:after="0" w:line="240"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w:t>
            </w:r>
            <w:proofErr w:type="gramStart"/>
            <w:r w:rsidRPr="00E50272">
              <w:rPr>
                <w:rFonts w:ascii="Times New Roman" w:eastAsia="Times New Roman" w:hAnsi="Times New Roman"/>
                <w:highlight w:val="white"/>
                <w:lang w:eastAsia="uk-UA"/>
              </w:rPr>
              <w:t>вл</w:t>
            </w:r>
            <w:proofErr w:type="gramEnd"/>
            <w:r w:rsidRPr="00E50272">
              <w:rPr>
                <w:rFonts w:ascii="Times New Roman" w:eastAsia="Times New Roman" w:hAnsi="Times New Roman"/>
                <w:highlight w:val="white"/>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E50272">
              <w:rPr>
                <w:rFonts w:ascii="Times New Roman" w:eastAsia="Times New Roman" w:hAnsi="Times New Roman"/>
                <w:lang w:eastAsia="uk-UA"/>
              </w:rPr>
              <w:t>в</w:t>
            </w:r>
            <w:proofErr w:type="gramEnd"/>
            <w:r w:rsidRPr="00E50272">
              <w:rPr>
                <w:rFonts w:ascii="Times New Roman" w:eastAsia="Times New Roman" w:hAnsi="Times New Roman"/>
                <w:lang w:eastAsia="uk-UA"/>
              </w:rPr>
              <w:t xml:space="preserve"> електронній системі закупівель </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w:t>
            </w:r>
            <w:proofErr w:type="gramStart"/>
            <w:r w:rsidRPr="00E50272">
              <w:rPr>
                <w:rFonts w:ascii="Times New Roman" w:eastAsia="Times New Roman" w:hAnsi="Times New Roman"/>
                <w:lang w:eastAsia="uk-UA"/>
              </w:rPr>
              <w:t>таких</w:t>
            </w:r>
            <w:proofErr w:type="gramEnd"/>
            <w:r w:rsidRPr="00E50272">
              <w:rPr>
                <w:rFonts w:ascii="Times New Roman" w:eastAsia="Times New Roman" w:hAnsi="Times New Roman"/>
                <w:lang w:eastAsia="uk-UA"/>
              </w:rPr>
              <w:t xml:space="preserve"> невідповідностей.</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D592B" w:rsidRPr="00E50272" w:rsidRDefault="004D592B" w:rsidP="00B25C7C">
            <w:pPr>
              <w:spacing w:after="0" w:line="240"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ідстави, визначеної підпунктом 3 пункту 4</w:t>
            </w:r>
            <w:r>
              <w:rPr>
                <w:rFonts w:ascii="Times New Roman" w:eastAsia="Times New Roman" w:hAnsi="Times New Roman"/>
                <w:lang w:val="uk-UA" w:eastAsia="uk-UA"/>
              </w:rPr>
              <w:t>4</w:t>
            </w:r>
            <w:r w:rsidRPr="00E50272">
              <w:rPr>
                <w:rFonts w:ascii="Times New Roman" w:eastAsia="Times New Roman" w:hAnsi="Times New Roman"/>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E50272">
              <w:rPr>
                <w:rFonts w:ascii="Times New Roman" w:eastAsia="Times New Roman" w:hAnsi="Times New Roman"/>
                <w:lang w:eastAsia="uk-UA"/>
              </w:rPr>
              <w:t>р</w:t>
            </w:r>
            <w:proofErr w:type="gramEnd"/>
            <w:r w:rsidRPr="00E50272">
              <w:rPr>
                <w:rFonts w:ascii="Times New Roman" w:eastAsia="Times New Roman" w:hAnsi="Times New Roman"/>
                <w:lang w:eastAsia="uk-UA"/>
              </w:rPr>
              <w:t xml:space="preserve">ішення про намір укласти договір про закупівлю у порядку та на умовах, визначених </w:t>
            </w:r>
            <w:r>
              <w:rPr>
                <w:rFonts w:ascii="Times New Roman" w:eastAsia="Times New Roman" w:hAnsi="Times New Roman"/>
                <w:lang w:val="uk-UA" w:eastAsia="uk-UA"/>
              </w:rPr>
              <w:t>Законом з урахуванням Особливостей</w:t>
            </w:r>
            <w:r w:rsidRPr="00E50272">
              <w:rPr>
                <w:rFonts w:ascii="Times New Roman" w:eastAsia="Times New Roman" w:hAnsi="Times New Roman"/>
                <w:lang w:eastAsia="uk-UA"/>
              </w:rPr>
              <w:t>.</w:t>
            </w:r>
          </w:p>
        </w:tc>
      </w:tr>
      <w:tr w:rsidR="004D592B" w:rsidTr="00FA1C1D">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071" w:type="dxa"/>
          </w:tcPr>
          <w:p w:rsidR="004D592B" w:rsidRPr="00E50272" w:rsidRDefault="004D592B" w:rsidP="00F1737E">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E50272">
              <w:rPr>
                <w:rFonts w:ascii="Times New Roman" w:eastAsia="Times New Roman" w:hAnsi="Times New Roman"/>
                <w:b/>
                <w:bCs/>
                <w:color w:val="000000"/>
                <w:lang w:eastAsia="ru-RU"/>
              </w:rPr>
              <w:t>до</w:t>
            </w:r>
            <w:proofErr w:type="gramEnd"/>
            <w:r w:rsidRPr="00E50272">
              <w:rPr>
                <w:rFonts w:ascii="Times New Roman" w:eastAsia="Times New Roman" w:hAnsi="Times New Roman"/>
                <w:b/>
                <w:bCs/>
                <w:color w:val="000000"/>
                <w:lang w:eastAsia="ru-RU"/>
              </w:rPr>
              <w:t xml:space="preserve"> відхилення їх тендерних пропозицій. </w:t>
            </w:r>
          </w:p>
        </w:tc>
        <w:tc>
          <w:tcPr>
            <w:tcW w:w="6420" w:type="dxa"/>
          </w:tcPr>
          <w:p w:rsidR="004D592B" w:rsidRPr="00E50272" w:rsidRDefault="004D592B" w:rsidP="00F1737E">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proofErr w:type="gramStart"/>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E50272">
              <w:rPr>
                <w:rFonts w:ascii="Times New Roman" w:eastAsia="Times New Roman" w:hAnsi="Times New Roman"/>
                <w:color w:val="000000"/>
                <w:lang w:eastAsia="ru-RU"/>
              </w:rPr>
              <w:t>ст</w:t>
            </w:r>
            <w:proofErr w:type="gramEnd"/>
            <w:r w:rsidRPr="00E50272">
              <w:rPr>
                <w:rFonts w:ascii="Times New Roman" w:eastAsia="Times New Roman" w:hAnsi="Times New Roman"/>
                <w:color w:val="000000"/>
                <w:lang w:eastAsia="ru-RU"/>
              </w:rPr>
              <w:t xml:space="preserve"> тендерної пропозиції, а саме технічні помилки та описки. </w:t>
            </w:r>
          </w:p>
          <w:p w:rsidR="004D592B" w:rsidRPr="00E50272" w:rsidRDefault="004D592B" w:rsidP="00F1737E">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містить помилку (помилки) у частині:</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 xml:space="preserve">уживання великої </w:t>
            </w:r>
            <w:proofErr w:type="gramStart"/>
            <w:r w:rsidRPr="00E50272">
              <w:rPr>
                <w:rFonts w:ascii="Times New Roman" w:eastAsia="Times New Roman" w:hAnsi="Times New Roman"/>
                <w:color w:val="000000"/>
                <w:lang w:eastAsia="ru-RU"/>
              </w:rPr>
              <w:t>л</w:t>
            </w:r>
            <w:proofErr w:type="gramEnd"/>
            <w:r w:rsidRPr="00E50272">
              <w:rPr>
                <w:rFonts w:ascii="Times New Roman" w:eastAsia="Times New Roman" w:hAnsi="Times New Roman"/>
                <w:color w:val="000000"/>
                <w:lang w:eastAsia="ru-RU"/>
              </w:rPr>
              <w:t>ітери;</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w:t>
            </w:r>
            <w:proofErr w:type="gramStart"/>
            <w:r w:rsidRPr="00E50272">
              <w:rPr>
                <w:rFonts w:ascii="Times New Roman" w:eastAsia="Times New Roman" w:hAnsi="Times New Roman"/>
                <w:color w:val="000000"/>
                <w:lang w:eastAsia="ru-RU"/>
              </w:rPr>
              <w:t>в</w:t>
            </w:r>
            <w:proofErr w:type="gramEnd"/>
            <w:r w:rsidRPr="00E50272">
              <w:rPr>
                <w:rFonts w:ascii="Times New Roman" w:eastAsia="Times New Roman" w:hAnsi="Times New Roman"/>
                <w:color w:val="000000"/>
                <w:lang w:eastAsia="ru-RU"/>
              </w:rPr>
              <w:t xml:space="preserve"> у </w:t>
            </w:r>
            <w:r w:rsidRPr="00E50272">
              <w:rPr>
                <w:rFonts w:ascii="Times New Roman" w:eastAsia="Times New Roman" w:hAnsi="Times New Roman"/>
                <w:color w:val="000000"/>
                <w:lang w:eastAsia="ru-RU"/>
              </w:rPr>
              <w:lastRenderedPageBreak/>
              <w:t>реченні;</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w:t>
            </w:r>
            <w:proofErr w:type="gramStart"/>
            <w:r w:rsidRPr="00E50272">
              <w:rPr>
                <w:rFonts w:ascii="Times New Roman" w:eastAsia="Times New Roman" w:hAnsi="Times New Roman"/>
                <w:color w:val="000000"/>
                <w:lang w:eastAsia="ru-RU"/>
              </w:rPr>
              <w:t>в</w:t>
            </w:r>
            <w:proofErr w:type="gramEnd"/>
            <w:r w:rsidRPr="00E50272">
              <w:rPr>
                <w:rFonts w:ascii="Times New Roman" w:eastAsia="Times New Roman" w:hAnsi="Times New Roman"/>
                <w:color w:val="000000"/>
                <w:lang w:eastAsia="ru-RU"/>
              </w:rPr>
              <w:t xml:space="preserve"> разом та/або окремо, та/або через дефіс;</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w:t>
            </w:r>
            <w:proofErr w:type="gramStart"/>
            <w:r w:rsidRPr="00E50272">
              <w:rPr>
                <w:rFonts w:ascii="Times New Roman" w:eastAsia="Times New Roman" w:hAnsi="Times New Roman"/>
                <w:color w:val="000000"/>
                <w:lang w:eastAsia="ru-RU"/>
              </w:rPr>
              <w:t>у</w:t>
            </w:r>
            <w:proofErr w:type="gramEnd"/>
            <w:r w:rsidRPr="00E50272">
              <w:rPr>
                <w:rFonts w:ascii="Times New Roman" w:eastAsia="Times New Roman" w:hAnsi="Times New Roman"/>
                <w:color w:val="000000"/>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зміст якого відповідає вимогам, визначеним замовником у тендерній документації.</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 xml:space="preserve">Окрема сторінка (сторінки) копії документа (документів) не завірена </w:t>
            </w:r>
            <w:proofErr w:type="gramStart"/>
            <w:r w:rsidRPr="00E50272">
              <w:rPr>
                <w:rFonts w:ascii="Times New Roman" w:eastAsia="Times New Roman" w:hAnsi="Times New Roman"/>
                <w:color w:val="000000"/>
                <w:lang w:eastAsia="ru-RU"/>
              </w:rPr>
              <w:t>п</w:t>
            </w:r>
            <w:proofErr w:type="gramEnd"/>
            <w:r w:rsidRPr="00E50272">
              <w:rPr>
                <w:rFonts w:ascii="Times New Roman" w:eastAsia="Times New Roman" w:hAnsi="Times New Roman"/>
                <w:color w:val="000000"/>
                <w:lang w:eastAsia="ru-RU"/>
              </w:rPr>
              <w:t>ідписом та / або печаткою учасника процедури закупівлі (у разі її використання).</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своїй тендерній пропозиції, при цьому замовником не вимагається подання такого документа в тендерній документації.</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що складений у довільній формі та не містить вихідного номера.</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що є сканованою копією оригіналу документа/електронного документа.</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E50272">
              <w:rPr>
                <w:rFonts w:ascii="Times New Roman" w:eastAsia="Times New Roman" w:hAnsi="Times New Roman"/>
                <w:color w:val="000000"/>
                <w:lang w:eastAsia="ru-RU"/>
              </w:rPr>
              <w:lastRenderedPageBreak/>
              <w:t>(подані).</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592B" w:rsidRPr="00E50272" w:rsidRDefault="004D592B" w:rsidP="00F1737E">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w:t>
            </w:r>
            <w:proofErr w:type="gramStart"/>
            <w:r w:rsidRPr="00E50272">
              <w:rPr>
                <w:rFonts w:ascii="Times New Roman" w:eastAsia="Times New Roman" w:hAnsi="Times New Roman"/>
                <w:color w:val="000000"/>
                <w:lang w:eastAsia="ru-RU"/>
              </w:rPr>
              <w:t>в дов</w:t>
            </w:r>
            <w:proofErr w:type="gramEnd"/>
            <w:r w:rsidRPr="00E50272">
              <w:rPr>
                <w:rFonts w:ascii="Times New Roman" w:eastAsia="Times New Roman" w:hAnsi="Times New Roman"/>
                <w:color w:val="000000"/>
                <w:lang w:eastAsia="ru-RU"/>
              </w:rPr>
              <w:t xml:space="preserve">ільній формі» замість «Інформація»,  «Лист-пояснення» замість «Лист», «довідка» замість «гарантійний лист», «інформація» замість «довідка»; </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w:t>
            </w:r>
            <w:proofErr w:type="gramStart"/>
            <w:r w:rsidRPr="00E50272">
              <w:rPr>
                <w:rFonts w:ascii="Times New Roman" w:eastAsia="Times New Roman" w:hAnsi="Times New Roman"/>
                <w:color w:val="000000"/>
                <w:lang w:eastAsia="ru-RU"/>
              </w:rPr>
              <w:t>.К</w:t>
            </w:r>
            <w:proofErr w:type="gramEnd"/>
            <w:r w:rsidRPr="00E50272">
              <w:rPr>
                <w:rFonts w:ascii="Times New Roman" w:eastAsia="Times New Roman" w:hAnsi="Times New Roman"/>
                <w:color w:val="000000"/>
                <w:lang w:eastAsia="ru-RU"/>
              </w:rPr>
              <w:t>иїв»;</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«поряд </w:t>
            </w:r>
            <w:proofErr w:type="gramStart"/>
            <w:r w:rsidRPr="00E50272">
              <w:rPr>
                <w:rFonts w:ascii="Times New Roman" w:eastAsia="Times New Roman" w:hAnsi="Times New Roman"/>
                <w:color w:val="000000"/>
                <w:lang w:eastAsia="ru-RU"/>
              </w:rPr>
              <w:t>-о</w:t>
            </w:r>
            <w:proofErr w:type="gramEnd"/>
            <w:r w:rsidRPr="00E50272">
              <w:rPr>
                <w:rFonts w:ascii="Times New Roman" w:eastAsia="Times New Roman" w:hAnsi="Times New Roman"/>
                <w:color w:val="000000"/>
                <w:lang w:eastAsia="ru-RU"/>
              </w:rPr>
              <w:t>к» замість «поря – док»;</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4D592B" w:rsidRPr="00E50272" w:rsidRDefault="004D592B" w:rsidP="00F1737E">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«__</w:t>
            </w:r>
            <w:r w:rsidRPr="00E50272">
              <w:rPr>
                <w:rFonts w:ascii="Times New Roman" w:eastAsia="Times New Roman" w:hAnsi="Times New Roman"/>
                <w:color w:val="000000"/>
                <w:lang w:eastAsia="ru-RU"/>
              </w:rPr>
              <w:t>_____№_____» замість «14.08.2020 №320/13/14-01»</w:t>
            </w:r>
          </w:p>
          <w:p w:rsidR="004D592B" w:rsidRPr="00E50272" w:rsidRDefault="004D592B" w:rsidP="00F1737E">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w:t>
            </w:r>
            <w:proofErr w:type="gramStart"/>
            <w:r w:rsidRPr="00E50272">
              <w:rPr>
                <w:rFonts w:ascii="Times New Roman" w:eastAsia="Times New Roman" w:hAnsi="Times New Roman"/>
                <w:color w:val="000000"/>
                <w:lang w:eastAsia="ru-RU"/>
              </w:rPr>
              <w:t>у</w:t>
            </w:r>
            <w:proofErr w:type="gramEnd"/>
            <w:r w:rsidRPr="00E50272">
              <w:rPr>
                <w:rFonts w:ascii="Times New Roman" w:eastAsia="Times New Roman" w:hAnsi="Times New Roman"/>
                <w:color w:val="000000"/>
                <w:lang w:eastAsia="ru-RU"/>
              </w:rPr>
              <w:t xml:space="preserve">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4D592B" w:rsidRPr="00E50272" w:rsidRDefault="004D592B" w:rsidP="00F1737E">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proofErr w:type="gramStart"/>
            <w:r w:rsidRPr="00E50272">
              <w:rPr>
                <w:rFonts w:ascii="Times New Roman" w:eastAsia="Times New Roman" w:hAnsi="Times New Roman"/>
                <w:b/>
                <w:lang w:eastAsia="ru-RU"/>
              </w:rPr>
              <w:t>Р</w:t>
            </w:r>
            <w:proofErr w:type="gramEnd"/>
            <w:r w:rsidRPr="00E50272">
              <w:rPr>
                <w:rFonts w:ascii="Times New Roman" w:eastAsia="Times New Roman" w:hAnsi="Times New Roman"/>
                <w:b/>
                <w:lang w:eastAsia="ru-RU"/>
              </w:rPr>
              <w:t>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4D592B" w:rsidRPr="00E50272" w:rsidRDefault="004D592B" w:rsidP="00B25C7C">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B22C1A">
              <w:rPr>
                <w:rFonts w:ascii="Times New Roman" w:eastAsia="Times New Roman" w:hAnsi="Times New Roman"/>
                <w:i/>
                <w:lang w:eastAsia="ru-RU"/>
              </w:rPr>
              <w:t xml:space="preserve">Якщо будь-який з документів вказаних в положеннях ТД, не може бути наданий з причин втрати </w:t>
            </w:r>
            <w:r w:rsidRPr="00B22C1A">
              <w:rPr>
                <w:rFonts w:ascii="Times New Roman" w:eastAsia="Times New Roman" w:hAnsi="Times New Roman"/>
                <w:i/>
                <w:lang w:val="uk-UA" w:eastAsia="ru-RU"/>
              </w:rPr>
              <w:t xml:space="preserve">ним </w:t>
            </w:r>
            <w:r w:rsidRPr="00B22C1A">
              <w:rPr>
                <w:rFonts w:ascii="Times New Roman" w:eastAsia="Times New Roman" w:hAnsi="Times New Roman"/>
                <w:i/>
                <w:lang w:eastAsia="ru-RU"/>
              </w:rPr>
              <w:t xml:space="preserve">чинності або зміни форми, назви і т.д., Учасник надає інший </w:t>
            </w:r>
            <w:proofErr w:type="gramStart"/>
            <w:r w:rsidRPr="00B22C1A">
              <w:rPr>
                <w:rFonts w:ascii="Times New Roman" w:eastAsia="Times New Roman" w:hAnsi="Times New Roman"/>
                <w:i/>
                <w:lang w:eastAsia="ru-RU"/>
              </w:rPr>
              <w:t>р</w:t>
            </w:r>
            <w:proofErr w:type="gramEnd"/>
            <w:r w:rsidRPr="00B22C1A">
              <w:rPr>
                <w:rFonts w:ascii="Times New Roman" w:eastAsia="Times New Roman" w:hAnsi="Times New Roman"/>
                <w:i/>
                <w:lang w:eastAsia="ru-RU"/>
              </w:rPr>
              <w:t>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4D592B" w:rsidTr="00FA1C1D">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6420" w:type="dxa"/>
          </w:tcPr>
          <w:p w:rsidR="004D592B" w:rsidRPr="00E50272" w:rsidRDefault="004D592B" w:rsidP="00F1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 xml:space="preserve">Вартість тендерної пропозиції та </w:t>
            </w:r>
            <w:proofErr w:type="gramStart"/>
            <w:r w:rsidRPr="00E50272">
              <w:rPr>
                <w:rFonts w:ascii="Times New Roman" w:eastAsia="Times New Roman" w:hAnsi="Times New Roman"/>
                <w:color w:val="000000"/>
                <w:lang w:eastAsia="uk-UA"/>
              </w:rPr>
              <w:t>вс</w:t>
            </w:r>
            <w:proofErr w:type="gramEnd"/>
            <w:r w:rsidRPr="00E50272">
              <w:rPr>
                <w:rFonts w:ascii="Times New Roman" w:eastAsia="Times New Roman" w:hAnsi="Times New Roman"/>
                <w:color w:val="000000"/>
                <w:lang w:eastAsia="uk-UA"/>
              </w:rPr>
              <w:t>і інші ціни повинні бути чітко визначені.</w:t>
            </w:r>
          </w:p>
          <w:p w:rsidR="004D592B" w:rsidRPr="00E50272" w:rsidRDefault="004D592B" w:rsidP="00F1737E">
            <w:pPr>
              <w:widowControl w:val="0"/>
              <w:spacing w:after="0" w:line="240"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w:t>
            </w:r>
            <w:proofErr w:type="gramStart"/>
            <w:r w:rsidRPr="00E50272">
              <w:rPr>
                <w:rFonts w:ascii="Times New Roman" w:eastAsia="Times New Roman" w:hAnsi="Times New Roman"/>
                <w:color w:val="000000"/>
                <w:lang w:eastAsia="uk-UA"/>
              </w:rPr>
              <w:t>вс</w:t>
            </w:r>
            <w:proofErr w:type="gramEnd"/>
            <w:r w:rsidRPr="00E50272">
              <w:rPr>
                <w:rFonts w:ascii="Times New Roman" w:eastAsia="Times New Roman" w:hAnsi="Times New Roman"/>
                <w:color w:val="000000"/>
                <w:lang w:eastAsia="uk-UA"/>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E50272">
              <w:rPr>
                <w:rFonts w:ascii="Times New Roman" w:eastAsia="Times New Roman" w:hAnsi="Times New Roman"/>
                <w:color w:val="000000"/>
                <w:lang w:eastAsia="uk-UA"/>
              </w:rPr>
              <w:t>числі у</w:t>
            </w:r>
            <w:proofErr w:type="gramEnd"/>
            <w:r w:rsidRPr="00E50272">
              <w:rPr>
                <w:rFonts w:ascii="Times New Roman" w:eastAsia="Times New Roman" w:hAnsi="Times New Roman"/>
                <w:color w:val="000000"/>
                <w:lang w:eastAsia="uk-UA"/>
              </w:rPr>
              <w:t xml:space="preserve"> разі відміни торгів чи визнання торгів такими, що не відбулися).</w:t>
            </w:r>
          </w:p>
          <w:p w:rsidR="004D592B" w:rsidRPr="00E50272" w:rsidRDefault="004D592B" w:rsidP="00F1737E">
            <w:pPr>
              <w:widowControl w:val="0"/>
              <w:spacing w:after="0" w:line="240"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E50272">
              <w:rPr>
                <w:rFonts w:ascii="Times New Roman" w:eastAsia="Times New Roman" w:hAnsi="Times New Roman"/>
                <w:b/>
                <w:color w:val="000000"/>
                <w:lang w:eastAsia="uk-UA"/>
              </w:rPr>
              <w:t>вл</w:t>
            </w:r>
            <w:proofErr w:type="gramEnd"/>
            <w:r w:rsidRPr="00E50272">
              <w:rPr>
                <w:rFonts w:ascii="Times New Roman" w:eastAsia="Times New Roman" w:hAnsi="Times New Roman"/>
                <w:b/>
                <w:color w:val="000000"/>
                <w:lang w:eastAsia="uk-UA"/>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За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 xml:space="preserve">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E50272">
              <w:rPr>
                <w:rFonts w:ascii="Times New Roman" w:eastAsia="Times New Roman" w:hAnsi="Times New Roman"/>
                <w:color w:val="000000"/>
                <w:lang w:eastAsia="uk-UA"/>
              </w:rPr>
              <w:lastRenderedPageBreak/>
              <w:t>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4D592B" w:rsidRPr="00E50272" w:rsidRDefault="004D592B" w:rsidP="00F1737E">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w:t>
            </w:r>
            <w:proofErr w:type="gramStart"/>
            <w:r w:rsidRPr="00E50272">
              <w:rPr>
                <w:rFonts w:ascii="Times New Roman" w:eastAsia="Times New Roman" w:hAnsi="Times New Roman"/>
                <w:color w:val="000000"/>
                <w:lang w:eastAsia="uk-UA"/>
              </w:rPr>
              <w:t>ст</w:t>
            </w:r>
            <w:proofErr w:type="gramEnd"/>
            <w:r w:rsidRPr="00E50272">
              <w:rPr>
                <w:rFonts w:ascii="Times New Roman" w:eastAsia="Times New Roman" w:hAnsi="Times New Roman"/>
                <w:color w:val="000000"/>
                <w:lang w:eastAsia="uk-UA"/>
              </w:rPr>
              <w:t xml:space="preserve"> своїх тендерних пропозицій та повинні дотримуватись норм чинного законодавства України.</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 xml:space="preserve">ідпис,  то він надає лист-роз’яснення в довільній формі, у якому зазначає законодавчі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D592B" w:rsidRPr="00E50272" w:rsidRDefault="004D592B" w:rsidP="00F1737E">
            <w:pPr>
              <w:widowControl w:val="0"/>
              <w:spacing w:after="0" w:line="240"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ідприємців, не подаються ними у складі тендерної пропозиції.</w:t>
            </w:r>
            <w:r w:rsidRPr="00E50272">
              <w:t xml:space="preserve"> </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ідприємців, у складі тендерної пропозиції не може бути підставою для її відхилення замовником.</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w:t>
            </w:r>
            <w:proofErr w:type="gramStart"/>
            <w:r w:rsidRPr="00E50272">
              <w:rPr>
                <w:rFonts w:ascii="Times New Roman" w:eastAsia="Times New Roman" w:hAnsi="Times New Roman"/>
                <w:color w:val="000000"/>
                <w:lang w:eastAsia="uk-UA"/>
              </w:rPr>
              <w:t>країн</w:t>
            </w:r>
            <w:proofErr w:type="gramEnd"/>
            <w:r w:rsidRPr="00E50272">
              <w:rPr>
                <w:rFonts w:ascii="Times New Roman" w:eastAsia="Times New Roman" w:hAnsi="Times New Roman"/>
                <w:color w:val="000000"/>
                <w:lang w:eastAsia="uk-UA"/>
              </w:rPr>
              <w:t>, де вони зареєстровані.</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E50272">
              <w:rPr>
                <w:rFonts w:ascii="Times New Roman" w:eastAsia="Times New Roman" w:hAnsi="Times New Roman"/>
                <w:color w:val="000000"/>
                <w:lang w:eastAsia="uk-UA"/>
              </w:rPr>
              <w:t>вл</w:t>
            </w:r>
            <w:proofErr w:type="gramEnd"/>
            <w:r w:rsidRPr="00E50272">
              <w:rPr>
                <w:rFonts w:ascii="Times New Roman" w:eastAsia="Times New Roman" w:hAnsi="Times New Roman"/>
                <w:color w:val="000000"/>
                <w:lang w:eastAsia="uk-UA"/>
              </w:rPr>
              <w:t>і, що подав тендерну пропозицію.</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w:t>
            </w:r>
            <w:proofErr w:type="gramStart"/>
            <w:r w:rsidRPr="00E50272">
              <w:rPr>
                <w:rFonts w:ascii="Times New Roman" w:eastAsia="Times New Roman" w:hAnsi="Times New Roman"/>
                <w:color w:val="000000"/>
                <w:lang w:eastAsia="uk-UA"/>
              </w:rPr>
              <w:t>договору</w:t>
            </w:r>
            <w:proofErr w:type="gramEnd"/>
            <w:r w:rsidRPr="00E50272">
              <w:rPr>
                <w:rFonts w:ascii="Times New Roman" w:eastAsia="Times New Roman" w:hAnsi="Times New Roman"/>
                <w:color w:val="000000"/>
                <w:lang w:eastAsia="uk-UA"/>
              </w:rPr>
              <w:t xml:space="preserve">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color w:val="000000"/>
                <w:lang w:eastAsia="uk-UA"/>
              </w:rPr>
              <w:t xml:space="preserve"> </w:t>
            </w:r>
            <w:r w:rsidRPr="00E50272">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val="uk-UA" w:eastAsia="uk-UA"/>
              </w:rPr>
              <w:t>5</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10.Фактом подання тендерної пропозиції учасник </w:t>
            </w:r>
            <w:proofErr w:type="gramStart"/>
            <w:r w:rsidRPr="00E50272">
              <w:rPr>
                <w:rFonts w:ascii="Times New Roman" w:eastAsia="Times New Roman" w:hAnsi="Times New Roman"/>
                <w:color w:val="000000"/>
                <w:lang w:eastAsia="uk-UA"/>
              </w:rPr>
              <w:t>п</w:t>
            </w:r>
            <w:proofErr w:type="gramEnd"/>
            <w:r w:rsidRPr="00E50272">
              <w:rPr>
                <w:rFonts w:ascii="Times New Roman" w:eastAsia="Times New Roman" w:hAnsi="Times New Roman"/>
                <w:color w:val="000000"/>
                <w:lang w:eastAsia="uk-UA"/>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lang w:eastAsia="uk-UA"/>
              </w:rPr>
              <w:t xml:space="preserve"> </w:t>
            </w:r>
            <w:r w:rsidRPr="00E50272">
              <w:rPr>
                <w:rFonts w:ascii="Times New Roman" w:eastAsia="Times New Roman" w:hAnsi="Times New Roman"/>
                <w:i/>
                <w:lang w:eastAsia="uk-UA"/>
              </w:rPr>
              <w:t xml:space="preserve">*У разі застосування зазначеної санкції Замовник може прийняти  </w:t>
            </w:r>
            <w:proofErr w:type="gramStart"/>
            <w:r w:rsidRPr="00E50272">
              <w:rPr>
                <w:rFonts w:ascii="Times New Roman" w:eastAsia="Times New Roman" w:hAnsi="Times New Roman"/>
                <w:i/>
                <w:lang w:eastAsia="uk-UA"/>
              </w:rPr>
              <w:t>р</w:t>
            </w:r>
            <w:proofErr w:type="gramEnd"/>
            <w:r w:rsidRPr="00E50272">
              <w:rPr>
                <w:rFonts w:ascii="Times New Roman" w:eastAsia="Times New Roman" w:hAnsi="Times New Roman"/>
                <w:i/>
                <w:lang w:eastAsia="uk-UA"/>
              </w:rPr>
              <w:t xml:space="preserve">ішення про відмову учаснику в участі у процедурі закупівлі та відхиляє тендерну пропозицію учасника як </w:t>
            </w:r>
            <w:r w:rsidRPr="00E50272">
              <w:rPr>
                <w:rFonts w:ascii="Times New Roman" w:eastAsia="Times New Roman" w:hAnsi="Times New Roman"/>
                <w:i/>
                <w:lang w:eastAsia="uk-UA"/>
              </w:rPr>
              <w:lastRenderedPageBreak/>
              <w:t>таку, що не відповідає вимогам, установленим у тендерній документації відповідно до абзацу першого частини третьої статті 22 Закону.</w:t>
            </w:r>
          </w:p>
          <w:p w:rsidR="004D592B" w:rsidRPr="00E50272" w:rsidRDefault="004D592B" w:rsidP="00F1737E">
            <w:pPr>
              <w:widowControl w:val="0"/>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 xml:space="preserve">ропозиція учасника </w:t>
            </w:r>
            <w:proofErr w:type="gramStart"/>
            <w:r w:rsidRPr="00E50272">
              <w:rPr>
                <w:rFonts w:ascii="Times New Roman" w:eastAsia="Times New Roman" w:hAnsi="Times New Roman"/>
                <w:color w:val="000000"/>
                <w:lang w:eastAsia="uk-UA"/>
              </w:rPr>
              <w:t>може м</w:t>
            </w:r>
            <w:proofErr w:type="gramEnd"/>
            <w:r w:rsidRPr="00E50272">
              <w:rPr>
                <w:rFonts w:ascii="Times New Roman" w:eastAsia="Times New Roman" w:hAnsi="Times New Roman"/>
                <w:color w:val="000000"/>
                <w:lang w:eastAsia="uk-UA"/>
              </w:rPr>
              <w:t>істити документи з водяними знаками.</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E50272">
              <w:rPr>
                <w:rFonts w:ascii="Times New Roman" w:eastAsia="Times New Roman" w:hAnsi="Times New Roman"/>
                <w:lang w:eastAsia="uk-UA"/>
              </w:rPr>
              <w:t>є,</w:t>
            </w:r>
            <w:proofErr w:type="gramEnd"/>
            <w:r w:rsidRPr="00E50272">
              <w:rPr>
                <w:rFonts w:ascii="Times New Roman" w:eastAsia="Times New Roman" w:hAnsi="Times New Roman"/>
                <w:lang w:eastAsia="uk-UA"/>
              </w:rPr>
              <w:t xml:space="preserve"> жодні окремі підтвердження не потрібно подавати):</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E50272">
              <w:rPr>
                <w:rFonts w:ascii="Times New Roman" w:eastAsia="Times New Roman" w:hAnsi="Times New Roman"/>
                <w:lang w:eastAsia="uk-UA"/>
              </w:rPr>
              <w:t xml:space="preserve"> Р</w:t>
            </w:r>
            <w:proofErr w:type="gramEnd"/>
            <w:r w:rsidRPr="00E50272">
              <w:rPr>
                <w:rFonts w:ascii="Times New Roman" w:eastAsia="Times New Roman" w:hAnsi="Times New Roman"/>
                <w:lang w:eastAsia="uk-UA"/>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E50272">
              <w:rPr>
                <w:rFonts w:ascii="Times New Roman" w:eastAsia="Times New Roman" w:hAnsi="Times New Roman"/>
                <w:lang w:eastAsia="uk-UA"/>
              </w:rPr>
              <w:t>ієї П</w:t>
            </w:r>
            <w:proofErr w:type="gramEnd"/>
            <w:r w:rsidRPr="00E50272">
              <w:rPr>
                <w:rFonts w:ascii="Times New Roman" w:eastAsia="Times New Roman" w:hAnsi="Times New Roman"/>
                <w:lang w:eastAsia="uk-UA"/>
              </w:rPr>
              <w:t>останови;</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w:t>
            </w:r>
            <w:proofErr w:type="gramStart"/>
            <w:r w:rsidRPr="00E50272">
              <w:rPr>
                <w:rFonts w:ascii="Times New Roman" w:eastAsia="Times New Roman" w:hAnsi="Times New Roman"/>
                <w:lang w:eastAsia="uk-UA"/>
              </w:rPr>
              <w:t xml:space="preserve"> Р</w:t>
            </w:r>
            <w:proofErr w:type="gramEnd"/>
            <w:r w:rsidRPr="00E50272">
              <w:rPr>
                <w:rFonts w:ascii="Times New Roman" w:eastAsia="Times New Roman" w:hAnsi="Times New Roman"/>
                <w:lang w:eastAsia="uk-UA"/>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592B" w:rsidRPr="00E50272" w:rsidRDefault="004D592B" w:rsidP="00F1737E">
            <w:pPr>
              <w:widowControl w:val="0"/>
              <w:pBdr>
                <w:top w:val="nil"/>
                <w:left w:val="nil"/>
                <w:bottom w:val="nil"/>
                <w:right w:val="nil"/>
                <w:between w:val="nil"/>
              </w:pBdr>
              <w:spacing w:after="0" w:line="240"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D592B" w:rsidRPr="00E50272" w:rsidRDefault="004D592B" w:rsidP="00B22C1A">
            <w:pPr>
              <w:spacing w:after="0" w:line="240" w:lineRule="auto"/>
              <w:jc w:val="both"/>
              <w:rPr>
                <w:rFonts w:ascii="Times New Roman" w:hAnsi="Times New Roman"/>
              </w:rPr>
            </w:pPr>
            <w:r w:rsidRPr="00E50272">
              <w:rPr>
                <w:rFonts w:ascii="Times New Roman" w:eastAsia="Times New Roman" w:hAnsi="Times New Roman"/>
                <w:lang w:eastAsia="uk-UA"/>
              </w:rPr>
              <w:t>А також враховувати, що в Україні замовникам забороняється здійснювати публічні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і товарів, робіт і послуг у</w:t>
            </w:r>
            <w:r>
              <w:rPr>
                <w:rFonts w:ascii="Times New Roman" w:eastAsia="Times New Roman" w:hAnsi="Times New Roman"/>
                <w:lang w:val="uk-UA" w:eastAsia="uk-UA"/>
              </w:rPr>
              <w:t xml:space="preserve"> учасника який </w:t>
            </w:r>
            <w:r w:rsidRPr="00B22C1A">
              <w:rPr>
                <w:rFonts w:ascii="Times New Roman" w:eastAsia="Times New Roman" w:hAnsi="Times New Roman"/>
                <w:lang w:eastAsia="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22C1A">
              <w:rPr>
                <w:rFonts w:ascii="Times New Roman" w:eastAsia="Times New Roman" w:hAnsi="Times New Roman"/>
                <w:lang w:eastAsia="uk-UA"/>
              </w:rPr>
              <w:t xml:space="preserve"> Р</w:t>
            </w:r>
            <w:proofErr w:type="gramEnd"/>
            <w:r w:rsidRPr="00B22C1A">
              <w:rPr>
                <w:rFonts w:ascii="Times New Roman" w:eastAsia="Times New Roman" w:hAnsi="Times New Roman"/>
                <w:lang w:eastAsia="uk-UA"/>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22C1A">
              <w:rPr>
                <w:rFonts w:ascii="Times New Roman" w:eastAsia="Times New Roman" w:hAnsi="Times New Roman"/>
                <w:lang w:eastAsia="uk-UA"/>
              </w:rPr>
              <w:t>ї є Р</w:t>
            </w:r>
            <w:proofErr w:type="gramEnd"/>
            <w:r w:rsidRPr="00B22C1A">
              <w:rPr>
                <w:rFonts w:ascii="Times New Roman" w:eastAsia="Times New Roman" w:hAnsi="Times New Roman"/>
                <w:lang w:eastAsia="uk-UA"/>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B22C1A">
              <w:rPr>
                <w:rFonts w:ascii="Times New Roman" w:eastAsia="Times New Roman" w:hAnsi="Times New Roman"/>
                <w:lang w:eastAsia="uk-UA"/>
              </w:rPr>
              <w:t xml:space="preserve"> Р</w:t>
            </w:r>
            <w:proofErr w:type="gramEnd"/>
            <w:r w:rsidRPr="00B22C1A">
              <w:rPr>
                <w:rFonts w:ascii="Times New Roman" w:eastAsia="Times New Roman" w:hAnsi="Times New Roman"/>
                <w:lang w:eastAsia="uk-UA"/>
              </w:rPr>
              <w:t>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22C1A">
              <w:rPr>
                <w:rFonts w:ascii="Times New Roman" w:eastAsia="Times New Roman" w:hAnsi="Times New Roman"/>
                <w:lang w:eastAsia="uk-UA"/>
              </w:rPr>
              <w:t>стр</w:t>
            </w:r>
            <w:proofErr w:type="gramEnd"/>
            <w:r w:rsidRPr="00B22C1A">
              <w:rPr>
                <w:rFonts w:ascii="Times New Roman" w:eastAsia="Times New Roman" w:hAnsi="Times New Roman"/>
                <w:lang w:eastAsia="uk-UA"/>
              </w:rPr>
              <w:t>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22C1A">
              <w:rPr>
                <w:rFonts w:ascii="Times New Roman" w:eastAsia="Times New Roman" w:hAnsi="Times New Roman"/>
                <w:lang w:eastAsia="uk-UA"/>
              </w:rPr>
              <w:t>вл</w:t>
            </w:r>
            <w:proofErr w:type="gramEnd"/>
            <w:r w:rsidRPr="00B22C1A">
              <w:rPr>
                <w:rFonts w:ascii="Times New Roman" w:eastAsia="Times New Roman" w:hAnsi="Times New Roman"/>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r w:rsidRPr="00E50272">
              <w:rPr>
                <w:rFonts w:ascii="Times New Roman" w:eastAsia="Times New Roman" w:hAnsi="Times New Roman"/>
                <w:lang w:eastAsia="uk-UA"/>
              </w:rPr>
              <w:t>.</w:t>
            </w:r>
          </w:p>
        </w:tc>
      </w:tr>
      <w:tr w:rsidR="004D592B" w:rsidTr="00FA1C1D">
        <w:trPr>
          <w:trHeight w:val="1119"/>
          <w:jc w:val="center"/>
        </w:trPr>
        <w:tc>
          <w:tcPr>
            <w:tcW w:w="705"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071" w:type="dxa"/>
          </w:tcPr>
          <w:p w:rsidR="004D592B" w:rsidRPr="00E50272" w:rsidRDefault="004D592B" w:rsidP="00F1737E">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6420" w:type="dxa"/>
          </w:tcPr>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Замовник відхиляє тендерну пропозицію із зазначенням аргументації в електронній системі закупівель у разі, коли наявні </w:t>
            </w:r>
            <w:proofErr w:type="gramStart"/>
            <w:r w:rsidRPr="006C2626">
              <w:rPr>
                <w:rFonts w:ascii="Times New Roman" w:eastAsia="Times New Roman" w:hAnsi="Times New Roman"/>
                <w:lang w:eastAsia="uk-UA"/>
              </w:rPr>
              <w:t>п</w:t>
            </w:r>
            <w:proofErr w:type="gramEnd"/>
            <w:r w:rsidRPr="006C2626">
              <w:rPr>
                <w:rFonts w:ascii="Times New Roman" w:eastAsia="Times New Roman" w:hAnsi="Times New Roman"/>
                <w:lang w:eastAsia="uk-UA"/>
              </w:rPr>
              <w:t>ідстави, встановлені пунктом 44 Особливостей.</w:t>
            </w:r>
          </w:p>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Замовник може відхилити тендерну пропозицію із зазначенням аргументації в електронній системі закупівель у випадках, передбачених пунктом 45 Особливостей.</w:t>
            </w:r>
          </w:p>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lastRenderedPageBreak/>
              <w:t xml:space="preserve">Інформація про відхилення тендерної пропозиції, у тому числі </w:t>
            </w:r>
            <w:proofErr w:type="gramStart"/>
            <w:r w:rsidRPr="006C2626">
              <w:rPr>
                <w:rFonts w:ascii="Times New Roman" w:eastAsia="Times New Roman" w:hAnsi="Times New Roman"/>
                <w:lang w:eastAsia="uk-UA"/>
              </w:rPr>
              <w:t>п</w:t>
            </w:r>
            <w:proofErr w:type="gramEnd"/>
            <w:r w:rsidRPr="006C2626">
              <w:rPr>
                <w:rFonts w:ascii="Times New Roman" w:eastAsia="Times New Roman" w:hAnsi="Times New Roman"/>
                <w:lang w:eastAsia="uk-UA"/>
              </w:rPr>
              <w:t>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і/переможцю процедури закупівлі, тендерна пропозиція якого відхилена, через електронну систему закупівель.</w:t>
            </w:r>
          </w:p>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У разі коли учасник процедури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C2626">
              <w:rPr>
                <w:rFonts w:ascii="Times New Roman" w:eastAsia="Times New Roman" w:hAnsi="Times New Roman"/>
                <w:lang w:eastAsia="uk-UA"/>
              </w:rPr>
              <w:t>п</w:t>
            </w:r>
            <w:proofErr w:type="gramEnd"/>
            <w:r w:rsidRPr="006C2626">
              <w:rPr>
                <w:rFonts w:ascii="Times New Roman" w:eastAsia="Times New Roman" w:hAnsi="Times New Roman"/>
                <w:lang w:eastAsia="uk-UA"/>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Замовник приймає </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ішення про відмову учаснику закупівлі в участі у відкритих торгах та відхиляє пропозицію учасника закупівлі у випадках, наведених в пункті 47 Особливостей.</w:t>
            </w:r>
          </w:p>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Замовник може прийняти </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C2626">
              <w:rPr>
                <w:rFonts w:ascii="Times New Roman" w:eastAsia="Times New Roman" w:hAnsi="Times New Roman"/>
                <w:lang w:eastAsia="uk-UA"/>
              </w:rPr>
              <w:t>в</w:t>
            </w:r>
            <w:proofErr w:type="gramEnd"/>
            <w:r w:rsidRPr="006C2626">
              <w:rPr>
                <w:rFonts w:ascii="Times New Roman" w:eastAsia="Times New Roman" w:hAnsi="Times New Roman"/>
                <w:lang w:eastAsia="uk-UA"/>
              </w:rPr>
              <w:t xml:space="preserve"> </w:t>
            </w:r>
            <w:proofErr w:type="gramStart"/>
            <w:r w:rsidRPr="006C2626">
              <w:rPr>
                <w:rFonts w:ascii="Times New Roman" w:eastAsia="Times New Roman" w:hAnsi="Times New Roman"/>
                <w:lang w:eastAsia="uk-UA"/>
              </w:rPr>
              <w:t>та</w:t>
            </w:r>
            <w:proofErr w:type="gramEnd"/>
            <w:r w:rsidRPr="006C2626">
              <w:rPr>
                <w:rFonts w:ascii="Times New Roman" w:eastAsia="Times New Roman" w:hAnsi="Times New Roman"/>
                <w:lang w:eastAsia="uk-UA"/>
              </w:rPr>
              <w:t>/або відшкодування збитків протягом трьох років з дати дострокового розірвання такого договору. Учасник процедури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C2626">
              <w:rPr>
                <w:rFonts w:ascii="Times New Roman" w:eastAsia="Times New Roman" w:hAnsi="Times New Roman"/>
                <w:lang w:eastAsia="uk-UA"/>
              </w:rPr>
              <w:t>п</w:t>
            </w:r>
            <w:proofErr w:type="gramEnd"/>
            <w:r w:rsidRPr="006C2626">
              <w:rPr>
                <w:rFonts w:ascii="Times New Roman" w:eastAsia="Times New Roman" w:hAnsi="Times New Roman"/>
                <w:lang w:eastAsia="uk-UA"/>
              </w:rPr>
              <w:t>ідтвердження достатнім, учаснику процедури закупівлі не може бути відмовлено в участі в процедурі закупівлі.</w:t>
            </w:r>
          </w:p>
        </w:tc>
      </w:tr>
      <w:tr w:rsidR="004D592B" w:rsidTr="006C2626">
        <w:trPr>
          <w:trHeight w:val="292"/>
          <w:jc w:val="center"/>
        </w:trPr>
        <w:tc>
          <w:tcPr>
            <w:tcW w:w="10196" w:type="dxa"/>
            <w:gridSpan w:val="3"/>
          </w:tcPr>
          <w:p w:rsidR="004D592B" w:rsidRPr="00E50272" w:rsidRDefault="004D592B" w:rsidP="00F1737E">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 xml:space="preserve">Розділ VI. Результати тендеру та укладання договору </w:t>
            </w:r>
            <w:proofErr w:type="gramStart"/>
            <w:r w:rsidRPr="00E50272">
              <w:rPr>
                <w:rFonts w:ascii="Times New Roman" w:eastAsia="Times New Roman" w:hAnsi="Times New Roman"/>
                <w:b/>
                <w:bCs/>
                <w:color w:val="000000"/>
                <w:lang w:eastAsia="ru-RU"/>
              </w:rPr>
              <w:t>про</w:t>
            </w:r>
            <w:proofErr w:type="gramEnd"/>
            <w:r w:rsidRPr="00E50272">
              <w:rPr>
                <w:rFonts w:ascii="Times New Roman" w:eastAsia="Times New Roman" w:hAnsi="Times New Roman"/>
                <w:b/>
                <w:bCs/>
                <w:color w:val="000000"/>
                <w:lang w:eastAsia="ru-RU"/>
              </w:rPr>
              <w:t xml:space="preserve"> закупівлю</w:t>
            </w:r>
          </w:p>
        </w:tc>
      </w:tr>
      <w:tr w:rsidR="004D592B" w:rsidTr="006C2626">
        <w:trPr>
          <w:trHeight w:val="46"/>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proofErr w:type="gramStart"/>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roofErr w:type="gramEnd"/>
          </w:p>
        </w:tc>
        <w:tc>
          <w:tcPr>
            <w:tcW w:w="6420" w:type="dxa"/>
          </w:tcPr>
          <w:p w:rsidR="004D592B" w:rsidRPr="006C2626" w:rsidRDefault="004D592B" w:rsidP="006C2626">
            <w:pPr>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Замовник відміняє відкриті торги </w:t>
            </w:r>
            <w:proofErr w:type="gramStart"/>
            <w:r w:rsidRPr="006C2626">
              <w:rPr>
                <w:rFonts w:ascii="Times New Roman" w:eastAsia="Times New Roman" w:hAnsi="Times New Roman"/>
                <w:lang w:eastAsia="uk-UA"/>
              </w:rPr>
              <w:t>у</w:t>
            </w:r>
            <w:proofErr w:type="gramEnd"/>
            <w:r w:rsidRPr="006C2626">
              <w:rPr>
                <w:rFonts w:ascii="Times New Roman" w:eastAsia="Times New Roman" w:hAnsi="Times New Roman"/>
                <w:lang w:eastAsia="uk-UA"/>
              </w:rPr>
              <w:t xml:space="preserve"> разі:</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1)</w:t>
            </w:r>
            <w:r w:rsidRPr="006C2626">
              <w:rPr>
                <w:rFonts w:ascii="Times New Roman" w:eastAsia="Times New Roman" w:hAnsi="Times New Roman"/>
                <w:lang w:eastAsia="uk-UA"/>
              </w:rPr>
              <w:tab/>
              <w:t>відсутності подальшої потреби в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і товарів, робіт і послуг;</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2)</w:t>
            </w:r>
            <w:r w:rsidRPr="006C2626">
              <w:rPr>
                <w:rFonts w:ascii="Times New Roman" w:eastAsia="Times New Roman" w:hAnsi="Times New Roman"/>
                <w:lang w:eastAsia="uk-UA"/>
              </w:rPr>
              <w:tab/>
              <w:t>неможливості усунення порушень, що виникли через виявлені порушення законодавства у сфері публічних закупівель;</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3)</w:t>
            </w:r>
            <w:r w:rsidRPr="006C2626">
              <w:rPr>
                <w:rFonts w:ascii="Times New Roman" w:eastAsia="Times New Roman" w:hAnsi="Times New Roman"/>
                <w:lang w:eastAsia="uk-UA"/>
              </w:rPr>
              <w:tab/>
              <w:t>скорочення обсягу видатків на здійснення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і товарів, робіт чи послуг;</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4)</w:t>
            </w:r>
            <w:r w:rsidRPr="006C2626">
              <w:rPr>
                <w:rFonts w:ascii="Times New Roman" w:eastAsia="Times New Roman" w:hAnsi="Times New Roman"/>
                <w:lang w:eastAsia="uk-UA"/>
              </w:rPr>
              <w:tab/>
              <w:t>коли здійснення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і стало неможливим внаслідок дії обставин непереборної сили.</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У разі відміни відкритих торгів замовник протягом одного робочого дня з дати прийняття відповідного </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 xml:space="preserve">ішення зазначає в електронній системі закупівель підстави прийняття такого рішення. </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Відкриті торги автоматично відміняються електронною системою закупівель </w:t>
            </w:r>
            <w:proofErr w:type="gramStart"/>
            <w:r w:rsidRPr="006C2626">
              <w:rPr>
                <w:rFonts w:ascii="Times New Roman" w:eastAsia="Times New Roman" w:hAnsi="Times New Roman"/>
                <w:lang w:eastAsia="uk-UA"/>
              </w:rPr>
              <w:t>у</w:t>
            </w:r>
            <w:proofErr w:type="gramEnd"/>
            <w:r w:rsidRPr="006C2626">
              <w:rPr>
                <w:rFonts w:ascii="Times New Roman" w:eastAsia="Times New Roman" w:hAnsi="Times New Roman"/>
                <w:lang w:eastAsia="uk-UA"/>
              </w:rPr>
              <w:t xml:space="preserve"> разі:</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1)</w:t>
            </w:r>
            <w:r w:rsidRPr="006C2626">
              <w:rPr>
                <w:rFonts w:ascii="Times New Roman" w:eastAsia="Times New Roman" w:hAnsi="Times New Roman"/>
                <w:lang w:eastAsia="uk-UA"/>
              </w:rPr>
              <w:tab/>
              <w:t xml:space="preserve">відхилення </w:t>
            </w:r>
            <w:proofErr w:type="gramStart"/>
            <w:r w:rsidRPr="006C2626">
              <w:rPr>
                <w:rFonts w:ascii="Times New Roman" w:eastAsia="Times New Roman" w:hAnsi="Times New Roman"/>
                <w:lang w:eastAsia="uk-UA"/>
              </w:rPr>
              <w:t>вс</w:t>
            </w:r>
            <w:proofErr w:type="gramEnd"/>
            <w:r w:rsidRPr="006C2626">
              <w:rPr>
                <w:rFonts w:ascii="Times New Roman" w:eastAsia="Times New Roman" w:hAnsi="Times New Roman"/>
                <w:lang w:eastAsia="uk-UA"/>
              </w:rPr>
              <w:t xml:space="preserve">іх тендерних пропозицій (у тому числі, якщо </w:t>
            </w:r>
            <w:r w:rsidRPr="006C2626">
              <w:rPr>
                <w:rFonts w:ascii="Times New Roman" w:eastAsia="Times New Roman" w:hAnsi="Times New Roman"/>
                <w:lang w:eastAsia="uk-UA"/>
              </w:rPr>
              <w:lastRenderedPageBreak/>
              <w:t>була подана одна тендерна пропозиція, яка відхилена замовником) згідно з цими особливостями;</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2)</w:t>
            </w:r>
            <w:r w:rsidRPr="006C2626">
              <w:rPr>
                <w:rFonts w:ascii="Times New Roman" w:eastAsia="Times New Roman" w:hAnsi="Times New Roman"/>
                <w:lang w:eastAsia="uk-UA"/>
              </w:rPr>
              <w:tab/>
              <w:t xml:space="preserve">неподання жодної тендерної пропозиції для участі </w:t>
            </w:r>
            <w:proofErr w:type="gramStart"/>
            <w:r w:rsidRPr="006C2626">
              <w:rPr>
                <w:rFonts w:ascii="Times New Roman" w:eastAsia="Times New Roman" w:hAnsi="Times New Roman"/>
                <w:lang w:eastAsia="uk-UA"/>
              </w:rPr>
              <w:t>у</w:t>
            </w:r>
            <w:proofErr w:type="gramEnd"/>
            <w:r w:rsidRPr="006C2626">
              <w:rPr>
                <w:rFonts w:ascii="Times New Roman" w:eastAsia="Times New Roman" w:hAnsi="Times New Roman"/>
                <w:lang w:eastAsia="uk-UA"/>
              </w:rPr>
              <w:t xml:space="preserve"> відкритих </w:t>
            </w:r>
            <w:proofErr w:type="gramStart"/>
            <w:r w:rsidRPr="006C2626">
              <w:rPr>
                <w:rFonts w:ascii="Times New Roman" w:eastAsia="Times New Roman" w:hAnsi="Times New Roman"/>
                <w:lang w:eastAsia="uk-UA"/>
              </w:rPr>
              <w:t>торгах</w:t>
            </w:r>
            <w:proofErr w:type="gramEnd"/>
            <w:r w:rsidRPr="006C2626">
              <w:rPr>
                <w:rFonts w:ascii="Times New Roman" w:eastAsia="Times New Roman" w:hAnsi="Times New Roman"/>
                <w:lang w:eastAsia="uk-UA"/>
              </w:rPr>
              <w:t xml:space="preserve"> у строк, установлений замовником згідно з Постановою.</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Тендер може бути відмінено частково (за лотом).</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У разі відміни тендеру замовником, замовник протягом одного робочого дня з дня прийняття відповідного </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ішення зазначає в електронній системі закупівель підстави прийняття рішення.</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У разі автоматичної відміни тендеру електронною системою закупівель інформація про відміну тендеру оприлюднюється автоматично, ухвалення </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ішень Замовником з даного приводу не передбачено.</w:t>
            </w:r>
          </w:p>
        </w:tc>
      </w:tr>
      <w:tr w:rsidR="004D592B" w:rsidTr="00FA1C1D">
        <w:trPr>
          <w:trHeight w:val="1119"/>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6420" w:type="dxa"/>
          </w:tcPr>
          <w:p w:rsidR="004D592B" w:rsidRPr="006C2626" w:rsidRDefault="004D592B" w:rsidP="006C2626">
            <w:pPr>
              <w:tabs>
                <w:tab w:val="left" w:pos="459"/>
              </w:tabs>
              <w:spacing w:after="0" w:line="240" w:lineRule="auto"/>
              <w:jc w:val="both"/>
              <w:rPr>
                <w:rFonts w:ascii="Times New Roman" w:eastAsia="Times New Roman" w:hAnsi="Times New Roman"/>
                <w:lang w:eastAsia="uk-UA"/>
              </w:rPr>
            </w:pPr>
            <w:proofErr w:type="gramStart"/>
            <w:r w:rsidRPr="006C2626">
              <w:rPr>
                <w:rFonts w:ascii="Times New Roman" w:eastAsia="Times New Roman" w:hAnsi="Times New Roman"/>
                <w:lang w:eastAsia="uk-UA"/>
              </w:rPr>
              <w:t>З</w:t>
            </w:r>
            <w:proofErr w:type="gramEnd"/>
            <w:r w:rsidRPr="006C2626">
              <w:rPr>
                <w:rFonts w:ascii="Times New Roman" w:eastAsia="Times New Roman" w:hAnsi="Times New Roman"/>
                <w:lang w:eastAsia="uk-UA"/>
              </w:rPr>
              <w:t xml:space="preserve">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Замовник укладає догові</w:t>
            </w:r>
            <w:proofErr w:type="gramStart"/>
            <w:r w:rsidRPr="006C2626">
              <w:rPr>
                <w:rFonts w:ascii="Times New Roman" w:eastAsia="Times New Roman" w:hAnsi="Times New Roman"/>
                <w:lang w:eastAsia="uk-UA"/>
              </w:rPr>
              <w:t>р</w:t>
            </w:r>
            <w:proofErr w:type="gramEnd"/>
            <w:r w:rsidRPr="006C2626">
              <w:rPr>
                <w:rFonts w:ascii="Times New Roman" w:eastAsia="Times New Roman" w:hAnsi="Times New Roman"/>
                <w:lang w:eastAsia="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6C2626">
              <w:rPr>
                <w:rFonts w:ascii="Times New Roman" w:eastAsia="Times New Roman" w:hAnsi="Times New Roman"/>
                <w:lang w:eastAsia="uk-UA"/>
              </w:rPr>
              <w:t>в</w:t>
            </w:r>
            <w:proofErr w:type="gramEnd"/>
            <w:r w:rsidRPr="006C2626">
              <w:rPr>
                <w:rFonts w:ascii="Times New Roman" w:eastAsia="Times New Roman" w:hAnsi="Times New Roman"/>
                <w:lang w:eastAsia="uk-UA"/>
              </w:rPr>
              <w:t>.</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Переможець процедури закупі</w:t>
            </w:r>
            <w:proofErr w:type="gramStart"/>
            <w:r w:rsidRPr="006C2626">
              <w:rPr>
                <w:rFonts w:ascii="Times New Roman" w:eastAsia="Times New Roman" w:hAnsi="Times New Roman"/>
                <w:lang w:eastAsia="uk-UA"/>
              </w:rPr>
              <w:t>вл</w:t>
            </w:r>
            <w:proofErr w:type="gramEnd"/>
            <w:r w:rsidRPr="006C2626">
              <w:rPr>
                <w:rFonts w:ascii="Times New Roman" w:eastAsia="Times New Roman" w:hAnsi="Times New Roman"/>
                <w:lang w:eastAsia="uk-UA"/>
              </w:rPr>
              <w:t>і під час укладення договору про закупівлю повинен надати відповідну інформацію про право підписання договору про закупівлю.</w:t>
            </w:r>
          </w:p>
          <w:p w:rsidR="004D592B" w:rsidRPr="006C2626" w:rsidRDefault="004D592B" w:rsidP="006C2626">
            <w:pPr>
              <w:tabs>
                <w:tab w:val="left" w:pos="459"/>
              </w:tabs>
              <w:spacing w:after="0" w:line="240" w:lineRule="auto"/>
              <w:jc w:val="both"/>
              <w:rPr>
                <w:rFonts w:ascii="Times New Roman" w:eastAsia="Times New Roman" w:hAnsi="Times New Roman"/>
                <w:lang w:eastAsia="uk-UA"/>
              </w:rPr>
            </w:pPr>
            <w:r w:rsidRPr="006C2626">
              <w:rPr>
                <w:rFonts w:ascii="Times New Roman" w:eastAsia="Times New Roman" w:hAnsi="Times New Roman"/>
                <w:lang w:eastAsia="uk-UA"/>
              </w:rPr>
              <w:t xml:space="preserve">У разі подання скарги до органу оскарження </w:t>
            </w:r>
            <w:proofErr w:type="gramStart"/>
            <w:r w:rsidRPr="006C2626">
              <w:rPr>
                <w:rFonts w:ascii="Times New Roman" w:eastAsia="Times New Roman" w:hAnsi="Times New Roman"/>
                <w:lang w:eastAsia="uk-UA"/>
              </w:rPr>
              <w:t>п</w:t>
            </w:r>
            <w:proofErr w:type="gramEnd"/>
            <w:r w:rsidRPr="006C2626">
              <w:rPr>
                <w:rFonts w:ascii="Times New Roman" w:eastAsia="Times New Roman" w:hAnsi="Times New Roman"/>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D592B" w:rsidTr="00FA1C1D">
        <w:trPr>
          <w:trHeight w:val="1119"/>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Проект договору </w:t>
            </w:r>
            <w:proofErr w:type="gramStart"/>
            <w:r w:rsidRPr="00E50272">
              <w:rPr>
                <w:rFonts w:ascii="Times New Roman" w:eastAsia="Times New Roman" w:hAnsi="Times New Roman"/>
                <w:b/>
                <w:bCs/>
                <w:color w:val="000000"/>
                <w:lang w:eastAsia="ru-RU"/>
              </w:rPr>
              <w:t>про</w:t>
            </w:r>
            <w:proofErr w:type="gramEnd"/>
            <w:r w:rsidRPr="00E50272">
              <w:rPr>
                <w:rFonts w:ascii="Times New Roman" w:eastAsia="Times New Roman" w:hAnsi="Times New Roman"/>
                <w:b/>
                <w:bCs/>
                <w:color w:val="000000"/>
                <w:lang w:eastAsia="ru-RU"/>
              </w:rPr>
              <w:t xml:space="preserve"> закупівлю </w:t>
            </w:r>
          </w:p>
        </w:tc>
        <w:tc>
          <w:tcPr>
            <w:tcW w:w="6420" w:type="dxa"/>
          </w:tcPr>
          <w:p w:rsidR="004D592B" w:rsidRPr="00E50272" w:rsidRDefault="004D592B" w:rsidP="006C2626">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Проект договору складається замовником з урахуванням особливостей предмету закупівлі.</w:t>
            </w:r>
          </w:p>
          <w:p w:rsidR="004D592B" w:rsidRPr="00E50272" w:rsidRDefault="004D592B" w:rsidP="006C2626">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Догові</w:t>
            </w:r>
            <w:proofErr w:type="gramStart"/>
            <w:r w:rsidRPr="00E50272">
              <w:rPr>
                <w:rFonts w:ascii="Times New Roman" w:eastAsia="Times New Roman" w:hAnsi="Times New Roman"/>
                <w:color w:val="000000"/>
                <w:lang w:eastAsia="ru-RU"/>
              </w:rPr>
              <w:t>р</w:t>
            </w:r>
            <w:proofErr w:type="gramEnd"/>
            <w:r w:rsidRPr="00E50272">
              <w:rPr>
                <w:rFonts w:ascii="Times New Roman" w:eastAsia="Times New Roman" w:hAnsi="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D592B" w:rsidRPr="00E50272" w:rsidRDefault="004D592B" w:rsidP="006C2626">
            <w:pPr>
              <w:suppressAutoHyphens/>
              <w:spacing w:after="0" w:line="240" w:lineRule="auto"/>
              <w:ind w:firstLine="231"/>
              <w:jc w:val="both"/>
              <w:rPr>
                <w:rFonts w:ascii="Times New Roman" w:hAnsi="Times New Roman"/>
                <w:color w:val="000000"/>
                <w:kern w:val="1"/>
              </w:rPr>
            </w:pPr>
            <w:r w:rsidRPr="00E50272">
              <w:rPr>
                <w:rFonts w:ascii="Times New Roman" w:hAnsi="Times New Roman"/>
                <w:b/>
                <w:color w:val="000000"/>
                <w:kern w:val="1"/>
              </w:rPr>
              <w:t>Переможцем процедури закупі</w:t>
            </w:r>
            <w:proofErr w:type="gramStart"/>
            <w:r w:rsidRPr="00E50272">
              <w:rPr>
                <w:rFonts w:ascii="Times New Roman" w:hAnsi="Times New Roman"/>
                <w:b/>
                <w:color w:val="000000"/>
                <w:kern w:val="1"/>
              </w:rPr>
              <w:t>вл</w:t>
            </w:r>
            <w:proofErr w:type="gramEnd"/>
            <w:r w:rsidRPr="00E50272">
              <w:rPr>
                <w:rFonts w:ascii="Times New Roman" w:hAnsi="Times New Roman"/>
                <w:b/>
                <w:color w:val="000000"/>
                <w:kern w:val="1"/>
              </w:rPr>
              <w:t xml:space="preserve">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w:t>
            </w:r>
            <w:r>
              <w:rPr>
                <w:rFonts w:ascii="Times New Roman" w:hAnsi="Times New Roman"/>
                <w:b/>
                <w:color w:val="000000"/>
                <w:kern w:val="1"/>
                <w:sz w:val="24"/>
                <w:lang w:val="uk-UA"/>
              </w:rPr>
              <w:t>5</w:t>
            </w:r>
            <w:r w:rsidRPr="00E50272">
              <w:rPr>
                <w:rFonts w:ascii="Times New Roman" w:hAnsi="Times New Roman"/>
                <w:color w:val="000000"/>
                <w:kern w:val="1"/>
                <w:sz w:val="24"/>
              </w:rPr>
              <w:t xml:space="preserve"> </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w:t>
            </w:r>
            <w:proofErr w:type="gramStart"/>
            <w:r w:rsidRPr="00E50272">
              <w:rPr>
                <w:rFonts w:ascii="Times New Roman" w:hAnsi="Times New Roman"/>
                <w:color w:val="000000"/>
                <w:kern w:val="1"/>
              </w:rPr>
              <w:t>п</w:t>
            </w:r>
            <w:proofErr w:type="gramEnd"/>
            <w:r w:rsidRPr="00E50272">
              <w:rPr>
                <w:rFonts w:ascii="Times New Roman" w:hAnsi="Times New Roman"/>
                <w:color w:val="000000"/>
                <w:kern w:val="1"/>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w:t>
            </w:r>
            <w:proofErr w:type="gramStart"/>
            <w:r w:rsidRPr="00E50272">
              <w:rPr>
                <w:rFonts w:ascii="Times New Roman" w:hAnsi="Times New Roman"/>
                <w:color w:val="000000"/>
                <w:kern w:val="1"/>
              </w:rPr>
              <w:t>п</w:t>
            </w:r>
            <w:proofErr w:type="gramEnd"/>
            <w:r w:rsidRPr="00E50272">
              <w:rPr>
                <w:rFonts w:ascii="Times New Roman" w:hAnsi="Times New Roman"/>
                <w:color w:val="000000"/>
                <w:kern w:val="1"/>
              </w:rPr>
              <w:t>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D592B" w:rsidRPr="006C2626" w:rsidRDefault="004D592B" w:rsidP="006C2626">
            <w:pPr>
              <w:suppressAutoHyphens/>
              <w:spacing w:after="0" w:line="240" w:lineRule="auto"/>
              <w:ind w:firstLine="231"/>
              <w:jc w:val="both"/>
              <w:rPr>
                <w:rFonts w:ascii="Times New Roman" w:hAnsi="Times New Roman"/>
                <w:color w:val="000000"/>
                <w:kern w:val="1"/>
              </w:rPr>
            </w:pPr>
            <w:r w:rsidRPr="006C2626">
              <w:rPr>
                <w:rFonts w:ascii="Times New Roman" w:hAnsi="Times New Roman"/>
                <w:color w:val="000000"/>
                <w:kern w:val="1"/>
              </w:rPr>
              <w:t>Переможець процедури закупі</w:t>
            </w:r>
            <w:proofErr w:type="gramStart"/>
            <w:r w:rsidRPr="006C2626">
              <w:rPr>
                <w:rFonts w:ascii="Times New Roman" w:hAnsi="Times New Roman"/>
                <w:color w:val="000000"/>
                <w:kern w:val="1"/>
              </w:rPr>
              <w:t>вл</w:t>
            </w:r>
            <w:proofErr w:type="gramEnd"/>
            <w:r w:rsidRPr="006C2626">
              <w:rPr>
                <w:rFonts w:ascii="Times New Roman" w:hAnsi="Times New Roman"/>
                <w:color w:val="000000"/>
                <w:kern w:val="1"/>
              </w:rPr>
              <w:t>і під час укладення договору про закупівлю повинен надати:</w:t>
            </w:r>
          </w:p>
          <w:p w:rsidR="004D592B" w:rsidRPr="006C2626" w:rsidRDefault="004D592B" w:rsidP="006C2626">
            <w:pPr>
              <w:suppressAutoHyphens/>
              <w:spacing w:after="0" w:line="240" w:lineRule="auto"/>
              <w:ind w:firstLine="231"/>
              <w:jc w:val="both"/>
              <w:rPr>
                <w:rFonts w:ascii="Times New Roman" w:hAnsi="Times New Roman"/>
                <w:color w:val="000000"/>
                <w:kern w:val="1"/>
              </w:rPr>
            </w:pPr>
            <w:r w:rsidRPr="006C2626">
              <w:rPr>
                <w:rFonts w:ascii="Times New Roman" w:hAnsi="Times New Roman"/>
                <w:color w:val="000000"/>
                <w:kern w:val="1"/>
              </w:rPr>
              <w:t xml:space="preserve">1) відповідну інформацію про право </w:t>
            </w:r>
            <w:proofErr w:type="gramStart"/>
            <w:r w:rsidRPr="006C2626">
              <w:rPr>
                <w:rFonts w:ascii="Times New Roman" w:hAnsi="Times New Roman"/>
                <w:color w:val="000000"/>
                <w:kern w:val="1"/>
              </w:rPr>
              <w:t>п</w:t>
            </w:r>
            <w:proofErr w:type="gramEnd"/>
            <w:r w:rsidRPr="006C2626">
              <w:rPr>
                <w:rFonts w:ascii="Times New Roman" w:hAnsi="Times New Roman"/>
                <w:color w:val="000000"/>
                <w:kern w:val="1"/>
              </w:rPr>
              <w:t>ідписання договору про закупівлю;</w:t>
            </w:r>
          </w:p>
          <w:p w:rsidR="004D592B" w:rsidRPr="006C2626" w:rsidRDefault="004D592B" w:rsidP="006C2626">
            <w:pPr>
              <w:suppressAutoHyphens/>
              <w:spacing w:after="0" w:line="240" w:lineRule="auto"/>
              <w:ind w:firstLine="231"/>
              <w:jc w:val="both"/>
              <w:rPr>
                <w:rFonts w:ascii="Times New Roman" w:hAnsi="Times New Roman"/>
                <w:color w:val="000000"/>
                <w:kern w:val="1"/>
              </w:rPr>
            </w:pPr>
            <w:r w:rsidRPr="006C2626">
              <w:rPr>
                <w:rFonts w:ascii="Times New Roman" w:hAnsi="Times New Roman"/>
                <w:color w:val="000000"/>
                <w:kern w:val="1"/>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w:t>
            </w:r>
            <w:r w:rsidRPr="006C2626">
              <w:rPr>
                <w:rFonts w:ascii="Times New Roman" w:hAnsi="Times New Roman"/>
                <w:color w:val="000000"/>
                <w:kern w:val="1"/>
              </w:rPr>
              <w:lastRenderedPageBreak/>
              <w:t>такого виду діяльності передбачено законом.</w:t>
            </w:r>
          </w:p>
          <w:p w:rsidR="004D592B" w:rsidRPr="006C2626" w:rsidRDefault="004D592B" w:rsidP="006C2626">
            <w:pPr>
              <w:suppressAutoHyphens/>
              <w:spacing w:after="0" w:line="240" w:lineRule="auto"/>
              <w:ind w:firstLine="231"/>
              <w:jc w:val="both"/>
              <w:rPr>
                <w:rFonts w:ascii="Times New Roman" w:hAnsi="Times New Roman"/>
                <w:color w:val="000000"/>
                <w:kern w:val="1"/>
              </w:rPr>
            </w:pPr>
            <w:r w:rsidRPr="006C2626">
              <w:rPr>
                <w:rFonts w:ascii="Times New Roman" w:hAnsi="Times New Roman"/>
                <w:color w:val="000000"/>
                <w:kern w:val="1"/>
              </w:rPr>
              <w:t>У разі якщо переможцем процедури закупі</w:t>
            </w:r>
            <w:proofErr w:type="gramStart"/>
            <w:r w:rsidRPr="006C2626">
              <w:rPr>
                <w:rFonts w:ascii="Times New Roman" w:hAnsi="Times New Roman"/>
                <w:color w:val="000000"/>
                <w:kern w:val="1"/>
              </w:rPr>
              <w:t>вл</w:t>
            </w:r>
            <w:proofErr w:type="gramEnd"/>
            <w:r w:rsidRPr="006C2626">
              <w:rPr>
                <w:rFonts w:ascii="Times New Roman" w:hAnsi="Times New Roman"/>
                <w:color w:val="000000"/>
                <w:kern w:val="1"/>
              </w:rPr>
              <w:t>і є об’єднання учасників, копія ліцензії або дозволу надається одним з учасників такого об’єднання учасників.</w:t>
            </w:r>
          </w:p>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 xml:space="preserve">У випадку ненадання переможцем інформації про право </w:t>
            </w:r>
            <w:proofErr w:type="gramStart"/>
            <w:r w:rsidRPr="00E50272">
              <w:rPr>
                <w:rFonts w:ascii="Times New Roman" w:eastAsia="Times New Roman" w:hAnsi="Times New Roman"/>
                <w:i/>
                <w:color w:val="000000"/>
                <w:highlight w:val="white"/>
              </w:rPr>
              <w:t>п</w:t>
            </w:r>
            <w:proofErr w:type="gramEnd"/>
            <w:r w:rsidRPr="00E50272">
              <w:rPr>
                <w:rFonts w:ascii="Times New Roman" w:eastAsia="Times New Roman" w:hAnsi="Times New Roman"/>
                <w:i/>
                <w:color w:val="000000"/>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4D592B" w:rsidTr="00FA1C1D">
        <w:trPr>
          <w:trHeight w:val="263"/>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Істотні умови, що обов’язково включаються </w:t>
            </w:r>
            <w:proofErr w:type="gramStart"/>
            <w:r w:rsidRPr="00E50272">
              <w:rPr>
                <w:rFonts w:ascii="Times New Roman" w:eastAsia="Times New Roman" w:hAnsi="Times New Roman"/>
                <w:b/>
                <w:bCs/>
                <w:color w:val="000000"/>
                <w:lang w:eastAsia="ru-RU"/>
              </w:rPr>
              <w:t>до</w:t>
            </w:r>
            <w:proofErr w:type="gramEnd"/>
            <w:r w:rsidRPr="00E50272">
              <w:rPr>
                <w:rFonts w:ascii="Times New Roman" w:eastAsia="Times New Roman" w:hAnsi="Times New Roman"/>
                <w:b/>
                <w:bCs/>
                <w:color w:val="000000"/>
                <w:lang w:eastAsia="ru-RU"/>
              </w:rPr>
              <w:t xml:space="preserve"> договору про закупівлю</w:t>
            </w:r>
          </w:p>
        </w:tc>
        <w:tc>
          <w:tcPr>
            <w:tcW w:w="6420" w:type="dxa"/>
          </w:tcPr>
          <w:p w:rsidR="004D592B" w:rsidRPr="00E50272" w:rsidRDefault="004D592B" w:rsidP="006C2626">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Догові</w:t>
            </w:r>
            <w:proofErr w:type="gramStart"/>
            <w:r w:rsidRPr="00E50272">
              <w:rPr>
                <w:rFonts w:ascii="Times New Roman" w:eastAsia="Times New Roman" w:hAnsi="Times New Roman"/>
              </w:rPr>
              <w:t>р</w:t>
            </w:r>
            <w:proofErr w:type="gramEnd"/>
            <w:r w:rsidRPr="00E50272">
              <w:rPr>
                <w:rFonts w:ascii="Times New Roman" w:eastAsia="Times New Roman" w:hAnsi="Times New Roman"/>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D592B" w:rsidRPr="00E50272" w:rsidRDefault="004D592B" w:rsidP="006C2626">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w:t>
            </w:r>
            <w:proofErr w:type="gramStart"/>
            <w:r w:rsidRPr="00E50272">
              <w:rPr>
                <w:rFonts w:ascii="Times New Roman" w:eastAsia="Times New Roman" w:hAnsi="Times New Roman"/>
              </w:rPr>
              <w:t>.</w:t>
            </w:r>
            <w:proofErr w:type="gramEnd"/>
            <w:r w:rsidRPr="00E50272">
              <w:rPr>
                <w:rFonts w:ascii="Times New Roman" w:eastAsia="Times New Roman" w:hAnsi="Times New Roman"/>
              </w:rPr>
              <w:t xml:space="preserve"> І</w:t>
            </w:r>
            <w:proofErr w:type="gramStart"/>
            <w:r w:rsidRPr="00E50272">
              <w:rPr>
                <w:rFonts w:ascii="Times New Roman" w:eastAsia="Times New Roman" w:hAnsi="Times New Roman"/>
              </w:rPr>
              <w:t>н</w:t>
            </w:r>
            <w:proofErr w:type="gramEnd"/>
            <w:r w:rsidRPr="00E50272">
              <w:rPr>
                <w:rFonts w:ascii="Times New Roman" w:eastAsia="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4D592B" w:rsidRPr="00E50272" w:rsidRDefault="004D592B" w:rsidP="006C2626">
            <w:pPr>
              <w:widowControl w:val="0"/>
              <w:pBdr>
                <w:top w:val="nil"/>
                <w:left w:val="nil"/>
                <w:bottom w:val="nil"/>
                <w:right w:val="nil"/>
                <w:between w:val="nil"/>
              </w:pBdr>
              <w:spacing w:after="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w:t>
            </w:r>
            <w:proofErr w:type="gramStart"/>
            <w:r w:rsidRPr="00E50272">
              <w:rPr>
                <w:rFonts w:ascii="Times New Roman" w:eastAsia="Times New Roman" w:hAnsi="Times New Roman"/>
              </w:rPr>
              <w:t>др</w:t>
            </w:r>
            <w:proofErr w:type="gramEnd"/>
            <w:r w:rsidRPr="00E50272">
              <w:rPr>
                <w:rFonts w:ascii="Times New Roman" w:eastAsia="Times New Roman" w:hAnsi="Times New Roman"/>
              </w:rPr>
              <w:t>ізнятися від змісту тендерної пропозиції переможця процедури закупівлі, крім випадків:</w:t>
            </w:r>
          </w:p>
          <w:p w:rsidR="004D592B" w:rsidRPr="00E50272" w:rsidRDefault="004D592B" w:rsidP="006C2626">
            <w:pPr>
              <w:widowControl w:val="0"/>
              <w:pBdr>
                <w:top w:val="nil"/>
                <w:left w:val="nil"/>
                <w:bottom w:val="nil"/>
                <w:right w:val="nil"/>
                <w:between w:val="nil"/>
              </w:pBdr>
              <w:spacing w:after="0" w:line="240" w:lineRule="auto"/>
              <w:jc w:val="both"/>
              <w:rPr>
                <w:rFonts w:ascii="Times New Roman" w:eastAsia="Times New Roman" w:hAnsi="Times New Roman"/>
              </w:rPr>
            </w:pPr>
            <w:r w:rsidRPr="00E50272">
              <w:rPr>
                <w:rFonts w:ascii="Times New Roman" w:eastAsia="Times New Roman" w:hAnsi="Times New Roman"/>
              </w:rPr>
              <w:t xml:space="preserve">визначення </w:t>
            </w:r>
            <w:proofErr w:type="gramStart"/>
            <w:r w:rsidRPr="00E50272">
              <w:rPr>
                <w:rFonts w:ascii="Times New Roman" w:eastAsia="Times New Roman" w:hAnsi="Times New Roman"/>
              </w:rPr>
              <w:t>грошового</w:t>
            </w:r>
            <w:proofErr w:type="gramEnd"/>
            <w:r w:rsidRPr="00E50272">
              <w:rPr>
                <w:rFonts w:ascii="Times New Roman" w:eastAsia="Times New Roman" w:hAnsi="Times New Roman"/>
              </w:rPr>
              <w:t xml:space="preserve"> еквівалента зобов’язання в іноземній валюті;</w:t>
            </w:r>
          </w:p>
          <w:p w:rsidR="004D592B" w:rsidRPr="00E50272" w:rsidRDefault="004D592B" w:rsidP="006C2626">
            <w:pPr>
              <w:widowControl w:val="0"/>
              <w:pBdr>
                <w:top w:val="nil"/>
                <w:left w:val="nil"/>
                <w:bottom w:val="nil"/>
                <w:right w:val="nil"/>
                <w:between w:val="nil"/>
              </w:pBdr>
              <w:spacing w:after="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w:t>
            </w:r>
            <w:proofErr w:type="gramStart"/>
            <w:r w:rsidRPr="00E50272">
              <w:rPr>
                <w:rFonts w:ascii="Times New Roman" w:eastAsia="Times New Roman" w:hAnsi="Times New Roman"/>
              </w:rPr>
              <w:t>вл</w:t>
            </w:r>
            <w:proofErr w:type="gramEnd"/>
            <w:r w:rsidRPr="00E50272">
              <w:rPr>
                <w:rFonts w:ascii="Times New Roman" w:eastAsia="Times New Roman" w:hAnsi="Times New Roman"/>
              </w:rPr>
              <w:t>і;</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w:t>
            </w:r>
            <w:proofErr w:type="gramStart"/>
            <w:r w:rsidRPr="00E50272">
              <w:rPr>
                <w:rFonts w:ascii="Times New Roman" w:eastAsia="Times New Roman" w:hAnsi="Times New Roman"/>
              </w:rPr>
              <w:t>в</w:t>
            </w:r>
            <w:proofErr w:type="gramEnd"/>
            <w:r w:rsidRPr="00E50272">
              <w:rPr>
                <w:rFonts w:ascii="Times New Roman" w:eastAsia="Times New Roman" w:hAnsi="Times New Roman"/>
              </w:rPr>
              <w:t xml:space="preserve">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Істотні умови договору про закупівлю визначені у проекті договору не можуть змінюватися </w:t>
            </w:r>
            <w:proofErr w:type="gramStart"/>
            <w:r w:rsidRPr="00E50272">
              <w:rPr>
                <w:rFonts w:ascii="Times New Roman" w:eastAsia="Times New Roman" w:hAnsi="Times New Roman"/>
                <w:lang w:eastAsia="uk-UA"/>
              </w:rPr>
              <w:t>п</w:t>
            </w:r>
            <w:proofErr w:type="gramEnd"/>
            <w:r w:rsidRPr="00E50272">
              <w:rPr>
                <w:rFonts w:ascii="Times New Roman" w:eastAsia="Times New Roman" w:hAnsi="Times New Roman"/>
                <w:lang w:eastAsia="uk-UA"/>
              </w:rPr>
              <w:t>ісля його підписання до виконання зобов'язань сторонами в повному обсязі, крім випадків передбачених п. 19 Особливостей.</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Тендерна пропозиція, яка </w:t>
            </w:r>
            <w:proofErr w:type="gramStart"/>
            <w:r w:rsidRPr="00E50272">
              <w:rPr>
                <w:rFonts w:ascii="Times New Roman" w:eastAsia="Times New Roman" w:hAnsi="Times New Roman"/>
                <w:lang w:eastAsia="uk-UA"/>
              </w:rPr>
              <w:t>містить</w:t>
            </w:r>
            <w:proofErr w:type="gramEnd"/>
            <w:r w:rsidRPr="00E50272">
              <w:rPr>
                <w:rFonts w:ascii="Times New Roman" w:eastAsia="Times New Roman" w:hAnsi="Times New Roman"/>
                <w:lang w:eastAsia="uk-UA"/>
              </w:rPr>
              <w:t xml:space="preserve"> будь-які інші умови договору та/або застереження (коментарі) з приводу його умов, є такою, що не відповідає вимогам тендерної документації.</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E50272">
              <w:rPr>
                <w:rFonts w:ascii="Times New Roman" w:eastAsia="Times New Roman" w:hAnsi="Times New Roman"/>
                <w:lang w:eastAsia="uk-UA"/>
              </w:rPr>
              <w:t>в</w:t>
            </w:r>
            <w:proofErr w:type="gramEnd"/>
            <w:r w:rsidRPr="00E50272">
              <w:rPr>
                <w:rFonts w:ascii="Times New Roman" w:eastAsia="Times New Roman" w:hAnsi="Times New Roman"/>
                <w:lang w:eastAsia="uk-UA"/>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E50272">
              <w:rPr>
                <w:rFonts w:ascii="Times New Roman" w:eastAsia="Times New Roman" w:hAnsi="Times New Roman"/>
                <w:lang w:eastAsia="uk-UA"/>
              </w:rPr>
              <w:t>до</w:t>
            </w:r>
            <w:proofErr w:type="gramEnd"/>
            <w:r w:rsidRPr="00E50272">
              <w:rPr>
                <w:rFonts w:ascii="Times New Roman" w:eastAsia="Times New Roman" w:hAnsi="Times New Roman"/>
                <w:lang w:eastAsia="uk-UA"/>
              </w:rPr>
              <w:t xml:space="preserve"> договору у випадку зміни діючого цивільного, господарського законодавства тощо.</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w:t>
            </w:r>
            <w:proofErr w:type="gramStart"/>
            <w:r w:rsidRPr="00E50272">
              <w:rPr>
                <w:rFonts w:ascii="Times New Roman" w:eastAsia="Times New Roman" w:hAnsi="Times New Roman"/>
                <w:lang w:eastAsia="uk-UA"/>
              </w:rPr>
              <w:t>.</w:t>
            </w:r>
            <w:proofErr w:type="gramEnd"/>
            <w:r w:rsidRPr="00E50272">
              <w:rPr>
                <w:rFonts w:ascii="Times New Roman" w:eastAsia="Times New Roman" w:hAnsi="Times New Roman"/>
                <w:lang w:eastAsia="uk-UA"/>
              </w:rPr>
              <w:t xml:space="preserve"> І</w:t>
            </w:r>
            <w:proofErr w:type="gramStart"/>
            <w:r w:rsidRPr="00E50272">
              <w:rPr>
                <w:rFonts w:ascii="Times New Roman" w:eastAsia="Times New Roman" w:hAnsi="Times New Roman"/>
                <w:lang w:eastAsia="uk-UA"/>
              </w:rPr>
              <w:t>н</w:t>
            </w:r>
            <w:proofErr w:type="gramEnd"/>
            <w:r w:rsidRPr="00E50272">
              <w:rPr>
                <w:rFonts w:ascii="Times New Roman" w:eastAsia="Times New Roman" w:hAnsi="Times New Roman"/>
                <w:lang w:eastAsia="uk-UA"/>
              </w:rPr>
              <w:t>ші умови договору про закупівлю істотними не є та можуть змінюватися відповідно до норм Господарського та Цивільного кодексів.</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w:t>
            </w:r>
            <w:proofErr w:type="gramStart"/>
            <w:r w:rsidRPr="00E50272">
              <w:rPr>
                <w:rFonts w:ascii="Times New Roman" w:eastAsia="Times New Roman" w:hAnsi="Times New Roman"/>
                <w:lang w:eastAsia="uk-UA"/>
              </w:rPr>
              <w:t>р</w:t>
            </w:r>
            <w:proofErr w:type="gramEnd"/>
            <w:r w:rsidRPr="00E50272">
              <w:rPr>
                <w:rFonts w:ascii="Times New Roman" w:eastAsia="Times New Roman" w:hAnsi="Times New Roman"/>
                <w:lang w:eastAsia="uk-UA"/>
              </w:rPr>
              <w:t xml:space="preserve"> про закупівлю є нікчемним у разі:</w:t>
            </w:r>
          </w:p>
          <w:p w:rsidR="004D592B" w:rsidRPr="00E50272" w:rsidRDefault="004D592B" w:rsidP="006C2626">
            <w:pPr>
              <w:widowControl w:val="0"/>
              <w:spacing w:after="0" w:line="240" w:lineRule="auto"/>
              <w:jc w:val="both"/>
              <w:rPr>
                <w:rFonts w:ascii="Times New Roman" w:eastAsia="Times New Roman" w:hAnsi="Times New Roman"/>
                <w:lang w:eastAsia="uk-UA"/>
              </w:rPr>
            </w:pPr>
            <w:bookmarkStart w:id="7" w:name="n1080"/>
            <w:bookmarkEnd w:id="7"/>
            <w:r w:rsidRPr="00E50272">
              <w:rPr>
                <w:rFonts w:ascii="Times New Roman" w:eastAsia="Times New Roman" w:hAnsi="Times New Roman"/>
                <w:lang w:eastAsia="uk-UA"/>
              </w:rPr>
              <w:t>1) коли замовник уклав догові</w:t>
            </w:r>
            <w:proofErr w:type="gramStart"/>
            <w:r w:rsidRPr="00E50272">
              <w:rPr>
                <w:rFonts w:ascii="Times New Roman" w:eastAsia="Times New Roman" w:hAnsi="Times New Roman"/>
                <w:lang w:eastAsia="uk-UA"/>
              </w:rPr>
              <w:t>р</w:t>
            </w:r>
            <w:proofErr w:type="gramEnd"/>
            <w:r w:rsidRPr="00E50272">
              <w:rPr>
                <w:rFonts w:ascii="Times New Roman" w:eastAsia="Times New Roman" w:hAnsi="Times New Roman"/>
                <w:lang w:eastAsia="uk-UA"/>
              </w:rPr>
              <w:t xml:space="preserve"> про закупівлю з порушенням вимог, визначених пунктом 5 Особливостей;</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w:t>
            </w:r>
            <w:proofErr w:type="gramStart"/>
            <w:r w:rsidRPr="00E50272">
              <w:rPr>
                <w:rFonts w:ascii="Times New Roman" w:eastAsia="Times New Roman" w:hAnsi="Times New Roman"/>
                <w:lang w:eastAsia="uk-UA"/>
              </w:rPr>
              <w:t xml:space="preserve"> П</w:t>
            </w:r>
            <w:proofErr w:type="gramEnd"/>
            <w:r w:rsidRPr="00E50272">
              <w:rPr>
                <w:rFonts w:ascii="Times New Roman" w:eastAsia="Times New Roman" w:hAnsi="Times New Roman"/>
                <w:lang w:eastAsia="uk-UA"/>
              </w:rPr>
              <w:t>останови;</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3) укладення договору про закупівлю в період оскарження відкритих торгів </w:t>
            </w:r>
            <w:proofErr w:type="gramStart"/>
            <w:r w:rsidRPr="00E50272">
              <w:rPr>
                <w:rFonts w:ascii="Times New Roman" w:eastAsia="Times New Roman" w:hAnsi="Times New Roman"/>
                <w:lang w:eastAsia="uk-UA"/>
              </w:rPr>
              <w:t>в</w:t>
            </w:r>
            <w:proofErr w:type="gramEnd"/>
            <w:r w:rsidRPr="00E50272">
              <w:rPr>
                <w:rFonts w:ascii="Times New Roman" w:eastAsia="Times New Roman" w:hAnsi="Times New Roman"/>
                <w:lang w:eastAsia="uk-UA"/>
              </w:rPr>
              <w:t>ідповідно до статті 18 Закону та Особливостей;</w:t>
            </w:r>
          </w:p>
          <w:p w:rsidR="004D592B" w:rsidRPr="00E50272" w:rsidRDefault="004D592B" w:rsidP="006C2626">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w:t>
            </w:r>
            <w:r>
              <w:rPr>
                <w:rFonts w:ascii="Times New Roman" w:eastAsia="Times New Roman" w:hAnsi="Times New Roman"/>
                <w:lang w:val="uk-UA" w:eastAsia="uk-UA"/>
              </w:rPr>
              <w:t>9</w:t>
            </w:r>
            <w:r w:rsidRPr="00E50272">
              <w:rPr>
                <w:rFonts w:ascii="Times New Roman" w:eastAsia="Times New Roman" w:hAnsi="Times New Roman"/>
                <w:lang w:eastAsia="uk-UA"/>
              </w:rPr>
              <w:t xml:space="preserve"> Особливостей, крім випадків зупинення перебігу строкі</w:t>
            </w:r>
            <w:proofErr w:type="gramStart"/>
            <w:r w:rsidRPr="00E50272">
              <w:rPr>
                <w:rFonts w:ascii="Times New Roman" w:eastAsia="Times New Roman" w:hAnsi="Times New Roman"/>
                <w:lang w:eastAsia="uk-UA"/>
              </w:rPr>
              <w:t>в</w:t>
            </w:r>
            <w:proofErr w:type="gramEnd"/>
            <w:r w:rsidRPr="00E50272">
              <w:rPr>
                <w:rFonts w:ascii="Times New Roman" w:eastAsia="Times New Roman" w:hAnsi="Times New Roman"/>
                <w:lang w:eastAsia="uk-UA"/>
              </w:rPr>
              <w:t xml:space="preserve"> у зв’язку з розглядом скарги </w:t>
            </w:r>
            <w:proofErr w:type="gramStart"/>
            <w:r w:rsidRPr="00E50272">
              <w:rPr>
                <w:rFonts w:ascii="Times New Roman" w:eastAsia="Times New Roman" w:hAnsi="Times New Roman"/>
                <w:lang w:eastAsia="uk-UA"/>
              </w:rPr>
              <w:t>органом</w:t>
            </w:r>
            <w:proofErr w:type="gramEnd"/>
            <w:r w:rsidRPr="00E50272">
              <w:rPr>
                <w:rFonts w:ascii="Times New Roman" w:eastAsia="Times New Roman" w:hAnsi="Times New Roman"/>
                <w:lang w:eastAsia="uk-UA"/>
              </w:rPr>
              <w:t xml:space="preserve"> оскарження відповідно до статті 18 Закону з </w:t>
            </w:r>
            <w:r w:rsidRPr="00E50272">
              <w:rPr>
                <w:rFonts w:ascii="Times New Roman" w:eastAsia="Times New Roman" w:hAnsi="Times New Roman"/>
                <w:lang w:eastAsia="uk-UA"/>
              </w:rPr>
              <w:lastRenderedPageBreak/>
              <w:t>урахуванням Особливостей;</w:t>
            </w:r>
          </w:p>
          <w:p w:rsidR="004D592B" w:rsidRPr="00E50272" w:rsidRDefault="004D592B" w:rsidP="006C2626">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5) коли </w:t>
            </w:r>
            <w:r>
              <w:rPr>
                <w:rFonts w:ascii="Times New Roman" w:eastAsia="Times New Roman" w:hAnsi="Times New Roman"/>
                <w:lang w:val="uk-UA" w:eastAsia="uk-UA"/>
              </w:rPr>
              <w:t>назва</w:t>
            </w:r>
            <w:r w:rsidRPr="00E50272">
              <w:rPr>
                <w:rFonts w:ascii="Times New Roman" w:eastAsia="Times New Roman" w:hAnsi="Times New Roman"/>
                <w:lang w:eastAsia="uk-UA"/>
              </w:rPr>
              <w:t xml:space="preserve"> предмета закупі</w:t>
            </w:r>
            <w:proofErr w:type="gramStart"/>
            <w:r w:rsidRPr="00E50272">
              <w:rPr>
                <w:rFonts w:ascii="Times New Roman" w:eastAsia="Times New Roman" w:hAnsi="Times New Roman"/>
                <w:lang w:eastAsia="uk-UA"/>
              </w:rPr>
              <w:t>вл</w:t>
            </w:r>
            <w:proofErr w:type="gramEnd"/>
            <w:r w:rsidRPr="00E50272">
              <w:rPr>
                <w:rFonts w:ascii="Times New Roman" w:eastAsia="Times New Roman" w:hAnsi="Times New Roman"/>
                <w:lang w:eastAsia="uk-UA"/>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4D592B" w:rsidTr="006C2626">
        <w:trPr>
          <w:trHeight w:val="277"/>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Дії замовника при відмові переможця торгів </w:t>
            </w:r>
            <w:proofErr w:type="gramStart"/>
            <w:r w:rsidRPr="00E50272">
              <w:rPr>
                <w:rFonts w:ascii="Times New Roman" w:eastAsia="Times New Roman" w:hAnsi="Times New Roman"/>
                <w:b/>
                <w:bCs/>
                <w:color w:val="000000"/>
                <w:lang w:eastAsia="ru-RU"/>
              </w:rPr>
              <w:t>п</w:t>
            </w:r>
            <w:proofErr w:type="gramEnd"/>
            <w:r w:rsidRPr="00E50272">
              <w:rPr>
                <w:rFonts w:ascii="Times New Roman" w:eastAsia="Times New Roman" w:hAnsi="Times New Roman"/>
                <w:b/>
                <w:bCs/>
                <w:color w:val="000000"/>
                <w:lang w:eastAsia="ru-RU"/>
              </w:rPr>
              <w:t>ідписати договір про закупівлю</w:t>
            </w:r>
          </w:p>
        </w:tc>
        <w:tc>
          <w:tcPr>
            <w:tcW w:w="6420"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w:t>
            </w:r>
            <w:proofErr w:type="gramStart"/>
            <w:r w:rsidRPr="00E50272">
              <w:rPr>
                <w:rFonts w:ascii="Times New Roman" w:eastAsia="Times New Roman" w:hAnsi="Times New Roman"/>
                <w:color w:val="000000"/>
                <w:lang w:eastAsia="ru-RU"/>
              </w:rPr>
              <w:t>вл</w:t>
            </w:r>
            <w:proofErr w:type="gramEnd"/>
            <w:r w:rsidRPr="00E50272">
              <w:rPr>
                <w:rFonts w:ascii="Times New Roman" w:eastAsia="Times New Roman" w:hAnsi="Times New Roman"/>
                <w:color w:val="000000"/>
                <w:lang w:eastAsia="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4D592B" w:rsidTr="00FD2874">
        <w:trPr>
          <w:trHeight w:val="514"/>
          <w:jc w:val="center"/>
        </w:trPr>
        <w:tc>
          <w:tcPr>
            <w:tcW w:w="705" w:type="dxa"/>
          </w:tcPr>
          <w:p w:rsidR="004D592B" w:rsidRPr="00E50272" w:rsidRDefault="004D592B" w:rsidP="006C2626">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071" w:type="dxa"/>
          </w:tcPr>
          <w:p w:rsidR="004D592B" w:rsidRPr="00E50272" w:rsidRDefault="004D592B" w:rsidP="006C2626">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Забезпечення виконання договору </w:t>
            </w:r>
            <w:proofErr w:type="gramStart"/>
            <w:r w:rsidRPr="00E50272">
              <w:rPr>
                <w:rFonts w:ascii="Times New Roman" w:eastAsia="Times New Roman" w:hAnsi="Times New Roman"/>
                <w:b/>
                <w:bCs/>
                <w:color w:val="000000"/>
                <w:lang w:eastAsia="ru-RU"/>
              </w:rPr>
              <w:t>про</w:t>
            </w:r>
            <w:proofErr w:type="gramEnd"/>
            <w:r w:rsidRPr="00E50272">
              <w:rPr>
                <w:rFonts w:ascii="Times New Roman" w:eastAsia="Times New Roman" w:hAnsi="Times New Roman"/>
                <w:b/>
                <w:bCs/>
                <w:color w:val="000000"/>
                <w:lang w:eastAsia="ru-RU"/>
              </w:rPr>
              <w:t xml:space="preserve"> закупівлю </w:t>
            </w:r>
          </w:p>
        </w:tc>
        <w:tc>
          <w:tcPr>
            <w:tcW w:w="6420" w:type="dxa"/>
          </w:tcPr>
          <w:p w:rsidR="004D592B" w:rsidRPr="00E50272" w:rsidRDefault="004D592B" w:rsidP="006C2626">
            <w:pPr>
              <w:widowControl w:val="0"/>
              <w:shd w:val="clear" w:color="auto" w:fill="FFFFFF"/>
              <w:autoSpaceDE w:val="0"/>
              <w:spacing w:after="0" w:line="240"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121D7C" w:rsidRPr="00EB00F5" w:rsidRDefault="00121D7C" w:rsidP="00EB00F5">
      <w:pPr>
        <w:spacing w:after="0" w:line="240" w:lineRule="auto"/>
        <w:rPr>
          <w:rFonts w:ascii="Times New Roman" w:hAnsi="Times New Roman"/>
          <w:b/>
          <w:sz w:val="24"/>
          <w:szCs w:val="24"/>
          <w:lang w:val="uk-UA"/>
        </w:rPr>
      </w:pPr>
    </w:p>
    <w:sectPr w:rsidR="00121D7C" w:rsidRPr="00EB00F5" w:rsidSect="002922FD">
      <w:pgSz w:w="11906" w:h="16838"/>
      <w:pgMar w:top="850"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91" w:rsidRDefault="00F40B91" w:rsidP="001A2936">
      <w:pPr>
        <w:spacing w:after="0" w:line="240" w:lineRule="auto"/>
      </w:pPr>
      <w:r>
        <w:separator/>
      </w:r>
    </w:p>
  </w:endnote>
  <w:endnote w:type="continuationSeparator" w:id="0">
    <w:p w:rsidR="00F40B91" w:rsidRDefault="00F40B91" w:rsidP="001A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Times New Roman"/>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91" w:rsidRDefault="00F40B91" w:rsidP="001A2936">
      <w:pPr>
        <w:spacing w:after="0" w:line="240" w:lineRule="auto"/>
      </w:pPr>
      <w:r>
        <w:separator/>
      </w:r>
    </w:p>
  </w:footnote>
  <w:footnote w:type="continuationSeparator" w:id="0">
    <w:p w:rsidR="00F40B91" w:rsidRDefault="00F40B91" w:rsidP="001A2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B89E08"/>
    <w:lvl w:ilvl="0">
      <w:start w:val="1"/>
      <w:numFmt w:val="bullet"/>
      <w:pStyle w:val="a"/>
      <w:lvlText w:val=""/>
      <w:lvlJc w:val="left"/>
      <w:pPr>
        <w:tabs>
          <w:tab w:val="num" w:pos="360"/>
        </w:tabs>
        <w:ind w:left="360" w:hanging="360"/>
      </w:pPr>
      <w:rPr>
        <w:rFonts w:ascii="Symbol" w:hAnsi="Symbol" w:hint="default"/>
      </w:rPr>
    </w:lvl>
  </w:abstractNum>
  <w:abstractNum w:abstractNumId="1">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4466A1"/>
    <w:multiLevelType w:val="hybridMultilevel"/>
    <w:tmpl w:val="E14E1AFA"/>
    <w:lvl w:ilvl="0" w:tplc="4506470E">
      <w:start w:val="16"/>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61064F"/>
    <w:multiLevelType w:val="hybridMultilevel"/>
    <w:tmpl w:val="CEF2AA4E"/>
    <w:lvl w:ilvl="0" w:tplc="4BDC8E34">
      <w:start w:val="15"/>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003B1F"/>
    <w:multiLevelType w:val="hybridMultilevel"/>
    <w:tmpl w:val="299A835C"/>
    <w:lvl w:ilvl="0" w:tplc="542CA83A">
      <w:start w:val="15"/>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6">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7">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8C632A8"/>
    <w:multiLevelType w:val="multilevel"/>
    <w:tmpl w:val="82F4675C"/>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5">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3D4E66"/>
    <w:multiLevelType w:val="multilevel"/>
    <w:tmpl w:val="DBBE8D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8"/>
  </w:num>
  <w:num w:numId="3">
    <w:abstractNumId w:val="3"/>
  </w:num>
  <w:num w:numId="4">
    <w:abstractNumId w:val="10"/>
  </w:num>
  <w:num w:numId="5">
    <w:abstractNumId w:val="5"/>
  </w:num>
  <w:num w:numId="6">
    <w:abstractNumId w:val="17"/>
  </w:num>
  <w:num w:numId="7">
    <w:abstractNumId w:val="7"/>
  </w:num>
  <w:num w:numId="8">
    <w:abstractNumId w:val="15"/>
  </w:num>
  <w:num w:numId="9">
    <w:abstractNumId w:val="6"/>
  </w:num>
  <w:num w:numId="10">
    <w:abstractNumId w:val="20"/>
  </w:num>
  <w:num w:numId="11">
    <w:abstractNumId w:val="19"/>
  </w:num>
  <w:num w:numId="12">
    <w:abstractNumId w:val="2"/>
  </w:num>
  <w:num w:numId="13">
    <w:abstractNumId w:val="11"/>
  </w:num>
  <w:num w:numId="14">
    <w:abstractNumId w:val="25"/>
  </w:num>
  <w:num w:numId="15">
    <w:abstractNumId w:val="23"/>
  </w:num>
  <w:num w:numId="16">
    <w:abstractNumId w:val="14"/>
  </w:num>
  <w:num w:numId="17">
    <w:abstractNumId w:val="1"/>
  </w:num>
  <w:num w:numId="18">
    <w:abstractNumId w:val="4"/>
  </w:num>
  <w:num w:numId="19">
    <w:abstractNumId w:val="13"/>
  </w:num>
  <w:num w:numId="20">
    <w:abstractNumId w:val="21"/>
  </w:num>
  <w:num w:numId="21">
    <w:abstractNumId w:val="22"/>
  </w:num>
  <w:num w:numId="22">
    <w:abstractNumId w:val="16"/>
  </w:num>
  <w:num w:numId="23">
    <w:abstractNumId w:val="9"/>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11DAF"/>
    <w:rsid w:val="00017F3C"/>
    <w:rsid w:val="0002427F"/>
    <w:rsid w:val="00025962"/>
    <w:rsid w:val="0003143F"/>
    <w:rsid w:val="00035C32"/>
    <w:rsid w:val="00043F7F"/>
    <w:rsid w:val="00046CD4"/>
    <w:rsid w:val="00050F91"/>
    <w:rsid w:val="00053249"/>
    <w:rsid w:val="0005506E"/>
    <w:rsid w:val="00056020"/>
    <w:rsid w:val="00067F09"/>
    <w:rsid w:val="000740A8"/>
    <w:rsid w:val="00076EE5"/>
    <w:rsid w:val="0008205E"/>
    <w:rsid w:val="00082E38"/>
    <w:rsid w:val="000830D3"/>
    <w:rsid w:val="00083918"/>
    <w:rsid w:val="00087BC7"/>
    <w:rsid w:val="00090C67"/>
    <w:rsid w:val="000923D6"/>
    <w:rsid w:val="000A0CDB"/>
    <w:rsid w:val="000A1F27"/>
    <w:rsid w:val="000A52C1"/>
    <w:rsid w:val="000B56D9"/>
    <w:rsid w:val="000B6DE7"/>
    <w:rsid w:val="000B753C"/>
    <w:rsid w:val="000C0FAA"/>
    <w:rsid w:val="000C1AB7"/>
    <w:rsid w:val="000D01A3"/>
    <w:rsid w:val="000D5E9E"/>
    <w:rsid w:val="000E42B2"/>
    <w:rsid w:val="000F0594"/>
    <w:rsid w:val="000F0B09"/>
    <w:rsid w:val="0010594C"/>
    <w:rsid w:val="001076A8"/>
    <w:rsid w:val="00110A5F"/>
    <w:rsid w:val="00121D7C"/>
    <w:rsid w:val="00123990"/>
    <w:rsid w:val="00134660"/>
    <w:rsid w:val="00136469"/>
    <w:rsid w:val="00144B1C"/>
    <w:rsid w:val="00144B37"/>
    <w:rsid w:val="00146CAF"/>
    <w:rsid w:val="00173B36"/>
    <w:rsid w:val="001A2936"/>
    <w:rsid w:val="001C3193"/>
    <w:rsid w:val="001D6360"/>
    <w:rsid w:val="001D7065"/>
    <w:rsid w:val="001E0B06"/>
    <w:rsid w:val="001F7764"/>
    <w:rsid w:val="00200B9F"/>
    <w:rsid w:val="00207106"/>
    <w:rsid w:val="0022036E"/>
    <w:rsid w:val="002374A4"/>
    <w:rsid w:val="00237859"/>
    <w:rsid w:val="00242FBB"/>
    <w:rsid w:val="00247577"/>
    <w:rsid w:val="00247D16"/>
    <w:rsid w:val="00251688"/>
    <w:rsid w:val="00252EB4"/>
    <w:rsid w:val="00256073"/>
    <w:rsid w:val="00256462"/>
    <w:rsid w:val="00260414"/>
    <w:rsid w:val="0026585F"/>
    <w:rsid w:val="00271708"/>
    <w:rsid w:val="00276B53"/>
    <w:rsid w:val="00291C25"/>
    <w:rsid w:val="002922FD"/>
    <w:rsid w:val="00292EE1"/>
    <w:rsid w:val="00295BB5"/>
    <w:rsid w:val="002A21D2"/>
    <w:rsid w:val="002A75E7"/>
    <w:rsid w:val="002A7B71"/>
    <w:rsid w:val="002C1F7E"/>
    <w:rsid w:val="002D0AB2"/>
    <w:rsid w:val="002D55DE"/>
    <w:rsid w:val="002E0946"/>
    <w:rsid w:val="002E4709"/>
    <w:rsid w:val="002E653B"/>
    <w:rsid w:val="002F2FC8"/>
    <w:rsid w:val="002F3FFD"/>
    <w:rsid w:val="00302D8B"/>
    <w:rsid w:val="00302E83"/>
    <w:rsid w:val="0030346C"/>
    <w:rsid w:val="00306D4E"/>
    <w:rsid w:val="00307525"/>
    <w:rsid w:val="00326CCB"/>
    <w:rsid w:val="0033243F"/>
    <w:rsid w:val="0033313B"/>
    <w:rsid w:val="003412B6"/>
    <w:rsid w:val="00354A61"/>
    <w:rsid w:val="0035640D"/>
    <w:rsid w:val="003767EB"/>
    <w:rsid w:val="003770D5"/>
    <w:rsid w:val="00377589"/>
    <w:rsid w:val="00377E75"/>
    <w:rsid w:val="00381B0A"/>
    <w:rsid w:val="003867D6"/>
    <w:rsid w:val="003B396E"/>
    <w:rsid w:val="003B6F02"/>
    <w:rsid w:val="003B733B"/>
    <w:rsid w:val="003B75A8"/>
    <w:rsid w:val="003C011A"/>
    <w:rsid w:val="003C2120"/>
    <w:rsid w:val="003C3680"/>
    <w:rsid w:val="003C6D2E"/>
    <w:rsid w:val="003D0C06"/>
    <w:rsid w:val="003D14B3"/>
    <w:rsid w:val="003D7391"/>
    <w:rsid w:val="003E2346"/>
    <w:rsid w:val="003F2B9F"/>
    <w:rsid w:val="00416799"/>
    <w:rsid w:val="004169C0"/>
    <w:rsid w:val="004256D5"/>
    <w:rsid w:val="0042589C"/>
    <w:rsid w:val="00426CB1"/>
    <w:rsid w:val="00454483"/>
    <w:rsid w:val="00461335"/>
    <w:rsid w:val="00463F93"/>
    <w:rsid w:val="004655A8"/>
    <w:rsid w:val="00465790"/>
    <w:rsid w:val="00485032"/>
    <w:rsid w:val="004879E4"/>
    <w:rsid w:val="004A07D9"/>
    <w:rsid w:val="004A162D"/>
    <w:rsid w:val="004A27EA"/>
    <w:rsid w:val="004B0B3B"/>
    <w:rsid w:val="004B5F15"/>
    <w:rsid w:val="004B6D53"/>
    <w:rsid w:val="004B78A3"/>
    <w:rsid w:val="004C06BD"/>
    <w:rsid w:val="004C744D"/>
    <w:rsid w:val="004D1095"/>
    <w:rsid w:val="004D592B"/>
    <w:rsid w:val="004D7939"/>
    <w:rsid w:val="004E324F"/>
    <w:rsid w:val="004E4DAA"/>
    <w:rsid w:val="004E54CD"/>
    <w:rsid w:val="004E5978"/>
    <w:rsid w:val="004F1369"/>
    <w:rsid w:val="004F1657"/>
    <w:rsid w:val="004F4045"/>
    <w:rsid w:val="004F4C03"/>
    <w:rsid w:val="004F598B"/>
    <w:rsid w:val="004F6260"/>
    <w:rsid w:val="004F6AE8"/>
    <w:rsid w:val="004F70A1"/>
    <w:rsid w:val="00501021"/>
    <w:rsid w:val="005229F0"/>
    <w:rsid w:val="00524A75"/>
    <w:rsid w:val="00525283"/>
    <w:rsid w:val="005279FD"/>
    <w:rsid w:val="00527C21"/>
    <w:rsid w:val="0053307B"/>
    <w:rsid w:val="00533453"/>
    <w:rsid w:val="00535431"/>
    <w:rsid w:val="005449F1"/>
    <w:rsid w:val="005618DD"/>
    <w:rsid w:val="00564036"/>
    <w:rsid w:val="005713DA"/>
    <w:rsid w:val="00573D1E"/>
    <w:rsid w:val="00574DF2"/>
    <w:rsid w:val="00576AE6"/>
    <w:rsid w:val="00582809"/>
    <w:rsid w:val="00583434"/>
    <w:rsid w:val="005878DC"/>
    <w:rsid w:val="0059102D"/>
    <w:rsid w:val="00595DF2"/>
    <w:rsid w:val="005A0A46"/>
    <w:rsid w:val="005A3F23"/>
    <w:rsid w:val="005A69FC"/>
    <w:rsid w:val="005B485F"/>
    <w:rsid w:val="005B6A83"/>
    <w:rsid w:val="005C7669"/>
    <w:rsid w:val="005E3DB2"/>
    <w:rsid w:val="005F7576"/>
    <w:rsid w:val="00610A28"/>
    <w:rsid w:val="00635331"/>
    <w:rsid w:val="00640D41"/>
    <w:rsid w:val="00640D8D"/>
    <w:rsid w:val="006474B1"/>
    <w:rsid w:val="0065425A"/>
    <w:rsid w:val="00657CD2"/>
    <w:rsid w:val="006603A4"/>
    <w:rsid w:val="00662B0F"/>
    <w:rsid w:val="0066595A"/>
    <w:rsid w:val="00672E17"/>
    <w:rsid w:val="006753C6"/>
    <w:rsid w:val="00675E48"/>
    <w:rsid w:val="00686A3C"/>
    <w:rsid w:val="00690FD0"/>
    <w:rsid w:val="00692729"/>
    <w:rsid w:val="00693F3A"/>
    <w:rsid w:val="00695F66"/>
    <w:rsid w:val="006A5F0C"/>
    <w:rsid w:val="006A60BA"/>
    <w:rsid w:val="006B5B32"/>
    <w:rsid w:val="006C2626"/>
    <w:rsid w:val="006C7BB8"/>
    <w:rsid w:val="006D11E2"/>
    <w:rsid w:val="006D3529"/>
    <w:rsid w:val="006D44CF"/>
    <w:rsid w:val="006E73D3"/>
    <w:rsid w:val="006F0674"/>
    <w:rsid w:val="006F37AC"/>
    <w:rsid w:val="007015A1"/>
    <w:rsid w:val="0070176B"/>
    <w:rsid w:val="007033D8"/>
    <w:rsid w:val="00705ADA"/>
    <w:rsid w:val="00711376"/>
    <w:rsid w:val="00731294"/>
    <w:rsid w:val="00735CFE"/>
    <w:rsid w:val="00742976"/>
    <w:rsid w:val="00745F4B"/>
    <w:rsid w:val="00755B35"/>
    <w:rsid w:val="00760641"/>
    <w:rsid w:val="0077159D"/>
    <w:rsid w:val="00775B91"/>
    <w:rsid w:val="00777257"/>
    <w:rsid w:val="00782548"/>
    <w:rsid w:val="00782EFE"/>
    <w:rsid w:val="00791EB2"/>
    <w:rsid w:val="007A531E"/>
    <w:rsid w:val="007B2EA4"/>
    <w:rsid w:val="007B33BE"/>
    <w:rsid w:val="007B6AB1"/>
    <w:rsid w:val="007C06CF"/>
    <w:rsid w:val="007C1E02"/>
    <w:rsid w:val="007D55DF"/>
    <w:rsid w:val="007D594B"/>
    <w:rsid w:val="007E5CD1"/>
    <w:rsid w:val="007F0B90"/>
    <w:rsid w:val="007F321C"/>
    <w:rsid w:val="007F6F87"/>
    <w:rsid w:val="0080218F"/>
    <w:rsid w:val="00802A85"/>
    <w:rsid w:val="00803455"/>
    <w:rsid w:val="00813438"/>
    <w:rsid w:val="0081728D"/>
    <w:rsid w:val="00837927"/>
    <w:rsid w:val="00852B4F"/>
    <w:rsid w:val="00852BD9"/>
    <w:rsid w:val="00853D63"/>
    <w:rsid w:val="008550BC"/>
    <w:rsid w:val="00856BAD"/>
    <w:rsid w:val="00863248"/>
    <w:rsid w:val="00863CD0"/>
    <w:rsid w:val="00863D1F"/>
    <w:rsid w:val="00866E9B"/>
    <w:rsid w:val="0086791E"/>
    <w:rsid w:val="00880FA4"/>
    <w:rsid w:val="00883F1C"/>
    <w:rsid w:val="0089130D"/>
    <w:rsid w:val="008A07C4"/>
    <w:rsid w:val="008B64FF"/>
    <w:rsid w:val="008C02A3"/>
    <w:rsid w:val="008C058B"/>
    <w:rsid w:val="008C5748"/>
    <w:rsid w:val="008C57D4"/>
    <w:rsid w:val="008D34DE"/>
    <w:rsid w:val="008D37D4"/>
    <w:rsid w:val="008D5F11"/>
    <w:rsid w:val="008E337A"/>
    <w:rsid w:val="008E43BD"/>
    <w:rsid w:val="008E72C4"/>
    <w:rsid w:val="008F1242"/>
    <w:rsid w:val="008F7673"/>
    <w:rsid w:val="00901BB3"/>
    <w:rsid w:val="00907DCB"/>
    <w:rsid w:val="009232E0"/>
    <w:rsid w:val="00924569"/>
    <w:rsid w:val="00925EAB"/>
    <w:rsid w:val="009304C6"/>
    <w:rsid w:val="00935BBF"/>
    <w:rsid w:val="00943324"/>
    <w:rsid w:val="009433B0"/>
    <w:rsid w:val="009434F1"/>
    <w:rsid w:val="009527BA"/>
    <w:rsid w:val="0095541C"/>
    <w:rsid w:val="009630DB"/>
    <w:rsid w:val="0098571E"/>
    <w:rsid w:val="00994C12"/>
    <w:rsid w:val="00995DE3"/>
    <w:rsid w:val="009A347D"/>
    <w:rsid w:val="009A4E4E"/>
    <w:rsid w:val="009B34BC"/>
    <w:rsid w:val="009D252F"/>
    <w:rsid w:val="009D7BBE"/>
    <w:rsid w:val="009E3874"/>
    <w:rsid w:val="009F5CF2"/>
    <w:rsid w:val="009F6B0E"/>
    <w:rsid w:val="009F7259"/>
    <w:rsid w:val="00A0039F"/>
    <w:rsid w:val="00A011BE"/>
    <w:rsid w:val="00A1035B"/>
    <w:rsid w:val="00A13110"/>
    <w:rsid w:val="00A1573D"/>
    <w:rsid w:val="00A177A7"/>
    <w:rsid w:val="00A21CAF"/>
    <w:rsid w:val="00A22242"/>
    <w:rsid w:val="00A22A96"/>
    <w:rsid w:val="00A26DF7"/>
    <w:rsid w:val="00A3130E"/>
    <w:rsid w:val="00A33CC1"/>
    <w:rsid w:val="00A35DD6"/>
    <w:rsid w:val="00A41218"/>
    <w:rsid w:val="00A4175B"/>
    <w:rsid w:val="00A564D6"/>
    <w:rsid w:val="00A60644"/>
    <w:rsid w:val="00A63594"/>
    <w:rsid w:val="00A65360"/>
    <w:rsid w:val="00A66447"/>
    <w:rsid w:val="00A66823"/>
    <w:rsid w:val="00A71D66"/>
    <w:rsid w:val="00A72ED2"/>
    <w:rsid w:val="00A834ED"/>
    <w:rsid w:val="00A97955"/>
    <w:rsid w:val="00AA7DE6"/>
    <w:rsid w:val="00AC0AF7"/>
    <w:rsid w:val="00AE19B4"/>
    <w:rsid w:val="00AF3DC2"/>
    <w:rsid w:val="00B05763"/>
    <w:rsid w:val="00B17BB4"/>
    <w:rsid w:val="00B22C1A"/>
    <w:rsid w:val="00B25ABD"/>
    <w:rsid w:val="00B25C7C"/>
    <w:rsid w:val="00B355B7"/>
    <w:rsid w:val="00B37028"/>
    <w:rsid w:val="00B37A41"/>
    <w:rsid w:val="00B40504"/>
    <w:rsid w:val="00B512D7"/>
    <w:rsid w:val="00B52489"/>
    <w:rsid w:val="00B55532"/>
    <w:rsid w:val="00B56B36"/>
    <w:rsid w:val="00B663BD"/>
    <w:rsid w:val="00B777C4"/>
    <w:rsid w:val="00B81682"/>
    <w:rsid w:val="00B86410"/>
    <w:rsid w:val="00B90099"/>
    <w:rsid w:val="00BA1134"/>
    <w:rsid w:val="00BA1759"/>
    <w:rsid w:val="00BA1C1B"/>
    <w:rsid w:val="00BA5932"/>
    <w:rsid w:val="00BA687C"/>
    <w:rsid w:val="00BB5D2F"/>
    <w:rsid w:val="00BC69D9"/>
    <w:rsid w:val="00BC7E49"/>
    <w:rsid w:val="00BD3489"/>
    <w:rsid w:val="00BD48E5"/>
    <w:rsid w:val="00BE298D"/>
    <w:rsid w:val="00BF27FC"/>
    <w:rsid w:val="00BF6B3E"/>
    <w:rsid w:val="00C00278"/>
    <w:rsid w:val="00C0551A"/>
    <w:rsid w:val="00C06BD5"/>
    <w:rsid w:val="00C1043A"/>
    <w:rsid w:val="00C16CDB"/>
    <w:rsid w:val="00C25EEA"/>
    <w:rsid w:val="00C300DD"/>
    <w:rsid w:val="00C3372E"/>
    <w:rsid w:val="00C34D4F"/>
    <w:rsid w:val="00C35B9F"/>
    <w:rsid w:val="00C411A3"/>
    <w:rsid w:val="00C6541C"/>
    <w:rsid w:val="00C66B83"/>
    <w:rsid w:val="00C723A9"/>
    <w:rsid w:val="00C75A4B"/>
    <w:rsid w:val="00C93D58"/>
    <w:rsid w:val="00C94E46"/>
    <w:rsid w:val="00C94F04"/>
    <w:rsid w:val="00CA2766"/>
    <w:rsid w:val="00CA3B82"/>
    <w:rsid w:val="00CB701E"/>
    <w:rsid w:val="00CD083B"/>
    <w:rsid w:val="00CD4E1F"/>
    <w:rsid w:val="00CE0BE3"/>
    <w:rsid w:val="00CF0D48"/>
    <w:rsid w:val="00CF1E2D"/>
    <w:rsid w:val="00CF2E1C"/>
    <w:rsid w:val="00D015DF"/>
    <w:rsid w:val="00D04D46"/>
    <w:rsid w:val="00D10E81"/>
    <w:rsid w:val="00D216EE"/>
    <w:rsid w:val="00D22FF1"/>
    <w:rsid w:val="00D25B55"/>
    <w:rsid w:val="00D33D30"/>
    <w:rsid w:val="00D43490"/>
    <w:rsid w:val="00D44FB8"/>
    <w:rsid w:val="00D47D2F"/>
    <w:rsid w:val="00D51FFA"/>
    <w:rsid w:val="00D54DC1"/>
    <w:rsid w:val="00D62AA7"/>
    <w:rsid w:val="00D62B54"/>
    <w:rsid w:val="00D716A6"/>
    <w:rsid w:val="00D77E45"/>
    <w:rsid w:val="00D8084D"/>
    <w:rsid w:val="00D834A1"/>
    <w:rsid w:val="00D93E75"/>
    <w:rsid w:val="00D940B5"/>
    <w:rsid w:val="00DA28B7"/>
    <w:rsid w:val="00DA2FEC"/>
    <w:rsid w:val="00DA4A19"/>
    <w:rsid w:val="00DC3FDF"/>
    <w:rsid w:val="00DC5B00"/>
    <w:rsid w:val="00DD10BE"/>
    <w:rsid w:val="00DD263F"/>
    <w:rsid w:val="00DD5829"/>
    <w:rsid w:val="00DD754E"/>
    <w:rsid w:val="00DE3A7F"/>
    <w:rsid w:val="00DF3659"/>
    <w:rsid w:val="00E048BD"/>
    <w:rsid w:val="00E25F4E"/>
    <w:rsid w:val="00E312F1"/>
    <w:rsid w:val="00E443F0"/>
    <w:rsid w:val="00E4704B"/>
    <w:rsid w:val="00E50BEB"/>
    <w:rsid w:val="00E64F8E"/>
    <w:rsid w:val="00E7043D"/>
    <w:rsid w:val="00E7084D"/>
    <w:rsid w:val="00E86DE1"/>
    <w:rsid w:val="00E870BD"/>
    <w:rsid w:val="00EA3DFD"/>
    <w:rsid w:val="00EA3FC0"/>
    <w:rsid w:val="00EB00F5"/>
    <w:rsid w:val="00EB4212"/>
    <w:rsid w:val="00EC487E"/>
    <w:rsid w:val="00ED0364"/>
    <w:rsid w:val="00ED2CF0"/>
    <w:rsid w:val="00ED6754"/>
    <w:rsid w:val="00EE4828"/>
    <w:rsid w:val="00EE6323"/>
    <w:rsid w:val="00EE6EE6"/>
    <w:rsid w:val="00EF12C2"/>
    <w:rsid w:val="00EF1FBA"/>
    <w:rsid w:val="00F0081F"/>
    <w:rsid w:val="00F0348F"/>
    <w:rsid w:val="00F053F0"/>
    <w:rsid w:val="00F07A93"/>
    <w:rsid w:val="00F15941"/>
    <w:rsid w:val="00F1737E"/>
    <w:rsid w:val="00F17C10"/>
    <w:rsid w:val="00F2587F"/>
    <w:rsid w:val="00F30F67"/>
    <w:rsid w:val="00F31D8D"/>
    <w:rsid w:val="00F32303"/>
    <w:rsid w:val="00F32FD8"/>
    <w:rsid w:val="00F3462E"/>
    <w:rsid w:val="00F40B91"/>
    <w:rsid w:val="00F40CC1"/>
    <w:rsid w:val="00F43E48"/>
    <w:rsid w:val="00F4521E"/>
    <w:rsid w:val="00F456DB"/>
    <w:rsid w:val="00F46F72"/>
    <w:rsid w:val="00F52B3E"/>
    <w:rsid w:val="00F6779F"/>
    <w:rsid w:val="00F718B6"/>
    <w:rsid w:val="00F738CE"/>
    <w:rsid w:val="00F84E29"/>
    <w:rsid w:val="00F87A37"/>
    <w:rsid w:val="00F91F09"/>
    <w:rsid w:val="00F97C62"/>
    <w:rsid w:val="00FA1C1D"/>
    <w:rsid w:val="00FA5208"/>
    <w:rsid w:val="00FB42E0"/>
    <w:rsid w:val="00FB787E"/>
    <w:rsid w:val="00FC50E2"/>
    <w:rsid w:val="00FC58D8"/>
    <w:rsid w:val="00FD2874"/>
    <w:rsid w:val="00FD614F"/>
    <w:rsid w:val="00FE6DD0"/>
    <w:rsid w:val="00FF2686"/>
    <w:rsid w:val="00FF5D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link w:val="10"/>
    <w:uiPriority w:val="9"/>
    <w:qFormat/>
    <w:rsid w:val="00200B9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EBRD List,CA bullets,Number Bullets,List Paragraph (numbered (a)),Список уровня 2,название табл/рис,Chapter10,List Paragraph"/>
    <w:basedOn w:val="a0"/>
    <w:link w:val="a6"/>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232E0"/>
    <w:pPr>
      <w:widowControl w:val="0"/>
      <w:autoSpaceDE w:val="0"/>
      <w:autoSpaceDN w:val="0"/>
      <w:spacing w:after="0" w:line="240" w:lineRule="auto"/>
      <w:ind w:left="105"/>
    </w:pPr>
    <w:rPr>
      <w:rFonts w:ascii="Times New Roman" w:eastAsia="Times New Roman" w:hAnsi="Times New Roman" w:cs="Times New Roman"/>
      <w:lang w:val="uk-UA"/>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5"/>
    <w:uiPriority w:val="34"/>
    <w:qFormat/>
    <w:locked/>
    <w:rsid w:val="00A834ED"/>
  </w:style>
  <w:style w:type="character" w:customStyle="1" w:styleId="10">
    <w:name w:val="Заголовок 1 Знак"/>
    <w:basedOn w:val="a1"/>
    <w:link w:val="1"/>
    <w:uiPriority w:val="9"/>
    <w:rsid w:val="00200B9F"/>
    <w:rPr>
      <w:rFonts w:ascii="Times New Roman" w:eastAsia="Times New Roman" w:hAnsi="Times New Roman" w:cs="Times New Roman"/>
      <w:b/>
      <w:bCs/>
      <w:kern w:val="36"/>
      <w:sz w:val="48"/>
      <w:szCs w:val="48"/>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locked/>
    <w:rsid w:val="00200B9F"/>
    <w:rPr>
      <w:rFonts w:ascii="Times New Roman" w:eastAsia="Times New Roman" w:hAnsi="Times New Roman" w:cs="Times New Roman"/>
      <w:sz w:val="24"/>
      <w:szCs w:val="24"/>
      <w:lang w:val="uk-UA" w:eastAsia="uk-UA"/>
    </w:rPr>
  </w:style>
  <w:style w:type="paragraph" w:styleId="ac">
    <w:name w:val="No Spacing"/>
    <w:uiPriority w:val="1"/>
    <w:qFormat/>
    <w:rsid w:val="001A2936"/>
    <w:pPr>
      <w:suppressAutoHyphens/>
      <w:spacing w:after="0" w:line="240" w:lineRule="auto"/>
    </w:pPr>
    <w:rPr>
      <w:rFonts w:ascii="Calibri" w:eastAsia="Times New Roman" w:hAnsi="Calibri" w:cs="Calibri"/>
      <w:lang w:eastAsia="zh-CN"/>
    </w:rPr>
  </w:style>
  <w:style w:type="paragraph" w:styleId="ad">
    <w:name w:val="Body Text"/>
    <w:basedOn w:val="a0"/>
    <w:link w:val="ae"/>
    <w:rsid w:val="001A2936"/>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e">
    <w:name w:val="Основной текст Знак"/>
    <w:basedOn w:val="a1"/>
    <w:link w:val="ad"/>
    <w:rsid w:val="001A2936"/>
    <w:rPr>
      <w:rFonts w:ascii="Times New Roman CYR" w:eastAsia="Times New Roman" w:hAnsi="Times New Roman CYR" w:cs="Times New Roman CYR"/>
      <w:sz w:val="24"/>
      <w:szCs w:val="24"/>
      <w:lang w:eastAsia="zh-CN"/>
    </w:rPr>
  </w:style>
  <w:style w:type="paragraph" w:customStyle="1" w:styleId="11">
    <w:name w:val="Заголовок 11"/>
    <w:basedOn w:val="a0"/>
    <w:uiPriority w:val="1"/>
    <w:qFormat/>
    <w:rsid w:val="001A2936"/>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customStyle="1" w:styleId="22">
    <w:name w:val="Основной текст с отступом 22"/>
    <w:basedOn w:val="a0"/>
    <w:rsid w:val="001A2936"/>
    <w:pPr>
      <w:spacing w:after="120" w:line="480" w:lineRule="auto"/>
      <w:ind w:left="283"/>
    </w:pPr>
    <w:rPr>
      <w:rFonts w:ascii="Calibri" w:eastAsia="Times New Roman" w:hAnsi="Calibri" w:cs="Calibri"/>
      <w:lang w:eastAsia="zh-CN"/>
    </w:rPr>
  </w:style>
  <w:style w:type="character" w:styleId="af">
    <w:name w:val="footnote reference"/>
    <w:basedOn w:val="a1"/>
    <w:uiPriority w:val="99"/>
    <w:semiHidden/>
    <w:unhideWhenUsed/>
    <w:rsid w:val="001A2936"/>
    <w:rPr>
      <w:vertAlign w:val="superscript"/>
    </w:rPr>
  </w:style>
  <w:style w:type="paragraph" w:customStyle="1" w:styleId="12">
    <w:name w:val="Обычный1"/>
    <w:rsid w:val="00D51FFA"/>
    <w:pPr>
      <w:widowControl w:val="0"/>
      <w:spacing w:after="0" w:line="240" w:lineRule="auto"/>
    </w:pPr>
    <w:rPr>
      <w:rFonts w:ascii="Arial" w:eastAsia="Arial" w:hAnsi="Arial" w:cs="Arial"/>
      <w:sz w:val="24"/>
      <w:szCs w:val="24"/>
      <w:lang w:val="uk-UA" w:eastAsia="ru-RU"/>
    </w:rPr>
  </w:style>
  <w:style w:type="character" w:styleId="af0">
    <w:name w:val="Emphasis"/>
    <w:uiPriority w:val="20"/>
    <w:qFormat/>
    <w:rsid w:val="00D51FFA"/>
    <w:rPr>
      <w:i/>
      <w:iCs/>
    </w:rPr>
  </w:style>
  <w:style w:type="paragraph" w:styleId="a">
    <w:name w:val="List Bullet"/>
    <w:basedOn w:val="a0"/>
    <w:rsid w:val="004B78A3"/>
    <w:pPr>
      <w:numPr>
        <w:numId w:val="1"/>
      </w:numPr>
      <w:spacing w:after="0" w:line="240" w:lineRule="auto"/>
    </w:pPr>
    <w:rPr>
      <w:rFonts w:ascii="Times New Roman" w:eastAsia="Times New Roman" w:hAnsi="Times New Roman" w:cs="Times New Roman"/>
      <w:sz w:val="24"/>
      <w:szCs w:val="24"/>
      <w:lang w:eastAsia="ru-RU"/>
    </w:rPr>
  </w:style>
  <w:style w:type="paragraph" w:customStyle="1" w:styleId="docdata">
    <w:name w:val="docdata"/>
    <w:aliases w:val="docy,v5,5478,baiaagaaboqcaaadoxeaaavjeqaaaaaaaaaaaaaaaaaaaaaaaaaaaaaaaaaaaaaaaaaaaaaaaaaaaaaaaaaaaaaaaaaaaaaaaaaaaaaaaaaaaaaaaaaaaaaaaaaaaaaaaaaaaaaaaaaaaaaaaaaaaaaaaaaaaaaaaaaaaaaaaaaaaaaaaaaaaaaaaaaaaaaaaaaaaaaaaaaaaaaaaaaaaaaaaaaaaaaaaaaaaaaa"/>
    <w:basedOn w:val="a0"/>
    <w:rsid w:val="000314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3">
    <w:name w:val="Сетка таблицы1"/>
    <w:basedOn w:val="a2"/>
    <w:next w:val="a4"/>
    <w:rsid w:val="00EA3F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A3FC0"/>
    <w:pPr>
      <w:suppressAutoHyphens/>
      <w:autoSpaceDN w:val="0"/>
      <w:spacing w:line="240" w:lineRule="auto"/>
      <w:textAlignment w:val="baseline"/>
    </w:pPr>
    <w:rPr>
      <w:rFonts w:ascii="Calibri" w:eastAsia="SimSun" w:hAnsi="Calibri" w:cs="Tahoma"/>
      <w:kern w:val="3"/>
      <w:lang w:val="uk-UA"/>
    </w:rPr>
  </w:style>
  <w:style w:type="character" w:customStyle="1" w:styleId="FontStyle21">
    <w:name w:val="Font Style21"/>
    <w:rsid w:val="00901BB3"/>
    <w:rPr>
      <w:rFonts w:ascii="Times New Roman" w:hAnsi="Times New Roman" w:cs="Times New Roman"/>
      <w:sz w:val="22"/>
      <w:szCs w:val="22"/>
    </w:rPr>
  </w:style>
  <w:style w:type="paragraph" w:customStyle="1" w:styleId="Style12">
    <w:name w:val="Style12"/>
    <w:basedOn w:val="a0"/>
    <w:rsid w:val="00082E3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454009">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729306892">
      <w:bodyDiv w:val="1"/>
      <w:marLeft w:val="0"/>
      <w:marRight w:val="0"/>
      <w:marTop w:val="0"/>
      <w:marBottom w:val="0"/>
      <w:divBdr>
        <w:top w:val="none" w:sz="0" w:space="0" w:color="auto"/>
        <w:left w:val="none" w:sz="0" w:space="0" w:color="auto"/>
        <w:bottom w:val="none" w:sz="0" w:space="0" w:color="auto"/>
        <w:right w:val="none" w:sz="0" w:space="0" w:color="auto"/>
      </w:divBdr>
    </w:div>
    <w:div w:id="14543231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1CD0-3A83-4164-9C9A-5FDFE9CC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37616</Words>
  <Characters>21442</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3</cp:revision>
  <dcterms:created xsi:type="dcterms:W3CDTF">2023-06-16T12:39:00Z</dcterms:created>
  <dcterms:modified xsi:type="dcterms:W3CDTF">2023-06-16T12:42:00Z</dcterms:modified>
</cp:coreProperties>
</file>