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5B" w:rsidRDefault="0018005B" w:rsidP="0018005B">
      <w:pPr>
        <w:outlineLvl w:val="0"/>
        <w:rPr>
          <w:b/>
          <w:bCs/>
          <w:noProof/>
          <w:sz w:val="24"/>
          <w:szCs w:val="24"/>
          <w:lang w:val="uk-UA"/>
        </w:rPr>
      </w:pPr>
    </w:p>
    <w:p w:rsidR="0018005B" w:rsidRPr="00700A00" w:rsidRDefault="0018005B" w:rsidP="0018005B">
      <w:pPr>
        <w:rPr>
          <w:rFonts w:eastAsia="Arial"/>
          <w:b/>
        </w:rPr>
      </w:pPr>
    </w:p>
    <w:p w:rsidR="0018005B" w:rsidRPr="00700A00" w:rsidRDefault="0018005B" w:rsidP="0018005B">
      <w:pPr>
        <w:pStyle w:val="11"/>
        <w:spacing w:line="240" w:lineRule="auto"/>
        <w:jc w:val="center"/>
        <w:rPr>
          <w:rFonts w:ascii="Times New Roman" w:eastAsia="Times New Roman" w:hAnsi="Times New Roman" w:cs="Times New Roman"/>
          <w:b/>
          <w:sz w:val="24"/>
          <w:szCs w:val="24"/>
        </w:rPr>
      </w:pPr>
      <w:r w:rsidRPr="00700A00">
        <w:rPr>
          <w:rFonts w:ascii="Times New Roman" w:eastAsia="Times New Roman" w:hAnsi="Times New Roman" w:cs="Times New Roman"/>
          <w:b/>
          <w:sz w:val="28"/>
          <w:szCs w:val="28"/>
        </w:rPr>
        <w:t xml:space="preserve">Комунальне некомерційне </w:t>
      </w:r>
      <w:proofErr w:type="gramStart"/>
      <w:r w:rsidRPr="00700A00">
        <w:rPr>
          <w:rFonts w:ascii="Times New Roman" w:eastAsia="Times New Roman" w:hAnsi="Times New Roman" w:cs="Times New Roman"/>
          <w:b/>
          <w:sz w:val="28"/>
          <w:szCs w:val="28"/>
        </w:rPr>
        <w:t>п</w:t>
      </w:r>
      <w:proofErr w:type="gramEnd"/>
      <w:r w:rsidRPr="00700A00">
        <w:rPr>
          <w:rFonts w:ascii="Times New Roman" w:eastAsia="Times New Roman" w:hAnsi="Times New Roman" w:cs="Times New Roman"/>
          <w:b/>
          <w:sz w:val="28"/>
          <w:szCs w:val="28"/>
        </w:rPr>
        <w:t>ідприємство «Млинівський центр первинної медико-санітарної допомоги» Млинівської селищної ради Рівненської області</w:t>
      </w:r>
    </w:p>
    <w:p w:rsidR="0018005B" w:rsidRPr="00700A00" w:rsidRDefault="0018005B" w:rsidP="0018005B">
      <w:pPr>
        <w:pStyle w:val="11"/>
        <w:spacing w:line="240" w:lineRule="auto"/>
        <w:jc w:val="center"/>
        <w:rPr>
          <w:rFonts w:ascii="Times New Roman" w:eastAsia="Times New Roman" w:hAnsi="Times New Roman" w:cs="Times New Roman"/>
          <w:sz w:val="24"/>
          <w:szCs w:val="24"/>
        </w:rPr>
      </w:pPr>
    </w:p>
    <w:tbl>
      <w:tblPr>
        <w:tblW w:w="4786" w:type="dxa"/>
        <w:tblInd w:w="5258" w:type="dxa"/>
        <w:tblLayout w:type="fixed"/>
        <w:tblLook w:val="0400"/>
      </w:tblPr>
      <w:tblGrid>
        <w:gridCol w:w="230"/>
        <w:gridCol w:w="9"/>
        <w:gridCol w:w="1811"/>
        <w:gridCol w:w="2279"/>
        <w:gridCol w:w="227"/>
        <w:gridCol w:w="230"/>
      </w:tblGrid>
      <w:tr w:rsidR="0018005B" w:rsidRPr="00700A00" w:rsidTr="00843387">
        <w:trPr>
          <w:trHeight w:val="2059"/>
        </w:trPr>
        <w:tc>
          <w:tcPr>
            <w:tcW w:w="226" w:type="dxa"/>
            <w:gridSpan w:val="2"/>
            <w:tcMar>
              <w:top w:w="100" w:type="dxa"/>
              <w:left w:w="100" w:type="dxa"/>
              <w:bottom w:w="100" w:type="dxa"/>
              <w:right w:w="100" w:type="dxa"/>
            </w:tcMar>
          </w:tcPr>
          <w:p w:rsidR="0018005B" w:rsidRPr="00700A00" w:rsidRDefault="0018005B" w:rsidP="00843387">
            <w:pPr>
              <w:pStyle w:val="11"/>
              <w:spacing w:line="240" w:lineRule="auto"/>
              <w:ind w:left="-1420"/>
              <w:jc w:val="center"/>
              <w:rPr>
                <w:rFonts w:ascii="Times New Roman" w:eastAsia="Times New Roman" w:hAnsi="Times New Roman" w:cs="Times New Roman"/>
                <w:sz w:val="24"/>
                <w:szCs w:val="24"/>
              </w:rPr>
            </w:pPr>
            <w:r w:rsidRPr="00700A00">
              <w:rPr>
                <w:rFonts w:ascii="Times New Roman" w:eastAsia="Times New Roman" w:hAnsi="Times New Roman" w:cs="Times New Roman"/>
                <w:b/>
                <w:sz w:val="24"/>
                <w:szCs w:val="24"/>
              </w:rPr>
              <w:t>  </w:t>
            </w:r>
          </w:p>
        </w:tc>
        <w:tc>
          <w:tcPr>
            <w:tcW w:w="3918" w:type="dxa"/>
            <w:gridSpan w:val="2"/>
            <w:tcMar>
              <w:top w:w="100" w:type="dxa"/>
              <w:left w:w="100" w:type="dxa"/>
              <w:bottom w:w="100" w:type="dxa"/>
              <w:right w:w="100" w:type="dxa"/>
            </w:tcMar>
          </w:tcPr>
          <w:p w:rsidR="0018005B" w:rsidRPr="00700A00" w:rsidRDefault="0018005B" w:rsidP="00843387">
            <w:pPr>
              <w:pStyle w:val="11"/>
              <w:spacing w:line="240" w:lineRule="auto"/>
              <w:ind w:left="-1420"/>
              <w:jc w:val="both"/>
              <w:rPr>
                <w:rFonts w:ascii="Times New Roman" w:eastAsia="Times New Roman" w:hAnsi="Times New Roman" w:cs="Times New Roman"/>
                <w:b/>
                <w:sz w:val="24"/>
                <w:szCs w:val="24"/>
              </w:rPr>
            </w:pPr>
          </w:p>
          <w:p w:rsidR="0018005B" w:rsidRPr="00700A00" w:rsidRDefault="0018005B" w:rsidP="00843387">
            <w:pPr>
              <w:pStyle w:val="11"/>
              <w:spacing w:line="240" w:lineRule="auto"/>
              <w:ind w:left="40"/>
              <w:jc w:val="both"/>
              <w:rPr>
                <w:rFonts w:ascii="Times New Roman" w:eastAsia="Times New Roman" w:hAnsi="Times New Roman" w:cs="Times New Roman"/>
                <w:b/>
                <w:sz w:val="24"/>
                <w:szCs w:val="24"/>
              </w:rPr>
            </w:pPr>
            <w:r w:rsidRPr="00700A00">
              <w:rPr>
                <w:rFonts w:ascii="Times New Roman" w:eastAsia="Times New Roman" w:hAnsi="Times New Roman" w:cs="Times New Roman"/>
                <w:b/>
                <w:sz w:val="24"/>
                <w:szCs w:val="24"/>
              </w:rPr>
              <w:t>ЗАТВЕРДЖЕНО</w:t>
            </w:r>
          </w:p>
          <w:p w:rsidR="0018005B" w:rsidRPr="00700A00" w:rsidRDefault="0018005B" w:rsidP="00843387">
            <w:pPr>
              <w:pStyle w:val="11"/>
              <w:spacing w:line="240" w:lineRule="auto"/>
              <w:ind w:left="40"/>
              <w:jc w:val="both"/>
              <w:rPr>
                <w:rFonts w:ascii="Times New Roman" w:eastAsia="Times New Roman" w:hAnsi="Times New Roman" w:cs="Times New Roman"/>
                <w:b/>
                <w:sz w:val="24"/>
                <w:szCs w:val="24"/>
              </w:rPr>
            </w:pPr>
            <w:proofErr w:type="gramStart"/>
            <w:r w:rsidRPr="00700A00">
              <w:rPr>
                <w:rFonts w:ascii="Times New Roman" w:eastAsia="Times New Roman" w:hAnsi="Times New Roman" w:cs="Times New Roman"/>
                <w:b/>
                <w:sz w:val="24"/>
                <w:szCs w:val="24"/>
              </w:rPr>
              <w:t>Р</w:t>
            </w:r>
            <w:proofErr w:type="gramEnd"/>
            <w:r w:rsidRPr="00700A00">
              <w:rPr>
                <w:rFonts w:ascii="Times New Roman" w:eastAsia="Times New Roman" w:hAnsi="Times New Roman" w:cs="Times New Roman"/>
                <w:b/>
                <w:sz w:val="24"/>
                <w:szCs w:val="24"/>
              </w:rPr>
              <w:t xml:space="preserve">ІШЕННЯМ УПОВНОВАЖЕНОЇ ОСОБИ </w:t>
            </w:r>
          </w:p>
          <w:p w:rsidR="0018005B" w:rsidRPr="00700A00" w:rsidRDefault="0018005B" w:rsidP="00843387">
            <w:pPr>
              <w:pStyle w:val="11"/>
              <w:spacing w:line="240" w:lineRule="auto"/>
              <w:ind w:left="40"/>
              <w:jc w:val="both"/>
              <w:rPr>
                <w:rFonts w:ascii="Times New Roman" w:eastAsia="Times New Roman" w:hAnsi="Times New Roman" w:cs="Times New Roman"/>
                <w:b/>
                <w:sz w:val="24"/>
                <w:szCs w:val="24"/>
              </w:rPr>
            </w:pPr>
          </w:p>
          <w:p w:rsidR="0018005B" w:rsidRPr="00700A00" w:rsidRDefault="0018005B" w:rsidP="00843387">
            <w:pPr>
              <w:pStyle w:val="11"/>
              <w:spacing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w:t>
            </w:r>
            <w:r w:rsidR="00733D7E">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8 </w:t>
            </w:r>
            <w:r w:rsidRPr="00700A00">
              <w:rPr>
                <w:rFonts w:ascii="Times New Roman" w:eastAsia="Times New Roman" w:hAnsi="Times New Roman" w:cs="Times New Roman"/>
                <w:b/>
                <w:sz w:val="24"/>
                <w:szCs w:val="24"/>
              </w:rPr>
              <w:t xml:space="preserve"> </w:t>
            </w:r>
          </w:p>
          <w:p w:rsidR="0018005B" w:rsidRPr="00700A00" w:rsidRDefault="0018005B" w:rsidP="00843387">
            <w:pPr>
              <w:pStyle w:val="11"/>
              <w:spacing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08 </w:t>
            </w:r>
            <w:proofErr w:type="gramStart"/>
            <w:r>
              <w:rPr>
                <w:rFonts w:ascii="Times New Roman" w:eastAsia="Times New Roman" w:hAnsi="Times New Roman" w:cs="Times New Roman"/>
                <w:b/>
                <w:sz w:val="24"/>
                <w:szCs w:val="24"/>
              </w:rPr>
              <w:t>лютого</w:t>
            </w:r>
            <w:proofErr w:type="gramEnd"/>
            <w:r w:rsidRPr="00700A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2024</w:t>
            </w:r>
            <w:r w:rsidRPr="00700A00">
              <w:rPr>
                <w:rFonts w:ascii="Times New Roman" w:eastAsia="Times New Roman" w:hAnsi="Times New Roman" w:cs="Times New Roman"/>
                <w:b/>
                <w:sz w:val="24"/>
                <w:szCs w:val="24"/>
              </w:rPr>
              <w:t xml:space="preserve"> року</w:t>
            </w:r>
          </w:p>
          <w:p w:rsidR="0018005B" w:rsidRPr="00700A00" w:rsidRDefault="0018005B" w:rsidP="00843387">
            <w:pPr>
              <w:pStyle w:val="11"/>
              <w:spacing w:line="240" w:lineRule="auto"/>
              <w:ind w:left="40"/>
              <w:jc w:val="both"/>
              <w:rPr>
                <w:rFonts w:ascii="Times New Roman" w:eastAsia="Times New Roman" w:hAnsi="Times New Roman" w:cs="Times New Roman"/>
                <w:b/>
                <w:sz w:val="24"/>
                <w:szCs w:val="24"/>
              </w:rPr>
            </w:pPr>
          </w:p>
          <w:p w:rsidR="0018005B" w:rsidRPr="00700A00" w:rsidRDefault="0018005B" w:rsidP="00843387">
            <w:pPr>
              <w:pStyle w:val="11"/>
              <w:spacing w:line="240" w:lineRule="auto"/>
              <w:ind w:left="40"/>
              <w:jc w:val="both"/>
              <w:rPr>
                <w:rFonts w:ascii="Times New Roman" w:eastAsia="Times New Roman" w:hAnsi="Times New Roman" w:cs="Times New Roman"/>
                <w:b/>
                <w:sz w:val="24"/>
                <w:szCs w:val="24"/>
              </w:rPr>
            </w:pPr>
            <w:r w:rsidRPr="00700A00">
              <w:rPr>
                <w:rFonts w:ascii="Times New Roman" w:eastAsia="Times New Roman" w:hAnsi="Times New Roman" w:cs="Times New Roman"/>
                <w:b/>
                <w:sz w:val="24"/>
                <w:szCs w:val="24"/>
              </w:rPr>
              <w:t xml:space="preserve">УПОВНОВАЖЕНА ОСОБА </w:t>
            </w:r>
          </w:p>
          <w:p w:rsidR="0018005B" w:rsidRPr="00700A00" w:rsidRDefault="0018005B" w:rsidP="00843387">
            <w:pPr>
              <w:pStyle w:val="11"/>
              <w:spacing w:line="240" w:lineRule="auto"/>
              <w:ind w:left="40"/>
              <w:jc w:val="both"/>
              <w:rPr>
                <w:rFonts w:ascii="Times New Roman" w:eastAsia="Times New Roman" w:hAnsi="Times New Roman" w:cs="Times New Roman"/>
                <w:b/>
                <w:sz w:val="24"/>
                <w:szCs w:val="24"/>
              </w:rPr>
            </w:pPr>
          </w:p>
          <w:p w:rsidR="0018005B" w:rsidRPr="00700A00" w:rsidRDefault="0018005B" w:rsidP="00843387">
            <w:pPr>
              <w:pStyle w:val="11"/>
              <w:spacing w:line="240" w:lineRule="auto"/>
              <w:ind w:left="40"/>
              <w:jc w:val="both"/>
              <w:rPr>
                <w:rFonts w:ascii="Times New Roman" w:eastAsia="Times New Roman" w:hAnsi="Times New Roman" w:cs="Times New Roman"/>
                <w:b/>
                <w:sz w:val="24"/>
                <w:szCs w:val="24"/>
              </w:rPr>
            </w:pPr>
            <w:r w:rsidRPr="00700A00">
              <w:rPr>
                <w:rFonts w:ascii="Times New Roman" w:eastAsia="Times New Roman" w:hAnsi="Times New Roman" w:cs="Times New Roman"/>
                <w:b/>
                <w:sz w:val="24"/>
                <w:szCs w:val="24"/>
              </w:rPr>
              <w:t xml:space="preserve">________________КОТУЗА </w:t>
            </w:r>
            <w:proofErr w:type="gramStart"/>
            <w:r w:rsidRPr="00700A00">
              <w:rPr>
                <w:rFonts w:ascii="Times New Roman" w:eastAsia="Times New Roman" w:hAnsi="Times New Roman" w:cs="Times New Roman"/>
                <w:b/>
                <w:sz w:val="24"/>
                <w:szCs w:val="24"/>
              </w:rPr>
              <w:t>НАД</w:t>
            </w:r>
            <w:proofErr w:type="gramEnd"/>
            <w:r w:rsidRPr="00700A00">
              <w:rPr>
                <w:rFonts w:ascii="Times New Roman" w:eastAsia="Times New Roman" w:hAnsi="Times New Roman" w:cs="Times New Roman"/>
                <w:b/>
                <w:sz w:val="24"/>
                <w:szCs w:val="24"/>
              </w:rPr>
              <w:t>ІЯ</w:t>
            </w:r>
          </w:p>
          <w:p w:rsidR="0018005B" w:rsidRPr="00700A00" w:rsidRDefault="0018005B" w:rsidP="00843387">
            <w:pPr>
              <w:pStyle w:val="11"/>
              <w:spacing w:line="240" w:lineRule="auto"/>
              <w:ind w:left="-1420"/>
              <w:jc w:val="both"/>
              <w:rPr>
                <w:rFonts w:ascii="Times New Roman" w:eastAsia="Times New Roman" w:hAnsi="Times New Roman" w:cs="Times New Roman"/>
                <w:sz w:val="24"/>
                <w:szCs w:val="24"/>
              </w:rPr>
            </w:pPr>
            <w:proofErr w:type="gramStart"/>
            <w:r w:rsidRPr="00700A00">
              <w:rPr>
                <w:rFonts w:ascii="Times New Roman" w:eastAsia="Times New Roman" w:hAnsi="Times New Roman" w:cs="Times New Roman"/>
                <w:b/>
                <w:sz w:val="24"/>
                <w:szCs w:val="24"/>
              </w:rPr>
              <w:t>п</w:t>
            </w:r>
            <w:proofErr w:type="gramEnd"/>
            <w:r w:rsidRPr="00700A00">
              <w:rPr>
                <w:rFonts w:ascii="Times New Roman" w:eastAsia="Times New Roman" w:hAnsi="Times New Roman" w:cs="Times New Roman"/>
                <w:b/>
                <w:sz w:val="24"/>
                <w:szCs w:val="24"/>
              </w:rPr>
              <w:t>ідпис, м.п.</w:t>
            </w:r>
          </w:p>
        </w:tc>
        <w:tc>
          <w:tcPr>
            <w:tcW w:w="434" w:type="dxa"/>
            <w:gridSpan w:val="2"/>
            <w:tcMar>
              <w:top w:w="100" w:type="dxa"/>
              <w:left w:w="100" w:type="dxa"/>
              <w:bottom w:w="100" w:type="dxa"/>
              <w:right w:w="100" w:type="dxa"/>
            </w:tcMar>
          </w:tcPr>
          <w:p w:rsidR="0018005B" w:rsidRPr="00700A00" w:rsidRDefault="0018005B" w:rsidP="00843387">
            <w:pPr>
              <w:pStyle w:val="11"/>
              <w:spacing w:line="240" w:lineRule="auto"/>
              <w:ind w:left="-1420" w:right="-42"/>
              <w:jc w:val="both"/>
              <w:rPr>
                <w:rFonts w:ascii="Times New Roman" w:eastAsia="Times New Roman" w:hAnsi="Times New Roman" w:cs="Times New Roman"/>
                <w:sz w:val="24"/>
                <w:szCs w:val="24"/>
              </w:rPr>
            </w:pPr>
            <w:r w:rsidRPr="00700A00">
              <w:rPr>
                <w:rFonts w:ascii="Times New Roman" w:eastAsia="Times New Roman" w:hAnsi="Times New Roman" w:cs="Times New Roman"/>
                <w:b/>
                <w:sz w:val="24"/>
                <w:szCs w:val="24"/>
              </w:rPr>
              <w:t> </w:t>
            </w:r>
          </w:p>
        </w:tc>
      </w:tr>
      <w:tr w:rsidR="0018005B" w:rsidRPr="00700A00" w:rsidTr="00843387">
        <w:trPr>
          <w:trHeight w:val="263"/>
        </w:trPr>
        <w:tc>
          <w:tcPr>
            <w:tcW w:w="217" w:type="dxa"/>
            <w:tcMar>
              <w:top w:w="100" w:type="dxa"/>
              <w:left w:w="100" w:type="dxa"/>
              <w:bottom w:w="100" w:type="dxa"/>
              <w:right w:w="100" w:type="dxa"/>
            </w:tcMar>
          </w:tcPr>
          <w:p w:rsidR="0018005B" w:rsidRPr="00700A00" w:rsidRDefault="0018005B" w:rsidP="00843387">
            <w:pPr>
              <w:pStyle w:val="11"/>
              <w:spacing w:line="240" w:lineRule="auto"/>
              <w:ind w:left="-1420"/>
              <w:jc w:val="center"/>
              <w:rPr>
                <w:rFonts w:ascii="Times New Roman" w:eastAsia="Times New Roman" w:hAnsi="Times New Roman" w:cs="Times New Roman"/>
                <w:sz w:val="24"/>
                <w:szCs w:val="24"/>
              </w:rPr>
            </w:pPr>
          </w:p>
        </w:tc>
        <w:tc>
          <w:tcPr>
            <w:tcW w:w="1744" w:type="dxa"/>
            <w:gridSpan w:val="2"/>
            <w:tcMar>
              <w:top w:w="100" w:type="dxa"/>
              <w:left w:w="100" w:type="dxa"/>
              <w:bottom w:w="100" w:type="dxa"/>
              <w:right w:w="100" w:type="dxa"/>
            </w:tcMar>
          </w:tcPr>
          <w:p w:rsidR="0018005B" w:rsidRPr="00700A00" w:rsidRDefault="0018005B" w:rsidP="00843387">
            <w:pPr>
              <w:pStyle w:val="11"/>
              <w:spacing w:line="240" w:lineRule="auto"/>
              <w:ind w:left="-1420"/>
              <w:rPr>
                <w:rFonts w:ascii="Times New Roman" w:eastAsia="Times New Roman" w:hAnsi="Times New Roman" w:cs="Times New Roman"/>
                <w:sz w:val="24"/>
                <w:szCs w:val="24"/>
              </w:rPr>
            </w:pPr>
          </w:p>
        </w:tc>
        <w:tc>
          <w:tcPr>
            <w:tcW w:w="2400" w:type="dxa"/>
            <w:gridSpan w:val="2"/>
            <w:tcMar>
              <w:top w:w="100" w:type="dxa"/>
              <w:left w:w="100" w:type="dxa"/>
              <w:bottom w:w="100" w:type="dxa"/>
              <w:right w:w="100" w:type="dxa"/>
            </w:tcMar>
          </w:tcPr>
          <w:p w:rsidR="0018005B" w:rsidRPr="00700A00" w:rsidRDefault="0018005B" w:rsidP="00843387">
            <w:pPr>
              <w:pStyle w:val="11"/>
              <w:spacing w:line="240" w:lineRule="auto"/>
              <w:ind w:left="-1420"/>
              <w:jc w:val="center"/>
              <w:rPr>
                <w:rFonts w:ascii="Times New Roman" w:eastAsia="Times New Roman" w:hAnsi="Times New Roman" w:cs="Times New Roman"/>
                <w:sz w:val="24"/>
                <w:szCs w:val="24"/>
              </w:rPr>
            </w:pPr>
          </w:p>
        </w:tc>
        <w:tc>
          <w:tcPr>
            <w:tcW w:w="217" w:type="dxa"/>
            <w:tcMar>
              <w:top w:w="100" w:type="dxa"/>
              <w:left w:w="100" w:type="dxa"/>
              <w:bottom w:w="100" w:type="dxa"/>
              <w:right w:w="100" w:type="dxa"/>
            </w:tcMar>
          </w:tcPr>
          <w:p w:rsidR="0018005B" w:rsidRPr="00700A00" w:rsidRDefault="0018005B" w:rsidP="00843387">
            <w:pPr>
              <w:pStyle w:val="11"/>
              <w:spacing w:line="240" w:lineRule="auto"/>
              <w:ind w:left="-1420"/>
              <w:rPr>
                <w:rFonts w:ascii="Times New Roman" w:eastAsia="Times New Roman" w:hAnsi="Times New Roman" w:cs="Times New Roman"/>
                <w:sz w:val="24"/>
                <w:szCs w:val="24"/>
              </w:rPr>
            </w:pPr>
          </w:p>
        </w:tc>
      </w:tr>
    </w:tbl>
    <w:p w:rsidR="0018005B" w:rsidRPr="00700A00" w:rsidRDefault="0018005B" w:rsidP="0018005B">
      <w:pPr>
        <w:rPr>
          <w:rFonts w:eastAsia="Arial"/>
          <w:b/>
        </w:rPr>
      </w:pPr>
    </w:p>
    <w:tbl>
      <w:tblPr>
        <w:tblW w:w="11336" w:type="dxa"/>
        <w:tblInd w:w="173" w:type="dxa"/>
        <w:tblBorders>
          <w:top w:val="single" w:sz="4" w:space="0" w:color="000000"/>
          <w:left w:val="single" w:sz="4" w:space="0" w:color="000000"/>
          <w:bottom w:val="single" w:sz="4" w:space="0" w:color="000000"/>
          <w:right w:val="single" w:sz="4" w:space="0" w:color="000000"/>
        </w:tblBorders>
        <w:tblLayout w:type="fixed"/>
        <w:tblLook w:val="0000"/>
      </w:tblPr>
      <w:tblGrid>
        <w:gridCol w:w="5240"/>
        <w:gridCol w:w="848"/>
        <w:gridCol w:w="5248"/>
      </w:tblGrid>
      <w:tr w:rsidR="0018005B" w:rsidRPr="00700A00" w:rsidTr="00843387">
        <w:tc>
          <w:tcPr>
            <w:tcW w:w="5240" w:type="dxa"/>
            <w:tcBorders>
              <w:top w:val="nil"/>
              <w:left w:val="nil"/>
              <w:bottom w:val="nil"/>
              <w:right w:val="nil"/>
            </w:tcBorders>
            <w:tcMar>
              <w:top w:w="0" w:type="dxa"/>
              <w:bottom w:w="0" w:type="dxa"/>
            </w:tcMar>
          </w:tcPr>
          <w:p w:rsidR="0018005B" w:rsidRPr="00700A00" w:rsidRDefault="0018005B" w:rsidP="00843387">
            <w:pPr>
              <w:rPr>
                <w:rFonts w:cs="Times New Roman"/>
                <w:b/>
              </w:rPr>
            </w:pPr>
          </w:p>
        </w:tc>
        <w:tc>
          <w:tcPr>
            <w:tcW w:w="6096" w:type="dxa"/>
            <w:gridSpan w:val="2"/>
            <w:tcBorders>
              <w:top w:val="nil"/>
              <w:left w:val="nil"/>
              <w:bottom w:val="nil"/>
              <w:right w:val="nil"/>
            </w:tcBorders>
            <w:tcMar>
              <w:top w:w="0" w:type="dxa"/>
              <w:bottom w:w="0" w:type="dxa"/>
            </w:tcMar>
          </w:tcPr>
          <w:p w:rsidR="0018005B" w:rsidRPr="00700A00" w:rsidRDefault="0018005B" w:rsidP="00843387">
            <w:pPr>
              <w:rPr>
                <w:rFonts w:cs="Times New Roman"/>
                <w:b/>
              </w:rPr>
            </w:pPr>
          </w:p>
        </w:tc>
      </w:tr>
      <w:tr w:rsidR="0018005B" w:rsidRPr="00700A00" w:rsidTr="00843387">
        <w:tc>
          <w:tcPr>
            <w:tcW w:w="5240" w:type="dxa"/>
            <w:tcBorders>
              <w:top w:val="nil"/>
              <w:left w:val="nil"/>
              <w:bottom w:val="nil"/>
              <w:right w:val="nil"/>
            </w:tcBorders>
            <w:tcMar>
              <w:top w:w="0" w:type="dxa"/>
              <w:bottom w:w="0" w:type="dxa"/>
            </w:tcMar>
          </w:tcPr>
          <w:p w:rsidR="0018005B" w:rsidRPr="00700A00" w:rsidRDefault="0018005B" w:rsidP="00843387">
            <w:pPr>
              <w:rPr>
                <w:rFonts w:cs="Times New Roman"/>
                <w:b/>
              </w:rPr>
            </w:pPr>
          </w:p>
        </w:tc>
        <w:tc>
          <w:tcPr>
            <w:tcW w:w="6096" w:type="dxa"/>
            <w:gridSpan w:val="2"/>
            <w:tcBorders>
              <w:top w:val="nil"/>
              <w:left w:val="nil"/>
              <w:bottom w:val="nil"/>
              <w:right w:val="nil"/>
            </w:tcBorders>
            <w:tcMar>
              <w:top w:w="0" w:type="dxa"/>
              <w:bottom w:w="0" w:type="dxa"/>
            </w:tcMar>
          </w:tcPr>
          <w:p w:rsidR="0018005B" w:rsidRPr="00700A00" w:rsidRDefault="0018005B" w:rsidP="00843387">
            <w:pPr>
              <w:rPr>
                <w:rFonts w:cs="Times New Roman"/>
                <w:b/>
              </w:rPr>
            </w:pPr>
          </w:p>
        </w:tc>
      </w:tr>
      <w:tr w:rsidR="0018005B" w:rsidRPr="00700A00" w:rsidTr="00843387">
        <w:tc>
          <w:tcPr>
            <w:tcW w:w="6088" w:type="dxa"/>
            <w:gridSpan w:val="2"/>
            <w:tcBorders>
              <w:top w:val="nil"/>
              <w:left w:val="nil"/>
              <w:bottom w:val="nil"/>
              <w:right w:val="nil"/>
            </w:tcBorders>
            <w:tcMar>
              <w:top w:w="0" w:type="dxa"/>
              <w:bottom w:w="0" w:type="dxa"/>
            </w:tcMar>
          </w:tcPr>
          <w:p w:rsidR="0018005B" w:rsidRPr="00700A00" w:rsidRDefault="0018005B" w:rsidP="00843387">
            <w:pPr>
              <w:rPr>
                <w:rFonts w:cs="Times New Roman"/>
                <w:b/>
              </w:rPr>
            </w:pPr>
          </w:p>
        </w:tc>
        <w:tc>
          <w:tcPr>
            <w:tcW w:w="5248" w:type="dxa"/>
            <w:tcBorders>
              <w:top w:val="nil"/>
              <w:left w:val="nil"/>
              <w:bottom w:val="nil"/>
              <w:right w:val="nil"/>
            </w:tcBorders>
            <w:tcMar>
              <w:top w:w="0" w:type="dxa"/>
              <w:bottom w:w="0" w:type="dxa"/>
            </w:tcMar>
          </w:tcPr>
          <w:p w:rsidR="0018005B" w:rsidRPr="00700A00" w:rsidRDefault="0018005B" w:rsidP="00843387">
            <w:pPr>
              <w:rPr>
                <w:rFonts w:cs="Times New Roman"/>
                <w:b/>
              </w:rPr>
            </w:pPr>
          </w:p>
        </w:tc>
      </w:tr>
    </w:tbl>
    <w:p w:rsidR="0018005B" w:rsidRPr="00261CCB" w:rsidRDefault="0018005B" w:rsidP="0018005B">
      <w:pPr>
        <w:jc w:val="center"/>
        <w:rPr>
          <w:rFonts w:eastAsia="Times New Roman" w:cs="Times New Roman"/>
          <w:szCs w:val="24"/>
        </w:rPr>
      </w:pPr>
      <w:r w:rsidRPr="00261CCB">
        <w:rPr>
          <w:rFonts w:eastAsia="Times New Roman" w:cs="Times New Roman"/>
          <w:b/>
          <w:color w:val="000000"/>
          <w:szCs w:val="24"/>
        </w:rPr>
        <w:t>ТЕНДЕРНА ДОКУМЕНТАЦІЯ</w:t>
      </w:r>
    </w:p>
    <w:p w:rsidR="0018005B" w:rsidRPr="00713AA6" w:rsidRDefault="0018005B" w:rsidP="0018005B">
      <w:pPr>
        <w:spacing w:before="240"/>
        <w:jc w:val="center"/>
        <w:rPr>
          <w:rFonts w:eastAsia="Times New Roman" w:cs="Times New Roman"/>
          <w:b/>
          <w:color w:val="000000" w:themeColor="text1"/>
          <w:sz w:val="24"/>
          <w:szCs w:val="24"/>
        </w:rPr>
      </w:pPr>
      <w:r w:rsidRPr="00713AA6">
        <w:rPr>
          <w:rFonts w:eastAsia="Times New Roman" w:cs="Times New Roman"/>
          <w:b/>
          <w:color w:val="000000" w:themeColor="text1"/>
          <w:sz w:val="24"/>
          <w:szCs w:val="24"/>
        </w:rPr>
        <w:t> для процедури закупі</w:t>
      </w:r>
      <w:proofErr w:type="gramStart"/>
      <w:r w:rsidRPr="00713AA6">
        <w:rPr>
          <w:rFonts w:eastAsia="Times New Roman" w:cs="Times New Roman"/>
          <w:b/>
          <w:color w:val="000000" w:themeColor="text1"/>
          <w:sz w:val="24"/>
          <w:szCs w:val="24"/>
        </w:rPr>
        <w:t>вл</w:t>
      </w:r>
      <w:proofErr w:type="gramEnd"/>
      <w:r w:rsidRPr="00713AA6">
        <w:rPr>
          <w:rFonts w:eastAsia="Times New Roman" w:cs="Times New Roman"/>
          <w:b/>
          <w:color w:val="000000" w:themeColor="text1"/>
          <w:sz w:val="24"/>
          <w:szCs w:val="24"/>
        </w:rPr>
        <w:t>і</w:t>
      </w:r>
    </w:p>
    <w:p w:rsidR="0018005B" w:rsidRPr="00713AA6" w:rsidRDefault="0018005B" w:rsidP="0018005B">
      <w:pPr>
        <w:jc w:val="center"/>
        <w:rPr>
          <w:rFonts w:eastAsia="Times New Roman" w:cs="Times New Roman"/>
          <w:b/>
          <w:color w:val="000000" w:themeColor="text1"/>
          <w:sz w:val="24"/>
          <w:szCs w:val="24"/>
        </w:rPr>
      </w:pPr>
      <w:r w:rsidRPr="00713AA6">
        <w:rPr>
          <w:rFonts w:eastAsia="Times New Roman" w:cs="Times New Roman"/>
          <w:b/>
          <w:color w:val="000000" w:themeColor="text1"/>
          <w:sz w:val="24"/>
          <w:szCs w:val="24"/>
        </w:rPr>
        <w:t xml:space="preserve"> ВІДКРИТІ ТОРГИ (з особливостями)</w:t>
      </w:r>
    </w:p>
    <w:p w:rsidR="0018005B" w:rsidRPr="00713AA6" w:rsidRDefault="0018005B" w:rsidP="0018005B">
      <w:pPr>
        <w:spacing w:before="240"/>
        <w:jc w:val="center"/>
        <w:rPr>
          <w:rFonts w:eastAsia="Times New Roman" w:cs="Times New Roman"/>
          <w:b/>
          <w:color w:val="000000" w:themeColor="text1"/>
          <w:sz w:val="24"/>
          <w:szCs w:val="24"/>
        </w:rPr>
      </w:pPr>
      <w:r w:rsidRPr="00713AA6">
        <w:rPr>
          <w:rFonts w:eastAsia="Times New Roman" w:cs="Times New Roman"/>
          <w:b/>
          <w:color w:val="000000" w:themeColor="text1"/>
          <w:sz w:val="24"/>
          <w:szCs w:val="24"/>
        </w:rPr>
        <w:t xml:space="preserve"> (ДК 021:2015:33690000-3 Лікарські засоби </w:t>
      </w:r>
      <w:proofErr w:type="gramStart"/>
      <w:r w:rsidRPr="00713AA6">
        <w:rPr>
          <w:rFonts w:eastAsia="Times New Roman" w:cs="Times New Roman"/>
          <w:b/>
          <w:color w:val="000000" w:themeColor="text1"/>
          <w:sz w:val="24"/>
          <w:szCs w:val="24"/>
        </w:rPr>
        <w:t>р</w:t>
      </w:r>
      <w:proofErr w:type="gramEnd"/>
      <w:r w:rsidRPr="00713AA6">
        <w:rPr>
          <w:rFonts w:eastAsia="Times New Roman" w:cs="Times New Roman"/>
          <w:b/>
          <w:color w:val="000000" w:themeColor="text1"/>
          <w:sz w:val="24"/>
          <w:szCs w:val="24"/>
        </w:rPr>
        <w:t>ізні</w:t>
      </w:r>
      <w:r w:rsidRPr="00713AA6">
        <w:rPr>
          <w:b/>
          <w:color w:val="000000" w:themeColor="text1"/>
        </w:rPr>
        <w:t xml:space="preserve"> </w:t>
      </w:r>
      <w:r w:rsidRPr="00713AA6">
        <w:rPr>
          <w:rFonts w:cs="Times New Roman"/>
          <w:b/>
          <w:color w:val="000000" w:themeColor="text1"/>
        </w:rPr>
        <w:t>(Лабораторні реактиви</w:t>
      </w:r>
      <w:r w:rsidRPr="00713AA6">
        <w:rPr>
          <w:rFonts w:eastAsia="Times New Roman" w:cs="Times New Roman"/>
          <w:b/>
          <w:color w:val="000000" w:themeColor="text1"/>
          <w:sz w:val="24"/>
          <w:szCs w:val="24"/>
        </w:rPr>
        <w:t>)</w:t>
      </w:r>
    </w:p>
    <w:p w:rsidR="0018005B" w:rsidRPr="00C710B4" w:rsidRDefault="0018005B" w:rsidP="0018005B">
      <w:pPr>
        <w:spacing w:before="240"/>
        <w:jc w:val="center"/>
        <w:rPr>
          <w:rFonts w:eastAsia="Times New Roman" w:cs="Times New Roman"/>
          <w:sz w:val="24"/>
          <w:szCs w:val="24"/>
        </w:rPr>
      </w:pPr>
    </w:p>
    <w:p w:rsidR="0018005B" w:rsidRPr="00700A00" w:rsidRDefault="0018005B" w:rsidP="0018005B">
      <w:pPr>
        <w:rPr>
          <w:b/>
        </w:rPr>
      </w:pPr>
    </w:p>
    <w:p w:rsidR="0018005B" w:rsidRPr="00700A00" w:rsidRDefault="0018005B" w:rsidP="0018005B">
      <w:pPr>
        <w:jc w:val="center"/>
        <w:rPr>
          <w:b/>
        </w:rPr>
      </w:pPr>
      <w:r w:rsidRPr="00920229">
        <w:rPr>
          <w:rFonts w:cs="Times New Roman"/>
          <w:b/>
        </w:rPr>
        <w:t>Процедура закупі</w:t>
      </w:r>
      <w:proofErr w:type="gramStart"/>
      <w:r w:rsidRPr="00920229">
        <w:rPr>
          <w:rFonts w:cs="Times New Roman"/>
          <w:b/>
        </w:rPr>
        <w:t>вл</w:t>
      </w:r>
      <w:proofErr w:type="gramEnd"/>
      <w:r w:rsidRPr="00920229">
        <w:rPr>
          <w:rFonts w:cs="Times New Roman"/>
          <w:b/>
        </w:rPr>
        <w:t>і –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w:t>
      </w:r>
      <w:proofErr w:type="gramStart"/>
      <w:r w:rsidRPr="00920229">
        <w:rPr>
          <w:rFonts w:cs="Times New Roman"/>
          <w:b/>
        </w:rPr>
        <w:t>стр</w:t>
      </w:r>
      <w:proofErr w:type="gramEnd"/>
      <w:r w:rsidRPr="00920229">
        <w:rPr>
          <w:rFonts w:cs="Times New Roman"/>
          <w:b/>
        </w:rPr>
        <w:t>ів України від 12 жовтня 2022 за № 1178</w:t>
      </w:r>
      <w:r w:rsidRPr="00700A00">
        <w:rPr>
          <w:b/>
        </w:rPr>
        <w:t>.</w:t>
      </w:r>
    </w:p>
    <w:p w:rsidR="0018005B" w:rsidRPr="00700A00" w:rsidRDefault="0018005B" w:rsidP="0018005B">
      <w:pPr>
        <w:rPr>
          <w:rFonts w:eastAsia="Arial"/>
          <w:b/>
        </w:rPr>
      </w:pPr>
    </w:p>
    <w:p w:rsidR="0018005B" w:rsidRPr="00700A00" w:rsidRDefault="0018005B" w:rsidP="0018005B">
      <w:pPr>
        <w:rPr>
          <w:rFonts w:eastAsia="Arial"/>
          <w:b/>
        </w:rPr>
      </w:pPr>
    </w:p>
    <w:p w:rsidR="0018005B" w:rsidRDefault="0018005B" w:rsidP="0018005B">
      <w:pPr>
        <w:rPr>
          <w:rFonts w:eastAsia="Times New Roman" w:cs="Times New Roman"/>
          <w:b/>
          <w:color w:val="000000"/>
          <w:sz w:val="24"/>
          <w:szCs w:val="24"/>
        </w:rPr>
      </w:pPr>
    </w:p>
    <w:p w:rsidR="0018005B" w:rsidRDefault="0018005B" w:rsidP="0018005B">
      <w:pPr>
        <w:rPr>
          <w:rFonts w:eastAsia="Times New Roman" w:cs="Times New Roman"/>
          <w:b/>
          <w:color w:val="000000"/>
          <w:sz w:val="24"/>
          <w:szCs w:val="24"/>
        </w:rPr>
      </w:pPr>
    </w:p>
    <w:p w:rsidR="0018005B" w:rsidRDefault="0018005B" w:rsidP="0018005B">
      <w:pPr>
        <w:rPr>
          <w:rFonts w:eastAsia="Times New Roman" w:cs="Times New Roman"/>
          <w:b/>
          <w:color w:val="000000"/>
          <w:sz w:val="24"/>
          <w:szCs w:val="24"/>
        </w:rPr>
      </w:pPr>
    </w:p>
    <w:p w:rsidR="0018005B" w:rsidRDefault="0018005B" w:rsidP="0018005B">
      <w:pPr>
        <w:rPr>
          <w:rFonts w:eastAsia="Times New Roman" w:cs="Times New Roman"/>
          <w:b/>
          <w:color w:val="000000"/>
          <w:sz w:val="24"/>
          <w:szCs w:val="24"/>
        </w:rPr>
      </w:pPr>
    </w:p>
    <w:p w:rsidR="0018005B" w:rsidRDefault="0018005B" w:rsidP="0018005B">
      <w:pPr>
        <w:rPr>
          <w:rFonts w:eastAsia="Times New Roman" w:cs="Times New Roman"/>
          <w:b/>
          <w:color w:val="000000"/>
          <w:sz w:val="24"/>
          <w:szCs w:val="24"/>
        </w:rPr>
      </w:pPr>
    </w:p>
    <w:p w:rsidR="0018005B" w:rsidRDefault="0018005B" w:rsidP="0018005B">
      <w:pPr>
        <w:rPr>
          <w:rFonts w:eastAsia="Times New Roman" w:cs="Times New Roman"/>
          <w:b/>
          <w:color w:val="000000"/>
          <w:sz w:val="24"/>
          <w:szCs w:val="24"/>
        </w:rPr>
      </w:pPr>
      <w:r>
        <w:rPr>
          <w:rFonts w:eastAsia="Times New Roman" w:cs="Times New Roman"/>
          <w:b/>
          <w:color w:val="000000"/>
          <w:sz w:val="24"/>
          <w:szCs w:val="24"/>
        </w:rPr>
        <w:t xml:space="preserve">                                                     </w:t>
      </w:r>
    </w:p>
    <w:p w:rsidR="0018005B" w:rsidRPr="003A486B" w:rsidRDefault="0018005B" w:rsidP="0018005B">
      <w:pPr>
        <w:spacing w:before="240"/>
        <w:rPr>
          <w:rFonts w:eastAsia="Times New Roman" w:cs="Times New Roman"/>
          <w:sz w:val="24"/>
          <w:szCs w:val="24"/>
        </w:rPr>
      </w:pPr>
      <w:r w:rsidRPr="00C710B4">
        <w:rPr>
          <w:rFonts w:eastAsia="Times New Roman" w:cs="Times New Roman"/>
          <w:color w:val="000000"/>
          <w:sz w:val="24"/>
          <w:szCs w:val="24"/>
        </w:rPr>
        <w:t> </w:t>
      </w:r>
      <w:bookmarkStart w:id="0" w:name="_heading=h.1fob9te" w:colFirst="0" w:colLast="0"/>
      <w:bookmarkEnd w:id="0"/>
      <w:r>
        <w:rPr>
          <w:rFonts w:eastAsia="Times New Roman" w:cs="Times New Roman"/>
          <w:sz w:val="24"/>
          <w:szCs w:val="24"/>
        </w:rPr>
        <w:t xml:space="preserve">                                                                     селище  Млинів</w:t>
      </w:r>
      <w:r>
        <w:rPr>
          <w:rFonts w:eastAsia="Times New Roman" w:cs="Times New Roman"/>
          <w:i/>
          <w:sz w:val="24"/>
          <w:szCs w:val="24"/>
        </w:rPr>
        <w:t>–</w:t>
      </w:r>
      <w:r>
        <w:rPr>
          <w:rFonts w:eastAsia="Times New Roman" w:cs="Times New Roman"/>
          <w:color w:val="000000"/>
          <w:sz w:val="24"/>
          <w:szCs w:val="24"/>
          <w:highlight w:val="white"/>
        </w:rPr>
        <w:t>2024 р.</w:t>
      </w:r>
    </w:p>
    <w:p w:rsidR="0018005B" w:rsidRDefault="0018005B" w:rsidP="0018005B">
      <w:pPr>
        <w:jc w:val="center"/>
        <w:outlineLvl w:val="0"/>
        <w:rPr>
          <w:b/>
          <w:bCs/>
          <w:noProof/>
          <w:sz w:val="24"/>
          <w:szCs w:val="24"/>
          <w:lang w:val="uk-UA"/>
        </w:rPr>
      </w:pPr>
    </w:p>
    <w:p w:rsidR="0018005B" w:rsidRDefault="0018005B" w:rsidP="0018005B">
      <w:pPr>
        <w:jc w:val="center"/>
        <w:outlineLvl w:val="0"/>
        <w:rPr>
          <w:b/>
          <w:bCs/>
          <w:noProof/>
          <w:sz w:val="24"/>
          <w:szCs w:val="24"/>
          <w:lang w:val="uk-UA"/>
        </w:rPr>
      </w:pPr>
    </w:p>
    <w:p w:rsidR="0018005B" w:rsidRDefault="0018005B" w:rsidP="0018005B">
      <w:pPr>
        <w:jc w:val="center"/>
        <w:outlineLvl w:val="0"/>
        <w:rPr>
          <w:b/>
          <w:bCs/>
          <w:noProof/>
          <w:sz w:val="24"/>
          <w:szCs w:val="24"/>
          <w:lang w:val="uk-UA"/>
        </w:rPr>
      </w:pPr>
    </w:p>
    <w:p w:rsidR="0018005B" w:rsidRDefault="0018005B" w:rsidP="0018005B">
      <w:pPr>
        <w:jc w:val="center"/>
        <w:outlineLvl w:val="0"/>
        <w:rPr>
          <w:b/>
          <w:bCs/>
          <w:noProof/>
          <w:sz w:val="24"/>
          <w:szCs w:val="24"/>
          <w:lang w:val="uk-UA"/>
        </w:rPr>
      </w:pPr>
    </w:p>
    <w:p w:rsidR="0018005B" w:rsidRDefault="0018005B" w:rsidP="0018005B">
      <w:pPr>
        <w:jc w:val="center"/>
        <w:outlineLvl w:val="0"/>
        <w:rPr>
          <w:b/>
          <w:bCs/>
          <w:noProof/>
          <w:sz w:val="24"/>
          <w:szCs w:val="24"/>
          <w:lang w:val="uk-UA"/>
        </w:rPr>
      </w:pPr>
    </w:p>
    <w:p w:rsidR="0018005B" w:rsidRDefault="0018005B" w:rsidP="0018005B">
      <w:pPr>
        <w:outlineLvl w:val="0"/>
        <w:rPr>
          <w:b/>
          <w:bCs/>
          <w:noProof/>
          <w:sz w:val="24"/>
          <w:szCs w:val="24"/>
          <w:lang w:val="uk-UA"/>
        </w:rPr>
      </w:pPr>
    </w:p>
    <w:p w:rsidR="0018005B" w:rsidRPr="00FB645B" w:rsidRDefault="0018005B" w:rsidP="0018005B">
      <w:pPr>
        <w:pStyle w:val="a4"/>
        <w:jc w:val="center"/>
        <w:rPr>
          <w:b/>
        </w:rPr>
      </w:pPr>
      <w:r w:rsidRPr="00FB645B">
        <w:rPr>
          <w:b/>
        </w:rPr>
        <w:t>ЗМІ</w:t>
      </w:r>
      <w:proofErr w:type="gramStart"/>
      <w:r w:rsidRPr="00FB645B">
        <w:rPr>
          <w:b/>
        </w:rPr>
        <w:t>СТ</w:t>
      </w:r>
      <w:proofErr w:type="gramEnd"/>
    </w:p>
    <w:p w:rsidR="0018005B" w:rsidRPr="00860CFA" w:rsidRDefault="0018005B" w:rsidP="0018005B">
      <w:pPr>
        <w:pStyle w:val="a4"/>
        <w:rPr>
          <w:b/>
          <w:bCs/>
          <w:sz w:val="24"/>
          <w:szCs w:val="24"/>
        </w:rPr>
      </w:pPr>
      <w:r w:rsidRPr="00860CFA">
        <w:rPr>
          <w:b/>
          <w:bCs/>
          <w:sz w:val="24"/>
          <w:szCs w:val="24"/>
        </w:rPr>
        <w:t xml:space="preserve">Розділ </w:t>
      </w:r>
      <w:r w:rsidRPr="00860CFA">
        <w:rPr>
          <w:b/>
          <w:bCs/>
          <w:sz w:val="24"/>
          <w:szCs w:val="24"/>
          <w:lang w:val="en-US"/>
        </w:rPr>
        <w:t>I</w:t>
      </w:r>
      <w:r w:rsidRPr="00860CFA">
        <w:rPr>
          <w:b/>
          <w:bCs/>
          <w:sz w:val="24"/>
          <w:szCs w:val="24"/>
        </w:rPr>
        <w:t>. Загальні положення</w:t>
      </w:r>
    </w:p>
    <w:p w:rsidR="0018005B" w:rsidRPr="00860CFA" w:rsidRDefault="0018005B" w:rsidP="0018005B">
      <w:pPr>
        <w:pStyle w:val="a4"/>
        <w:rPr>
          <w:sz w:val="24"/>
          <w:szCs w:val="24"/>
        </w:rPr>
      </w:pPr>
      <w:r w:rsidRPr="00860CFA">
        <w:rPr>
          <w:sz w:val="24"/>
          <w:szCs w:val="24"/>
        </w:rPr>
        <w:t>1. Терміни, які вживаються в тендерній документації</w:t>
      </w:r>
    </w:p>
    <w:p w:rsidR="0018005B" w:rsidRPr="00860CFA" w:rsidRDefault="0018005B" w:rsidP="0018005B">
      <w:pPr>
        <w:pStyle w:val="a4"/>
        <w:rPr>
          <w:sz w:val="24"/>
          <w:szCs w:val="24"/>
        </w:rPr>
      </w:pPr>
      <w:r w:rsidRPr="00860CFA">
        <w:rPr>
          <w:sz w:val="24"/>
          <w:szCs w:val="24"/>
        </w:rPr>
        <w:t>2. Інформація про замовника торгі</w:t>
      </w:r>
      <w:proofErr w:type="gramStart"/>
      <w:r w:rsidRPr="00860CFA">
        <w:rPr>
          <w:sz w:val="24"/>
          <w:szCs w:val="24"/>
        </w:rPr>
        <w:t>в</w:t>
      </w:r>
      <w:proofErr w:type="gramEnd"/>
    </w:p>
    <w:p w:rsidR="0018005B" w:rsidRPr="00860CFA" w:rsidRDefault="0018005B" w:rsidP="0018005B">
      <w:pPr>
        <w:pStyle w:val="a4"/>
        <w:rPr>
          <w:sz w:val="24"/>
          <w:szCs w:val="24"/>
        </w:rPr>
      </w:pPr>
      <w:r w:rsidRPr="00860CFA">
        <w:rPr>
          <w:sz w:val="24"/>
          <w:szCs w:val="24"/>
        </w:rPr>
        <w:t>3. Процедура закупі</w:t>
      </w:r>
      <w:proofErr w:type="gramStart"/>
      <w:r w:rsidRPr="00860CFA">
        <w:rPr>
          <w:sz w:val="24"/>
          <w:szCs w:val="24"/>
        </w:rPr>
        <w:t>вл</w:t>
      </w:r>
      <w:proofErr w:type="gramEnd"/>
      <w:r w:rsidRPr="00860CFA">
        <w:rPr>
          <w:sz w:val="24"/>
          <w:szCs w:val="24"/>
        </w:rPr>
        <w:t>і</w:t>
      </w:r>
    </w:p>
    <w:p w:rsidR="0018005B" w:rsidRPr="00860CFA" w:rsidRDefault="0018005B" w:rsidP="0018005B">
      <w:pPr>
        <w:pStyle w:val="a4"/>
        <w:rPr>
          <w:sz w:val="24"/>
          <w:szCs w:val="24"/>
        </w:rPr>
      </w:pPr>
      <w:r w:rsidRPr="00860CFA">
        <w:rPr>
          <w:sz w:val="24"/>
          <w:szCs w:val="24"/>
        </w:rPr>
        <w:t>4. Інформація про предмет закупі</w:t>
      </w:r>
      <w:proofErr w:type="gramStart"/>
      <w:r w:rsidRPr="00860CFA">
        <w:rPr>
          <w:sz w:val="24"/>
          <w:szCs w:val="24"/>
        </w:rPr>
        <w:t>вл</w:t>
      </w:r>
      <w:proofErr w:type="gramEnd"/>
      <w:r w:rsidRPr="00860CFA">
        <w:rPr>
          <w:sz w:val="24"/>
          <w:szCs w:val="24"/>
        </w:rPr>
        <w:t>і</w:t>
      </w:r>
    </w:p>
    <w:p w:rsidR="0018005B" w:rsidRPr="00860CFA" w:rsidRDefault="0018005B" w:rsidP="0018005B">
      <w:pPr>
        <w:pStyle w:val="a4"/>
        <w:rPr>
          <w:sz w:val="24"/>
          <w:szCs w:val="24"/>
        </w:rPr>
      </w:pPr>
      <w:r w:rsidRPr="00860CFA">
        <w:rPr>
          <w:sz w:val="24"/>
          <w:szCs w:val="24"/>
        </w:rPr>
        <w:t>5. Недискримінація учасникі</w:t>
      </w:r>
      <w:proofErr w:type="gramStart"/>
      <w:r w:rsidRPr="00860CFA">
        <w:rPr>
          <w:sz w:val="24"/>
          <w:szCs w:val="24"/>
        </w:rPr>
        <w:t>в</w:t>
      </w:r>
      <w:proofErr w:type="gramEnd"/>
    </w:p>
    <w:p w:rsidR="0018005B" w:rsidRPr="00860CFA" w:rsidRDefault="0018005B" w:rsidP="0018005B">
      <w:pPr>
        <w:pStyle w:val="a4"/>
        <w:rPr>
          <w:sz w:val="24"/>
          <w:szCs w:val="24"/>
        </w:rPr>
      </w:pPr>
      <w:r w:rsidRPr="00860CFA">
        <w:rPr>
          <w:sz w:val="24"/>
          <w:szCs w:val="24"/>
        </w:rPr>
        <w:t xml:space="preserve">6. Інформація про валюту, </w:t>
      </w:r>
      <w:proofErr w:type="gramStart"/>
      <w:r w:rsidRPr="00860CFA">
        <w:rPr>
          <w:sz w:val="24"/>
          <w:szCs w:val="24"/>
        </w:rPr>
        <w:t>у</w:t>
      </w:r>
      <w:proofErr w:type="gramEnd"/>
      <w:r w:rsidRPr="00860CFA">
        <w:rPr>
          <w:sz w:val="24"/>
          <w:szCs w:val="24"/>
        </w:rPr>
        <w:t xml:space="preserve"> якій повинно бути розраховано та зазначено ціну тендерної пропозиції</w:t>
      </w:r>
    </w:p>
    <w:p w:rsidR="0018005B" w:rsidRPr="00860CFA" w:rsidRDefault="0018005B" w:rsidP="0018005B">
      <w:pPr>
        <w:pStyle w:val="a4"/>
        <w:rPr>
          <w:sz w:val="24"/>
          <w:szCs w:val="24"/>
        </w:rPr>
      </w:pPr>
      <w:r w:rsidRPr="00860CFA">
        <w:rPr>
          <w:sz w:val="24"/>
          <w:szCs w:val="24"/>
        </w:rPr>
        <w:t xml:space="preserve">7. Інформація про мову (мови),  якою  (якими)  повинно  бути складено тендерні  пропозиції </w:t>
      </w:r>
    </w:p>
    <w:p w:rsidR="0018005B" w:rsidRPr="00860CFA" w:rsidRDefault="0018005B" w:rsidP="0018005B">
      <w:pPr>
        <w:pStyle w:val="a4"/>
        <w:rPr>
          <w:sz w:val="24"/>
          <w:szCs w:val="24"/>
        </w:rPr>
      </w:pPr>
      <w:r w:rsidRPr="00860CFA">
        <w:rPr>
          <w:sz w:val="24"/>
          <w:szCs w:val="24"/>
        </w:rPr>
        <w:t>8. 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60CFA">
        <w:rPr>
          <w:sz w:val="24"/>
          <w:szCs w:val="24"/>
        </w:rPr>
        <w:t>вл</w:t>
      </w:r>
      <w:proofErr w:type="gramEnd"/>
      <w:r w:rsidRPr="00860CFA">
        <w:rPr>
          <w:sz w:val="24"/>
          <w:szCs w:val="24"/>
        </w:rPr>
        <w:t>і</w:t>
      </w:r>
      <w:r w:rsidRPr="00860CFA">
        <w:rPr>
          <w:sz w:val="24"/>
          <w:szCs w:val="24"/>
        </w:rPr>
        <w:tab/>
      </w:r>
    </w:p>
    <w:p w:rsidR="0018005B" w:rsidRPr="00860CFA" w:rsidRDefault="0018005B" w:rsidP="0018005B">
      <w:pPr>
        <w:pStyle w:val="a4"/>
        <w:rPr>
          <w:b/>
          <w:bCs/>
          <w:sz w:val="24"/>
          <w:szCs w:val="24"/>
        </w:rPr>
      </w:pPr>
      <w:r w:rsidRPr="00860CFA">
        <w:rPr>
          <w:b/>
          <w:bCs/>
          <w:sz w:val="24"/>
          <w:szCs w:val="24"/>
        </w:rPr>
        <w:t xml:space="preserve">Розділ </w:t>
      </w:r>
      <w:r w:rsidRPr="00860CFA">
        <w:rPr>
          <w:b/>
          <w:bCs/>
          <w:sz w:val="24"/>
          <w:szCs w:val="24"/>
          <w:lang w:val="en-US"/>
        </w:rPr>
        <w:t>II</w:t>
      </w:r>
      <w:r w:rsidRPr="00860CFA">
        <w:rPr>
          <w:b/>
          <w:bCs/>
          <w:sz w:val="24"/>
          <w:szCs w:val="24"/>
        </w:rPr>
        <w:t>. Порядок унесення змін та надання роз</w:t>
      </w:r>
      <w:proofErr w:type="gramStart"/>
      <w:r w:rsidRPr="00860CFA">
        <w:rPr>
          <w:b/>
          <w:bCs/>
          <w:sz w:val="24"/>
          <w:szCs w:val="24"/>
        </w:rPr>
        <w:t>`я</w:t>
      </w:r>
      <w:proofErr w:type="gramEnd"/>
      <w:r w:rsidRPr="00860CFA">
        <w:rPr>
          <w:b/>
          <w:bCs/>
          <w:sz w:val="24"/>
          <w:szCs w:val="24"/>
        </w:rPr>
        <w:t>снень до тендерної документації</w:t>
      </w:r>
    </w:p>
    <w:p w:rsidR="0018005B" w:rsidRPr="00860CFA" w:rsidRDefault="0018005B" w:rsidP="0018005B">
      <w:pPr>
        <w:pStyle w:val="a4"/>
        <w:rPr>
          <w:b/>
          <w:bCs/>
          <w:sz w:val="24"/>
          <w:szCs w:val="24"/>
        </w:rPr>
      </w:pPr>
      <w:r w:rsidRPr="00860CFA">
        <w:rPr>
          <w:sz w:val="24"/>
          <w:szCs w:val="24"/>
        </w:rPr>
        <w:t>1. Процедура надання роз'яснень щодо  тендерної документації</w:t>
      </w:r>
    </w:p>
    <w:p w:rsidR="0018005B" w:rsidRPr="00860CFA" w:rsidRDefault="0018005B" w:rsidP="0018005B">
      <w:pPr>
        <w:pStyle w:val="a4"/>
        <w:rPr>
          <w:b/>
          <w:bCs/>
          <w:sz w:val="24"/>
          <w:szCs w:val="24"/>
        </w:rPr>
      </w:pPr>
      <w:r w:rsidRPr="00860CFA">
        <w:rPr>
          <w:sz w:val="24"/>
          <w:szCs w:val="24"/>
        </w:rPr>
        <w:t>2. Унесення змін до тендерної документації</w:t>
      </w:r>
    </w:p>
    <w:p w:rsidR="0018005B" w:rsidRPr="00860CFA" w:rsidRDefault="0018005B" w:rsidP="0018005B">
      <w:pPr>
        <w:pStyle w:val="a4"/>
        <w:rPr>
          <w:b/>
          <w:bCs/>
          <w:sz w:val="24"/>
          <w:szCs w:val="24"/>
        </w:rPr>
      </w:pPr>
      <w:r w:rsidRPr="00860CFA">
        <w:rPr>
          <w:b/>
          <w:bCs/>
          <w:sz w:val="24"/>
          <w:szCs w:val="24"/>
        </w:rPr>
        <w:t xml:space="preserve">Розділ </w:t>
      </w:r>
      <w:r w:rsidRPr="00860CFA">
        <w:rPr>
          <w:b/>
          <w:bCs/>
          <w:sz w:val="24"/>
          <w:szCs w:val="24"/>
          <w:lang w:val="en-US"/>
        </w:rPr>
        <w:t>III</w:t>
      </w:r>
      <w:r w:rsidRPr="00860CFA">
        <w:rPr>
          <w:b/>
          <w:bCs/>
          <w:sz w:val="24"/>
          <w:szCs w:val="24"/>
        </w:rPr>
        <w:t xml:space="preserve">. Інструкція з </w:t>
      </w:r>
      <w:proofErr w:type="gramStart"/>
      <w:r w:rsidRPr="00860CFA">
        <w:rPr>
          <w:b/>
          <w:bCs/>
          <w:sz w:val="24"/>
          <w:szCs w:val="24"/>
        </w:rPr>
        <w:t>п</w:t>
      </w:r>
      <w:proofErr w:type="gramEnd"/>
      <w:r w:rsidRPr="00860CFA">
        <w:rPr>
          <w:b/>
          <w:bCs/>
          <w:sz w:val="24"/>
          <w:szCs w:val="24"/>
        </w:rPr>
        <w:t>ідготовки тендерної пропозиції</w:t>
      </w:r>
    </w:p>
    <w:p w:rsidR="0018005B" w:rsidRPr="00860CFA" w:rsidRDefault="0018005B" w:rsidP="0018005B">
      <w:pPr>
        <w:pStyle w:val="a4"/>
        <w:rPr>
          <w:b/>
          <w:bCs/>
          <w:sz w:val="24"/>
          <w:szCs w:val="24"/>
        </w:rPr>
      </w:pPr>
      <w:r w:rsidRPr="00860CFA">
        <w:rPr>
          <w:sz w:val="24"/>
          <w:szCs w:val="24"/>
        </w:rPr>
        <w:t>1. Змі</w:t>
      </w:r>
      <w:proofErr w:type="gramStart"/>
      <w:r w:rsidRPr="00860CFA">
        <w:rPr>
          <w:sz w:val="24"/>
          <w:szCs w:val="24"/>
        </w:rPr>
        <w:t>ст</w:t>
      </w:r>
      <w:proofErr w:type="gramEnd"/>
      <w:r w:rsidRPr="00860CFA">
        <w:rPr>
          <w:sz w:val="24"/>
          <w:szCs w:val="24"/>
        </w:rPr>
        <w:t xml:space="preserve"> і спосіб подання тендерної пропозиції</w:t>
      </w:r>
    </w:p>
    <w:p w:rsidR="0018005B" w:rsidRPr="00860CFA" w:rsidRDefault="0018005B" w:rsidP="0018005B">
      <w:pPr>
        <w:pStyle w:val="a4"/>
        <w:rPr>
          <w:b/>
          <w:bCs/>
          <w:sz w:val="24"/>
          <w:szCs w:val="24"/>
        </w:rPr>
      </w:pPr>
      <w:r w:rsidRPr="00860CFA">
        <w:rPr>
          <w:sz w:val="24"/>
          <w:szCs w:val="24"/>
        </w:rPr>
        <w:t>2. Забезпечення тендерної пропозиції</w:t>
      </w:r>
    </w:p>
    <w:p w:rsidR="0018005B" w:rsidRPr="00860CFA" w:rsidRDefault="0018005B" w:rsidP="0018005B">
      <w:pPr>
        <w:pStyle w:val="a4"/>
        <w:rPr>
          <w:b/>
          <w:bCs/>
          <w:sz w:val="24"/>
          <w:szCs w:val="24"/>
        </w:rPr>
      </w:pPr>
      <w:r w:rsidRPr="00860CFA">
        <w:rPr>
          <w:sz w:val="24"/>
          <w:szCs w:val="24"/>
        </w:rPr>
        <w:t>3. Умови повернення чи неповернення забезпечення тендерної пропозиції </w:t>
      </w:r>
    </w:p>
    <w:p w:rsidR="0018005B" w:rsidRPr="00860CFA" w:rsidRDefault="0018005B" w:rsidP="0018005B">
      <w:pPr>
        <w:pStyle w:val="a4"/>
        <w:rPr>
          <w:sz w:val="24"/>
          <w:szCs w:val="24"/>
        </w:rPr>
      </w:pPr>
      <w:r w:rsidRPr="00860CFA">
        <w:rPr>
          <w:sz w:val="24"/>
          <w:szCs w:val="24"/>
        </w:rPr>
        <w:t>4. Строк протягом якого тендерні пропозиції є дійсними</w:t>
      </w:r>
    </w:p>
    <w:p w:rsidR="0018005B" w:rsidRPr="008842A4" w:rsidRDefault="0018005B" w:rsidP="0018005B">
      <w:pPr>
        <w:pStyle w:val="a4"/>
        <w:rPr>
          <w:b/>
          <w:bCs/>
          <w:sz w:val="24"/>
          <w:szCs w:val="24"/>
          <w:lang w:val="uk-UA"/>
        </w:rPr>
      </w:pPr>
      <w:r w:rsidRPr="00860CFA">
        <w:rPr>
          <w:sz w:val="24"/>
          <w:szCs w:val="24"/>
        </w:rPr>
        <w:t xml:space="preserve">5.  Кваліфікаційні критерії до учасників та вимоги, </w:t>
      </w:r>
      <w:proofErr w:type="gramStart"/>
      <w:r w:rsidRPr="00860CFA">
        <w:rPr>
          <w:sz w:val="24"/>
          <w:szCs w:val="24"/>
        </w:rPr>
        <w:t>установлен</w:t>
      </w:r>
      <w:proofErr w:type="gramEnd"/>
      <w:r w:rsidRPr="00860CFA">
        <w:rPr>
          <w:sz w:val="24"/>
          <w:szCs w:val="24"/>
        </w:rPr>
        <w:t>і статтею 17 Закону</w:t>
      </w:r>
      <w:r>
        <w:rPr>
          <w:sz w:val="24"/>
          <w:szCs w:val="24"/>
          <w:lang w:val="uk-UA"/>
        </w:rPr>
        <w:t xml:space="preserve"> та п.47 Особливостей</w:t>
      </w:r>
    </w:p>
    <w:p w:rsidR="0018005B" w:rsidRPr="00C657F7" w:rsidRDefault="0018005B" w:rsidP="0018005B">
      <w:pPr>
        <w:pStyle w:val="a4"/>
        <w:rPr>
          <w:sz w:val="24"/>
          <w:szCs w:val="24"/>
          <w:lang w:val="uk-UA"/>
        </w:rPr>
      </w:pPr>
      <w:r w:rsidRPr="00C657F7">
        <w:rPr>
          <w:sz w:val="24"/>
          <w:szCs w:val="24"/>
        </w:rPr>
        <w:t>6. Інформація про технічні, якісні та кількісні характеристики предмета закупі</w:t>
      </w:r>
      <w:proofErr w:type="gramStart"/>
      <w:r w:rsidRPr="00C657F7">
        <w:rPr>
          <w:sz w:val="24"/>
          <w:szCs w:val="24"/>
        </w:rPr>
        <w:t>вл</w:t>
      </w:r>
      <w:proofErr w:type="gramEnd"/>
      <w:r w:rsidRPr="00C657F7">
        <w:rPr>
          <w:sz w:val="24"/>
          <w:szCs w:val="24"/>
        </w:rPr>
        <w:t>і</w:t>
      </w:r>
    </w:p>
    <w:p w:rsidR="0018005B" w:rsidRPr="00C657F7" w:rsidRDefault="0018005B" w:rsidP="0018005B">
      <w:pPr>
        <w:pStyle w:val="a4"/>
        <w:rPr>
          <w:bCs/>
          <w:sz w:val="24"/>
          <w:szCs w:val="24"/>
          <w:lang w:val="uk-UA"/>
        </w:rPr>
      </w:pPr>
      <w:r w:rsidRPr="00C657F7">
        <w:rPr>
          <w:sz w:val="24"/>
          <w:szCs w:val="24"/>
          <w:lang w:val="uk-UA"/>
        </w:rPr>
        <w:t>7.</w:t>
      </w:r>
      <w:r w:rsidRPr="00C657F7">
        <w:rPr>
          <w:bCs/>
          <w:color w:val="000000"/>
          <w:sz w:val="24"/>
          <w:szCs w:val="24"/>
        </w:rPr>
        <w:t xml:space="preserve"> Інформація про маркування, протоколи випробувань або сертифікати</w:t>
      </w:r>
    </w:p>
    <w:p w:rsidR="0018005B" w:rsidRPr="00C657F7" w:rsidRDefault="0018005B" w:rsidP="0018005B">
      <w:pPr>
        <w:pStyle w:val="a4"/>
        <w:rPr>
          <w:bCs/>
          <w:sz w:val="24"/>
          <w:szCs w:val="24"/>
        </w:rPr>
      </w:pPr>
      <w:r>
        <w:rPr>
          <w:sz w:val="24"/>
          <w:szCs w:val="24"/>
          <w:lang w:val="uk-UA"/>
        </w:rPr>
        <w:t>8</w:t>
      </w:r>
      <w:r w:rsidRPr="00C657F7">
        <w:rPr>
          <w:sz w:val="24"/>
          <w:szCs w:val="24"/>
        </w:rPr>
        <w:t>. Інформація про субпідрядника (у випадку закупі</w:t>
      </w:r>
      <w:proofErr w:type="gramStart"/>
      <w:r w:rsidRPr="00C657F7">
        <w:rPr>
          <w:sz w:val="24"/>
          <w:szCs w:val="24"/>
        </w:rPr>
        <w:t>вл</w:t>
      </w:r>
      <w:proofErr w:type="gramEnd"/>
      <w:r w:rsidRPr="00C657F7">
        <w:rPr>
          <w:sz w:val="24"/>
          <w:szCs w:val="24"/>
        </w:rPr>
        <w:t>і робіт)</w:t>
      </w:r>
    </w:p>
    <w:p w:rsidR="0018005B" w:rsidRPr="00C657F7" w:rsidRDefault="0018005B" w:rsidP="0018005B">
      <w:pPr>
        <w:pStyle w:val="a4"/>
        <w:rPr>
          <w:sz w:val="24"/>
          <w:szCs w:val="24"/>
        </w:rPr>
      </w:pPr>
      <w:r>
        <w:rPr>
          <w:sz w:val="24"/>
          <w:szCs w:val="24"/>
          <w:lang w:val="uk-UA"/>
        </w:rPr>
        <w:t>9</w:t>
      </w:r>
      <w:r w:rsidRPr="00C657F7">
        <w:rPr>
          <w:sz w:val="24"/>
          <w:szCs w:val="24"/>
        </w:rPr>
        <w:t>. Внесення змін або відкликання тендерної пропозиції учасником</w:t>
      </w:r>
      <w:r w:rsidRPr="00C657F7">
        <w:rPr>
          <w:sz w:val="24"/>
          <w:szCs w:val="24"/>
        </w:rPr>
        <w:tab/>
      </w:r>
    </w:p>
    <w:p w:rsidR="0018005B" w:rsidRPr="00C657F7" w:rsidRDefault="0018005B" w:rsidP="0018005B">
      <w:pPr>
        <w:pStyle w:val="a4"/>
        <w:rPr>
          <w:bCs/>
          <w:sz w:val="24"/>
          <w:szCs w:val="24"/>
        </w:rPr>
      </w:pPr>
      <w:r>
        <w:rPr>
          <w:sz w:val="24"/>
          <w:szCs w:val="24"/>
          <w:lang w:val="uk-UA"/>
        </w:rPr>
        <w:t>10</w:t>
      </w:r>
      <w:r w:rsidRPr="00C657F7">
        <w:rPr>
          <w:sz w:val="24"/>
          <w:szCs w:val="24"/>
        </w:rPr>
        <w:t>. Ступінь локалізації учасника</w:t>
      </w:r>
    </w:p>
    <w:p w:rsidR="0018005B" w:rsidRPr="00860CFA" w:rsidRDefault="0018005B" w:rsidP="0018005B">
      <w:pPr>
        <w:pStyle w:val="a4"/>
        <w:rPr>
          <w:b/>
          <w:bCs/>
          <w:sz w:val="24"/>
          <w:szCs w:val="24"/>
        </w:rPr>
      </w:pPr>
      <w:r w:rsidRPr="00860CFA">
        <w:rPr>
          <w:b/>
          <w:bCs/>
          <w:sz w:val="24"/>
          <w:szCs w:val="24"/>
        </w:rPr>
        <w:t xml:space="preserve">Розділ </w:t>
      </w:r>
      <w:r w:rsidRPr="00860CFA">
        <w:rPr>
          <w:b/>
          <w:bCs/>
          <w:sz w:val="24"/>
          <w:szCs w:val="24"/>
          <w:lang w:val="en-US"/>
        </w:rPr>
        <w:t>IV</w:t>
      </w:r>
      <w:r w:rsidRPr="00860CFA">
        <w:rPr>
          <w:b/>
          <w:bCs/>
          <w:sz w:val="24"/>
          <w:szCs w:val="24"/>
        </w:rPr>
        <w:t>. Подання та розкриття тендерної пропозиції</w:t>
      </w:r>
    </w:p>
    <w:p w:rsidR="0018005B" w:rsidRPr="00860CFA" w:rsidRDefault="0018005B" w:rsidP="0018005B">
      <w:pPr>
        <w:pStyle w:val="a4"/>
        <w:rPr>
          <w:sz w:val="24"/>
          <w:szCs w:val="24"/>
        </w:rPr>
      </w:pPr>
      <w:r w:rsidRPr="00860CFA">
        <w:rPr>
          <w:sz w:val="24"/>
          <w:szCs w:val="24"/>
        </w:rPr>
        <w:t>1. Кінцевий строк подання тендерної пропозиції</w:t>
      </w:r>
    </w:p>
    <w:p w:rsidR="0018005B" w:rsidRPr="00860CFA" w:rsidRDefault="0018005B" w:rsidP="0018005B">
      <w:pPr>
        <w:pStyle w:val="a4"/>
        <w:rPr>
          <w:b/>
          <w:bCs/>
          <w:sz w:val="24"/>
          <w:szCs w:val="24"/>
        </w:rPr>
      </w:pPr>
      <w:r w:rsidRPr="00860CFA">
        <w:rPr>
          <w:sz w:val="24"/>
          <w:szCs w:val="24"/>
        </w:rPr>
        <w:t>2. Дата та час розкриття тендерної пропозиції</w:t>
      </w:r>
    </w:p>
    <w:p w:rsidR="0018005B" w:rsidRPr="00860CFA" w:rsidRDefault="0018005B" w:rsidP="0018005B">
      <w:pPr>
        <w:pStyle w:val="a4"/>
        <w:rPr>
          <w:b/>
          <w:bCs/>
          <w:sz w:val="24"/>
          <w:szCs w:val="24"/>
        </w:rPr>
      </w:pPr>
      <w:r w:rsidRPr="00860CFA">
        <w:rPr>
          <w:b/>
          <w:bCs/>
          <w:sz w:val="24"/>
          <w:szCs w:val="24"/>
        </w:rPr>
        <w:t xml:space="preserve">Розділ </w:t>
      </w:r>
      <w:r w:rsidRPr="00860CFA">
        <w:rPr>
          <w:b/>
          <w:bCs/>
          <w:sz w:val="24"/>
          <w:szCs w:val="24"/>
          <w:lang w:val="en-US"/>
        </w:rPr>
        <w:t>V</w:t>
      </w:r>
      <w:r w:rsidRPr="00860CFA">
        <w:rPr>
          <w:b/>
          <w:bCs/>
          <w:sz w:val="24"/>
          <w:szCs w:val="24"/>
        </w:rPr>
        <w:t>. Оцінка тендерної пропозиції</w:t>
      </w:r>
    </w:p>
    <w:p w:rsidR="0018005B" w:rsidRDefault="0018005B" w:rsidP="0018005B">
      <w:pPr>
        <w:pStyle w:val="a4"/>
        <w:rPr>
          <w:sz w:val="24"/>
          <w:szCs w:val="24"/>
          <w:lang w:val="uk-UA"/>
        </w:rPr>
      </w:pPr>
      <w:r w:rsidRPr="00860CFA">
        <w:rPr>
          <w:sz w:val="24"/>
          <w:szCs w:val="24"/>
        </w:rPr>
        <w:t>1. Перелік критерії</w:t>
      </w:r>
      <w:proofErr w:type="gramStart"/>
      <w:r w:rsidRPr="00860CFA">
        <w:rPr>
          <w:sz w:val="24"/>
          <w:szCs w:val="24"/>
        </w:rPr>
        <w:t>в</w:t>
      </w:r>
      <w:proofErr w:type="gramEnd"/>
      <w:r w:rsidRPr="00860CFA">
        <w:rPr>
          <w:sz w:val="24"/>
          <w:szCs w:val="24"/>
        </w:rPr>
        <w:t xml:space="preserve"> </w:t>
      </w:r>
      <w:proofErr w:type="gramStart"/>
      <w:r w:rsidRPr="00860CFA">
        <w:rPr>
          <w:sz w:val="24"/>
          <w:szCs w:val="24"/>
        </w:rPr>
        <w:t>та</w:t>
      </w:r>
      <w:proofErr w:type="gramEnd"/>
      <w:r w:rsidRPr="00860CFA">
        <w:rPr>
          <w:sz w:val="24"/>
          <w:szCs w:val="24"/>
        </w:rPr>
        <w:t xml:space="preserve"> методика оцінки тендерної пропозиції із зазначенням питомої ваги критерію</w:t>
      </w:r>
    </w:p>
    <w:p w:rsidR="0018005B" w:rsidRPr="008842A4" w:rsidRDefault="0018005B" w:rsidP="0018005B">
      <w:pPr>
        <w:pStyle w:val="a4"/>
        <w:rPr>
          <w:bCs/>
          <w:sz w:val="24"/>
          <w:szCs w:val="24"/>
          <w:lang w:val="uk-UA"/>
        </w:rPr>
      </w:pPr>
      <w:r w:rsidRPr="008842A4">
        <w:rPr>
          <w:bCs/>
          <w:sz w:val="24"/>
          <w:szCs w:val="24"/>
          <w:lang w:val="uk-UA"/>
        </w:rPr>
        <w:t xml:space="preserve">2. </w:t>
      </w:r>
      <w:r w:rsidRPr="008842A4">
        <w:rPr>
          <w:color w:val="000000"/>
          <w:sz w:val="24"/>
          <w:szCs w:val="24"/>
        </w:rPr>
        <w:t xml:space="preserve">Опис та приклади формальних (несуттєвих) помилок, допущення яких учасниками не призведе </w:t>
      </w:r>
      <w:proofErr w:type="gramStart"/>
      <w:r w:rsidRPr="008842A4">
        <w:rPr>
          <w:color w:val="000000"/>
          <w:sz w:val="24"/>
          <w:szCs w:val="24"/>
        </w:rPr>
        <w:t>до</w:t>
      </w:r>
      <w:proofErr w:type="gramEnd"/>
      <w:r w:rsidRPr="008842A4">
        <w:rPr>
          <w:color w:val="000000"/>
          <w:sz w:val="24"/>
          <w:szCs w:val="24"/>
        </w:rPr>
        <w:t xml:space="preserve"> відхилення їх тендерних пропозицій.</w:t>
      </w:r>
    </w:p>
    <w:p w:rsidR="0018005B" w:rsidRPr="00230C53" w:rsidRDefault="0018005B" w:rsidP="0018005B">
      <w:pPr>
        <w:pStyle w:val="a4"/>
        <w:rPr>
          <w:bCs/>
          <w:sz w:val="24"/>
          <w:szCs w:val="24"/>
          <w:lang w:val="uk-UA"/>
        </w:rPr>
      </w:pPr>
      <w:r w:rsidRPr="00230C53">
        <w:rPr>
          <w:sz w:val="24"/>
          <w:szCs w:val="24"/>
          <w:lang w:val="uk-UA"/>
        </w:rPr>
        <w:t xml:space="preserve">2. Інша інформація </w:t>
      </w:r>
    </w:p>
    <w:p w:rsidR="0018005B" w:rsidRPr="00230C53" w:rsidRDefault="0018005B" w:rsidP="0018005B">
      <w:pPr>
        <w:pStyle w:val="a4"/>
        <w:rPr>
          <w:bCs/>
          <w:sz w:val="24"/>
          <w:szCs w:val="24"/>
          <w:lang w:val="uk-UA"/>
        </w:rPr>
      </w:pPr>
      <w:r>
        <w:rPr>
          <w:sz w:val="24"/>
          <w:szCs w:val="24"/>
          <w:lang w:val="uk-UA"/>
        </w:rPr>
        <w:t>4</w:t>
      </w:r>
      <w:r w:rsidRPr="00230C53">
        <w:rPr>
          <w:sz w:val="24"/>
          <w:szCs w:val="24"/>
          <w:lang w:val="uk-UA"/>
        </w:rPr>
        <w:t>. Відхилення тендерних пропозицій</w:t>
      </w:r>
    </w:p>
    <w:p w:rsidR="0018005B" w:rsidRPr="00860CFA" w:rsidRDefault="0018005B" w:rsidP="0018005B">
      <w:pPr>
        <w:pStyle w:val="a4"/>
        <w:rPr>
          <w:b/>
          <w:bCs/>
          <w:sz w:val="24"/>
          <w:szCs w:val="24"/>
        </w:rPr>
      </w:pPr>
      <w:r w:rsidRPr="00230C53">
        <w:rPr>
          <w:b/>
          <w:bCs/>
          <w:sz w:val="24"/>
          <w:szCs w:val="24"/>
          <w:lang w:val="uk-UA"/>
        </w:rPr>
        <w:t xml:space="preserve">Розділ </w:t>
      </w:r>
      <w:r w:rsidRPr="00860CFA">
        <w:rPr>
          <w:b/>
          <w:bCs/>
          <w:sz w:val="24"/>
          <w:szCs w:val="24"/>
          <w:lang w:val="en-US"/>
        </w:rPr>
        <w:t>VI</w:t>
      </w:r>
      <w:r w:rsidRPr="00230C53">
        <w:rPr>
          <w:b/>
          <w:bCs/>
          <w:sz w:val="24"/>
          <w:szCs w:val="24"/>
          <w:lang w:val="uk-UA"/>
        </w:rPr>
        <w:t xml:space="preserve">. </w:t>
      </w:r>
      <w:r w:rsidRPr="00860CFA">
        <w:rPr>
          <w:b/>
          <w:bCs/>
          <w:sz w:val="24"/>
          <w:szCs w:val="24"/>
        </w:rPr>
        <w:t>Результати торгі</w:t>
      </w:r>
      <w:proofErr w:type="gramStart"/>
      <w:r w:rsidRPr="00860CFA">
        <w:rPr>
          <w:b/>
          <w:bCs/>
          <w:sz w:val="24"/>
          <w:szCs w:val="24"/>
        </w:rPr>
        <w:t>в</w:t>
      </w:r>
      <w:proofErr w:type="gramEnd"/>
      <w:r w:rsidRPr="00860CFA">
        <w:rPr>
          <w:b/>
          <w:bCs/>
          <w:sz w:val="24"/>
          <w:szCs w:val="24"/>
        </w:rPr>
        <w:t xml:space="preserve"> та укладання договору про закупівлю</w:t>
      </w:r>
    </w:p>
    <w:p w:rsidR="0018005B" w:rsidRPr="00860CFA" w:rsidRDefault="0018005B" w:rsidP="0018005B">
      <w:pPr>
        <w:pStyle w:val="a4"/>
        <w:rPr>
          <w:b/>
          <w:bCs/>
          <w:sz w:val="24"/>
          <w:szCs w:val="24"/>
        </w:rPr>
      </w:pPr>
      <w:r w:rsidRPr="00860CFA">
        <w:rPr>
          <w:sz w:val="24"/>
          <w:szCs w:val="24"/>
        </w:rPr>
        <w:t xml:space="preserve">1. </w:t>
      </w:r>
      <w:proofErr w:type="gramStart"/>
      <w:r w:rsidRPr="00860CFA">
        <w:rPr>
          <w:sz w:val="24"/>
          <w:szCs w:val="24"/>
        </w:rPr>
        <w:t>Відміна замовником торгів чи визнання їх такими, що не відбулися</w:t>
      </w:r>
      <w:proofErr w:type="gramEnd"/>
    </w:p>
    <w:p w:rsidR="0018005B" w:rsidRPr="00860CFA" w:rsidRDefault="0018005B" w:rsidP="0018005B">
      <w:pPr>
        <w:pStyle w:val="a4"/>
        <w:rPr>
          <w:sz w:val="24"/>
          <w:szCs w:val="24"/>
        </w:rPr>
      </w:pPr>
      <w:r w:rsidRPr="00860CFA">
        <w:rPr>
          <w:sz w:val="24"/>
          <w:szCs w:val="24"/>
        </w:rPr>
        <w:t xml:space="preserve">2. Строк укладання договору </w:t>
      </w:r>
    </w:p>
    <w:p w:rsidR="0018005B" w:rsidRPr="00860CFA" w:rsidRDefault="0018005B" w:rsidP="0018005B">
      <w:pPr>
        <w:pStyle w:val="a4"/>
        <w:rPr>
          <w:sz w:val="24"/>
          <w:szCs w:val="24"/>
        </w:rPr>
      </w:pPr>
      <w:r w:rsidRPr="00860CFA">
        <w:rPr>
          <w:sz w:val="24"/>
          <w:szCs w:val="24"/>
        </w:rPr>
        <w:t xml:space="preserve">3. Проект договору </w:t>
      </w:r>
      <w:proofErr w:type="gramStart"/>
      <w:r w:rsidRPr="00860CFA">
        <w:rPr>
          <w:sz w:val="24"/>
          <w:szCs w:val="24"/>
        </w:rPr>
        <w:t>про</w:t>
      </w:r>
      <w:proofErr w:type="gramEnd"/>
      <w:r w:rsidRPr="00860CFA">
        <w:rPr>
          <w:sz w:val="24"/>
          <w:szCs w:val="24"/>
        </w:rPr>
        <w:t xml:space="preserve"> закупівлю</w:t>
      </w:r>
    </w:p>
    <w:p w:rsidR="0018005B" w:rsidRPr="00860CFA" w:rsidRDefault="0018005B" w:rsidP="0018005B">
      <w:pPr>
        <w:pStyle w:val="a4"/>
        <w:rPr>
          <w:b/>
          <w:bCs/>
          <w:sz w:val="24"/>
          <w:szCs w:val="24"/>
        </w:rPr>
      </w:pPr>
      <w:r w:rsidRPr="00860CFA">
        <w:rPr>
          <w:sz w:val="24"/>
          <w:szCs w:val="24"/>
        </w:rPr>
        <w:t xml:space="preserve">4. Істотні умови, що обов'язково включаються  </w:t>
      </w:r>
      <w:proofErr w:type="gramStart"/>
      <w:r w:rsidRPr="00860CFA">
        <w:rPr>
          <w:sz w:val="24"/>
          <w:szCs w:val="24"/>
        </w:rPr>
        <w:t>до</w:t>
      </w:r>
      <w:proofErr w:type="gramEnd"/>
      <w:r w:rsidRPr="00860CFA">
        <w:rPr>
          <w:sz w:val="24"/>
          <w:szCs w:val="24"/>
        </w:rPr>
        <w:t xml:space="preserve"> договору про закупівлю</w:t>
      </w:r>
    </w:p>
    <w:p w:rsidR="0018005B" w:rsidRPr="00860CFA" w:rsidRDefault="0018005B" w:rsidP="0018005B">
      <w:pPr>
        <w:pStyle w:val="a4"/>
        <w:rPr>
          <w:b/>
          <w:bCs/>
          <w:sz w:val="24"/>
          <w:szCs w:val="24"/>
        </w:rPr>
      </w:pPr>
      <w:r w:rsidRPr="00860CFA">
        <w:rPr>
          <w:sz w:val="24"/>
          <w:szCs w:val="24"/>
        </w:rPr>
        <w:t xml:space="preserve">5. Дії замовника при відмові переможця торгів </w:t>
      </w:r>
      <w:proofErr w:type="gramStart"/>
      <w:r w:rsidRPr="00860CFA">
        <w:rPr>
          <w:sz w:val="24"/>
          <w:szCs w:val="24"/>
        </w:rPr>
        <w:t>п</w:t>
      </w:r>
      <w:proofErr w:type="gramEnd"/>
      <w:r w:rsidRPr="00860CFA">
        <w:rPr>
          <w:sz w:val="24"/>
          <w:szCs w:val="24"/>
        </w:rPr>
        <w:t>ідписати договір про закупівлю</w:t>
      </w:r>
    </w:p>
    <w:p w:rsidR="0018005B" w:rsidRPr="00860CFA" w:rsidRDefault="0018005B" w:rsidP="0018005B">
      <w:pPr>
        <w:pStyle w:val="a4"/>
        <w:rPr>
          <w:sz w:val="24"/>
          <w:szCs w:val="24"/>
        </w:rPr>
      </w:pPr>
      <w:r w:rsidRPr="00860CFA">
        <w:rPr>
          <w:sz w:val="24"/>
          <w:szCs w:val="24"/>
        </w:rPr>
        <w:t xml:space="preserve">6. Забезпечення виконання договору </w:t>
      </w:r>
      <w:proofErr w:type="gramStart"/>
      <w:r w:rsidRPr="00860CFA">
        <w:rPr>
          <w:sz w:val="24"/>
          <w:szCs w:val="24"/>
        </w:rPr>
        <w:t>про</w:t>
      </w:r>
      <w:proofErr w:type="gramEnd"/>
      <w:r w:rsidRPr="00860CFA">
        <w:rPr>
          <w:sz w:val="24"/>
          <w:szCs w:val="24"/>
        </w:rPr>
        <w:t xml:space="preserve"> закупівлю</w:t>
      </w:r>
    </w:p>
    <w:p w:rsidR="0018005B" w:rsidRPr="00860CFA" w:rsidRDefault="0018005B" w:rsidP="0018005B">
      <w:pPr>
        <w:ind w:firstLine="708"/>
        <w:jc w:val="both"/>
        <w:rPr>
          <w:sz w:val="24"/>
          <w:szCs w:val="24"/>
        </w:rPr>
      </w:pPr>
    </w:p>
    <w:p w:rsidR="0018005B" w:rsidRPr="00860CFA" w:rsidRDefault="0018005B" w:rsidP="0018005B">
      <w:pPr>
        <w:pStyle w:val="a4"/>
        <w:rPr>
          <w:sz w:val="24"/>
          <w:szCs w:val="24"/>
        </w:rPr>
      </w:pPr>
    </w:p>
    <w:p w:rsidR="0018005B" w:rsidRPr="00860CFA" w:rsidRDefault="0018005B" w:rsidP="0018005B">
      <w:pPr>
        <w:pStyle w:val="a4"/>
        <w:rPr>
          <w:sz w:val="24"/>
          <w:szCs w:val="24"/>
        </w:rPr>
      </w:pPr>
    </w:p>
    <w:p w:rsidR="0018005B" w:rsidRPr="00860CFA" w:rsidRDefault="0018005B" w:rsidP="0018005B">
      <w:pPr>
        <w:pStyle w:val="a4"/>
        <w:rPr>
          <w:sz w:val="24"/>
          <w:szCs w:val="24"/>
        </w:rPr>
      </w:pPr>
    </w:p>
    <w:p w:rsidR="0018005B" w:rsidRPr="00860CFA" w:rsidRDefault="0018005B" w:rsidP="0018005B">
      <w:pPr>
        <w:pStyle w:val="a4"/>
        <w:rPr>
          <w:sz w:val="24"/>
          <w:szCs w:val="24"/>
        </w:rPr>
      </w:pPr>
    </w:p>
    <w:p w:rsidR="0018005B" w:rsidRPr="00F1099E" w:rsidRDefault="0018005B" w:rsidP="0018005B">
      <w:pPr>
        <w:pStyle w:val="a4"/>
        <w:rPr>
          <w:sz w:val="24"/>
          <w:szCs w:val="24"/>
        </w:rPr>
      </w:pPr>
      <w:r w:rsidRPr="00860CFA">
        <w:rPr>
          <w:b/>
          <w:sz w:val="24"/>
          <w:szCs w:val="24"/>
        </w:rPr>
        <w:t>Додаток 1</w:t>
      </w:r>
      <w:r w:rsidRPr="00F1099E">
        <w:rPr>
          <w:b/>
          <w:bCs/>
          <w:sz w:val="24"/>
          <w:szCs w:val="24"/>
          <w:lang w:eastAsia="uk-UA"/>
        </w:rPr>
        <w:t xml:space="preserve"> </w:t>
      </w:r>
      <w:r w:rsidRPr="00F1099E">
        <w:rPr>
          <w:bCs/>
          <w:sz w:val="24"/>
          <w:szCs w:val="24"/>
          <w:lang w:eastAsia="uk-UA"/>
        </w:rPr>
        <w:t xml:space="preserve">Кваліфікаційні </w:t>
      </w:r>
      <w:r>
        <w:rPr>
          <w:bCs/>
          <w:sz w:val="24"/>
          <w:szCs w:val="24"/>
          <w:lang w:val="uk-UA" w:eastAsia="en-US"/>
        </w:rPr>
        <w:t>в</w:t>
      </w:r>
      <w:r w:rsidRPr="00F1099E">
        <w:rPr>
          <w:bCs/>
          <w:sz w:val="24"/>
          <w:szCs w:val="24"/>
          <w:lang w:eastAsia="en-US"/>
        </w:rPr>
        <w:t xml:space="preserve">имоги до учасників та переможців щодо </w:t>
      </w:r>
      <w:proofErr w:type="gramStart"/>
      <w:r w:rsidRPr="00F1099E">
        <w:rPr>
          <w:bCs/>
          <w:sz w:val="24"/>
          <w:szCs w:val="24"/>
          <w:lang w:eastAsia="en-US"/>
        </w:rPr>
        <w:t>п</w:t>
      </w:r>
      <w:proofErr w:type="gramEnd"/>
      <w:r w:rsidRPr="00F1099E">
        <w:rPr>
          <w:bCs/>
          <w:sz w:val="24"/>
          <w:szCs w:val="24"/>
          <w:lang w:eastAsia="en-US"/>
        </w:rPr>
        <w:t>ідтвердження статті 17 Закону у відповідності до</w:t>
      </w:r>
      <w:r>
        <w:rPr>
          <w:bCs/>
          <w:sz w:val="24"/>
          <w:szCs w:val="24"/>
          <w:lang w:val="uk-UA" w:eastAsia="en-US"/>
        </w:rPr>
        <w:t xml:space="preserve"> п.47 </w:t>
      </w:r>
      <w:r w:rsidRPr="00F1099E">
        <w:rPr>
          <w:bCs/>
          <w:sz w:val="24"/>
          <w:szCs w:val="24"/>
          <w:lang w:eastAsia="en-US"/>
        </w:rPr>
        <w:t xml:space="preserve"> Особливостей</w:t>
      </w:r>
    </w:p>
    <w:p w:rsidR="0018005B" w:rsidRPr="00860CFA" w:rsidRDefault="0018005B" w:rsidP="0018005B">
      <w:pPr>
        <w:pStyle w:val="a4"/>
        <w:rPr>
          <w:bCs/>
          <w:sz w:val="24"/>
          <w:szCs w:val="24"/>
        </w:rPr>
      </w:pPr>
      <w:r w:rsidRPr="00860CFA">
        <w:rPr>
          <w:b/>
          <w:bCs/>
          <w:sz w:val="24"/>
          <w:szCs w:val="24"/>
        </w:rPr>
        <w:t>Додаток 2</w:t>
      </w:r>
      <w:r w:rsidRPr="00860CFA">
        <w:rPr>
          <w:bCs/>
          <w:sz w:val="24"/>
          <w:szCs w:val="24"/>
        </w:rPr>
        <w:t xml:space="preserve"> Проект договору.</w:t>
      </w:r>
    </w:p>
    <w:p w:rsidR="0018005B" w:rsidRPr="00860CFA" w:rsidRDefault="0018005B" w:rsidP="0018005B">
      <w:pPr>
        <w:pStyle w:val="a4"/>
        <w:rPr>
          <w:sz w:val="24"/>
          <w:szCs w:val="24"/>
        </w:rPr>
      </w:pPr>
      <w:r w:rsidRPr="00860CFA">
        <w:rPr>
          <w:b/>
          <w:sz w:val="24"/>
          <w:szCs w:val="24"/>
        </w:rPr>
        <w:t xml:space="preserve">Додаток 3. </w:t>
      </w:r>
      <w:r w:rsidRPr="00860CFA">
        <w:rPr>
          <w:sz w:val="24"/>
          <w:szCs w:val="24"/>
        </w:rPr>
        <w:t xml:space="preserve">Інформація про необхідні </w:t>
      </w:r>
      <w:r>
        <w:rPr>
          <w:sz w:val="24"/>
          <w:szCs w:val="24"/>
          <w:lang w:val="uk-UA"/>
        </w:rPr>
        <w:t>медико-</w:t>
      </w:r>
      <w:r w:rsidRPr="00860CFA">
        <w:rPr>
          <w:sz w:val="24"/>
          <w:szCs w:val="24"/>
        </w:rPr>
        <w:t>технічні вимоги до предмета закупі</w:t>
      </w:r>
      <w:proofErr w:type="gramStart"/>
      <w:r w:rsidRPr="00860CFA">
        <w:rPr>
          <w:sz w:val="24"/>
          <w:szCs w:val="24"/>
        </w:rPr>
        <w:t>вл</w:t>
      </w:r>
      <w:proofErr w:type="gramEnd"/>
      <w:r w:rsidRPr="00860CFA">
        <w:rPr>
          <w:sz w:val="24"/>
          <w:szCs w:val="24"/>
        </w:rPr>
        <w:t>і</w:t>
      </w:r>
    </w:p>
    <w:p w:rsidR="0018005B" w:rsidRPr="00860CFA" w:rsidRDefault="0018005B" w:rsidP="0018005B">
      <w:pPr>
        <w:pStyle w:val="a4"/>
        <w:tabs>
          <w:tab w:val="center" w:pos="4819"/>
        </w:tabs>
        <w:rPr>
          <w:b/>
          <w:bCs/>
          <w:sz w:val="24"/>
          <w:szCs w:val="24"/>
          <w:highlight w:val="yellow"/>
        </w:rPr>
      </w:pPr>
      <w:r w:rsidRPr="00860CFA">
        <w:rPr>
          <w:b/>
          <w:sz w:val="24"/>
          <w:szCs w:val="24"/>
        </w:rPr>
        <w:t>Додаток 4.</w:t>
      </w:r>
      <w:r>
        <w:rPr>
          <w:b/>
          <w:sz w:val="24"/>
          <w:szCs w:val="24"/>
          <w:lang w:val="uk-UA"/>
        </w:rPr>
        <w:t xml:space="preserve"> </w:t>
      </w:r>
      <w:r w:rsidRPr="00860CFA">
        <w:rPr>
          <w:sz w:val="24"/>
          <w:szCs w:val="24"/>
        </w:rPr>
        <w:t>Відомості про учасника.</w:t>
      </w:r>
      <w:r w:rsidRPr="00860CFA">
        <w:rPr>
          <w:sz w:val="24"/>
          <w:szCs w:val="24"/>
        </w:rPr>
        <w:tab/>
      </w:r>
    </w:p>
    <w:p w:rsidR="0018005B" w:rsidRPr="00860CFA" w:rsidRDefault="0018005B" w:rsidP="0018005B">
      <w:pPr>
        <w:pStyle w:val="a4"/>
        <w:rPr>
          <w:sz w:val="24"/>
          <w:szCs w:val="24"/>
        </w:rPr>
      </w:pPr>
      <w:r w:rsidRPr="00860CFA">
        <w:rPr>
          <w:b/>
          <w:sz w:val="24"/>
          <w:szCs w:val="24"/>
        </w:rPr>
        <w:t>Додаток 5.</w:t>
      </w:r>
      <w:r w:rsidRPr="00860CFA">
        <w:rPr>
          <w:sz w:val="24"/>
          <w:szCs w:val="24"/>
        </w:rPr>
        <w:t xml:space="preserve"> Форма «Тендерна пропозиція»</w:t>
      </w:r>
    </w:p>
    <w:p w:rsidR="0018005B" w:rsidRDefault="0018005B" w:rsidP="0018005B">
      <w:pPr>
        <w:pStyle w:val="a4"/>
      </w:pPr>
    </w:p>
    <w:p w:rsidR="0018005B" w:rsidRDefault="0018005B" w:rsidP="0018005B">
      <w:pPr>
        <w:jc w:val="center"/>
        <w:rPr>
          <w:rFonts w:eastAsia="Times New Roman" w:cs="Times New Roman"/>
          <w:b/>
          <w:bCs/>
          <w:color w:val="000000"/>
          <w:sz w:val="24"/>
          <w:szCs w:val="24"/>
          <w:lang w:val="uk-UA"/>
        </w:rPr>
      </w:pPr>
    </w:p>
    <w:p w:rsidR="0018005B" w:rsidRDefault="0018005B" w:rsidP="0018005B">
      <w:pPr>
        <w:jc w:val="center"/>
        <w:rPr>
          <w:rFonts w:eastAsia="Times New Roman" w:cs="Times New Roman"/>
          <w:b/>
          <w:bCs/>
          <w:color w:val="000000"/>
          <w:sz w:val="24"/>
          <w:szCs w:val="24"/>
          <w:lang w:val="uk-UA"/>
        </w:rPr>
      </w:pPr>
    </w:p>
    <w:p w:rsidR="0018005B" w:rsidRDefault="0018005B" w:rsidP="0018005B">
      <w:pPr>
        <w:jc w:val="center"/>
        <w:rPr>
          <w:rFonts w:eastAsia="Times New Roman" w:cs="Times New Roman"/>
          <w:b/>
          <w:bCs/>
          <w:color w:val="000000"/>
          <w:sz w:val="24"/>
          <w:szCs w:val="24"/>
          <w:lang w:val="uk-UA"/>
        </w:rPr>
      </w:pPr>
    </w:p>
    <w:tbl>
      <w:tblPr>
        <w:tblW w:w="0" w:type="auto"/>
        <w:jc w:val="center"/>
        <w:tblCellMar>
          <w:top w:w="15" w:type="dxa"/>
          <w:left w:w="15" w:type="dxa"/>
          <w:bottom w:w="15" w:type="dxa"/>
          <w:right w:w="15" w:type="dxa"/>
        </w:tblCellMar>
        <w:tblLook w:val="04A0"/>
      </w:tblPr>
      <w:tblGrid>
        <w:gridCol w:w="516"/>
        <w:gridCol w:w="3499"/>
        <w:gridCol w:w="6122"/>
      </w:tblGrid>
      <w:tr w:rsidR="0018005B" w:rsidRPr="00074C75"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8005B" w:rsidRPr="00074C75" w:rsidRDefault="0018005B" w:rsidP="00843387">
            <w:pPr>
              <w:jc w:val="center"/>
              <w:rPr>
                <w:rFonts w:eastAsia="Times New Roman" w:cs="Times New Roman"/>
                <w:sz w:val="24"/>
                <w:szCs w:val="24"/>
              </w:rPr>
            </w:pPr>
            <w:r w:rsidRPr="00074C75">
              <w:rPr>
                <w:rFonts w:eastAsia="Times New Roman" w:cs="Times New Roman"/>
                <w:b/>
                <w:bCs/>
                <w:color w:val="000000"/>
                <w:sz w:val="24"/>
                <w:szCs w:val="24"/>
              </w:rPr>
              <w:t>№</w:t>
            </w:r>
          </w:p>
        </w:tc>
        <w:tc>
          <w:tcPr>
            <w:tcW w:w="990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8005B" w:rsidRPr="00074C75" w:rsidRDefault="0018005B" w:rsidP="00843387">
            <w:pPr>
              <w:jc w:val="center"/>
              <w:rPr>
                <w:rFonts w:eastAsia="Times New Roman" w:cs="Times New Roman"/>
                <w:sz w:val="24"/>
                <w:szCs w:val="24"/>
              </w:rPr>
            </w:pPr>
            <w:r w:rsidRPr="00074C75">
              <w:rPr>
                <w:rFonts w:eastAsia="Times New Roman" w:cs="Times New Roman"/>
                <w:b/>
                <w:bCs/>
                <w:color w:val="000000"/>
                <w:sz w:val="24"/>
                <w:szCs w:val="24"/>
              </w:rPr>
              <w:t>Розділ І. Загальні положення</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005B" w:rsidRPr="00B72DD2" w:rsidRDefault="0018005B" w:rsidP="00843387">
            <w:pPr>
              <w:jc w:val="center"/>
              <w:rPr>
                <w:rFonts w:eastAsia="Times New Roman" w:cs="Times New Roman"/>
                <w:sz w:val="24"/>
                <w:szCs w:val="24"/>
              </w:rPr>
            </w:pPr>
            <w:r w:rsidRPr="00B72DD2">
              <w:rPr>
                <w:rFonts w:eastAsia="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005B" w:rsidRPr="00B72DD2" w:rsidRDefault="0018005B" w:rsidP="00843387">
            <w:pPr>
              <w:jc w:val="center"/>
              <w:rPr>
                <w:rFonts w:eastAsia="Times New Roman" w:cs="Times New Roman"/>
                <w:sz w:val="24"/>
                <w:szCs w:val="24"/>
              </w:rPr>
            </w:pPr>
            <w:r w:rsidRPr="00B72DD2">
              <w:rPr>
                <w:rFonts w:eastAsia="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005B" w:rsidRPr="00B72DD2" w:rsidRDefault="0018005B" w:rsidP="00843387">
            <w:pPr>
              <w:jc w:val="center"/>
              <w:rPr>
                <w:rFonts w:eastAsia="Times New Roman" w:cs="Times New Roman"/>
                <w:sz w:val="24"/>
                <w:szCs w:val="24"/>
              </w:rPr>
            </w:pPr>
            <w:r w:rsidRPr="00B72DD2">
              <w:rPr>
                <w:rFonts w:eastAsia="Times New Roman" w:cs="Times New Roman"/>
                <w:color w:val="000000"/>
                <w:sz w:val="24"/>
                <w:szCs w:val="24"/>
              </w:rPr>
              <w:t>3</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005B" w:rsidRPr="00732D63" w:rsidRDefault="0018005B" w:rsidP="00843387">
            <w:pPr>
              <w:pBdr>
                <w:top w:val="nil"/>
                <w:left w:val="nil"/>
                <w:bottom w:val="nil"/>
                <w:right w:val="nil"/>
                <w:between w:val="nil"/>
              </w:pBdr>
              <w:jc w:val="both"/>
              <w:rPr>
                <w:rFonts w:eastAsia="Times New Roman"/>
                <w:sz w:val="24"/>
                <w:szCs w:val="24"/>
              </w:rPr>
            </w:pPr>
            <w:r w:rsidRPr="00732D63">
              <w:rPr>
                <w:rFonts w:eastAsia="Times New Roman"/>
                <w:sz w:val="24"/>
                <w:szCs w:val="24"/>
              </w:rPr>
              <w:t xml:space="preserve">Тендерну документацію розроблено відповідно до вимог </w:t>
            </w:r>
            <w:hyperlink r:id="rId5">
              <w:r w:rsidRPr="00732D63">
                <w:rPr>
                  <w:rFonts w:eastAsia="Times New Roman"/>
                  <w:sz w:val="24"/>
                  <w:szCs w:val="24"/>
                </w:rPr>
                <w:t>Закону</w:t>
              </w:r>
            </w:hyperlink>
            <w:r w:rsidRPr="00732D63">
              <w:rPr>
                <w:rFonts w:eastAsia="Times New Roman"/>
                <w:sz w:val="24"/>
                <w:szCs w:val="24"/>
              </w:rPr>
              <w:t xml:space="preserve"> України «Про публічні закупі</w:t>
            </w:r>
            <w:proofErr w:type="gramStart"/>
            <w:r w:rsidRPr="00732D63">
              <w:rPr>
                <w:rFonts w:eastAsia="Times New Roman"/>
                <w:sz w:val="24"/>
                <w:szCs w:val="24"/>
              </w:rPr>
              <w:t>вл</w:t>
            </w:r>
            <w:proofErr w:type="gramEnd"/>
            <w:r w:rsidRPr="00732D63">
              <w:rPr>
                <w:rFonts w:eastAsia="Times New Roman"/>
                <w:sz w:val="24"/>
                <w:szCs w:val="24"/>
              </w:rPr>
              <w:t xml:space="preserve">і» (далі – Закон), </w:t>
            </w:r>
            <w:r>
              <w:rPr>
                <w:rFonts w:eastAsia="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roofErr w:type="gramStart"/>
            <w:r>
              <w:rPr>
                <w:rFonts w:eastAsia="Times New Roman"/>
                <w:sz w:val="24"/>
                <w:szCs w:val="24"/>
              </w:rPr>
              <w:t>з дня його припинення або скасування, затверджених постановою Кабміну від 12.10.2022 № 1178</w:t>
            </w:r>
            <w:r w:rsidRPr="00732D63">
              <w:rPr>
                <w:rFonts w:eastAsia="Times New Roman"/>
                <w:sz w:val="24"/>
                <w:szCs w:val="24"/>
              </w:rPr>
              <w:t xml:space="preserve"> (із змінами й доповненнями) (далі — Особливості)</w:t>
            </w:r>
            <w:r>
              <w:rPr>
                <w:rFonts w:eastAsia="Times New Roman"/>
                <w:sz w:val="24"/>
                <w:szCs w:val="24"/>
              </w:rPr>
              <w:t xml:space="preserve">, </w:t>
            </w:r>
            <w:r w:rsidRPr="00732D63">
              <w:rPr>
                <w:rFonts w:eastAsia="Times New Roman"/>
                <w:sz w:val="24"/>
                <w:szCs w:val="24"/>
              </w:rPr>
              <w:t xml:space="preserve">Закону України «Про ринок електричної енергії», </w:t>
            </w:r>
            <w:r w:rsidRPr="00704F01">
              <w:rPr>
                <w:rFonts w:eastAsia="Times New Roman"/>
                <w:sz w:val="24"/>
                <w:szCs w:val="24"/>
              </w:rPr>
              <w:t>п</w:t>
            </w:r>
            <w:r w:rsidRPr="00732D63">
              <w:rPr>
                <w:rFonts w:eastAsia="Times New Roman"/>
                <w:sz w:val="24"/>
                <w:szCs w:val="24"/>
              </w:rPr>
              <w:t>останови НКРЕКП від 14.03.2018 № 312 «Про затвердження Правил роздрібного ринку</w:t>
            </w:r>
            <w:r w:rsidRPr="00704F01">
              <w:rPr>
                <w:rFonts w:eastAsia="Times New Roman"/>
                <w:sz w:val="24"/>
                <w:szCs w:val="24"/>
              </w:rPr>
              <w:t xml:space="preserve"> </w:t>
            </w:r>
            <w:r w:rsidRPr="00732D63">
              <w:rPr>
                <w:rFonts w:eastAsia="Times New Roman"/>
                <w:sz w:val="24"/>
                <w:szCs w:val="24"/>
              </w:rPr>
              <w:t xml:space="preserve">електричної енергії», </w:t>
            </w:r>
            <w:r w:rsidRPr="00704F01">
              <w:rPr>
                <w:rFonts w:eastAsia="Times New Roman"/>
                <w:sz w:val="24"/>
                <w:szCs w:val="24"/>
              </w:rPr>
              <w:t>п</w:t>
            </w:r>
            <w:r w:rsidRPr="00732D63">
              <w:rPr>
                <w:rFonts w:eastAsia="Times New Roman"/>
                <w:sz w:val="24"/>
                <w:szCs w:val="24"/>
              </w:rPr>
              <w:t>останови</w:t>
            </w:r>
            <w:r w:rsidRPr="00732D63">
              <w:rPr>
                <w:rFonts w:eastAsia="Times New Roman"/>
                <w:sz w:val="24"/>
                <w:szCs w:val="24"/>
              </w:rPr>
              <w:tab/>
              <w:t xml:space="preserve">НКРЕКП від 14.03.2018 № 309 «Про затвердження Кодексу системи передачі», </w:t>
            </w:r>
            <w:r w:rsidRPr="00704F01">
              <w:rPr>
                <w:rFonts w:eastAsia="Times New Roman"/>
                <w:sz w:val="24"/>
                <w:szCs w:val="24"/>
              </w:rPr>
              <w:t>п</w:t>
            </w:r>
            <w:r w:rsidRPr="00732D63">
              <w:rPr>
                <w:rFonts w:eastAsia="Times New Roman"/>
                <w:sz w:val="24"/>
                <w:szCs w:val="24"/>
              </w:rPr>
              <w:t>останови НКРЕКП від 14.03.2018 № 307 «Про</w:t>
            </w:r>
            <w:proofErr w:type="gramEnd"/>
            <w:r w:rsidRPr="00732D63">
              <w:rPr>
                <w:rFonts w:eastAsia="Times New Roman"/>
                <w:sz w:val="24"/>
                <w:szCs w:val="24"/>
              </w:rPr>
              <w:t xml:space="preserve"> затвердження Правил ринку», </w:t>
            </w:r>
            <w:r w:rsidRPr="00704F01">
              <w:rPr>
                <w:rFonts w:eastAsia="Times New Roman"/>
                <w:sz w:val="24"/>
                <w:szCs w:val="24"/>
              </w:rPr>
              <w:t>п</w:t>
            </w:r>
            <w:r w:rsidRPr="00732D63">
              <w:rPr>
                <w:rFonts w:eastAsia="Times New Roman"/>
                <w:sz w:val="24"/>
                <w:szCs w:val="24"/>
              </w:rPr>
              <w:t>останов</w:t>
            </w:r>
            <w:r w:rsidRPr="00704F01">
              <w:rPr>
                <w:rFonts w:eastAsia="Times New Roman"/>
                <w:sz w:val="24"/>
                <w:szCs w:val="24"/>
              </w:rPr>
              <w:t>и</w:t>
            </w:r>
            <w:r w:rsidRPr="00732D63">
              <w:rPr>
                <w:rFonts w:eastAsia="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eastAsia="Times New Roman"/>
                <w:sz w:val="24"/>
                <w:szCs w:val="24"/>
              </w:rPr>
              <w:t>п</w:t>
            </w:r>
            <w:r w:rsidRPr="00732D63">
              <w:rPr>
                <w:rFonts w:eastAsia="Times New Roman"/>
                <w:sz w:val="24"/>
                <w:szCs w:val="24"/>
              </w:rPr>
              <w:t>останови</w:t>
            </w:r>
            <w:r w:rsidRPr="00732D63">
              <w:rPr>
                <w:rFonts w:eastAsia="Times New Roman"/>
                <w:sz w:val="24"/>
                <w:szCs w:val="24"/>
              </w:rPr>
              <w:tab/>
              <w:t>НКРЕКП</w:t>
            </w:r>
            <w:r w:rsidRPr="00704F01">
              <w:rPr>
                <w:rFonts w:eastAsia="Times New Roman"/>
                <w:sz w:val="24"/>
                <w:szCs w:val="24"/>
              </w:rPr>
              <w:t xml:space="preserve"> </w:t>
            </w:r>
            <w:r w:rsidRPr="00732D63">
              <w:rPr>
                <w:rFonts w:eastAsia="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18005B" w:rsidRPr="00B72DD2" w:rsidRDefault="0018005B" w:rsidP="00843387">
            <w:pPr>
              <w:jc w:val="both"/>
              <w:rPr>
                <w:rFonts w:eastAsia="Times New Roman" w:cs="Times New Roman"/>
                <w:sz w:val="24"/>
                <w:szCs w:val="24"/>
              </w:rPr>
            </w:pPr>
            <w:r w:rsidRPr="00732D63">
              <w:rPr>
                <w:rFonts w:eastAsia="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Інформація про замовника торгі</w:t>
            </w:r>
            <w:proofErr w:type="gramStart"/>
            <w:r w:rsidRPr="00B72DD2">
              <w:rPr>
                <w:rFonts w:eastAsia="Times New Roman" w:cs="Times New Roman"/>
                <w:b/>
                <w:bCs/>
                <w:color w:val="000000"/>
                <w:sz w:val="24"/>
                <w:szCs w:val="24"/>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18005B" w:rsidRDefault="0018005B" w:rsidP="00843387">
            <w:pPr>
              <w:pStyle w:val="rvps2"/>
              <w:spacing w:before="0" w:beforeAutospacing="0" w:after="0" w:afterAutospacing="0"/>
              <w:jc w:val="both"/>
              <w:rPr>
                <w:b/>
              </w:rPr>
            </w:pPr>
            <w:r w:rsidRPr="0018005B">
              <w:rPr>
                <w:b/>
                <w:bCs/>
                <w:color w:val="000000"/>
              </w:rPr>
              <w:t>Комунальне некомерційне підприємство «Млинівський центр первинної медико-санітарної допомоги» Млинівської селищної ради Рівненської області</w:t>
            </w:r>
            <w:r w:rsidRPr="0018005B">
              <w:rPr>
                <w:b/>
              </w:rPr>
              <w:t>(далі — Замовник)</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proofErr w:type="gramStart"/>
            <w:r w:rsidRPr="00B72DD2">
              <w:rPr>
                <w:rFonts w:eastAsia="Times New Roman" w:cs="Times New Roman"/>
                <w:color w:val="000000"/>
                <w:sz w:val="24"/>
                <w:szCs w:val="24"/>
              </w:rPr>
              <w:t>м</w:t>
            </w:r>
            <w:proofErr w:type="gramEnd"/>
            <w:r w:rsidRPr="00B72DD2">
              <w:rPr>
                <w:rFonts w:eastAsia="Times New Roman" w:cs="Times New Roman"/>
                <w:color w:val="000000"/>
                <w:sz w:val="24"/>
                <w:szCs w:val="24"/>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18005B" w:rsidRDefault="0018005B" w:rsidP="00843387">
            <w:pPr>
              <w:jc w:val="both"/>
              <w:rPr>
                <w:rFonts w:eastAsia="Times New Roman" w:cs="Times New Roman"/>
                <w:b/>
                <w:sz w:val="24"/>
                <w:szCs w:val="24"/>
              </w:rPr>
            </w:pPr>
            <w:r w:rsidRPr="0018005B">
              <w:rPr>
                <w:rFonts w:cs="Times New Roman"/>
                <w:b/>
                <w:bCs/>
                <w:sz w:val="24"/>
                <w:szCs w:val="24"/>
              </w:rPr>
              <w:t>35100 Україна, Рівненська область селище Млинів,  вул</w:t>
            </w:r>
            <w:proofErr w:type="gramStart"/>
            <w:r w:rsidRPr="0018005B">
              <w:rPr>
                <w:rFonts w:cs="Times New Roman"/>
                <w:b/>
                <w:bCs/>
                <w:sz w:val="24"/>
                <w:szCs w:val="24"/>
              </w:rPr>
              <w:t>.С</w:t>
            </w:r>
            <w:proofErr w:type="gramEnd"/>
            <w:r w:rsidRPr="0018005B">
              <w:rPr>
                <w:rFonts w:cs="Times New Roman"/>
                <w:b/>
                <w:bCs/>
                <w:sz w:val="24"/>
                <w:szCs w:val="24"/>
              </w:rPr>
              <w:t>тепана Бандери,18</w:t>
            </w:r>
          </w:p>
        </w:tc>
      </w:tr>
      <w:tr w:rsidR="0018005B" w:rsidRPr="00912606"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301CC2" w:rsidRDefault="0018005B" w:rsidP="00843387">
            <w:pPr>
              <w:jc w:val="both"/>
              <w:rPr>
                <w:rFonts w:eastAsia="Times New Roman" w:cs="Times New Roman"/>
                <w:sz w:val="24"/>
                <w:szCs w:val="24"/>
              </w:rPr>
            </w:pPr>
            <w:r w:rsidRPr="00301CC2">
              <w:rPr>
                <w:rFonts w:eastAsia="Times New Roman" w:cs="Times New Roman"/>
                <w:color w:val="000000"/>
                <w:sz w:val="24"/>
                <w:szCs w:val="24"/>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Default="0018005B" w:rsidP="00843387">
            <w:pPr>
              <w:pStyle w:val="11"/>
              <w:keepNext/>
              <w:keepLines/>
              <w:shd w:val="clear" w:color="auto" w:fill="FFFFFF"/>
              <w:jc w:val="both"/>
              <w:rPr>
                <w:rFonts w:ascii="Times New Roman" w:eastAsia="Times New Roman" w:hAnsi="Times New Roman" w:cs="Times New Roman"/>
                <w:b/>
                <w:sz w:val="24"/>
                <w:szCs w:val="24"/>
                <w:lang w:val="uk-UA"/>
              </w:rPr>
            </w:pPr>
            <w:r w:rsidRPr="0018005B">
              <w:rPr>
                <w:rFonts w:ascii="Times New Roman" w:eastAsia="Times New Roman" w:hAnsi="Times New Roman" w:cs="Times New Roman"/>
                <w:b/>
                <w:sz w:val="24"/>
                <w:szCs w:val="24"/>
              </w:rPr>
              <w:t>КОТУЗА НАДІЯ СТЕПАНІВНА – юрисконсульт спеціалі</w:t>
            </w:r>
            <w:proofErr w:type="gramStart"/>
            <w:r w:rsidRPr="0018005B">
              <w:rPr>
                <w:rFonts w:ascii="Times New Roman" w:eastAsia="Times New Roman" w:hAnsi="Times New Roman" w:cs="Times New Roman"/>
                <w:b/>
                <w:sz w:val="24"/>
                <w:szCs w:val="24"/>
              </w:rPr>
              <w:t>ст</w:t>
            </w:r>
            <w:proofErr w:type="gramEnd"/>
            <w:r w:rsidRPr="0018005B">
              <w:rPr>
                <w:rFonts w:ascii="Times New Roman" w:eastAsia="Times New Roman" w:hAnsi="Times New Roman" w:cs="Times New Roman"/>
                <w:b/>
                <w:sz w:val="24"/>
                <w:szCs w:val="24"/>
              </w:rPr>
              <w:t xml:space="preserve"> І категорії, уповноважена особа</w:t>
            </w:r>
          </w:p>
          <w:p w:rsidR="0018005B" w:rsidRPr="00CB66EA" w:rsidRDefault="0018005B" w:rsidP="00843387">
            <w:pPr>
              <w:pStyle w:val="11"/>
              <w:keepNext/>
              <w:keepLines/>
              <w:shd w:val="clear" w:color="auto" w:fill="FFFFFF"/>
              <w:jc w:val="both"/>
              <w:rPr>
                <w:rFonts w:ascii="Times New Roman" w:eastAsia="Times New Roman" w:hAnsi="Times New Roman" w:cs="Times New Roman"/>
                <w:b/>
                <w:sz w:val="24"/>
                <w:szCs w:val="24"/>
                <w:lang w:val="en-US"/>
              </w:rPr>
            </w:pPr>
            <w:r w:rsidRPr="00CB66EA">
              <w:rPr>
                <w:rFonts w:ascii="Times New Roman" w:eastAsia="Times New Roman" w:hAnsi="Times New Roman" w:cs="Times New Roman"/>
                <w:b/>
                <w:sz w:val="24"/>
                <w:szCs w:val="24"/>
              </w:rPr>
              <w:t xml:space="preserve"> </w:t>
            </w:r>
            <w:r w:rsidRPr="0018005B">
              <w:rPr>
                <w:rFonts w:ascii="Times New Roman" w:eastAsia="Times New Roman" w:hAnsi="Times New Roman" w:cs="Times New Roman"/>
                <w:b/>
                <w:sz w:val="24"/>
                <w:szCs w:val="24"/>
                <w:lang w:val="en-US"/>
              </w:rPr>
              <w:t xml:space="preserve">e-mail: </w:t>
            </w:r>
            <w:hyperlink r:id="rId6" w:anchor="sendmsg/f=to=EhVN02LM9W1gEWSHlKk4mP8bJriwF2m" w:history="1">
              <w:r w:rsidRPr="0018005B">
                <w:rPr>
                  <w:rFonts w:ascii="Times New Roman" w:eastAsia="Times New Roman" w:hAnsi="Times New Roman" w:cs="Times New Roman"/>
                  <w:b/>
                  <w:color w:val="72757E"/>
                  <w:sz w:val="24"/>
                  <w:szCs w:val="24"/>
                  <w:lang w:val="en-US" w:eastAsia="uk-UA"/>
                </w:rPr>
                <w:t>kotuzanadja1987@ukr.net</w:t>
              </w:r>
            </w:hyperlink>
          </w:p>
          <w:p w:rsidR="0018005B" w:rsidRPr="0018005B" w:rsidRDefault="0018005B" w:rsidP="00843387">
            <w:pPr>
              <w:pStyle w:val="11"/>
              <w:keepNext/>
              <w:keepLines/>
              <w:shd w:val="clear" w:color="auto" w:fill="FFFFFF"/>
              <w:jc w:val="both"/>
              <w:rPr>
                <w:rFonts w:ascii="Times New Roman" w:eastAsia="Times New Roman" w:hAnsi="Times New Roman" w:cs="Times New Roman"/>
                <w:b/>
                <w:sz w:val="24"/>
                <w:szCs w:val="24"/>
                <w:lang w:val="en-US"/>
              </w:rPr>
            </w:pPr>
            <w:r w:rsidRPr="0018005B">
              <w:rPr>
                <w:rFonts w:ascii="Times New Roman" w:eastAsia="Times New Roman" w:hAnsi="Times New Roman" w:cs="Times New Roman"/>
                <w:b/>
                <w:sz w:val="24"/>
                <w:szCs w:val="24"/>
              </w:rPr>
              <w:t>тел</w:t>
            </w:r>
            <w:r w:rsidRPr="0018005B">
              <w:rPr>
                <w:rFonts w:ascii="Times New Roman" w:eastAsia="Times New Roman" w:hAnsi="Times New Roman" w:cs="Times New Roman"/>
                <w:b/>
                <w:sz w:val="24"/>
                <w:szCs w:val="24"/>
                <w:lang w:val="en-US"/>
              </w:rPr>
              <w:t>: 0663201422</w:t>
            </w:r>
          </w:p>
          <w:p w:rsidR="0018005B" w:rsidRPr="0018005B" w:rsidRDefault="0018005B" w:rsidP="00843387">
            <w:pPr>
              <w:jc w:val="both"/>
              <w:rPr>
                <w:rFonts w:eastAsia="Times New Roman" w:cs="Times New Roman"/>
                <w:sz w:val="24"/>
                <w:szCs w:val="24"/>
                <w:lang w:val="en-US"/>
              </w:rPr>
            </w:pP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Процедура закупі</w:t>
            </w:r>
            <w:proofErr w:type="gramStart"/>
            <w:r w:rsidRPr="00B72DD2">
              <w:rPr>
                <w:rFonts w:eastAsia="Times New Roman" w:cs="Times New Roman"/>
                <w:b/>
                <w:bCs/>
                <w:color w:val="000000"/>
                <w:sz w:val="24"/>
                <w:szCs w:val="24"/>
              </w:rPr>
              <w:t>вл</w:t>
            </w:r>
            <w:proofErr w:type="gramEnd"/>
            <w:r w:rsidRPr="00B72DD2">
              <w:rPr>
                <w:rFonts w:eastAsia="Times New Roman" w:cs="Times New Roman"/>
                <w:b/>
                <w:bCs/>
                <w:color w:val="000000"/>
                <w:sz w:val="24"/>
                <w:szCs w:val="24"/>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960C99" w:rsidRDefault="0018005B" w:rsidP="00843387">
            <w:pPr>
              <w:jc w:val="both"/>
              <w:rPr>
                <w:rFonts w:eastAsia="Times New Roman" w:cs="Times New Roman"/>
                <w:sz w:val="24"/>
                <w:szCs w:val="24"/>
                <w:lang w:val="uk-UA"/>
              </w:rPr>
            </w:pPr>
            <w:r w:rsidRPr="00A97D6D">
              <w:rPr>
                <w:rFonts w:eastAsia="Times New Roman" w:cs="Times New Roman"/>
                <w:sz w:val="24"/>
                <w:szCs w:val="24"/>
              </w:rPr>
              <w:t>відкриті торги</w:t>
            </w:r>
            <w:r>
              <w:rPr>
                <w:rFonts w:eastAsia="Times New Roman" w:cs="Times New Roman"/>
                <w:sz w:val="24"/>
                <w:szCs w:val="24"/>
                <w:lang w:val="uk-UA"/>
              </w:rPr>
              <w:t xml:space="preserve"> (з особливостями)</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Інформація про предмет закупі</w:t>
            </w:r>
            <w:proofErr w:type="gramStart"/>
            <w:r w:rsidRPr="00B72DD2">
              <w:rPr>
                <w:rFonts w:eastAsia="Times New Roman" w:cs="Times New Roman"/>
                <w:b/>
                <w:bCs/>
                <w:color w:val="000000"/>
                <w:sz w:val="24"/>
                <w:szCs w:val="24"/>
              </w:rPr>
              <w:t>вл</w:t>
            </w:r>
            <w:proofErr w:type="gramEnd"/>
            <w:r w:rsidRPr="00B72DD2">
              <w:rPr>
                <w:rFonts w:eastAsia="Times New Roman" w:cs="Times New Roman"/>
                <w:b/>
                <w:bCs/>
                <w:color w:val="000000"/>
                <w:sz w:val="24"/>
                <w:szCs w:val="24"/>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823C52" w:rsidRDefault="0018005B" w:rsidP="00843387">
            <w:pPr>
              <w:rPr>
                <w:rFonts w:eastAsia="Times New Roman" w:cs="Times New Roman"/>
                <w:sz w:val="24"/>
                <w:szCs w:val="24"/>
                <w:lang w:val="uk-UA"/>
              </w:rPr>
            </w:pP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color w:val="000000"/>
                <w:sz w:val="24"/>
                <w:szCs w:val="24"/>
              </w:rPr>
              <w:t>назва предмета закупі</w:t>
            </w:r>
            <w:proofErr w:type="gramStart"/>
            <w:r w:rsidRPr="00B72DD2">
              <w:rPr>
                <w:rFonts w:eastAsia="Times New Roman" w:cs="Times New Roman"/>
                <w:color w:val="000000"/>
                <w:sz w:val="24"/>
                <w:szCs w:val="24"/>
              </w:rPr>
              <w:t>вл</w:t>
            </w:r>
            <w:proofErr w:type="gramEnd"/>
            <w:r w:rsidRPr="00B72DD2">
              <w:rPr>
                <w:rFonts w:eastAsia="Times New Roman" w:cs="Times New Roman"/>
                <w:color w:val="000000"/>
                <w:sz w:val="24"/>
                <w:szCs w:val="24"/>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278F4" w:rsidRDefault="0018005B" w:rsidP="00843387">
            <w:pPr>
              <w:spacing w:line="276" w:lineRule="auto"/>
              <w:rPr>
                <w:rFonts w:eastAsia="Times New Roman" w:cs="Times New Roman"/>
                <w:sz w:val="24"/>
                <w:szCs w:val="24"/>
                <w:lang w:val="uk-UA"/>
              </w:rPr>
            </w:pPr>
            <w:r w:rsidRPr="00F836E5">
              <w:rPr>
                <w:rFonts w:eastAsia="Times New Roman" w:cs="Times New Roman"/>
                <w:b/>
                <w:sz w:val="24"/>
                <w:szCs w:val="24"/>
              </w:rPr>
              <w:t xml:space="preserve">ДК 021:2015:33690000-3 Лікарські засоби </w:t>
            </w:r>
            <w:proofErr w:type="gramStart"/>
            <w:r w:rsidRPr="00F836E5">
              <w:rPr>
                <w:rFonts w:eastAsia="Times New Roman" w:cs="Times New Roman"/>
                <w:b/>
                <w:sz w:val="24"/>
                <w:szCs w:val="24"/>
              </w:rPr>
              <w:t>р</w:t>
            </w:r>
            <w:proofErr w:type="gramEnd"/>
            <w:r w:rsidRPr="00F836E5">
              <w:rPr>
                <w:rFonts w:eastAsia="Times New Roman" w:cs="Times New Roman"/>
                <w:b/>
                <w:sz w:val="24"/>
                <w:szCs w:val="24"/>
              </w:rPr>
              <w:t>ізні</w:t>
            </w:r>
            <w:r w:rsidRPr="00F836E5">
              <w:rPr>
                <w:rFonts w:cs="Times New Roman"/>
                <w:b/>
                <w:color w:val="000000"/>
                <w:sz w:val="24"/>
                <w:szCs w:val="24"/>
              </w:rPr>
              <w:t xml:space="preserve"> (Лабораторні реактиви</w:t>
            </w:r>
            <w:r w:rsidRPr="00BF6106">
              <w:rPr>
                <w:rFonts w:eastAsia="Times New Roman" w:cs="Times New Roman"/>
                <w:sz w:val="24"/>
                <w:szCs w:val="24"/>
              </w:rPr>
              <w:t>)</w:t>
            </w:r>
          </w:p>
        </w:tc>
      </w:tr>
      <w:tr w:rsidR="0018005B" w:rsidRPr="00B278F4"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color w:val="000000"/>
                <w:sz w:val="24"/>
                <w:szCs w:val="24"/>
              </w:rPr>
              <w:t>опис окремої частини (частин) предмета закупі</w:t>
            </w:r>
            <w:proofErr w:type="gramStart"/>
            <w:r w:rsidRPr="00B72DD2">
              <w:rPr>
                <w:rFonts w:eastAsia="Times New Roman" w:cs="Times New Roman"/>
                <w:color w:val="000000"/>
                <w:sz w:val="24"/>
                <w:szCs w:val="24"/>
              </w:rPr>
              <w:t>вл</w:t>
            </w:r>
            <w:proofErr w:type="gramEnd"/>
            <w:r w:rsidRPr="00B72DD2">
              <w:rPr>
                <w:rFonts w:eastAsia="Times New Roman" w:cs="Times New Roman"/>
                <w:color w:val="000000"/>
                <w:sz w:val="24"/>
                <w:szCs w:val="24"/>
              </w:rPr>
              <w:t xml:space="preserve">і (лота), щодо </w:t>
            </w:r>
            <w:r w:rsidRPr="00B72DD2">
              <w:rPr>
                <w:rFonts w:eastAsia="Times New Roman" w:cs="Times New Roman"/>
                <w:color w:val="000000"/>
                <w:sz w:val="24"/>
                <w:szCs w:val="24"/>
              </w:rPr>
              <w:lastRenderedPageBreak/>
              <w:t>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Default="0018005B" w:rsidP="00843387">
            <w:pPr>
              <w:rPr>
                <w:color w:val="000000"/>
                <w:sz w:val="24"/>
                <w:szCs w:val="24"/>
                <w:lang w:val="uk-UA"/>
              </w:rPr>
            </w:pPr>
            <w:r w:rsidRPr="009E79FC">
              <w:rPr>
                <w:color w:val="000000"/>
                <w:sz w:val="24"/>
                <w:szCs w:val="24"/>
                <w:lang w:val="uk-UA"/>
              </w:rPr>
              <w:lastRenderedPageBreak/>
              <w:t xml:space="preserve">Розподіл предмету  закупівлі на окремі лоти не передбачено. </w:t>
            </w:r>
          </w:p>
          <w:p w:rsidR="0018005B" w:rsidRPr="009E79FC" w:rsidRDefault="0018005B" w:rsidP="00843387">
            <w:pPr>
              <w:rPr>
                <w:color w:val="000000"/>
                <w:sz w:val="24"/>
                <w:szCs w:val="24"/>
              </w:rPr>
            </w:pPr>
            <w:r w:rsidRPr="009E79FC">
              <w:rPr>
                <w:color w:val="000000"/>
                <w:sz w:val="24"/>
                <w:szCs w:val="24"/>
              </w:rPr>
              <w:lastRenderedPageBreak/>
              <w:t xml:space="preserve"> Учасник має право подати лише одну </w:t>
            </w:r>
            <w:r w:rsidRPr="009E79FC">
              <w:rPr>
                <w:color w:val="000000"/>
                <w:sz w:val="24"/>
                <w:szCs w:val="24"/>
                <w:lang w:val="uk-UA"/>
              </w:rPr>
              <w:t>тендерну пропозицію</w:t>
            </w:r>
            <w:r w:rsidRPr="009E79FC">
              <w:rPr>
                <w:color w:val="000000"/>
                <w:sz w:val="24"/>
                <w:szCs w:val="24"/>
              </w:rPr>
              <w:t xml:space="preserve"> щодо предмета закупі</w:t>
            </w:r>
            <w:proofErr w:type="gramStart"/>
            <w:r w:rsidRPr="009E79FC">
              <w:rPr>
                <w:color w:val="000000"/>
                <w:sz w:val="24"/>
                <w:szCs w:val="24"/>
              </w:rPr>
              <w:t>вл</w:t>
            </w:r>
            <w:proofErr w:type="gramEnd"/>
            <w:r w:rsidRPr="009E79FC">
              <w:rPr>
                <w:color w:val="000000"/>
                <w:sz w:val="24"/>
                <w:szCs w:val="24"/>
              </w:rPr>
              <w:t>і в цілому.</w:t>
            </w:r>
          </w:p>
          <w:p w:rsidR="0018005B" w:rsidRPr="00B07965" w:rsidRDefault="0018005B" w:rsidP="00843387">
            <w:pPr>
              <w:jc w:val="both"/>
              <w:rPr>
                <w:rFonts w:eastAsia="Times New Roman" w:cs="Times New Roman"/>
                <w:sz w:val="24"/>
                <w:szCs w:val="24"/>
              </w:rPr>
            </w:pPr>
          </w:p>
        </w:tc>
      </w:tr>
      <w:tr w:rsidR="0018005B" w:rsidRPr="00B278F4"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color w:val="000000"/>
                <w:sz w:val="24"/>
                <w:szCs w:val="24"/>
              </w:rPr>
              <w:lastRenderedPageBreak/>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278F4" w:rsidRDefault="0018005B" w:rsidP="00843387">
            <w:pPr>
              <w:jc w:val="both"/>
              <w:rPr>
                <w:rFonts w:eastAsia="Times New Roman" w:cs="Times New Roman"/>
                <w:sz w:val="24"/>
                <w:szCs w:val="24"/>
                <w:lang w:val="uk-UA"/>
              </w:rPr>
            </w:pPr>
            <w:r w:rsidRPr="00B72DD2">
              <w:rPr>
                <w:rFonts w:eastAsia="Times New Roman" w:cs="Times New Roman"/>
                <w:color w:val="000000"/>
                <w:sz w:val="24"/>
                <w:szCs w:val="24"/>
              </w:rPr>
              <w:t>місце, кількість, обсяг поставки товарі</w:t>
            </w:r>
            <w:proofErr w:type="gramStart"/>
            <w:r w:rsidRPr="00B72DD2">
              <w:rPr>
                <w:rFonts w:eastAsia="Times New Roman" w:cs="Times New Roman"/>
                <w:color w:val="000000"/>
                <w:sz w:val="24"/>
                <w:szCs w:val="24"/>
              </w:rPr>
              <w:t>в</w:t>
            </w:r>
            <w:proofErr w:type="gramEnd"/>
            <w:r w:rsidRPr="00B72DD2">
              <w:rPr>
                <w:rFonts w:eastAsia="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18005B" w:rsidRDefault="0018005B" w:rsidP="00843387">
            <w:pPr>
              <w:pStyle w:val="a6"/>
              <w:spacing w:before="0" w:beforeAutospacing="0" w:after="0" w:afterAutospacing="0"/>
              <w:rPr>
                <w:lang w:val="uk-UA"/>
              </w:rPr>
            </w:pPr>
            <w:r w:rsidRPr="003242E1">
              <w:rPr>
                <w:bCs/>
                <w:shd w:val="clear" w:color="auto" w:fill="FAFAFA"/>
              </w:rPr>
              <w:t xml:space="preserve">Місце поставки товару: Україна, </w:t>
            </w:r>
            <w:proofErr w:type="gramStart"/>
            <w:r>
              <w:rPr>
                <w:bCs/>
                <w:shd w:val="clear" w:color="auto" w:fill="FAFAFA"/>
                <w:lang w:val="uk-UA"/>
              </w:rPr>
              <w:t>Р</w:t>
            </w:r>
            <w:proofErr w:type="gramEnd"/>
            <w:r>
              <w:rPr>
                <w:bCs/>
                <w:shd w:val="clear" w:color="auto" w:fill="FAFAFA"/>
                <w:lang w:val="uk-UA"/>
              </w:rPr>
              <w:t xml:space="preserve">івненська </w:t>
            </w:r>
            <w:r w:rsidRPr="003242E1">
              <w:rPr>
                <w:bCs/>
                <w:shd w:val="clear" w:color="auto" w:fill="FAFAFA"/>
              </w:rPr>
              <w:t xml:space="preserve">область, </w:t>
            </w:r>
            <w:r>
              <w:rPr>
                <w:bCs/>
                <w:shd w:val="clear" w:color="auto" w:fill="FAFAFA"/>
                <w:lang w:val="uk-UA"/>
              </w:rPr>
              <w:t>селище Млинів</w:t>
            </w:r>
            <w:r w:rsidRPr="003242E1">
              <w:rPr>
                <w:bCs/>
                <w:shd w:val="clear" w:color="auto" w:fill="FAFAFA"/>
              </w:rPr>
              <w:t xml:space="preserve">, вул. </w:t>
            </w:r>
            <w:r>
              <w:rPr>
                <w:bCs/>
                <w:shd w:val="clear" w:color="auto" w:fill="FAFAFA"/>
                <w:lang w:val="uk-UA"/>
              </w:rPr>
              <w:t>Степана Бандери,18</w:t>
            </w:r>
          </w:p>
          <w:p w:rsidR="0018005B" w:rsidRPr="00B278F4" w:rsidRDefault="0018005B" w:rsidP="00843387">
            <w:pPr>
              <w:ind w:left="-2" w:hanging="2"/>
              <w:rPr>
                <w:rFonts w:eastAsia="Times New Roman" w:cs="Times New Roman"/>
                <w:sz w:val="24"/>
                <w:szCs w:val="24"/>
                <w:lang w:val="uk-UA"/>
              </w:rPr>
            </w:pPr>
            <w:r w:rsidRPr="00B278F4">
              <w:rPr>
                <w:rFonts w:cs="Times New Roman"/>
                <w:color w:val="000000"/>
                <w:sz w:val="24"/>
                <w:szCs w:val="24"/>
                <w:lang w:val="uk-UA"/>
              </w:rPr>
              <w:t>Детальна інформація щодо предмета закупівлі</w:t>
            </w:r>
            <w:r>
              <w:rPr>
                <w:rFonts w:cs="Times New Roman"/>
                <w:color w:val="000000"/>
                <w:sz w:val="24"/>
                <w:szCs w:val="24"/>
                <w:lang w:val="uk-UA"/>
              </w:rPr>
              <w:t xml:space="preserve"> кількості та обсягів поставки  </w:t>
            </w:r>
            <w:r w:rsidRPr="00B278F4">
              <w:rPr>
                <w:rFonts w:cs="Times New Roman"/>
                <w:color w:val="000000"/>
                <w:sz w:val="24"/>
                <w:szCs w:val="24"/>
                <w:lang w:val="uk-UA"/>
              </w:rPr>
              <w:t xml:space="preserve"> визначена у </w:t>
            </w:r>
            <w:r w:rsidRPr="00B278F4">
              <w:rPr>
                <w:rFonts w:cs="Times New Roman"/>
                <w:b/>
                <w:sz w:val="24"/>
                <w:szCs w:val="24"/>
                <w:lang w:val="uk-UA"/>
              </w:rPr>
              <w:t xml:space="preserve">Додатку </w:t>
            </w:r>
            <w:r>
              <w:rPr>
                <w:rFonts w:cs="Times New Roman"/>
                <w:b/>
                <w:sz w:val="24"/>
                <w:szCs w:val="24"/>
                <w:lang w:val="uk-UA"/>
              </w:rPr>
              <w:t>3</w:t>
            </w:r>
            <w:r w:rsidRPr="00B278F4">
              <w:rPr>
                <w:rFonts w:cs="Times New Roman"/>
                <w:color w:val="FF0000"/>
                <w:sz w:val="24"/>
                <w:szCs w:val="24"/>
                <w:lang w:val="uk-UA"/>
              </w:rPr>
              <w:t xml:space="preserve"> </w:t>
            </w:r>
            <w:r w:rsidRPr="00B278F4">
              <w:rPr>
                <w:rFonts w:cs="Times New Roman"/>
                <w:color w:val="000000"/>
                <w:sz w:val="24"/>
                <w:szCs w:val="24"/>
                <w:lang w:val="uk-UA"/>
              </w:rPr>
              <w:t>тендерної документації.</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D832F9" w:rsidRDefault="0018005B" w:rsidP="00843387">
            <w:pPr>
              <w:rPr>
                <w:rFonts w:eastAsia="Times New Roman" w:cs="Times New Roman"/>
                <w:sz w:val="24"/>
                <w:szCs w:val="24"/>
                <w:lang w:val="uk-UA"/>
              </w:rPr>
            </w:pPr>
            <w:r w:rsidRPr="00B72DD2">
              <w:rPr>
                <w:rFonts w:eastAsia="Times New Roman" w:cs="Times New Roman"/>
                <w:color w:val="000000"/>
                <w:sz w:val="24"/>
                <w:szCs w:val="24"/>
              </w:rPr>
              <w:t>4.</w:t>
            </w:r>
            <w:r>
              <w:rPr>
                <w:rFonts w:eastAsia="Times New Roman" w:cs="Times New Roman"/>
                <w:color w:val="000000"/>
                <w:sz w:val="24"/>
                <w:szCs w:val="24"/>
                <w:lang w:val="uk-UA"/>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color w:val="000000"/>
                <w:sz w:val="24"/>
                <w:szCs w:val="24"/>
              </w:rPr>
              <w:t>строк поставки товарі</w:t>
            </w:r>
            <w:proofErr w:type="gramStart"/>
            <w:r w:rsidRPr="00B72DD2">
              <w:rPr>
                <w:rFonts w:eastAsia="Times New Roman" w:cs="Times New Roman"/>
                <w:color w:val="000000"/>
                <w:sz w:val="24"/>
                <w:szCs w:val="24"/>
              </w:rPr>
              <w:t>в</w:t>
            </w:r>
            <w:proofErr w:type="gramEnd"/>
            <w:r w:rsidRPr="00B72DD2">
              <w:rPr>
                <w:rFonts w:eastAsia="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ind w:left="-2" w:hanging="2"/>
              <w:jc w:val="both"/>
              <w:rPr>
                <w:rFonts w:eastAsia="Times New Roman" w:cs="Times New Roman"/>
                <w:sz w:val="24"/>
                <w:szCs w:val="24"/>
              </w:rPr>
            </w:pPr>
            <w:r>
              <w:rPr>
                <w:sz w:val="22"/>
                <w:szCs w:val="22"/>
                <w:lang w:val="uk-UA"/>
              </w:rPr>
              <w:t>П</w:t>
            </w:r>
            <w:r w:rsidRPr="00787D40">
              <w:rPr>
                <w:sz w:val="22"/>
                <w:szCs w:val="22"/>
              </w:rPr>
              <w:t xml:space="preserve">оставка здійснюється </w:t>
            </w:r>
            <w:r>
              <w:rPr>
                <w:sz w:val="22"/>
                <w:szCs w:val="22"/>
                <w:lang w:val="uk-UA"/>
              </w:rPr>
              <w:t>на протязі</w:t>
            </w:r>
            <w:r w:rsidRPr="00787D40">
              <w:rPr>
                <w:sz w:val="22"/>
                <w:szCs w:val="22"/>
              </w:rPr>
              <w:t xml:space="preserve"> 202</w:t>
            </w:r>
            <w:r>
              <w:rPr>
                <w:sz w:val="22"/>
                <w:szCs w:val="22"/>
                <w:lang w:val="uk-UA"/>
              </w:rPr>
              <w:t>4</w:t>
            </w:r>
            <w:r w:rsidRPr="00787D40">
              <w:rPr>
                <w:sz w:val="22"/>
                <w:szCs w:val="22"/>
              </w:rPr>
              <w:t xml:space="preserve"> року</w:t>
            </w:r>
            <w:r>
              <w:rPr>
                <w:sz w:val="22"/>
                <w:szCs w:val="22"/>
                <w:lang w:val="uk-UA"/>
              </w:rPr>
              <w:t>(поквартально) по заявці замовника (не пізніше 20 календарних днів з дати заявки замовника)</w:t>
            </w:r>
            <w:r w:rsidRPr="00787D40">
              <w:rPr>
                <w:sz w:val="22"/>
                <w:szCs w:val="22"/>
              </w:rPr>
              <w:t>.</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07965" w:rsidRDefault="0018005B" w:rsidP="00843387">
            <w:pPr>
              <w:rPr>
                <w:rFonts w:eastAsia="Times New Roman" w:cs="Times New Roman"/>
                <w:bCs/>
                <w:color w:val="000000"/>
                <w:sz w:val="24"/>
                <w:szCs w:val="24"/>
                <w:lang w:val="uk-UA"/>
              </w:rPr>
            </w:pPr>
            <w:r w:rsidRPr="00B07965">
              <w:rPr>
                <w:rFonts w:eastAsia="Times New Roman" w:cs="Times New Roman"/>
                <w:bCs/>
                <w:color w:val="000000"/>
                <w:sz w:val="24"/>
                <w:szCs w:val="24"/>
                <w:lang w:val="uk-UA"/>
              </w:rPr>
              <w:t>4.5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07965" w:rsidRDefault="0018005B" w:rsidP="00843387">
            <w:pPr>
              <w:pStyle w:val="11"/>
              <w:widowControl w:val="0"/>
              <w:spacing w:line="240" w:lineRule="auto"/>
              <w:ind w:right="113"/>
              <w:jc w:val="both"/>
              <w:rPr>
                <w:rFonts w:ascii="Times New Roman" w:eastAsia="Times New Roman" w:hAnsi="Times New Roman" w:cs="Times New Roman"/>
                <w:sz w:val="24"/>
                <w:szCs w:val="24"/>
                <w:lang w:val="uk-UA"/>
              </w:rPr>
            </w:pPr>
            <w:r w:rsidRPr="00B07965">
              <w:rPr>
                <w:rFonts w:ascii="Times New Roman" w:eastAsia="Times New Roman" w:hAnsi="Times New Roman" w:cs="Times New Roman"/>
                <w:sz w:val="24"/>
                <w:szCs w:val="24"/>
                <w:lang w:val="uk-UA"/>
              </w:rPr>
              <w:t>очікувана вартість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C4F69" w:rsidRDefault="0018005B" w:rsidP="00843387">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150000,00</w:t>
            </w:r>
            <w:r w:rsidRPr="00D832F9">
              <w:rPr>
                <w:rFonts w:ascii="Times New Roman" w:eastAsia="Times New Roman" w:hAnsi="Times New Roman" w:cs="Times New Roman"/>
                <w:b/>
                <w:sz w:val="24"/>
                <w:szCs w:val="24"/>
                <w:lang w:val="uk-UA"/>
              </w:rPr>
              <w:t>грн. з ПДВ</w:t>
            </w:r>
            <w:r>
              <w:rPr>
                <w:rFonts w:ascii="Times New Roman" w:eastAsia="Times New Roman" w:hAnsi="Times New Roman" w:cs="Times New Roman"/>
                <w:sz w:val="24"/>
                <w:szCs w:val="24"/>
                <w:lang w:val="uk-UA"/>
              </w:rPr>
              <w:t>.</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07965" w:rsidRDefault="0018005B" w:rsidP="00843387">
            <w:pPr>
              <w:rPr>
                <w:rFonts w:eastAsia="Times New Roman" w:cs="Times New Roman"/>
                <w:bCs/>
                <w:color w:val="000000"/>
                <w:sz w:val="24"/>
                <w:szCs w:val="24"/>
                <w:lang w:val="uk-UA"/>
              </w:rPr>
            </w:pPr>
            <w:r w:rsidRPr="00B07965">
              <w:rPr>
                <w:rFonts w:eastAsia="Times New Roman" w:cs="Times New Roman"/>
                <w:bCs/>
                <w:color w:val="000000"/>
                <w:sz w:val="24"/>
                <w:szCs w:val="24"/>
                <w:lang w:val="uk-UA"/>
              </w:rPr>
              <w:t>4.</w:t>
            </w:r>
            <w:r>
              <w:rPr>
                <w:rFonts w:eastAsia="Times New Roman" w:cs="Times New Roman"/>
                <w:bCs/>
                <w:color w:val="000000"/>
                <w:sz w:val="24"/>
                <w:szCs w:val="24"/>
                <w:lang w:val="uk-UA"/>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A80D70" w:rsidRDefault="0018005B" w:rsidP="00843387">
            <w:pPr>
              <w:widowControl w:val="0"/>
              <w:contextualSpacing/>
              <w:rPr>
                <w:sz w:val="24"/>
                <w:szCs w:val="24"/>
              </w:rPr>
            </w:pPr>
            <w:r w:rsidRPr="00D31D4A">
              <w:rPr>
                <w:bCs/>
                <w:sz w:val="24"/>
                <w:szCs w:val="24"/>
              </w:rPr>
              <w:t>Розмі</w:t>
            </w:r>
            <w:proofErr w:type="gramStart"/>
            <w:r w:rsidRPr="00D31D4A">
              <w:rPr>
                <w:bCs/>
                <w:sz w:val="24"/>
                <w:szCs w:val="24"/>
              </w:rPr>
              <w:t>р</w:t>
            </w:r>
            <w:proofErr w:type="gramEnd"/>
            <w:r w:rsidRPr="00D31D4A">
              <w:rPr>
                <w:bCs/>
                <w:sz w:val="24"/>
                <w:szCs w:val="24"/>
              </w:rPr>
              <w:t xml:space="preserve"> мінімального кроку пониження ціни під час електронного аукціону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2C60EF" w:rsidRDefault="0018005B" w:rsidP="00843387">
            <w:pPr>
              <w:pStyle w:val="12"/>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2C60EF">
              <w:rPr>
                <w:rFonts w:ascii="Times New Roman" w:hAnsi="Times New Roman" w:cs="Times New Roman"/>
                <w:sz w:val="24"/>
                <w:szCs w:val="24"/>
              </w:rPr>
              <w:t xml:space="preserve"> % від очікуваної вартості  </w:t>
            </w:r>
          </w:p>
          <w:p w:rsidR="0018005B" w:rsidRPr="00D502C3" w:rsidRDefault="0018005B" w:rsidP="00843387">
            <w:pPr>
              <w:widowControl w:val="0"/>
              <w:ind w:hanging="2"/>
              <w:contextualSpacing/>
              <w:jc w:val="both"/>
              <w:rPr>
                <w:sz w:val="24"/>
                <w:szCs w:val="24"/>
                <w:highlight w:val="yellow"/>
              </w:rPr>
            </w:pP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Недискримінація учасникі</w:t>
            </w:r>
            <w:proofErr w:type="gramStart"/>
            <w:r w:rsidRPr="00B72DD2">
              <w:rPr>
                <w:rFonts w:eastAsia="Times New Roman" w:cs="Times New Roman"/>
                <w:b/>
                <w:bCs/>
                <w:color w:val="000000"/>
                <w:sz w:val="24"/>
                <w:szCs w:val="24"/>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ind w:left="-23" w:hanging="23"/>
              <w:jc w:val="both"/>
              <w:rPr>
                <w:rFonts w:eastAsia="Times New Roman" w:cs="Times New Roman"/>
                <w:sz w:val="24"/>
                <w:szCs w:val="24"/>
              </w:rPr>
            </w:pPr>
            <w:r w:rsidRPr="00B72DD2">
              <w:rPr>
                <w:rFonts w:eastAsia="Times New Roman" w:cs="Times New Roman"/>
                <w:color w:val="000000"/>
                <w:sz w:val="24"/>
                <w:szCs w:val="24"/>
              </w:rPr>
              <w:t xml:space="preserve">5.1. Учасники (резиденти та нерезиденти) </w:t>
            </w:r>
            <w:proofErr w:type="gramStart"/>
            <w:r w:rsidRPr="00B72DD2">
              <w:rPr>
                <w:rFonts w:eastAsia="Times New Roman" w:cs="Times New Roman"/>
                <w:color w:val="000000"/>
                <w:sz w:val="24"/>
                <w:szCs w:val="24"/>
              </w:rPr>
              <w:t>вс</w:t>
            </w:r>
            <w:proofErr w:type="gramEnd"/>
            <w:r w:rsidRPr="00B72DD2">
              <w:rPr>
                <w:rFonts w:eastAsia="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18005B" w:rsidRPr="00B72DD2" w:rsidRDefault="0018005B" w:rsidP="00843387">
            <w:pPr>
              <w:ind w:left="-23" w:hanging="23"/>
              <w:jc w:val="both"/>
              <w:rPr>
                <w:rFonts w:eastAsia="Times New Roman" w:cs="Times New Roman"/>
                <w:sz w:val="24"/>
                <w:szCs w:val="24"/>
              </w:rPr>
            </w:pPr>
            <w:r w:rsidRPr="00B72DD2">
              <w:rPr>
                <w:rFonts w:eastAsia="Times New Roman" w:cs="Times New Roman"/>
                <w:color w:val="000000"/>
                <w:sz w:val="24"/>
                <w:szCs w:val="24"/>
              </w:rPr>
              <w:t>Замовники забезпечують вільний доступ усіх учасникі</w:t>
            </w:r>
            <w:proofErr w:type="gramStart"/>
            <w:r w:rsidRPr="00B72DD2">
              <w:rPr>
                <w:rFonts w:eastAsia="Times New Roman" w:cs="Times New Roman"/>
                <w:color w:val="000000"/>
                <w:sz w:val="24"/>
                <w:szCs w:val="24"/>
              </w:rPr>
              <w:t>в</w:t>
            </w:r>
            <w:proofErr w:type="gramEnd"/>
            <w:r w:rsidRPr="00B72DD2">
              <w:rPr>
                <w:rFonts w:eastAsia="Times New Roman" w:cs="Times New Roman"/>
                <w:color w:val="000000"/>
                <w:sz w:val="24"/>
                <w:szCs w:val="24"/>
              </w:rPr>
              <w:t xml:space="preserve"> до інформації про закупівлю, передбаченої цим Законом.</w:t>
            </w:r>
          </w:p>
        </w:tc>
      </w:tr>
      <w:tr w:rsidR="0018005B" w:rsidRPr="00074C75"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 xml:space="preserve">Інформація про валюту, </w:t>
            </w:r>
            <w:r>
              <w:rPr>
                <w:rFonts w:eastAsia="Times New Roman" w:cs="Times New Roman"/>
                <w:b/>
                <w:bCs/>
                <w:color w:val="000000"/>
                <w:sz w:val="24"/>
                <w:szCs w:val="24"/>
                <w:lang w:val="uk-UA"/>
              </w:rPr>
              <w:t xml:space="preserve"> </w:t>
            </w:r>
            <w:proofErr w:type="gramStart"/>
            <w:r w:rsidRPr="00B72DD2">
              <w:rPr>
                <w:rFonts w:eastAsia="Times New Roman" w:cs="Times New Roman"/>
                <w:b/>
                <w:bCs/>
                <w:color w:val="000000"/>
                <w:sz w:val="24"/>
                <w:szCs w:val="24"/>
              </w:rPr>
              <w:t>у</w:t>
            </w:r>
            <w:proofErr w:type="gramEnd"/>
            <w:r w:rsidRPr="00B72DD2">
              <w:rPr>
                <w:rFonts w:eastAsia="Times New Roman" w:cs="Times New Roman"/>
                <w:b/>
                <w:bCs/>
                <w:color w:val="000000"/>
                <w:sz w:val="24"/>
                <w:szCs w:val="24"/>
              </w:rPr>
              <w:t xml:space="preserve">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ind w:left="-21" w:hanging="21"/>
              <w:jc w:val="both"/>
              <w:rPr>
                <w:rFonts w:eastAsia="Times New Roman" w:cs="Times New Roman"/>
                <w:sz w:val="24"/>
                <w:szCs w:val="24"/>
              </w:rPr>
            </w:pPr>
            <w:r w:rsidRPr="00B72DD2">
              <w:rPr>
                <w:rFonts w:eastAsia="Times New Roman" w:cs="Times New Roman"/>
                <w:color w:val="000000"/>
                <w:sz w:val="24"/>
                <w:szCs w:val="24"/>
              </w:rPr>
              <w:t>6.1. Валютою тендерної пропозиції є національна валюта України - гривня.</w:t>
            </w:r>
          </w:p>
          <w:p w:rsidR="0018005B" w:rsidRPr="00B72DD2" w:rsidRDefault="0018005B" w:rsidP="00843387">
            <w:pPr>
              <w:ind w:left="-23" w:hanging="23"/>
              <w:jc w:val="both"/>
              <w:rPr>
                <w:rFonts w:eastAsia="Times New Roman" w:cs="Times New Roman"/>
                <w:sz w:val="24"/>
                <w:szCs w:val="24"/>
              </w:rPr>
            </w:pPr>
            <w:r w:rsidRPr="00B72DD2">
              <w:rPr>
                <w:rFonts w:eastAsia="Times New Roman" w:cs="Times New Roman"/>
                <w:color w:val="000000"/>
                <w:sz w:val="24"/>
                <w:szCs w:val="24"/>
              </w:rPr>
              <w:t>у разі якщо учасником процедури закупі</w:t>
            </w:r>
            <w:proofErr w:type="gramStart"/>
            <w:r w:rsidRPr="00B72DD2">
              <w:rPr>
                <w:rFonts w:eastAsia="Times New Roman" w:cs="Times New Roman"/>
                <w:color w:val="000000"/>
                <w:sz w:val="24"/>
                <w:szCs w:val="24"/>
              </w:rPr>
              <w:t>вл</w:t>
            </w:r>
            <w:proofErr w:type="gramEnd"/>
            <w:r w:rsidRPr="00B72DD2">
              <w:rPr>
                <w:rFonts w:eastAsia="Times New Roman" w:cs="Times New Roman"/>
                <w:color w:val="000000"/>
                <w:sz w:val="24"/>
                <w:szCs w:val="24"/>
              </w:rPr>
              <w:t xml:space="preserve">і є нерезидент, </w:t>
            </w:r>
            <w:r>
              <w:rPr>
                <w:rFonts w:eastAsia="Times New Roman" w:cs="Times New Roman"/>
                <w:color w:val="000000"/>
                <w:sz w:val="24"/>
                <w:szCs w:val="24"/>
              </w:rPr>
              <w:t xml:space="preserve">такий </w:t>
            </w:r>
            <w:r>
              <w:rPr>
                <w:rFonts w:eastAsia="Times New Roman" w:cs="Times New Roman"/>
                <w:sz w:val="24"/>
                <w:szCs w:val="24"/>
              </w:rPr>
              <w:t>у</w:t>
            </w:r>
            <w:r>
              <w:rPr>
                <w:rFonts w:eastAsia="Times New Roman" w:cs="Times New Roman"/>
                <w:color w:val="000000"/>
                <w:sz w:val="24"/>
                <w:szCs w:val="24"/>
              </w:rPr>
              <w:t>часник зазначає ціну пропозиції в електронній системі закупівель у валюті – гривня.</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4A7ABE" w:rsidRDefault="0018005B" w:rsidP="00843387">
            <w:pPr>
              <w:tabs>
                <w:tab w:val="left" w:pos="2160"/>
                <w:tab w:val="left" w:pos="3600"/>
              </w:tabs>
              <w:rPr>
                <w:rFonts w:cs="Times New Roman"/>
                <w:b/>
                <w:sz w:val="24"/>
                <w:szCs w:val="24"/>
              </w:rPr>
            </w:pPr>
            <w:r w:rsidRPr="004A7ABE">
              <w:rPr>
                <w:rFonts w:cs="Times New Roman"/>
                <w:b/>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4A7ABE" w:rsidRDefault="0018005B" w:rsidP="00843387">
            <w:pPr>
              <w:tabs>
                <w:tab w:val="left" w:pos="2160"/>
                <w:tab w:val="left" w:pos="3600"/>
              </w:tabs>
              <w:rPr>
                <w:rFonts w:cs="Times New Roman"/>
                <w:b/>
                <w:sz w:val="24"/>
                <w:szCs w:val="24"/>
              </w:rPr>
            </w:pPr>
            <w:r w:rsidRPr="004A7ABE">
              <w:rPr>
                <w:rFonts w:cs="Times New Roman"/>
                <w:b/>
                <w:sz w:val="24"/>
                <w:szCs w:val="24"/>
                <w:lang w:eastAsia="uk-UA"/>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F44D82" w:rsidRDefault="0018005B" w:rsidP="00843387">
            <w:pPr>
              <w:widowControl w:val="0"/>
              <w:jc w:val="both"/>
              <w:rPr>
                <w:rFonts w:eastAsia="Times New Roman"/>
                <w:color w:val="000000"/>
                <w:sz w:val="24"/>
                <w:szCs w:val="24"/>
              </w:rPr>
            </w:pPr>
            <w:r>
              <w:rPr>
                <w:rFonts w:eastAsia="Times New Roman"/>
                <w:color w:val="000000"/>
                <w:sz w:val="24"/>
                <w:szCs w:val="24"/>
              </w:rPr>
              <w:t xml:space="preserve">7.1. </w:t>
            </w:r>
            <w:r w:rsidRPr="00F44D82">
              <w:rPr>
                <w:rFonts w:eastAsia="Times New Roman"/>
                <w:color w:val="000000"/>
                <w:sz w:val="24"/>
                <w:szCs w:val="24"/>
              </w:rPr>
              <w:t>Мова тендерної пропозиції – українська.</w:t>
            </w:r>
          </w:p>
          <w:p w:rsidR="0018005B" w:rsidRDefault="0018005B" w:rsidP="00843387">
            <w:pPr>
              <w:jc w:val="both"/>
              <w:rPr>
                <w:rFonts w:eastAsia="Times New Roman"/>
                <w:color w:val="000000"/>
                <w:sz w:val="24"/>
                <w:szCs w:val="24"/>
              </w:rPr>
            </w:pPr>
            <w:proofErr w:type="gramStart"/>
            <w:r>
              <w:rPr>
                <w:rFonts w:eastAsia="Times New Roman"/>
                <w:color w:val="000000"/>
                <w:sz w:val="24"/>
                <w:szCs w:val="24"/>
              </w:rPr>
              <w:t>П</w:t>
            </w:r>
            <w:proofErr w:type="gramEnd"/>
            <w:r>
              <w:rPr>
                <w:rFonts w:eastAsia="Times New Roman"/>
                <w:color w:val="000000"/>
                <w:sz w:val="24"/>
                <w:szCs w:val="24"/>
              </w:rPr>
              <w:t>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18005B" w:rsidRDefault="0018005B" w:rsidP="00843387">
            <w:pPr>
              <w:jc w:val="both"/>
              <w:rPr>
                <w:rFonts w:eastAsia="Times New Roman"/>
                <w:color w:val="000000"/>
                <w:sz w:val="24"/>
                <w:szCs w:val="24"/>
              </w:rPr>
            </w:pPr>
            <w:r>
              <w:rPr>
                <w:rFonts w:eastAsia="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eastAsia="Times New Roman"/>
                <w:color w:val="000000"/>
                <w:sz w:val="24"/>
                <w:szCs w:val="24"/>
              </w:rPr>
              <w:t>пов’язана</w:t>
            </w:r>
            <w:proofErr w:type="gramEnd"/>
            <w:r>
              <w:rPr>
                <w:rFonts w:eastAsia="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8005B" w:rsidRPr="00D502C3" w:rsidRDefault="0018005B" w:rsidP="00843387">
            <w:pPr>
              <w:widowControl w:val="0"/>
              <w:contextualSpacing/>
              <w:jc w:val="both"/>
              <w:rPr>
                <w:sz w:val="24"/>
                <w:szCs w:val="24"/>
              </w:rPr>
            </w:pPr>
            <w:r>
              <w:rPr>
                <w:sz w:val="24"/>
                <w:szCs w:val="24"/>
              </w:rPr>
              <w:t>7.2.</w:t>
            </w:r>
            <w:r w:rsidRPr="00D502C3">
              <w:rPr>
                <w:sz w:val="24"/>
                <w:szCs w:val="24"/>
              </w:rPr>
              <w:t xml:space="preserve">Тендерна пропозиція та усі документи, які передбачені вимогами тендерної документації та додатками </w:t>
            </w:r>
            <w:proofErr w:type="gramStart"/>
            <w:r w:rsidRPr="00D502C3">
              <w:rPr>
                <w:sz w:val="24"/>
                <w:szCs w:val="24"/>
              </w:rPr>
              <w:t>до</w:t>
            </w:r>
            <w:proofErr w:type="gramEnd"/>
            <w:r w:rsidRPr="00D502C3">
              <w:rPr>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w:t>
            </w:r>
            <w:proofErr w:type="gramStart"/>
            <w:r w:rsidRPr="00D502C3">
              <w:rPr>
                <w:sz w:val="24"/>
                <w:szCs w:val="24"/>
              </w:rPr>
              <w:t>п</w:t>
            </w:r>
            <w:proofErr w:type="gramEnd"/>
            <w:r w:rsidRPr="00D502C3">
              <w:rPr>
                <w:sz w:val="24"/>
                <w:szCs w:val="24"/>
              </w:rPr>
              <w:t xml:space="preserve">ідпис перекладача повинен бути посвідчений нотаріально. </w:t>
            </w:r>
            <w:proofErr w:type="gramStart"/>
            <w:r w:rsidRPr="00D502C3">
              <w:rPr>
                <w:sz w:val="24"/>
                <w:szCs w:val="24"/>
              </w:rPr>
              <w:t>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roofErr w:type="gramEnd"/>
          </w:p>
          <w:p w:rsidR="0018005B" w:rsidRPr="00D10DC8" w:rsidRDefault="0018005B" w:rsidP="00843387">
            <w:pPr>
              <w:widowControl w:val="0"/>
              <w:ind w:firstLine="227"/>
              <w:contextualSpacing/>
              <w:jc w:val="both"/>
              <w:rPr>
                <w:sz w:val="24"/>
                <w:szCs w:val="24"/>
                <w:u w:val="single"/>
              </w:rPr>
            </w:pPr>
            <w:r w:rsidRPr="00D10DC8">
              <w:rPr>
                <w:sz w:val="24"/>
                <w:szCs w:val="24"/>
                <w:u w:val="single"/>
              </w:rPr>
              <w:t>Виключення:</w:t>
            </w:r>
          </w:p>
          <w:p w:rsidR="0018005B" w:rsidRDefault="0018005B" w:rsidP="00843387">
            <w:pPr>
              <w:widowControl w:val="0"/>
              <w:contextualSpacing/>
              <w:jc w:val="both"/>
              <w:rPr>
                <w:sz w:val="24"/>
                <w:szCs w:val="24"/>
              </w:rPr>
            </w:pPr>
            <w:r w:rsidRPr="00D502C3">
              <w:rPr>
                <w:sz w:val="24"/>
                <w:szCs w:val="24"/>
              </w:rPr>
              <w:lastRenderedPageBreak/>
              <w:t xml:space="preserve">    Замовник не зобов’язаний розглядати документи, які не передбачені вимогами тендерної документації та додатками </w:t>
            </w:r>
            <w:proofErr w:type="gramStart"/>
            <w:r w:rsidRPr="00D502C3">
              <w:rPr>
                <w:sz w:val="24"/>
                <w:szCs w:val="24"/>
              </w:rPr>
              <w:t>до</w:t>
            </w:r>
            <w:proofErr w:type="gramEnd"/>
            <w:r w:rsidRPr="00D502C3">
              <w:rPr>
                <w:sz w:val="24"/>
                <w:szCs w:val="24"/>
              </w:rPr>
              <w:t xml:space="preserve"> неї та які учасник додатково надає на власний розсуд, в тому числі якщо такі документи надані іноземною мовою без перекладу.</w:t>
            </w:r>
          </w:p>
          <w:p w:rsidR="0018005B" w:rsidRPr="004A7ABE" w:rsidRDefault="0018005B" w:rsidP="00843387">
            <w:pPr>
              <w:ind w:firstLine="284"/>
              <w:jc w:val="both"/>
              <w:rPr>
                <w:rFonts w:cs="Times New Roman"/>
                <w:sz w:val="24"/>
                <w:szCs w:val="24"/>
              </w:rPr>
            </w:pPr>
            <w:r>
              <w:rPr>
                <w:rFonts w:eastAsia="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eastAsia="Times New Roman"/>
                <w:sz w:val="24"/>
                <w:szCs w:val="24"/>
              </w:rPr>
              <w:t>в</w:t>
            </w:r>
            <w:proofErr w:type="gramEnd"/>
            <w:r>
              <w:rPr>
                <w:rFonts w:eastAsia="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eastAsia="Times New Roman"/>
                <w:sz w:val="24"/>
                <w:szCs w:val="24"/>
              </w:rPr>
              <w:t>без</w:t>
            </w:r>
            <w:proofErr w:type="gramEnd"/>
            <w:r>
              <w:rPr>
                <w:rFonts w:eastAsia="Times New Roman"/>
                <w:sz w:val="24"/>
                <w:szCs w:val="24"/>
              </w:rPr>
              <w:t xml:space="preserve"> перекладу.</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4A7ABE" w:rsidRDefault="0018005B" w:rsidP="00843387">
            <w:pPr>
              <w:tabs>
                <w:tab w:val="left" w:pos="2160"/>
                <w:tab w:val="left" w:pos="3600"/>
              </w:tabs>
              <w:rPr>
                <w:rFonts w:cs="Times New Roman"/>
                <w:b/>
                <w:sz w:val="24"/>
                <w:szCs w:val="24"/>
              </w:rPr>
            </w:pPr>
            <w:r w:rsidRPr="004A7ABE">
              <w:rPr>
                <w:rFonts w:cs="Times New Roman"/>
                <w:b/>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4A7ABE" w:rsidRDefault="0018005B" w:rsidP="00843387">
            <w:pPr>
              <w:tabs>
                <w:tab w:val="left" w:pos="2160"/>
                <w:tab w:val="left" w:pos="3600"/>
              </w:tabs>
              <w:rPr>
                <w:rFonts w:cs="Times New Roman"/>
                <w:b/>
                <w:sz w:val="24"/>
                <w:szCs w:val="24"/>
                <w:lang w:eastAsia="uk-UA"/>
              </w:rPr>
            </w:pPr>
            <w:r w:rsidRPr="004A7ABE">
              <w:rPr>
                <w:rFonts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4A7ABE">
              <w:rPr>
                <w:rFonts w:cs="Times New Roman"/>
                <w:b/>
                <w:sz w:val="24"/>
                <w:szCs w:val="24"/>
              </w:rPr>
              <w:t>вл</w:t>
            </w:r>
            <w:proofErr w:type="gramEnd"/>
            <w:r w:rsidRPr="004A7ABE">
              <w:rPr>
                <w:rFonts w:cs="Times New Roman"/>
                <w:b/>
                <w:sz w:val="24"/>
                <w:szCs w:val="24"/>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4A7ABE" w:rsidRDefault="0018005B" w:rsidP="00843387">
            <w:pPr>
              <w:spacing w:before="150" w:after="150"/>
              <w:jc w:val="both"/>
              <w:rPr>
                <w:rFonts w:cs="Times New Roman"/>
                <w:sz w:val="24"/>
                <w:szCs w:val="24"/>
              </w:rPr>
            </w:pPr>
            <w:r w:rsidRPr="004A7ABE">
              <w:rPr>
                <w:rFonts w:cs="Times New Roman"/>
                <w:sz w:val="24"/>
                <w:szCs w:val="24"/>
              </w:rPr>
              <w:t>Замовник не приймає до розгляду тендерні пропозиції, ціна якої є вищою ніж очікувана вартість предмета закупі</w:t>
            </w:r>
            <w:proofErr w:type="gramStart"/>
            <w:r w:rsidRPr="004A7ABE">
              <w:rPr>
                <w:rFonts w:cs="Times New Roman"/>
                <w:sz w:val="24"/>
                <w:szCs w:val="24"/>
              </w:rPr>
              <w:t>вл</w:t>
            </w:r>
            <w:proofErr w:type="gramEnd"/>
            <w:r w:rsidRPr="004A7ABE">
              <w:rPr>
                <w:rFonts w:cs="Times New Roman"/>
                <w:sz w:val="24"/>
                <w:szCs w:val="24"/>
              </w:rPr>
              <w:t>і, визначена замовником в оголошенні про проведення відкритих торгів</w:t>
            </w:r>
          </w:p>
          <w:p w:rsidR="0018005B" w:rsidRPr="004A7ABE" w:rsidRDefault="0018005B" w:rsidP="00843387">
            <w:pPr>
              <w:pStyle w:val="24"/>
              <w:widowControl w:val="0"/>
              <w:spacing w:line="240" w:lineRule="auto"/>
              <w:ind w:firstLine="284"/>
              <w:jc w:val="both"/>
              <w:rPr>
                <w:rFonts w:ascii="Times New Roman" w:eastAsia="Times New Roman" w:hAnsi="Times New Roman" w:cs="Times New Roman"/>
                <w:color w:val="auto"/>
                <w:sz w:val="24"/>
                <w:szCs w:val="24"/>
                <w:lang w:val="uk-UA"/>
              </w:rPr>
            </w:pPr>
          </w:p>
        </w:tc>
      </w:tr>
      <w:tr w:rsidR="0018005B" w:rsidRPr="00B72DD2" w:rsidTr="00843387">
        <w:trPr>
          <w:trHeight w:val="522"/>
          <w:jc w:val="center"/>
        </w:trPr>
        <w:tc>
          <w:tcPr>
            <w:tcW w:w="1042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8005B" w:rsidRPr="00B72DD2" w:rsidRDefault="0018005B" w:rsidP="00843387">
            <w:pPr>
              <w:jc w:val="center"/>
              <w:rPr>
                <w:rFonts w:eastAsia="Times New Roman" w:cs="Times New Roman"/>
                <w:sz w:val="24"/>
                <w:szCs w:val="24"/>
              </w:rPr>
            </w:pPr>
            <w:r w:rsidRPr="00B72DD2">
              <w:rPr>
                <w:rFonts w:eastAsia="Times New Roman" w:cs="Times New Roman"/>
                <w:b/>
                <w:bCs/>
                <w:color w:val="000000"/>
                <w:sz w:val="24"/>
                <w:szCs w:val="24"/>
              </w:rPr>
              <w:t>Розділ ІІ. Порядок унесення змін та надання роз’яснень до тендерної документації</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F77AA" w:rsidRDefault="0018005B" w:rsidP="00843387">
            <w:pPr>
              <w:tabs>
                <w:tab w:val="left" w:pos="2160"/>
                <w:tab w:val="left" w:pos="3600"/>
              </w:tabs>
              <w:rPr>
                <w:rFonts w:cs="Times New Roman"/>
                <w:b/>
                <w:sz w:val="24"/>
                <w:szCs w:val="24"/>
              </w:rPr>
            </w:pPr>
            <w:r w:rsidRPr="00CF77AA">
              <w:rPr>
                <w:rFonts w:cs="Times New Roman"/>
                <w:b/>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F77AA" w:rsidRDefault="0018005B" w:rsidP="00843387">
            <w:pPr>
              <w:tabs>
                <w:tab w:val="left" w:pos="2160"/>
                <w:tab w:val="left" w:pos="3600"/>
              </w:tabs>
              <w:ind w:firstLine="284"/>
              <w:rPr>
                <w:rFonts w:cs="Times New Roman"/>
                <w:b/>
                <w:sz w:val="24"/>
                <w:szCs w:val="24"/>
              </w:rPr>
            </w:pPr>
            <w:r w:rsidRPr="00CF77AA">
              <w:rPr>
                <w:rFonts w:cs="Times New Roman"/>
                <w:b/>
                <w:sz w:val="24"/>
                <w:szCs w:val="24"/>
                <w:lang w:eastAsia="uk-UA"/>
              </w:rPr>
              <w:t>Процедура надання роз’яснень щодо тендерної документації</w:t>
            </w:r>
          </w:p>
          <w:p w:rsidR="0018005B" w:rsidRPr="00CF77AA" w:rsidRDefault="0018005B" w:rsidP="00843387">
            <w:pPr>
              <w:tabs>
                <w:tab w:val="left" w:pos="2160"/>
                <w:tab w:val="left" w:pos="3600"/>
              </w:tabs>
              <w:ind w:firstLine="284"/>
              <w:rPr>
                <w:rFonts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Default="0018005B" w:rsidP="00843387">
            <w:pPr>
              <w:widowControl w:val="0"/>
              <w:numPr>
                <w:ilvl w:val="1"/>
                <w:numId w:val="23"/>
              </w:numPr>
              <w:ind w:left="33" w:firstLine="38"/>
              <w:jc w:val="both"/>
              <w:rPr>
                <w:rFonts w:eastAsia="Times New Roman"/>
                <w:sz w:val="24"/>
                <w:szCs w:val="24"/>
                <w:lang w:eastAsia="uk-UA"/>
              </w:rPr>
            </w:pPr>
            <w:r w:rsidRPr="00A80D70">
              <w:rPr>
                <w:rFonts w:eastAsia="Times New Roman"/>
                <w:sz w:val="24"/>
                <w:szCs w:val="24"/>
                <w:lang w:eastAsia="uk-UA"/>
              </w:rPr>
              <w:t xml:space="preserve">Фізична/юридична особа має право не </w:t>
            </w:r>
            <w:proofErr w:type="gramStart"/>
            <w:r w:rsidRPr="00A80D70">
              <w:rPr>
                <w:rFonts w:eastAsia="Times New Roman"/>
                <w:sz w:val="24"/>
                <w:szCs w:val="24"/>
                <w:lang w:eastAsia="uk-UA"/>
              </w:rPr>
              <w:t>п</w:t>
            </w:r>
            <w:proofErr w:type="gramEnd"/>
            <w:r w:rsidRPr="00A80D70">
              <w:rPr>
                <w:rFonts w:eastAsia="Times New Roman"/>
                <w:sz w:val="24"/>
                <w:szCs w:val="24"/>
                <w:lang w:eastAsia="uk-UA"/>
              </w:rPr>
              <w:t xml:space="preserve">ізніше ніж за </w:t>
            </w:r>
            <w:r>
              <w:rPr>
                <w:rFonts w:eastAsia="Times New Roman"/>
                <w:sz w:val="24"/>
                <w:szCs w:val="24"/>
                <w:lang w:eastAsia="uk-UA"/>
              </w:rPr>
              <w:t>3 (три)  дні</w:t>
            </w:r>
            <w:r w:rsidRPr="00A80D70">
              <w:rPr>
                <w:rFonts w:eastAsia="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A80D70">
              <w:rPr>
                <w:rFonts w:eastAsia="Times New Roman"/>
                <w:sz w:val="24"/>
                <w:szCs w:val="24"/>
                <w:lang w:eastAsia="uk-UA"/>
              </w:rPr>
              <w:t>за</w:t>
            </w:r>
            <w:proofErr w:type="gramEnd"/>
            <w:r w:rsidRPr="00A80D70">
              <w:rPr>
                <w:rFonts w:eastAsia="Times New Roman"/>
                <w:sz w:val="24"/>
                <w:szCs w:val="24"/>
                <w:lang w:eastAsia="uk-UA"/>
              </w:rPr>
              <w:t xml:space="preserve"> </w:t>
            </w:r>
            <w:proofErr w:type="gramStart"/>
            <w:r w:rsidRPr="00A80D70">
              <w:rPr>
                <w:rFonts w:eastAsia="Times New Roman"/>
                <w:sz w:val="24"/>
                <w:szCs w:val="24"/>
                <w:lang w:eastAsia="uk-UA"/>
              </w:rPr>
              <w:t>роз</w:t>
            </w:r>
            <w:proofErr w:type="gramEnd"/>
            <w:r w:rsidRPr="00A80D70">
              <w:rPr>
                <w:rFonts w:eastAsia="Times New Roman"/>
                <w:sz w:val="24"/>
                <w:szCs w:val="24"/>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2B6896">
              <w:rPr>
                <w:rFonts w:eastAsia="Times New Roman"/>
                <w:b/>
                <w:sz w:val="24"/>
                <w:szCs w:val="24"/>
                <w:lang w:eastAsia="uk-UA"/>
              </w:rPr>
              <w:t>трьох днів</w:t>
            </w:r>
            <w:r w:rsidRPr="00A80D70">
              <w:rPr>
                <w:rFonts w:eastAsia="Times New Roman"/>
                <w:sz w:val="24"/>
                <w:szCs w:val="24"/>
                <w:lang w:eastAsia="uk-UA"/>
              </w:rPr>
              <w:t xml:space="preserve"> </w:t>
            </w:r>
            <w:r>
              <w:rPr>
                <w:rFonts w:eastAsia="Times New Roman"/>
                <w:sz w:val="24"/>
                <w:szCs w:val="24"/>
                <w:lang w:eastAsia="uk-UA"/>
              </w:rPr>
              <w:t>з дати</w:t>
            </w:r>
            <w:r w:rsidRPr="00A80D70">
              <w:rPr>
                <w:rFonts w:eastAsia="Times New Roman"/>
                <w:sz w:val="24"/>
                <w:szCs w:val="24"/>
                <w:lang w:eastAsia="uk-UA"/>
              </w:rPr>
              <w:t xml:space="preserve"> їх оприлюднення надати роз’яснення на звернення </w:t>
            </w:r>
            <w:r>
              <w:rPr>
                <w:rFonts w:eastAsia="Times New Roman"/>
                <w:sz w:val="24"/>
                <w:szCs w:val="24"/>
                <w:lang w:eastAsia="uk-UA"/>
              </w:rPr>
              <w:t xml:space="preserve">шляхом </w:t>
            </w:r>
            <w:r w:rsidRPr="00A80D70">
              <w:rPr>
                <w:rFonts w:eastAsia="Times New Roman"/>
                <w:sz w:val="24"/>
                <w:szCs w:val="24"/>
                <w:lang w:eastAsia="uk-UA"/>
              </w:rPr>
              <w:t>оприлюдн</w:t>
            </w:r>
            <w:r>
              <w:rPr>
                <w:rFonts w:eastAsia="Times New Roman"/>
                <w:sz w:val="24"/>
                <w:szCs w:val="24"/>
                <w:lang w:eastAsia="uk-UA"/>
              </w:rPr>
              <w:t>ення</w:t>
            </w:r>
            <w:r w:rsidRPr="00A80D70">
              <w:rPr>
                <w:rFonts w:eastAsia="Times New Roman"/>
                <w:sz w:val="24"/>
                <w:szCs w:val="24"/>
                <w:lang w:eastAsia="uk-UA"/>
              </w:rPr>
              <w:t xml:space="preserve"> </w:t>
            </w:r>
            <w:proofErr w:type="gramStart"/>
            <w:r w:rsidRPr="00A80D70">
              <w:rPr>
                <w:rFonts w:eastAsia="Times New Roman"/>
                <w:sz w:val="24"/>
                <w:szCs w:val="24"/>
                <w:lang w:eastAsia="uk-UA"/>
              </w:rPr>
              <w:t>його в</w:t>
            </w:r>
            <w:proofErr w:type="gramEnd"/>
            <w:r w:rsidRPr="00A80D70">
              <w:rPr>
                <w:rFonts w:eastAsia="Times New Roman"/>
                <w:sz w:val="24"/>
                <w:szCs w:val="24"/>
                <w:lang w:eastAsia="uk-UA"/>
              </w:rPr>
              <w:t xml:space="preserve"> електронній систем</w:t>
            </w:r>
            <w:r>
              <w:rPr>
                <w:rFonts w:eastAsia="Times New Roman"/>
                <w:sz w:val="24"/>
                <w:szCs w:val="24"/>
                <w:lang w:eastAsia="uk-UA"/>
              </w:rPr>
              <w:t>і закупівель</w:t>
            </w:r>
            <w:r w:rsidRPr="00A80D70">
              <w:rPr>
                <w:rFonts w:eastAsia="Times New Roman"/>
                <w:sz w:val="24"/>
                <w:szCs w:val="24"/>
                <w:lang w:eastAsia="uk-UA"/>
              </w:rPr>
              <w:t>.</w:t>
            </w:r>
          </w:p>
          <w:p w:rsidR="0018005B" w:rsidRDefault="0018005B" w:rsidP="00843387">
            <w:pPr>
              <w:widowControl w:val="0"/>
              <w:numPr>
                <w:ilvl w:val="1"/>
                <w:numId w:val="23"/>
              </w:numPr>
              <w:spacing w:after="200" w:line="276" w:lineRule="auto"/>
              <w:ind w:left="33" w:firstLine="38"/>
              <w:jc w:val="both"/>
              <w:rPr>
                <w:rFonts w:eastAsia="Times New Roman"/>
                <w:sz w:val="24"/>
                <w:szCs w:val="24"/>
                <w:highlight w:val="white"/>
              </w:rPr>
            </w:pPr>
            <w:r>
              <w:rPr>
                <w:rFonts w:eastAsia="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eastAsia="Times New Roman"/>
                <w:sz w:val="24"/>
                <w:szCs w:val="24"/>
                <w:highlight w:val="white"/>
              </w:rPr>
              <w:t>в</w:t>
            </w:r>
            <w:proofErr w:type="gramEnd"/>
            <w:r>
              <w:rPr>
                <w:rFonts w:eastAsia="Times New Roman"/>
                <w:sz w:val="24"/>
                <w:szCs w:val="24"/>
                <w:highlight w:val="white"/>
              </w:rPr>
              <w:t>.</w:t>
            </w:r>
          </w:p>
          <w:p w:rsidR="0018005B" w:rsidRPr="00CF77AA" w:rsidRDefault="0018005B" w:rsidP="00843387">
            <w:pPr>
              <w:ind w:firstLine="284"/>
              <w:rPr>
                <w:rFonts w:cs="Times New Roman"/>
                <w:sz w:val="24"/>
                <w:szCs w:val="24"/>
              </w:rPr>
            </w:pPr>
            <w:r>
              <w:rPr>
                <w:rFonts w:eastAsia="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b/>
                <w:i/>
                <w:sz w:val="24"/>
                <w:szCs w:val="24"/>
                <w:highlight w:val="white"/>
              </w:rPr>
              <w:t>не менш як на чотири дні</w:t>
            </w:r>
            <w:r>
              <w:rPr>
                <w:rFonts w:eastAsia="Times New Roman"/>
                <w:b/>
                <w:i/>
                <w:sz w:val="24"/>
                <w:szCs w:val="24"/>
              </w:rPr>
              <w:t>.</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F77AA" w:rsidRDefault="0018005B" w:rsidP="00843387">
            <w:pPr>
              <w:tabs>
                <w:tab w:val="left" w:pos="2160"/>
                <w:tab w:val="left" w:pos="3600"/>
              </w:tabs>
              <w:rPr>
                <w:rFonts w:cs="Times New Roman"/>
                <w:b/>
                <w:sz w:val="24"/>
                <w:szCs w:val="24"/>
              </w:rPr>
            </w:pPr>
            <w:r w:rsidRPr="00CF77AA">
              <w:rPr>
                <w:rFonts w:cs="Times New Roman"/>
                <w:b/>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F77AA" w:rsidRDefault="0018005B" w:rsidP="00843387">
            <w:pPr>
              <w:tabs>
                <w:tab w:val="left" w:pos="2160"/>
                <w:tab w:val="left" w:pos="3600"/>
              </w:tabs>
              <w:rPr>
                <w:rFonts w:cs="Times New Roman"/>
                <w:b/>
                <w:sz w:val="24"/>
                <w:szCs w:val="24"/>
              </w:rPr>
            </w:pPr>
            <w:r w:rsidRPr="00CF77AA">
              <w:rPr>
                <w:rFonts w:cs="Times New Roman"/>
                <w:b/>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A80D70" w:rsidRDefault="0018005B" w:rsidP="00843387">
            <w:pPr>
              <w:widowControl w:val="0"/>
              <w:jc w:val="both"/>
              <w:rPr>
                <w:rFonts w:eastAsia="Times New Roman"/>
                <w:sz w:val="24"/>
                <w:szCs w:val="24"/>
                <w:lang w:eastAsia="uk-UA"/>
              </w:rPr>
            </w:pPr>
            <w:r w:rsidRPr="00A80D70">
              <w:rPr>
                <w:rFonts w:eastAsia="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A80D70">
              <w:rPr>
                <w:rFonts w:eastAsia="Times New Roman"/>
                <w:sz w:val="24"/>
                <w:szCs w:val="24"/>
                <w:lang w:eastAsia="uk-UA"/>
              </w:rPr>
              <w:t>п</w:t>
            </w:r>
            <w:proofErr w:type="gramEnd"/>
            <w:r w:rsidRPr="00A80D70">
              <w:rPr>
                <w:rFonts w:eastAsia="Times New Roman"/>
                <w:sz w:val="24"/>
                <w:szCs w:val="24"/>
                <w:lang w:eastAsia="uk-UA"/>
              </w:rPr>
              <w:t xml:space="preserve">ідставі рішення органу оскарження внести зміни до тендерної документації. У разі внесення змін до тендерної </w:t>
            </w:r>
            <w:proofErr w:type="gramStart"/>
            <w:r w:rsidRPr="00A80D70">
              <w:rPr>
                <w:rFonts w:eastAsia="Times New Roman"/>
                <w:sz w:val="24"/>
                <w:szCs w:val="24"/>
                <w:lang w:eastAsia="uk-UA"/>
              </w:rPr>
              <w:t>документації строк для подання тендерних пропозицій продовжуєтьс</w:t>
            </w:r>
            <w:r w:rsidRPr="00474E68">
              <w:rPr>
                <w:rFonts w:eastAsia="Times New Roman"/>
                <w:sz w:val="24"/>
                <w:szCs w:val="24"/>
                <w:lang w:eastAsia="uk-UA"/>
              </w:rPr>
              <w:t xml:space="preserve">я замовником в електронній системі закупівель, </w:t>
            </w:r>
            <w:r w:rsidRPr="00474E68">
              <w:rPr>
                <w:rFonts w:eastAsia="Times New Roman"/>
                <w:sz w:val="24"/>
                <w:szCs w:val="24"/>
                <w:highlight w:val="white"/>
              </w:rPr>
              <w:t>а саме в оголошенні про проведення відкритих торгів,</w:t>
            </w:r>
            <w:r w:rsidRPr="00474E68">
              <w:rPr>
                <w:rFonts w:eastAsia="Times New Roman"/>
                <w:sz w:val="24"/>
                <w:szCs w:val="24"/>
                <w:lang w:eastAsia="uk-UA"/>
              </w:rPr>
              <w:t xml:space="preserve"> таки</w:t>
            </w:r>
            <w:r w:rsidRPr="00A80D70">
              <w:rPr>
                <w:rFonts w:eastAsia="Times New Roman"/>
                <w:sz w:val="24"/>
                <w:szCs w:val="24"/>
                <w:lang w:eastAsia="uk-UA"/>
              </w:rPr>
              <w:t xml:space="preserve">м </w:t>
            </w:r>
            <w:r w:rsidRPr="00A80D70">
              <w:rPr>
                <w:rFonts w:eastAsia="Times New Roman"/>
                <w:sz w:val="24"/>
                <w:szCs w:val="24"/>
                <w:lang w:eastAsia="uk-UA"/>
              </w:rPr>
              <w:lastRenderedPageBreak/>
              <w:t xml:space="preserve">чином, щоб з моменту внесення змін до тендерної документації до закінчення кінцевого строку подання тендерних </w:t>
            </w:r>
            <w:r>
              <w:rPr>
                <w:rFonts w:eastAsia="Times New Roman"/>
                <w:sz w:val="24"/>
                <w:szCs w:val="24"/>
                <w:lang w:eastAsia="uk-UA"/>
              </w:rPr>
              <w:t xml:space="preserve">пропозицій залишалося </w:t>
            </w:r>
            <w:r w:rsidRPr="002B6896">
              <w:rPr>
                <w:rFonts w:eastAsia="Times New Roman"/>
                <w:b/>
                <w:sz w:val="24"/>
                <w:szCs w:val="24"/>
                <w:lang w:eastAsia="uk-UA"/>
              </w:rPr>
              <w:t>не менше чотирьох днів.</w:t>
            </w:r>
            <w:proofErr w:type="gramEnd"/>
          </w:p>
          <w:p w:rsidR="0018005B" w:rsidRPr="00A80D70" w:rsidRDefault="0018005B" w:rsidP="00843387">
            <w:pPr>
              <w:widowControl w:val="0"/>
              <w:jc w:val="both"/>
              <w:rPr>
                <w:rFonts w:eastAsia="Times New Roman"/>
                <w:sz w:val="24"/>
                <w:szCs w:val="24"/>
                <w:lang w:eastAsia="uk-UA"/>
              </w:rPr>
            </w:pPr>
            <w:r w:rsidRPr="00A80D70">
              <w:rPr>
                <w:rFonts w:eastAsia="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A80D70">
              <w:rPr>
                <w:rFonts w:eastAsia="Times New Roman"/>
                <w:sz w:val="24"/>
                <w:szCs w:val="24"/>
                <w:lang w:eastAsia="uk-UA"/>
              </w:rPr>
              <w:t>до</w:t>
            </w:r>
            <w:proofErr w:type="gramEnd"/>
            <w:r w:rsidRPr="00A80D70">
              <w:rPr>
                <w:rFonts w:eastAsia="Times New Roman"/>
                <w:sz w:val="24"/>
                <w:szCs w:val="24"/>
                <w:lang w:eastAsia="uk-UA"/>
              </w:rPr>
              <w:t xml:space="preserve"> тендерної документації в окремому документі оприлюднює перелік змін, що вносяться.</w:t>
            </w:r>
          </w:p>
          <w:p w:rsidR="0018005B" w:rsidRDefault="0018005B" w:rsidP="00843387">
            <w:pPr>
              <w:widowControl w:val="0"/>
              <w:jc w:val="both"/>
              <w:rPr>
                <w:rFonts w:eastAsia="Times New Roman"/>
                <w:sz w:val="24"/>
                <w:szCs w:val="24"/>
              </w:rPr>
            </w:pPr>
            <w:r w:rsidRPr="00A80D70">
              <w:rPr>
                <w:rFonts w:eastAsia="Times New Roman"/>
                <w:sz w:val="24"/>
                <w:szCs w:val="24"/>
                <w:lang w:eastAsia="uk-UA"/>
              </w:rPr>
              <w:t xml:space="preserve">2.3. </w:t>
            </w:r>
            <w:r w:rsidRPr="009A7F70">
              <w:rPr>
                <w:rFonts w:eastAsia="Times New Roman"/>
                <w:sz w:val="24"/>
                <w:szCs w:val="24"/>
              </w:rPr>
              <w:t xml:space="preserve">Зміни до тендерної документації у машинозчитувальному форматі розміщуються в електронній системі закупівель </w:t>
            </w:r>
            <w:r w:rsidRPr="00B100EC">
              <w:rPr>
                <w:rFonts w:eastAsia="Times New Roman"/>
                <w:b/>
                <w:sz w:val="24"/>
                <w:szCs w:val="24"/>
              </w:rPr>
              <w:t>протягом одного дня</w:t>
            </w:r>
            <w:r w:rsidRPr="009A7F70">
              <w:rPr>
                <w:rFonts w:eastAsia="Times New Roman"/>
                <w:sz w:val="24"/>
                <w:szCs w:val="24"/>
              </w:rPr>
              <w:t xml:space="preserve"> з дати прийняття </w:t>
            </w:r>
            <w:proofErr w:type="gramStart"/>
            <w:r w:rsidRPr="009A7F70">
              <w:rPr>
                <w:rFonts w:eastAsia="Times New Roman"/>
                <w:sz w:val="24"/>
                <w:szCs w:val="24"/>
              </w:rPr>
              <w:t>р</w:t>
            </w:r>
            <w:proofErr w:type="gramEnd"/>
            <w:r w:rsidRPr="009A7F70">
              <w:rPr>
                <w:rFonts w:eastAsia="Times New Roman"/>
                <w:sz w:val="24"/>
                <w:szCs w:val="24"/>
              </w:rPr>
              <w:t>ішення про їх внесення.</w:t>
            </w:r>
          </w:p>
          <w:p w:rsidR="0018005B" w:rsidRPr="00CF77AA" w:rsidRDefault="0018005B" w:rsidP="00843387">
            <w:pPr>
              <w:pStyle w:val="a4"/>
              <w:widowControl w:val="0"/>
              <w:tabs>
                <w:tab w:val="left" w:pos="7013"/>
              </w:tabs>
              <w:ind w:firstLine="284"/>
              <w:contextualSpacing/>
              <w:rPr>
                <w:sz w:val="24"/>
                <w:szCs w:val="24"/>
              </w:rPr>
            </w:pPr>
          </w:p>
        </w:tc>
      </w:tr>
      <w:tr w:rsidR="0018005B" w:rsidRPr="00B72DD2" w:rsidTr="00843387">
        <w:trPr>
          <w:trHeight w:val="522"/>
          <w:jc w:val="center"/>
        </w:trPr>
        <w:tc>
          <w:tcPr>
            <w:tcW w:w="1042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8005B" w:rsidRPr="00B72DD2" w:rsidRDefault="0018005B" w:rsidP="00843387">
            <w:pPr>
              <w:jc w:val="center"/>
              <w:rPr>
                <w:rFonts w:eastAsia="Times New Roman" w:cs="Times New Roman"/>
                <w:sz w:val="24"/>
                <w:szCs w:val="24"/>
              </w:rPr>
            </w:pPr>
            <w:r w:rsidRPr="00B72DD2">
              <w:rPr>
                <w:rFonts w:eastAsia="Times New Roman" w:cs="Times New Roman"/>
                <w:b/>
                <w:bCs/>
                <w:color w:val="000000"/>
                <w:sz w:val="24"/>
                <w:szCs w:val="24"/>
              </w:rPr>
              <w:lastRenderedPageBreak/>
              <w:t xml:space="preserve">Розділ ІІІ. Інструкція з </w:t>
            </w:r>
            <w:proofErr w:type="gramStart"/>
            <w:r w:rsidRPr="00B72DD2">
              <w:rPr>
                <w:rFonts w:eastAsia="Times New Roman" w:cs="Times New Roman"/>
                <w:b/>
                <w:bCs/>
                <w:color w:val="000000"/>
                <w:sz w:val="24"/>
                <w:szCs w:val="24"/>
              </w:rPr>
              <w:t>п</w:t>
            </w:r>
            <w:proofErr w:type="gramEnd"/>
            <w:r w:rsidRPr="00B72DD2">
              <w:rPr>
                <w:rFonts w:eastAsia="Times New Roman" w:cs="Times New Roman"/>
                <w:b/>
                <w:bCs/>
                <w:color w:val="000000"/>
                <w:sz w:val="24"/>
                <w:szCs w:val="24"/>
              </w:rPr>
              <w:t>ідготовки тендерної пропозиції</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center"/>
              <w:rPr>
                <w:rFonts w:eastAsia="Times New Roman" w:cs="Times New Roman"/>
                <w:sz w:val="24"/>
                <w:szCs w:val="24"/>
              </w:rPr>
            </w:pPr>
            <w:r w:rsidRPr="00B72DD2">
              <w:rPr>
                <w:rFonts w:eastAsia="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Змі</w:t>
            </w:r>
            <w:proofErr w:type="gramStart"/>
            <w:r w:rsidRPr="00B72DD2">
              <w:rPr>
                <w:rFonts w:eastAsia="Times New Roman" w:cs="Times New Roman"/>
                <w:b/>
                <w:bCs/>
                <w:color w:val="000000"/>
                <w:sz w:val="24"/>
                <w:szCs w:val="24"/>
              </w:rPr>
              <w:t>ст</w:t>
            </w:r>
            <w:proofErr w:type="gramEnd"/>
            <w:r w:rsidRPr="00B72DD2">
              <w:rPr>
                <w:rFonts w:eastAsia="Times New Roman" w:cs="Times New Roman"/>
                <w:b/>
                <w:bCs/>
                <w:color w:val="000000"/>
                <w:sz w:val="24"/>
                <w:szCs w:val="24"/>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474E68" w:rsidRDefault="0018005B" w:rsidP="00843387">
            <w:pPr>
              <w:widowControl w:val="0"/>
              <w:jc w:val="both"/>
              <w:rPr>
                <w:rFonts w:eastAsia="Times New Roman"/>
                <w:sz w:val="24"/>
                <w:szCs w:val="24"/>
                <w:highlight w:val="white"/>
              </w:rPr>
            </w:pPr>
            <w:r w:rsidRPr="004049F8">
              <w:rPr>
                <w:sz w:val="24"/>
                <w:szCs w:val="24"/>
              </w:rPr>
              <w:t xml:space="preserve">1.1. </w:t>
            </w:r>
            <w:r w:rsidRPr="005F28D1">
              <w:rPr>
                <w:rFonts w:eastAsia="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Pr="00474E68">
              <w:rPr>
                <w:rFonts w:eastAsia="Times New Roman"/>
                <w:sz w:val="24"/>
                <w:szCs w:val="24"/>
              </w:rPr>
              <w:t>Закону.</w:t>
            </w:r>
            <w:r w:rsidRPr="00474E68">
              <w:rPr>
                <w:rFonts w:eastAsia="Times New Roman"/>
                <w:sz w:val="24"/>
                <w:szCs w:val="24"/>
                <w:highlight w:val="white"/>
              </w:rPr>
              <w:t xml:space="preserve"> </w:t>
            </w:r>
          </w:p>
          <w:p w:rsidR="0018005B" w:rsidRPr="00596D62" w:rsidRDefault="0018005B" w:rsidP="00843387">
            <w:pPr>
              <w:widowControl w:val="0"/>
              <w:jc w:val="both"/>
              <w:rPr>
                <w:rFonts w:eastAsia="Times New Roman"/>
                <w:color w:val="00B050"/>
                <w:sz w:val="24"/>
                <w:szCs w:val="24"/>
                <w:highlight w:val="white"/>
              </w:rPr>
            </w:pPr>
            <w:r w:rsidRPr="00474E68">
              <w:rPr>
                <w:rFonts w:eastAsia="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474E68">
              <w:rPr>
                <w:rFonts w:eastAsia="Times New Roman"/>
                <w:sz w:val="24"/>
                <w:szCs w:val="24"/>
                <w:highlight w:val="white"/>
              </w:rPr>
              <w:t>вл</w:t>
            </w:r>
            <w:proofErr w:type="gramEnd"/>
            <w:r w:rsidRPr="00474E68">
              <w:rPr>
                <w:rFonts w:eastAsia="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474E68">
              <w:rPr>
                <w:rFonts w:eastAsia="Times New Roman"/>
                <w:sz w:val="24"/>
                <w:szCs w:val="24"/>
                <w:highlight w:val="white"/>
              </w:rPr>
              <w:t>п</w:t>
            </w:r>
            <w:proofErr w:type="gramEnd"/>
            <w:r w:rsidRPr="00474E68">
              <w:rPr>
                <w:rFonts w:eastAsia="Times New Roman"/>
                <w:sz w:val="24"/>
                <w:szCs w:val="24"/>
                <w:highlight w:val="white"/>
              </w:rPr>
              <w:t>ідстав, установлених у </w:t>
            </w:r>
            <w:hyperlink r:id="rId7" w:anchor="n1261">
              <w:r w:rsidRPr="00474E68">
                <w:rPr>
                  <w:rFonts w:eastAsia="Times New Roman"/>
                  <w:sz w:val="24"/>
                  <w:szCs w:val="24"/>
                  <w:highlight w:val="white"/>
                </w:rPr>
                <w:t>пункті 47</w:t>
              </w:r>
            </w:hyperlink>
            <w:r w:rsidRPr="00474E68">
              <w:rPr>
                <w:rFonts w:eastAsia="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74E68">
              <w:rPr>
                <w:sz w:val="24"/>
                <w:szCs w:val="24"/>
              </w:rPr>
              <w:t xml:space="preserve">, </w:t>
            </w:r>
            <w:r w:rsidRPr="002218F1">
              <w:rPr>
                <w:sz w:val="24"/>
                <w:szCs w:val="24"/>
              </w:rPr>
              <w:t>а саме:</w:t>
            </w:r>
          </w:p>
          <w:p w:rsidR="0018005B" w:rsidRPr="002218F1" w:rsidRDefault="0018005B" w:rsidP="00843387">
            <w:pPr>
              <w:widowControl w:val="0"/>
              <w:ind w:hanging="21"/>
              <w:contextualSpacing/>
              <w:jc w:val="both"/>
              <w:rPr>
                <w:sz w:val="24"/>
                <w:szCs w:val="24"/>
              </w:rPr>
            </w:pPr>
            <w:r w:rsidRPr="002218F1">
              <w:rPr>
                <w:sz w:val="24"/>
                <w:szCs w:val="24"/>
              </w:rPr>
              <w:t xml:space="preserve">- інформацію та документи, що </w:t>
            </w:r>
            <w:proofErr w:type="gramStart"/>
            <w:r w:rsidRPr="002218F1">
              <w:rPr>
                <w:sz w:val="24"/>
                <w:szCs w:val="24"/>
              </w:rPr>
              <w:t>п</w:t>
            </w:r>
            <w:proofErr w:type="gramEnd"/>
            <w:r w:rsidRPr="002218F1">
              <w:rPr>
                <w:sz w:val="24"/>
                <w:szCs w:val="24"/>
              </w:rPr>
              <w:t xml:space="preserve">ідтверджують відповідність учасника кваліфікаційним критеріям </w:t>
            </w:r>
            <w:r>
              <w:rPr>
                <w:sz w:val="24"/>
                <w:szCs w:val="24"/>
              </w:rPr>
              <w:t xml:space="preserve"> - згідно </w:t>
            </w:r>
            <w:r w:rsidRPr="002218F1">
              <w:rPr>
                <w:b/>
                <w:bCs/>
                <w:sz w:val="24"/>
                <w:szCs w:val="24"/>
              </w:rPr>
              <w:t>Додат</w:t>
            </w:r>
            <w:r>
              <w:rPr>
                <w:b/>
                <w:bCs/>
                <w:sz w:val="24"/>
                <w:szCs w:val="24"/>
              </w:rPr>
              <w:t>ку</w:t>
            </w:r>
            <w:r w:rsidRPr="002218F1">
              <w:rPr>
                <w:b/>
                <w:bCs/>
                <w:sz w:val="24"/>
                <w:szCs w:val="24"/>
              </w:rPr>
              <w:t xml:space="preserve"> 1</w:t>
            </w:r>
            <w:r>
              <w:rPr>
                <w:b/>
                <w:bCs/>
                <w:sz w:val="24"/>
                <w:szCs w:val="24"/>
              </w:rPr>
              <w:t xml:space="preserve"> </w:t>
            </w:r>
            <w:r w:rsidRPr="00970E14">
              <w:rPr>
                <w:sz w:val="24"/>
                <w:szCs w:val="24"/>
              </w:rPr>
              <w:t>до цієї тендерної документації</w:t>
            </w:r>
            <w:r w:rsidRPr="002218F1">
              <w:rPr>
                <w:sz w:val="24"/>
                <w:szCs w:val="24"/>
              </w:rPr>
              <w:t xml:space="preserve">; </w:t>
            </w:r>
          </w:p>
          <w:p w:rsidR="0018005B" w:rsidRDefault="0018005B" w:rsidP="00843387">
            <w:pPr>
              <w:widowControl w:val="0"/>
              <w:ind w:hanging="21"/>
              <w:contextualSpacing/>
              <w:jc w:val="both"/>
              <w:rPr>
                <w:sz w:val="24"/>
                <w:szCs w:val="24"/>
              </w:rPr>
            </w:pPr>
            <w:r w:rsidRPr="002218F1">
              <w:rPr>
                <w:sz w:val="24"/>
                <w:szCs w:val="24"/>
              </w:rPr>
              <w:t xml:space="preserve">- інформацію </w:t>
            </w:r>
            <w:r w:rsidRPr="004C07FD">
              <w:rPr>
                <w:sz w:val="24"/>
                <w:szCs w:val="24"/>
              </w:rPr>
              <w:t xml:space="preserve">щодо відсутності </w:t>
            </w:r>
            <w:proofErr w:type="gramStart"/>
            <w:r w:rsidRPr="004C07FD">
              <w:rPr>
                <w:sz w:val="24"/>
                <w:szCs w:val="24"/>
              </w:rPr>
              <w:t>п</w:t>
            </w:r>
            <w:proofErr w:type="gramEnd"/>
            <w:r w:rsidRPr="004C07FD">
              <w:rPr>
                <w:sz w:val="24"/>
                <w:szCs w:val="24"/>
              </w:rPr>
              <w:t xml:space="preserve">ідстав, установлених </w:t>
            </w:r>
            <w:r>
              <w:rPr>
                <w:sz w:val="24"/>
                <w:szCs w:val="24"/>
              </w:rPr>
              <w:t>в пункті 47 Особливостей</w:t>
            </w:r>
            <w:r w:rsidRPr="004C07FD">
              <w:rPr>
                <w:sz w:val="24"/>
                <w:szCs w:val="24"/>
              </w:rPr>
              <w:t xml:space="preserve">, – </w:t>
            </w:r>
            <w:r w:rsidRPr="00596D62">
              <w:rPr>
                <w:b/>
                <w:bCs/>
                <w:sz w:val="24"/>
                <w:szCs w:val="24"/>
              </w:rPr>
              <w:t>згідно з Додатком 1</w:t>
            </w:r>
            <w:r w:rsidRPr="004C07FD">
              <w:rPr>
                <w:sz w:val="24"/>
                <w:szCs w:val="24"/>
              </w:rPr>
              <w:t xml:space="preserve"> до цієї тендерної документації</w:t>
            </w:r>
            <w:r w:rsidRPr="002218F1">
              <w:rPr>
                <w:sz w:val="24"/>
                <w:szCs w:val="24"/>
              </w:rPr>
              <w:t>;</w:t>
            </w:r>
          </w:p>
          <w:p w:rsidR="0018005B" w:rsidRDefault="0018005B" w:rsidP="00843387">
            <w:pPr>
              <w:widowControl w:val="0"/>
              <w:ind w:hanging="21"/>
              <w:contextualSpacing/>
              <w:jc w:val="both"/>
              <w:rPr>
                <w:sz w:val="24"/>
                <w:szCs w:val="24"/>
              </w:rPr>
            </w:pPr>
            <w:r>
              <w:rPr>
                <w:sz w:val="24"/>
                <w:szCs w:val="24"/>
              </w:rPr>
              <w:t xml:space="preserve">- </w:t>
            </w:r>
            <w:r w:rsidRPr="00596D62">
              <w:rPr>
                <w:sz w:val="24"/>
                <w:szCs w:val="24"/>
              </w:rPr>
              <w:t>для об’єднання учасників як учасника процедури закупі</w:t>
            </w:r>
            <w:proofErr w:type="gramStart"/>
            <w:r w:rsidRPr="00596D62">
              <w:rPr>
                <w:sz w:val="24"/>
                <w:szCs w:val="24"/>
              </w:rPr>
              <w:t>вл</w:t>
            </w:r>
            <w:proofErr w:type="gramEnd"/>
            <w:r w:rsidRPr="00596D62">
              <w:rPr>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b/>
                <w:bCs/>
                <w:sz w:val="24"/>
                <w:szCs w:val="24"/>
              </w:rPr>
              <w:t>Додатком 1</w:t>
            </w:r>
            <w:r w:rsidRPr="00596D62">
              <w:rPr>
                <w:sz w:val="24"/>
                <w:szCs w:val="24"/>
              </w:rPr>
              <w:t xml:space="preserve"> до цієї тендерної документації;</w:t>
            </w:r>
          </w:p>
          <w:p w:rsidR="0018005B" w:rsidRPr="002218F1" w:rsidRDefault="0018005B" w:rsidP="00843387">
            <w:pPr>
              <w:widowControl w:val="0"/>
              <w:ind w:hanging="21"/>
              <w:contextualSpacing/>
              <w:jc w:val="both"/>
              <w:rPr>
                <w:sz w:val="24"/>
                <w:szCs w:val="24"/>
              </w:rPr>
            </w:pPr>
            <w:r>
              <w:rPr>
                <w:sz w:val="24"/>
                <w:szCs w:val="24"/>
              </w:rPr>
              <w:t xml:space="preserve">- документами, що </w:t>
            </w:r>
            <w:proofErr w:type="gramStart"/>
            <w:r>
              <w:rPr>
                <w:sz w:val="24"/>
                <w:szCs w:val="24"/>
              </w:rPr>
              <w:t>п</w:t>
            </w:r>
            <w:proofErr w:type="gramEnd"/>
            <w:r>
              <w:rPr>
                <w:sz w:val="24"/>
                <w:szCs w:val="24"/>
              </w:rPr>
              <w:t>ідтверджують надання учасником забезпечення тендерної пропозиції (у разі якщо таке вимагається замовником);</w:t>
            </w:r>
          </w:p>
          <w:p w:rsidR="0018005B" w:rsidRDefault="0018005B" w:rsidP="00843387">
            <w:pPr>
              <w:widowControl w:val="0"/>
              <w:ind w:hanging="21"/>
              <w:contextualSpacing/>
              <w:jc w:val="both"/>
              <w:rPr>
                <w:sz w:val="24"/>
                <w:szCs w:val="24"/>
              </w:rPr>
            </w:pPr>
            <w:r w:rsidRPr="002218F1">
              <w:rPr>
                <w:sz w:val="24"/>
                <w:szCs w:val="24"/>
              </w:rPr>
              <w:t xml:space="preserve">- інформацію про необхідні </w:t>
            </w:r>
            <w:r>
              <w:rPr>
                <w:sz w:val="24"/>
                <w:szCs w:val="24"/>
                <w:lang w:val="uk-UA"/>
              </w:rPr>
              <w:t>медико-</w:t>
            </w:r>
            <w:r w:rsidRPr="002218F1">
              <w:rPr>
                <w:sz w:val="24"/>
                <w:szCs w:val="24"/>
              </w:rPr>
              <w:t>технічні, якісні та кількісні характеристики предмета закупі</w:t>
            </w:r>
            <w:proofErr w:type="gramStart"/>
            <w:r w:rsidRPr="002218F1">
              <w:rPr>
                <w:sz w:val="24"/>
                <w:szCs w:val="24"/>
              </w:rPr>
              <w:t>вл</w:t>
            </w:r>
            <w:proofErr w:type="gramEnd"/>
            <w:r w:rsidRPr="002218F1">
              <w:rPr>
                <w:sz w:val="24"/>
                <w:szCs w:val="24"/>
              </w:rPr>
              <w:t>і, а саме технічну специфікацію, що</w:t>
            </w:r>
            <w:r w:rsidRPr="00A80D70">
              <w:rPr>
                <w:sz w:val="24"/>
                <w:szCs w:val="24"/>
              </w:rPr>
              <w:t xml:space="preserve"> повинна складатись з документів, зазначених у цій </w:t>
            </w:r>
            <w:r>
              <w:rPr>
                <w:sz w:val="24"/>
                <w:szCs w:val="24"/>
              </w:rPr>
              <w:t xml:space="preserve">тендерній </w:t>
            </w:r>
            <w:r w:rsidRPr="00A80D70">
              <w:rPr>
                <w:sz w:val="24"/>
                <w:szCs w:val="24"/>
              </w:rPr>
              <w:t>документації (</w:t>
            </w:r>
            <w:r w:rsidRPr="00A80D70">
              <w:rPr>
                <w:b/>
                <w:bCs/>
                <w:sz w:val="24"/>
                <w:szCs w:val="24"/>
              </w:rPr>
              <w:t xml:space="preserve">Додаток </w:t>
            </w:r>
            <w:r>
              <w:rPr>
                <w:b/>
                <w:bCs/>
                <w:sz w:val="24"/>
                <w:szCs w:val="24"/>
                <w:lang w:val="uk-UA"/>
              </w:rPr>
              <w:t>3</w:t>
            </w:r>
            <w:r w:rsidRPr="00A80D70">
              <w:rPr>
                <w:sz w:val="24"/>
                <w:szCs w:val="24"/>
              </w:rPr>
              <w:t xml:space="preserve">); </w:t>
            </w:r>
          </w:p>
          <w:p w:rsidR="0018005B" w:rsidRPr="00A80D70" w:rsidRDefault="0018005B" w:rsidP="00843387">
            <w:pPr>
              <w:widowControl w:val="0"/>
              <w:ind w:hanging="21"/>
              <w:contextualSpacing/>
              <w:jc w:val="both"/>
              <w:rPr>
                <w:sz w:val="24"/>
                <w:szCs w:val="24"/>
              </w:rPr>
            </w:pPr>
            <w:r>
              <w:rPr>
                <w:sz w:val="24"/>
                <w:szCs w:val="24"/>
              </w:rPr>
              <w:t xml:space="preserve">- </w:t>
            </w:r>
            <w:r w:rsidRPr="00970E14">
              <w:rPr>
                <w:sz w:val="24"/>
                <w:szCs w:val="24"/>
              </w:rPr>
              <w:t xml:space="preserve">у разі якщо тендерна пропозиція </w:t>
            </w:r>
            <w:proofErr w:type="gramStart"/>
            <w:r w:rsidRPr="00970E14">
              <w:rPr>
                <w:sz w:val="24"/>
                <w:szCs w:val="24"/>
              </w:rPr>
              <w:t>подається</w:t>
            </w:r>
            <w:proofErr w:type="gramEnd"/>
            <w:r w:rsidRPr="00970E14">
              <w:rPr>
                <w:sz w:val="24"/>
                <w:szCs w:val="24"/>
              </w:rPr>
              <w:t xml:space="preserve"> об’єднанням </w:t>
            </w:r>
            <w:r w:rsidRPr="00970E14">
              <w:rPr>
                <w:sz w:val="24"/>
                <w:szCs w:val="24"/>
              </w:rPr>
              <w:lastRenderedPageBreak/>
              <w:t>учасників, до неї обов’язково включається документ про створення такого об’єднання</w:t>
            </w:r>
            <w:r>
              <w:rPr>
                <w:sz w:val="24"/>
                <w:szCs w:val="24"/>
              </w:rPr>
              <w:t>;</w:t>
            </w:r>
          </w:p>
          <w:p w:rsidR="0018005B" w:rsidRPr="00A80D70" w:rsidRDefault="0018005B" w:rsidP="00843387">
            <w:pPr>
              <w:widowControl w:val="0"/>
              <w:ind w:hanging="21"/>
              <w:contextualSpacing/>
              <w:jc w:val="both"/>
              <w:rPr>
                <w:sz w:val="24"/>
                <w:szCs w:val="24"/>
              </w:rPr>
            </w:pPr>
            <w:r w:rsidRPr="00A80D70">
              <w:rPr>
                <w:sz w:val="24"/>
                <w:szCs w:val="24"/>
              </w:rPr>
              <w:t>- оригінал/копі</w:t>
            </w:r>
            <w:r>
              <w:rPr>
                <w:sz w:val="24"/>
                <w:szCs w:val="24"/>
              </w:rPr>
              <w:t>ю</w:t>
            </w:r>
            <w:r w:rsidRPr="00A80D70">
              <w:rPr>
                <w:sz w:val="24"/>
                <w:szCs w:val="24"/>
              </w:rPr>
              <w:t xml:space="preserve"> Статуту учасника (або іншого установчого документу) в діючій редакції з </w:t>
            </w:r>
            <w:proofErr w:type="gramStart"/>
            <w:r w:rsidRPr="00A80D70">
              <w:rPr>
                <w:sz w:val="24"/>
                <w:szCs w:val="24"/>
              </w:rPr>
              <w:t>п</w:t>
            </w:r>
            <w:proofErr w:type="gramEnd"/>
            <w:r w:rsidRPr="00A80D70">
              <w:rPr>
                <w:sz w:val="24"/>
                <w:szCs w:val="24"/>
              </w:rPr>
              <w:t>ідтвердженн</w:t>
            </w:r>
            <w:r>
              <w:rPr>
                <w:sz w:val="24"/>
                <w:szCs w:val="24"/>
              </w:rPr>
              <w:t>ям його державної реєстрації</w:t>
            </w:r>
            <w:r w:rsidRPr="00A80D70">
              <w:rPr>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w:t>
            </w:r>
            <w:proofErr w:type="gramStart"/>
            <w:r w:rsidRPr="00A80D70">
              <w:rPr>
                <w:sz w:val="24"/>
                <w:szCs w:val="24"/>
              </w:rPr>
              <w:t>и</w:t>
            </w:r>
            <w:proofErr w:type="gramEnd"/>
            <w:r w:rsidRPr="00A80D70">
              <w:rPr>
                <w:sz w:val="24"/>
                <w:szCs w:val="24"/>
              </w:rPr>
              <w:t>̆ної дії із зазначенням коду отримання результатів адміністративної послуги). У разі</w:t>
            </w:r>
            <w:r>
              <w:rPr>
                <w:sz w:val="24"/>
                <w:szCs w:val="24"/>
              </w:rPr>
              <w:t>,</w:t>
            </w:r>
            <w:r w:rsidRPr="00A80D70">
              <w:rPr>
                <w:sz w:val="24"/>
                <w:szCs w:val="24"/>
              </w:rPr>
              <w:t xml:space="preserve"> якщо учасник здійснює діяльність на </w:t>
            </w:r>
            <w:proofErr w:type="gramStart"/>
            <w:r w:rsidRPr="00A80D70">
              <w:rPr>
                <w:sz w:val="24"/>
                <w:szCs w:val="24"/>
              </w:rPr>
              <w:t>п</w:t>
            </w:r>
            <w:proofErr w:type="gramEnd"/>
            <w:r w:rsidRPr="00A80D70">
              <w:rPr>
                <w:sz w:val="24"/>
                <w:szCs w:val="24"/>
              </w:rPr>
              <w:t>ідставі модельного статуту</w:t>
            </w:r>
            <w:r>
              <w:rPr>
                <w:sz w:val="24"/>
                <w:szCs w:val="24"/>
              </w:rPr>
              <w:t>,</w:t>
            </w:r>
            <w:r w:rsidRPr="00A80D70">
              <w:rPr>
                <w:sz w:val="24"/>
                <w:szCs w:val="24"/>
              </w:rPr>
              <w:t xml:space="preserve"> то він надає оригінал/копі</w:t>
            </w:r>
            <w:r>
              <w:rPr>
                <w:sz w:val="24"/>
                <w:szCs w:val="24"/>
              </w:rPr>
              <w:t>ю</w:t>
            </w:r>
            <w:r w:rsidRPr="00A80D70">
              <w:rPr>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roofErr w:type="gramStart"/>
            <w:r w:rsidRPr="00A80D70">
              <w:rPr>
                <w:sz w:val="24"/>
                <w:szCs w:val="24"/>
              </w:rPr>
              <w:t>).;</w:t>
            </w:r>
            <w:proofErr w:type="gramEnd"/>
          </w:p>
          <w:p w:rsidR="0018005B" w:rsidRPr="00A80D70" w:rsidRDefault="0018005B" w:rsidP="00843387">
            <w:pPr>
              <w:widowControl w:val="0"/>
              <w:ind w:hanging="21"/>
              <w:contextualSpacing/>
              <w:jc w:val="both"/>
              <w:rPr>
                <w:sz w:val="24"/>
                <w:szCs w:val="24"/>
              </w:rPr>
            </w:pPr>
            <w:r w:rsidRPr="00A80D70">
              <w:rPr>
                <w:sz w:val="24"/>
                <w:szCs w:val="24"/>
              </w:rPr>
              <w:t xml:space="preserve">- </w:t>
            </w:r>
            <w:r>
              <w:rPr>
                <w:sz w:val="24"/>
                <w:szCs w:val="24"/>
              </w:rPr>
              <w:t>о</w:t>
            </w:r>
            <w:r w:rsidRPr="00A80D70">
              <w:rPr>
                <w:sz w:val="24"/>
                <w:szCs w:val="24"/>
              </w:rPr>
              <w:t>ригінал/копі</w:t>
            </w:r>
            <w:r>
              <w:rPr>
                <w:sz w:val="24"/>
                <w:szCs w:val="24"/>
              </w:rPr>
              <w:t>ю</w:t>
            </w:r>
            <w:r w:rsidRPr="00A80D70">
              <w:rPr>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18005B" w:rsidRPr="00A80D70" w:rsidRDefault="0018005B" w:rsidP="00843387">
            <w:pPr>
              <w:widowControl w:val="0"/>
              <w:ind w:hanging="21"/>
              <w:contextualSpacing/>
              <w:jc w:val="both"/>
              <w:rPr>
                <w:sz w:val="24"/>
                <w:szCs w:val="24"/>
              </w:rPr>
            </w:pPr>
            <w:r w:rsidRPr="00A80D70">
              <w:rPr>
                <w:sz w:val="24"/>
                <w:szCs w:val="24"/>
              </w:rPr>
              <w:t xml:space="preserve">- </w:t>
            </w:r>
            <w:r>
              <w:rPr>
                <w:sz w:val="24"/>
                <w:szCs w:val="24"/>
              </w:rPr>
              <w:t xml:space="preserve">довідку </w:t>
            </w:r>
            <w:r w:rsidRPr="00A80D70">
              <w:rPr>
                <w:sz w:val="24"/>
                <w:szCs w:val="24"/>
              </w:rPr>
              <w:t>про присвоєння ідентифікаційного коду/Картк</w:t>
            </w:r>
            <w:r>
              <w:rPr>
                <w:sz w:val="24"/>
                <w:szCs w:val="24"/>
              </w:rPr>
              <w:t>у</w:t>
            </w:r>
            <w:r w:rsidRPr="00A80D70">
              <w:rPr>
                <w:sz w:val="24"/>
                <w:szCs w:val="24"/>
              </w:rPr>
              <w:t xml:space="preserve"> про присвоєння ідентифікаційного коду, у разі відсутності з </w:t>
            </w:r>
            <w:proofErr w:type="gramStart"/>
            <w:r w:rsidRPr="00A80D70">
              <w:rPr>
                <w:sz w:val="24"/>
                <w:szCs w:val="24"/>
              </w:rPr>
              <w:t>рел</w:t>
            </w:r>
            <w:proofErr w:type="gramEnd"/>
            <w:r w:rsidRPr="00A80D70">
              <w:rPr>
                <w:sz w:val="24"/>
                <w:szCs w:val="24"/>
              </w:rPr>
              <w:t>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sz w:val="24"/>
                <w:szCs w:val="24"/>
              </w:rPr>
              <w:t xml:space="preserve"> </w:t>
            </w:r>
            <w:r w:rsidRPr="00A80D70">
              <w:rPr>
                <w:sz w:val="24"/>
                <w:szCs w:val="24"/>
              </w:rPr>
              <w:t>для фізичних осіб, фізичних осіб- підприємців);</w:t>
            </w:r>
          </w:p>
          <w:p w:rsidR="0018005B" w:rsidRPr="00A80D70" w:rsidRDefault="0018005B" w:rsidP="00843387">
            <w:pPr>
              <w:widowControl w:val="0"/>
              <w:ind w:hanging="21"/>
              <w:contextualSpacing/>
              <w:jc w:val="both"/>
              <w:rPr>
                <w:b/>
                <w:sz w:val="24"/>
                <w:szCs w:val="24"/>
              </w:rPr>
            </w:pPr>
            <w:r w:rsidRPr="00A80D70">
              <w:rPr>
                <w:b/>
                <w:sz w:val="24"/>
                <w:szCs w:val="24"/>
              </w:rPr>
              <w:t xml:space="preserve">та </w:t>
            </w:r>
          </w:p>
          <w:p w:rsidR="0018005B" w:rsidRPr="00A80D70" w:rsidRDefault="0018005B" w:rsidP="00843387">
            <w:pPr>
              <w:widowControl w:val="0"/>
              <w:ind w:hanging="21"/>
              <w:contextualSpacing/>
              <w:jc w:val="both"/>
              <w:rPr>
                <w:sz w:val="24"/>
                <w:szCs w:val="24"/>
              </w:rPr>
            </w:pPr>
            <w:r w:rsidRPr="00A80D70">
              <w:rPr>
                <w:sz w:val="24"/>
                <w:szCs w:val="24"/>
              </w:rPr>
              <w:t xml:space="preserve">- </w:t>
            </w:r>
            <w:proofErr w:type="gramStart"/>
            <w:r w:rsidRPr="00A80D70">
              <w:rPr>
                <w:sz w:val="24"/>
                <w:szCs w:val="24"/>
              </w:rPr>
              <w:t>вс</w:t>
            </w:r>
            <w:proofErr w:type="gramEnd"/>
            <w:r w:rsidRPr="00A80D70">
              <w:rPr>
                <w:sz w:val="24"/>
                <w:szCs w:val="24"/>
              </w:rPr>
              <w:t xml:space="preserve">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w:t>
            </w:r>
            <w:proofErr w:type="gramStart"/>
            <w:r w:rsidRPr="00A80D70">
              <w:rPr>
                <w:sz w:val="24"/>
                <w:szCs w:val="24"/>
              </w:rPr>
              <w:t>п</w:t>
            </w:r>
            <w:proofErr w:type="gramEnd"/>
            <w:r w:rsidRPr="00A80D70">
              <w:rPr>
                <w:sz w:val="24"/>
                <w:szCs w:val="24"/>
              </w:rPr>
              <w:t>ідтверджують громадянство України, посвідчують особу чи її спеціальний статус» від 20.11.2012 №5492-VI (із змінами)</w:t>
            </w:r>
            <w:r>
              <w:rPr>
                <w:sz w:val="24"/>
                <w:szCs w:val="24"/>
              </w:rPr>
              <w:t xml:space="preserve"> </w:t>
            </w:r>
            <w:r w:rsidRPr="00A80D70">
              <w:rPr>
                <w:sz w:val="24"/>
                <w:szCs w:val="24"/>
              </w:rPr>
              <w:t>- для фізичних осіб,  фізичних осіб- підприємців.</w:t>
            </w:r>
          </w:p>
          <w:p w:rsidR="0018005B" w:rsidRDefault="0018005B" w:rsidP="00843387">
            <w:pPr>
              <w:widowControl w:val="0"/>
              <w:ind w:hanging="21"/>
              <w:contextualSpacing/>
              <w:jc w:val="both"/>
              <w:rPr>
                <w:sz w:val="24"/>
                <w:szCs w:val="24"/>
              </w:rPr>
            </w:pPr>
            <w:r w:rsidRPr="00A80D70">
              <w:rPr>
                <w:sz w:val="24"/>
                <w:szCs w:val="24"/>
              </w:rPr>
              <w:t xml:space="preserve">- </w:t>
            </w:r>
            <w:r w:rsidRPr="00F3586C">
              <w:rPr>
                <w:sz w:val="24"/>
                <w:szCs w:val="24"/>
              </w:rPr>
              <w:t xml:space="preserve">лист-згоду з проєктом договору, викладеного у </w:t>
            </w:r>
            <w:r w:rsidRPr="006F5E68">
              <w:rPr>
                <w:b/>
                <w:sz w:val="24"/>
                <w:szCs w:val="24"/>
              </w:rPr>
              <w:t xml:space="preserve">Додатку  </w:t>
            </w:r>
            <w:r>
              <w:rPr>
                <w:b/>
                <w:sz w:val="24"/>
                <w:szCs w:val="24"/>
                <w:lang w:val="uk-UA"/>
              </w:rPr>
              <w:t>2</w:t>
            </w:r>
            <w:r w:rsidRPr="00F3586C">
              <w:rPr>
                <w:sz w:val="24"/>
                <w:szCs w:val="24"/>
              </w:rPr>
              <w:t xml:space="preserve">  до тендерної документації.</w:t>
            </w:r>
          </w:p>
          <w:p w:rsidR="0018005B" w:rsidRPr="00F3586C" w:rsidRDefault="0018005B" w:rsidP="00843387">
            <w:pPr>
              <w:widowControl w:val="0"/>
              <w:ind w:hanging="21"/>
              <w:contextualSpacing/>
              <w:jc w:val="both"/>
              <w:rPr>
                <w:sz w:val="24"/>
                <w:szCs w:val="24"/>
              </w:rPr>
            </w:pPr>
            <w:r>
              <w:rPr>
                <w:sz w:val="24"/>
                <w:szCs w:val="24"/>
              </w:rPr>
              <w:t xml:space="preserve">- інші </w:t>
            </w:r>
            <w:r>
              <w:rPr>
                <w:sz w:val="24"/>
                <w:szCs w:val="24"/>
                <w:lang w:val="uk-UA"/>
              </w:rPr>
              <w:t>відомості</w:t>
            </w:r>
            <w:r>
              <w:rPr>
                <w:sz w:val="24"/>
                <w:szCs w:val="24"/>
              </w:rPr>
              <w:t xml:space="preserve"> </w:t>
            </w:r>
            <w:r>
              <w:rPr>
                <w:sz w:val="24"/>
                <w:szCs w:val="24"/>
                <w:lang w:val="uk-UA"/>
              </w:rPr>
              <w:t>пр</w:t>
            </w:r>
            <w:r>
              <w:rPr>
                <w:sz w:val="24"/>
                <w:szCs w:val="24"/>
              </w:rPr>
              <w:t xml:space="preserve">о Учасника, викладених у </w:t>
            </w:r>
            <w:r w:rsidRPr="006F5E68">
              <w:rPr>
                <w:b/>
                <w:sz w:val="24"/>
                <w:szCs w:val="24"/>
              </w:rPr>
              <w:t>Додатку 4</w:t>
            </w:r>
            <w:r>
              <w:rPr>
                <w:sz w:val="24"/>
                <w:szCs w:val="24"/>
              </w:rPr>
              <w:t xml:space="preserve"> до тендерної документації.</w:t>
            </w:r>
          </w:p>
          <w:p w:rsidR="0018005B" w:rsidRPr="00A80D70" w:rsidRDefault="0018005B" w:rsidP="00843387">
            <w:pPr>
              <w:widowControl w:val="0"/>
              <w:ind w:hanging="21"/>
              <w:contextualSpacing/>
              <w:jc w:val="both"/>
              <w:rPr>
                <w:sz w:val="24"/>
                <w:szCs w:val="24"/>
              </w:rPr>
            </w:pPr>
            <w:r w:rsidRPr="00F3586C">
              <w:rPr>
                <w:sz w:val="24"/>
                <w:szCs w:val="24"/>
              </w:rPr>
              <w:t>- Оригінал/копію ліцензії/</w:t>
            </w:r>
            <w:proofErr w:type="gramStart"/>
            <w:r w:rsidRPr="00F3586C">
              <w:rPr>
                <w:sz w:val="24"/>
                <w:szCs w:val="24"/>
              </w:rPr>
              <w:t>р</w:t>
            </w:r>
            <w:proofErr w:type="gramEnd"/>
            <w:r w:rsidRPr="00F3586C">
              <w:rPr>
                <w:sz w:val="24"/>
                <w:szCs w:val="24"/>
              </w:rPr>
              <w:t>ішення</w:t>
            </w:r>
            <w:r w:rsidRPr="00A80D70">
              <w:rPr>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18005B" w:rsidRPr="00A80D70" w:rsidRDefault="0018005B" w:rsidP="00843387">
            <w:pPr>
              <w:widowControl w:val="0"/>
              <w:ind w:hanging="21"/>
              <w:contextualSpacing/>
              <w:jc w:val="both"/>
              <w:rPr>
                <w:sz w:val="24"/>
                <w:szCs w:val="24"/>
              </w:rPr>
            </w:pPr>
            <w:proofErr w:type="gramStart"/>
            <w:r w:rsidRPr="00A80D70">
              <w:rPr>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sz w:val="24"/>
                <w:szCs w:val="24"/>
              </w:rPr>
              <w:t>в</w:t>
            </w:r>
            <w:r w:rsidRPr="00A80D70">
              <w:rPr>
                <w:sz w:val="24"/>
                <w:szCs w:val="24"/>
              </w:rPr>
              <w:t>казати посилання на ліцензію/дозвільний документ у відкритому доступі, якщо таке посилання наявне.)</w:t>
            </w:r>
            <w:proofErr w:type="gramEnd"/>
          </w:p>
          <w:p w:rsidR="0018005B" w:rsidRPr="00A80D70" w:rsidRDefault="0018005B" w:rsidP="00843387">
            <w:pPr>
              <w:widowControl w:val="0"/>
              <w:ind w:left="-21"/>
              <w:contextualSpacing/>
              <w:jc w:val="both"/>
              <w:rPr>
                <w:sz w:val="24"/>
                <w:szCs w:val="24"/>
              </w:rPr>
            </w:pPr>
            <w:r w:rsidRPr="00A80D70">
              <w:rPr>
                <w:sz w:val="24"/>
                <w:szCs w:val="24"/>
              </w:rPr>
              <w:t xml:space="preserve">- Учасник-нерезидент надає документи, передбачені </w:t>
            </w:r>
            <w:r w:rsidRPr="00A80D70">
              <w:rPr>
                <w:sz w:val="24"/>
                <w:szCs w:val="24"/>
              </w:rPr>
              <w:lastRenderedPageBreak/>
              <w:t>законодавством країни, де він зареєстрований, завірені у встановленому порядку (оригінал/копія витягу із судового або торгового, або банківського реє</w:t>
            </w:r>
            <w:proofErr w:type="gramStart"/>
            <w:r w:rsidRPr="00A80D70">
              <w:rPr>
                <w:sz w:val="24"/>
                <w:szCs w:val="24"/>
              </w:rPr>
              <w:t>стр</w:t>
            </w:r>
            <w:proofErr w:type="gramEnd"/>
            <w:r w:rsidRPr="00A80D70">
              <w:rPr>
                <w:sz w:val="24"/>
                <w:szCs w:val="24"/>
              </w:rPr>
              <w:t>ів).</w:t>
            </w:r>
          </w:p>
          <w:p w:rsidR="0018005B" w:rsidRPr="00A80D70" w:rsidRDefault="0018005B" w:rsidP="00843387">
            <w:pPr>
              <w:widowControl w:val="0"/>
              <w:ind w:hanging="21"/>
              <w:contextualSpacing/>
              <w:jc w:val="both"/>
              <w:rPr>
                <w:sz w:val="24"/>
                <w:szCs w:val="24"/>
              </w:rPr>
            </w:pPr>
            <w:r w:rsidRPr="00A80D70">
              <w:rPr>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w:t>
            </w:r>
            <w:proofErr w:type="gramStart"/>
            <w:r w:rsidRPr="00A80D70">
              <w:rPr>
                <w:sz w:val="24"/>
                <w:szCs w:val="24"/>
              </w:rPr>
              <w:t>п</w:t>
            </w:r>
            <w:proofErr w:type="gramEnd"/>
            <w:r w:rsidRPr="00A80D70">
              <w:rPr>
                <w:sz w:val="24"/>
                <w:szCs w:val="24"/>
              </w:rPr>
              <w:t xml:space="preserve">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w:t>
            </w:r>
            <w:proofErr w:type="gramStart"/>
            <w:r w:rsidRPr="00A80D70">
              <w:rPr>
                <w:sz w:val="24"/>
                <w:szCs w:val="24"/>
              </w:rPr>
              <w:t>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w:t>
            </w:r>
            <w:proofErr w:type="gramEnd"/>
            <w:r w:rsidRPr="00A80D70">
              <w:rPr>
                <w:sz w:val="24"/>
                <w:szCs w:val="24"/>
              </w:rPr>
              <w:t xml:space="preserve">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w:t>
            </w:r>
            <w:proofErr w:type="gramStart"/>
            <w:r w:rsidRPr="00A80D70">
              <w:rPr>
                <w:sz w:val="24"/>
                <w:szCs w:val="24"/>
              </w:rPr>
              <w:t>у</w:t>
            </w:r>
            <w:proofErr w:type="gramEnd"/>
            <w:r w:rsidRPr="00A80D70">
              <w:rPr>
                <w:sz w:val="24"/>
                <w:szCs w:val="24"/>
              </w:rPr>
              <w:t xml:space="preserve"> складі тендерної пропозиції.</w:t>
            </w:r>
          </w:p>
          <w:p w:rsidR="0018005B" w:rsidRPr="00A80D70" w:rsidRDefault="0018005B" w:rsidP="00843387">
            <w:pPr>
              <w:widowControl w:val="0"/>
              <w:ind w:hanging="21"/>
              <w:contextualSpacing/>
              <w:jc w:val="both"/>
              <w:rPr>
                <w:sz w:val="24"/>
                <w:szCs w:val="24"/>
              </w:rPr>
            </w:pPr>
            <w:r w:rsidRPr="00A80D70">
              <w:rPr>
                <w:sz w:val="24"/>
                <w:szCs w:val="24"/>
              </w:rPr>
              <w:t>- інш</w:t>
            </w:r>
            <w:r>
              <w:rPr>
                <w:sz w:val="24"/>
                <w:szCs w:val="24"/>
              </w:rPr>
              <w:t>ої інформації та</w:t>
            </w:r>
            <w:r w:rsidRPr="00A80D70">
              <w:rPr>
                <w:sz w:val="24"/>
                <w:szCs w:val="24"/>
              </w:rPr>
              <w:t xml:space="preserve"> документів, необхідність подання яких </w:t>
            </w:r>
            <w:proofErr w:type="gramStart"/>
            <w:r w:rsidRPr="00A80D70">
              <w:rPr>
                <w:sz w:val="24"/>
                <w:szCs w:val="24"/>
              </w:rPr>
              <w:t>у</w:t>
            </w:r>
            <w:proofErr w:type="gramEnd"/>
            <w:r w:rsidRPr="00A80D70">
              <w:rPr>
                <w:sz w:val="24"/>
                <w:szCs w:val="24"/>
              </w:rPr>
              <w:t xml:space="preserve"> складі тендерної пропозиції передбачена умовами цієї </w:t>
            </w:r>
            <w:r>
              <w:rPr>
                <w:sz w:val="24"/>
                <w:szCs w:val="24"/>
              </w:rPr>
              <w:t xml:space="preserve">тендерної </w:t>
            </w:r>
            <w:r w:rsidRPr="00A80D70">
              <w:rPr>
                <w:sz w:val="24"/>
                <w:szCs w:val="24"/>
              </w:rPr>
              <w:t>документації.</w:t>
            </w:r>
          </w:p>
          <w:p w:rsidR="0018005B" w:rsidRPr="00CB78AC" w:rsidRDefault="0018005B" w:rsidP="00843387">
            <w:pPr>
              <w:pStyle w:val="11"/>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rsidR="0018005B" w:rsidRPr="00B100EC" w:rsidRDefault="0018005B" w:rsidP="00843387">
            <w:pPr>
              <w:widowControl w:val="0"/>
              <w:ind w:hanging="21"/>
              <w:contextualSpacing/>
              <w:jc w:val="both"/>
              <w:rPr>
                <w:sz w:val="24"/>
                <w:szCs w:val="24"/>
                <w:lang w:val="uk-UA"/>
              </w:rPr>
            </w:pPr>
          </w:p>
          <w:p w:rsidR="0018005B" w:rsidRPr="00A80D70" w:rsidRDefault="0018005B" w:rsidP="00843387">
            <w:pPr>
              <w:widowControl w:val="0"/>
              <w:ind w:hanging="21"/>
              <w:contextualSpacing/>
              <w:jc w:val="both"/>
              <w:rPr>
                <w:sz w:val="24"/>
                <w:szCs w:val="24"/>
              </w:rPr>
            </w:pPr>
            <w:r w:rsidRPr="00B100EC">
              <w:rPr>
                <w:sz w:val="24"/>
                <w:szCs w:val="24"/>
                <w:lang w:val="uk-UA"/>
              </w:rPr>
              <w:t xml:space="preserve"> </w:t>
            </w:r>
            <w:r w:rsidRPr="00A80D70">
              <w:rPr>
                <w:sz w:val="24"/>
                <w:szCs w:val="24"/>
              </w:rPr>
              <w:t xml:space="preserve">Повноваження щодо </w:t>
            </w:r>
            <w:proofErr w:type="gramStart"/>
            <w:r w:rsidRPr="00A80D70">
              <w:rPr>
                <w:sz w:val="24"/>
                <w:szCs w:val="24"/>
              </w:rPr>
              <w:t>п</w:t>
            </w:r>
            <w:proofErr w:type="gramEnd"/>
            <w:r w:rsidRPr="00A80D70">
              <w:rPr>
                <w:sz w:val="24"/>
                <w:szCs w:val="24"/>
              </w:rPr>
              <w:t xml:space="preserve">ідпису документів тендерної пропозиції уповноваженої особи учасника процедури закупівлі підтверджується: </w:t>
            </w:r>
          </w:p>
          <w:p w:rsidR="0018005B" w:rsidRPr="00A80D70" w:rsidRDefault="0018005B" w:rsidP="00843387">
            <w:pPr>
              <w:widowControl w:val="0"/>
              <w:numPr>
                <w:ilvl w:val="0"/>
                <w:numId w:val="24"/>
              </w:numPr>
              <w:ind w:left="0" w:firstLine="339"/>
              <w:contextualSpacing/>
              <w:jc w:val="both"/>
              <w:rPr>
                <w:sz w:val="24"/>
                <w:szCs w:val="24"/>
              </w:rPr>
            </w:pPr>
            <w:r w:rsidRPr="00A80D70">
              <w:rPr>
                <w:sz w:val="24"/>
                <w:szCs w:val="24"/>
              </w:rPr>
              <w:t xml:space="preserve">для керівника учасника - документом, який </w:t>
            </w:r>
            <w:proofErr w:type="gramStart"/>
            <w:r w:rsidRPr="00A80D70">
              <w:rPr>
                <w:sz w:val="24"/>
                <w:szCs w:val="24"/>
              </w:rPr>
              <w:t>п</w:t>
            </w:r>
            <w:proofErr w:type="gramEnd"/>
            <w:r w:rsidRPr="00A80D70">
              <w:rPr>
                <w:sz w:val="24"/>
                <w:szCs w:val="24"/>
              </w:rPr>
              <w:t>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18005B" w:rsidRPr="00A80D70" w:rsidRDefault="0018005B" w:rsidP="00843387">
            <w:pPr>
              <w:widowControl w:val="0"/>
              <w:numPr>
                <w:ilvl w:val="0"/>
                <w:numId w:val="24"/>
              </w:numPr>
              <w:ind w:left="0" w:firstLine="339"/>
              <w:contextualSpacing/>
              <w:jc w:val="both"/>
              <w:rPr>
                <w:sz w:val="24"/>
                <w:szCs w:val="24"/>
              </w:rPr>
            </w:pPr>
            <w:r w:rsidRPr="00A80D70">
              <w:rPr>
                <w:sz w:val="24"/>
                <w:szCs w:val="24"/>
              </w:rPr>
              <w:t xml:space="preserve">- для  особи (яка не є керівником учасника), яку уповноважено учасником представляти його інтереси </w:t>
            </w:r>
            <w:proofErr w:type="gramStart"/>
            <w:r w:rsidRPr="00A80D70">
              <w:rPr>
                <w:sz w:val="24"/>
                <w:szCs w:val="24"/>
              </w:rPr>
              <w:t>п</w:t>
            </w:r>
            <w:proofErr w:type="gramEnd"/>
            <w:r w:rsidRPr="00A80D70">
              <w:rPr>
                <w:sz w:val="24"/>
                <w:szCs w:val="24"/>
              </w:rPr>
              <w:t>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w:t>
            </w:r>
            <w:proofErr w:type="gramStart"/>
            <w:r w:rsidRPr="00A80D70">
              <w:rPr>
                <w:sz w:val="24"/>
                <w:szCs w:val="24"/>
              </w:rPr>
              <w:t>р</w:t>
            </w:r>
            <w:proofErr w:type="gramEnd"/>
            <w:r w:rsidRPr="00A80D70">
              <w:rPr>
                <w:sz w:val="24"/>
                <w:szCs w:val="24"/>
              </w:rPr>
              <w:t>ішення засновника та оригінал/копія наказу про призначення на підприємстві тощо);  довіреність</w:t>
            </w:r>
            <w:r>
              <w:rPr>
                <w:sz w:val="24"/>
                <w:szCs w:val="24"/>
              </w:rPr>
              <w:t xml:space="preserve"> чи інший документ</w:t>
            </w:r>
            <w:r w:rsidRPr="00A80D70">
              <w:rPr>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18005B" w:rsidRPr="00A80D70" w:rsidRDefault="0018005B" w:rsidP="00843387">
            <w:pPr>
              <w:widowControl w:val="0"/>
              <w:numPr>
                <w:ilvl w:val="0"/>
                <w:numId w:val="24"/>
              </w:numPr>
              <w:ind w:left="0" w:firstLine="339"/>
              <w:contextualSpacing/>
              <w:jc w:val="both"/>
              <w:rPr>
                <w:sz w:val="24"/>
                <w:szCs w:val="24"/>
              </w:rPr>
            </w:pPr>
            <w:r w:rsidRPr="00A80D70">
              <w:rPr>
                <w:sz w:val="24"/>
                <w:szCs w:val="24"/>
              </w:rPr>
              <w:t xml:space="preserve">повноваження особи, яку уповноважено </w:t>
            </w:r>
            <w:r w:rsidRPr="00A80D70">
              <w:rPr>
                <w:sz w:val="24"/>
                <w:szCs w:val="24"/>
              </w:rPr>
              <w:lastRenderedPageBreak/>
              <w:t>учасником-фізичною особою представляти його інтереси для участі у процедурі закупі</w:t>
            </w:r>
            <w:proofErr w:type="gramStart"/>
            <w:r w:rsidRPr="00A80D70">
              <w:rPr>
                <w:sz w:val="24"/>
                <w:szCs w:val="24"/>
              </w:rPr>
              <w:t>вл</w:t>
            </w:r>
            <w:proofErr w:type="gramEnd"/>
            <w:r w:rsidRPr="00A80D70">
              <w:rPr>
                <w:sz w:val="24"/>
                <w:szCs w:val="24"/>
              </w:rPr>
              <w:t>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18005B" w:rsidRPr="00A80D70" w:rsidRDefault="0018005B" w:rsidP="00843387">
            <w:pPr>
              <w:widowControl w:val="0"/>
              <w:contextualSpacing/>
              <w:jc w:val="both"/>
              <w:rPr>
                <w:sz w:val="24"/>
                <w:szCs w:val="24"/>
              </w:rPr>
            </w:pPr>
            <w:r w:rsidRPr="00A80D70">
              <w:rPr>
                <w:sz w:val="24"/>
                <w:szCs w:val="24"/>
              </w:rPr>
              <w:t xml:space="preserve">          </w:t>
            </w:r>
          </w:p>
          <w:p w:rsidR="0018005B" w:rsidRPr="00A80D70" w:rsidRDefault="0018005B" w:rsidP="00843387">
            <w:pPr>
              <w:widowControl w:val="0"/>
              <w:ind w:hanging="21"/>
              <w:contextualSpacing/>
              <w:jc w:val="both"/>
              <w:rPr>
                <w:sz w:val="24"/>
                <w:szCs w:val="24"/>
              </w:rPr>
            </w:pPr>
            <w:r w:rsidRPr="00A80D70">
              <w:rPr>
                <w:sz w:val="24"/>
                <w:szCs w:val="24"/>
              </w:rPr>
              <w:t>1.</w:t>
            </w:r>
            <w:r>
              <w:rPr>
                <w:sz w:val="24"/>
                <w:szCs w:val="24"/>
              </w:rPr>
              <w:t>3</w:t>
            </w:r>
            <w:r w:rsidRPr="00A80D70">
              <w:rPr>
                <w:sz w:val="24"/>
                <w:szCs w:val="24"/>
              </w:rPr>
              <w:t>. Кожен учасник має право подати тільки одну тендерну пропозицію.</w:t>
            </w:r>
          </w:p>
          <w:p w:rsidR="0018005B" w:rsidRDefault="0018005B" w:rsidP="00843387">
            <w:pPr>
              <w:widowControl w:val="0"/>
              <w:ind w:left="40" w:hanging="20"/>
              <w:jc w:val="both"/>
              <w:rPr>
                <w:rFonts w:eastAsia="Times New Roman"/>
                <w:b/>
                <w:color w:val="000000"/>
                <w:sz w:val="24"/>
                <w:szCs w:val="24"/>
              </w:rPr>
            </w:pPr>
            <w:r w:rsidRPr="00A80D70">
              <w:rPr>
                <w:sz w:val="24"/>
                <w:szCs w:val="24"/>
              </w:rPr>
              <w:t>1.</w:t>
            </w:r>
            <w:r>
              <w:rPr>
                <w:sz w:val="24"/>
                <w:szCs w:val="24"/>
              </w:rPr>
              <w:t>4</w:t>
            </w:r>
            <w:r w:rsidRPr="00A80D70">
              <w:rPr>
                <w:sz w:val="24"/>
                <w:szCs w:val="24"/>
              </w:rPr>
              <w:t xml:space="preserve">. </w:t>
            </w:r>
            <w:r>
              <w:rPr>
                <w:rFonts w:eastAsia="Times New Roman"/>
                <w:b/>
                <w:color w:val="000000"/>
                <w:sz w:val="24"/>
                <w:szCs w:val="24"/>
              </w:rPr>
              <w:t>УВАГА!!!</w:t>
            </w:r>
            <w:bookmarkStart w:id="1" w:name="_heading=h.3znysh7" w:colFirst="0" w:colLast="0"/>
            <w:bookmarkEnd w:id="1"/>
            <w:r>
              <w:rPr>
                <w:rFonts w:eastAsia="Times New Roman"/>
                <w:b/>
                <w:color w:val="000000"/>
                <w:sz w:val="24"/>
                <w:szCs w:val="24"/>
              </w:rPr>
              <w:t xml:space="preserve">  Відповідно до частини третьої статті 12 Закону </w:t>
            </w:r>
            <w:proofErr w:type="gramStart"/>
            <w:r>
              <w:rPr>
                <w:rFonts w:eastAsia="Times New Roman"/>
                <w:b/>
                <w:color w:val="000000"/>
                <w:sz w:val="24"/>
                <w:szCs w:val="24"/>
              </w:rPr>
              <w:t>п</w:t>
            </w:r>
            <w:proofErr w:type="gramEnd"/>
            <w:r>
              <w:rPr>
                <w:rFonts w:eastAsia="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eastAsia="Times New Roman"/>
                <w:b/>
                <w:color w:val="000000"/>
                <w:sz w:val="24"/>
                <w:szCs w:val="24"/>
              </w:rPr>
              <w:t>вл</w:t>
            </w:r>
            <w:proofErr w:type="gramEnd"/>
            <w:r>
              <w:rPr>
                <w:rFonts w:eastAsia="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8005B" w:rsidRDefault="0018005B" w:rsidP="00843387">
            <w:pPr>
              <w:jc w:val="both"/>
              <w:rPr>
                <w:rFonts w:eastAsia="Times New Roman"/>
                <w:b/>
                <w:color w:val="000000"/>
                <w:sz w:val="24"/>
                <w:szCs w:val="24"/>
              </w:rPr>
            </w:pPr>
            <w:r>
              <w:rPr>
                <w:rFonts w:eastAsia="Times New Roman"/>
                <w:b/>
                <w:color w:val="000000"/>
                <w:sz w:val="24"/>
                <w:szCs w:val="24"/>
              </w:rPr>
              <w:t xml:space="preserve">1) документи мають бути </w:t>
            </w:r>
            <w:proofErr w:type="gramStart"/>
            <w:r>
              <w:rPr>
                <w:rFonts w:eastAsia="Times New Roman"/>
                <w:b/>
                <w:color w:val="000000"/>
                <w:sz w:val="24"/>
                <w:szCs w:val="24"/>
              </w:rPr>
              <w:t>ч</w:t>
            </w:r>
            <w:proofErr w:type="gramEnd"/>
            <w:r>
              <w:rPr>
                <w:rFonts w:eastAsia="Times New Roman"/>
                <w:b/>
                <w:color w:val="000000"/>
                <w:sz w:val="24"/>
                <w:szCs w:val="24"/>
              </w:rPr>
              <w:t>іткими та розбірливими для читання;</w:t>
            </w:r>
          </w:p>
          <w:p w:rsidR="0018005B" w:rsidRPr="00C63B31" w:rsidRDefault="0018005B" w:rsidP="00843387">
            <w:pPr>
              <w:jc w:val="both"/>
              <w:rPr>
                <w:rFonts w:eastAsia="Times New Roman"/>
                <w:b/>
                <w:color w:val="000000"/>
                <w:sz w:val="24"/>
                <w:szCs w:val="24"/>
              </w:rPr>
            </w:pPr>
            <w:r w:rsidRPr="00C63B31">
              <w:rPr>
                <w:rFonts w:eastAsia="Times New Roman"/>
                <w:b/>
                <w:color w:val="000000"/>
                <w:sz w:val="24"/>
                <w:szCs w:val="24"/>
              </w:rPr>
              <w:t xml:space="preserve">2) тендерна пропозиція учасника повинна бути </w:t>
            </w:r>
            <w:proofErr w:type="gramStart"/>
            <w:r w:rsidRPr="00C63B31">
              <w:rPr>
                <w:rFonts w:eastAsia="Times New Roman"/>
                <w:b/>
                <w:color w:val="000000"/>
                <w:sz w:val="24"/>
                <w:szCs w:val="24"/>
              </w:rPr>
              <w:t>п</w:t>
            </w:r>
            <w:proofErr w:type="gramEnd"/>
            <w:r w:rsidRPr="00C63B31">
              <w:rPr>
                <w:rFonts w:eastAsia="Times New Roman"/>
                <w:b/>
                <w:color w:val="000000"/>
                <w:sz w:val="24"/>
                <w:szCs w:val="24"/>
              </w:rPr>
              <w:t>ідписана  кваліфікованим електронним підписом (КЕП</w:t>
            </w:r>
            <w:r w:rsidRPr="00C63B31">
              <w:rPr>
                <w:rFonts w:eastAsia="Times New Roman"/>
                <w:b/>
                <w:sz w:val="24"/>
                <w:szCs w:val="24"/>
              </w:rPr>
              <w:t>)</w:t>
            </w:r>
            <w:r w:rsidRPr="00C63B31">
              <w:rPr>
                <w:rFonts w:eastAsia="Times New Roman"/>
                <w:b/>
                <w:color w:val="000000"/>
                <w:sz w:val="24"/>
                <w:szCs w:val="24"/>
              </w:rPr>
              <w:t>;</w:t>
            </w:r>
          </w:p>
          <w:p w:rsidR="0018005B" w:rsidRPr="00C63B31" w:rsidRDefault="0018005B" w:rsidP="00843387">
            <w:pPr>
              <w:jc w:val="both"/>
              <w:rPr>
                <w:rFonts w:eastAsia="Times New Roman"/>
                <w:b/>
                <w:color w:val="000000"/>
                <w:sz w:val="24"/>
                <w:szCs w:val="24"/>
              </w:rPr>
            </w:pPr>
            <w:r w:rsidRPr="00C63B31">
              <w:rPr>
                <w:rFonts w:eastAsia="Times New Roman"/>
                <w:b/>
                <w:color w:val="000000"/>
                <w:sz w:val="24"/>
                <w:szCs w:val="24"/>
              </w:rPr>
              <w:t xml:space="preserve">3) якщо тендерна пропозиція </w:t>
            </w:r>
            <w:proofErr w:type="gramStart"/>
            <w:r w:rsidRPr="00C63B31">
              <w:rPr>
                <w:rFonts w:eastAsia="Times New Roman"/>
                <w:b/>
                <w:color w:val="000000"/>
                <w:sz w:val="24"/>
                <w:szCs w:val="24"/>
              </w:rPr>
              <w:t>містить</w:t>
            </w:r>
            <w:proofErr w:type="gramEnd"/>
            <w:r w:rsidRPr="00C63B31">
              <w:rPr>
                <w:rFonts w:eastAsia="Times New Roman"/>
                <w:b/>
                <w:color w:val="000000"/>
                <w:sz w:val="24"/>
                <w:szCs w:val="24"/>
              </w:rPr>
              <w:t xml:space="preserve"> і скановані, і електронні документи, потрібно накласти КЕП на тендерну пропозицію в цілому та на кожен електронний документ окремо.</w:t>
            </w:r>
          </w:p>
          <w:p w:rsidR="0018005B" w:rsidRPr="00214960" w:rsidRDefault="0018005B" w:rsidP="00843387">
            <w:pPr>
              <w:jc w:val="both"/>
              <w:rPr>
                <w:rFonts w:eastAsia="Times New Roman"/>
                <w:b/>
                <w:color w:val="000000"/>
                <w:sz w:val="24"/>
                <w:szCs w:val="24"/>
                <w:u w:val="single"/>
              </w:rPr>
            </w:pPr>
            <w:r w:rsidRPr="00214960">
              <w:rPr>
                <w:rFonts w:eastAsia="Times New Roman"/>
                <w:b/>
                <w:color w:val="000000"/>
                <w:sz w:val="24"/>
                <w:szCs w:val="24"/>
                <w:u w:val="single"/>
              </w:rPr>
              <w:t>Винятки:</w:t>
            </w:r>
          </w:p>
          <w:p w:rsidR="0018005B" w:rsidRPr="00C63B31" w:rsidRDefault="0018005B" w:rsidP="00843387">
            <w:pPr>
              <w:jc w:val="both"/>
              <w:rPr>
                <w:rFonts w:eastAsia="Times New Roman"/>
                <w:b/>
                <w:color w:val="000000"/>
                <w:sz w:val="24"/>
                <w:szCs w:val="24"/>
              </w:rPr>
            </w:pPr>
            <w:r w:rsidRPr="00C63B31">
              <w:rPr>
                <w:rFonts w:eastAsia="Times New Roman"/>
                <w:b/>
                <w:color w:val="000000"/>
                <w:sz w:val="24"/>
                <w:szCs w:val="24"/>
              </w:rPr>
              <w:t xml:space="preserve">1) якщо електронні документи тендерної пропозиції </w:t>
            </w:r>
            <w:r w:rsidRPr="001866B5">
              <w:rPr>
                <w:rFonts w:eastAsia="Times New Roman"/>
                <w:b/>
                <w:color w:val="000000"/>
                <w:sz w:val="24"/>
                <w:szCs w:val="24"/>
              </w:rPr>
              <w:t xml:space="preserve">видано іншою організацією і на них уже накладено КЕП цієї організації, учаснику не потрібно накладати на нього </w:t>
            </w:r>
            <w:proofErr w:type="gramStart"/>
            <w:r w:rsidRPr="001866B5">
              <w:rPr>
                <w:rFonts w:eastAsia="Times New Roman"/>
                <w:b/>
                <w:color w:val="000000"/>
                <w:sz w:val="24"/>
                <w:szCs w:val="24"/>
              </w:rPr>
              <w:t>св</w:t>
            </w:r>
            <w:proofErr w:type="gramEnd"/>
            <w:r w:rsidRPr="001866B5">
              <w:rPr>
                <w:rFonts w:eastAsia="Times New Roman"/>
                <w:b/>
                <w:color w:val="000000"/>
                <w:sz w:val="24"/>
                <w:szCs w:val="24"/>
              </w:rPr>
              <w:t>ій</w:t>
            </w:r>
            <w:r w:rsidRPr="00C63B31">
              <w:rPr>
                <w:rFonts w:eastAsia="Times New Roman"/>
                <w:b/>
                <w:color w:val="000000"/>
                <w:sz w:val="24"/>
                <w:szCs w:val="24"/>
              </w:rPr>
              <w:t xml:space="preserve"> КЕП.</w:t>
            </w:r>
          </w:p>
          <w:p w:rsidR="0018005B" w:rsidRDefault="0018005B" w:rsidP="00843387">
            <w:pPr>
              <w:widowControl w:val="0"/>
              <w:jc w:val="both"/>
              <w:rPr>
                <w:rFonts w:eastAsia="Times New Roman"/>
                <w:b/>
                <w:color w:val="000000"/>
                <w:sz w:val="24"/>
                <w:szCs w:val="24"/>
              </w:rPr>
            </w:pPr>
            <w:r w:rsidRPr="00C63B31">
              <w:rPr>
                <w:rFonts w:eastAsia="Times New Roman"/>
                <w:b/>
                <w:color w:val="000000"/>
                <w:sz w:val="24"/>
                <w:szCs w:val="24"/>
              </w:rPr>
              <w:t xml:space="preserve">Зверніть увагу: </w:t>
            </w:r>
            <w:r>
              <w:rPr>
                <w:rFonts w:eastAsia="Times New Roman"/>
                <w:b/>
                <w:color w:val="000000"/>
                <w:sz w:val="24"/>
                <w:szCs w:val="24"/>
              </w:rPr>
              <w:t xml:space="preserve">документи </w:t>
            </w:r>
            <w:r w:rsidRPr="00C63B31">
              <w:rPr>
                <w:rFonts w:eastAsia="Times New Roman"/>
                <w:b/>
                <w:color w:val="000000"/>
                <w:sz w:val="24"/>
                <w:szCs w:val="24"/>
              </w:rPr>
              <w:t>тендерної пропози</w:t>
            </w:r>
            <w:r>
              <w:rPr>
                <w:rFonts w:eastAsia="Times New Roman"/>
                <w:b/>
                <w:color w:val="000000"/>
                <w:sz w:val="24"/>
                <w:szCs w:val="24"/>
              </w:rPr>
              <w:t xml:space="preserve">ції, які надані не у формі електронного документа </w:t>
            </w:r>
            <w:r w:rsidRPr="00C63B31">
              <w:rPr>
                <w:rFonts w:eastAsia="Times New Roman"/>
                <w:b/>
                <w:color w:val="000000"/>
                <w:sz w:val="24"/>
                <w:szCs w:val="24"/>
              </w:rPr>
              <w:t>(без КЕП на</w:t>
            </w:r>
            <w:r>
              <w:rPr>
                <w:rFonts w:eastAsia="Times New Roman"/>
                <w:b/>
                <w:color w:val="000000"/>
                <w:sz w:val="24"/>
                <w:szCs w:val="24"/>
              </w:rPr>
              <w:t xml:space="preserve"> документі), повинні містити </w:t>
            </w:r>
            <w:proofErr w:type="gramStart"/>
            <w:r>
              <w:rPr>
                <w:rFonts w:eastAsia="Times New Roman"/>
                <w:b/>
                <w:color w:val="000000"/>
                <w:sz w:val="24"/>
                <w:szCs w:val="24"/>
              </w:rPr>
              <w:t>п</w:t>
            </w:r>
            <w:proofErr w:type="gramEnd"/>
            <w:r>
              <w:rPr>
                <w:rFonts w:eastAsia="Times New Roman"/>
                <w:b/>
                <w:color w:val="000000"/>
                <w:sz w:val="24"/>
                <w:szCs w:val="24"/>
              </w:rPr>
              <w:t xml:space="preserve">ідпис уповноваженої особи учасника закупівлі (із зазначенням </w:t>
            </w:r>
            <w:r w:rsidRPr="007662B4">
              <w:rPr>
                <w:rFonts w:eastAsia="Times New Roman"/>
                <w:b/>
                <w:color w:val="000000"/>
                <w:sz w:val="24"/>
                <w:szCs w:val="24"/>
              </w:rPr>
              <w:t>прізвища, ім</w:t>
            </w:r>
            <w:r w:rsidRPr="00EA036B">
              <w:rPr>
                <w:rFonts w:eastAsia="Times New Roman"/>
                <w:b/>
                <w:color w:val="000000"/>
                <w:sz w:val="24"/>
                <w:szCs w:val="24"/>
              </w:rPr>
              <w:t>’</w:t>
            </w:r>
            <w:r w:rsidRPr="007662B4">
              <w:rPr>
                <w:rFonts w:eastAsia="Times New Roman"/>
                <w:b/>
                <w:color w:val="000000"/>
                <w:sz w:val="24"/>
                <w:szCs w:val="24"/>
              </w:rPr>
              <w:t>я</w:t>
            </w:r>
            <w:r>
              <w:rPr>
                <w:rFonts w:eastAsia="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18005B" w:rsidRDefault="0018005B" w:rsidP="00843387">
            <w:pPr>
              <w:widowControl w:val="0"/>
              <w:ind w:left="40" w:hanging="20"/>
              <w:jc w:val="both"/>
              <w:rPr>
                <w:rFonts w:eastAsia="Times New Roman"/>
                <w:b/>
                <w:sz w:val="24"/>
                <w:szCs w:val="24"/>
              </w:rPr>
            </w:pPr>
            <w:r>
              <w:rPr>
                <w:rFonts w:eastAsia="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eastAsia="Times New Roman"/>
                <w:b/>
                <w:color w:val="000000"/>
                <w:sz w:val="24"/>
                <w:szCs w:val="24"/>
              </w:rPr>
              <w:t>п</w:t>
            </w:r>
            <w:proofErr w:type="gramEnd"/>
            <w:r>
              <w:rPr>
                <w:rFonts w:eastAsia="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4"/>
                <w:szCs w:val="24"/>
              </w:rPr>
              <w:t xml:space="preserve">із накладанням електронного підпису, що базується на кваліфікованому сертифікаті електронного </w:t>
            </w:r>
            <w:proofErr w:type="gramStart"/>
            <w:r>
              <w:rPr>
                <w:rFonts w:eastAsia="Times New Roman"/>
                <w:b/>
                <w:sz w:val="24"/>
                <w:szCs w:val="24"/>
              </w:rPr>
              <w:t>п</w:t>
            </w:r>
            <w:proofErr w:type="gramEnd"/>
            <w:r>
              <w:rPr>
                <w:rFonts w:eastAsia="Times New Roman"/>
                <w:b/>
                <w:sz w:val="24"/>
                <w:szCs w:val="24"/>
              </w:rPr>
              <w:t xml:space="preserve">ідпису, відповідно до вимог Закону України «Про електронні довірчі послуги». </w:t>
            </w:r>
          </w:p>
          <w:p w:rsidR="0018005B" w:rsidRPr="008E3C77" w:rsidRDefault="0018005B" w:rsidP="00843387">
            <w:pPr>
              <w:widowControl w:val="0"/>
              <w:ind w:left="40" w:hanging="20"/>
              <w:jc w:val="both"/>
              <w:rPr>
                <w:rFonts w:eastAsia="Times New Roman"/>
                <w:b/>
                <w:color w:val="FF0000"/>
                <w:sz w:val="24"/>
                <w:szCs w:val="24"/>
              </w:rPr>
            </w:pPr>
            <w:r>
              <w:rPr>
                <w:rFonts w:eastAsia="Times New Roman"/>
                <w:b/>
                <w:color w:val="000000"/>
                <w:sz w:val="24"/>
                <w:szCs w:val="24"/>
              </w:rPr>
              <w:t xml:space="preserve">Замовник перевіряє </w:t>
            </w:r>
            <w:r w:rsidRPr="00C63B31">
              <w:rPr>
                <w:rFonts w:eastAsia="Times New Roman"/>
                <w:b/>
                <w:color w:val="000000"/>
                <w:sz w:val="24"/>
                <w:szCs w:val="24"/>
              </w:rPr>
              <w:t>КЕП</w:t>
            </w:r>
            <w:r>
              <w:rPr>
                <w:rFonts w:eastAsia="Times New Roman"/>
                <w:b/>
                <w:color w:val="000000"/>
                <w:sz w:val="24"/>
                <w:szCs w:val="24"/>
              </w:rPr>
              <w:t xml:space="preserve"> учасника на сайті </w:t>
            </w:r>
            <w:proofErr w:type="gramStart"/>
            <w:r>
              <w:rPr>
                <w:rFonts w:eastAsia="Times New Roman"/>
                <w:b/>
                <w:color w:val="000000"/>
                <w:sz w:val="24"/>
                <w:szCs w:val="24"/>
              </w:rPr>
              <w:t>центрального</w:t>
            </w:r>
            <w:proofErr w:type="gramEnd"/>
            <w:r>
              <w:rPr>
                <w:rFonts w:eastAsia="Times New Roman"/>
                <w:b/>
                <w:color w:val="000000"/>
                <w:sz w:val="24"/>
                <w:szCs w:val="24"/>
              </w:rPr>
              <w:t xml:space="preserve"> засвідчувального органу за посиланням https://czo.gov.ua/verify. </w:t>
            </w:r>
            <w:proofErr w:type="gramStart"/>
            <w:r>
              <w:rPr>
                <w:rFonts w:eastAsia="Times New Roman"/>
                <w:b/>
                <w:color w:val="000000"/>
                <w:sz w:val="24"/>
                <w:szCs w:val="24"/>
              </w:rPr>
              <w:t>П</w:t>
            </w:r>
            <w:proofErr w:type="gramEnd"/>
            <w:r>
              <w:rPr>
                <w:rFonts w:eastAsia="Times New Roman"/>
                <w:b/>
                <w:color w:val="000000"/>
                <w:sz w:val="24"/>
                <w:szCs w:val="24"/>
              </w:rPr>
              <w:t xml:space="preserve">ід час перевірки </w:t>
            </w:r>
            <w:r w:rsidRPr="00C63B31">
              <w:rPr>
                <w:rFonts w:eastAsia="Times New Roman"/>
                <w:b/>
                <w:color w:val="000000"/>
                <w:sz w:val="24"/>
                <w:szCs w:val="24"/>
              </w:rPr>
              <w:t>КЕП повинні</w:t>
            </w:r>
            <w:r>
              <w:rPr>
                <w:rFonts w:eastAsia="Times New Roman"/>
                <w:b/>
                <w:color w:val="000000"/>
                <w:sz w:val="24"/>
                <w:szCs w:val="24"/>
              </w:rPr>
              <w:t xml:space="preserve"> відображатися: прізвище та </w:t>
            </w:r>
            <w:r>
              <w:rPr>
                <w:rFonts w:eastAsia="Times New Roman"/>
                <w:b/>
                <w:color w:val="000000"/>
                <w:sz w:val="24"/>
                <w:szCs w:val="24"/>
              </w:rPr>
              <w:lastRenderedPageBreak/>
              <w:t xml:space="preserve">ініціали особи, уповноваженої на підписання тендерної пропозиції (власника ключа). </w:t>
            </w:r>
          </w:p>
          <w:p w:rsidR="0018005B" w:rsidRDefault="0018005B" w:rsidP="00843387">
            <w:pPr>
              <w:widowControl w:val="0"/>
              <w:ind w:hanging="21"/>
              <w:contextualSpacing/>
              <w:jc w:val="both"/>
              <w:rPr>
                <w:rFonts w:eastAsia="Times New Roman"/>
                <w:color w:val="0D0D0D"/>
                <w:sz w:val="24"/>
                <w:szCs w:val="24"/>
              </w:rPr>
            </w:pPr>
            <w:bookmarkStart w:id="2" w:name="_heading=h.2et92p0" w:colFirst="0" w:colLast="0"/>
            <w:bookmarkEnd w:id="2"/>
            <w:r>
              <w:rPr>
                <w:rFonts w:eastAsia="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eastAsia="Times New Roman"/>
                <w:color w:val="000000"/>
                <w:sz w:val="24"/>
                <w:szCs w:val="24"/>
              </w:rPr>
              <w:t>в</w:t>
            </w:r>
            <w:proofErr w:type="gramEnd"/>
            <w:r>
              <w:rPr>
                <w:rFonts w:eastAsia="Times New Roman"/>
                <w:color w:val="000000"/>
                <w:sz w:val="24"/>
                <w:szCs w:val="24"/>
              </w:rPr>
              <w:t xml:space="preserve"> електронну систему закупівель).</w:t>
            </w:r>
            <w:r>
              <w:rPr>
                <w:rFonts w:eastAsia="Times New Roman"/>
                <w:color w:val="0D0D0D"/>
                <w:sz w:val="24"/>
                <w:szCs w:val="24"/>
              </w:rPr>
              <w:t xml:space="preserve"> </w:t>
            </w:r>
          </w:p>
          <w:p w:rsidR="0018005B" w:rsidRDefault="0018005B" w:rsidP="00843387">
            <w:pPr>
              <w:widowControl w:val="0"/>
              <w:jc w:val="both"/>
              <w:rPr>
                <w:rFonts w:eastAsia="Times New Roman"/>
                <w:sz w:val="24"/>
                <w:szCs w:val="24"/>
              </w:rPr>
            </w:pPr>
            <w:r>
              <w:rPr>
                <w:rFonts w:eastAsia="Times New Roman"/>
                <w:sz w:val="24"/>
                <w:szCs w:val="24"/>
              </w:rPr>
              <w:t xml:space="preserve">Тендерні пропозиції мають право подавати </w:t>
            </w:r>
            <w:proofErr w:type="gramStart"/>
            <w:r>
              <w:rPr>
                <w:rFonts w:eastAsia="Times New Roman"/>
                <w:sz w:val="24"/>
                <w:szCs w:val="24"/>
              </w:rPr>
              <w:t>вс</w:t>
            </w:r>
            <w:proofErr w:type="gramEnd"/>
            <w:r>
              <w:rPr>
                <w:rFonts w:eastAsia="Times New Roman"/>
                <w:sz w:val="24"/>
                <w:szCs w:val="24"/>
              </w:rPr>
              <w:t xml:space="preserve">і заінтересовані особи. </w:t>
            </w:r>
          </w:p>
          <w:p w:rsidR="0018005B" w:rsidRDefault="0018005B" w:rsidP="00843387">
            <w:pPr>
              <w:widowControl w:val="0"/>
              <w:ind w:hanging="21"/>
              <w:contextualSpacing/>
              <w:jc w:val="both"/>
              <w:rPr>
                <w:rFonts w:eastAsia="Times New Roman"/>
                <w:color w:val="0D0D0D"/>
                <w:sz w:val="24"/>
                <w:szCs w:val="24"/>
              </w:rPr>
            </w:pPr>
            <w:bookmarkStart w:id="3" w:name="_heading=h.ftj7vaqoric" w:colFirst="0" w:colLast="0"/>
            <w:bookmarkEnd w:id="3"/>
            <w:r>
              <w:rPr>
                <w:rFonts w:eastAsia="Times New Roman"/>
                <w:sz w:val="24"/>
                <w:szCs w:val="24"/>
              </w:rPr>
              <w:t>Кожен учасник має право подати тільки одну тендерну пропозицію</w:t>
            </w:r>
            <w:r>
              <w:rPr>
                <w:rFonts w:eastAsia="Times New Roman"/>
                <w:b/>
                <w:sz w:val="24"/>
                <w:szCs w:val="24"/>
                <w:highlight w:val="white"/>
              </w:rPr>
              <w:t xml:space="preserve"> </w:t>
            </w:r>
            <w:r>
              <w:rPr>
                <w:rFonts w:eastAsia="Times New Roman"/>
                <w:sz w:val="24"/>
                <w:szCs w:val="24"/>
                <w:highlight w:val="white"/>
              </w:rPr>
              <w:t>(у тому числі до визначеної в тендерній документації частини предмета закупі</w:t>
            </w:r>
            <w:proofErr w:type="gramStart"/>
            <w:r>
              <w:rPr>
                <w:rFonts w:eastAsia="Times New Roman"/>
                <w:sz w:val="24"/>
                <w:szCs w:val="24"/>
                <w:highlight w:val="white"/>
              </w:rPr>
              <w:t>вл</w:t>
            </w:r>
            <w:proofErr w:type="gramEnd"/>
            <w:r>
              <w:rPr>
                <w:rFonts w:eastAsia="Times New Roman"/>
                <w:sz w:val="24"/>
                <w:szCs w:val="24"/>
                <w:highlight w:val="white"/>
              </w:rPr>
              <w:t xml:space="preserve">і (лота) </w:t>
            </w:r>
            <w:r w:rsidRPr="005E798B">
              <w:rPr>
                <w:rFonts w:eastAsia="Times New Roman"/>
                <w:i/>
                <w:sz w:val="24"/>
                <w:szCs w:val="24"/>
              </w:rPr>
              <w:t>(у разі здійснення закупівлі за лотами)</w:t>
            </w:r>
            <w:r w:rsidRPr="005E798B">
              <w:rPr>
                <w:rFonts w:eastAsia="Times New Roman"/>
                <w:sz w:val="24"/>
                <w:szCs w:val="24"/>
              </w:rPr>
              <w:t xml:space="preserve">. </w:t>
            </w:r>
            <w:r w:rsidRPr="005E798B">
              <w:rPr>
                <w:rFonts w:eastAsia="Times New Roman"/>
                <w:i/>
              </w:rPr>
              <w:t xml:space="preserve"> </w:t>
            </w:r>
          </w:p>
          <w:p w:rsidR="0018005B" w:rsidRPr="00A80D70" w:rsidRDefault="0018005B" w:rsidP="00843387">
            <w:pPr>
              <w:widowControl w:val="0"/>
              <w:ind w:hanging="21"/>
              <w:contextualSpacing/>
              <w:jc w:val="both"/>
              <w:rPr>
                <w:sz w:val="24"/>
                <w:szCs w:val="24"/>
              </w:rPr>
            </w:pPr>
            <w:r w:rsidRPr="00A80D70">
              <w:rPr>
                <w:sz w:val="24"/>
                <w:szCs w:val="24"/>
              </w:rPr>
              <w:t>1.</w:t>
            </w:r>
            <w:r>
              <w:rPr>
                <w:sz w:val="24"/>
                <w:szCs w:val="24"/>
              </w:rPr>
              <w:t>5</w:t>
            </w:r>
            <w:r w:rsidRPr="00A80D70">
              <w:rPr>
                <w:sz w:val="24"/>
                <w:szCs w:val="24"/>
              </w:rPr>
              <w:t xml:space="preserve">. Документи, що не передбачені законодавством для учасників - юридичних, фізичних осіб, у тому числі фізичних осіб - </w:t>
            </w:r>
            <w:proofErr w:type="gramStart"/>
            <w:r w:rsidRPr="00A80D70">
              <w:rPr>
                <w:sz w:val="24"/>
                <w:szCs w:val="24"/>
              </w:rPr>
              <w:t>п</w:t>
            </w:r>
            <w:proofErr w:type="gramEnd"/>
            <w:r w:rsidRPr="00A80D70">
              <w:rPr>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A80D70">
              <w:rPr>
                <w:sz w:val="24"/>
                <w:szCs w:val="24"/>
              </w:rPr>
              <w:t>п</w:t>
            </w:r>
            <w:proofErr w:type="gramEnd"/>
            <w:r w:rsidRPr="00A80D70">
              <w:rPr>
                <w:sz w:val="24"/>
                <w:szCs w:val="24"/>
              </w:rPr>
              <w:t>ідставою для її відхилення замовником.</w:t>
            </w:r>
          </w:p>
          <w:p w:rsidR="0018005B" w:rsidRDefault="0018005B" w:rsidP="00843387">
            <w:pPr>
              <w:widowControl w:val="0"/>
              <w:ind w:hanging="21"/>
              <w:contextualSpacing/>
              <w:jc w:val="both"/>
              <w:rPr>
                <w:sz w:val="24"/>
                <w:szCs w:val="24"/>
              </w:rPr>
            </w:pPr>
            <w:r w:rsidRPr="00A80D70">
              <w:rPr>
                <w:sz w:val="24"/>
                <w:szCs w:val="24"/>
              </w:rPr>
              <w:t>1.</w:t>
            </w:r>
            <w:r>
              <w:rPr>
                <w:sz w:val="24"/>
                <w:szCs w:val="24"/>
              </w:rPr>
              <w:t>6</w:t>
            </w:r>
            <w:r w:rsidRPr="00A80D70">
              <w:rPr>
                <w:sz w:val="24"/>
                <w:szCs w:val="24"/>
              </w:rPr>
              <w:t xml:space="preserve">. </w:t>
            </w:r>
            <w:proofErr w:type="gramStart"/>
            <w:r w:rsidRPr="00A80D70">
              <w:rPr>
                <w:sz w:val="24"/>
                <w:szCs w:val="24"/>
              </w:rPr>
              <w:t>Ц</w:t>
            </w:r>
            <w:proofErr w:type="gramEnd"/>
            <w:r w:rsidRPr="00A80D70">
              <w:rPr>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sz w:val="24"/>
                <w:szCs w:val="24"/>
              </w:rPr>
              <w:t>.</w:t>
            </w:r>
          </w:p>
          <w:p w:rsidR="0018005B" w:rsidRPr="00CB78AC" w:rsidRDefault="0018005B" w:rsidP="00843387">
            <w:pPr>
              <w:pStyle w:val="1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18005B" w:rsidRPr="00CB78AC" w:rsidRDefault="0018005B" w:rsidP="00843387">
            <w:pPr>
              <w:pStyle w:val="1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18005B" w:rsidRPr="00E016D4" w:rsidRDefault="0018005B" w:rsidP="00843387">
            <w:pPr>
              <w:ind w:left="-21" w:hanging="21"/>
              <w:jc w:val="both"/>
              <w:rPr>
                <w:rFonts w:eastAsia="Times New Roman" w:cs="Times New Roman"/>
                <w:sz w:val="24"/>
                <w:szCs w:val="24"/>
                <w:lang w:val="uk-UA"/>
              </w:rPr>
            </w:pPr>
            <w:r w:rsidRPr="00CB78AC">
              <w:rPr>
                <w:sz w:val="24"/>
                <w:szCs w:val="24"/>
              </w:rPr>
              <w:t xml:space="preserve">б) не суперечити </w:t>
            </w:r>
            <w:proofErr w:type="gramStart"/>
            <w:r w:rsidRPr="00CB78AC">
              <w:rPr>
                <w:sz w:val="24"/>
                <w:szCs w:val="24"/>
              </w:rPr>
              <w:t>один одному</w:t>
            </w:r>
            <w:proofErr w:type="gramEnd"/>
            <w:r w:rsidRPr="00CB78AC">
              <w:rPr>
                <w:sz w:val="24"/>
                <w:szCs w:val="24"/>
              </w:rPr>
              <w:t xml:space="preserve"> за своїм змістом</w:t>
            </w:r>
            <w:r>
              <w:rPr>
                <w:sz w:val="24"/>
                <w:szCs w:val="24"/>
              </w:rPr>
              <w:t>.</w:t>
            </w:r>
          </w:p>
        </w:tc>
      </w:tr>
      <w:tr w:rsidR="0018005B" w:rsidRPr="00B72DD2" w:rsidTr="0084338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E016D4" w:rsidRDefault="0018005B" w:rsidP="00843387">
            <w:pPr>
              <w:rPr>
                <w:rFonts w:eastAsia="Times New Roman" w:cs="Times New Roman"/>
                <w:sz w:val="24"/>
                <w:szCs w:val="24"/>
                <w:lang w:val="uk-UA"/>
              </w:rPr>
            </w:pPr>
            <w:r>
              <w:rPr>
                <w:rFonts w:eastAsia="Times New Roman" w:cs="Times New Roman"/>
                <w:color w:val="000000"/>
                <w:sz w:val="24"/>
                <w:szCs w:val="24"/>
                <w:lang w:val="uk-UA"/>
              </w:rPr>
              <w:t>Не вимагається</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E016D4" w:rsidRDefault="0018005B" w:rsidP="00843387">
            <w:pPr>
              <w:jc w:val="both"/>
              <w:rPr>
                <w:rFonts w:eastAsia="Times New Roman" w:cs="Times New Roman"/>
                <w:sz w:val="24"/>
                <w:szCs w:val="24"/>
                <w:lang w:val="uk-UA"/>
              </w:rPr>
            </w:pPr>
            <w:r>
              <w:rPr>
                <w:rFonts w:eastAsia="Times New Roman" w:cs="Times New Roman"/>
                <w:color w:val="000000"/>
                <w:sz w:val="24"/>
                <w:szCs w:val="24"/>
                <w:lang w:val="uk-UA"/>
              </w:rPr>
              <w:t>Не вимагається</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93162F" w:rsidRDefault="0018005B" w:rsidP="00843387">
            <w:pPr>
              <w:widowControl w:val="0"/>
              <w:contextualSpacing/>
              <w:jc w:val="both"/>
              <w:rPr>
                <w:b/>
                <w:bCs/>
                <w:i/>
                <w:iCs/>
                <w:sz w:val="24"/>
                <w:szCs w:val="24"/>
                <w:lang w:eastAsia="uk-UA"/>
              </w:rPr>
            </w:pPr>
            <w:r w:rsidRPr="00A80D70">
              <w:rPr>
                <w:sz w:val="24"/>
                <w:szCs w:val="24"/>
                <w:lang w:eastAsia="uk-UA"/>
              </w:rPr>
              <w:t xml:space="preserve">4.1. </w:t>
            </w:r>
            <w:r w:rsidRPr="0093162F">
              <w:rPr>
                <w:b/>
                <w:bCs/>
                <w:i/>
                <w:iCs/>
                <w:sz w:val="24"/>
                <w:szCs w:val="24"/>
                <w:lang w:eastAsia="uk-UA"/>
              </w:rPr>
              <w:t xml:space="preserve">Тендерні пропозиції вважаються дійсними </w:t>
            </w:r>
            <w:r w:rsidRPr="005E798B">
              <w:rPr>
                <w:rFonts w:eastAsia="Times New Roman"/>
                <w:b/>
                <w:i/>
                <w:sz w:val="24"/>
                <w:szCs w:val="24"/>
                <w:u w:val="single"/>
              </w:rPr>
              <w:t xml:space="preserve">протягом </w:t>
            </w:r>
            <w:r>
              <w:rPr>
                <w:rFonts w:eastAsia="Times New Roman"/>
                <w:b/>
                <w:i/>
                <w:sz w:val="24"/>
                <w:szCs w:val="24"/>
                <w:u w:val="single"/>
              </w:rPr>
              <w:t>90</w:t>
            </w:r>
            <w:r w:rsidRPr="005E798B">
              <w:rPr>
                <w:rFonts w:eastAsia="Times New Roman"/>
                <w:b/>
                <w:i/>
                <w:sz w:val="24"/>
                <w:szCs w:val="24"/>
                <w:u w:val="single"/>
              </w:rPr>
              <w:t xml:space="preserve"> (</w:t>
            </w:r>
            <w:proofErr w:type="gramStart"/>
            <w:r>
              <w:rPr>
                <w:rFonts w:eastAsia="Times New Roman"/>
                <w:b/>
                <w:i/>
                <w:sz w:val="24"/>
                <w:szCs w:val="24"/>
                <w:u w:val="single"/>
              </w:rPr>
              <w:t>дев’яносто</w:t>
            </w:r>
            <w:proofErr w:type="gramEnd"/>
            <w:r w:rsidRPr="005E798B">
              <w:rPr>
                <w:rFonts w:eastAsia="Times New Roman"/>
                <w:b/>
                <w:i/>
                <w:sz w:val="24"/>
                <w:szCs w:val="24"/>
                <w:u w:val="single"/>
              </w:rPr>
              <w:t>) днів</w:t>
            </w:r>
            <w:r w:rsidRPr="005E798B">
              <w:rPr>
                <w:rFonts w:eastAsia="Times New Roman"/>
                <w:sz w:val="24"/>
                <w:szCs w:val="24"/>
              </w:rPr>
              <w:t xml:space="preserve"> </w:t>
            </w:r>
            <w:r w:rsidRPr="0093162F">
              <w:rPr>
                <w:b/>
                <w:bCs/>
                <w:i/>
                <w:iCs/>
                <w:sz w:val="24"/>
                <w:szCs w:val="24"/>
                <w:lang w:eastAsia="uk-UA"/>
              </w:rPr>
              <w:t>із дати кінцевого строку подання тендерних пропозицій.</w:t>
            </w:r>
          </w:p>
          <w:p w:rsidR="0018005B" w:rsidRDefault="0018005B" w:rsidP="00843387">
            <w:pPr>
              <w:widowControl w:val="0"/>
              <w:jc w:val="both"/>
              <w:rPr>
                <w:rFonts w:eastAsia="Times New Roman"/>
                <w:sz w:val="24"/>
                <w:szCs w:val="24"/>
              </w:rPr>
            </w:pPr>
            <w:r>
              <w:rPr>
                <w:rFonts w:eastAsia="Times New Roman"/>
                <w:sz w:val="24"/>
                <w:szCs w:val="24"/>
              </w:rPr>
              <w:t>4.2. До закінчення зазначеного строку замовник має право вимагати від учасників процедури закупі</w:t>
            </w:r>
            <w:proofErr w:type="gramStart"/>
            <w:r>
              <w:rPr>
                <w:rFonts w:eastAsia="Times New Roman"/>
                <w:sz w:val="24"/>
                <w:szCs w:val="24"/>
              </w:rPr>
              <w:t>вл</w:t>
            </w:r>
            <w:proofErr w:type="gramEnd"/>
            <w:r>
              <w:rPr>
                <w:rFonts w:eastAsia="Times New Roman"/>
                <w:sz w:val="24"/>
                <w:szCs w:val="24"/>
              </w:rPr>
              <w:t xml:space="preserve">і продовження строку дії тендерних пропозицій. </w:t>
            </w:r>
          </w:p>
          <w:p w:rsidR="0018005B" w:rsidRDefault="0018005B" w:rsidP="00843387">
            <w:pPr>
              <w:widowControl w:val="0"/>
              <w:jc w:val="both"/>
              <w:rPr>
                <w:rFonts w:eastAsia="Times New Roman"/>
                <w:sz w:val="24"/>
                <w:szCs w:val="24"/>
                <w:u w:val="single"/>
              </w:rPr>
            </w:pPr>
            <w:r>
              <w:rPr>
                <w:rFonts w:eastAsia="Times New Roman"/>
                <w:sz w:val="24"/>
                <w:szCs w:val="24"/>
              </w:rPr>
              <w:t>Учасник процедури закупі</w:t>
            </w:r>
            <w:proofErr w:type="gramStart"/>
            <w:r>
              <w:rPr>
                <w:rFonts w:eastAsia="Times New Roman"/>
                <w:sz w:val="24"/>
                <w:szCs w:val="24"/>
              </w:rPr>
              <w:t>вл</w:t>
            </w:r>
            <w:proofErr w:type="gramEnd"/>
            <w:r>
              <w:rPr>
                <w:rFonts w:eastAsia="Times New Roman"/>
                <w:sz w:val="24"/>
                <w:szCs w:val="24"/>
              </w:rPr>
              <w:t xml:space="preserve">і </w:t>
            </w:r>
            <w:r>
              <w:rPr>
                <w:rFonts w:eastAsia="Times New Roman"/>
                <w:sz w:val="24"/>
                <w:szCs w:val="24"/>
                <w:u w:val="single"/>
              </w:rPr>
              <w:t>має право:</w:t>
            </w:r>
          </w:p>
          <w:p w:rsidR="0018005B" w:rsidRDefault="0018005B" w:rsidP="00843387">
            <w:pPr>
              <w:widowControl w:val="0"/>
              <w:jc w:val="both"/>
              <w:rPr>
                <w:rFonts w:eastAsia="Times New Roman"/>
                <w:sz w:val="24"/>
                <w:szCs w:val="24"/>
              </w:rPr>
            </w:pPr>
            <w:r>
              <w:rPr>
                <w:rFonts w:eastAsia="Times New Roman"/>
                <w:sz w:val="24"/>
                <w:szCs w:val="24"/>
              </w:rPr>
              <w:t>відхилити таку вимогу, не втрачаючи при цьому наданого ним забезпечення тендерної пропозиції;</w:t>
            </w:r>
          </w:p>
          <w:p w:rsidR="0018005B" w:rsidRDefault="0018005B" w:rsidP="00843387">
            <w:pPr>
              <w:widowControl w:val="0"/>
              <w:jc w:val="both"/>
              <w:rPr>
                <w:rFonts w:eastAsia="Times New Roman"/>
                <w:sz w:val="24"/>
                <w:szCs w:val="24"/>
              </w:rPr>
            </w:pPr>
            <w:r>
              <w:rPr>
                <w:rFonts w:eastAsia="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i/>
                <w:sz w:val="24"/>
                <w:szCs w:val="24"/>
              </w:rPr>
              <w:t>(</w:t>
            </w:r>
            <w:proofErr w:type="gramStart"/>
            <w:r>
              <w:rPr>
                <w:rFonts w:eastAsia="Times New Roman"/>
                <w:i/>
                <w:sz w:val="24"/>
                <w:szCs w:val="24"/>
              </w:rPr>
              <w:t>у</w:t>
            </w:r>
            <w:proofErr w:type="gramEnd"/>
            <w:r>
              <w:rPr>
                <w:rFonts w:eastAsia="Times New Roman"/>
                <w:i/>
                <w:sz w:val="24"/>
                <w:szCs w:val="24"/>
              </w:rPr>
              <w:t xml:space="preserve"> разі якщо таке вимагалося)</w:t>
            </w:r>
            <w:r>
              <w:rPr>
                <w:rFonts w:eastAsia="Times New Roman"/>
                <w:sz w:val="24"/>
                <w:szCs w:val="24"/>
              </w:rPr>
              <w:t>.</w:t>
            </w:r>
          </w:p>
          <w:p w:rsidR="0018005B" w:rsidRPr="005B1867" w:rsidRDefault="0018005B" w:rsidP="00843387">
            <w:pPr>
              <w:jc w:val="both"/>
              <w:rPr>
                <w:rFonts w:eastAsia="Times New Roman" w:cs="Times New Roman"/>
                <w:sz w:val="24"/>
                <w:szCs w:val="24"/>
                <w:lang w:val="uk-UA"/>
              </w:rPr>
            </w:pPr>
            <w:r>
              <w:rPr>
                <w:rFonts w:eastAsia="Times New Roman"/>
                <w:sz w:val="24"/>
                <w:szCs w:val="24"/>
              </w:rPr>
              <w:t>У разі необхідності учасник процедури закупі</w:t>
            </w:r>
            <w:proofErr w:type="gramStart"/>
            <w:r>
              <w:rPr>
                <w:rFonts w:eastAsia="Times New Roman"/>
                <w:sz w:val="24"/>
                <w:szCs w:val="24"/>
              </w:rPr>
              <w:t>вл</w:t>
            </w:r>
            <w:proofErr w:type="gramEnd"/>
            <w:r>
              <w:rPr>
                <w:rFonts w:eastAsia="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C63ED" w:rsidRDefault="0018005B" w:rsidP="00843387">
            <w:pPr>
              <w:tabs>
                <w:tab w:val="left" w:pos="2160"/>
                <w:tab w:val="left" w:pos="3600"/>
              </w:tabs>
              <w:rPr>
                <w:rFonts w:cs="Times New Roman"/>
                <w:b/>
                <w:sz w:val="24"/>
                <w:szCs w:val="24"/>
                <w:lang w:val="uk-UA"/>
              </w:rPr>
            </w:pPr>
            <w:r w:rsidRPr="00203E87">
              <w:rPr>
                <w:rFonts w:eastAsia="Times New Roman" w:cs="Times New Roman"/>
                <w:b/>
                <w:color w:val="000000"/>
                <w:sz w:val="24"/>
                <w:szCs w:val="24"/>
              </w:rPr>
              <w:t xml:space="preserve">Кваліфікаційні критерії до учасників та вимоги, </w:t>
            </w:r>
            <w:proofErr w:type="gramStart"/>
            <w:r w:rsidRPr="00203E87">
              <w:rPr>
                <w:rFonts w:eastAsia="Times New Roman" w:cs="Times New Roman"/>
                <w:b/>
                <w:color w:val="000000"/>
                <w:sz w:val="24"/>
                <w:szCs w:val="24"/>
              </w:rPr>
              <w:t>установлен</w:t>
            </w:r>
            <w:proofErr w:type="gramEnd"/>
            <w:r w:rsidRPr="00203E87">
              <w:rPr>
                <w:rFonts w:eastAsia="Times New Roman" w:cs="Times New Roman"/>
                <w:b/>
                <w:color w:val="000000"/>
                <w:sz w:val="24"/>
                <w:szCs w:val="24"/>
              </w:rPr>
              <w:t>і статтею 17 Закону</w:t>
            </w:r>
            <w:r>
              <w:rPr>
                <w:rFonts w:eastAsia="Times New Roman" w:cs="Times New Roman"/>
                <w:b/>
                <w:color w:val="000000"/>
                <w:sz w:val="24"/>
                <w:szCs w:val="24"/>
                <w:lang w:val="uk-UA"/>
              </w:rPr>
              <w:t xml:space="preserve"> та п.47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897A1F" w:rsidRDefault="0018005B" w:rsidP="00843387">
            <w:pPr>
              <w:pStyle w:val="26"/>
              <w:keepNext/>
              <w:keepLines/>
              <w:spacing w:before="0" w:after="0" w:line="240" w:lineRule="auto"/>
              <w:jc w:val="left"/>
              <w:rPr>
                <w:rFonts w:ascii="Times New Roman" w:hAnsi="Times New Roman" w:cs="Times New Roman"/>
                <w:bCs/>
                <w:szCs w:val="24"/>
                <w:lang w:eastAsia="uk-UA"/>
              </w:rPr>
            </w:pPr>
            <w:r w:rsidRPr="00897A1F">
              <w:rPr>
                <w:rFonts w:ascii="Times New Roman" w:hAnsi="Times New Roman" w:cs="Times New Roman"/>
                <w:szCs w:val="24"/>
              </w:rPr>
              <w:t xml:space="preserve">5.1. </w:t>
            </w:r>
            <w:r w:rsidRPr="00897A1F">
              <w:rPr>
                <w:rFonts w:ascii="Times New Roman" w:hAnsi="Times New Roman" w:cs="Times New Roman"/>
                <w:bCs/>
                <w:szCs w:val="24"/>
                <w:lang w:eastAsia="uk-UA"/>
              </w:rPr>
              <w:t>Кваліфікаційні критерії визначені   статтею 16 Закону  згідно п.48 Особливостей  не застосовуються</w:t>
            </w:r>
          </w:p>
          <w:p w:rsidR="0018005B" w:rsidRPr="0015181A" w:rsidRDefault="0018005B" w:rsidP="00843387">
            <w:pPr>
              <w:pStyle w:val="rvps2"/>
              <w:shd w:val="clear" w:color="auto" w:fill="FFFFFF"/>
              <w:spacing w:before="0" w:beforeAutospacing="0" w:after="0" w:afterAutospacing="0"/>
              <w:jc w:val="both"/>
            </w:pPr>
          </w:p>
          <w:p w:rsidR="0018005B" w:rsidRPr="002218F1" w:rsidRDefault="0018005B" w:rsidP="00843387">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rsidR="0018005B" w:rsidRDefault="0018005B" w:rsidP="00843387">
            <w:pPr>
              <w:pStyle w:val="rvps2"/>
              <w:shd w:val="clear" w:color="auto" w:fill="FFFFFF"/>
              <w:spacing w:after="0"/>
              <w:jc w:val="both"/>
              <w:rPr>
                <w:color w:val="000000"/>
              </w:rPr>
            </w:pPr>
            <w:r w:rsidRPr="002218F1">
              <w:rPr>
                <w:color w:val="000000"/>
              </w:rPr>
              <w:t xml:space="preserve">5.3. </w:t>
            </w:r>
            <w:r w:rsidRPr="00B759FD">
              <w:rPr>
                <w:color w:val="000000"/>
              </w:rPr>
              <w:t>Підстави, визначені пунктом 47 Особливостей.</w:t>
            </w:r>
          </w:p>
          <w:p w:rsidR="0018005B" w:rsidRDefault="0018005B" w:rsidP="00843387">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005B" w:rsidRPr="00B759FD" w:rsidRDefault="0018005B" w:rsidP="00843387">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005B" w:rsidRPr="00B759FD" w:rsidRDefault="0018005B" w:rsidP="00843387">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005B" w:rsidRPr="00B759FD" w:rsidRDefault="0018005B" w:rsidP="00843387">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005B" w:rsidRPr="00B759FD" w:rsidRDefault="0018005B" w:rsidP="00843387">
            <w:pPr>
              <w:pStyle w:val="rvps2"/>
              <w:shd w:val="clear" w:color="auto" w:fill="FFFFFF"/>
              <w:spacing w:after="0"/>
              <w:jc w:val="both"/>
              <w:rPr>
                <w:color w:val="000000"/>
              </w:rPr>
            </w:pPr>
            <w:r w:rsidRPr="00B759FD">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005B" w:rsidRPr="00B759FD" w:rsidRDefault="0018005B" w:rsidP="00843387">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005B" w:rsidRPr="00B759FD" w:rsidRDefault="0018005B" w:rsidP="00843387">
            <w:pPr>
              <w:pStyle w:val="rvps2"/>
              <w:shd w:val="clear" w:color="auto" w:fill="FFFFFF"/>
              <w:spacing w:after="0"/>
              <w:jc w:val="both"/>
              <w:rPr>
                <w:color w:val="000000"/>
              </w:rPr>
            </w:pPr>
            <w:r w:rsidRPr="00B759FD">
              <w:rPr>
                <w:color w:val="00000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B759FD">
              <w:rPr>
                <w:color w:val="000000"/>
              </w:rPr>
              <w:lastRenderedPageBreak/>
              <w:t>порядку;</w:t>
            </w:r>
          </w:p>
          <w:p w:rsidR="0018005B" w:rsidRPr="00B759FD" w:rsidRDefault="0018005B" w:rsidP="00843387">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005B" w:rsidRPr="00B759FD" w:rsidRDefault="0018005B" w:rsidP="00843387">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18005B" w:rsidRPr="00B759FD" w:rsidRDefault="0018005B" w:rsidP="00843387">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005B" w:rsidRPr="00B759FD" w:rsidRDefault="0018005B" w:rsidP="00843387">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005B" w:rsidRPr="00B759FD" w:rsidRDefault="0018005B" w:rsidP="00843387">
            <w:pPr>
              <w:pStyle w:val="rvps2"/>
              <w:shd w:val="clear" w:color="auto" w:fill="FFFFFF"/>
              <w:spacing w:after="0"/>
              <w:jc w:val="both"/>
              <w:rPr>
                <w:color w:val="000000"/>
              </w:rPr>
            </w:pPr>
            <w:r w:rsidRPr="00B759FD">
              <w:rPr>
                <w:color w:val="000000"/>
              </w:rPr>
              <w:t xml:space="preserve">11) </w:t>
            </w:r>
            <w:r w:rsidRPr="00186342">
              <w:rPr>
                <w:color w:val="00000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8005B" w:rsidRPr="00A226C5" w:rsidRDefault="0018005B" w:rsidP="00843387">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Pr="00A226C5">
              <w:rPr>
                <w:color w:val="000000"/>
              </w:rPr>
              <w:t>пов’язаного з використанням дитячої праці чи будь-якими формами торгівлі людьми</w:t>
            </w:r>
            <w:r w:rsidRPr="009E57E9">
              <w:rPr>
                <w:color w:val="000000"/>
              </w:rPr>
              <w:t>.</w:t>
            </w:r>
          </w:p>
          <w:p w:rsidR="0018005B" w:rsidRPr="00A226C5" w:rsidRDefault="0018005B" w:rsidP="00843387">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AA256E">
              <w:rPr>
                <w:color w:val="000000"/>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005B" w:rsidRPr="00CC63ED" w:rsidRDefault="0018005B" w:rsidP="00843387">
            <w:pPr>
              <w:widowControl w:val="0"/>
              <w:jc w:val="both"/>
              <w:rPr>
                <w:color w:val="000000"/>
                <w:sz w:val="24"/>
                <w:szCs w:val="24"/>
                <w:lang w:val="uk-UA" w:eastAsia="uk-UA"/>
              </w:rPr>
            </w:pPr>
            <w:r w:rsidRPr="00CC63ED">
              <w:rPr>
                <w:color w:val="000000"/>
                <w:sz w:val="24"/>
                <w:szCs w:val="24"/>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8005B" w:rsidRDefault="0018005B" w:rsidP="00843387">
            <w:pPr>
              <w:widowControl w:val="0"/>
              <w:jc w:val="both"/>
              <w:rPr>
                <w:rFonts w:eastAsia="Times New Roman"/>
                <w:i/>
                <w:sz w:val="24"/>
                <w:szCs w:val="24"/>
              </w:rPr>
            </w:pPr>
            <w:r w:rsidRPr="00A226C5">
              <w:rPr>
                <w:color w:val="000000"/>
                <w:sz w:val="24"/>
                <w:szCs w:val="24"/>
              </w:rPr>
              <w:t>5.4.</w:t>
            </w:r>
            <w:r w:rsidRPr="002218F1">
              <w:rPr>
                <w:color w:val="000000"/>
              </w:rPr>
              <w:t xml:space="preserve"> </w:t>
            </w:r>
            <w:r>
              <w:rPr>
                <w:rFonts w:eastAsia="Times New Roman"/>
                <w:i/>
                <w:sz w:val="24"/>
                <w:szCs w:val="24"/>
                <w:highlight w:val="white"/>
              </w:rPr>
              <w:t>Переможець процедури закупі</w:t>
            </w:r>
            <w:proofErr w:type="gramStart"/>
            <w:r>
              <w:rPr>
                <w:rFonts w:eastAsia="Times New Roman"/>
                <w:i/>
                <w:sz w:val="24"/>
                <w:szCs w:val="24"/>
                <w:highlight w:val="white"/>
              </w:rPr>
              <w:t>вл</w:t>
            </w:r>
            <w:proofErr w:type="gramEnd"/>
            <w:r>
              <w:rPr>
                <w:rFonts w:eastAsia="Times New Roman"/>
                <w:i/>
                <w:sz w:val="24"/>
                <w:szCs w:val="24"/>
                <w:highlight w:val="white"/>
              </w:rPr>
              <w:t xml:space="preserve">і у строк, що не перевищує </w:t>
            </w:r>
            <w:r>
              <w:rPr>
                <w:rFonts w:eastAsia="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8005B" w:rsidRPr="00474E68" w:rsidRDefault="0018005B" w:rsidP="00843387">
            <w:pPr>
              <w:widowControl w:val="0"/>
              <w:jc w:val="both"/>
              <w:rPr>
                <w:rFonts w:eastAsia="Times New Roman"/>
                <w:b/>
                <w:sz w:val="24"/>
                <w:szCs w:val="24"/>
              </w:rPr>
            </w:pPr>
            <w:proofErr w:type="gramStart"/>
            <w:r w:rsidRPr="00474E68">
              <w:rPr>
                <w:rFonts w:eastAsia="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8005B" w:rsidRPr="00203E87" w:rsidRDefault="0018005B" w:rsidP="00843387">
            <w:pPr>
              <w:spacing w:before="120"/>
              <w:ind w:firstLine="567"/>
              <w:jc w:val="both"/>
              <w:rPr>
                <w:rFonts w:cs="Times New Roman"/>
                <w:sz w:val="24"/>
                <w:szCs w:val="24"/>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w:t>
            </w:r>
            <w:proofErr w:type="gramStart"/>
            <w:r w:rsidRPr="002218F1">
              <w:rPr>
                <w:color w:val="000000"/>
              </w:rPr>
              <w:t>п</w:t>
            </w:r>
            <w:proofErr w:type="gramEnd"/>
            <w:r w:rsidRPr="002218F1">
              <w:rPr>
                <w:color w:val="000000"/>
              </w:rPr>
              <w:t xml:space="preserve">ідтвердження відсутності підстав для відмови в участі у процедурі закупівлі встановленими </w:t>
            </w:r>
            <w:r>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18005B" w:rsidRPr="00912606" w:rsidTr="00843387">
        <w:trPr>
          <w:trHeight w:val="83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Інформація про необхідні технічні, якісні та кількісні характеристики предмета закупі</w:t>
            </w:r>
            <w:proofErr w:type="gramStart"/>
            <w:r w:rsidRPr="00B72DD2">
              <w:rPr>
                <w:rFonts w:eastAsia="Times New Roman" w:cs="Times New Roman"/>
                <w:b/>
                <w:bCs/>
                <w:color w:val="000000"/>
                <w:sz w:val="24"/>
                <w:szCs w:val="24"/>
              </w:rPr>
              <w:t>вл</w:t>
            </w:r>
            <w:proofErr w:type="gramEnd"/>
            <w:r w:rsidRPr="00B72DD2">
              <w:rPr>
                <w:rFonts w:eastAsia="Times New Roman" w:cs="Times New Roman"/>
                <w:b/>
                <w:bCs/>
                <w:color w:val="000000"/>
                <w:sz w:val="24"/>
                <w:szCs w:val="24"/>
              </w:rPr>
              <w:t>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897A1F" w:rsidRDefault="0018005B" w:rsidP="00843387">
            <w:pPr>
              <w:jc w:val="both"/>
              <w:rPr>
                <w:b/>
                <w:sz w:val="24"/>
                <w:szCs w:val="24"/>
                <w:lang w:val="uk-UA"/>
              </w:rPr>
            </w:pPr>
            <w:r w:rsidRPr="00C3433F">
              <w:rPr>
                <w:sz w:val="24"/>
                <w:szCs w:val="24"/>
                <w:lang w:val="uk-UA"/>
              </w:rPr>
              <w:t xml:space="preserve">Предмет закупівлі </w:t>
            </w:r>
            <w:r>
              <w:rPr>
                <w:b/>
                <w:sz w:val="24"/>
                <w:szCs w:val="24"/>
              </w:rPr>
              <w:t>–</w:t>
            </w:r>
            <w:r w:rsidR="00897A1F">
              <w:rPr>
                <w:b/>
                <w:sz w:val="24"/>
                <w:szCs w:val="24"/>
                <w:lang w:val="uk-UA"/>
              </w:rPr>
              <w:t xml:space="preserve"> ДК</w:t>
            </w:r>
            <w:r w:rsidR="00897A1F" w:rsidRPr="00823C52">
              <w:rPr>
                <w:b/>
                <w:color w:val="000000"/>
                <w:sz w:val="24"/>
                <w:szCs w:val="24"/>
                <w:lang w:val="uk-UA"/>
              </w:rPr>
              <w:t>021:2015: 33690000-3 Лікарські засоби різні</w:t>
            </w:r>
            <w:r w:rsidR="00897A1F">
              <w:rPr>
                <w:b/>
                <w:color w:val="000000"/>
                <w:sz w:val="24"/>
                <w:szCs w:val="24"/>
                <w:lang w:val="uk-UA"/>
              </w:rPr>
              <w:t>(</w:t>
            </w:r>
            <w:r w:rsidRPr="00B278F4">
              <w:rPr>
                <w:b/>
                <w:color w:val="000000"/>
                <w:sz w:val="24"/>
                <w:szCs w:val="24"/>
                <w:shd w:val="clear" w:color="auto" w:fill="FDFEFD"/>
                <w:lang w:val="uk-UA"/>
              </w:rPr>
              <w:t xml:space="preserve"> Лабораторні реактиви</w:t>
            </w:r>
            <w:r w:rsidR="00897A1F">
              <w:rPr>
                <w:b/>
                <w:color w:val="000000"/>
                <w:sz w:val="24"/>
                <w:szCs w:val="24"/>
                <w:shd w:val="clear" w:color="auto" w:fill="FDFEFD"/>
                <w:lang w:val="uk-UA"/>
              </w:rPr>
              <w:t>)</w:t>
            </w:r>
            <w:r w:rsidR="00897A1F">
              <w:rPr>
                <w:b/>
                <w:sz w:val="24"/>
                <w:szCs w:val="24"/>
                <w:lang w:val="uk-UA"/>
              </w:rPr>
              <w:t>.</w:t>
            </w:r>
            <w:r>
              <w:rPr>
                <w:b/>
                <w:sz w:val="24"/>
                <w:szCs w:val="24"/>
                <w:lang w:val="uk-UA"/>
              </w:rPr>
              <w:t xml:space="preserve"> </w:t>
            </w:r>
            <w:r w:rsidRPr="00B278F4">
              <w:rPr>
                <w:rFonts w:cs="Times New Roman"/>
                <w:color w:val="000000"/>
                <w:sz w:val="24"/>
                <w:szCs w:val="24"/>
                <w:lang w:val="uk-UA"/>
              </w:rPr>
              <w:t>Детальна інформація щодо предмета закупівлі</w:t>
            </w:r>
            <w:r>
              <w:rPr>
                <w:rFonts w:cs="Times New Roman"/>
                <w:color w:val="000000"/>
                <w:sz w:val="24"/>
                <w:szCs w:val="24"/>
                <w:lang w:val="uk-UA"/>
              </w:rPr>
              <w:t xml:space="preserve"> кількості та обсягів поставки  </w:t>
            </w:r>
            <w:r w:rsidRPr="00B278F4">
              <w:rPr>
                <w:rFonts w:cs="Times New Roman"/>
                <w:color w:val="000000"/>
                <w:sz w:val="24"/>
                <w:szCs w:val="24"/>
                <w:lang w:val="uk-UA"/>
              </w:rPr>
              <w:t xml:space="preserve"> визначена у </w:t>
            </w:r>
            <w:r w:rsidRPr="00B278F4">
              <w:rPr>
                <w:rFonts w:cs="Times New Roman"/>
                <w:b/>
                <w:sz w:val="24"/>
                <w:szCs w:val="24"/>
                <w:lang w:val="uk-UA"/>
              </w:rPr>
              <w:t xml:space="preserve">Додатку </w:t>
            </w:r>
            <w:r>
              <w:rPr>
                <w:rFonts w:cs="Times New Roman"/>
                <w:b/>
                <w:sz w:val="24"/>
                <w:szCs w:val="24"/>
                <w:lang w:val="uk-UA"/>
              </w:rPr>
              <w:t>3</w:t>
            </w:r>
            <w:r w:rsidRPr="00B278F4">
              <w:rPr>
                <w:rFonts w:cs="Times New Roman"/>
                <w:color w:val="FF0000"/>
                <w:sz w:val="24"/>
                <w:szCs w:val="24"/>
                <w:lang w:val="uk-UA"/>
              </w:rPr>
              <w:t xml:space="preserve"> </w:t>
            </w:r>
            <w:r w:rsidRPr="00B278F4">
              <w:rPr>
                <w:rFonts w:cs="Times New Roman"/>
                <w:color w:val="000000"/>
                <w:sz w:val="24"/>
                <w:szCs w:val="24"/>
                <w:lang w:val="uk-UA"/>
              </w:rPr>
              <w:t>тендерної документації.</w:t>
            </w:r>
            <w:r>
              <w:rPr>
                <w:rFonts w:cs="Times New Roman"/>
                <w:color w:val="000000"/>
                <w:sz w:val="24"/>
                <w:szCs w:val="24"/>
                <w:lang w:val="uk-UA"/>
              </w:rPr>
              <w:t xml:space="preserve"> </w:t>
            </w:r>
            <w:r w:rsidRPr="000E41B4">
              <w:rPr>
                <w:rFonts w:cs="Times New Roman"/>
                <w:b/>
                <w:color w:val="000000"/>
                <w:sz w:val="24"/>
                <w:szCs w:val="24"/>
                <w:lang w:val="uk-UA"/>
              </w:rPr>
              <w:t>(Якщо в назві товару є посилання на конкретну назву, торгівельну марку чи тару  слід читати як «еквівалент»)</w:t>
            </w:r>
          </w:p>
          <w:p w:rsidR="0018005B" w:rsidRPr="001E7E43" w:rsidRDefault="0018005B" w:rsidP="00843387">
            <w:pPr>
              <w:jc w:val="both"/>
              <w:rPr>
                <w:rFonts w:eastAsia="Times New Roman" w:cs="Times New Roman"/>
                <w:sz w:val="24"/>
                <w:szCs w:val="24"/>
                <w:lang w:val="uk-UA"/>
              </w:rPr>
            </w:pPr>
            <w:r w:rsidRPr="001E7E43">
              <w:rPr>
                <w:rFonts w:eastAsia="Times New Roman" w:cs="Times New Roman"/>
                <w:color w:val="000000"/>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Pr>
                <w:rFonts w:eastAsia="Times New Roman" w:cs="Times New Roman"/>
                <w:color w:val="000000"/>
                <w:sz w:val="24"/>
                <w:szCs w:val="24"/>
                <w:lang w:val="uk-UA"/>
              </w:rPr>
              <w:t>медико-</w:t>
            </w:r>
            <w:r w:rsidRPr="001E7E43">
              <w:rPr>
                <w:rFonts w:eastAsia="Times New Roman" w:cs="Times New Roman"/>
                <w:color w:val="000000"/>
                <w:sz w:val="24"/>
                <w:szCs w:val="24"/>
                <w:lang w:val="uk-UA"/>
              </w:rPr>
              <w:t>технічним, якісним, кількісним та іншим вимогам до предмета закупівлі, установленим замовником</w:t>
            </w:r>
            <w:r>
              <w:rPr>
                <w:rFonts w:eastAsia="Times New Roman" w:cs="Times New Roman"/>
                <w:color w:val="000000"/>
                <w:sz w:val="24"/>
                <w:szCs w:val="24"/>
                <w:lang w:val="uk-UA"/>
              </w:rPr>
              <w:t xml:space="preserve"> згідно </w:t>
            </w:r>
            <w:r w:rsidRPr="00AA5BA8">
              <w:rPr>
                <w:rFonts w:eastAsia="Times New Roman" w:cs="Times New Roman"/>
                <w:b/>
                <w:sz w:val="24"/>
                <w:szCs w:val="24"/>
                <w:lang w:val="uk-UA"/>
              </w:rPr>
              <w:t xml:space="preserve">Додатку </w:t>
            </w:r>
            <w:r>
              <w:rPr>
                <w:rFonts w:eastAsia="Times New Roman" w:cs="Times New Roman"/>
                <w:b/>
                <w:sz w:val="24"/>
                <w:szCs w:val="24"/>
                <w:lang w:val="uk-UA"/>
              </w:rPr>
              <w:t>3</w:t>
            </w:r>
            <w:r w:rsidRPr="001E7E43">
              <w:rPr>
                <w:rFonts w:eastAsia="Times New Roman" w:cs="Times New Roman"/>
                <w:color w:val="000000"/>
                <w:sz w:val="24"/>
                <w:szCs w:val="24"/>
                <w:lang w:val="uk-UA"/>
              </w:rPr>
              <w:t>;</w:t>
            </w:r>
          </w:p>
          <w:p w:rsidR="0018005B" w:rsidRPr="00B72DD2" w:rsidRDefault="0018005B" w:rsidP="00843387">
            <w:pPr>
              <w:jc w:val="both"/>
              <w:rPr>
                <w:rFonts w:eastAsia="Times New Roman" w:cs="Times New Roman"/>
                <w:sz w:val="24"/>
                <w:szCs w:val="24"/>
              </w:rPr>
            </w:pPr>
            <w:r w:rsidRPr="00B72DD2">
              <w:rPr>
                <w:rFonts w:eastAsia="Times New Roman" w:cs="Times New Roman"/>
                <w:color w:val="000000"/>
                <w:sz w:val="24"/>
                <w:szCs w:val="24"/>
                <w:shd w:val="clear" w:color="auto" w:fill="FFFFFF"/>
              </w:rPr>
              <w:t>6.2. Технічні, якісні характеристики предмета закупі</w:t>
            </w:r>
            <w:proofErr w:type="gramStart"/>
            <w:r w:rsidRPr="00B72DD2">
              <w:rPr>
                <w:rFonts w:eastAsia="Times New Roman" w:cs="Times New Roman"/>
                <w:color w:val="000000"/>
                <w:sz w:val="24"/>
                <w:szCs w:val="24"/>
                <w:shd w:val="clear" w:color="auto" w:fill="FFFFFF"/>
              </w:rPr>
              <w:t>вл</w:t>
            </w:r>
            <w:proofErr w:type="gramEnd"/>
            <w:r w:rsidRPr="00B72DD2">
              <w:rPr>
                <w:rFonts w:eastAsia="Times New Roman" w:cs="Times New Roman"/>
                <w:color w:val="000000"/>
                <w:sz w:val="24"/>
                <w:szCs w:val="24"/>
                <w:shd w:val="clear" w:color="auto" w:fill="FFFFFF"/>
              </w:rPr>
              <w:t xml:space="preserve">і та технічні специфікації до предмета закупівлі повинні </w:t>
            </w:r>
            <w:r w:rsidRPr="00B72DD2">
              <w:rPr>
                <w:rFonts w:eastAsia="Times New Roman" w:cs="Times New Roman"/>
                <w:color w:val="000000"/>
                <w:sz w:val="24"/>
                <w:szCs w:val="24"/>
                <w:shd w:val="clear" w:color="auto" w:fill="FFFFFF"/>
              </w:rPr>
              <w:lastRenderedPageBreak/>
              <w:t>визначатися замовником</w:t>
            </w:r>
            <w:r w:rsidRPr="00B72DD2">
              <w:rPr>
                <w:rFonts w:eastAsia="Times New Roman" w:cs="Times New Roman"/>
                <w:color w:val="000000"/>
                <w:sz w:val="24"/>
                <w:szCs w:val="24"/>
              </w:rPr>
              <w:t xml:space="preserve"> з урахуванням вимог, визначених частини четвертою статті 5 Закону;</w:t>
            </w:r>
          </w:p>
          <w:p w:rsidR="0018005B" w:rsidRDefault="0018005B" w:rsidP="00843387">
            <w:pPr>
              <w:jc w:val="both"/>
              <w:rPr>
                <w:rFonts w:eastAsia="Times New Roman" w:cs="Times New Roman"/>
                <w:color w:val="000000"/>
                <w:sz w:val="24"/>
                <w:szCs w:val="24"/>
                <w:lang w:val="uk-UA"/>
              </w:rPr>
            </w:pPr>
            <w:r w:rsidRPr="00B72DD2">
              <w:rPr>
                <w:rFonts w:eastAsia="Times New Roman" w:cs="Times New Roman"/>
                <w:color w:val="000000"/>
                <w:sz w:val="24"/>
                <w:szCs w:val="24"/>
              </w:rPr>
              <w:t xml:space="preserve">6.3. У цій документації </w:t>
            </w:r>
            <w:proofErr w:type="gramStart"/>
            <w:r w:rsidRPr="00B72DD2">
              <w:rPr>
                <w:rFonts w:eastAsia="Times New Roman" w:cs="Times New Roman"/>
                <w:color w:val="000000"/>
                <w:sz w:val="24"/>
                <w:szCs w:val="24"/>
              </w:rPr>
              <w:t>вс</w:t>
            </w:r>
            <w:proofErr w:type="gramEnd"/>
            <w:r w:rsidRPr="00B72DD2">
              <w:rPr>
                <w:rFonts w:eastAsia="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8005B" w:rsidRPr="0042385D" w:rsidRDefault="0018005B" w:rsidP="00843387">
            <w:pPr>
              <w:jc w:val="both"/>
              <w:rPr>
                <w:rFonts w:eastAsia="Times New Roman" w:cs="Times New Roman"/>
                <w:sz w:val="24"/>
                <w:szCs w:val="24"/>
                <w:lang w:val="uk-UA"/>
              </w:rPr>
            </w:pPr>
            <w:r>
              <w:rPr>
                <w:sz w:val="24"/>
                <w:szCs w:val="24"/>
                <w:lang w:val="uk-UA"/>
              </w:rPr>
              <w:t xml:space="preserve">  </w:t>
            </w:r>
            <w:r w:rsidRPr="001379E4">
              <w:rPr>
                <w:sz w:val="24"/>
                <w:szCs w:val="24"/>
                <w:lang w:val="uk-UA"/>
              </w:rPr>
              <w:t>Підтвердженням відповідності запропонованого товару  є надання Учасником  інформації про в</w:t>
            </w:r>
            <w:r>
              <w:rPr>
                <w:sz w:val="24"/>
                <w:szCs w:val="24"/>
                <w:lang w:val="uk-UA"/>
              </w:rPr>
              <w:t>ідповідність загальним вимогам</w:t>
            </w:r>
            <w:r w:rsidRPr="001379E4">
              <w:rPr>
                <w:sz w:val="24"/>
                <w:szCs w:val="24"/>
                <w:lang w:val="uk-UA"/>
              </w:rPr>
              <w:t xml:space="preserve">та медико - технічним вимогам. </w:t>
            </w:r>
            <w:r w:rsidRPr="00274BE5">
              <w:rPr>
                <w:sz w:val="24"/>
                <w:szCs w:val="24"/>
                <w:lang w:val="uk-UA"/>
              </w:rPr>
              <w:t>Відсутність підтвердження  будь-якого пункту медико-технічних вимог призведе до відхилення його пропозиції як такої, що не відповідає умовам тендерної документації</w:t>
            </w:r>
          </w:p>
        </w:tc>
      </w:tr>
      <w:tr w:rsidR="0018005B" w:rsidRPr="0018005B" w:rsidTr="00843387">
        <w:trPr>
          <w:trHeight w:val="55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 xml:space="preserve">Інформація про маркування, протоколи випробувань або сертифікати, що </w:t>
            </w:r>
            <w:proofErr w:type="gramStart"/>
            <w:r w:rsidRPr="00B72DD2">
              <w:rPr>
                <w:rFonts w:eastAsia="Times New Roman" w:cs="Times New Roman"/>
                <w:b/>
                <w:bCs/>
                <w:color w:val="000000"/>
                <w:sz w:val="24"/>
                <w:szCs w:val="24"/>
              </w:rPr>
              <w:t>п</w:t>
            </w:r>
            <w:proofErr w:type="gramEnd"/>
            <w:r w:rsidRPr="00B72DD2">
              <w:rPr>
                <w:rFonts w:eastAsia="Times New Roman" w:cs="Times New Roman"/>
                <w:b/>
                <w:bCs/>
                <w:color w:val="000000"/>
                <w:sz w:val="24"/>
                <w:szCs w:val="24"/>
              </w:rPr>
              <w:t>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66EA" w:rsidRPr="004E5865" w:rsidRDefault="00CB66EA" w:rsidP="00CB66EA">
            <w:pPr>
              <w:widowControl w:val="0"/>
              <w:pBdr>
                <w:top w:val="nil"/>
                <w:left w:val="nil"/>
                <w:bottom w:val="nil"/>
                <w:right w:val="nil"/>
                <w:between w:val="nil"/>
              </w:pBdr>
              <w:ind w:firstLine="566"/>
              <w:jc w:val="both"/>
              <w:rPr>
                <w:rFonts w:eastAsia="Times New Roman" w:cs="Times New Roman"/>
                <w:color w:val="000000"/>
                <w:sz w:val="24"/>
                <w:szCs w:val="24"/>
                <w:lang w:eastAsia="uk-UA"/>
              </w:rPr>
            </w:pPr>
            <w:r w:rsidRPr="004E5865">
              <w:rPr>
                <w:rFonts w:eastAsia="Times New Roman" w:cs="Times New Roman"/>
                <w:color w:val="000000"/>
                <w:sz w:val="24"/>
                <w:szCs w:val="24"/>
                <w:lang w:eastAsia="uk-UA"/>
              </w:rPr>
              <w:t xml:space="preserve">7.1. Замовник може вимагати від учасників </w:t>
            </w:r>
            <w:proofErr w:type="gramStart"/>
            <w:r w:rsidRPr="004E5865">
              <w:rPr>
                <w:rFonts w:eastAsia="Times New Roman" w:cs="Times New Roman"/>
                <w:color w:val="000000"/>
                <w:sz w:val="24"/>
                <w:szCs w:val="24"/>
                <w:lang w:eastAsia="uk-UA"/>
              </w:rPr>
              <w:t>п</w:t>
            </w:r>
            <w:proofErr w:type="gramEnd"/>
            <w:r w:rsidRPr="004E5865">
              <w:rPr>
                <w:rFonts w:eastAsia="Times New Roman" w:cs="Times New Roman"/>
                <w:color w:val="000000"/>
                <w:sz w:val="24"/>
                <w:szCs w:val="24"/>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E5865">
              <w:rPr>
                <w:rFonts w:eastAsia="Times New Roman" w:cs="Times New Roman"/>
                <w:color w:val="000000"/>
                <w:sz w:val="24"/>
                <w:szCs w:val="24"/>
                <w:lang w:eastAsia="uk-UA"/>
              </w:rPr>
              <w:t>п</w:t>
            </w:r>
            <w:proofErr w:type="gramEnd"/>
            <w:r w:rsidRPr="004E5865">
              <w:rPr>
                <w:rFonts w:eastAsia="Times New Roman" w:cs="Times New Roman"/>
                <w:color w:val="000000"/>
                <w:sz w:val="24"/>
                <w:szCs w:val="24"/>
                <w:lang w:eastAsia="uk-UA"/>
              </w:rPr>
              <w:t xml:space="preserve">ідтвердити відповідність предмета закупівлі таким   характеристикам. </w:t>
            </w:r>
          </w:p>
          <w:p w:rsidR="00CB66EA" w:rsidRPr="004E5865" w:rsidRDefault="00CB66EA" w:rsidP="00CB66EA">
            <w:pPr>
              <w:widowControl w:val="0"/>
              <w:pBdr>
                <w:top w:val="nil"/>
                <w:left w:val="nil"/>
                <w:bottom w:val="nil"/>
                <w:right w:val="nil"/>
                <w:between w:val="nil"/>
              </w:pBdr>
              <w:ind w:firstLine="566"/>
              <w:jc w:val="both"/>
              <w:rPr>
                <w:rFonts w:eastAsia="Times New Roman" w:cs="Times New Roman"/>
                <w:color w:val="000000"/>
                <w:sz w:val="24"/>
                <w:szCs w:val="24"/>
                <w:lang w:eastAsia="uk-UA"/>
              </w:rPr>
            </w:pPr>
            <w:r w:rsidRPr="004E5865">
              <w:rPr>
                <w:rFonts w:eastAsia="Times New Roman" w:cs="Times New Roman"/>
                <w:color w:val="000000"/>
                <w:sz w:val="24"/>
                <w:szCs w:val="24"/>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4E5865">
              <w:rPr>
                <w:rFonts w:eastAsia="Times New Roman" w:cs="Times New Roman"/>
                <w:color w:val="000000"/>
                <w:sz w:val="24"/>
                <w:szCs w:val="24"/>
                <w:lang w:eastAsia="uk-UA"/>
              </w:rPr>
              <w:t>п</w:t>
            </w:r>
            <w:proofErr w:type="gramEnd"/>
            <w:r w:rsidRPr="004E5865">
              <w:rPr>
                <w:rFonts w:eastAsia="Times New Roman" w:cs="Times New Roman"/>
                <w:color w:val="000000"/>
                <w:sz w:val="24"/>
                <w:szCs w:val="24"/>
                <w:lang w:eastAsia="uk-UA"/>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4E5865">
              <w:rPr>
                <w:rFonts w:eastAsia="Times New Roman" w:cs="Times New Roman"/>
                <w:color w:val="000000"/>
                <w:sz w:val="24"/>
                <w:szCs w:val="24"/>
                <w:lang w:eastAsia="uk-UA"/>
              </w:rPr>
              <w:t>п</w:t>
            </w:r>
            <w:proofErr w:type="gramEnd"/>
            <w:r w:rsidRPr="004E5865">
              <w:rPr>
                <w:rFonts w:eastAsia="Times New Roman" w:cs="Times New Roman"/>
                <w:color w:val="000000"/>
                <w:sz w:val="24"/>
                <w:szCs w:val="24"/>
                <w:lang w:eastAsia="uk-UA"/>
              </w:rPr>
              <w:t>ідтверджує відповідність установленим вимогам, із обґрунтуванням свого</w:t>
            </w:r>
            <w:r w:rsidRPr="004E5865">
              <w:rPr>
                <w:rFonts w:eastAsia="Times New Roman" w:cs="Times New Roman"/>
                <w:b/>
                <w:color w:val="000000"/>
                <w:sz w:val="24"/>
                <w:szCs w:val="24"/>
                <w:lang w:eastAsia="uk-UA"/>
              </w:rPr>
              <w:t xml:space="preserve"> </w:t>
            </w:r>
            <w:r w:rsidRPr="004E5865">
              <w:rPr>
                <w:rFonts w:eastAsia="Times New Roman" w:cs="Times New Roman"/>
                <w:color w:val="000000"/>
                <w:sz w:val="24"/>
                <w:szCs w:val="24"/>
                <w:lang w:eastAsia="uk-UA"/>
              </w:rPr>
              <w:t xml:space="preserve">рішення. </w:t>
            </w:r>
          </w:p>
          <w:p w:rsidR="0018005B" w:rsidRPr="006C7B26" w:rsidRDefault="00CB66EA" w:rsidP="00CB66EA">
            <w:pPr>
              <w:ind w:firstLine="566"/>
              <w:jc w:val="both"/>
              <w:rPr>
                <w:rFonts w:eastAsia="Times New Roman" w:cs="Times New Roman"/>
                <w:sz w:val="24"/>
                <w:szCs w:val="24"/>
                <w:lang w:val="uk-UA"/>
              </w:rPr>
            </w:pPr>
            <w:r w:rsidRPr="004E5865">
              <w:rPr>
                <w:rFonts w:eastAsia="Times New Roman" w:cs="Times New Roman"/>
                <w:color w:val="000000"/>
                <w:sz w:val="24"/>
                <w:szCs w:val="24"/>
                <w:lang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4E5865">
              <w:rPr>
                <w:rFonts w:eastAsia="Times New Roman" w:cs="Times New Roman"/>
                <w:color w:val="000000"/>
                <w:sz w:val="24"/>
                <w:szCs w:val="24"/>
                <w:lang w:eastAsia="uk-UA"/>
              </w:rPr>
              <w:t>п</w:t>
            </w:r>
            <w:proofErr w:type="gramEnd"/>
            <w:r w:rsidRPr="004E5865">
              <w:rPr>
                <w:rFonts w:eastAsia="Times New Roman" w:cs="Times New Roman"/>
                <w:color w:val="000000"/>
                <w:sz w:val="24"/>
                <w:szCs w:val="24"/>
                <w:lang w:eastAsia="uk-UA"/>
              </w:rPr>
              <w:t>ідтверджують відповідність еквівалентним вимогам.</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rPr>
                <w:rFonts w:cs="Times New Roman"/>
                <w:b/>
                <w:sz w:val="24"/>
                <w:szCs w:val="24"/>
              </w:rPr>
            </w:pPr>
            <w:r>
              <w:rPr>
                <w:rFonts w:cs="Times New Roman"/>
                <w:b/>
                <w:sz w:val="24"/>
                <w:szCs w:val="24"/>
                <w:lang w:val="uk-UA"/>
              </w:rPr>
              <w:t>8</w:t>
            </w:r>
            <w:r w:rsidRPr="00C657F7">
              <w:rPr>
                <w:rFonts w:cs="Times New Roman"/>
                <w:b/>
                <w:sz w:val="24"/>
                <w:szCs w:val="24"/>
              </w:rPr>
              <w:t>.</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ind w:firstLine="284"/>
              <w:rPr>
                <w:rFonts w:cs="Times New Roman"/>
                <w:b/>
                <w:sz w:val="24"/>
                <w:szCs w:val="24"/>
              </w:rPr>
            </w:pPr>
            <w:r w:rsidRPr="00C657F7">
              <w:rPr>
                <w:rFonts w:cs="Times New Roman"/>
                <w:b/>
                <w:sz w:val="24"/>
                <w:szCs w:val="24"/>
                <w:lang w:eastAsia="uk-UA"/>
              </w:rPr>
              <w:t xml:space="preserve">Інформація про субпідрядника/співвиконавця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ind w:firstLine="284"/>
              <w:jc w:val="both"/>
              <w:rPr>
                <w:rFonts w:cs="Times New Roman"/>
                <w:b/>
                <w:bCs/>
                <w:sz w:val="24"/>
                <w:szCs w:val="24"/>
              </w:rPr>
            </w:pPr>
            <w:r w:rsidRPr="00C657F7">
              <w:rPr>
                <w:rFonts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rPr>
                <w:rFonts w:cs="Times New Roman"/>
                <w:b/>
                <w:sz w:val="24"/>
                <w:szCs w:val="24"/>
              </w:rPr>
            </w:pPr>
            <w:r>
              <w:rPr>
                <w:rFonts w:cs="Times New Roman"/>
                <w:b/>
                <w:sz w:val="24"/>
                <w:szCs w:val="24"/>
                <w:lang w:val="uk-UA"/>
              </w:rPr>
              <w:t>9</w:t>
            </w:r>
            <w:r w:rsidRPr="00C657F7">
              <w:rPr>
                <w:rFonts w:cs="Times New Roman"/>
                <w:b/>
                <w:sz w:val="24"/>
                <w:szCs w:val="24"/>
              </w:rPr>
              <w:t>.</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ind w:firstLine="284"/>
              <w:rPr>
                <w:rFonts w:cs="Times New Roman"/>
                <w:b/>
                <w:sz w:val="24"/>
                <w:szCs w:val="24"/>
              </w:rPr>
            </w:pPr>
            <w:r w:rsidRPr="00C657F7">
              <w:rPr>
                <w:rFonts w:cs="Times New Roman"/>
                <w:b/>
                <w:sz w:val="24"/>
                <w:szCs w:val="24"/>
                <w:lang w:eastAsia="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005B" w:rsidRPr="00C657F7" w:rsidRDefault="0018005B" w:rsidP="00843387">
            <w:pPr>
              <w:pStyle w:val="a6"/>
              <w:spacing w:before="0" w:beforeAutospacing="0" w:after="0" w:afterAutospacing="0"/>
              <w:ind w:left="-49" w:firstLine="284"/>
              <w:jc w:val="both"/>
              <w:rPr>
                <w:b/>
                <w:bCs/>
                <w:i/>
              </w:rPr>
            </w:pPr>
            <w:r w:rsidRPr="00C657F7">
              <w:t>Учасник процедури закупі</w:t>
            </w:r>
            <w:proofErr w:type="gramStart"/>
            <w:r w:rsidRPr="00C657F7">
              <w:t>вл</w:t>
            </w:r>
            <w:proofErr w:type="gramEnd"/>
            <w:r w:rsidRPr="00C657F7">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rPr>
                <w:rFonts w:cs="Times New Roman"/>
                <w:b/>
                <w:sz w:val="24"/>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ind w:firstLine="284"/>
              <w:rPr>
                <w:rFonts w:cs="Times New Roman"/>
                <w:b/>
                <w:bCs/>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005B" w:rsidRPr="00C657F7" w:rsidRDefault="0018005B" w:rsidP="00843387">
            <w:pPr>
              <w:pStyle w:val="a6"/>
              <w:spacing w:before="0" w:beforeAutospacing="0" w:after="0" w:afterAutospacing="0"/>
              <w:ind w:left="-49" w:firstLine="284"/>
              <w:jc w:val="both"/>
              <w:rPr>
                <w:lang w:val="uk-UA"/>
              </w:rPr>
            </w:pPr>
          </w:p>
        </w:tc>
      </w:tr>
      <w:tr w:rsidR="0018005B" w:rsidRPr="00B72DD2" w:rsidTr="00843387">
        <w:trPr>
          <w:trHeight w:val="522"/>
          <w:jc w:val="center"/>
        </w:trPr>
        <w:tc>
          <w:tcPr>
            <w:tcW w:w="1042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8005B" w:rsidRPr="00B72DD2" w:rsidRDefault="0018005B" w:rsidP="00843387">
            <w:pPr>
              <w:ind w:left="-23" w:hanging="23"/>
              <w:jc w:val="center"/>
              <w:rPr>
                <w:rFonts w:eastAsia="Times New Roman" w:cs="Times New Roman"/>
                <w:sz w:val="24"/>
                <w:szCs w:val="24"/>
              </w:rPr>
            </w:pPr>
            <w:r w:rsidRPr="00B72DD2">
              <w:rPr>
                <w:rFonts w:eastAsia="Times New Roman" w:cs="Times New Roman"/>
                <w:b/>
                <w:bCs/>
                <w:color w:val="000000"/>
                <w:sz w:val="24"/>
                <w:szCs w:val="24"/>
              </w:rPr>
              <w:t>Розділ IV. Подання та розкриття тендерної пропозиції</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rPr>
                <w:rFonts w:cs="Times New Roman"/>
                <w:b/>
                <w:sz w:val="24"/>
                <w:szCs w:val="24"/>
              </w:rPr>
            </w:pPr>
            <w:r w:rsidRPr="00C657F7">
              <w:rPr>
                <w:rFonts w:cs="Times New Roman"/>
                <w:b/>
                <w:sz w:val="24"/>
                <w:szCs w:val="24"/>
              </w:rPr>
              <w:lastRenderedPageBreak/>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ind w:firstLine="284"/>
              <w:rPr>
                <w:rFonts w:cs="Times New Roman"/>
                <w:sz w:val="24"/>
                <w:szCs w:val="24"/>
              </w:rPr>
            </w:pPr>
            <w:r w:rsidRPr="00C657F7">
              <w:rPr>
                <w:rStyle w:val="rvts0"/>
                <w:sz w:val="24"/>
                <w:szCs w:val="24"/>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912606" w:rsidRDefault="0018005B" w:rsidP="00843387">
            <w:pPr>
              <w:ind w:firstLine="284"/>
              <w:jc w:val="both"/>
              <w:rPr>
                <w:rFonts w:cs="Times New Roman"/>
                <w:sz w:val="24"/>
                <w:szCs w:val="24"/>
                <w:lang w:val="uk-UA"/>
              </w:rPr>
            </w:pPr>
            <w:r w:rsidRPr="00D66243">
              <w:rPr>
                <w:rFonts w:cs="Times New Roman"/>
                <w:sz w:val="24"/>
                <w:szCs w:val="24"/>
              </w:rPr>
              <w:t>Кінцевий строк подання тендерних пропозицій:</w:t>
            </w:r>
            <w:r w:rsidRPr="00D66243">
              <w:rPr>
                <w:rFonts w:cs="Times New Roman"/>
                <w:sz w:val="24"/>
                <w:szCs w:val="24"/>
                <w:lang w:val="uk-UA"/>
              </w:rPr>
              <w:t xml:space="preserve">  </w:t>
            </w:r>
            <w:r w:rsidR="00A5663A">
              <w:rPr>
                <w:rFonts w:cs="Times New Roman"/>
                <w:b/>
                <w:bCs/>
                <w:sz w:val="24"/>
                <w:szCs w:val="24"/>
                <w:lang w:val="uk-UA"/>
              </w:rPr>
              <w:t xml:space="preserve">16 </w:t>
            </w:r>
            <w:proofErr w:type="gramStart"/>
            <w:r w:rsidR="00A5663A">
              <w:rPr>
                <w:rFonts w:cs="Times New Roman"/>
                <w:b/>
                <w:bCs/>
                <w:sz w:val="24"/>
                <w:szCs w:val="24"/>
                <w:lang w:val="uk-UA"/>
              </w:rPr>
              <w:t>лютого</w:t>
            </w:r>
            <w:proofErr w:type="gramEnd"/>
            <w:r w:rsidR="00A5663A">
              <w:rPr>
                <w:rFonts w:cs="Times New Roman"/>
                <w:b/>
                <w:bCs/>
                <w:sz w:val="24"/>
                <w:szCs w:val="24"/>
                <w:lang w:val="uk-UA"/>
              </w:rPr>
              <w:t xml:space="preserve"> </w:t>
            </w:r>
            <w:r w:rsidRPr="00D66243">
              <w:rPr>
                <w:rFonts w:cs="Times New Roman"/>
                <w:b/>
                <w:bCs/>
                <w:sz w:val="24"/>
                <w:szCs w:val="24"/>
              </w:rPr>
              <w:t>202</w:t>
            </w:r>
            <w:r w:rsidRPr="00D66243">
              <w:rPr>
                <w:rFonts w:cs="Times New Roman"/>
                <w:b/>
                <w:bCs/>
                <w:sz w:val="24"/>
                <w:szCs w:val="24"/>
                <w:lang w:val="uk-UA"/>
              </w:rPr>
              <w:t>4</w:t>
            </w:r>
            <w:r w:rsidRPr="00D66243">
              <w:rPr>
                <w:rFonts w:cs="Times New Roman"/>
                <w:b/>
                <w:bCs/>
                <w:sz w:val="24"/>
                <w:szCs w:val="24"/>
              </w:rPr>
              <w:t xml:space="preserve"> р.  о  00:00.</w:t>
            </w:r>
            <w:r w:rsidR="00912606">
              <w:rPr>
                <w:rFonts w:cs="Times New Roman"/>
                <w:b/>
                <w:bCs/>
                <w:sz w:val="24"/>
                <w:szCs w:val="24"/>
                <w:lang w:val="uk-UA"/>
              </w:rPr>
              <w:t>(згідно електронного оголошення)</w:t>
            </w:r>
          </w:p>
          <w:p w:rsidR="0018005B" w:rsidRPr="00C657F7" w:rsidRDefault="0018005B" w:rsidP="00843387">
            <w:pPr>
              <w:tabs>
                <w:tab w:val="left" w:pos="2160"/>
                <w:tab w:val="left" w:pos="3600"/>
              </w:tabs>
              <w:ind w:left="-49" w:firstLine="284"/>
              <w:jc w:val="both"/>
              <w:rPr>
                <w:rFonts w:cs="Times New Roman"/>
                <w:sz w:val="24"/>
                <w:szCs w:val="24"/>
              </w:rPr>
            </w:pPr>
            <w:r w:rsidRPr="00D66243">
              <w:rPr>
                <w:rFonts w:cs="Times New Roman"/>
                <w:sz w:val="24"/>
                <w:szCs w:val="24"/>
              </w:rPr>
              <w:t xml:space="preserve">Тендерні пропозиції </w:t>
            </w:r>
            <w:proofErr w:type="gramStart"/>
            <w:r w:rsidRPr="00D66243">
              <w:rPr>
                <w:rFonts w:cs="Times New Roman"/>
                <w:sz w:val="24"/>
                <w:szCs w:val="24"/>
              </w:rPr>
              <w:t>п</w:t>
            </w:r>
            <w:proofErr w:type="gramEnd"/>
            <w:r w:rsidRPr="00D66243">
              <w:rPr>
                <w:rFonts w:cs="Times New Roman"/>
                <w:sz w:val="24"/>
                <w:szCs w:val="24"/>
              </w:rPr>
              <w:t>ісля закінчення</w:t>
            </w:r>
            <w:r w:rsidRPr="00C657F7">
              <w:rPr>
                <w:rFonts w:cs="Times New Roman"/>
                <w:sz w:val="24"/>
                <w:szCs w:val="24"/>
              </w:rPr>
              <w:t xml:space="preserve"> кінцевого строку їх подання не приймаються електронною системою закупівель.</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rPr>
                <w:rFonts w:cs="Times New Roman"/>
                <w:b/>
                <w:sz w:val="24"/>
                <w:szCs w:val="24"/>
              </w:rPr>
            </w:pPr>
            <w:r w:rsidRPr="00C657F7">
              <w:rPr>
                <w:rFonts w:cs="Times New Roman"/>
                <w:b/>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657F7" w:rsidRDefault="0018005B" w:rsidP="00843387">
            <w:pPr>
              <w:tabs>
                <w:tab w:val="left" w:pos="2160"/>
                <w:tab w:val="left" w:pos="3600"/>
              </w:tabs>
              <w:ind w:firstLine="284"/>
              <w:rPr>
                <w:rFonts w:cs="Times New Roman"/>
                <w:sz w:val="24"/>
                <w:szCs w:val="24"/>
              </w:rPr>
            </w:pPr>
            <w:r w:rsidRPr="00C657F7">
              <w:rPr>
                <w:rFonts w:cs="Times New Roman"/>
                <w:b/>
                <w:sz w:val="24"/>
                <w:szCs w:val="24"/>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005B" w:rsidRPr="00D26043" w:rsidRDefault="0018005B" w:rsidP="00843387">
            <w:pPr>
              <w:shd w:val="clear" w:color="auto" w:fill="FFFFFF"/>
              <w:jc w:val="both"/>
              <w:rPr>
                <w:rFonts w:eastAsia="Times New Roman"/>
                <w:sz w:val="24"/>
                <w:szCs w:val="24"/>
                <w:highlight w:val="white"/>
              </w:rPr>
            </w:pPr>
            <w:r>
              <w:rPr>
                <w:rFonts w:eastAsia="Times New Roman"/>
                <w:sz w:val="24"/>
                <w:szCs w:val="24"/>
                <w:highlight w:val="white"/>
              </w:rPr>
              <w:t xml:space="preserve">2.1. </w:t>
            </w:r>
            <w:r w:rsidRPr="00D26043">
              <w:rPr>
                <w:rFonts w:eastAsia="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26043">
              <w:rPr>
                <w:rFonts w:eastAsia="Times New Roman"/>
                <w:sz w:val="24"/>
                <w:szCs w:val="24"/>
                <w:highlight w:val="white"/>
              </w:rPr>
              <w:t>в</w:t>
            </w:r>
            <w:proofErr w:type="gramEnd"/>
            <w:r w:rsidRPr="00D26043">
              <w:rPr>
                <w:rFonts w:eastAsia="Times New Roman"/>
                <w:sz w:val="24"/>
                <w:szCs w:val="24"/>
                <w:highlight w:val="white"/>
              </w:rPr>
              <w:t xml:space="preserve"> електронній системі закупівель.</w:t>
            </w:r>
          </w:p>
          <w:p w:rsidR="0018005B" w:rsidRPr="00D26043" w:rsidRDefault="0018005B" w:rsidP="00843387">
            <w:pPr>
              <w:shd w:val="clear" w:color="auto" w:fill="FFFFFF"/>
              <w:jc w:val="both"/>
              <w:rPr>
                <w:rFonts w:eastAsia="Times New Roman"/>
                <w:sz w:val="24"/>
                <w:szCs w:val="24"/>
                <w:highlight w:val="white"/>
              </w:rPr>
            </w:pPr>
            <w:r w:rsidRPr="00D26043">
              <w:rPr>
                <w:rFonts w:eastAsia="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D26043">
              <w:rPr>
                <w:rFonts w:eastAsia="Times New Roman"/>
                <w:sz w:val="24"/>
                <w:szCs w:val="24"/>
                <w:highlight w:val="white"/>
              </w:rPr>
              <w:t>другого</w:t>
            </w:r>
            <w:proofErr w:type="gramEnd"/>
            <w:r w:rsidRPr="00D26043">
              <w:rPr>
                <w:rFonts w:eastAsia="Times New Roman"/>
                <w:sz w:val="24"/>
                <w:szCs w:val="24"/>
                <w:highlight w:val="white"/>
              </w:rPr>
              <w:t xml:space="preserve"> частини другої статті 28 Закону не застосовуються).</w:t>
            </w:r>
          </w:p>
          <w:p w:rsidR="0018005B" w:rsidRPr="00C657F7" w:rsidRDefault="0018005B" w:rsidP="00843387">
            <w:pPr>
              <w:ind w:firstLine="284"/>
              <w:jc w:val="both"/>
              <w:rPr>
                <w:rFonts w:cs="Times New Roman"/>
                <w:sz w:val="24"/>
                <w:szCs w:val="24"/>
              </w:rPr>
            </w:pPr>
            <w:r w:rsidRPr="00D26043">
              <w:rPr>
                <w:rFonts w:eastAsia="Times New Roman"/>
                <w:sz w:val="24"/>
                <w:szCs w:val="24"/>
                <w:highlight w:val="white"/>
              </w:rPr>
              <w:t xml:space="preserve">Не </w:t>
            </w:r>
            <w:proofErr w:type="gramStart"/>
            <w:r w:rsidRPr="00D26043">
              <w:rPr>
                <w:rFonts w:eastAsia="Times New Roman"/>
                <w:sz w:val="24"/>
                <w:szCs w:val="24"/>
                <w:highlight w:val="white"/>
              </w:rPr>
              <w:t>п</w:t>
            </w:r>
            <w:proofErr w:type="gramEnd"/>
            <w:r w:rsidRPr="00D26043">
              <w:rPr>
                <w:rFonts w:eastAsia="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26043">
              <w:rPr>
                <w:rFonts w:eastAsia="Times New Roman"/>
                <w:sz w:val="24"/>
                <w:szCs w:val="24"/>
                <w:highlight w:val="white"/>
              </w:rPr>
              <w:t>п</w:t>
            </w:r>
            <w:proofErr w:type="gramEnd"/>
            <w:r w:rsidRPr="00D26043">
              <w:rPr>
                <w:rFonts w:eastAsia="Times New Roman"/>
                <w:sz w:val="24"/>
                <w:szCs w:val="24"/>
                <w:highlight w:val="white"/>
              </w:rPr>
              <w:t xml:space="preserve">ідтверджують відсутність підстав, визначених пунктом </w:t>
            </w:r>
            <w:hyperlink r:id="rId8" w:anchor="n159">
              <w:r w:rsidRPr="00D26043">
                <w:rPr>
                  <w:rFonts w:eastAsia="Times New Roman"/>
                  <w:sz w:val="24"/>
                  <w:szCs w:val="24"/>
                  <w:highlight w:val="white"/>
                </w:rPr>
                <w:t>47</w:t>
              </w:r>
            </w:hyperlink>
            <w:r w:rsidRPr="00D26043">
              <w:rPr>
                <w:rFonts w:eastAsia="Times New Roman"/>
                <w:sz w:val="24"/>
                <w:szCs w:val="24"/>
                <w:highlight w:val="white"/>
              </w:rPr>
              <w:t xml:space="preserve"> Особливостей.</w:t>
            </w:r>
          </w:p>
        </w:tc>
      </w:tr>
      <w:tr w:rsidR="0018005B" w:rsidRPr="00B72DD2" w:rsidTr="00843387">
        <w:trPr>
          <w:trHeight w:val="522"/>
          <w:jc w:val="center"/>
        </w:trPr>
        <w:tc>
          <w:tcPr>
            <w:tcW w:w="1042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8005B" w:rsidRPr="00B72DD2" w:rsidRDefault="0018005B" w:rsidP="00843387">
            <w:pPr>
              <w:jc w:val="center"/>
              <w:rPr>
                <w:rFonts w:eastAsia="Times New Roman" w:cs="Times New Roman"/>
                <w:sz w:val="24"/>
                <w:szCs w:val="24"/>
              </w:rPr>
            </w:pPr>
            <w:r w:rsidRPr="00B72DD2">
              <w:rPr>
                <w:rFonts w:eastAsia="Times New Roman" w:cs="Times New Roman"/>
                <w:b/>
                <w:bCs/>
                <w:color w:val="000000"/>
                <w:sz w:val="24"/>
                <w:szCs w:val="24"/>
              </w:rPr>
              <w:t>Розділ V. Оцінка тендерної пропозиції</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22626" w:rsidRDefault="0018005B" w:rsidP="00843387">
            <w:pPr>
              <w:tabs>
                <w:tab w:val="left" w:pos="2160"/>
                <w:tab w:val="left" w:pos="3600"/>
              </w:tabs>
              <w:rPr>
                <w:rFonts w:cs="Times New Roman"/>
                <w:b/>
                <w:sz w:val="24"/>
                <w:szCs w:val="24"/>
              </w:rPr>
            </w:pPr>
            <w:r w:rsidRPr="00C22626">
              <w:rPr>
                <w:rFonts w:cs="Times New Roman"/>
                <w:b/>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22626" w:rsidRDefault="0018005B" w:rsidP="00843387">
            <w:pPr>
              <w:tabs>
                <w:tab w:val="left" w:pos="2160"/>
                <w:tab w:val="left" w:pos="3600"/>
              </w:tabs>
              <w:ind w:firstLine="284"/>
              <w:rPr>
                <w:rFonts w:cs="Times New Roman"/>
                <w:sz w:val="24"/>
                <w:szCs w:val="24"/>
              </w:rPr>
            </w:pPr>
            <w:r w:rsidRPr="00C22626">
              <w:rPr>
                <w:rFonts w:cs="Times New Roman"/>
                <w:b/>
                <w:sz w:val="24"/>
                <w:szCs w:val="24"/>
                <w:lang w:eastAsia="uk-UA"/>
              </w:rPr>
              <w:t>Перелік критерії</w:t>
            </w:r>
            <w:proofErr w:type="gramStart"/>
            <w:r w:rsidRPr="00C22626">
              <w:rPr>
                <w:rFonts w:cs="Times New Roman"/>
                <w:b/>
                <w:sz w:val="24"/>
                <w:szCs w:val="24"/>
                <w:lang w:eastAsia="uk-UA"/>
              </w:rPr>
              <w:t>в</w:t>
            </w:r>
            <w:proofErr w:type="gramEnd"/>
            <w:r w:rsidRPr="00C22626">
              <w:rPr>
                <w:rFonts w:cs="Times New Roman"/>
                <w:b/>
                <w:sz w:val="24"/>
                <w:szCs w:val="24"/>
                <w:lang w:eastAsia="uk-UA"/>
              </w:rPr>
              <w:t xml:space="preserve"> </w:t>
            </w:r>
            <w:proofErr w:type="gramStart"/>
            <w:r w:rsidRPr="00C22626">
              <w:rPr>
                <w:rFonts w:cs="Times New Roman"/>
                <w:b/>
                <w:sz w:val="24"/>
                <w:szCs w:val="24"/>
                <w:lang w:eastAsia="uk-UA"/>
              </w:rPr>
              <w:t>та</w:t>
            </w:r>
            <w:proofErr w:type="gramEnd"/>
            <w:r w:rsidRPr="00C22626">
              <w:rPr>
                <w:rFonts w:cs="Times New Roman"/>
                <w:b/>
                <w:sz w:val="24"/>
                <w:szCs w:val="24"/>
                <w:lang w:eastAsia="uk-UA"/>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4A788E" w:rsidRDefault="0018005B" w:rsidP="00843387">
            <w:pPr>
              <w:widowControl w:val="0"/>
              <w:jc w:val="both"/>
              <w:rPr>
                <w:rFonts w:eastAsia="Times New Roman"/>
                <w:sz w:val="24"/>
                <w:szCs w:val="24"/>
              </w:rPr>
            </w:pPr>
            <w:bookmarkStart w:id="4" w:name="n482"/>
            <w:bookmarkEnd w:id="4"/>
            <w:r w:rsidRPr="004A788E">
              <w:rPr>
                <w:rFonts w:eastAsia="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4A788E">
              <w:rPr>
                <w:rFonts w:eastAsia="Times New Roman"/>
                <w:sz w:val="24"/>
                <w:szCs w:val="24"/>
              </w:rPr>
              <w:t>другого</w:t>
            </w:r>
            <w:proofErr w:type="gramEnd"/>
            <w:r w:rsidRPr="004A788E">
              <w:rPr>
                <w:rFonts w:eastAsia="Times New Roman"/>
                <w:sz w:val="24"/>
                <w:szCs w:val="24"/>
              </w:rPr>
              <w:t xml:space="preserve"> і третього частини п’ятнадцятої статті 29 Закону не застосовуються) з урахуванням положень пункту 43 Особливостей.</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Критерії та методика оцінки визначаються відповідно до статті 29 Закону.</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Перелік критерії</w:t>
            </w:r>
            <w:proofErr w:type="gramStart"/>
            <w:r w:rsidRPr="004A788E">
              <w:rPr>
                <w:rFonts w:eastAsia="Times New Roman"/>
                <w:sz w:val="24"/>
                <w:szCs w:val="24"/>
              </w:rPr>
              <w:t>в</w:t>
            </w:r>
            <w:proofErr w:type="gramEnd"/>
            <w:r w:rsidRPr="004A788E">
              <w:rPr>
                <w:rFonts w:eastAsia="Times New Roman"/>
                <w:sz w:val="24"/>
                <w:szCs w:val="24"/>
              </w:rPr>
              <w:t xml:space="preserve"> </w:t>
            </w:r>
            <w:proofErr w:type="gramStart"/>
            <w:r w:rsidRPr="004A788E">
              <w:rPr>
                <w:rFonts w:eastAsia="Times New Roman"/>
                <w:sz w:val="24"/>
                <w:szCs w:val="24"/>
              </w:rPr>
              <w:t>та</w:t>
            </w:r>
            <w:proofErr w:type="gramEnd"/>
            <w:r w:rsidRPr="004A788E">
              <w:rPr>
                <w:rFonts w:eastAsia="Times New Roman"/>
                <w:sz w:val="24"/>
                <w:szCs w:val="24"/>
              </w:rPr>
              <w:t xml:space="preserve"> методика оцінки тендерної пропозиції із зазначенням питомої ваги критерію:</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 xml:space="preserve">Оцінка тендерних пропозицій проводиться автоматично електронною системою закупівель </w:t>
            </w:r>
            <w:proofErr w:type="gramStart"/>
            <w:r w:rsidRPr="004A788E">
              <w:rPr>
                <w:rFonts w:eastAsia="Times New Roman"/>
                <w:sz w:val="24"/>
                <w:szCs w:val="24"/>
              </w:rPr>
              <w:t>на</w:t>
            </w:r>
            <w:proofErr w:type="gramEnd"/>
            <w:r w:rsidRPr="004A788E">
              <w:rPr>
                <w:rFonts w:eastAsia="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w:t>
            </w:r>
            <w:proofErr w:type="gramStart"/>
            <w:r w:rsidRPr="004A788E">
              <w:rPr>
                <w:rFonts w:eastAsia="Times New Roman"/>
                <w:sz w:val="24"/>
                <w:szCs w:val="24"/>
              </w:rPr>
              <w:t>у</w:t>
            </w:r>
            <w:proofErr w:type="gramEnd"/>
            <w:r w:rsidRPr="004A788E">
              <w:rPr>
                <w:rFonts w:eastAsia="Times New Roman"/>
                <w:sz w:val="24"/>
                <w:szCs w:val="24"/>
              </w:rPr>
              <w:t xml:space="preserve"> разі якщо подано дві і більше тендерних пропозицій).</w:t>
            </w:r>
          </w:p>
          <w:p w:rsidR="0018005B" w:rsidRDefault="0018005B" w:rsidP="00843387">
            <w:pPr>
              <w:widowControl w:val="0"/>
              <w:jc w:val="both"/>
              <w:rPr>
                <w:rFonts w:eastAsia="Times New Roman"/>
                <w:sz w:val="24"/>
                <w:szCs w:val="24"/>
              </w:rPr>
            </w:pPr>
            <w:r w:rsidRPr="004A788E">
              <w:rPr>
                <w:rFonts w:eastAsia="Times New Roman"/>
                <w:sz w:val="24"/>
                <w:szCs w:val="24"/>
              </w:rPr>
              <w:t xml:space="preserve">Якщо була подана одна тендерна пропозиція, електронна система закупівель </w:t>
            </w:r>
            <w:proofErr w:type="gramStart"/>
            <w:r w:rsidRPr="004A788E">
              <w:rPr>
                <w:rFonts w:eastAsia="Times New Roman"/>
                <w:sz w:val="24"/>
                <w:szCs w:val="24"/>
              </w:rPr>
              <w:t>п</w:t>
            </w:r>
            <w:proofErr w:type="gramEnd"/>
            <w:r w:rsidRPr="004A788E">
              <w:rPr>
                <w:rFonts w:eastAsia="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4A788E">
              <w:rPr>
                <w:rFonts w:eastAsia="Times New Roman"/>
                <w:sz w:val="24"/>
                <w:szCs w:val="24"/>
              </w:rPr>
              <w:lastRenderedPageBreak/>
              <w:t xml:space="preserve">вигідною. Протокол розкриття тендерних пропозицій формується та оприлюднюється відповідно до частин третьої та четвертої статті 28 Закону. </w:t>
            </w:r>
            <w:r w:rsidRPr="001E5CD6">
              <w:rPr>
                <w:rFonts w:eastAsia="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1E5CD6">
              <w:rPr>
                <w:rFonts w:eastAsia="Times New Roman"/>
                <w:sz w:val="24"/>
                <w:szCs w:val="24"/>
              </w:rPr>
              <w:t>другого</w:t>
            </w:r>
            <w:proofErr w:type="gramEnd"/>
            <w:r w:rsidRPr="001E5CD6">
              <w:rPr>
                <w:rFonts w:eastAsia="Times New Roman"/>
                <w:sz w:val="24"/>
                <w:szCs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1E5CD6">
              <w:rPr>
                <w:rFonts w:eastAsia="Times New Roman"/>
                <w:sz w:val="24"/>
                <w:szCs w:val="24"/>
              </w:rPr>
              <w:t>вл</w:t>
            </w:r>
            <w:proofErr w:type="gramEnd"/>
            <w:r w:rsidRPr="001E5CD6">
              <w:rPr>
                <w:rFonts w:eastAsia="Times New Roman"/>
                <w:sz w:val="24"/>
                <w:szCs w:val="24"/>
              </w:rPr>
              <w:t>і відповідно до цього пункту щодо її відповідності вимогам тендерної документації.</w:t>
            </w:r>
            <w:r>
              <w:rPr>
                <w:rFonts w:eastAsia="Times New Roman"/>
                <w:sz w:val="24"/>
                <w:szCs w:val="24"/>
              </w:rPr>
              <w:t xml:space="preserve"> </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4A788E">
              <w:rPr>
                <w:rFonts w:eastAsia="Times New Roman"/>
                <w:sz w:val="24"/>
                <w:szCs w:val="24"/>
              </w:rPr>
              <w:t>п’яти</w:t>
            </w:r>
            <w:proofErr w:type="gramEnd"/>
            <w:r w:rsidRPr="004A788E">
              <w:rPr>
                <w:rFonts w:eastAsia="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A788E">
              <w:rPr>
                <w:rFonts w:eastAsia="Times New Roman"/>
                <w:sz w:val="24"/>
                <w:szCs w:val="24"/>
              </w:rPr>
              <w:t>р</w:t>
            </w:r>
            <w:proofErr w:type="gramEnd"/>
            <w:r w:rsidRPr="004A788E">
              <w:rPr>
                <w:rFonts w:eastAsia="Times New Roman"/>
                <w:sz w:val="24"/>
                <w:szCs w:val="24"/>
              </w:rPr>
              <w:t>ішення.</w:t>
            </w:r>
          </w:p>
          <w:p w:rsidR="0018005B" w:rsidRPr="005E7525" w:rsidRDefault="0018005B" w:rsidP="00843387">
            <w:pPr>
              <w:pStyle w:val="a4"/>
              <w:jc w:val="both"/>
              <w:rPr>
                <w:sz w:val="24"/>
                <w:szCs w:val="24"/>
              </w:rPr>
            </w:pPr>
            <w:proofErr w:type="gramStart"/>
            <w:r w:rsidRPr="005E7525">
              <w:rPr>
                <w:sz w:val="24"/>
                <w:szCs w:val="24"/>
              </w:rPr>
              <w:t>Ц</w:t>
            </w:r>
            <w:proofErr w:type="gramEnd"/>
            <w:r w:rsidRPr="005E7525">
              <w:rPr>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8005B" w:rsidRDefault="0018005B" w:rsidP="00843387">
            <w:pPr>
              <w:pStyle w:val="a4"/>
              <w:jc w:val="both"/>
              <w:rPr>
                <w:sz w:val="24"/>
                <w:szCs w:val="24"/>
              </w:rPr>
            </w:pPr>
          </w:p>
          <w:p w:rsidR="0018005B" w:rsidRPr="005E7525" w:rsidRDefault="0018005B" w:rsidP="00843387">
            <w:pPr>
              <w:pStyle w:val="a4"/>
              <w:jc w:val="both"/>
              <w:rPr>
                <w:sz w:val="24"/>
                <w:szCs w:val="24"/>
              </w:rPr>
            </w:pPr>
            <w:r w:rsidRPr="005E7525">
              <w:rPr>
                <w:sz w:val="24"/>
                <w:szCs w:val="24"/>
              </w:rPr>
              <w:t>До розгляду не приймається</w:t>
            </w:r>
            <w:r w:rsidRPr="005E7525">
              <w:rPr>
                <w:color w:val="FF0000"/>
                <w:sz w:val="24"/>
                <w:szCs w:val="24"/>
              </w:rPr>
              <w:t xml:space="preserve"> </w:t>
            </w:r>
            <w:r w:rsidRPr="005E7525">
              <w:rPr>
                <w:sz w:val="24"/>
                <w:szCs w:val="24"/>
              </w:rPr>
              <w:t>тендерна пропозиція, ціна якої є вищою ніж очікувана вартість предмета закупі</w:t>
            </w:r>
            <w:proofErr w:type="gramStart"/>
            <w:r w:rsidRPr="005E7525">
              <w:rPr>
                <w:sz w:val="24"/>
                <w:szCs w:val="24"/>
              </w:rPr>
              <w:t>вл</w:t>
            </w:r>
            <w:proofErr w:type="gramEnd"/>
            <w:r w:rsidRPr="005E7525">
              <w:rPr>
                <w:sz w:val="24"/>
                <w:szCs w:val="24"/>
              </w:rPr>
              <w:t>і, визначена замовником в оголошенні про проведення відкритих торгів.</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Оцінка тендерних пропозицій здійснюється на основі критерію „</w:t>
            </w:r>
            <w:proofErr w:type="gramStart"/>
            <w:r w:rsidRPr="004A788E">
              <w:rPr>
                <w:rFonts w:eastAsia="Times New Roman"/>
                <w:sz w:val="24"/>
                <w:szCs w:val="24"/>
              </w:rPr>
              <w:t>Ц</w:t>
            </w:r>
            <w:proofErr w:type="gramEnd"/>
            <w:r w:rsidRPr="004A788E">
              <w:rPr>
                <w:rFonts w:eastAsia="Times New Roman"/>
                <w:sz w:val="24"/>
                <w:szCs w:val="24"/>
              </w:rPr>
              <w:t>іна”. Питома вага – 100 %.</w:t>
            </w:r>
          </w:p>
          <w:p w:rsidR="0018005B" w:rsidRDefault="0018005B" w:rsidP="00843387">
            <w:pPr>
              <w:widowControl w:val="0"/>
              <w:jc w:val="both"/>
              <w:rPr>
                <w:rFonts w:eastAsia="Times New Roman"/>
                <w:sz w:val="24"/>
                <w:szCs w:val="24"/>
              </w:rPr>
            </w:pPr>
            <w:r w:rsidRPr="004A788E">
              <w:rPr>
                <w:rFonts w:eastAsia="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4A788E">
              <w:rPr>
                <w:rFonts w:eastAsia="Times New Roman"/>
                <w:sz w:val="24"/>
                <w:szCs w:val="24"/>
              </w:rPr>
              <w:t>вл</w:t>
            </w:r>
            <w:proofErr w:type="gramEnd"/>
            <w:r w:rsidRPr="004A788E">
              <w:rPr>
                <w:rFonts w:eastAsia="Times New Roman"/>
                <w:sz w:val="24"/>
                <w:szCs w:val="24"/>
              </w:rPr>
              <w:t>і не оподатковується.</w:t>
            </w:r>
          </w:p>
          <w:p w:rsidR="0018005B" w:rsidRPr="00937C89" w:rsidRDefault="0018005B" w:rsidP="00843387">
            <w:pPr>
              <w:widowControl w:val="0"/>
              <w:jc w:val="both"/>
              <w:rPr>
                <w:rFonts w:eastAsia="Times New Roman"/>
                <w:sz w:val="24"/>
                <w:szCs w:val="24"/>
              </w:rPr>
            </w:pPr>
            <w:r w:rsidRPr="005E7525">
              <w:rPr>
                <w:sz w:val="24"/>
                <w:szCs w:val="24"/>
              </w:rPr>
              <w:t>Оцінка здійснюється щодо предмета закупі</w:t>
            </w:r>
            <w:proofErr w:type="gramStart"/>
            <w:r w:rsidRPr="005E7525">
              <w:rPr>
                <w:sz w:val="24"/>
                <w:szCs w:val="24"/>
              </w:rPr>
              <w:t>вл</w:t>
            </w:r>
            <w:proofErr w:type="gramEnd"/>
            <w:r w:rsidRPr="005E7525">
              <w:rPr>
                <w:sz w:val="24"/>
                <w:szCs w:val="24"/>
              </w:rPr>
              <w:t>і в цілому.</w:t>
            </w:r>
          </w:p>
          <w:p w:rsidR="0018005B" w:rsidRPr="00D26043" w:rsidRDefault="0018005B" w:rsidP="00843387">
            <w:pPr>
              <w:widowControl w:val="0"/>
              <w:jc w:val="both"/>
              <w:rPr>
                <w:rFonts w:eastAsia="Times New Roman"/>
                <w:sz w:val="24"/>
                <w:szCs w:val="24"/>
              </w:rPr>
            </w:pPr>
            <w:r w:rsidRPr="00D26043">
              <w:rPr>
                <w:rFonts w:eastAsia="Times New Roman"/>
                <w:sz w:val="24"/>
                <w:szCs w:val="24"/>
              </w:rPr>
              <w:t xml:space="preserve">Учасник визначає ціни на </w:t>
            </w:r>
            <w:r w:rsidRPr="00D26043">
              <w:rPr>
                <w:rFonts w:eastAsia="Times New Roman"/>
                <w:b/>
                <w:sz w:val="24"/>
                <w:szCs w:val="24"/>
              </w:rPr>
              <w:t>товар,</w:t>
            </w:r>
            <w:r w:rsidRPr="00D26043">
              <w:rPr>
                <w:rFonts w:eastAsia="Times New Roman"/>
                <w:sz w:val="24"/>
                <w:szCs w:val="24"/>
              </w:rPr>
              <w:t xml:space="preserve"> що він пропонує </w:t>
            </w:r>
            <w:r w:rsidRPr="00D26043">
              <w:rPr>
                <w:rFonts w:eastAsia="Times New Roman"/>
                <w:b/>
                <w:sz w:val="24"/>
                <w:szCs w:val="24"/>
              </w:rPr>
              <w:t>поставити</w:t>
            </w:r>
            <w:r w:rsidRPr="00D26043">
              <w:rPr>
                <w:rFonts w:eastAsia="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D26043">
              <w:rPr>
                <w:rFonts w:eastAsia="Times New Roman"/>
                <w:sz w:val="24"/>
                <w:szCs w:val="24"/>
              </w:rPr>
              <w:t>вл</w:t>
            </w:r>
            <w:proofErr w:type="gramEnd"/>
            <w:r w:rsidRPr="00D26043">
              <w:rPr>
                <w:rFonts w:eastAsia="Times New Roman"/>
                <w:sz w:val="24"/>
                <w:szCs w:val="24"/>
              </w:rPr>
              <w:t xml:space="preserve">і не оподатковується), що сплачуються або мають бути сплачені, усіх інших витрат, передбачених для </w:t>
            </w:r>
            <w:r w:rsidRPr="00D26043">
              <w:rPr>
                <w:rFonts w:eastAsia="Times New Roman"/>
                <w:b/>
                <w:sz w:val="24"/>
                <w:szCs w:val="24"/>
              </w:rPr>
              <w:t>товару</w:t>
            </w:r>
            <w:r w:rsidRPr="00D26043">
              <w:rPr>
                <w:rFonts w:eastAsia="Times New Roman"/>
                <w:sz w:val="24"/>
                <w:szCs w:val="24"/>
              </w:rPr>
              <w:t xml:space="preserve"> даного виду.</w:t>
            </w:r>
          </w:p>
          <w:p w:rsidR="0018005B" w:rsidRPr="00D26043" w:rsidRDefault="0018005B" w:rsidP="00843387">
            <w:pPr>
              <w:shd w:val="clear" w:color="auto" w:fill="FFFFFF"/>
              <w:jc w:val="both"/>
              <w:rPr>
                <w:rFonts w:eastAsia="Times New Roman"/>
                <w:sz w:val="24"/>
                <w:szCs w:val="24"/>
                <w:highlight w:val="white"/>
              </w:rPr>
            </w:pPr>
            <w:r w:rsidRPr="00D26043">
              <w:rPr>
                <w:rFonts w:eastAsia="Times New Roman"/>
                <w:sz w:val="24"/>
                <w:szCs w:val="24"/>
                <w:highlight w:val="white"/>
              </w:rPr>
              <w:t xml:space="preserve">Замовник має право звернутися за </w:t>
            </w:r>
            <w:proofErr w:type="gramStart"/>
            <w:r w:rsidRPr="00D26043">
              <w:rPr>
                <w:rFonts w:eastAsia="Times New Roman"/>
                <w:sz w:val="24"/>
                <w:szCs w:val="24"/>
                <w:highlight w:val="white"/>
              </w:rPr>
              <w:t>п</w:t>
            </w:r>
            <w:proofErr w:type="gramEnd"/>
            <w:r w:rsidRPr="00D26043">
              <w:rPr>
                <w:rFonts w:eastAsia="Times New Roman"/>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8005B" w:rsidRPr="00D26043" w:rsidRDefault="0018005B" w:rsidP="00843387">
            <w:pPr>
              <w:keepNext/>
              <w:shd w:val="clear" w:color="auto" w:fill="FFFFFF"/>
              <w:jc w:val="both"/>
              <w:rPr>
                <w:rFonts w:eastAsia="Times New Roman"/>
                <w:sz w:val="24"/>
                <w:szCs w:val="24"/>
                <w:highlight w:val="white"/>
              </w:rPr>
            </w:pPr>
            <w:r w:rsidRPr="00D26043">
              <w:rPr>
                <w:rFonts w:eastAsia="Times New Roman"/>
                <w:sz w:val="24"/>
                <w:szCs w:val="24"/>
                <w:highlight w:val="white"/>
              </w:rPr>
              <w:t xml:space="preserve">У разі отримання достовірної інформації про невідповідність учасника процедури закупівлі вимогам </w:t>
            </w:r>
            <w:r w:rsidRPr="00D26043">
              <w:rPr>
                <w:rFonts w:eastAsia="Times New Roman"/>
                <w:sz w:val="24"/>
                <w:szCs w:val="24"/>
                <w:highlight w:val="white"/>
              </w:rPr>
              <w:lastRenderedPageBreak/>
              <w:t xml:space="preserve">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26043">
              <w:rPr>
                <w:rFonts w:eastAsia="Times New Roman"/>
                <w:sz w:val="24"/>
                <w:szCs w:val="24"/>
                <w:highlight w:val="white"/>
              </w:rPr>
              <w:t>в</w:t>
            </w:r>
            <w:proofErr w:type="gramEnd"/>
            <w:r w:rsidRPr="00D26043">
              <w:rPr>
                <w:rFonts w:eastAsia="Times New Roman"/>
                <w:sz w:val="24"/>
                <w:szCs w:val="24"/>
                <w:highlight w:val="white"/>
              </w:rPr>
              <w:t>ідкритих торгів, замовник відхиляє тендерну пропозицію такого учасника процедури закупівлі.</w:t>
            </w:r>
          </w:p>
          <w:p w:rsidR="0018005B" w:rsidRPr="00D26043" w:rsidRDefault="0018005B" w:rsidP="00843387">
            <w:pPr>
              <w:keepNext/>
              <w:shd w:val="clear" w:color="auto" w:fill="FFFFFF"/>
              <w:jc w:val="both"/>
              <w:rPr>
                <w:rFonts w:eastAsia="Times New Roman"/>
                <w:sz w:val="24"/>
                <w:szCs w:val="24"/>
                <w:highlight w:val="white"/>
              </w:rPr>
            </w:pPr>
            <w:r w:rsidRPr="00D26043">
              <w:rPr>
                <w:rFonts w:eastAsia="Times New Roman"/>
                <w:sz w:val="24"/>
                <w:szCs w:val="24"/>
                <w:highlight w:val="white"/>
              </w:rPr>
              <w:t xml:space="preserve">Якщо замовником </w:t>
            </w:r>
            <w:proofErr w:type="gramStart"/>
            <w:r w:rsidRPr="00D26043">
              <w:rPr>
                <w:rFonts w:eastAsia="Times New Roman"/>
                <w:sz w:val="24"/>
                <w:szCs w:val="24"/>
                <w:highlight w:val="white"/>
              </w:rPr>
              <w:t>п</w:t>
            </w:r>
            <w:proofErr w:type="gramEnd"/>
            <w:r w:rsidRPr="00D26043">
              <w:rPr>
                <w:rFonts w:eastAsia="Times New Roman"/>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005B" w:rsidRPr="00D26043" w:rsidRDefault="0018005B" w:rsidP="00843387">
            <w:pPr>
              <w:jc w:val="both"/>
              <w:rPr>
                <w:rFonts w:eastAsia="Times New Roman"/>
                <w:sz w:val="24"/>
                <w:szCs w:val="24"/>
                <w:highlight w:val="white"/>
              </w:rPr>
            </w:pPr>
            <w:r w:rsidRPr="00D26043">
              <w:rPr>
                <w:rFonts w:eastAsia="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26043">
              <w:rPr>
                <w:rFonts w:eastAsia="Times New Roman"/>
                <w:sz w:val="24"/>
                <w:szCs w:val="24"/>
                <w:highlight w:val="white"/>
              </w:rPr>
              <w:t>в</w:t>
            </w:r>
            <w:proofErr w:type="gramEnd"/>
            <w:r w:rsidRPr="00D26043">
              <w:rPr>
                <w:rFonts w:eastAsia="Times New Roman"/>
                <w:sz w:val="24"/>
                <w:szCs w:val="24"/>
                <w:highlight w:val="white"/>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005B" w:rsidRPr="00D26043" w:rsidRDefault="0018005B" w:rsidP="00843387">
            <w:pPr>
              <w:jc w:val="both"/>
              <w:rPr>
                <w:rFonts w:eastAsia="Times New Roman"/>
                <w:sz w:val="24"/>
                <w:szCs w:val="24"/>
                <w:highlight w:val="white"/>
              </w:rPr>
            </w:pPr>
            <w:r w:rsidRPr="00D26043">
              <w:rPr>
                <w:rFonts w:eastAsia="Times New Roman"/>
                <w:sz w:val="24"/>
                <w:szCs w:val="24"/>
                <w:highlight w:val="white"/>
              </w:rPr>
              <w:t>Замовник не може розміщувати щодо одного і того ж учасника процедури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005B" w:rsidRDefault="0018005B" w:rsidP="00843387">
            <w:pPr>
              <w:widowControl w:val="0"/>
              <w:jc w:val="both"/>
              <w:rPr>
                <w:rFonts w:eastAsia="Times New Roman"/>
                <w:sz w:val="24"/>
                <w:szCs w:val="24"/>
                <w:highlight w:val="white"/>
              </w:rPr>
            </w:pPr>
            <w:r>
              <w:rPr>
                <w:rFonts w:eastAsia="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eastAsia="Times New Roman"/>
                <w:sz w:val="24"/>
                <w:szCs w:val="24"/>
              </w:rPr>
              <w:t>в</w:t>
            </w:r>
            <w:proofErr w:type="gramEnd"/>
            <w:r>
              <w:rPr>
                <w:rFonts w:eastAsia="Times New Roman"/>
                <w:sz w:val="24"/>
                <w:szCs w:val="24"/>
              </w:rPr>
              <w:t xml:space="preserve"> електронній системі закупівель </w:t>
            </w:r>
            <w:r>
              <w:rPr>
                <w:rFonts w:eastAsia="Times New Roman"/>
                <w:b/>
                <w:i/>
                <w:sz w:val="24"/>
                <w:szCs w:val="24"/>
              </w:rPr>
              <w:t>протягом 24 годин</w:t>
            </w:r>
            <w:r>
              <w:rPr>
                <w:rFonts w:eastAsia="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eastAsia="Times New Roman"/>
                <w:sz w:val="24"/>
                <w:szCs w:val="24"/>
              </w:rPr>
              <w:t>таких</w:t>
            </w:r>
            <w:proofErr w:type="gramEnd"/>
            <w:r>
              <w:rPr>
                <w:rFonts w:eastAsia="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sz w:val="24"/>
                <w:szCs w:val="24"/>
                <w:highlight w:val="white"/>
              </w:rPr>
              <w:t>лених невідповідностей.</w:t>
            </w:r>
          </w:p>
          <w:p w:rsidR="0018005B" w:rsidRDefault="0018005B" w:rsidP="00843387">
            <w:pPr>
              <w:widowControl w:val="0"/>
              <w:jc w:val="both"/>
              <w:rPr>
                <w:rFonts w:eastAsia="Times New Roman"/>
                <w:sz w:val="24"/>
                <w:szCs w:val="24"/>
                <w:highlight w:val="white"/>
              </w:rPr>
            </w:pPr>
            <w:r>
              <w:rPr>
                <w:rFonts w:eastAsia="Times New Roman"/>
                <w:sz w:val="24"/>
                <w:szCs w:val="24"/>
                <w:highlight w:val="white"/>
              </w:rPr>
              <w:t xml:space="preserve">У разі відхилення тендерної пропозиції з </w:t>
            </w:r>
            <w:proofErr w:type="gramStart"/>
            <w:r>
              <w:rPr>
                <w:rFonts w:eastAsia="Times New Roman"/>
                <w:sz w:val="24"/>
                <w:szCs w:val="24"/>
                <w:highlight w:val="white"/>
              </w:rPr>
              <w:t>п</w:t>
            </w:r>
            <w:proofErr w:type="gramEnd"/>
            <w:r>
              <w:rPr>
                <w:rFonts w:eastAsia="Times New Roman"/>
                <w:sz w:val="24"/>
                <w:szCs w:val="24"/>
                <w:highlight w:val="white"/>
              </w:rPr>
              <w:t xml:space="preserve">ідстави, визначеної підпунктом 3 пункту </w:t>
            </w:r>
            <w:r w:rsidRPr="001E5CD6">
              <w:rPr>
                <w:rFonts w:eastAsia="Times New Roman"/>
                <w:color w:val="000000" w:themeColor="text1"/>
                <w:sz w:val="24"/>
                <w:szCs w:val="24"/>
                <w:highlight w:val="white"/>
              </w:rPr>
              <w:t>44 О</w:t>
            </w:r>
            <w:r>
              <w:rPr>
                <w:rFonts w:eastAsia="Times New Roman"/>
                <w:sz w:val="24"/>
                <w:szCs w:val="24"/>
                <w:highlight w:val="white"/>
              </w:rPr>
              <w:t xml:space="preserve">собливостей, </w:t>
            </w:r>
            <w:r>
              <w:rPr>
                <w:rFonts w:eastAsia="Times New Roman"/>
                <w:sz w:val="24"/>
                <w:szCs w:val="24"/>
                <w:highlight w:val="white"/>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eastAsia="Times New Roman"/>
                <w:sz w:val="24"/>
                <w:szCs w:val="24"/>
                <w:highlight w:val="white"/>
              </w:rPr>
              <w:t>р</w:t>
            </w:r>
            <w:proofErr w:type="gramEnd"/>
            <w:r>
              <w:rPr>
                <w:rFonts w:eastAsia="Times New Roman"/>
                <w:sz w:val="24"/>
                <w:szCs w:val="24"/>
                <w:highlight w:val="white"/>
              </w:rPr>
              <w:t xml:space="preserve">ішення про намір укласти договір про закупівлю у порядку та на умовах, визначених статтею 33 Закону та пункту </w:t>
            </w:r>
            <w:r w:rsidRPr="001E5CD6">
              <w:rPr>
                <w:rFonts w:eastAsia="Times New Roman"/>
                <w:color w:val="000000" w:themeColor="text1"/>
                <w:sz w:val="24"/>
                <w:szCs w:val="24"/>
                <w:highlight w:val="white"/>
              </w:rPr>
              <w:t xml:space="preserve">49 </w:t>
            </w:r>
            <w:r>
              <w:rPr>
                <w:rFonts w:eastAsia="Times New Roman"/>
                <w:sz w:val="24"/>
                <w:szCs w:val="24"/>
                <w:highlight w:val="white"/>
              </w:rPr>
              <w:t>Особливостей.</w:t>
            </w:r>
          </w:p>
          <w:p w:rsidR="0018005B" w:rsidRPr="00D26043" w:rsidRDefault="0018005B" w:rsidP="00843387">
            <w:pPr>
              <w:widowControl w:val="0"/>
              <w:jc w:val="both"/>
              <w:rPr>
                <w:rFonts w:eastAsia="Times New Roman"/>
                <w:sz w:val="24"/>
                <w:szCs w:val="24"/>
                <w:highlight w:val="white"/>
              </w:rPr>
            </w:pPr>
            <w:proofErr w:type="gramStart"/>
            <w:r w:rsidRPr="00D26043">
              <w:rPr>
                <w:rFonts w:eastAsia="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18005B" w:rsidRPr="004A788E" w:rsidRDefault="0018005B" w:rsidP="00843387">
            <w:pPr>
              <w:widowControl w:val="0"/>
              <w:jc w:val="both"/>
              <w:rPr>
                <w:rFonts w:eastAsia="Times New Roman"/>
                <w:sz w:val="24"/>
                <w:szCs w:val="24"/>
              </w:rPr>
            </w:pPr>
            <w:r w:rsidRPr="004A788E">
              <w:rPr>
                <w:rFonts w:eastAsia="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eastAsia="Times New Roman"/>
                <w:i/>
                <w:sz w:val="24"/>
                <w:szCs w:val="24"/>
              </w:rPr>
              <w:t xml:space="preserve">не повинен перевищувати </w:t>
            </w:r>
            <w:proofErr w:type="gramStart"/>
            <w:r w:rsidRPr="004A788E">
              <w:rPr>
                <w:rFonts w:eastAsia="Times New Roman"/>
                <w:i/>
                <w:sz w:val="24"/>
                <w:szCs w:val="24"/>
              </w:rPr>
              <w:t>п’яти</w:t>
            </w:r>
            <w:proofErr w:type="gramEnd"/>
            <w:r w:rsidRPr="004A788E">
              <w:rPr>
                <w:rFonts w:eastAsia="Times New Roman"/>
                <w:i/>
                <w:sz w:val="24"/>
                <w:szCs w:val="24"/>
              </w:rPr>
              <w:t xml:space="preserve"> робочих днів</w:t>
            </w:r>
            <w:r w:rsidRPr="004A788E">
              <w:rPr>
                <w:rFonts w:eastAsia="Times New Roman"/>
                <w:sz w:val="24"/>
                <w:szCs w:val="24"/>
              </w:rPr>
              <w:t xml:space="preserve"> з дня визначення найбільш економічно вигідної пропозиції. Такий строк може бути аргументовано </w:t>
            </w:r>
            <w:r w:rsidRPr="004A788E">
              <w:rPr>
                <w:rFonts w:eastAsia="Times New Roman"/>
                <w:i/>
                <w:sz w:val="24"/>
                <w:szCs w:val="24"/>
              </w:rPr>
              <w:t>продовжено замовником до 20 робочих днів</w:t>
            </w:r>
            <w:r w:rsidRPr="004A788E">
              <w:rPr>
                <w:rFonts w:eastAsia="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A788E">
              <w:rPr>
                <w:rFonts w:eastAsia="Times New Roman"/>
                <w:sz w:val="24"/>
                <w:szCs w:val="24"/>
              </w:rPr>
              <w:t>р</w:t>
            </w:r>
            <w:proofErr w:type="gramEnd"/>
            <w:r w:rsidRPr="004A788E">
              <w:rPr>
                <w:rFonts w:eastAsia="Times New Roman"/>
                <w:sz w:val="24"/>
                <w:szCs w:val="24"/>
              </w:rPr>
              <w:t>ішення.</w:t>
            </w:r>
          </w:p>
          <w:p w:rsidR="0018005B" w:rsidRPr="004A788E" w:rsidRDefault="0018005B" w:rsidP="00843387">
            <w:pPr>
              <w:widowControl w:val="0"/>
              <w:jc w:val="both"/>
              <w:rPr>
                <w:color w:val="000000"/>
                <w:sz w:val="24"/>
                <w:szCs w:val="24"/>
                <w:lang w:eastAsia="uk-UA"/>
              </w:rPr>
            </w:pPr>
            <w:proofErr w:type="gramStart"/>
            <w:r w:rsidRPr="004A788E">
              <w:rPr>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18005B" w:rsidRPr="004A788E" w:rsidRDefault="0018005B" w:rsidP="00843387">
            <w:pPr>
              <w:widowControl w:val="0"/>
              <w:jc w:val="both"/>
              <w:rPr>
                <w:color w:val="000000"/>
                <w:sz w:val="24"/>
                <w:szCs w:val="24"/>
                <w:lang w:eastAsia="uk-UA"/>
              </w:rPr>
            </w:pPr>
            <w:r w:rsidRPr="004A788E">
              <w:rPr>
                <w:color w:val="000000"/>
                <w:sz w:val="24"/>
                <w:szCs w:val="24"/>
                <w:lang w:eastAsia="uk-UA"/>
              </w:rPr>
              <w:t>Замовник та учасники процедури закупі</w:t>
            </w:r>
            <w:proofErr w:type="gramStart"/>
            <w:r w:rsidRPr="004A788E">
              <w:rPr>
                <w:color w:val="000000"/>
                <w:sz w:val="24"/>
                <w:szCs w:val="24"/>
                <w:lang w:eastAsia="uk-UA"/>
              </w:rPr>
              <w:t>вл</w:t>
            </w:r>
            <w:proofErr w:type="gramEnd"/>
            <w:r w:rsidRPr="004A788E">
              <w:rPr>
                <w:color w:val="000000"/>
                <w:sz w:val="24"/>
                <w:szCs w:val="24"/>
                <w:lang w:eastAsia="uk-UA"/>
              </w:rPr>
              <w:t>і не можуть ініціювати будь-які переговори з питань внесення змін до змісту або ціни поданої тендерної пропозиції.</w:t>
            </w:r>
          </w:p>
          <w:p w:rsidR="0018005B" w:rsidRPr="004A788E" w:rsidRDefault="0018005B" w:rsidP="00843387">
            <w:pPr>
              <w:widowControl w:val="0"/>
              <w:jc w:val="both"/>
              <w:rPr>
                <w:rFonts w:eastAsia="Times New Roman"/>
                <w:sz w:val="24"/>
                <w:szCs w:val="24"/>
              </w:rPr>
            </w:pPr>
            <w:r w:rsidRPr="004A788E">
              <w:rPr>
                <w:rFonts w:eastAsia="Times New Roman"/>
                <w:i/>
                <w:sz w:val="24"/>
                <w:szCs w:val="24"/>
              </w:rPr>
              <w:t>Аномально низька ціна тендерної пропозиції</w:t>
            </w:r>
            <w:r w:rsidRPr="004A788E">
              <w:rPr>
                <w:rFonts w:eastAsia="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4A788E">
              <w:rPr>
                <w:rFonts w:eastAsia="Times New Roman"/>
                <w:sz w:val="24"/>
                <w:szCs w:val="24"/>
              </w:rPr>
              <w:t>вл</w:t>
            </w:r>
            <w:proofErr w:type="gramEnd"/>
            <w:r w:rsidRPr="004A788E">
              <w:rPr>
                <w:rFonts w:eastAsia="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A788E">
              <w:rPr>
                <w:rFonts w:eastAsia="Times New Roman"/>
                <w:sz w:val="24"/>
                <w:szCs w:val="24"/>
              </w:rPr>
              <w:t>вл</w:t>
            </w:r>
            <w:proofErr w:type="gramEnd"/>
            <w:r w:rsidRPr="004A788E">
              <w:rPr>
                <w:rFonts w:eastAsia="Times New Roman"/>
                <w:sz w:val="24"/>
                <w:szCs w:val="24"/>
              </w:rPr>
              <w:t>і або його частини (лота) у разі проведення закупівлі по лотах.</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Учасник процедури закупі</w:t>
            </w:r>
            <w:proofErr w:type="gramStart"/>
            <w:r w:rsidRPr="004A788E">
              <w:rPr>
                <w:rFonts w:eastAsia="Times New Roman"/>
                <w:sz w:val="24"/>
                <w:szCs w:val="24"/>
              </w:rPr>
              <w:t>вл</w:t>
            </w:r>
            <w:proofErr w:type="gramEnd"/>
            <w:r w:rsidRPr="004A788E">
              <w:rPr>
                <w:rFonts w:eastAsia="Times New Roman"/>
                <w:sz w:val="24"/>
                <w:szCs w:val="24"/>
              </w:rPr>
              <w:t xml:space="preserve">і, який надав найбільш економічно вигідну тендерну пропозицію, що є аномально низькою, </w:t>
            </w:r>
            <w:r w:rsidRPr="004A788E">
              <w:rPr>
                <w:rFonts w:eastAsia="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 xml:space="preserve">Замовник може відхилити аномально низьку тендерну </w:t>
            </w:r>
            <w:r w:rsidRPr="004A788E">
              <w:rPr>
                <w:rFonts w:eastAsia="Times New Roman"/>
                <w:sz w:val="24"/>
                <w:szCs w:val="24"/>
              </w:rPr>
              <w:lastRenderedPageBreak/>
              <w:t xml:space="preserve">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4A788E">
              <w:rPr>
                <w:rFonts w:eastAsia="Times New Roman"/>
                <w:sz w:val="24"/>
                <w:szCs w:val="24"/>
              </w:rPr>
              <w:t>п’ятим</w:t>
            </w:r>
            <w:proofErr w:type="gramEnd"/>
            <w:r w:rsidRPr="004A788E">
              <w:rPr>
                <w:rFonts w:eastAsia="Times New Roman"/>
                <w:sz w:val="24"/>
                <w:szCs w:val="24"/>
              </w:rPr>
              <w:t xml:space="preserve"> пункту 38 Особливостей.</w:t>
            </w:r>
          </w:p>
          <w:p w:rsidR="0018005B" w:rsidRPr="004A788E" w:rsidRDefault="0018005B" w:rsidP="00843387">
            <w:pPr>
              <w:widowControl w:val="0"/>
              <w:jc w:val="both"/>
              <w:rPr>
                <w:rFonts w:eastAsia="Times New Roman"/>
                <w:i/>
                <w:sz w:val="24"/>
                <w:szCs w:val="24"/>
              </w:rPr>
            </w:pPr>
            <w:r w:rsidRPr="004A788E">
              <w:rPr>
                <w:rFonts w:eastAsia="Times New Roman"/>
                <w:i/>
                <w:sz w:val="24"/>
                <w:szCs w:val="24"/>
              </w:rPr>
              <w:t xml:space="preserve">Обґрунтування аномально низької тендерної пропозиції </w:t>
            </w:r>
            <w:proofErr w:type="gramStart"/>
            <w:r w:rsidRPr="004A788E">
              <w:rPr>
                <w:rFonts w:eastAsia="Times New Roman"/>
                <w:i/>
                <w:sz w:val="24"/>
                <w:szCs w:val="24"/>
              </w:rPr>
              <w:t>може м</w:t>
            </w:r>
            <w:proofErr w:type="gramEnd"/>
            <w:r w:rsidRPr="004A788E">
              <w:rPr>
                <w:rFonts w:eastAsia="Times New Roman"/>
                <w:i/>
                <w:sz w:val="24"/>
                <w:szCs w:val="24"/>
              </w:rPr>
              <w:t>істити інформацію про:</w:t>
            </w:r>
          </w:p>
          <w:p w:rsidR="0018005B" w:rsidRPr="004A788E" w:rsidRDefault="0018005B" w:rsidP="00843387">
            <w:pPr>
              <w:widowControl w:val="0"/>
              <w:numPr>
                <w:ilvl w:val="0"/>
                <w:numId w:val="25"/>
              </w:numPr>
              <w:pBdr>
                <w:top w:val="nil"/>
                <w:left w:val="nil"/>
                <w:bottom w:val="nil"/>
                <w:right w:val="nil"/>
                <w:between w:val="nil"/>
              </w:pBdr>
              <w:spacing w:after="200"/>
              <w:jc w:val="both"/>
              <w:rPr>
                <w:rFonts w:eastAsia="Times New Roman"/>
                <w:color w:val="000000"/>
                <w:sz w:val="24"/>
                <w:szCs w:val="24"/>
              </w:rPr>
            </w:pPr>
            <w:r w:rsidRPr="004A788E">
              <w:rPr>
                <w:rFonts w:eastAsia="Times New Roman"/>
                <w:color w:val="000000"/>
                <w:sz w:val="24"/>
                <w:szCs w:val="24"/>
              </w:rPr>
              <w:t>досягнення економії завдяки застосованому технологічному процесу виробництва товарі</w:t>
            </w:r>
            <w:proofErr w:type="gramStart"/>
            <w:r w:rsidRPr="004A788E">
              <w:rPr>
                <w:rFonts w:eastAsia="Times New Roman"/>
                <w:color w:val="000000"/>
                <w:sz w:val="24"/>
                <w:szCs w:val="24"/>
              </w:rPr>
              <w:t>в</w:t>
            </w:r>
            <w:proofErr w:type="gramEnd"/>
            <w:r w:rsidRPr="004A788E">
              <w:rPr>
                <w:rFonts w:eastAsia="Times New Roman"/>
                <w:color w:val="000000"/>
                <w:sz w:val="24"/>
                <w:szCs w:val="24"/>
              </w:rPr>
              <w:t>, порядку надання послуг чи технології будівництва;</w:t>
            </w:r>
          </w:p>
          <w:p w:rsidR="0018005B" w:rsidRPr="004A788E" w:rsidRDefault="0018005B" w:rsidP="00843387">
            <w:pPr>
              <w:widowControl w:val="0"/>
              <w:numPr>
                <w:ilvl w:val="0"/>
                <w:numId w:val="25"/>
              </w:numPr>
              <w:pBdr>
                <w:top w:val="nil"/>
                <w:left w:val="nil"/>
                <w:bottom w:val="nil"/>
                <w:right w:val="nil"/>
                <w:between w:val="nil"/>
              </w:pBdr>
              <w:spacing w:after="160"/>
              <w:jc w:val="both"/>
              <w:rPr>
                <w:rFonts w:eastAsia="Times New Roman"/>
                <w:color w:val="000000"/>
                <w:sz w:val="24"/>
                <w:szCs w:val="24"/>
              </w:rPr>
            </w:pPr>
            <w:r w:rsidRPr="004A788E">
              <w:rPr>
                <w:rFonts w:eastAsia="Times New Roman"/>
                <w:color w:val="000000"/>
                <w:sz w:val="24"/>
                <w:szCs w:val="24"/>
              </w:rPr>
              <w:t>сприятливі умови, за яких учасник процедури закупі</w:t>
            </w:r>
            <w:proofErr w:type="gramStart"/>
            <w:r w:rsidRPr="004A788E">
              <w:rPr>
                <w:rFonts w:eastAsia="Times New Roman"/>
                <w:color w:val="000000"/>
                <w:sz w:val="24"/>
                <w:szCs w:val="24"/>
              </w:rPr>
              <w:t>вл</w:t>
            </w:r>
            <w:proofErr w:type="gramEnd"/>
            <w:r w:rsidRPr="004A788E">
              <w:rPr>
                <w:rFonts w:eastAsia="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18005B" w:rsidRPr="004A788E" w:rsidRDefault="0018005B" w:rsidP="00843387">
            <w:pPr>
              <w:widowControl w:val="0"/>
              <w:numPr>
                <w:ilvl w:val="0"/>
                <w:numId w:val="25"/>
              </w:numPr>
              <w:pBdr>
                <w:top w:val="nil"/>
                <w:left w:val="nil"/>
                <w:bottom w:val="nil"/>
                <w:right w:val="nil"/>
                <w:between w:val="nil"/>
              </w:pBdr>
              <w:spacing w:after="160"/>
              <w:jc w:val="both"/>
              <w:rPr>
                <w:rFonts w:eastAsia="Times New Roman"/>
                <w:color w:val="000000"/>
                <w:sz w:val="24"/>
                <w:szCs w:val="24"/>
              </w:rPr>
            </w:pPr>
            <w:r w:rsidRPr="004A788E">
              <w:rPr>
                <w:rFonts w:eastAsia="Times New Roman"/>
                <w:color w:val="000000"/>
                <w:sz w:val="24"/>
                <w:szCs w:val="24"/>
              </w:rPr>
              <w:t>отримання учасником процедури закупі</w:t>
            </w:r>
            <w:proofErr w:type="gramStart"/>
            <w:r w:rsidRPr="004A788E">
              <w:rPr>
                <w:rFonts w:eastAsia="Times New Roman"/>
                <w:color w:val="000000"/>
                <w:sz w:val="24"/>
                <w:szCs w:val="24"/>
              </w:rPr>
              <w:t>вл</w:t>
            </w:r>
            <w:proofErr w:type="gramEnd"/>
            <w:r w:rsidRPr="004A788E">
              <w:rPr>
                <w:rFonts w:eastAsia="Times New Roman"/>
                <w:color w:val="000000"/>
                <w:sz w:val="24"/>
                <w:szCs w:val="24"/>
              </w:rPr>
              <w:t>і державної допомоги згідно із законодавством.</w:t>
            </w:r>
          </w:p>
          <w:p w:rsidR="0018005B" w:rsidRPr="004A788E" w:rsidRDefault="0018005B" w:rsidP="00843387">
            <w:pPr>
              <w:widowControl w:val="0"/>
              <w:jc w:val="both"/>
              <w:rPr>
                <w:rFonts w:eastAsia="Times New Roman"/>
                <w:color w:val="000000"/>
                <w:sz w:val="24"/>
                <w:szCs w:val="24"/>
              </w:rPr>
            </w:pPr>
            <w:r w:rsidRPr="004A788E">
              <w:rPr>
                <w:rFonts w:eastAsia="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sidRPr="004A788E">
              <w:rPr>
                <w:rFonts w:eastAsia="Times New Roman"/>
                <w:color w:val="000000"/>
                <w:sz w:val="24"/>
                <w:szCs w:val="24"/>
              </w:rPr>
              <w:t>вл</w:t>
            </w:r>
            <w:proofErr w:type="gramEnd"/>
            <w:r w:rsidRPr="004A788E">
              <w:rPr>
                <w:rFonts w:eastAsia="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18005B" w:rsidRPr="004A788E" w:rsidRDefault="0018005B" w:rsidP="00843387">
            <w:pPr>
              <w:widowControl w:val="0"/>
              <w:jc w:val="both"/>
              <w:rPr>
                <w:rFonts w:eastAsia="Times New Roman"/>
                <w:sz w:val="24"/>
                <w:szCs w:val="24"/>
              </w:rPr>
            </w:pPr>
            <w:r w:rsidRPr="004A788E">
              <w:rPr>
                <w:rFonts w:eastAsia="Times New Roman"/>
                <w:sz w:val="24"/>
                <w:szCs w:val="24"/>
              </w:rPr>
              <w:t xml:space="preserve">Замовник має право звернутися за </w:t>
            </w:r>
            <w:proofErr w:type="gramStart"/>
            <w:r w:rsidRPr="004A788E">
              <w:rPr>
                <w:rFonts w:eastAsia="Times New Roman"/>
                <w:sz w:val="24"/>
                <w:szCs w:val="24"/>
              </w:rPr>
              <w:t>п</w:t>
            </w:r>
            <w:proofErr w:type="gramEnd"/>
            <w:r w:rsidRPr="004A788E">
              <w:rPr>
                <w:rFonts w:eastAsia="Times New Roman"/>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8005B" w:rsidRPr="004A788E" w:rsidRDefault="0018005B" w:rsidP="00843387">
            <w:pPr>
              <w:widowControl w:val="0"/>
              <w:jc w:val="both"/>
              <w:rPr>
                <w:rFonts w:eastAsia="Times New Roman"/>
                <w:i/>
                <w:sz w:val="24"/>
                <w:szCs w:val="24"/>
              </w:rPr>
            </w:pPr>
            <w:r w:rsidRPr="004A788E">
              <w:rPr>
                <w:rFonts w:eastAsia="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eastAsia="Times New Roman"/>
                <w:sz w:val="24"/>
                <w:szCs w:val="24"/>
              </w:rPr>
              <w:t>пунктом 47 Особдивостей</w:t>
            </w:r>
            <w:r w:rsidRPr="004A788E">
              <w:rPr>
                <w:rFonts w:eastAsia="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proofErr w:type="gramStart"/>
            <w:r w:rsidRPr="004A788E">
              <w:rPr>
                <w:rFonts w:eastAsia="Times New Roman"/>
                <w:sz w:val="24"/>
                <w:szCs w:val="24"/>
              </w:rPr>
              <w:t>в</w:t>
            </w:r>
            <w:proofErr w:type="gramEnd"/>
            <w:r w:rsidRPr="004A788E">
              <w:rPr>
                <w:rFonts w:eastAsia="Times New Roman"/>
                <w:sz w:val="24"/>
                <w:szCs w:val="24"/>
              </w:rPr>
              <w:t>ідкритих торгів, замовник відхиляє тендерну пропозицію такого учасника процедури закупі</w:t>
            </w:r>
            <w:proofErr w:type="gramStart"/>
            <w:r w:rsidRPr="004A788E">
              <w:rPr>
                <w:rFonts w:eastAsia="Times New Roman"/>
                <w:sz w:val="24"/>
                <w:szCs w:val="24"/>
              </w:rPr>
              <w:t>вл</w:t>
            </w:r>
            <w:proofErr w:type="gramEnd"/>
            <w:r w:rsidRPr="004A788E">
              <w:rPr>
                <w:rFonts w:eastAsia="Times New Roman"/>
                <w:sz w:val="24"/>
                <w:szCs w:val="24"/>
              </w:rPr>
              <w:t>і згідно з пунктом 4</w:t>
            </w:r>
            <w:r>
              <w:rPr>
                <w:rFonts w:eastAsia="Times New Roman"/>
                <w:sz w:val="24"/>
                <w:szCs w:val="24"/>
              </w:rPr>
              <w:t>4</w:t>
            </w:r>
            <w:r w:rsidRPr="004A788E">
              <w:rPr>
                <w:rFonts w:eastAsia="Times New Roman"/>
                <w:sz w:val="24"/>
                <w:szCs w:val="24"/>
              </w:rPr>
              <w:t xml:space="preserve"> </w:t>
            </w:r>
            <w:r w:rsidRPr="004A788E">
              <w:rPr>
                <w:rFonts w:eastAsia="Times New Roman"/>
                <w:i/>
                <w:sz w:val="24"/>
                <w:szCs w:val="24"/>
              </w:rPr>
              <w:t>Особливостей.</w:t>
            </w:r>
          </w:p>
          <w:p w:rsidR="0018005B" w:rsidRPr="00C22626" w:rsidRDefault="0018005B" w:rsidP="00843387">
            <w:pPr>
              <w:autoSpaceDE w:val="0"/>
              <w:autoSpaceDN w:val="0"/>
              <w:adjustRightInd w:val="0"/>
              <w:ind w:firstLine="284"/>
              <w:jc w:val="both"/>
              <w:rPr>
                <w:rFonts w:cs="Times New Roman"/>
                <w:sz w:val="24"/>
                <w:szCs w:val="24"/>
                <w:highlight w:val="yellow"/>
              </w:rPr>
            </w:pP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A80D70" w:rsidRDefault="0018005B" w:rsidP="00843387">
            <w:pPr>
              <w:widowControl w:val="0"/>
              <w:contextualSpacing/>
              <w:rPr>
                <w:b/>
                <w:color w:val="000000"/>
                <w:sz w:val="24"/>
                <w:szCs w:val="24"/>
                <w:lang w:eastAsia="uk-UA"/>
              </w:rPr>
            </w:pPr>
            <w:r w:rsidRPr="00A80D70">
              <w:rPr>
                <w:b/>
                <w:color w:val="000000"/>
                <w:sz w:val="24"/>
                <w:szCs w:val="24"/>
                <w:lang w:eastAsia="uk-UA"/>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A80D70" w:rsidRDefault="0018005B" w:rsidP="00843387">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761E3C" w:rsidRDefault="0018005B" w:rsidP="00843387">
            <w:pPr>
              <w:pStyle w:val="rvps2"/>
              <w:shd w:val="clear" w:color="auto" w:fill="FFFFFF"/>
              <w:spacing w:before="0" w:beforeAutospacing="0" w:after="0" w:afterAutospacing="0"/>
              <w:contextualSpacing/>
              <w:jc w:val="both"/>
              <w:rPr>
                <w:iCs/>
                <w:lang w:eastAsia="ru-RU"/>
              </w:rPr>
            </w:pPr>
            <w:r w:rsidRPr="00761E3C">
              <w:rPr>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005B" w:rsidRPr="00761E3C" w:rsidRDefault="0018005B" w:rsidP="00843387">
            <w:pPr>
              <w:pStyle w:val="rvps2"/>
              <w:shd w:val="clear" w:color="auto" w:fill="FFFFFF"/>
              <w:spacing w:before="0" w:beforeAutospacing="0" w:after="0" w:afterAutospacing="0"/>
              <w:contextualSpacing/>
              <w:jc w:val="both"/>
              <w:rPr>
                <w:iCs/>
                <w:lang w:eastAsia="ru-RU"/>
              </w:rPr>
            </w:pPr>
          </w:p>
          <w:p w:rsidR="0018005B" w:rsidRPr="00761E3C" w:rsidRDefault="0018005B" w:rsidP="00843387">
            <w:pPr>
              <w:pStyle w:val="rvps2"/>
              <w:shd w:val="clear" w:color="auto" w:fill="FFFFFF"/>
              <w:spacing w:before="0" w:beforeAutospacing="0" w:after="0" w:afterAutospacing="0"/>
              <w:contextualSpacing/>
              <w:jc w:val="both"/>
              <w:rPr>
                <w:iCs/>
                <w:lang w:eastAsia="ru-RU"/>
              </w:rPr>
            </w:pPr>
            <w:r w:rsidRPr="00761E3C">
              <w:rPr>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8005B" w:rsidRPr="00761E3C" w:rsidRDefault="0018005B" w:rsidP="00843387">
            <w:pPr>
              <w:widowControl w:val="0"/>
              <w:jc w:val="both"/>
              <w:rPr>
                <w:rFonts w:eastAsia="Times New Roman"/>
                <w:i/>
                <w:sz w:val="24"/>
                <w:szCs w:val="24"/>
              </w:rPr>
            </w:pPr>
            <w:r w:rsidRPr="00761E3C">
              <w:rPr>
                <w:rFonts w:eastAsia="Times New Roman"/>
                <w:i/>
                <w:sz w:val="24"/>
                <w:szCs w:val="24"/>
              </w:rPr>
              <w:t>Опис формальних помилок:</w:t>
            </w:r>
          </w:p>
          <w:p w:rsidR="0018005B" w:rsidRPr="00761E3C" w:rsidRDefault="0018005B" w:rsidP="00843387">
            <w:pPr>
              <w:ind w:right="-23" w:firstLine="368"/>
              <w:jc w:val="both"/>
              <w:rPr>
                <w:rFonts w:eastAsia="Times New Roman"/>
                <w:iCs/>
                <w:sz w:val="24"/>
                <w:szCs w:val="24"/>
              </w:rPr>
            </w:pPr>
            <w:r w:rsidRPr="00761E3C">
              <w:rPr>
                <w:rFonts w:eastAsia="Times New Roman"/>
                <w:iCs/>
                <w:sz w:val="24"/>
                <w:szCs w:val="24"/>
              </w:rPr>
              <w:t>1. інформація/документ, подана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у складі тендерної пропозиції, містить помилку (помилки) у частині: </w:t>
            </w:r>
          </w:p>
          <w:p w:rsidR="0018005B" w:rsidRPr="00761E3C" w:rsidRDefault="0018005B" w:rsidP="00843387">
            <w:pPr>
              <w:numPr>
                <w:ilvl w:val="0"/>
                <w:numId w:val="26"/>
              </w:numPr>
              <w:ind w:right="-23"/>
              <w:jc w:val="both"/>
              <w:rPr>
                <w:rFonts w:eastAsia="Times New Roman"/>
                <w:iCs/>
                <w:sz w:val="24"/>
                <w:szCs w:val="24"/>
              </w:rPr>
            </w:pPr>
            <w:r w:rsidRPr="00761E3C">
              <w:rPr>
                <w:rFonts w:eastAsia="Times New Roman"/>
                <w:iCs/>
                <w:sz w:val="24"/>
                <w:szCs w:val="24"/>
              </w:rPr>
              <w:t xml:space="preserve">уживання великої літери (наприклад київська </w:t>
            </w:r>
            <w:r w:rsidRPr="00761E3C">
              <w:rPr>
                <w:rFonts w:eastAsia="Times New Roman"/>
                <w:iCs/>
                <w:sz w:val="24"/>
                <w:szCs w:val="24"/>
              </w:rPr>
              <w:lastRenderedPageBreak/>
              <w:t xml:space="preserve">область» замість «Київська область» або «місто </w:t>
            </w:r>
            <w:proofErr w:type="gramStart"/>
            <w:r w:rsidR="00690F64">
              <w:rPr>
                <w:rFonts w:eastAsia="Times New Roman"/>
                <w:iCs/>
                <w:sz w:val="24"/>
                <w:szCs w:val="24"/>
                <w:lang w:val="uk-UA"/>
              </w:rPr>
              <w:t>р</w:t>
            </w:r>
            <w:proofErr w:type="gramEnd"/>
            <w:r w:rsidR="00690F64">
              <w:rPr>
                <w:rFonts w:eastAsia="Times New Roman"/>
                <w:iCs/>
                <w:sz w:val="24"/>
                <w:szCs w:val="24"/>
                <w:lang w:val="uk-UA"/>
              </w:rPr>
              <w:t>івне</w:t>
            </w:r>
            <w:r w:rsidR="00690F64">
              <w:rPr>
                <w:rFonts w:eastAsia="Times New Roman"/>
                <w:iCs/>
                <w:sz w:val="24"/>
                <w:szCs w:val="24"/>
              </w:rPr>
              <w:t xml:space="preserve">» замість «місто </w:t>
            </w:r>
            <w:r w:rsidR="00690F64">
              <w:rPr>
                <w:rFonts w:eastAsia="Times New Roman"/>
                <w:iCs/>
                <w:sz w:val="24"/>
                <w:szCs w:val="24"/>
                <w:lang w:val="uk-UA"/>
              </w:rPr>
              <w:t>Рівне</w:t>
            </w:r>
            <w:r w:rsidRPr="00761E3C">
              <w:rPr>
                <w:rFonts w:eastAsia="Times New Roman"/>
                <w:iCs/>
                <w:sz w:val="24"/>
                <w:szCs w:val="24"/>
              </w:rPr>
              <w:t xml:space="preserve">»); </w:t>
            </w:r>
          </w:p>
          <w:p w:rsidR="0018005B" w:rsidRPr="00761E3C" w:rsidRDefault="0018005B" w:rsidP="00843387">
            <w:pPr>
              <w:numPr>
                <w:ilvl w:val="0"/>
                <w:numId w:val="26"/>
              </w:numPr>
              <w:ind w:right="-23"/>
              <w:jc w:val="both"/>
              <w:rPr>
                <w:rFonts w:eastAsia="Times New Roman"/>
                <w:iCs/>
                <w:sz w:val="24"/>
                <w:szCs w:val="24"/>
              </w:rPr>
            </w:pPr>
            <w:r w:rsidRPr="00761E3C">
              <w:rPr>
                <w:rFonts w:eastAsia="Times New Roman"/>
                <w:iCs/>
                <w:sz w:val="24"/>
                <w:szCs w:val="24"/>
              </w:rPr>
              <w:t>уживання розділових знаків та відмінювання слів у реченні (наприклад «</w:t>
            </w:r>
            <w:proofErr w:type="gramStart"/>
            <w:r w:rsidRPr="00761E3C">
              <w:rPr>
                <w:rFonts w:eastAsia="Times New Roman"/>
                <w:iCs/>
                <w:sz w:val="24"/>
                <w:szCs w:val="24"/>
              </w:rPr>
              <w:t>у</w:t>
            </w:r>
            <w:proofErr w:type="gramEnd"/>
            <w:r w:rsidRPr="00761E3C">
              <w:rPr>
                <w:rFonts w:eastAsia="Times New Roman"/>
                <w:iCs/>
                <w:sz w:val="24"/>
                <w:szCs w:val="24"/>
              </w:rPr>
              <w:t xml:space="preserve"> складі тендерна пропозиція» замість «у складі тендерної пропозиції»); </w:t>
            </w:r>
          </w:p>
          <w:p w:rsidR="0018005B" w:rsidRPr="00761E3C" w:rsidRDefault="0018005B" w:rsidP="00843387">
            <w:pPr>
              <w:numPr>
                <w:ilvl w:val="0"/>
                <w:numId w:val="26"/>
              </w:numPr>
              <w:ind w:right="-25"/>
              <w:jc w:val="both"/>
              <w:rPr>
                <w:rFonts w:eastAsia="Times New Roman"/>
                <w:iCs/>
                <w:sz w:val="24"/>
                <w:szCs w:val="24"/>
              </w:rPr>
            </w:pPr>
            <w:r w:rsidRPr="00761E3C">
              <w:rPr>
                <w:rFonts w:eastAsia="Times New Roman"/>
                <w:iCs/>
                <w:sz w:val="24"/>
                <w:szCs w:val="24"/>
              </w:rPr>
              <w:t>використання слова або мовного звороту, запозичених з іншої мови (наприклад «наявність в учасника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18005B" w:rsidRPr="00761E3C" w:rsidRDefault="0018005B" w:rsidP="00843387">
            <w:pPr>
              <w:numPr>
                <w:ilvl w:val="0"/>
                <w:numId w:val="26"/>
              </w:numPr>
              <w:ind w:right="-25"/>
              <w:jc w:val="both"/>
              <w:rPr>
                <w:rFonts w:eastAsia="Times New Roman"/>
                <w:iCs/>
                <w:sz w:val="24"/>
                <w:szCs w:val="24"/>
              </w:rPr>
            </w:pPr>
            <w:r w:rsidRPr="00761E3C">
              <w:rPr>
                <w:rFonts w:eastAsia="Times New Roman"/>
                <w:iCs/>
                <w:sz w:val="24"/>
                <w:szCs w:val="24"/>
              </w:rPr>
              <w:t>зазначення унікального номера оголошення про проведення конкурентної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8005B" w:rsidRPr="00761E3C" w:rsidRDefault="0018005B" w:rsidP="00843387">
            <w:pPr>
              <w:numPr>
                <w:ilvl w:val="0"/>
                <w:numId w:val="26"/>
              </w:numPr>
              <w:ind w:right="-25"/>
              <w:jc w:val="both"/>
              <w:rPr>
                <w:rFonts w:eastAsia="Times New Roman"/>
                <w:iCs/>
                <w:sz w:val="24"/>
                <w:szCs w:val="24"/>
              </w:rPr>
            </w:pPr>
            <w:r w:rsidRPr="00761E3C">
              <w:rPr>
                <w:rFonts w:eastAsia="Times New Roman"/>
                <w:iCs/>
                <w:sz w:val="24"/>
                <w:szCs w:val="24"/>
              </w:rPr>
              <w:t xml:space="preserve">застосування правил переносу частини слова з рядка в рядок; </w:t>
            </w:r>
          </w:p>
          <w:p w:rsidR="0018005B" w:rsidRPr="00761E3C" w:rsidRDefault="0018005B" w:rsidP="00843387">
            <w:pPr>
              <w:numPr>
                <w:ilvl w:val="0"/>
                <w:numId w:val="26"/>
              </w:numPr>
              <w:ind w:right="-25"/>
              <w:jc w:val="both"/>
              <w:rPr>
                <w:rFonts w:eastAsia="Times New Roman"/>
                <w:iCs/>
                <w:sz w:val="24"/>
                <w:szCs w:val="24"/>
              </w:rPr>
            </w:pPr>
            <w:r w:rsidRPr="00761E3C">
              <w:rPr>
                <w:rFonts w:eastAsia="Times New Roman"/>
                <w:iCs/>
                <w:sz w:val="24"/>
                <w:szCs w:val="24"/>
              </w:rPr>
              <w:t>написання слі</w:t>
            </w:r>
            <w:proofErr w:type="gramStart"/>
            <w:r w:rsidRPr="00761E3C">
              <w:rPr>
                <w:rFonts w:eastAsia="Times New Roman"/>
                <w:iCs/>
                <w:sz w:val="24"/>
                <w:szCs w:val="24"/>
              </w:rPr>
              <w:t>в</w:t>
            </w:r>
            <w:proofErr w:type="gramEnd"/>
            <w:r w:rsidRPr="00761E3C">
              <w:rPr>
                <w:rFonts w:eastAsia="Times New Roman"/>
                <w:iCs/>
                <w:sz w:val="24"/>
                <w:szCs w:val="24"/>
              </w:rPr>
              <w:t xml:space="preserve"> </w:t>
            </w:r>
            <w:proofErr w:type="gramStart"/>
            <w:r w:rsidRPr="00761E3C">
              <w:rPr>
                <w:rFonts w:eastAsia="Times New Roman"/>
                <w:iCs/>
                <w:sz w:val="24"/>
                <w:szCs w:val="24"/>
              </w:rPr>
              <w:t>разом</w:t>
            </w:r>
            <w:proofErr w:type="gramEnd"/>
            <w:r w:rsidRPr="00761E3C">
              <w:rPr>
                <w:rFonts w:eastAsia="Times New Roman"/>
                <w:iCs/>
                <w:sz w:val="24"/>
                <w:szCs w:val="24"/>
              </w:rPr>
              <w:t xml:space="preserve"> та/або окремо, та/або через дефіс (наприклад «тендернапропозиція» замість «тендерна пропозиція», «срток поставки» замість «строк поставки»); </w:t>
            </w:r>
          </w:p>
          <w:p w:rsidR="0018005B" w:rsidRPr="00761E3C" w:rsidRDefault="0018005B" w:rsidP="00843387">
            <w:pPr>
              <w:numPr>
                <w:ilvl w:val="0"/>
                <w:numId w:val="26"/>
              </w:numPr>
              <w:ind w:right="-25"/>
              <w:jc w:val="both"/>
              <w:rPr>
                <w:rFonts w:eastAsia="Times New Roman"/>
                <w:iCs/>
                <w:sz w:val="24"/>
                <w:szCs w:val="24"/>
              </w:rPr>
            </w:pPr>
            <w:r w:rsidRPr="00761E3C">
              <w:rPr>
                <w:rFonts w:eastAsia="Times New Roman"/>
                <w:iCs/>
                <w:sz w:val="24"/>
                <w:szCs w:val="24"/>
              </w:rPr>
              <w:t>нумерації сторінок/аркушів (</w:t>
            </w:r>
            <w:proofErr w:type="gramStart"/>
            <w:r w:rsidRPr="00761E3C">
              <w:rPr>
                <w:rFonts w:eastAsia="Times New Roman"/>
                <w:iCs/>
                <w:sz w:val="24"/>
                <w:szCs w:val="24"/>
              </w:rPr>
              <w:t>у</w:t>
            </w:r>
            <w:proofErr w:type="gramEnd"/>
            <w:r w:rsidRPr="00761E3C">
              <w:rPr>
                <w:rFonts w:eastAsia="Times New Roman"/>
                <w:iCs/>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8005B" w:rsidRPr="00761E3C" w:rsidRDefault="0018005B" w:rsidP="00843387">
            <w:pPr>
              <w:ind w:right="-25" w:firstLine="368"/>
              <w:jc w:val="both"/>
              <w:rPr>
                <w:rFonts w:eastAsia="Times New Roman"/>
                <w:iCs/>
                <w:sz w:val="24"/>
                <w:szCs w:val="24"/>
              </w:rPr>
            </w:pPr>
            <w:r w:rsidRPr="00761E3C">
              <w:rPr>
                <w:rFonts w:eastAsia="Times New Roman"/>
                <w:iCs/>
                <w:sz w:val="24"/>
                <w:szCs w:val="24"/>
              </w:rPr>
              <w:t>2. Помилка, зроблена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8005B" w:rsidRPr="00761E3C" w:rsidRDefault="0018005B" w:rsidP="00843387">
            <w:pPr>
              <w:widowControl w:val="0"/>
              <w:ind w:firstLine="322"/>
              <w:jc w:val="both"/>
              <w:rPr>
                <w:rFonts w:eastAsia="Times New Roman"/>
                <w:iCs/>
                <w:sz w:val="24"/>
                <w:szCs w:val="24"/>
              </w:rPr>
            </w:pPr>
            <w:r w:rsidRPr="00761E3C">
              <w:rPr>
                <w:rFonts w:eastAsia="Times New Roman"/>
                <w:iCs/>
                <w:sz w:val="24"/>
                <w:szCs w:val="24"/>
              </w:rPr>
              <w:t>3. Невірна назва документа (документів), що подається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і у складі тендерної пропозиції, зміст якого відповідає вимогам, визначеним замовником у тендерній документації</w:t>
            </w:r>
          </w:p>
          <w:p w:rsidR="0018005B" w:rsidRPr="00761E3C" w:rsidRDefault="0018005B" w:rsidP="00843387">
            <w:pPr>
              <w:ind w:right="-25" w:firstLine="368"/>
              <w:jc w:val="both"/>
              <w:rPr>
                <w:rFonts w:eastAsia="Times New Roman"/>
                <w:iCs/>
                <w:sz w:val="24"/>
                <w:szCs w:val="24"/>
              </w:rPr>
            </w:pPr>
            <w:r w:rsidRPr="00761E3C">
              <w:rPr>
                <w:rFonts w:eastAsia="Times New Roman"/>
                <w:iCs/>
                <w:sz w:val="24"/>
                <w:szCs w:val="24"/>
              </w:rPr>
              <w:t>(наприклад замовником вимагався гарантійний лист, а у часником подано довідку тощо).</w:t>
            </w:r>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 xml:space="preserve">4. Окрема сторінка (сторінки) копії документа (документів) не завірена </w:t>
            </w:r>
            <w:proofErr w:type="gramStart"/>
            <w:r w:rsidRPr="00761E3C">
              <w:rPr>
                <w:rFonts w:eastAsia="Times New Roman"/>
                <w:iCs/>
                <w:sz w:val="24"/>
                <w:szCs w:val="24"/>
              </w:rPr>
              <w:t>п</w:t>
            </w:r>
            <w:proofErr w:type="gramEnd"/>
            <w:r w:rsidRPr="00761E3C">
              <w:rPr>
                <w:rFonts w:eastAsia="Times New Roman"/>
                <w:iCs/>
                <w:sz w:val="24"/>
                <w:szCs w:val="24"/>
              </w:rPr>
              <w:t xml:space="preserve">ідписом та/або печаткою учасника процедури закупівлі (у разі її використання). </w:t>
            </w:r>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5. У складі тендерної пропозиції немає документа (документів), на який посилається учасник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у своїй тендерній пропозиції, при цьому замовником не вимагається подання такого документа в </w:t>
            </w:r>
            <w:r w:rsidRPr="00761E3C">
              <w:rPr>
                <w:rFonts w:eastAsia="Times New Roman"/>
                <w:iCs/>
                <w:sz w:val="24"/>
                <w:szCs w:val="24"/>
              </w:rPr>
              <w:lastRenderedPageBreak/>
              <w:t xml:space="preserve">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w:t>
            </w:r>
            <w:proofErr w:type="gramStart"/>
            <w:r w:rsidRPr="00761E3C">
              <w:rPr>
                <w:rFonts w:eastAsia="Times New Roman"/>
                <w:iCs/>
                <w:sz w:val="24"/>
                <w:szCs w:val="24"/>
              </w:rPr>
              <w:t>подання у складі тендерної пропозиції учасника не вимагалось згідно з умовами тендерної документації тощо).</w:t>
            </w:r>
            <w:proofErr w:type="gramEnd"/>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6. Подання документа (документів)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7. Подання документа (документів)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у складі тендерної пропозиції, що складений у довільній формі та не містить вихідного номера. </w:t>
            </w:r>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8. Подання документа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у складі тендерної пропозиції, що є сканованою копією оригіналу документа/електронного документа. </w:t>
            </w:r>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9. Подання документа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10. Подання документа (документів)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roofErr w:type="gramStart"/>
            <w:r w:rsidRPr="00761E3C">
              <w:rPr>
                <w:rFonts w:eastAsia="Times New Roman"/>
                <w:iCs/>
                <w:sz w:val="24"/>
                <w:szCs w:val="24"/>
              </w:rPr>
              <w:t>наприклад учасником зазначено застарілу назву м. Дніпропетровськ замість актуальної  м. Дніпро тощо).</w:t>
            </w:r>
            <w:proofErr w:type="gramEnd"/>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11. Подання документа (документів)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12. Подання документа (документів) учасником процедури закупі</w:t>
            </w:r>
            <w:proofErr w:type="gramStart"/>
            <w:r w:rsidRPr="00761E3C">
              <w:rPr>
                <w:rFonts w:eastAsia="Times New Roman"/>
                <w:iCs/>
                <w:sz w:val="24"/>
                <w:szCs w:val="24"/>
              </w:rPr>
              <w:t>вл</w:t>
            </w:r>
            <w:proofErr w:type="gramEnd"/>
            <w:r w:rsidRPr="00761E3C">
              <w:rPr>
                <w:rFonts w:eastAsia="Times New Roman"/>
                <w:iCs/>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w:t>
            </w:r>
            <w:proofErr w:type="gramStart"/>
            <w:r w:rsidRPr="00761E3C">
              <w:rPr>
                <w:rFonts w:eastAsia="Times New Roman"/>
                <w:iCs/>
                <w:sz w:val="24"/>
                <w:szCs w:val="24"/>
              </w:rPr>
              <w:t>PDF» тощо).</w:t>
            </w:r>
            <w:proofErr w:type="gramEnd"/>
          </w:p>
          <w:p w:rsidR="0018005B" w:rsidRPr="00761E3C" w:rsidRDefault="0018005B" w:rsidP="00843387">
            <w:pPr>
              <w:ind w:right="-23" w:firstLine="369"/>
              <w:jc w:val="both"/>
              <w:rPr>
                <w:rFonts w:eastAsia="Times New Roman"/>
                <w:iCs/>
                <w:sz w:val="24"/>
                <w:szCs w:val="24"/>
              </w:rPr>
            </w:pPr>
            <w:r w:rsidRPr="00761E3C">
              <w:rPr>
                <w:rFonts w:eastAsia="Times New Roman"/>
                <w:iCs/>
                <w:sz w:val="24"/>
                <w:szCs w:val="24"/>
              </w:rPr>
              <w:t>Замовник залишає за собою право не відхиляти пропозиції відкритих торгі</w:t>
            </w:r>
            <w:proofErr w:type="gramStart"/>
            <w:r w:rsidRPr="00761E3C">
              <w:rPr>
                <w:rFonts w:eastAsia="Times New Roman"/>
                <w:iCs/>
                <w:sz w:val="24"/>
                <w:szCs w:val="24"/>
              </w:rPr>
              <w:t>в</w:t>
            </w:r>
            <w:proofErr w:type="gramEnd"/>
            <w:r w:rsidRPr="00761E3C">
              <w:rPr>
                <w:rFonts w:eastAsia="Times New Roman"/>
                <w:iCs/>
                <w:sz w:val="24"/>
                <w:szCs w:val="24"/>
              </w:rPr>
              <w:t xml:space="preserve"> при виявленні формальних помилок незначного </w:t>
            </w:r>
            <w:proofErr w:type="gramStart"/>
            <w:r w:rsidRPr="00761E3C">
              <w:rPr>
                <w:rFonts w:eastAsia="Times New Roman"/>
                <w:iCs/>
                <w:sz w:val="24"/>
                <w:szCs w:val="24"/>
              </w:rPr>
              <w:t>характеру</w:t>
            </w:r>
            <w:proofErr w:type="gramEnd"/>
            <w:r w:rsidRPr="00761E3C">
              <w:rPr>
                <w:rFonts w:eastAsia="Times New Roman"/>
                <w:iCs/>
                <w:sz w:val="24"/>
                <w:szCs w:val="24"/>
              </w:rPr>
              <w:t>, що описані вище, при цьому, замовник гарантує дотримання усіх принципів, визначених статтею 3 Закону.</w:t>
            </w:r>
          </w:p>
          <w:p w:rsidR="0018005B" w:rsidRPr="00761E3C" w:rsidRDefault="0018005B" w:rsidP="00843387">
            <w:pPr>
              <w:ind w:right="-25" w:firstLine="368"/>
              <w:jc w:val="both"/>
              <w:rPr>
                <w:rFonts w:eastAsia="Times New Roman"/>
                <w:iCs/>
                <w:sz w:val="24"/>
                <w:szCs w:val="24"/>
              </w:rPr>
            </w:pPr>
            <w:r w:rsidRPr="00761E3C">
              <w:rPr>
                <w:rFonts w:eastAsia="Times New Roman"/>
                <w:iCs/>
                <w:sz w:val="24"/>
                <w:szCs w:val="24"/>
              </w:rPr>
              <w:t xml:space="preserve">Замовник не зобов’язаний приймати пропозиції відкритих торгів, що містять інші помилки ніж перелічені вище. </w:t>
            </w:r>
          </w:p>
          <w:p w:rsidR="0018005B" w:rsidRPr="00761E3C" w:rsidRDefault="0018005B" w:rsidP="00843387">
            <w:pPr>
              <w:pStyle w:val="rvps2"/>
              <w:shd w:val="clear" w:color="auto" w:fill="FFFFFF"/>
              <w:spacing w:before="0" w:beforeAutospacing="0" w:after="0" w:afterAutospacing="0"/>
              <w:contextualSpacing/>
              <w:jc w:val="both"/>
              <w:rPr>
                <w:iCs/>
                <w:lang w:eastAsia="ru-RU"/>
              </w:rPr>
            </w:pPr>
            <w:r w:rsidRPr="00761E3C">
              <w:rPr>
                <w:iCs/>
                <w:lang w:eastAsia="ru-RU"/>
              </w:rPr>
              <w:t xml:space="preserve">Допущення формальних помилок учасниками не </w:t>
            </w:r>
            <w:r w:rsidRPr="00761E3C">
              <w:rPr>
                <w:iCs/>
                <w:lang w:eastAsia="ru-RU"/>
              </w:rPr>
              <w:lastRenderedPageBreak/>
              <w:t>призведе до відхилення їх тендерних пропозицій. Рішення про віднесення помилки до формальної приймається Замовником.</w:t>
            </w:r>
          </w:p>
          <w:p w:rsidR="0018005B" w:rsidRDefault="0018005B" w:rsidP="00843387">
            <w:pPr>
              <w:pStyle w:val="rvps2"/>
              <w:shd w:val="clear" w:color="auto" w:fill="FFFFFF"/>
              <w:spacing w:before="0" w:beforeAutospacing="0" w:after="0" w:afterAutospacing="0"/>
              <w:contextualSpacing/>
              <w:jc w:val="both"/>
              <w:rPr>
                <w:iCs/>
                <w:lang w:eastAsia="ru-RU"/>
              </w:rPr>
            </w:pPr>
            <w:r w:rsidRPr="00761E3C">
              <w:rPr>
                <w:iCs/>
                <w:lang w:eastAsia="ru-RU"/>
              </w:rPr>
              <w:t xml:space="preserve">Допущення формальних помилок учасниками не призведе до відхилення їх тендерних пропозицій. </w:t>
            </w:r>
          </w:p>
          <w:p w:rsidR="0018005B" w:rsidRPr="008C71B8" w:rsidRDefault="0018005B" w:rsidP="00843387">
            <w:pPr>
              <w:widowControl w:val="0"/>
              <w:jc w:val="both"/>
              <w:rPr>
                <w:rFonts w:eastAsia="Times New Roman"/>
                <w:b/>
                <w:i/>
                <w:sz w:val="24"/>
                <w:szCs w:val="24"/>
                <w:u w:val="single"/>
                <w:lang w:val="uk-UA"/>
              </w:rPr>
            </w:pPr>
            <w:r w:rsidRPr="008C71B8">
              <w:rPr>
                <w:rFonts w:eastAsia="Times New Roman"/>
                <w:b/>
                <w:i/>
                <w:sz w:val="24"/>
                <w:szCs w:val="24"/>
                <w:u w:val="single"/>
                <w:lang w:val="uk-UA"/>
              </w:rPr>
              <w:t>Приклади формальних помилок:</w:t>
            </w:r>
          </w:p>
          <w:p w:rsidR="0018005B" w:rsidRPr="008C71B8" w:rsidRDefault="0018005B" w:rsidP="00843387">
            <w:pPr>
              <w:widowControl w:val="0"/>
              <w:jc w:val="both"/>
              <w:rPr>
                <w:rFonts w:eastAsia="Times New Roman"/>
                <w:sz w:val="24"/>
                <w:szCs w:val="24"/>
                <w:lang w:val="uk-UA"/>
              </w:rPr>
            </w:pPr>
            <w:r w:rsidRPr="008C71B8">
              <w:rPr>
                <w:rFonts w:eastAsia="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005B" w:rsidRPr="008C71B8" w:rsidRDefault="0018005B" w:rsidP="00843387">
            <w:pPr>
              <w:widowControl w:val="0"/>
              <w:jc w:val="both"/>
              <w:rPr>
                <w:rFonts w:eastAsia="Times New Roman"/>
                <w:sz w:val="24"/>
                <w:szCs w:val="24"/>
                <w:lang w:val="uk-UA"/>
              </w:rPr>
            </w:pPr>
            <w:r w:rsidRPr="008C71B8">
              <w:rPr>
                <w:rFonts w:eastAsia="Times New Roman"/>
                <w:sz w:val="24"/>
                <w:szCs w:val="24"/>
                <w:lang w:val="uk-UA"/>
              </w:rPr>
              <w:t>—  «м.київ» замість «м.Київ»;</w:t>
            </w:r>
          </w:p>
          <w:p w:rsidR="0018005B" w:rsidRDefault="0018005B" w:rsidP="00843387">
            <w:pPr>
              <w:widowControl w:val="0"/>
              <w:jc w:val="both"/>
              <w:rPr>
                <w:rFonts w:eastAsia="Times New Roman"/>
                <w:sz w:val="24"/>
                <w:szCs w:val="24"/>
              </w:rPr>
            </w:pPr>
            <w:r>
              <w:rPr>
                <w:rFonts w:eastAsia="Times New Roman"/>
                <w:sz w:val="24"/>
                <w:szCs w:val="24"/>
              </w:rPr>
              <w:t xml:space="preserve">— «поряд </w:t>
            </w:r>
            <w:proofErr w:type="gramStart"/>
            <w:r>
              <w:rPr>
                <w:rFonts w:eastAsia="Times New Roman"/>
                <w:sz w:val="24"/>
                <w:szCs w:val="24"/>
              </w:rPr>
              <w:t>-о</w:t>
            </w:r>
            <w:proofErr w:type="gramEnd"/>
            <w:r>
              <w:rPr>
                <w:rFonts w:eastAsia="Times New Roman"/>
                <w:sz w:val="24"/>
                <w:szCs w:val="24"/>
              </w:rPr>
              <w:t>к» замість «поря – док»;</w:t>
            </w:r>
          </w:p>
          <w:p w:rsidR="0018005B" w:rsidRDefault="0018005B" w:rsidP="00843387">
            <w:pPr>
              <w:widowControl w:val="0"/>
              <w:jc w:val="both"/>
              <w:rPr>
                <w:rFonts w:eastAsia="Times New Roman"/>
                <w:sz w:val="24"/>
                <w:szCs w:val="24"/>
              </w:rPr>
            </w:pPr>
            <w:r>
              <w:rPr>
                <w:rFonts w:eastAsia="Times New Roman"/>
                <w:sz w:val="24"/>
                <w:szCs w:val="24"/>
              </w:rPr>
              <w:t>— «ненадається» замість «не надається»»;</w:t>
            </w:r>
          </w:p>
          <w:p w:rsidR="0018005B" w:rsidRDefault="0018005B" w:rsidP="00843387">
            <w:pPr>
              <w:widowControl w:val="0"/>
              <w:jc w:val="both"/>
              <w:rPr>
                <w:rFonts w:eastAsia="Times New Roman"/>
                <w:sz w:val="24"/>
                <w:szCs w:val="24"/>
              </w:rPr>
            </w:pPr>
            <w:r>
              <w:rPr>
                <w:rFonts w:eastAsia="Times New Roman"/>
                <w:sz w:val="24"/>
                <w:szCs w:val="24"/>
              </w:rPr>
              <w:t>— «______________№_____________» замість «14.08.2020 №320/13/14-01»</w:t>
            </w:r>
          </w:p>
          <w:p w:rsidR="0018005B" w:rsidRPr="00A80D70" w:rsidRDefault="0018005B" w:rsidP="00843387">
            <w:pPr>
              <w:pStyle w:val="rvps2"/>
              <w:shd w:val="clear" w:color="auto" w:fill="FFFFFF"/>
              <w:spacing w:before="0" w:beforeAutospacing="0" w:after="0" w:afterAutospacing="0"/>
              <w:contextualSpacing/>
              <w:jc w:val="both"/>
              <w:rPr>
                <w:color w:val="000000"/>
              </w:rPr>
            </w:pPr>
            <w:r>
              <w:t>— учасник розмістив (завантажив) документ у форматі «JPG» замість  документа у форматі «pdf» (PortableDocumentFormat)».</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A80D70" w:rsidRDefault="0018005B" w:rsidP="00843387">
            <w:pPr>
              <w:widowControl w:val="0"/>
              <w:contextualSpacing/>
              <w:rPr>
                <w:b/>
                <w:color w:val="000000"/>
                <w:sz w:val="24"/>
                <w:szCs w:val="24"/>
                <w:lang w:eastAsia="uk-UA"/>
              </w:rPr>
            </w:pPr>
            <w:r w:rsidRPr="00A80D70">
              <w:rPr>
                <w:b/>
                <w:color w:val="000000"/>
                <w:sz w:val="24"/>
                <w:szCs w:val="24"/>
                <w:lang w:eastAsia="uk-UA"/>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A80D70" w:rsidRDefault="0018005B" w:rsidP="00843387">
            <w:pPr>
              <w:widowControl w:val="0"/>
              <w:contextualSpacing/>
              <w:rPr>
                <w:b/>
                <w:sz w:val="24"/>
                <w:szCs w:val="24"/>
                <w:lang w:eastAsia="uk-UA"/>
              </w:rPr>
            </w:pPr>
            <w:r w:rsidRPr="00A80D70">
              <w:rPr>
                <w:b/>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D26043" w:rsidRDefault="0018005B" w:rsidP="00843387">
            <w:pPr>
              <w:spacing w:before="150" w:after="150"/>
              <w:jc w:val="both"/>
              <w:rPr>
                <w:rFonts w:eastAsia="Times New Roman"/>
                <w:sz w:val="24"/>
                <w:szCs w:val="24"/>
              </w:rPr>
            </w:pPr>
            <w:r w:rsidRPr="00D26043">
              <w:rPr>
                <w:rFonts w:eastAsia="Times New Roman"/>
                <w:sz w:val="24"/>
                <w:szCs w:val="24"/>
              </w:rPr>
              <w:t>3.1. 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26043">
              <w:rPr>
                <w:rFonts w:eastAsia="Times New Roman"/>
                <w:sz w:val="24"/>
                <w:szCs w:val="24"/>
              </w:rPr>
              <w:t>вл</w:t>
            </w:r>
            <w:proofErr w:type="gramEnd"/>
            <w:r w:rsidRPr="00D26043">
              <w:rPr>
                <w:rFonts w:eastAsia="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005B" w:rsidRPr="00D26043" w:rsidRDefault="0018005B" w:rsidP="00843387">
            <w:pPr>
              <w:spacing w:before="150" w:after="150"/>
              <w:jc w:val="both"/>
              <w:rPr>
                <w:rFonts w:eastAsia="Times New Roman"/>
                <w:sz w:val="24"/>
                <w:szCs w:val="24"/>
              </w:rPr>
            </w:pPr>
            <w:r w:rsidRPr="00D26043">
              <w:rPr>
                <w:rFonts w:eastAsia="Times New Roman"/>
                <w:sz w:val="24"/>
                <w:szCs w:val="24"/>
              </w:rPr>
              <w:t xml:space="preserve">За </w:t>
            </w:r>
            <w:proofErr w:type="gramStart"/>
            <w:r w:rsidRPr="00D26043">
              <w:rPr>
                <w:rFonts w:eastAsia="Times New Roman"/>
                <w:sz w:val="24"/>
                <w:szCs w:val="24"/>
              </w:rPr>
              <w:t>п</w:t>
            </w:r>
            <w:proofErr w:type="gramEnd"/>
            <w:r w:rsidRPr="00D26043">
              <w:rPr>
                <w:rFonts w:eastAsia="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8005B" w:rsidRPr="00D26043" w:rsidRDefault="0018005B" w:rsidP="00843387">
            <w:pPr>
              <w:spacing w:before="150" w:after="150"/>
              <w:jc w:val="both"/>
              <w:rPr>
                <w:rFonts w:eastAsia="Times New Roman"/>
                <w:i/>
                <w:iCs/>
                <w:sz w:val="24"/>
                <w:szCs w:val="24"/>
                <w:u w:val="single"/>
              </w:rPr>
            </w:pPr>
            <w:r w:rsidRPr="00D26043">
              <w:rPr>
                <w:rFonts w:eastAsia="Times New Roman"/>
                <w:i/>
                <w:iCs/>
                <w:sz w:val="24"/>
                <w:szCs w:val="24"/>
                <w:u w:val="single"/>
              </w:rPr>
              <w:t>3.2. Інші умови тендерної документації:</w:t>
            </w:r>
          </w:p>
          <w:p w:rsidR="0018005B" w:rsidRPr="00D26043" w:rsidRDefault="0018005B" w:rsidP="00843387">
            <w:pPr>
              <w:widowControl w:val="0"/>
              <w:jc w:val="both"/>
              <w:rPr>
                <w:rFonts w:eastAsia="Times New Roman"/>
                <w:iCs/>
                <w:sz w:val="24"/>
                <w:szCs w:val="24"/>
              </w:rPr>
            </w:pPr>
            <w:r w:rsidRPr="00D26043">
              <w:rPr>
                <w:rFonts w:eastAsia="Times New Roman"/>
                <w:iCs/>
                <w:sz w:val="24"/>
                <w:szCs w:val="24"/>
              </w:rPr>
              <w:t>1. Учасники відповідають за змі</w:t>
            </w:r>
            <w:proofErr w:type="gramStart"/>
            <w:r w:rsidRPr="00D26043">
              <w:rPr>
                <w:rFonts w:eastAsia="Times New Roman"/>
                <w:iCs/>
                <w:sz w:val="24"/>
                <w:szCs w:val="24"/>
              </w:rPr>
              <w:t>ст</w:t>
            </w:r>
            <w:proofErr w:type="gramEnd"/>
            <w:r w:rsidRPr="00D26043">
              <w:rPr>
                <w:rFonts w:eastAsia="Times New Roman"/>
                <w:iCs/>
                <w:sz w:val="24"/>
                <w:szCs w:val="24"/>
              </w:rPr>
              <w:t xml:space="preserve"> своїх тендерних пропозицій, та повинні дотримуватись норм чинного законодавства України.</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26043">
              <w:rPr>
                <w:rFonts w:eastAsia="Times New Roman"/>
                <w:iCs/>
                <w:sz w:val="24"/>
                <w:szCs w:val="24"/>
              </w:rPr>
              <w:t>п</w:t>
            </w:r>
            <w:proofErr w:type="gramEnd"/>
            <w:r w:rsidRPr="00D26043">
              <w:rPr>
                <w:rFonts w:eastAsia="Times New Roman"/>
                <w:iCs/>
                <w:sz w:val="24"/>
                <w:szCs w:val="24"/>
              </w:rPr>
              <w:t xml:space="preserve">ідпис,  то він надає лист-роз’яснення в довільній формі в якому зазначає законодавчі </w:t>
            </w:r>
            <w:proofErr w:type="gramStart"/>
            <w:r w:rsidRPr="00D26043">
              <w:rPr>
                <w:rFonts w:eastAsia="Times New Roman"/>
                <w:iCs/>
                <w:sz w:val="24"/>
                <w:szCs w:val="24"/>
              </w:rPr>
              <w:t>п</w:t>
            </w:r>
            <w:proofErr w:type="gramEnd"/>
            <w:r w:rsidRPr="00D26043">
              <w:rPr>
                <w:rFonts w:eastAsia="Times New Roman"/>
                <w:iCs/>
                <w:sz w:val="24"/>
                <w:szCs w:val="24"/>
              </w:rPr>
              <w:t>ідстави ненадання відповідних документів або копію/ії роз'яснення/нь державних органів або не накладення електронного підпису.</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D26043">
              <w:rPr>
                <w:rFonts w:eastAsia="Times New Roman"/>
                <w:iCs/>
                <w:sz w:val="24"/>
                <w:szCs w:val="24"/>
              </w:rPr>
              <w:t>п</w:t>
            </w:r>
            <w:proofErr w:type="gramEnd"/>
            <w:r w:rsidRPr="00D26043">
              <w:rPr>
                <w:rFonts w:eastAsia="Times New Roman"/>
                <w:iCs/>
                <w:sz w:val="24"/>
                <w:szCs w:val="24"/>
              </w:rPr>
              <w:t>ідприємців, не подаються ними у складі тендерної пропозиції.</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 xml:space="preserve">4.  Відсутність документів, що не передбачені законодавством для учасників - юридичних, фізичних </w:t>
            </w:r>
            <w:r w:rsidRPr="00D26043">
              <w:rPr>
                <w:rFonts w:eastAsia="Times New Roman"/>
                <w:iCs/>
                <w:sz w:val="24"/>
                <w:szCs w:val="24"/>
              </w:rPr>
              <w:lastRenderedPageBreak/>
              <w:t xml:space="preserve">осіб, у тому числі фізичних осіб - </w:t>
            </w:r>
            <w:proofErr w:type="gramStart"/>
            <w:r w:rsidRPr="00D26043">
              <w:rPr>
                <w:rFonts w:eastAsia="Times New Roman"/>
                <w:iCs/>
                <w:sz w:val="24"/>
                <w:szCs w:val="24"/>
              </w:rPr>
              <w:t>п</w:t>
            </w:r>
            <w:proofErr w:type="gramEnd"/>
            <w:r w:rsidRPr="00D26043">
              <w:rPr>
                <w:rFonts w:eastAsia="Times New Roman"/>
                <w:iCs/>
                <w:sz w:val="24"/>
                <w:szCs w:val="24"/>
              </w:rPr>
              <w:t>ідприємців, у складі тендерної пропозиції не може бути підставою для її відхилення замовником.</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 xml:space="preserve">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w:t>
            </w:r>
            <w:proofErr w:type="gramStart"/>
            <w:r w:rsidRPr="00D26043">
              <w:rPr>
                <w:rFonts w:eastAsia="Times New Roman"/>
                <w:iCs/>
                <w:sz w:val="24"/>
                <w:szCs w:val="24"/>
              </w:rPr>
              <w:t>країн</w:t>
            </w:r>
            <w:proofErr w:type="gramEnd"/>
            <w:r w:rsidRPr="00D26043">
              <w:rPr>
                <w:rFonts w:eastAsia="Times New Roman"/>
                <w:iCs/>
                <w:sz w:val="24"/>
                <w:szCs w:val="24"/>
              </w:rPr>
              <w:t>, де вони зареєстровані.</w:t>
            </w:r>
          </w:p>
          <w:p w:rsidR="0018005B" w:rsidRPr="0032448A" w:rsidRDefault="0018005B" w:rsidP="00843387">
            <w:pPr>
              <w:widowControl w:val="0"/>
              <w:jc w:val="both"/>
              <w:rPr>
                <w:rFonts w:eastAsia="Times New Roman"/>
                <w:color w:val="000000" w:themeColor="text1"/>
                <w:sz w:val="24"/>
                <w:szCs w:val="24"/>
              </w:rPr>
            </w:pPr>
            <w:r w:rsidRPr="00D26043">
              <w:rPr>
                <w:rFonts w:eastAsia="Times New Roman"/>
                <w:iCs/>
                <w:sz w:val="24"/>
                <w:szCs w:val="24"/>
              </w:rPr>
              <w:t xml:space="preserve">6.  </w:t>
            </w:r>
            <w:r>
              <w:rPr>
                <w:rFonts w:eastAsia="Times New Roman"/>
                <w:color w:val="000000"/>
                <w:sz w:val="24"/>
                <w:szCs w:val="24"/>
              </w:rPr>
              <w:t xml:space="preserve">Факт подання тендерної пропозиції учасником </w:t>
            </w:r>
            <w:r>
              <w:rPr>
                <w:rFonts w:eastAsia="Times New Roman"/>
                <w:sz w:val="24"/>
                <w:szCs w:val="24"/>
              </w:rPr>
              <w:t>—</w:t>
            </w:r>
            <w:r>
              <w:rPr>
                <w:rFonts w:eastAsia="Times New Roman"/>
                <w:color w:val="000000"/>
                <w:sz w:val="24"/>
                <w:szCs w:val="24"/>
              </w:rPr>
              <w:t xml:space="preserve"> фізичною особою чи фізичною особою</w:t>
            </w:r>
            <w:r>
              <w:rPr>
                <w:rFonts w:eastAsia="Times New Roman"/>
                <w:sz w:val="24"/>
                <w:szCs w:val="24"/>
              </w:rPr>
              <w:t xml:space="preserve"> — </w:t>
            </w:r>
            <w:proofErr w:type="gramStart"/>
            <w:r>
              <w:rPr>
                <w:rFonts w:eastAsia="Times New Roman"/>
                <w:color w:val="000000"/>
                <w:sz w:val="24"/>
                <w:szCs w:val="24"/>
              </w:rPr>
              <w:t>п</w:t>
            </w:r>
            <w:proofErr w:type="gramEnd"/>
            <w:r>
              <w:rPr>
                <w:rFonts w:eastAsia="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sz w:val="24"/>
                <w:szCs w:val="24"/>
              </w:rPr>
              <w:t xml:space="preserve">, </w:t>
            </w:r>
            <w:r w:rsidRPr="0032448A">
              <w:rPr>
                <w:rFonts w:eastAsia="Times New Roman"/>
                <w:color w:val="000000" w:themeColor="text1"/>
                <w:sz w:val="24"/>
                <w:szCs w:val="24"/>
              </w:rPr>
              <w:t xml:space="preserve">жодних окремих </w:t>
            </w:r>
            <w:proofErr w:type="gramStart"/>
            <w:r w:rsidRPr="0032448A">
              <w:rPr>
                <w:rFonts w:eastAsia="Times New Roman"/>
                <w:color w:val="000000" w:themeColor="text1"/>
                <w:sz w:val="24"/>
                <w:szCs w:val="24"/>
              </w:rPr>
              <w:t>п</w:t>
            </w:r>
            <w:proofErr w:type="gramEnd"/>
            <w:r w:rsidRPr="0032448A">
              <w:rPr>
                <w:rFonts w:eastAsia="Times New Roman"/>
                <w:color w:val="000000" w:themeColor="text1"/>
                <w:sz w:val="24"/>
                <w:szCs w:val="24"/>
              </w:rPr>
              <w:t>ідтверджень не потрібно подавати в складі тендерної пропозиції.</w:t>
            </w:r>
          </w:p>
          <w:p w:rsidR="0018005B" w:rsidRPr="0032448A" w:rsidRDefault="0018005B" w:rsidP="00843387">
            <w:pPr>
              <w:widowControl w:val="0"/>
              <w:jc w:val="both"/>
              <w:rPr>
                <w:rFonts w:eastAsia="Times New Roman"/>
                <w:color w:val="000000" w:themeColor="text1"/>
                <w:sz w:val="24"/>
                <w:szCs w:val="24"/>
              </w:rPr>
            </w:pPr>
            <w:r w:rsidRPr="0032448A">
              <w:rPr>
                <w:rFonts w:eastAsia="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32448A">
              <w:rPr>
                <w:rFonts w:eastAsia="Times New Roman"/>
                <w:color w:val="000000" w:themeColor="text1"/>
                <w:sz w:val="24"/>
                <w:szCs w:val="24"/>
              </w:rPr>
              <w:t>п</w:t>
            </w:r>
            <w:proofErr w:type="gramEnd"/>
            <w:r w:rsidRPr="0032448A">
              <w:rPr>
                <w:rFonts w:eastAsia="Times New Roman"/>
                <w:color w:val="000000" w:themeColor="text1"/>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32448A">
              <w:rPr>
                <w:rFonts w:eastAsia="Times New Roman"/>
                <w:color w:val="000000" w:themeColor="text1"/>
                <w:sz w:val="24"/>
                <w:szCs w:val="24"/>
              </w:rPr>
              <w:t>вл</w:t>
            </w:r>
            <w:proofErr w:type="gramEnd"/>
            <w:r w:rsidRPr="0032448A">
              <w:rPr>
                <w:rFonts w:eastAsia="Times New Roman"/>
                <w:color w:val="000000" w:themeColor="text1"/>
                <w:sz w:val="24"/>
                <w:szCs w:val="24"/>
              </w:rPr>
              <w:t>і, що подав тендерну пропозицію, жодних окремих підтверджень не потрібно подавати в складі тендерної пропозиції.</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 xml:space="preserve">8. Учасник, який подав тендерну пропозицію вважається таким, що згодний з проектом договору </w:t>
            </w:r>
            <w:proofErr w:type="gramStart"/>
            <w:r w:rsidRPr="00D26043">
              <w:rPr>
                <w:rFonts w:eastAsia="Times New Roman"/>
                <w:iCs/>
                <w:sz w:val="24"/>
                <w:szCs w:val="24"/>
              </w:rPr>
              <w:t>про</w:t>
            </w:r>
            <w:proofErr w:type="gramEnd"/>
            <w:r w:rsidRPr="00D26043">
              <w:rPr>
                <w:rFonts w:eastAsia="Times New Roman"/>
                <w:iCs/>
                <w:sz w:val="24"/>
                <w:szCs w:val="24"/>
              </w:rPr>
              <w:t xml:space="preserve"> </w:t>
            </w:r>
            <w:proofErr w:type="gramStart"/>
            <w:r w:rsidRPr="00D26043">
              <w:rPr>
                <w:rFonts w:eastAsia="Times New Roman"/>
                <w:iCs/>
                <w:sz w:val="24"/>
                <w:szCs w:val="24"/>
              </w:rPr>
              <w:t>закуп</w:t>
            </w:r>
            <w:proofErr w:type="gramEnd"/>
            <w:r w:rsidRPr="00D26043">
              <w:rPr>
                <w:rFonts w:eastAsia="Times New Roman"/>
                <w:iCs/>
                <w:sz w:val="24"/>
                <w:szCs w:val="24"/>
              </w:rPr>
              <w:t>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10.</w:t>
            </w:r>
            <w:r>
              <w:t xml:space="preserve"> </w:t>
            </w:r>
            <w:r w:rsidRPr="0032448A">
              <w:rPr>
                <w:rFonts w:eastAsia="Times New Roman"/>
                <w:iCs/>
                <w:sz w:val="24"/>
                <w:szCs w:val="24"/>
              </w:rPr>
              <w:t xml:space="preserve">Фактом подання тендерної пропозиції учасник </w:t>
            </w:r>
            <w:proofErr w:type="gramStart"/>
            <w:r w:rsidRPr="0032448A">
              <w:rPr>
                <w:rFonts w:eastAsia="Times New Roman"/>
                <w:iCs/>
                <w:sz w:val="24"/>
                <w:szCs w:val="24"/>
              </w:rPr>
              <w:t>п</w:t>
            </w:r>
            <w:proofErr w:type="gramEnd"/>
            <w:r w:rsidRPr="0032448A">
              <w:rPr>
                <w:rFonts w:eastAsia="Times New Roman"/>
                <w:iCs/>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005B" w:rsidRPr="00D26043" w:rsidRDefault="0018005B" w:rsidP="00843387">
            <w:pPr>
              <w:spacing w:before="150" w:after="150"/>
              <w:jc w:val="both"/>
              <w:rPr>
                <w:rFonts w:eastAsia="Times New Roman"/>
                <w:b/>
                <w:bCs/>
                <w:iCs/>
                <w:sz w:val="24"/>
                <w:szCs w:val="24"/>
                <w:u w:val="single"/>
              </w:rPr>
            </w:pPr>
            <w:r w:rsidRPr="00D26043">
              <w:rPr>
                <w:rFonts w:eastAsia="Times New Roman"/>
                <w:b/>
                <w:bCs/>
                <w:iCs/>
                <w:sz w:val="24"/>
                <w:szCs w:val="24"/>
                <w:u w:val="single"/>
              </w:rPr>
              <w:t>Примітка:</w:t>
            </w:r>
          </w:p>
          <w:p w:rsidR="0018005B" w:rsidRPr="00D26043" w:rsidRDefault="0018005B" w:rsidP="00843387">
            <w:pPr>
              <w:spacing w:before="150" w:after="150"/>
              <w:jc w:val="both"/>
              <w:rPr>
                <w:rFonts w:eastAsia="Times New Roman"/>
                <w:i/>
                <w:sz w:val="24"/>
                <w:szCs w:val="24"/>
              </w:rPr>
            </w:pPr>
            <w:r w:rsidRPr="00D26043">
              <w:rPr>
                <w:rFonts w:eastAsia="Times New Roman"/>
                <w:b/>
                <w:bCs/>
                <w:i/>
                <w:sz w:val="24"/>
                <w:szCs w:val="24"/>
              </w:rPr>
              <w:t>*</w:t>
            </w:r>
            <w:r w:rsidRPr="00D26043">
              <w:rPr>
                <w:rFonts w:eastAsia="Times New Roman"/>
                <w:i/>
                <w:sz w:val="24"/>
                <w:szCs w:val="24"/>
              </w:rPr>
              <w:t xml:space="preserve">У разі застосовування зазначеної санкції  Замовник приймає </w:t>
            </w:r>
            <w:proofErr w:type="gramStart"/>
            <w:r w:rsidRPr="00D26043">
              <w:rPr>
                <w:rFonts w:eastAsia="Times New Roman"/>
                <w:i/>
                <w:sz w:val="24"/>
                <w:szCs w:val="24"/>
              </w:rPr>
              <w:t>р</w:t>
            </w:r>
            <w:proofErr w:type="gramEnd"/>
            <w:r w:rsidRPr="00D26043">
              <w:rPr>
                <w:rFonts w:eastAsia="Times New Roman"/>
                <w:i/>
                <w:sz w:val="24"/>
                <w:szCs w:val="24"/>
              </w:rPr>
              <w:t xml:space="preserve">ішення про відмову учаснику в участі у </w:t>
            </w:r>
            <w:r w:rsidRPr="00D26043">
              <w:rPr>
                <w:rFonts w:eastAsia="Times New Roman"/>
                <w:i/>
                <w:sz w:val="24"/>
                <w:szCs w:val="24"/>
              </w:rPr>
              <w:lastRenderedPageBreak/>
              <w:t>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 xml:space="preserve">11. Пропозиція учасника </w:t>
            </w:r>
            <w:proofErr w:type="gramStart"/>
            <w:r w:rsidRPr="00D26043">
              <w:rPr>
                <w:rFonts w:eastAsia="Times New Roman"/>
                <w:iCs/>
                <w:sz w:val="24"/>
                <w:szCs w:val="24"/>
              </w:rPr>
              <w:t>може м</w:t>
            </w:r>
            <w:proofErr w:type="gramEnd"/>
            <w:r w:rsidRPr="00D26043">
              <w:rPr>
                <w:rFonts w:eastAsia="Times New Roman"/>
                <w:iCs/>
                <w:sz w:val="24"/>
                <w:szCs w:val="24"/>
              </w:rPr>
              <w:t>істити документи з водяними знаками.</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26043">
              <w:rPr>
                <w:rFonts w:eastAsia="Times New Roman"/>
                <w:iCs/>
                <w:sz w:val="24"/>
                <w:szCs w:val="24"/>
              </w:rPr>
              <w:t>є,</w:t>
            </w:r>
            <w:proofErr w:type="gramEnd"/>
            <w:r w:rsidRPr="00D26043">
              <w:rPr>
                <w:rFonts w:eastAsia="Times New Roman"/>
                <w:iCs/>
                <w:sz w:val="24"/>
                <w:szCs w:val="24"/>
              </w:rPr>
              <w:t xml:space="preserve"> ніякі окремі підтвердження не потрібно подавати):</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 xml:space="preserve">-   </w:t>
            </w:r>
            <w:r w:rsidRPr="00D26043">
              <w:rPr>
                <w:rFonts w:eastAsia="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26043">
              <w:rPr>
                <w:rFonts w:eastAsia="Times New Roman"/>
                <w:iCs/>
                <w:sz w:val="24"/>
                <w:szCs w:val="24"/>
              </w:rPr>
              <w:t xml:space="preserve"> Р</w:t>
            </w:r>
            <w:proofErr w:type="gramEnd"/>
            <w:r w:rsidRPr="00D26043">
              <w:rPr>
                <w:rFonts w:eastAsia="Times New Roman"/>
                <w:iCs/>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D26043">
              <w:rPr>
                <w:rFonts w:eastAsia="Times New Roman"/>
                <w:iCs/>
                <w:sz w:val="24"/>
                <w:szCs w:val="24"/>
              </w:rPr>
              <w:t>ієї П</w:t>
            </w:r>
            <w:proofErr w:type="gramEnd"/>
            <w:r w:rsidRPr="00D26043">
              <w:rPr>
                <w:rFonts w:eastAsia="Times New Roman"/>
                <w:iCs/>
                <w:sz w:val="24"/>
                <w:szCs w:val="24"/>
              </w:rPr>
              <w:t>останови;</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 xml:space="preserve">-   </w:t>
            </w:r>
            <w:r w:rsidRPr="00D26043">
              <w:rPr>
                <w:rFonts w:eastAsia="Times New Roman"/>
                <w:iCs/>
                <w:sz w:val="24"/>
                <w:szCs w:val="24"/>
              </w:rPr>
              <w:tab/>
              <w:t>Постанови Кабінету Міністрів України «Про застосування заборони ввезення товарів з</w:t>
            </w:r>
            <w:proofErr w:type="gramStart"/>
            <w:r w:rsidRPr="00D26043">
              <w:rPr>
                <w:rFonts w:eastAsia="Times New Roman"/>
                <w:iCs/>
                <w:sz w:val="24"/>
                <w:szCs w:val="24"/>
              </w:rPr>
              <w:t xml:space="preserve"> Р</w:t>
            </w:r>
            <w:proofErr w:type="gramEnd"/>
            <w:r w:rsidRPr="00D26043">
              <w:rPr>
                <w:rFonts w:eastAsia="Times New Roman"/>
                <w:iCs/>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005B" w:rsidRPr="00D26043" w:rsidRDefault="0018005B" w:rsidP="00843387">
            <w:pPr>
              <w:spacing w:before="150" w:after="150"/>
              <w:jc w:val="both"/>
              <w:rPr>
                <w:rFonts w:eastAsia="Times New Roman"/>
                <w:iCs/>
                <w:sz w:val="24"/>
                <w:szCs w:val="24"/>
              </w:rPr>
            </w:pPr>
            <w:r w:rsidRPr="00D26043">
              <w:rPr>
                <w:rFonts w:eastAsia="Times New Roman"/>
                <w:iCs/>
                <w:sz w:val="24"/>
                <w:szCs w:val="24"/>
              </w:rPr>
              <w:t xml:space="preserve">-   </w:t>
            </w:r>
            <w:r w:rsidRPr="00D26043">
              <w:rPr>
                <w:rFonts w:eastAsia="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8005B" w:rsidRPr="00D26043" w:rsidRDefault="0018005B" w:rsidP="00843387">
            <w:pPr>
              <w:widowControl w:val="0"/>
              <w:jc w:val="both"/>
              <w:rPr>
                <w:rFonts w:eastAsia="Times New Roman"/>
                <w:sz w:val="24"/>
                <w:szCs w:val="24"/>
              </w:rPr>
            </w:pPr>
            <w:r w:rsidRPr="00D26043">
              <w:rPr>
                <w:rFonts w:eastAsia="Times New Roman"/>
                <w:iCs/>
                <w:sz w:val="24"/>
                <w:szCs w:val="24"/>
              </w:rPr>
              <w:t xml:space="preserve">А </w:t>
            </w:r>
            <w:r w:rsidRPr="00D26043">
              <w:rPr>
                <w:rFonts w:eastAsia="Times New Roman"/>
                <w:sz w:val="24"/>
                <w:szCs w:val="24"/>
              </w:rPr>
              <w:t xml:space="preserve">також враховувати, що в Україні </w:t>
            </w:r>
            <w:r w:rsidRPr="00D26043">
              <w:rPr>
                <w:rFonts w:eastAsia="Times New Roman"/>
                <w:sz w:val="24"/>
                <w:szCs w:val="24"/>
                <w:highlight w:val="white"/>
              </w:rPr>
              <w:t>замовникам забороняється здійснювати публічні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D26043">
              <w:rPr>
                <w:rFonts w:eastAsia="Times New Roman"/>
                <w:sz w:val="24"/>
                <w:szCs w:val="24"/>
                <w:highlight w:val="white"/>
              </w:rPr>
              <w:t xml:space="preserve"> Р</w:t>
            </w:r>
            <w:proofErr w:type="gramEnd"/>
            <w:r w:rsidRPr="00D26043">
              <w:rPr>
                <w:rFonts w:eastAsia="Times New Roman"/>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26043">
              <w:rPr>
                <w:rFonts w:eastAsia="Times New Roman"/>
                <w:sz w:val="24"/>
                <w:szCs w:val="24"/>
                <w:highlight w:val="white"/>
              </w:rPr>
              <w:t>ї є Р</w:t>
            </w:r>
            <w:proofErr w:type="gramEnd"/>
            <w:r w:rsidRPr="00D26043">
              <w:rPr>
                <w:rFonts w:eastAsia="Times New Roman"/>
                <w:sz w:val="24"/>
                <w:szCs w:val="24"/>
                <w:highlight w:val="white"/>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D26043">
              <w:rPr>
                <w:rFonts w:eastAsia="Times New Roman"/>
                <w:sz w:val="24"/>
                <w:szCs w:val="24"/>
                <w:highlight w:val="white"/>
              </w:rPr>
              <w:t xml:space="preserve"> Р</w:t>
            </w:r>
            <w:proofErr w:type="gramEnd"/>
            <w:r w:rsidRPr="00D26043">
              <w:rPr>
                <w:rFonts w:eastAsia="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D26043">
              <w:rPr>
                <w:rFonts w:eastAsia="Times New Roman"/>
                <w:sz w:val="24"/>
                <w:szCs w:val="24"/>
                <w:highlight w:val="white"/>
              </w:rPr>
              <w:t>в</w:t>
            </w:r>
            <w:proofErr w:type="gramEnd"/>
            <w:r w:rsidRPr="00D26043">
              <w:rPr>
                <w:rFonts w:eastAsia="Times New Roman"/>
                <w:sz w:val="24"/>
                <w:szCs w:val="24"/>
                <w:highlight w:val="white"/>
              </w:rPr>
              <w:t>.</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216BA" w:rsidRDefault="0018005B" w:rsidP="00843387">
            <w:pPr>
              <w:rPr>
                <w:rFonts w:eastAsia="Times New Roman" w:cs="Times New Roman"/>
                <w:sz w:val="24"/>
                <w:szCs w:val="24"/>
              </w:rPr>
            </w:pPr>
            <w:r w:rsidRPr="00C216BA">
              <w:rPr>
                <w:rFonts w:eastAsia="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216BA" w:rsidRDefault="0018005B" w:rsidP="00843387">
            <w:pPr>
              <w:rPr>
                <w:rFonts w:eastAsia="Times New Roman" w:cs="Times New Roman"/>
                <w:sz w:val="24"/>
                <w:szCs w:val="24"/>
              </w:rPr>
            </w:pPr>
            <w:r w:rsidRPr="00C216BA">
              <w:rPr>
                <w:rFonts w:eastAsia="Times New Roman" w:cs="Times New Roman"/>
                <w:b/>
                <w:bCs/>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005B" w:rsidRPr="00D26043" w:rsidRDefault="0018005B" w:rsidP="00843387">
            <w:pPr>
              <w:jc w:val="both"/>
              <w:rPr>
                <w:rFonts w:eastAsia="Times New Roman"/>
                <w:b/>
                <w:i/>
                <w:sz w:val="24"/>
                <w:szCs w:val="24"/>
                <w:highlight w:val="white"/>
              </w:rPr>
            </w:pPr>
            <w:r w:rsidRPr="00D26043">
              <w:rPr>
                <w:rFonts w:eastAsia="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sidRPr="00D26043">
              <w:rPr>
                <w:rFonts w:eastAsia="Times New Roman"/>
                <w:b/>
                <w:i/>
                <w:sz w:val="24"/>
                <w:szCs w:val="24"/>
                <w:highlight w:val="white"/>
              </w:rPr>
              <w:t>у</w:t>
            </w:r>
            <w:proofErr w:type="gramEnd"/>
            <w:r w:rsidRPr="00D26043">
              <w:rPr>
                <w:rFonts w:eastAsia="Times New Roman"/>
                <w:b/>
                <w:i/>
                <w:sz w:val="24"/>
                <w:szCs w:val="24"/>
                <w:highlight w:val="white"/>
              </w:rPr>
              <w:t xml:space="preserve"> разі, коли:</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1) </w:t>
            </w:r>
            <w:r w:rsidRPr="0032448A">
              <w:rPr>
                <w:rFonts w:eastAsia="Times New Roman"/>
                <w:b/>
                <w:bCs/>
                <w:sz w:val="24"/>
                <w:szCs w:val="24"/>
                <w:highlight w:val="white"/>
              </w:rPr>
              <w:t>учасник процедури закупі</w:t>
            </w:r>
            <w:proofErr w:type="gramStart"/>
            <w:r w:rsidRPr="0032448A">
              <w:rPr>
                <w:rFonts w:eastAsia="Times New Roman"/>
                <w:b/>
                <w:bCs/>
                <w:sz w:val="24"/>
                <w:szCs w:val="24"/>
                <w:highlight w:val="white"/>
              </w:rPr>
              <w:t>вл</w:t>
            </w:r>
            <w:proofErr w:type="gramEnd"/>
            <w:r w:rsidRPr="0032448A">
              <w:rPr>
                <w:rFonts w:eastAsia="Times New Roman"/>
                <w:b/>
                <w:bCs/>
                <w:sz w:val="24"/>
                <w:szCs w:val="24"/>
                <w:highlight w:val="white"/>
              </w:rPr>
              <w:t>і:</w:t>
            </w:r>
          </w:p>
          <w:p w:rsidR="0018005B" w:rsidRPr="00D26043" w:rsidRDefault="0018005B" w:rsidP="00843387">
            <w:pPr>
              <w:shd w:val="clear" w:color="auto" w:fill="FFFFFF"/>
              <w:ind w:firstLine="567"/>
              <w:jc w:val="both"/>
              <w:rPr>
                <w:rFonts w:eastAsia="Times New Roman"/>
                <w:sz w:val="24"/>
                <w:szCs w:val="24"/>
                <w:highlight w:val="white"/>
              </w:rPr>
            </w:pPr>
            <w:proofErr w:type="gramStart"/>
            <w:r w:rsidRPr="00D26043">
              <w:rPr>
                <w:rFonts w:eastAsia="Times New Roman"/>
                <w:sz w:val="24"/>
                <w:szCs w:val="24"/>
                <w:highlight w:val="white"/>
              </w:rPr>
              <w:t>п</w:t>
            </w:r>
            <w:proofErr w:type="gramEnd"/>
            <w:r w:rsidRPr="00D26043">
              <w:rPr>
                <w:rFonts w:eastAsia="Times New Roman"/>
                <w:sz w:val="24"/>
                <w:szCs w:val="24"/>
                <w:highlight w:val="white"/>
              </w:rPr>
              <w:t>ідпадає під підстави, встановлені пунктом 47 цих особливостей;</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D26043">
              <w:rPr>
                <w:rFonts w:eastAsia="Times New Roman"/>
                <w:sz w:val="24"/>
                <w:szCs w:val="24"/>
                <w:highlight w:val="white"/>
              </w:rPr>
              <w:t>в</w:t>
            </w:r>
            <w:proofErr w:type="gramEnd"/>
            <w:r w:rsidRPr="00D26043">
              <w:rPr>
                <w:rFonts w:eastAsia="Times New Roman"/>
                <w:sz w:val="24"/>
                <w:szCs w:val="24"/>
                <w:highlight w:val="white"/>
              </w:rPr>
              <w:t>ідкритих торгів, яку замовником виявлено згідно з абзацом першим пункту 42 цих особливостей;</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не надав забезпечення тендерної пропозиції, якщо таке забезпечення вимагалося замовником;</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 xml:space="preserve">не виправив виявлені замовником </w:t>
            </w:r>
            <w:proofErr w:type="gramStart"/>
            <w:r w:rsidRPr="00D26043">
              <w:rPr>
                <w:rFonts w:eastAsia="Times New Roman"/>
                <w:sz w:val="24"/>
                <w:szCs w:val="24"/>
                <w:highlight w:val="white"/>
              </w:rPr>
              <w:t>п</w:t>
            </w:r>
            <w:proofErr w:type="gramEnd"/>
            <w:r w:rsidRPr="00D26043">
              <w:rPr>
                <w:rFonts w:eastAsia="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D26043">
              <w:rPr>
                <w:rFonts w:eastAsia="Times New Roman"/>
                <w:sz w:val="24"/>
                <w:szCs w:val="24"/>
                <w:highlight w:val="white"/>
              </w:rPr>
              <w:t>першим</w:t>
            </w:r>
            <w:proofErr w:type="gramEnd"/>
            <w:r w:rsidRPr="00D26043">
              <w:rPr>
                <w:rFonts w:eastAsia="Times New Roman"/>
                <w:sz w:val="24"/>
                <w:szCs w:val="24"/>
                <w:highlight w:val="white"/>
              </w:rPr>
              <w:t xml:space="preserve"> частини чотирнадцятої статті 29 Закону/абзацом дев’ятим пункту 37 цих особливостей;</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26043">
              <w:rPr>
                <w:rFonts w:eastAsia="Times New Roman"/>
                <w:sz w:val="24"/>
                <w:szCs w:val="24"/>
                <w:highlight w:val="white"/>
              </w:rPr>
              <w:t xml:space="preserve"> Р</w:t>
            </w:r>
            <w:proofErr w:type="gramEnd"/>
            <w:r w:rsidRPr="00D26043">
              <w:rPr>
                <w:rFonts w:eastAsia="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26043">
              <w:rPr>
                <w:rFonts w:eastAsia="Times New Roman"/>
                <w:sz w:val="24"/>
                <w:szCs w:val="24"/>
                <w:highlight w:val="white"/>
              </w:rPr>
              <w:t>ї є Р</w:t>
            </w:r>
            <w:proofErr w:type="gramEnd"/>
            <w:r w:rsidRPr="00D26043">
              <w:rPr>
                <w:rFonts w:eastAsia="Times New Roman"/>
                <w:sz w:val="24"/>
                <w:szCs w:val="24"/>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D26043">
              <w:rPr>
                <w:rFonts w:eastAsia="Times New Roman"/>
                <w:sz w:val="24"/>
                <w:szCs w:val="24"/>
                <w:highlight w:val="white"/>
              </w:rPr>
              <w:t xml:space="preserve"> Р</w:t>
            </w:r>
            <w:proofErr w:type="gramEnd"/>
            <w:r w:rsidRPr="00D26043">
              <w:rPr>
                <w:rFonts w:eastAsia="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26043">
              <w:rPr>
                <w:rFonts w:eastAsia="Times New Roman"/>
                <w:sz w:val="24"/>
                <w:szCs w:val="24"/>
                <w:highlight w:val="white"/>
              </w:rPr>
              <w:t>стр</w:t>
            </w:r>
            <w:proofErr w:type="gramEnd"/>
            <w:r w:rsidRPr="00D26043">
              <w:rPr>
                <w:rFonts w:eastAsia="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 xml:space="preserve">і”, на період дії </w:t>
            </w:r>
            <w:r w:rsidRPr="00D26043">
              <w:rPr>
                <w:rFonts w:eastAsia="Times New Roman"/>
                <w:sz w:val="24"/>
                <w:szCs w:val="24"/>
                <w:highlight w:val="white"/>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rsidR="0018005B" w:rsidRPr="0032448A" w:rsidRDefault="0018005B" w:rsidP="00843387">
            <w:pPr>
              <w:shd w:val="clear" w:color="auto" w:fill="FFFFFF"/>
              <w:ind w:firstLine="567"/>
              <w:jc w:val="both"/>
              <w:rPr>
                <w:rFonts w:eastAsia="Times New Roman"/>
                <w:b/>
                <w:bCs/>
                <w:sz w:val="24"/>
                <w:szCs w:val="24"/>
                <w:highlight w:val="white"/>
              </w:rPr>
            </w:pPr>
            <w:r w:rsidRPr="0032448A">
              <w:rPr>
                <w:rFonts w:eastAsia="Times New Roman"/>
                <w:b/>
                <w:bCs/>
                <w:sz w:val="24"/>
                <w:szCs w:val="24"/>
                <w:highlight w:val="white"/>
              </w:rPr>
              <w:t>2) тендерна пропозиція:</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не відповідає умовам технічної специфікації та іншим вимогам щодо предмета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D26043">
                <w:rPr>
                  <w:rFonts w:eastAsia="Times New Roman"/>
                  <w:sz w:val="24"/>
                  <w:szCs w:val="24"/>
                  <w:highlight w:val="white"/>
                </w:rPr>
                <w:t>пункту 4</w:t>
              </w:r>
            </w:hyperlink>
            <w:r w:rsidRPr="00D26043">
              <w:rPr>
                <w:rFonts w:eastAsia="Times New Roman"/>
                <w:sz w:val="24"/>
                <w:szCs w:val="24"/>
                <w:highlight w:val="white"/>
              </w:rPr>
              <w:t>3 цих особливостей;</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 xml:space="preserve">є </w:t>
            </w:r>
            <w:proofErr w:type="gramStart"/>
            <w:r w:rsidRPr="00D26043">
              <w:rPr>
                <w:rFonts w:eastAsia="Times New Roman"/>
                <w:sz w:val="24"/>
                <w:szCs w:val="24"/>
                <w:highlight w:val="white"/>
              </w:rPr>
              <w:t>такою</w:t>
            </w:r>
            <w:proofErr w:type="gramEnd"/>
            <w:r w:rsidRPr="00D26043">
              <w:rPr>
                <w:rFonts w:eastAsia="Times New Roman"/>
                <w:sz w:val="24"/>
                <w:szCs w:val="24"/>
                <w:highlight w:val="white"/>
              </w:rPr>
              <w:t>, строк дії якої закінчився;</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є такою, ціна якої перевищує очікувану вартість предмета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 xml:space="preserve">не відповідає вимогам, установленим у тендерній документації відповідно </w:t>
            </w:r>
            <w:proofErr w:type="gramStart"/>
            <w:r w:rsidRPr="00D26043">
              <w:rPr>
                <w:rFonts w:eastAsia="Times New Roman"/>
                <w:sz w:val="24"/>
                <w:szCs w:val="24"/>
                <w:highlight w:val="white"/>
              </w:rPr>
              <w:t>до</w:t>
            </w:r>
            <w:proofErr w:type="gramEnd"/>
            <w:r w:rsidRPr="00D26043">
              <w:rPr>
                <w:rFonts w:eastAsia="Times New Roman"/>
                <w:sz w:val="24"/>
                <w:szCs w:val="24"/>
                <w:highlight w:val="white"/>
              </w:rPr>
              <w:t xml:space="preserve"> абзацу першого частини третьої статті 22 Закону;</w:t>
            </w:r>
          </w:p>
          <w:p w:rsidR="0018005B" w:rsidRPr="0032448A" w:rsidRDefault="0018005B" w:rsidP="00843387">
            <w:pPr>
              <w:shd w:val="clear" w:color="auto" w:fill="FFFFFF"/>
              <w:ind w:firstLine="567"/>
              <w:jc w:val="both"/>
              <w:rPr>
                <w:rFonts w:eastAsia="Times New Roman"/>
                <w:b/>
                <w:bCs/>
                <w:sz w:val="24"/>
                <w:szCs w:val="24"/>
                <w:highlight w:val="white"/>
              </w:rPr>
            </w:pPr>
            <w:r w:rsidRPr="0032448A">
              <w:rPr>
                <w:rFonts w:eastAsia="Times New Roman"/>
                <w:b/>
                <w:bCs/>
                <w:sz w:val="24"/>
                <w:szCs w:val="24"/>
                <w:highlight w:val="white"/>
              </w:rPr>
              <w:t>3) переможець процедури закупі</w:t>
            </w:r>
            <w:proofErr w:type="gramStart"/>
            <w:r w:rsidRPr="0032448A">
              <w:rPr>
                <w:rFonts w:eastAsia="Times New Roman"/>
                <w:b/>
                <w:bCs/>
                <w:sz w:val="24"/>
                <w:szCs w:val="24"/>
                <w:highlight w:val="white"/>
              </w:rPr>
              <w:t>вл</w:t>
            </w:r>
            <w:proofErr w:type="gramEnd"/>
            <w:r w:rsidRPr="0032448A">
              <w:rPr>
                <w:rFonts w:eastAsia="Times New Roman"/>
                <w:b/>
                <w:bCs/>
                <w:sz w:val="24"/>
                <w:szCs w:val="24"/>
                <w:highlight w:val="white"/>
              </w:rPr>
              <w:t>і:</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 xml:space="preserve">відмовився від </w:t>
            </w:r>
            <w:proofErr w:type="gramStart"/>
            <w:r w:rsidRPr="00D26043">
              <w:rPr>
                <w:rFonts w:eastAsia="Times New Roman"/>
                <w:sz w:val="24"/>
                <w:szCs w:val="24"/>
                <w:highlight w:val="white"/>
              </w:rPr>
              <w:t>п</w:t>
            </w:r>
            <w:proofErr w:type="gramEnd"/>
            <w:r w:rsidRPr="00D26043">
              <w:rPr>
                <w:rFonts w:eastAsia="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 xml:space="preserve">не надав у спосіб, зазначений в тендерній документації, документи, що </w:t>
            </w:r>
            <w:proofErr w:type="gramStart"/>
            <w:r w:rsidRPr="00D26043">
              <w:rPr>
                <w:rFonts w:eastAsia="Times New Roman"/>
                <w:sz w:val="24"/>
                <w:szCs w:val="24"/>
                <w:highlight w:val="white"/>
              </w:rPr>
              <w:t>п</w:t>
            </w:r>
            <w:proofErr w:type="gramEnd"/>
            <w:r w:rsidRPr="00D26043">
              <w:rPr>
                <w:rFonts w:eastAsia="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 xml:space="preserve">не надав забезпечення виконання договору </w:t>
            </w:r>
            <w:proofErr w:type="gramStart"/>
            <w:r w:rsidRPr="00D26043">
              <w:rPr>
                <w:rFonts w:eastAsia="Times New Roman"/>
                <w:sz w:val="24"/>
                <w:szCs w:val="24"/>
                <w:highlight w:val="white"/>
              </w:rPr>
              <w:t>про</w:t>
            </w:r>
            <w:proofErr w:type="gramEnd"/>
            <w:r w:rsidRPr="00D26043">
              <w:rPr>
                <w:rFonts w:eastAsia="Times New Roman"/>
                <w:sz w:val="24"/>
                <w:szCs w:val="24"/>
                <w:highlight w:val="white"/>
              </w:rPr>
              <w:t xml:space="preserve"> закупівлю, якщо таке забезпечення вимагалося замовником;</w:t>
            </w:r>
          </w:p>
          <w:p w:rsidR="0018005B" w:rsidRPr="00D26043" w:rsidRDefault="0018005B" w:rsidP="00843387">
            <w:pPr>
              <w:shd w:val="clear" w:color="auto" w:fill="FFFFFF"/>
              <w:ind w:firstLine="567"/>
              <w:jc w:val="both"/>
              <w:rPr>
                <w:rFonts w:eastAsia="Times New Roman"/>
                <w:sz w:val="24"/>
                <w:szCs w:val="24"/>
                <w:highlight w:val="white"/>
              </w:rPr>
            </w:pPr>
            <w:r w:rsidRPr="00D26043">
              <w:rPr>
                <w:rFonts w:eastAsia="Times New Roman"/>
                <w:sz w:val="24"/>
                <w:szCs w:val="24"/>
                <w:highlight w:val="white"/>
              </w:rPr>
              <w:t>надав недостовірну інформацію, що є суттєвою для визначення результатів процедури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і, яку замовником виявлено згідно з абзацом першим пункту 42 цих особливостей.</w:t>
            </w:r>
          </w:p>
          <w:p w:rsidR="0018005B" w:rsidRPr="00D26043" w:rsidRDefault="0018005B" w:rsidP="00843387">
            <w:pPr>
              <w:shd w:val="clear" w:color="auto" w:fill="FFFFFF"/>
              <w:ind w:firstLine="567"/>
              <w:jc w:val="both"/>
              <w:rPr>
                <w:rFonts w:eastAsia="Times New Roman"/>
                <w:b/>
                <w:i/>
                <w:sz w:val="24"/>
                <w:szCs w:val="24"/>
                <w:highlight w:val="white"/>
              </w:rPr>
            </w:pPr>
            <w:r w:rsidRPr="00D26043">
              <w:rPr>
                <w:rFonts w:eastAsia="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D26043">
              <w:rPr>
                <w:rFonts w:eastAsia="Times New Roman"/>
                <w:b/>
                <w:i/>
                <w:sz w:val="24"/>
                <w:szCs w:val="24"/>
                <w:highlight w:val="white"/>
              </w:rPr>
              <w:t>у</w:t>
            </w:r>
            <w:proofErr w:type="gramEnd"/>
            <w:r w:rsidRPr="00D26043">
              <w:rPr>
                <w:rFonts w:eastAsia="Times New Roman"/>
                <w:b/>
                <w:i/>
                <w:sz w:val="24"/>
                <w:szCs w:val="24"/>
                <w:highlight w:val="white"/>
              </w:rPr>
              <w:t xml:space="preserve"> разі, коли:</w:t>
            </w:r>
          </w:p>
          <w:p w:rsidR="0018005B" w:rsidRPr="00D26043" w:rsidRDefault="0018005B" w:rsidP="00843387">
            <w:pPr>
              <w:ind w:firstLine="567"/>
              <w:jc w:val="both"/>
              <w:rPr>
                <w:rFonts w:eastAsia="Times New Roman"/>
                <w:sz w:val="24"/>
                <w:szCs w:val="24"/>
                <w:highlight w:val="white"/>
              </w:rPr>
            </w:pPr>
            <w:r w:rsidRPr="00D26043">
              <w:rPr>
                <w:rFonts w:eastAsia="Times New Roman"/>
                <w:sz w:val="24"/>
                <w:szCs w:val="24"/>
                <w:highlight w:val="white"/>
              </w:rPr>
              <w:t>1) учасник процедури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18005B" w:rsidRPr="00D26043" w:rsidRDefault="0018005B" w:rsidP="00843387">
            <w:pPr>
              <w:ind w:firstLine="567"/>
              <w:jc w:val="both"/>
              <w:rPr>
                <w:rFonts w:eastAsia="Times New Roman"/>
                <w:sz w:val="24"/>
                <w:szCs w:val="24"/>
                <w:highlight w:val="white"/>
              </w:rPr>
            </w:pPr>
            <w:r w:rsidRPr="00D26043">
              <w:rPr>
                <w:rFonts w:eastAsia="Times New Roman"/>
                <w:sz w:val="24"/>
                <w:szCs w:val="24"/>
                <w:highlight w:val="white"/>
              </w:rPr>
              <w:t>2) учасник процедури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005B" w:rsidRPr="00D26043" w:rsidRDefault="0018005B" w:rsidP="00843387">
            <w:pPr>
              <w:jc w:val="both"/>
              <w:rPr>
                <w:rFonts w:eastAsia="Times New Roman"/>
                <w:sz w:val="24"/>
                <w:szCs w:val="24"/>
                <w:highlight w:val="white"/>
              </w:rPr>
            </w:pPr>
            <w:r w:rsidRPr="00D26043">
              <w:rPr>
                <w:rFonts w:eastAsia="Times New Roman"/>
                <w:sz w:val="24"/>
                <w:szCs w:val="24"/>
                <w:highlight w:val="white"/>
              </w:rPr>
              <w:t xml:space="preserve">Інформація про відхилення тендерної пропозиції, у тому </w:t>
            </w:r>
            <w:r w:rsidRPr="00D26043">
              <w:rPr>
                <w:rFonts w:eastAsia="Times New Roman"/>
                <w:sz w:val="24"/>
                <w:szCs w:val="24"/>
                <w:highlight w:val="white"/>
              </w:rPr>
              <w:lastRenderedPageBreak/>
              <w:t xml:space="preserve">числі </w:t>
            </w:r>
            <w:proofErr w:type="gramStart"/>
            <w:r w:rsidRPr="00D26043">
              <w:rPr>
                <w:rFonts w:eastAsia="Times New Roman"/>
                <w:sz w:val="24"/>
                <w:szCs w:val="24"/>
                <w:highlight w:val="white"/>
              </w:rPr>
              <w:t>п</w:t>
            </w:r>
            <w:proofErr w:type="gramEnd"/>
            <w:r w:rsidRPr="00D26043">
              <w:rPr>
                <w:rFonts w:eastAsia="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18005B" w:rsidRPr="00D26043" w:rsidRDefault="0018005B" w:rsidP="00843387">
            <w:pPr>
              <w:widowControl w:val="0"/>
              <w:jc w:val="both"/>
              <w:rPr>
                <w:rFonts w:eastAsia="Times New Roman"/>
                <w:sz w:val="24"/>
                <w:szCs w:val="24"/>
                <w:lang w:eastAsia="uk-UA"/>
              </w:rPr>
            </w:pPr>
            <w:r w:rsidRPr="00D26043">
              <w:rPr>
                <w:rFonts w:eastAsia="Times New Roman"/>
                <w:sz w:val="24"/>
                <w:szCs w:val="24"/>
                <w:highlight w:val="white"/>
              </w:rPr>
              <w:t>У разі коли учасник процедури закупі</w:t>
            </w:r>
            <w:proofErr w:type="gramStart"/>
            <w:r w:rsidRPr="00D26043">
              <w:rPr>
                <w:rFonts w:eastAsia="Times New Roman"/>
                <w:sz w:val="24"/>
                <w:szCs w:val="24"/>
                <w:highlight w:val="white"/>
              </w:rPr>
              <w:t>вл</w:t>
            </w:r>
            <w:proofErr w:type="gramEnd"/>
            <w:r w:rsidRPr="00D26043">
              <w:rPr>
                <w:rFonts w:eastAsia="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D26043">
              <w:rPr>
                <w:rFonts w:eastAsia="Times New Roman"/>
                <w:sz w:val="24"/>
                <w:szCs w:val="24"/>
                <w:highlight w:val="white"/>
              </w:rPr>
              <w:t>п</w:t>
            </w:r>
            <w:proofErr w:type="gramEnd"/>
            <w:r w:rsidRPr="00D26043">
              <w:rPr>
                <w:rFonts w:eastAsia="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005B" w:rsidRPr="00B72DD2" w:rsidTr="00843387">
        <w:trPr>
          <w:trHeight w:val="522"/>
          <w:jc w:val="center"/>
        </w:trPr>
        <w:tc>
          <w:tcPr>
            <w:tcW w:w="1042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8005B" w:rsidRPr="00B72DD2" w:rsidRDefault="0018005B" w:rsidP="00843387">
            <w:pPr>
              <w:ind w:left="-21" w:hanging="21"/>
              <w:jc w:val="center"/>
              <w:rPr>
                <w:rFonts w:eastAsia="Times New Roman" w:cs="Times New Roman"/>
                <w:sz w:val="24"/>
                <w:szCs w:val="24"/>
              </w:rPr>
            </w:pPr>
            <w:r w:rsidRPr="00B72DD2">
              <w:rPr>
                <w:rFonts w:eastAsia="Times New Roman" w:cs="Times New Roman"/>
                <w:b/>
                <w:bCs/>
                <w:color w:val="000000"/>
                <w:sz w:val="24"/>
                <w:szCs w:val="24"/>
              </w:rPr>
              <w:lastRenderedPageBreak/>
              <w:t xml:space="preserve">Розділ VI. Результати тендеру та укладання договору </w:t>
            </w:r>
            <w:proofErr w:type="gramStart"/>
            <w:r w:rsidRPr="00B72DD2">
              <w:rPr>
                <w:rFonts w:eastAsia="Times New Roman" w:cs="Times New Roman"/>
                <w:b/>
                <w:bCs/>
                <w:color w:val="000000"/>
                <w:sz w:val="24"/>
                <w:szCs w:val="24"/>
              </w:rPr>
              <w:t>про</w:t>
            </w:r>
            <w:proofErr w:type="gramEnd"/>
            <w:r w:rsidRPr="00B72DD2">
              <w:rPr>
                <w:rFonts w:eastAsia="Times New Roman" w:cs="Times New Roman"/>
                <w:b/>
                <w:bCs/>
                <w:color w:val="000000"/>
                <w:sz w:val="24"/>
                <w:szCs w:val="24"/>
              </w:rPr>
              <w:t xml:space="preserve"> закупівлю</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CA441F" w:rsidRDefault="0018005B" w:rsidP="00843387">
            <w:pPr>
              <w:widowControl w:val="0"/>
              <w:contextualSpacing/>
              <w:jc w:val="both"/>
              <w:rPr>
                <w:b/>
                <w:bCs/>
                <w:sz w:val="24"/>
                <w:szCs w:val="24"/>
                <w:lang w:eastAsia="uk-UA"/>
              </w:rPr>
            </w:pPr>
            <w:r w:rsidRPr="00A80D70">
              <w:rPr>
                <w:sz w:val="24"/>
                <w:szCs w:val="24"/>
                <w:lang w:eastAsia="uk-UA"/>
              </w:rPr>
              <w:t>1.</w:t>
            </w:r>
            <w:r w:rsidRPr="00CA441F">
              <w:rPr>
                <w:b/>
                <w:bCs/>
                <w:sz w:val="24"/>
                <w:szCs w:val="24"/>
                <w:lang w:eastAsia="uk-UA"/>
              </w:rPr>
              <w:t xml:space="preserve">1 Замовник відміняє відкриті торги </w:t>
            </w:r>
            <w:proofErr w:type="gramStart"/>
            <w:r w:rsidRPr="00CA441F">
              <w:rPr>
                <w:b/>
                <w:bCs/>
                <w:sz w:val="24"/>
                <w:szCs w:val="24"/>
                <w:lang w:eastAsia="uk-UA"/>
              </w:rPr>
              <w:t>у</w:t>
            </w:r>
            <w:proofErr w:type="gramEnd"/>
            <w:r w:rsidRPr="00CA441F">
              <w:rPr>
                <w:b/>
                <w:bCs/>
                <w:sz w:val="24"/>
                <w:szCs w:val="24"/>
                <w:lang w:eastAsia="uk-UA"/>
              </w:rPr>
              <w:t xml:space="preserve"> разі:</w:t>
            </w:r>
          </w:p>
          <w:p w:rsidR="0018005B" w:rsidRPr="00A80D70" w:rsidRDefault="0018005B" w:rsidP="00843387">
            <w:pPr>
              <w:widowControl w:val="0"/>
              <w:contextualSpacing/>
              <w:jc w:val="both"/>
              <w:rPr>
                <w:sz w:val="24"/>
                <w:szCs w:val="24"/>
                <w:lang w:eastAsia="uk-UA"/>
              </w:rPr>
            </w:pPr>
            <w:r w:rsidRPr="00A80D70">
              <w:rPr>
                <w:sz w:val="24"/>
                <w:szCs w:val="24"/>
                <w:lang w:eastAsia="uk-UA"/>
              </w:rPr>
              <w:t>1)</w:t>
            </w:r>
            <w:r w:rsidRPr="00A80D70">
              <w:rPr>
                <w:sz w:val="24"/>
                <w:szCs w:val="24"/>
                <w:lang w:eastAsia="uk-UA"/>
              </w:rPr>
              <w:tab/>
              <w:t>відсутності подальшої потреби в закупі</w:t>
            </w:r>
            <w:proofErr w:type="gramStart"/>
            <w:r w:rsidRPr="00A80D70">
              <w:rPr>
                <w:sz w:val="24"/>
                <w:szCs w:val="24"/>
                <w:lang w:eastAsia="uk-UA"/>
              </w:rPr>
              <w:t>вл</w:t>
            </w:r>
            <w:proofErr w:type="gramEnd"/>
            <w:r w:rsidRPr="00A80D70">
              <w:rPr>
                <w:sz w:val="24"/>
                <w:szCs w:val="24"/>
                <w:lang w:eastAsia="uk-UA"/>
              </w:rPr>
              <w:t>і товарів, робіт і послуг;</w:t>
            </w:r>
          </w:p>
          <w:p w:rsidR="0018005B" w:rsidRDefault="0018005B" w:rsidP="00843387">
            <w:pPr>
              <w:widowControl w:val="0"/>
              <w:contextualSpacing/>
              <w:jc w:val="both"/>
              <w:rPr>
                <w:sz w:val="24"/>
                <w:szCs w:val="24"/>
                <w:lang w:eastAsia="uk-UA"/>
              </w:rPr>
            </w:pPr>
            <w:r w:rsidRPr="00A80D70">
              <w:rPr>
                <w:sz w:val="24"/>
                <w:szCs w:val="24"/>
                <w:lang w:eastAsia="uk-UA"/>
              </w:rPr>
              <w:t>2)</w:t>
            </w:r>
            <w:r w:rsidRPr="00A80D70">
              <w:rPr>
                <w:sz w:val="24"/>
                <w:szCs w:val="24"/>
                <w:lang w:eastAsia="uk-UA"/>
              </w:rPr>
              <w:tab/>
              <w:t>неможливості усунення порушень, що виникли через виявлені порушення законодавства у сфері публічних закупівель</w:t>
            </w:r>
            <w:r>
              <w:rPr>
                <w:sz w:val="24"/>
                <w:szCs w:val="24"/>
                <w:lang w:eastAsia="uk-UA"/>
              </w:rPr>
              <w:t>, з описом таких порушень</w:t>
            </w:r>
            <w:r w:rsidRPr="00A80D70">
              <w:rPr>
                <w:sz w:val="24"/>
                <w:szCs w:val="24"/>
                <w:lang w:eastAsia="uk-UA"/>
              </w:rPr>
              <w:t>.</w:t>
            </w:r>
          </w:p>
          <w:p w:rsidR="0018005B" w:rsidRPr="00877A5C" w:rsidRDefault="0018005B" w:rsidP="00843387">
            <w:pPr>
              <w:spacing w:before="150" w:after="150"/>
              <w:jc w:val="both"/>
              <w:rPr>
                <w:rFonts w:eastAsia="Times New Roman"/>
                <w:sz w:val="24"/>
                <w:szCs w:val="24"/>
              </w:rPr>
            </w:pPr>
            <w:r w:rsidRPr="00877A5C">
              <w:rPr>
                <w:rFonts w:eastAsia="Times New Roman"/>
                <w:sz w:val="24"/>
                <w:szCs w:val="24"/>
              </w:rPr>
              <w:t>3) скорочення обсягу видатків на здійснення закупі</w:t>
            </w:r>
            <w:proofErr w:type="gramStart"/>
            <w:r w:rsidRPr="00877A5C">
              <w:rPr>
                <w:rFonts w:eastAsia="Times New Roman"/>
                <w:sz w:val="24"/>
                <w:szCs w:val="24"/>
              </w:rPr>
              <w:t>вл</w:t>
            </w:r>
            <w:proofErr w:type="gramEnd"/>
            <w:r w:rsidRPr="00877A5C">
              <w:rPr>
                <w:rFonts w:eastAsia="Times New Roman"/>
                <w:sz w:val="24"/>
                <w:szCs w:val="24"/>
              </w:rPr>
              <w:t>і товарів, робіт чи послуг;</w:t>
            </w:r>
          </w:p>
          <w:p w:rsidR="0018005B" w:rsidRPr="00877A5C" w:rsidRDefault="0018005B" w:rsidP="00843387">
            <w:pPr>
              <w:spacing w:before="150" w:after="150"/>
              <w:jc w:val="both"/>
              <w:rPr>
                <w:rFonts w:eastAsia="Times New Roman"/>
                <w:sz w:val="24"/>
                <w:szCs w:val="24"/>
              </w:rPr>
            </w:pPr>
            <w:r w:rsidRPr="00877A5C">
              <w:rPr>
                <w:rFonts w:eastAsia="Times New Roman"/>
                <w:sz w:val="24"/>
                <w:szCs w:val="24"/>
              </w:rPr>
              <w:t>4) коли здійснення закупі</w:t>
            </w:r>
            <w:proofErr w:type="gramStart"/>
            <w:r w:rsidRPr="00877A5C">
              <w:rPr>
                <w:rFonts w:eastAsia="Times New Roman"/>
                <w:sz w:val="24"/>
                <w:szCs w:val="24"/>
              </w:rPr>
              <w:t>вл</w:t>
            </w:r>
            <w:proofErr w:type="gramEnd"/>
            <w:r w:rsidRPr="00877A5C">
              <w:rPr>
                <w:rFonts w:eastAsia="Times New Roman"/>
                <w:sz w:val="24"/>
                <w:szCs w:val="24"/>
              </w:rPr>
              <w:t>і стало неможливим внаслідок дії обставин непереборної сили.</w:t>
            </w:r>
          </w:p>
          <w:p w:rsidR="0018005B" w:rsidRPr="00877A5C" w:rsidRDefault="0018005B" w:rsidP="00843387">
            <w:pPr>
              <w:spacing w:before="150" w:after="150"/>
              <w:jc w:val="both"/>
              <w:rPr>
                <w:rFonts w:eastAsia="Times New Roman"/>
                <w:sz w:val="24"/>
                <w:szCs w:val="24"/>
              </w:rPr>
            </w:pPr>
            <w:r w:rsidRPr="00877A5C">
              <w:rPr>
                <w:rFonts w:eastAsia="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877A5C">
              <w:rPr>
                <w:rFonts w:eastAsia="Times New Roman"/>
                <w:sz w:val="24"/>
                <w:szCs w:val="24"/>
              </w:rPr>
              <w:t>р</w:t>
            </w:r>
            <w:proofErr w:type="gramEnd"/>
            <w:r w:rsidRPr="00877A5C">
              <w:rPr>
                <w:rFonts w:eastAsia="Times New Roman"/>
                <w:sz w:val="24"/>
                <w:szCs w:val="24"/>
              </w:rPr>
              <w:t xml:space="preserve">ішення зазначає в електронній системі закупівель підстави прийняття такого рішення. </w:t>
            </w:r>
          </w:p>
          <w:p w:rsidR="0018005B" w:rsidRPr="00A80D70" w:rsidRDefault="0018005B" w:rsidP="00843387">
            <w:pPr>
              <w:widowControl w:val="0"/>
              <w:contextualSpacing/>
              <w:jc w:val="both"/>
              <w:rPr>
                <w:sz w:val="24"/>
                <w:szCs w:val="24"/>
                <w:lang w:eastAsia="uk-UA"/>
              </w:rPr>
            </w:pPr>
            <w:r w:rsidRPr="00A80D70">
              <w:rPr>
                <w:sz w:val="24"/>
                <w:szCs w:val="24"/>
                <w:lang w:eastAsia="uk-UA"/>
              </w:rPr>
              <w:t xml:space="preserve">1.2. </w:t>
            </w:r>
            <w:r w:rsidRPr="00877A5C">
              <w:rPr>
                <w:rFonts w:eastAsia="Times New Roman"/>
                <w:sz w:val="24"/>
                <w:szCs w:val="24"/>
              </w:rPr>
              <w:t>Відкриті торги</w:t>
            </w:r>
            <w:r w:rsidRPr="00A80D70">
              <w:rPr>
                <w:sz w:val="24"/>
                <w:szCs w:val="24"/>
                <w:lang w:eastAsia="uk-UA"/>
              </w:rPr>
              <w:t xml:space="preserve"> автоматично відміня</w:t>
            </w:r>
            <w:r>
              <w:rPr>
                <w:sz w:val="24"/>
                <w:szCs w:val="24"/>
                <w:lang w:eastAsia="uk-UA"/>
              </w:rPr>
              <w:t>ю</w:t>
            </w:r>
            <w:r w:rsidRPr="00A80D70">
              <w:rPr>
                <w:sz w:val="24"/>
                <w:szCs w:val="24"/>
                <w:lang w:eastAsia="uk-UA"/>
              </w:rPr>
              <w:t xml:space="preserve">ться електронною системою закупівель </w:t>
            </w:r>
            <w:proofErr w:type="gramStart"/>
            <w:r w:rsidRPr="00A80D70">
              <w:rPr>
                <w:sz w:val="24"/>
                <w:szCs w:val="24"/>
                <w:lang w:eastAsia="uk-UA"/>
              </w:rPr>
              <w:t>у</w:t>
            </w:r>
            <w:proofErr w:type="gramEnd"/>
            <w:r w:rsidRPr="00A80D70">
              <w:rPr>
                <w:sz w:val="24"/>
                <w:szCs w:val="24"/>
                <w:lang w:eastAsia="uk-UA"/>
              </w:rPr>
              <w:t xml:space="preserve"> разі:</w:t>
            </w:r>
          </w:p>
          <w:p w:rsidR="0018005B" w:rsidRPr="00877A5C" w:rsidRDefault="0018005B" w:rsidP="00843387">
            <w:pPr>
              <w:spacing w:before="150" w:after="150"/>
              <w:jc w:val="both"/>
              <w:rPr>
                <w:rFonts w:eastAsia="Times New Roman"/>
                <w:sz w:val="24"/>
                <w:szCs w:val="24"/>
              </w:rPr>
            </w:pPr>
            <w:r w:rsidRPr="00877A5C">
              <w:rPr>
                <w:rFonts w:eastAsia="Times New Roman"/>
                <w:sz w:val="24"/>
                <w:szCs w:val="24"/>
              </w:rPr>
              <w:t xml:space="preserve">1) відхилення </w:t>
            </w:r>
            <w:proofErr w:type="gramStart"/>
            <w:r w:rsidRPr="00877A5C">
              <w:rPr>
                <w:rFonts w:eastAsia="Times New Roman"/>
                <w:sz w:val="24"/>
                <w:szCs w:val="24"/>
              </w:rPr>
              <w:t>вс</w:t>
            </w:r>
            <w:proofErr w:type="gramEnd"/>
            <w:r w:rsidRPr="00877A5C">
              <w:rPr>
                <w:rFonts w:eastAsia="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Pr>
                <w:rFonts w:eastAsia="Times New Roman"/>
                <w:sz w:val="24"/>
                <w:szCs w:val="24"/>
              </w:rPr>
              <w:t>О</w:t>
            </w:r>
            <w:r w:rsidRPr="00877A5C">
              <w:rPr>
                <w:rFonts w:eastAsia="Times New Roman"/>
                <w:sz w:val="24"/>
                <w:szCs w:val="24"/>
              </w:rPr>
              <w:t>собливостями;</w:t>
            </w:r>
          </w:p>
          <w:p w:rsidR="0018005B" w:rsidRPr="00877A5C" w:rsidRDefault="0018005B" w:rsidP="00843387">
            <w:pPr>
              <w:spacing w:before="150" w:after="150"/>
              <w:jc w:val="both"/>
              <w:rPr>
                <w:rFonts w:eastAsia="Times New Roman"/>
                <w:sz w:val="24"/>
                <w:szCs w:val="24"/>
              </w:rPr>
            </w:pPr>
            <w:r w:rsidRPr="00877A5C">
              <w:rPr>
                <w:rFonts w:eastAsia="Times New Roman"/>
                <w:sz w:val="24"/>
                <w:szCs w:val="24"/>
              </w:rPr>
              <w:t xml:space="preserve">2) неподання жодної тендерної пропозиції для участі </w:t>
            </w:r>
            <w:proofErr w:type="gramStart"/>
            <w:r w:rsidRPr="00877A5C">
              <w:rPr>
                <w:rFonts w:eastAsia="Times New Roman"/>
                <w:sz w:val="24"/>
                <w:szCs w:val="24"/>
              </w:rPr>
              <w:t>у</w:t>
            </w:r>
            <w:proofErr w:type="gramEnd"/>
            <w:r w:rsidRPr="00877A5C">
              <w:rPr>
                <w:rFonts w:eastAsia="Times New Roman"/>
                <w:sz w:val="24"/>
                <w:szCs w:val="24"/>
              </w:rPr>
              <w:t xml:space="preserve"> відкритих </w:t>
            </w:r>
            <w:proofErr w:type="gramStart"/>
            <w:r w:rsidRPr="00877A5C">
              <w:rPr>
                <w:rFonts w:eastAsia="Times New Roman"/>
                <w:sz w:val="24"/>
                <w:szCs w:val="24"/>
              </w:rPr>
              <w:t>торгах</w:t>
            </w:r>
            <w:proofErr w:type="gramEnd"/>
            <w:r w:rsidRPr="00877A5C">
              <w:rPr>
                <w:rFonts w:eastAsia="Times New Roman"/>
                <w:sz w:val="24"/>
                <w:szCs w:val="24"/>
              </w:rPr>
              <w:t xml:space="preserve"> у строк, установлений замовником згідно з </w:t>
            </w:r>
            <w:r>
              <w:rPr>
                <w:rFonts w:eastAsia="Times New Roman"/>
                <w:sz w:val="24"/>
                <w:szCs w:val="24"/>
              </w:rPr>
              <w:t>О</w:t>
            </w:r>
            <w:r w:rsidRPr="00877A5C">
              <w:rPr>
                <w:rFonts w:eastAsia="Times New Roman"/>
                <w:sz w:val="24"/>
                <w:szCs w:val="24"/>
              </w:rPr>
              <w:t>собливостями.</w:t>
            </w:r>
          </w:p>
          <w:p w:rsidR="0018005B" w:rsidRPr="00877A5C" w:rsidRDefault="0018005B" w:rsidP="00843387">
            <w:pPr>
              <w:spacing w:before="150" w:after="150"/>
              <w:jc w:val="both"/>
              <w:rPr>
                <w:rFonts w:eastAsia="Times New Roman"/>
                <w:sz w:val="24"/>
                <w:szCs w:val="24"/>
              </w:rPr>
            </w:pPr>
            <w:r w:rsidRPr="00877A5C">
              <w:rPr>
                <w:rFonts w:eastAsia="Times New Roman"/>
                <w:sz w:val="24"/>
                <w:szCs w:val="24"/>
              </w:rPr>
              <w:t xml:space="preserve">Електронною системою закупівель автоматично протягом одного робочого дня з дати настання </w:t>
            </w:r>
            <w:proofErr w:type="gramStart"/>
            <w:r w:rsidRPr="00877A5C">
              <w:rPr>
                <w:rFonts w:eastAsia="Times New Roman"/>
                <w:sz w:val="24"/>
                <w:szCs w:val="24"/>
              </w:rPr>
              <w:t>п</w:t>
            </w:r>
            <w:proofErr w:type="gramEnd"/>
            <w:r w:rsidRPr="00877A5C">
              <w:rPr>
                <w:rFonts w:eastAsia="Times New Roman"/>
                <w:sz w:val="24"/>
                <w:szCs w:val="24"/>
              </w:rPr>
              <w:t>ідстав для відміни відкритих торгів, визначених пунктом</w:t>
            </w:r>
            <w:r>
              <w:rPr>
                <w:rFonts w:eastAsia="Times New Roman"/>
                <w:sz w:val="24"/>
                <w:szCs w:val="24"/>
              </w:rPr>
              <w:t xml:space="preserve"> 51 Особливостей</w:t>
            </w:r>
            <w:r w:rsidRPr="00877A5C">
              <w:rPr>
                <w:rFonts w:eastAsia="Times New Roman"/>
                <w:sz w:val="24"/>
                <w:szCs w:val="24"/>
              </w:rPr>
              <w:t>, оприлюднюється інформація про відміну відкритих торгів.</w:t>
            </w:r>
          </w:p>
          <w:p w:rsidR="0018005B" w:rsidRPr="00877A5C" w:rsidRDefault="0018005B" w:rsidP="00843387">
            <w:pPr>
              <w:spacing w:before="150" w:after="150"/>
              <w:jc w:val="both"/>
              <w:rPr>
                <w:rFonts w:eastAsia="Times New Roman"/>
                <w:sz w:val="24"/>
                <w:szCs w:val="24"/>
              </w:rPr>
            </w:pPr>
            <w:r w:rsidRPr="00877A5C">
              <w:rPr>
                <w:rFonts w:eastAsia="Times New Roman"/>
                <w:sz w:val="24"/>
                <w:szCs w:val="24"/>
              </w:rPr>
              <w:lastRenderedPageBreak/>
              <w:t>Відкриті торги можуть бути відмінені частково (за лотом).</w:t>
            </w:r>
          </w:p>
          <w:p w:rsidR="0018005B" w:rsidRDefault="0018005B" w:rsidP="00843387">
            <w:pPr>
              <w:widowControl w:val="0"/>
              <w:contextualSpacing/>
              <w:jc w:val="both"/>
              <w:rPr>
                <w:rFonts w:eastAsia="Times New Roman"/>
                <w:sz w:val="24"/>
                <w:szCs w:val="24"/>
              </w:rPr>
            </w:pPr>
            <w:r w:rsidRPr="00877A5C">
              <w:rPr>
                <w:rFonts w:eastAsia="Times New Roman"/>
                <w:sz w:val="24"/>
                <w:szCs w:val="24"/>
              </w:rPr>
              <w:t xml:space="preserve">Інформація про відміну відкритих торгів автоматично надсилається </w:t>
            </w:r>
            <w:proofErr w:type="gramStart"/>
            <w:r w:rsidRPr="00877A5C">
              <w:rPr>
                <w:rFonts w:eastAsia="Times New Roman"/>
                <w:sz w:val="24"/>
                <w:szCs w:val="24"/>
              </w:rPr>
              <w:t>вс</w:t>
            </w:r>
            <w:proofErr w:type="gramEnd"/>
            <w:r w:rsidRPr="00877A5C">
              <w:rPr>
                <w:rFonts w:eastAsia="Times New Roman"/>
                <w:sz w:val="24"/>
                <w:szCs w:val="24"/>
              </w:rPr>
              <w:t>ім учасникам процедури закупівлі</w:t>
            </w:r>
          </w:p>
          <w:p w:rsidR="0018005B" w:rsidRPr="00A80D70" w:rsidRDefault="0018005B" w:rsidP="00843387">
            <w:pPr>
              <w:widowControl w:val="0"/>
              <w:contextualSpacing/>
              <w:jc w:val="both"/>
              <w:rPr>
                <w:sz w:val="24"/>
                <w:szCs w:val="24"/>
                <w:lang w:eastAsia="uk-UA"/>
              </w:rPr>
            </w:pPr>
            <w:r>
              <w:rPr>
                <w:rFonts w:eastAsia="Times New Roman"/>
                <w:sz w:val="24"/>
                <w:szCs w:val="24"/>
              </w:rPr>
              <w:t>е</w:t>
            </w:r>
            <w:r w:rsidRPr="00877A5C">
              <w:rPr>
                <w:rFonts w:eastAsia="Times New Roman"/>
                <w:sz w:val="24"/>
                <w:szCs w:val="24"/>
              </w:rPr>
              <w:t>лектронною системою закупівель в день її оприлюднення.</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Default="0018005B" w:rsidP="00843387">
            <w:pPr>
              <w:widowControl w:val="0"/>
              <w:jc w:val="both"/>
              <w:rPr>
                <w:rFonts w:eastAsia="Times New Roman"/>
                <w:sz w:val="24"/>
                <w:szCs w:val="24"/>
                <w:highlight w:val="white"/>
              </w:rPr>
            </w:pPr>
            <w:r>
              <w:rPr>
                <w:rFonts w:eastAsia="Times New Roman"/>
                <w:sz w:val="24"/>
                <w:szCs w:val="24"/>
                <w:highlight w:val="white"/>
              </w:rPr>
              <w:t>Замовник укладає догові</w:t>
            </w:r>
            <w:proofErr w:type="gramStart"/>
            <w:r>
              <w:rPr>
                <w:rFonts w:eastAsia="Times New Roman"/>
                <w:sz w:val="24"/>
                <w:szCs w:val="24"/>
                <w:highlight w:val="white"/>
              </w:rPr>
              <w:t>р</w:t>
            </w:r>
            <w:proofErr w:type="gramEnd"/>
            <w:r>
              <w:rPr>
                <w:rFonts w:eastAsia="Times New Roman"/>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Pr>
                <w:rFonts w:eastAsia="Times New Roman"/>
                <w:b/>
                <w:i/>
                <w:sz w:val="24"/>
                <w:szCs w:val="24"/>
                <w:highlight w:val="white"/>
              </w:rPr>
              <w:t>не пізніше ніж через 15 днів</w:t>
            </w:r>
            <w:r>
              <w:rPr>
                <w:rFonts w:eastAsia="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4"/>
                <w:szCs w:val="24"/>
                <w:highlight w:val="white"/>
              </w:rPr>
              <w:t>може бути продовжений до 60 дні</w:t>
            </w:r>
            <w:proofErr w:type="gramStart"/>
            <w:r>
              <w:rPr>
                <w:rFonts w:eastAsia="Times New Roman"/>
                <w:b/>
                <w:i/>
                <w:sz w:val="24"/>
                <w:szCs w:val="24"/>
                <w:highlight w:val="white"/>
              </w:rPr>
              <w:t>в</w:t>
            </w:r>
            <w:proofErr w:type="gramEnd"/>
            <w:r>
              <w:rPr>
                <w:rFonts w:eastAsia="Times New Roman"/>
                <w:sz w:val="24"/>
                <w:szCs w:val="24"/>
                <w:highlight w:val="white"/>
              </w:rPr>
              <w:t xml:space="preserve">. </w:t>
            </w:r>
          </w:p>
          <w:p w:rsidR="0018005B" w:rsidRDefault="0018005B" w:rsidP="00843387">
            <w:pPr>
              <w:widowControl w:val="0"/>
              <w:jc w:val="both"/>
              <w:rPr>
                <w:rFonts w:eastAsia="Times New Roman"/>
                <w:sz w:val="24"/>
                <w:szCs w:val="24"/>
                <w:highlight w:val="white"/>
              </w:rPr>
            </w:pPr>
            <w:r>
              <w:rPr>
                <w:rFonts w:eastAsia="Times New Roman"/>
                <w:sz w:val="24"/>
                <w:szCs w:val="24"/>
                <w:highlight w:val="white"/>
              </w:rPr>
              <w:t xml:space="preserve">У разі подання скарги до органу оскарження </w:t>
            </w:r>
            <w:proofErr w:type="gramStart"/>
            <w:r>
              <w:rPr>
                <w:rFonts w:eastAsia="Times New Roman"/>
                <w:sz w:val="24"/>
                <w:szCs w:val="24"/>
                <w:highlight w:val="white"/>
              </w:rPr>
              <w:t>п</w:t>
            </w:r>
            <w:proofErr w:type="gramEnd"/>
            <w:r>
              <w:rPr>
                <w:rFonts w:eastAsia="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005B" w:rsidRPr="00A80D70" w:rsidRDefault="0018005B" w:rsidP="00843387">
            <w:pPr>
              <w:widowControl w:val="0"/>
              <w:jc w:val="both"/>
              <w:rPr>
                <w:rFonts w:eastAsia="Times New Roman"/>
                <w:sz w:val="24"/>
                <w:szCs w:val="24"/>
                <w:lang w:eastAsia="uk-UA"/>
              </w:rPr>
            </w:pPr>
            <w:proofErr w:type="gramStart"/>
            <w:r>
              <w:rPr>
                <w:rFonts w:eastAsia="Times New Roman"/>
                <w:sz w:val="24"/>
                <w:szCs w:val="24"/>
                <w:highlight w:val="white"/>
              </w:rPr>
              <w:t>З</w:t>
            </w:r>
            <w:proofErr w:type="gramEnd"/>
            <w:r>
              <w:rPr>
                <w:rFonts w:eastAsia="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eastAsia="Times New Roman"/>
                <w:b/>
                <w:i/>
                <w:sz w:val="24"/>
                <w:szCs w:val="24"/>
                <w:highlight w:val="white"/>
              </w:rPr>
              <w:t>не може бути укладено раніше ніж через п’ять днів</w:t>
            </w:r>
            <w:r>
              <w:rPr>
                <w:rFonts w:eastAsia="Times New Roman"/>
                <w:i/>
                <w:sz w:val="24"/>
                <w:szCs w:val="24"/>
                <w:highlight w:val="white"/>
              </w:rPr>
              <w:t xml:space="preserve"> </w:t>
            </w:r>
            <w:r>
              <w:rPr>
                <w:rFonts w:eastAsia="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 xml:space="preserve">Проект договору </w:t>
            </w:r>
            <w:proofErr w:type="gramStart"/>
            <w:r w:rsidRPr="00B72DD2">
              <w:rPr>
                <w:rFonts w:eastAsia="Times New Roman" w:cs="Times New Roman"/>
                <w:b/>
                <w:bCs/>
                <w:color w:val="000000"/>
                <w:sz w:val="24"/>
                <w:szCs w:val="24"/>
              </w:rPr>
              <w:t>про</w:t>
            </w:r>
            <w:proofErr w:type="gramEnd"/>
            <w:r w:rsidRPr="00B72DD2">
              <w:rPr>
                <w:rFonts w:eastAsia="Times New Roman" w:cs="Times New Roman"/>
                <w:b/>
                <w:bCs/>
                <w:color w:val="000000"/>
                <w:sz w:val="24"/>
                <w:szCs w:val="24"/>
              </w:rPr>
              <w:t xml:space="preserve">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Default="0018005B" w:rsidP="00843387">
            <w:pPr>
              <w:tabs>
                <w:tab w:val="left" w:pos="2160"/>
                <w:tab w:val="left" w:pos="3600"/>
              </w:tabs>
              <w:ind w:firstLine="284"/>
              <w:jc w:val="both"/>
              <w:rPr>
                <w:rFonts w:cs="Times New Roman"/>
                <w:b/>
                <w:sz w:val="24"/>
                <w:szCs w:val="24"/>
                <w:lang w:val="uk-UA"/>
              </w:rPr>
            </w:pPr>
            <w:r w:rsidRPr="00C216BA">
              <w:rPr>
                <w:rFonts w:cs="Times New Roman"/>
                <w:sz w:val="24"/>
                <w:szCs w:val="24"/>
              </w:rPr>
              <w:t>Догові</w:t>
            </w:r>
            <w:proofErr w:type="gramStart"/>
            <w:r w:rsidRPr="00C216BA">
              <w:rPr>
                <w:rFonts w:cs="Times New Roman"/>
                <w:sz w:val="24"/>
                <w:szCs w:val="24"/>
              </w:rPr>
              <w:t>р</w:t>
            </w:r>
            <w:proofErr w:type="gramEnd"/>
            <w:r w:rsidRPr="00C216BA">
              <w:rPr>
                <w:rFonts w:cs="Times New Roman"/>
                <w:sz w:val="24"/>
                <w:szCs w:val="24"/>
              </w:rPr>
              <w:t xml:space="preserve"> про закупівлю повинен відповідати проекту договору зазначеному </w:t>
            </w:r>
            <w:r w:rsidRPr="00C216BA">
              <w:rPr>
                <w:rFonts w:cs="Times New Roman"/>
                <w:b/>
                <w:sz w:val="24"/>
                <w:szCs w:val="24"/>
              </w:rPr>
              <w:t>в Додатку 2 до тендерної документації.</w:t>
            </w:r>
          </w:p>
          <w:p w:rsidR="0018005B" w:rsidRPr="00C216BA" w:rsidRDefault="0018005B" w:rsidP="00843387">
            <w:pPr>
              <w:tabs>
                <w:tab w:val="left" w:pos="2160"/>
                <w:tab w:val="left" w:pos="3600"/>
              </w:tabs>
              <w:ind w:firstLine="284"/>
              <w:jc w:val="both"/>
              <w:rPr>
                <w:rFonts w:cs="Times New Roman"/>
                <w:sz w:val="24"/>
                <w:szCs w:val="24"/>
              </w:rPr>
            </w:pPr>
          </w:p>
        </w:tc>
      </w:tr>
      <w:tr w:rsidR="0018005B" w:rsidRPr="006F1EE1"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 xml:space="preserve">Істотні умови, що обов’язково включаються </w:t>
            </w:r>
            <w:proofErr w:type="gramStart"/>
            <w:r w:rsidRPr="00B72DD2">
              <w:rPr>
                <w:rFonts w:eastAsia="Times New Roman" w:cs="Times New Roman"/>
                <w:b/>
                <w:bCs/>
                <w:color w:val="000000"/>
                <w:sz w:val="24"/>
                <w:szCs w:val="24"/>
              </w:rPr>
              <w:t>до</w:t>
            </w:r>
            <w:proofErr w:type="gramEnd"/>
            <w:r w:rsidRPr="00B72DD2">
              <w:rPr>
                <w:rFonts w:eastAsia="Times New Roman" w:cs="Times New Roman"/>
                <w:b/>
                <w:bCs/>
                <w:color w:val="000000"/>
                <w:sz w:val="24"/>
                <w:szCs w:val="24"/>
              </w:rPr>
              <w:t xml:space="preserve">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F44D82" w:rsidRDefault="0018005B" w:rsidP="00843387">
            <w:pPr>
              <w:pStyle w:val="11"/>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0"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1"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w:t>
            </w:r>
            <w:r>
              <w:rPr>
                <w:rFonts w:ascii="Times New Roman" w:hAnsi="Times New Roman" w:cs="Times New Roman"/>
                <w:sz w:val="24"/>
                <w:szCs w:val="24"/>
                <w:lang w:val="uk-UA"/>
              </w:rPr>
              <w:t xml:space="preserve"> </w:t>
            </w:r>
            <w:r w:rsidRPr="00F44D82">
              <w:rPr>
                <w:rFonts w:ascii="Times New Roman" w:hAnsi="Times New Roman" w:cs="Times New Roman"/>
                <w:sz w:val="24"/>
                <w:szCs w:val="24"/>
                <w:lang w:val="uk-UA"/>
              </w:rPr>
              <w:t xml:space="preserve">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Pr>
                <w:rFonts w:ascii="Times New Roman" w:hAnsi="Times New Roman" w:cs="Times New Roman"/>
                <w:sz w:val="24"/>
                <w:szCs w:val="24"/>
                <w:lang w:val="uk-UA"/>
              </w:rPr>
              <w:t>другої</w:t>
            </w:r>
            <w:r w:rsidRPr="00F44D82">
              <w:rPr>
                <w:rFonts w:ascii="Times New Roman" w:hAnsi="Times New Roman" w:cs="Times New Roman"/>
                <w:sz w:val="24"/>
                <w:szCs w:val="24"/>
                <w:lang w:val="uk-UA"/>
              </w:rPr>
              <w:t xml:space="preserve"> – п’ятої, сьомої </w:t>
            </w:r>
            <w:r>
              <w:rPr>
                <w:rFonts w:ascii="Times New Roman" w:hAnsi="Times New Roman" w:cs="Times New Roman"/>
                <w:sz w:val="24"/>
                <w:szCs w:val="24"/>
                <w:lang w:val="uk-UA"/>
              </w:rPr>
              <w:t>-</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девятої статті 41 Закону та </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F44D82">
              <w:rPr>
                <w:rFonts w:ascii="Times New Roman" w:hAnsi="Times New Roman" w:cs="Times New Roman"/>
                <w:sz w:val="24"/>
                <w:szCs w:val="24"/>
                <w:lang w:val="uk-UA"/>
              </w:rPr>
              <w:t>собливостей</w:t>
            </w:r>
            <w:r>
              <w:rPr>
                <w:rFonts w:ascii="Times New Roman" w:hAnsi="Times New Roman" w:cs="Times New Roman"/>
                <w:sz w:val="24"/>
                <w:szCs w:val="24"/>
                <w:lang w:val="uk-UA"/>
              </w:rPr>
              <w:t>.</w:t>
            </w:r>
          </w:p>
          <w:p w:rsidR="0018005B" w:rsidRDefault="0018005B" w:rsidP="00843387">
            <w:pPr>
              <w:widowControl w:val="0"/>
              <w:jc w:val="both"/>
              <w:rPr>
                <w:rFonts w:eastAsia="Times New Roman"/>
                <w:sz w:val="24"/>
                <w:szCs w:val="24"/>
              </w:rPr>
            </w:pPr>
            <w:r>
              <w:rPr>
                <w:rFonts w:eastAsia="Times New Roman"/>
                <w:sz w:val="24"/>
                <w:szCs w:val="24"/>
              </w:rPr>
              <w:t>4.2. Істотними умовами договору про закупівлю є предмет (найменування, кількість, якість), ціна та строк дії договору</w:t>
            </w:r>
            <w:proofErr w:type="gramStart"/>
            <w:r>
              <w:rPr>
                <w:rFonts w:eastAsia="Times New Roman"/>
                <w:sz w:val="24"/>
                <w:szCs w:val="24"/>
              </w:rPr>
              <w:t>.</w:t>
            </w:r>
            <w:proofErr w:type="gramEnd"/>
            <w:r>
              <w:rPr>
                <w:rFonts w:eastAsia="Times New Roman"/>
                <w:sz w:val="24"/>
                <w:szCs w:val="24"/>
              </w:rPr>
              <w:t xml:space="preserve"> І</w:t>
            </w:r>
            <w:proofErr w:type="gramStart"/>
            <w:r>
              <w:rPr>
                <w:rFonts w:eastAsia="Times New Roman"/>
                <w:sz w:val="24"/>
                <w:szCs w:val="24"/>
              </w:rPr>
              <w:t>н</w:t>
            </w:r>
            <w:proofErr w:type="gramEnd"/>
            <w:r>
              <w:rPr>
                <w:rFonts w:eastAsia="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18005B" w:rsidRPr="000A6E8A" w:rsidRDefault="0018005B" w:rsidP="00843387">
            <w:pPr>
              <w:widowControl w:val="0"/>
              <w:jc w:val="both"/>
              <w:rPr>
                <w:rFonts w:eastAsia="Times New Roman"/>
                <w:color w:val="000000"/>
                <w:sz w:val="24"/>
                <w:szCs w:val="24"/>
                <w:u w:val="single"/>
              </w:rPr>
            </w:pPr>
            <w:r>
              <w:rPr>
                <w:rFonts w:eastAsia="Times New Roman"/>
                <w:color w:val="000000"/>
                <w:sz w:val="24"/>
                <w:szCs w:val="24"/>
                <w:u w:val="single"/>
              </w:rPr>
              <w:t xml:space="preserve">4.3. </w:t>
            </w:r>
            <w:r w:rsidRPr="00054267">
              <w:rPr>
                <w:rFonts w:eastAsia="Times New Roman"/>
                <w:color w:val="000000"/>
                <w:sz w:val="24"/>
                <w:szCs w:val="24"/>
                <w:u w:val="single"/>
              </w:rPr>
              <w:t>Умови договору про закупівлю не повинні ві</w:t>
            </w:r>
            <w:proofErr w:type="gramStart"/>
            <w:r w:rsidRPr="00054267">
              <w:rPr>
                <w:rFonts w:eastAsia="Times New Roman"/>
                <w:color w:val="000000"/>
                <w:sz w:val="24"/>
                <w:szCs w:val="24"/>
                <w:u w:val="single"/>
              </w:rPr>
              <w:t>др</w:t>
            </w:r>
            <w:proofErr w:type="gramEnd"/>
            <w:r w:rsidRPr="00054267">
              <w:rPr>
                <w:rFonts w:eastAsia="Times New Roman"/>
                <w:color w:val="000000"/>
                <w:sz w:val="24"/>
                <w:szCs w:val="24"/>
                <w:u w:val="single"/>
              </w:rPr>
              <w:t xml:space="preserve">ізнятися від змісту тендерної пропозиції переможця процедури закупівлі, у тому числі за результатами електронного аукціону, </w:t>
            </w:r>
            <w:r w:rsidRPr="00054267">
              <w:rPr>
                <w:rFonts w:eastAsia="Times New Roman"/>
                <w:b/>
                <w:color w:val="000000"/>
                <w:sz w:val="24"/>
                <w:szCs w:val="24"/>
                <w:u w:val="single"/>
              </w:rPr>
              <w:t>крім випадків</w:t>
            </w:r>
            <w:r w:rsidRPr="00054267">
              <w:rPr>
                <w:rFonts w:eastAsia="Times New Roman"/>
                <w:color w:val="000000"/>
                <w:sz w:val="24"/>
                <w:szCs w:val="24"/>
                <w:u w:val="single"/>
              </w:rPr>
              <w:t>:</w:t>
            </w:r>
            <w:r w:rsidRPr="000A6E8A">
              <w:rPr>
                <w:rFonts w:eastAsia="Times New Roman"/>
                <w:color w:val="000000"/>
                <w:sz w:val="24"/>
                <w:szCs w:val="24"/>
                <w:u w:val="single"/>
              </w:rPr>
              <w:t xml:space="preserve"> </w:t>
            </w:r>
          </w:p>
          <w:p w:rsidR="0018005B" w:rsidRDefault="0018005B" w:rsidP="00843387">
            <w:pPr>
              <w:pStyle w:val="a9"/>
              <w:widowControl w:val="0"/>
              <w:numPr>
                <w:ilvl w:val="0"/>
                <w:numId w:val="27"/>
              </w:numPr>
              <w:jc w:val="both"/>
              <w:rPr>
                <w:rFonts w:eastAsia="Times New Roman"/>
                <w:color w:val="000000"/>
                <w:sz w:val="24"/>
                <w:szCs w:val="24"/>
              </w:rPr>
            </w:pPr>
            <w:r w:rsidRPr="000A6E8A">
              <w:rPr>
                <w:rFonts w:eastAsia="Times New Roman"/>
                <w:color w:val="000000"/>
                <w:sz w:val="24"/>
                <w:szCs w:val="24"/>
              </w:rPr>
              <w:t xml:space="preserve">визначення </w:t>
            </w:r>
            <w:proofErr w:type="gramStart"/>
            <w:r w:rsidRPr="000A6E8A">
              <w:rPr>
                <w:rFonts w:eastAsia="Times New Roman"/>
                <w:color w:val="000000"/>
                <w:sz w:val="24"/>
                <w:szCs w:val="24"/>
              </w:rPr>
              <w:t>грошового</w:t>
            </w:r>
            <w:proofErr w:type="gramEnd"/>
            <w:r w:rsidRPr="000A6E8A">
              <w:rPr>
                <w:rFonts w:eastAsia="Times New Roman"/>
                <w:color w:val="000000"/>
                <w:sz w:val="24"/>
                <w:szCs w:val="24"/>
              </w:rPr>
              <w:t xml:space="preserve"> еквівалента зобов’язання в </w:t>
            </w:r>
            <w:r w:rsidRPr="000A6E8A">
              <w:rPr>
                <w:rFonts w:eastAsia="Times New Roman"/>
                <w:color w:val="000000"/>
                <w:sz w:val="24"/>
                <w:szCs w:val="24"/>
              </w:rPr>
              <w:lastRenderedPageBreak/>
              <w:t xml:space="preserve">іноземній валюті; </w:t>
            </w:r>
          </w:p>
          <w:p w:rsidR="0018005B" w:rsidRDefault="0018005B" w:rsidP="00843387">
            <w:pPr>
              <w:pStyle w:val="a9"/>
              <w:widowControl w:val="0"/>
              <w:numPr>
                <w:ilvl w:val="0"/>
                <w:numId w:val="27"/>
              </w:numPr>
              <w:jc w:val="both"/>
              <w:rPr>
                <w:rFonts w:eastAsia="Times New Roman"/>
                <w:color w:val="000000"/>
                <w:sz w:val="24"/>
                <w:szCs w:val="24"/>
              </w:rPr>
            </w:pPr>
            <w:r w:rsidRPr="00054267">
              <w:rPr>
                <w:rFonts w:eastAsia="Times New Roman"/>
                <w:color w:val="000000"/>
                <w:sz w:val="24"/>
                <w:szCs w:val="24"/>
              </w:rPr>
              <w:t xml:space="preserve">перерахунку ціни в бік зменшення ціни тендерної пропозиції переможця </w:t>
            </w:r>
            <w:r>
              <w:rPr>
                <w:rFonts w:eastAsia="Times New Roman"/>
                <w:color w:val="000000"/>
                <w:sz w:val="24"/>
                <w:szCs w:val="24"/>
              </w:rPr>
              <w:t>без зменшення обсягів закупі</w:t>
            </w:r>
            <w:proofErr w:type="gramStart"/>
            <w:r>
              <w:rPr>
                <w:rFonts w:eastAsia="Times New Roman"/>
                <w:color w:val="000000"/>
                <w:sz w:val="24"/>
                <w:szCs w:val="24"/>
              </w:rPr>
              <w:t>вл</w:t>
            </w:r>
            <w:proofErr w:type="gramEnd"/>
            <w:r>
              <w:rPr>
                <w:rFonts w:eastAsia="Times New Roman"/>
                <w:color w:val="000000"/>
                <w:sz w:val="24"/>
                <w:szCs w:val="24"/>
              </w:rPr>
              <w:t>і</w:t>
            </w:r>
            <w:r w:rsidRPr="000A6E8A">
              <w:rPr>
                <w:rFonts w:eastAsia="Times New Roman"/>
                <w:color w:val="000000"/>
                <w:sz w:val="24"/>
                <w:szCs w:val="24"/>
              </w:rPr>
              <w:t>;</w:t>
            </w:r>
          </w:p>
          <w:p w:rsidR="0018005B" w:rsidRDefault="0018005B" w:rsidP="00843387">
            <w:pPr>
              <w:pStyle w:val="a9"/>
              <w:widowControl w:val="0"/>
              <w:numPr>
                <w:ilvl w:val="0"/>
                <w:numId w:val="27"/>
              </w:numPr>
              <w:jc w:val="both"/>
              <w:rPr>
                <w:rFonts w:eastAsia="Times New Roman"/>
                <w:color w:val="000000"/>
                <w:sz w:val="24"/>
                <w:szCs w:val="24"/>
              </w:rPr>
            </w:pPr>
            <w:proofErr w:type="gramStart"/>
            <w:r w:rsidRPr="000A6E8A">
              <w:rPr>
                <w:rFonts w:eastAsia="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18005B" w:rsidRDefault="0018005B" w:rsidP="00843387">
            <w:pPr>
              <w:widowControl w:val="0"/>
              <w:jc w:val="both"/>
              <w:rPr>
                <w:rFonts w:eastAsia="Times New Roman"/>
                <w:color w:val="000000"/>
                <w:sz w:val="24"/>
                <w:szCs w:val="24"/>
              </w:rPr>
            </w:pPr>
          </w:p>
          <w:p w:rsidR="0018005B" w:rsidRPr="00F64F10" w:rsidRDefault="0018005B" w:rsidP="00843387">
            <w:pPr>
              <w:widowControl w:val="0"/>
              <w:jc w:val="both"/>
              <w:rPr>
                <w:rFonts w:eastAsia="Times New Roman"/>
                <w:color w:val="000000"/>
                <w:sz w:val="24"/>
                <w:szCs w:val="24"/>
              </w:rPr>
            </w:pPr>
            <w:r>
              <w:rPr>
                <w:rFonts w:eastAsia="Times New Roman"/>
                <w:color w:val="000000"/>
                <w:sz w:val="24"/>
                <w:szCs w:val="24"/>
              </w:rPr>
              <w:t xml:space="preserve">4.4. </w:t>
            </w:r>
            <w:r w:rsidRPr="00F64F10">
              <w:rPr>
                <w:rFonts w:eastAsia="Times New Roman"/>
                <w:color w:val="000000"/>
                <w:sz w:val="24"/>
                <w:szCs w:val="24"/>
              </w:rPr>
              <w:t xml:space="preserve">Істотні умови договору про закупівлю не можуть змінюватися </w:t>
            </w:r>
            <w:proofErr w:type="gramStart"/>
            <w:r w:rsidRPr="00F64F10">
              <w:rPr>
                <w:rFonts w:eastAsia="Times New Roman"/>
                <w:color w:val="000000"/>
                <w:sz w:val="24"/>
                <w:szCs w:val="24"/>
              </w:rPr>
              <w:t>п</w:t>
            </w:r>
            <w:proofErr w:type="gramEnd"/>
            <w:r w:rsidRPr="00F64F10">
              <w:rPr>
                <w:rFonts w:eastAsia="Times New Roman"/>
                <w:color w:val="000000"/>
                <w:sz w:val="24"/>
                <w:szCs w:val="24"/>
              </w:rPr>
              <w:t>ісля його підписання до виконання зобов’язань сторонами в повному обсязі, крім випадків:</w:t>
            </w:r>
          </w:p>
          <w:p w:rsidR="0018005B" w:rsidRPr="00F64F10" w:rsidRDefault="0018005B" w:rsidP="00843387">
            <w:pPr>
              <w:widowControl w:val="0"/>
              <w:jc w:val="both"/>
              <w:rPr>
                <w:rFonts w:eastAsia="Times New Roman"/>
                <w:color w:val="000000"/>
                <w:sz w:val="24"/>
                <w:szCs w:val="24"/>
              </w:rPr>
            </w:pPr>
            <w:r w:rsidRPr="00F64F10">
              <w:rPr>
                <w:rFonts w:eastAsia="Times New Roman"/>
                <w:color w:val="000000"/>
                <w:sz w:val="24"/>
                <w:szCs w:val="24"/>
              </w:rPr>
              <w:t>1) зменшення обсягів закупі</w:t>
            </w:r>
            <w:proofErr w:type="gramStart"/>
            <w:r w:rsidRPr="00F64F10">
              <w:rPr>
                <w:rFonts w:eastAsia="Times New Roman"/>
                <w:color w:val="000000"/>
                <w:sz w:val="24"/>
                <w:szCs w:val="24"/>
              </w:rPr>
              <w:t>вл</w:t>
            </w:r>
            <w:proofErr w:type="gramEnd"/>
            <w:r w:rsidRPr="00F64F10">
              <w:rPr>
                <w:rFonts w:eastAsia="Times New Roman"/>
                <w:color w:val="000000"/>
                <w:sz w:val="24"/>
                <w:szCs w:val="24"/>
              </w:rPr>
              <w:t>і, зокрема з урахуванням фактичного обсягу видатків замовника;</w:t>
            </w:r>
          </w:p>
          <w:p w:rsidR="0018005B" w:rsidRPr="00F64F10" w:rsidRDefault="0018005B" w:rsidP="00843387">
            <w:pPr>
              <w:widowControl w:val="0"/>
              <w:jc w:val="both"/>
              <w:rPr>
                <w:rFonts w:eastAsia="Times New Roman"/>
                <w:color w:val="000000"/>
                <w:sz w:val="24"/>
                <w:szCs w:val="24"/>
              </w:rPr>
            </w:pPr>
            <w:r w:rsidRPr="00F64F10">
              <w:rPr>
                <w:rFonts w:eastAsia="Times New Roman"/>
                <w:color w:val="000000"/>
                <w:sz w:val="24"/>
                <w:szCs w:val="24"/>
              </w:rPr>
              <w:t xml:space="preserve">2) погодження зміни </w:t>
            </w:r>
            <w:proofErr w:type="gramStart"/>
            <w:r w:rsidRPr="00F64F10">
              <w:rPr>
                <w:rFonts w:eastAsia="Times New Roman"/>
                <w:color w:val="000000"/>
                <w:sz w:val="24"/>
                <w:szCs w:val="24"/>
              </w:rPr>
              <w:t>ц</w:t>
            </w:r>
            <w:proofErr w:type="gramEnd"/>
            <w:r w:rsidRPr="00F64F10">
              <w:rPr>
                <w:rFonts w:eastAsia="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64F10">
              <w:rPr>
                <w:rFonts w:eastAsia="Times New Roman"/>
                <w:color w:val="000000"/>
                <w:sz w:val="24"/>
                <w:szCs w:val="24"/>
              </w:rPr>
              <w:t>п</w:t>
            </w:r>
            <w:proofErr w:type="gramEnd"/>
            <w:r w:rsidRPr="00F64F10">
              <w:rPr>
                <w:rFonts w:eastAsia="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F64F10">
              <w:rPr>
                <w:rFonts w:eastAsia="Times New Roman"/>
                <w:color w:val="000000"/>
                <w:sz w:val="24"/>
                <w:szCs w:val="24"/>
              </w:rPr>
              <w:t>про</w:t>
            </w:r>
            <w:proofErr w:type="gramEnd"/>
            <w:r w:rsidRPr="00F64F10">
              <w:rPr>
                <w:rFonts w:eastAsia="Times New Roman"/>
                <w:color w:val="000000"/>
                <w:sz w:val="24"/>
                <w:szCs w:val="24"/>
              </w:rPr>
              <w:t xml:space="preserve"> закупівлю на момент його укладення;</w:t>
            </w:r>
          </w:p>
          <w:p w:rsidR="0018005B" w:rsidRPr="00F64F10" w:rsidRDefault="0018005B" w:rsidP="00843387">
            <w:pPr>
              <w:widowControl w:val="0"/>
              <w:jc w:val="both"/>
              <w:rPr>
                <w:rFonts w:eastAsia="Times New Roman"/>
                <w:color w:val="000000"/>
                <w:sz w:val="24"/>
                <w:szCs w:val="24"/>
              </w:rPr>
            </w:pPr>
            <w:r w:rsidRPr="00F64F10">
              <w:rPr>
                <w:rFonts w:eastAsia="Times New Roman"/>
                <w:color w:val="000000"/>
                <w:sz w:val="24"/>
                <w:szCs w:val="24"/>
              </w:rPr>
              <w:t>3) покращення якості предмета закупі</w:t>
            </w:r>
            <w:proofErr w:type="gramStart"/>
            <w:r w:rsidRPr="00F64F10">
              <w:rPr>
                <w:rFonts w:eastAsia="Times New Roman"/>
                <w:color w:val="000000"/>
                <w:sz w:val="24"/>
                <w:szCs w:val="24"/>
              </w:rPr>
              <w:t>вл</w:t>
            </w:r>
            <w:proofErr w:type="gramEnd"/>
            <w:r w:rsidRPr="00F64F10">
              <w:rPr>
                <w:rFonts w:eastAsia="Times New Roman"/>
                <w:color w:val="000000"/>
                <w:sz w:val="24"/>
                <w:szCs w:val="24"/>
              </w:rPr>
              <w:t>і за умови, що таке покращення не призведе до збільшення суми, визначеної в договорі про закупівлю;</w:t>
            </w:r>
          </w:p>
          <w:p w:rsidR="0018005B" w:rsidRPr="00F64F10" w:rsidRDefault="0018005B" w:rsidP="00843387">
            <w:pPr>
              <w:widowControl w:val="0"/>
              <w:jc w:val="both"/>
              <w:rPr>
                <w:rFonts w:eastAsia="Times New Roman"/>
                <w:color w:val="000000"/>
                <w:sz w:val="24"/>
                <w:szCs w:val="24"/>
              </w:rPr>
            </w:pPr>
            <w:r w:rsidRPr="00F64F10">
              <w:rPr>
                <w:rFonts w:eastAsia="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F64F10">
              <w:rPr>
                <w:rFonts w:eastAsia="Times New Roman"/>
                <w:color w:val="000000"/>
                <w:sz w:val="24"/>
                <w:szCs w:val="24"/>
              </w:rPr>
              <w:t>п</w:t>
            </w:r>
            <w:proofErr w:type="gramEnd"/>
            <w:r w:rsidRPr="00F64F10">
              <w:rPr>
                <w:rFonts w:eastAsia="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F64F10">
              <w:rPr>
                <w:rFonts w:eastAsia="Times New Roman"/>
                <w:color w:val="000000"/>
                <w:sz w:val="24"/>
                <w:szCs w:val="24"/>
              </w:rPr>
              <w:t>про</w:t>
            </w:r>
            <w:proofErr w:type="gramEnd"/>
            <w:r w:rsidRPr="00F64F10">
              <w:rPr>
                <w:rFonts w:eastAsia="Times New Roman"/>
                <w:color w:val="000000"/>
                <w:sz w:val="24"/>
                <w:szCs w:val="24"/>
              </w:rPr>
              <w:t xml:space="preserve"> закупівлю;</w:t>
            </w:r>
          </w:p>
          <w:p w:rsidR="0018005B" w:rsidRPr="00F64F10" w:rsidRDefault="0018005B" w:rsidP="00843387">
            <w:pPr>
              <w:widowControl w:val="0"/>
              <w:jc w:val="both"/>
              <w:rPr>
                <w:rFonts w:eastAsia="Times New Roman"/>
                <w:color w:val="000000"/>
                <w:sz w:val="24"/>
                <w:szCs w:val="24"/>
              </w:rPr>
            </w:pPr>
            <w:r w:rsidRPr="00F64F10">
              <w:rPr>
                <w:rFonts w:eastAsia="Times New Roman"/>
                <w:color w:val="000000"/>
                <w:sz w:val="24"/>
                <w:szCs w:val="24"/>
              </w:rPr>
              <w:t xml:space="preserve">5) погодження зміни </w:t>
            </w:r>
            <w:proofErr w:type="gramStart"/>
            <w:r w:rsidRPr="00F64F10">
              <w:rPr>
                <w:rFonts w:eastAsia="Times New Roman"/>
                <w:color w:val="000000"/>
                <w:sz w:val="24"/>
                <w:szCs w:val="24"/>
              </w:rPr>
              <w:t>ц</w:t>
            </w:r>
            <w:proofErr w:type="gramEnd"/>
            <w:r w:rsidRPr="00F64F10">
              <w:rPr>
                <w:rFonts w:eastAsia="Times New Roman"/>
                <w:color w:val="000000"/>
                <w:sz w:val="24"/>
                <w:szCs w:val="24"/>
              </w:rPr>
              <w:t>іни в договорі про закупівлю в бік зменшення (без зміни кількості (обсягу) та якості товарів, робіт і послуг);</w:t>
            </w:r>
          </w:p>
          <w:p w:rsidR="0018005B" w:rsidRPr="00F64F10" w:rsidRDefault="0018005B" w:rsidP="00843387">
            <w:pPr>
              <w:widowControl w:val="0"/>
              <w:jc w:val="both"/>
              <w:rPr>
                <w:rFonts w:eastAsia="Times New Roman"/>
                <w:color w:val="000000"/>
                <w:sz w:val="24"/>
                <w:szCs w:val="24"/>
              </w:rPr>
            </w:pPr>
            <w:r w:rsidRPr="00F64F10">
              <w:rPr>
                <w:rFonts w:eastAsia="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F64F10">
              <w:rPr>
                <w:rFonts w:eastAsia="Times New Roman"/>
                <w:color w:val="000000"/>
                <w:sz w:val="24"/>
                <w:szCs w:val="24"/>
              </w:rPr>
              <w:t>п</w:t>
            </w:r>
            <w:proofErr w:type="gramEnd"/>
            <w:r w:rsidRPr="00F64F10">
              <w:rPr>
                <w:rFonts w:eastAsia="Times New Roman"/>
                <w:color w:val="000000"/>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8005B" w:rsidRPr="00F64F10" w:rsidRDefault="0018005B" w:rsidP="00843387">
            <w:pPr>
              <w:widowControl w:val="0"/>
              <w:jc w:val="both"/>
              <w:rPr>
                <w:rFonts w:eastAsia="Times New Roman"/>
                <w:color w:val="000000"/>
                <w:sz w:val="24"/>
                <w:szCs w:val="24"/>
              </w:rPr>
            </w:pPr>
            <w:proofErr w:type="gramStart"/>
            <w:r w:rsidRPr="00F64F10">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64F10">
              <w:rPr>
                <w:rFonts w:eastAsia="Times New Roman"/>
                <w:color w:val="000000"/>
                <w:sz w:val="24"/>
                <w:szCs w:val="24"/>
              </w:rPr>
              <w:t xml:space="preserve">і </w:t>
            </w:r>
            <w:proofErr w:type="gramStart"/>
            <w:r w:rsidRPr="00F64F10">
              <w:rPr>
                <w:rFonts w:eastAsia="Times New Roman"/>
                <w:color w:val="000000"/>
                <w:sz w:val="24"/>
                <w:szCs w:val="24"/>
              </w:rPr>
              <w:t>про</w:t>
            </w:r>
            <w:proofErr w:type="gramEnd"/>
            <w:r w:rsidRPr="00F64F10">
              <w:rPr>
                <w:rFonts w:eastAsia="Times New Roman"/>
                <w:color w:val="000000"/>
                <w:sz w:val="24"/>
                <w:szCs w:val="24"/>
              </w:rPr>
              <w:t xml:space="preserve"> закупівлю порядку зміни </w:t>
            </w:r>
            <w:r w:rsidRPr="00F64F10">
              <w:rPr>
                <w:rFonts w:eastAsia="Times New Roman"/>
                <w:color w:val="000000"/>
                <w:sz w:val="24"/>
                <w:szCs w:val="24"/>
              </w:rPr>
              <w:lastRenderedPageBreak/>
              <w:t>ціни;</w:t>
            </w:r>
          </w:p>
          <w:p w:rsidR="0018005B" w:rsidRDefault="0018005B" w:rsidP="00843387">
            <w:pPr>
              <w:widowControl w:val="0"/>
              <w:jc w:val="both"/>
              <w:rPr>
                <w:rFonts w:eastAsia="Times New Roman"/>
                <w:color w:val="000000"/>
                <w:sz w:val="24"/>
                <w:szCs w:val="24"/>
              </w:rPr>
            </w:pPr>
            <w:r w:rsidRPr="00F64F10">
              <w:rPr>
                <w:rFonts w:eastAsia="Times New Roman"/>
                <w:color w:val="000000"/>
                <w:sz w:val="24"/>
                <w:szCs w:val="24"/>
              </w:rPr>
              <w:t>8) зміни умов у зв’язку із застосуванням положень частини шостої статті 41 Закону</w:t>
            </w:r>
            <w:r>
              <w:rPr>
                <w:rFonts w:eastAsia="Times New Roman"/>
                <w:color w:val="000000"/>
                <w:sz w:val="24"/>
                <w:szCs w:val="24"/>
              </w:rPr>
              <w:t>.</w:t>
            </w:r>
          </w:p>
          <w:p w:rsidR="0018005B" w:rsidRDefault="0018005B" w:rsidP="00843387">
            <w:pPr>
              <w:widowControl w:val="0"/>
              <w:jc w:val="both"/>
              <w:rPr>
                <w:rFonts w:eastAsia="Times New Roman"/>
                <w:color w:val="000000"/>
                <w:sz w:val="24"/>
                <w:szCs w:val="24"/>
              </w:rPr>
            </w:pPr>
            <w:r w:rsidRPr="00F64F10">
              <w:rPr>
                <w:rFonts w:eastAsia="Times New Roman"/>
                <w:color w:val="000000"/>
                <w:sz w:val="24"/>
                <w:szCs w:val="24"/>
              </w:rPr>
              <w:t>Дія договору про закупівлю може бути продовжена на строк, достатній для проведення процедури закупі</w:t>
            </w:r>
            <w:proofErr w:type="gramStart"/>
            <w:r w:rsidRPr="00F64F10">
              <w:rPr>
                <w:rFonts w:eastAsia="Times New Roman"/>
                <w:color w:val="000000"/>
                <w:sz w:val="24"/>
                <w:szCs w:val="24"/>
              </w:rPr>
              <w:t>вл</w:t>
            </w:r>
            <w:proofErr w:type="gramEnd"/>
            <w:r w:rsidRPr="00F64F10">
              <w:rPr>
                <w:rFonts w:eastAsia="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olor w:val="000000"/>
                <w:sz w:val="24"/>
                <w:szCs w:val="24"/>
              </w:rPr>
              <w:t>;</w:t>
            </w:r>
          </w:p>
          <w:p w:rsidR="0018005B" w:rsidRPr="00F64F10" w:rsidRDefault="0018005B" w:rsidP="00843387">
            <w:pPr>
              <w:widowControl w:val="0"/>
              <w:jc w:val="both"/>
              <w:rPr>
                <w:rFonts w:eastAsia="Times New Roman"/>
                <w:color w:val="000000"/>
                <w:sz w:val="24"/>
                <w:szCs w:val="24"/>
              </w:rPr>
            </w:pPr>
            <w:r w:rsidRPr="009637DC">
              <w:rPr>
                <w:rFonts w:eastAsia="Times New Roman"/>
                <w:color w:val="000000"/>
                <w:sz w:val="24"/>
                <w:szCs w:val="24"/>
              </w:rPr>
              <w:t>9) зменшення обсягів закупі</w:t>
            </w:r>
            <w:proofErr w:type="gramStart"/>
            <w:r w:rsidRPr="009637DC">
              <w:rPr>
                <w:rFonts w:eastAsia="Times New Roman"/>
                <w:color w:val="000000"/>
                <w:sz w:val="24"/>
                <w:szCs w:val="24"/>
              </w:rPr>
              <w:t>вл</w:t>
            </w:r>
            <w:proofErr w:type="gramEnd"/>
            <w:r w:rsidRPr="009637DC">
              <w:rPr>
                <w:rFonts w:eastAsia="Times New Roman"/>
                <w:color w:val="000000"/>
                <w:sz w:val="24"/>
                <w:szCs w:val="24"/>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637DC">
              <w:rPr>
                <w:rFonts w:eastAsia="Times New Roman"/>
                <w:color w:val="000000"/>
                <w:sz w:val="24"/>
                <w:szCs w:val="24"/>
              </w:rPr>
              <w:t>п</w:t>
            </w:r>
            <w:proofErr w:type="gramEnd"/>
            <w:r w:rsidRPr="009637DC">
              <w:rPr>
                <w:rFonts w:eastAsia="Times New Roman"/>
                <w:color w:val="000000"/>
                <w:sz w:val="24"/>
                <w:szCs w:val="24"/>
              </w:rPr>
              <w:t>ідрядника, після проведення експертизи та затвердження проектної документації в установленому законодавством порядку.</w:t>
            </w:r>
          </w:p>
          <w:p w:rsidR="0018005B" w:rsidRPr="00F64F10" w:rsidRDefault="0018005B" w:rsidP="00843387">
            <w:pPr>
              <w:widowControl w:val="0"/>
              <w:jc w:val="both"/>
              <w:rPr>
                <w:rFonts w:eastAsia="Times New Roman"/>
                <w:color w:val="000000"/>
                <w:sz w:val="24"/>
                <w:szCs w:val="24"/>
              </w:rPr>
            </w:pPr>
            <w:r w:rsidRPr="00F64F10">
              <w:rPr>
                <w:rFonts w:eastAsia="Times New Roman"/>
                <w:color w:val="000000"/>
                <w:sz w:val="24"/>
                <w:szCs w:val="24"/>
              </w:rPr>
              <w:t>У разі внесення змін до істотних умов договору про закупівлю у випадках, передбачених вище, замовник обов’язково оприлюднює повідомлення про внесення змі</w:t>
            </w:r>
            <w:proofErr w:type="gramStart"/>
            <w:r w:rsidRPr="00F64F10">
              <w:rPr>
                <w:rFonts w:eastAsia="Times New Roman"/>
                <w:color w:val="000000"/>
                <w:sz w:val="24"/>
                <w:szCs w:val="24"/>
              </w:rPr>
              <w:t>н</w:t>
            </w:r>
            <w:proofErr w:type="gramEnd"/>
            <w:r w:rsidRPr="00F64F10">
              <w:rPr>
                <w:rFonts w:eastAsia="Times New Roman"/>
                <w:color w:val="000000"/>
                <w:sz w:val="24"/>
                <w:szCs w:val="24"/>
              </w:rPr>
              <w:t xml:space="preserve"> до договору про закупівлю відповідно до вимог Закону з урахуванням  Особливостей.</w:t>
            </w:r>
          </w:p>
          <w:p w:rsidR="0018005B" w:rsidRDefault="0018005B" w:rsidP="00843387">
            <w:pPr>
              <w:widowControl w:val="0"/>
              <w:contextualSpacing/>
              <w:jc w:val="both"/>
              <w:rPr>
                <w:sz w:val="24"/>
                <w:szCs w:val="24"/>
              </w:rPr>
            </w:pPr>
            <w:r>
              <w:rPr>
                <w:sz w:val="24"/>
                <w:szCs w:val="24"/>
              </w:rPr>
              <w:t xml:space="preserve">4.5. </w:t>
            </w:r>
            <w:r w:rsidRPr="00F44D82">
              <w:rPr>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F44D82">
              <w:rPr>
                <w:sz w:val="24"/>
                <w:szCs w:val="24"/>
              </w:rPr>
              <w:t>вл</w:t>
            </w:r>
            <w:proofErr w:type="gramEnd"/>
            <w:r w:rsidRPr="00F44D82">
              <w:rPr>
                <w:sz w:val="24"/>
                <w:szCs w:val="24"/>
              </w:rPr>
              <w:t>і, переможець до укладення договору про закупівлю надає Замовнику відповідний перерахунок.</w:t>
            </w:r>
          </w:p>
          <w:p w:rsidR="0018005B" w:rsidRPr="00191BC9" w:rsidRDefault="0018005B" w:rsidP="00843387">
            <w:pPr>
              <w:widowControl w:val="0"/>
              <w:contextualSpacing/>
              <w:jc w:val="both"/>
              <w:rPr>
                <w:rStyle w:val="rvts0"/>
                <w:sz w:val="24"/>
              </w:rPr>
            </w:pPr>
            <w:r w:rsidRPr="00F64F10">
              <w:rPr>
                <w:rStyle w:val="rvts0"/>
                <w:sz w:val="24"/>
              </w:rPr>
              <w:t>4.6.</w:t>
            </w:r>
            <w:r>
              <w:rPr>
                <w:rStyle w:val="rvts0"/>
              </w:rPr>
              <w:t xml:space="preserve"> </w:t>
            </w:r>
            <w:r w:rsidRPr="00191BC9">
              <w:rPr>
                <w:rStyle w:val="rvts0"/>
                <w:sz w:val="24"/>
              </w:rPr>
              <w:t>Догові</w:t>
            </w:r>
            <w:proofErr w:type="gramStart"/>
            <w:r w:rsidRPr="00191BC9">
              <w:rPr>
                <w:rStyle w:val="rvts0"/>
                <w:sz w:val="24"/>
              </w:rPr>
              <w:t>р</w:t>
            </w:r>
            <w:proofErr w:type="gramEnd"/>
            <w:r w:rsidRPr="00191BC9">
              <w:rPr>
                <w:rStyle w:val="rvts0"/>
                <w:sz w:val="24"/>
              </w:rPr>
              <w:t xml:space="preserve"> про закупівлю є нікчемним у разі:</w:t>
            </w:r>
          </w:p>
          <w:p w:rsidR="0018005B" w:rsidRPr="00191BC9" w:rsidRDefault="0018005B" w:rsidP="00843387">
            <w:pPr>
              <w:shd w:val="clear" w:color="auto" w:fill="FFFFFF"/>
              <w:ind w:left="33"/>
              <w:jc w:val="both"/>
              <w:textAlignment w:val="baseline"/>
              <w:rPr>
                <w:rStyle w:val="rvts0"/>
                <w:sz w:val="24"/>
              </w:rPr>
            </w:pPr>
            <w:r w:rsidRPr="00191BC9">
              <w:rPr>
                <w:rStyle w:val="rvts0"/>
                <w:sz w:val="24"/>
              </w:rPr>
              <w:t>1) коли замовник уклав догові</w:t>
            </w:r>
            <w:proofErr w:type="gramStart"/>
            <w:r w:rsidRPr="00191BC9">
              <w:rPr>
                <w:rStyle w:val="rvts0"/>
                <w:sz w:val="24"/>
              </w:rPr>
              <w:t>р</w:t>
            </w:r>
            <w:proofErr w:type="gramEnd"/>
            <w:r w:rsidRPr="00191BC9">
              <w:rPr>
                <w:rStyle w:val="rvts0"/>
                <w:sz w:val="24"/>
              </w:rPr>
              <w:t xml:space="preserve"> про закупівлю з порушенням вимог, визначених пунктом 5 Особливостей;</w:t>
            </w:r>
          </w:p>
          <w:p w:rsidR="0018005B" w:rsidRPr="00191BC9" w:rsidRDefault="0018005B" w:rsidP="00843387">
            <w:pPr>
              <w:shd w:val="clear" w:color="auto" w:fill="FFFFFF"/>
              <w:ind w:left="33"/>
              <w:jc w:val="both"/>
              <w:textAlignment w:val="baseline"/>
              <w:rPr>
                <w:rStyle w:val="rvts0"/>
                <w:sz w:val="24"/>
              </w:rPr>
            </w:pPr>
            <w:r w:rsidRPr="00191BC9">
              <w:rPr>
                <w:rStyle w:val="rvts0"/>
                <w:sz w:val="24"/>
              </w:rPr>
              <w:t xml:space="preserve">2) укладення договору </w:t>
            </w:r>
            <w:proofErr w:type="gramStart"/>
            <w:r w:rsidRPr="00191BC9">
              <w:rPr>
                <w:rStyle w:val="rvts0"/>
                <w:sz w:val="24"/>
              </w:rPr>
              <w:t>про</w:t>
            </w:r>
            <w:proofErr w:type="gramEnd"/>
            <w:r w:rsidRPr="00191BC9">
              <w:rPr>
                <w:rStyle w:val="rvts0"/>
                <w:sz w:val="24"/>
              </w:rPr>
              <w:t xml:space="preserve"> закупівлю з порушенням вимог пункту 18 Особливостей;</w:t>
            </w:r>
          </w:p>
          <w:p w:rsidR="0018005B" w:rsidRPr="00191BC9" w:rsidRDefault="0018005B" w:rsidP="00843387">
            <w:pPr>
              <w:shd w:val="clear" w:color="auto" w:fill="FFFFFF"/>
              <w:ind w:left="33"/>
              <w:jc w:val="both"/>
              <w:textAlignment w:val="baseline"/>
              <w:rPr>
                <w:rStyle w:val="rvts0"/>
                <w:sz w:val="24"/>
              </w:rPr>
            </w:pPr>
            <w:r w:rsidRPr="00191BC9">
              <w:rPr>
                <w:rStyle w:val="rvts0"/>
                <w:sz w:val="24"/>
              </w:rPr>
              <w:t xml:space="preserve">3) укладення договору про закупівлю в період оскарження відкритих торгів </w:t>
            </w:r>
            <w:proofErr w:type="gramStart"/>
            <w:r w:rsidRPr="00191BC9">
              <w:rPr>
                <w:rStyle w:val="rvts0"/>
                <w:sz w:val="24"/>
              </w:rPr>
              <w:t>в</w:t>
            </w:r>
            <w:proofErr w:type="gramEnd"/>
            <w:r w:rsidRPr="00191BC9">
              <w:rPr>
                <w:rStyle w:val="rvts0"/>
                <w:sz w:val="24"/>
              </w:rPr>
              <w:t>ідповідно до статті 18 Закону та  Особливостей;</w:t>
            </w:r>
          </w:p>
          <w:p w:rsidR="0018005B" w:rsidRPr="00191BC9" w:rsidRDefault="0018005B" w:rsidP="00843387">
            <w:pPr>
              <w:shd w:val="clear" w:color="auto" w:fill="FFFFFF"/>
              <w:ind w:left="33"/>
              <w:jc w:val="both"/>
              <w:textAlignment w:val="baseline"/>
              <w:rPr>
                <w:rStyle w:val="rvts0"/>
                <w:sz w:val="24"/>
              </w:rPr>
            </w:pPr>
            <w:r w:rsidRPr="00191BC9">
              <w:rPr>
                <w:rStyle w:val="rvts0"/>
                <w:sz w:val="24"/>
              </w:rPr>
              <w:t>4) укладення договору з порушенням строків, передбачених абзацами третім та четвертим пункту 4</w:t>
            </w:r>
            <w:r>
              <w:rPr>
                <w:rStyle w:val="rvts0"/>
                <w:sz w:val="24"/>
              </w:rPr>
              <w:t>9</w:t>
            </w:r>
            <w:r w:rsidRPr="00191BC9">
              <w:rPr>
                <w:rStyle w:val="rvts0"/>
                <w:sz w:val="24"/>
              </w:rPr>
              <w:t xml:space="preserve">  Особливостей, крім випадків зупинення перебігу строкі</w:t>
            </w:r>
            <w:proofErr w:type="gramStart"/>
            <w:r w:rsidRPr="00191BC9">
              <w:rPr>
                <w:rStyle w:val="rvts0"/>
                <w:sz w:val="24"/>
              </w:rPr>
              <w:t>в</w:t>
            </w:r>
            <w:proofErr w:type="gramEnd"/>
            <w:r w:rsidRPr="00191BC9">
              <w:rPr>
                <w:rStyle w:val="rvts0"/>
                <w:sz w:val="24"/>
              </w:rPr>
              <w:t xml:space="preserve"> у зв’язку з розглядом скарги </w:t>
            </w:r>
            <w:proofErr w:type="gramStart"/>
            <w:r w:rsidRPr="00191BC9">
              <w:rPr>
                <w:rStyle w:val="rvts0"/>
                <w:sz w:val="24"/>
              </w:rPr>
              <w:t>органом</w:t>
            </w:r>
            <w:proofErr w:type="gramEnd"/>
            <w:r w:rsidRPr="00191BC9">
              <w:rPr>
                <w:rStyle w:val="rvts0"/>
                <w:sz w:val="24"/>
              </w:rPr>
              <w:t xml:space="preserve"> оскарження відповідно до статті 18 Закону з урахуванням  Особливостей;</w:t>
            </w:r>
          </w:p>
          <w:p w:rsidR="0018005B" w:rsidRPr="002218F1" w:rsidRDefault="0018005B" w:rsidP="00843387">
            <w:pPr>
              <w:widowControl w:val="0"/>
              <w:contextualSpacing/>
              <w:jc w:val="both"/>
              <w:rPr>
                <w:sz w:val="24"/>
                <w:szCs w:val="24"/>
              </w:rPr>
            </w:pPr>
            <w:r w:rsidRPr="00191BC9">
              <w:rPr>
                <w:rStyle w:val="rvts0"/>
                <w:sz w:val="24"/>
              </w:rPr>
              <w:t xml:space="preserve">5) коли </w:t>
            </w:r>
            <w:r>
              <w:rPr>
                <w:rStyle w:val="rvts0"/>
                <w:sz w:val="24"/>
              </w:rPr>
              <w:t>назва</w:t>
            </w:r>
            <w:r w:rsidRPr="00191BC9">
              <w:rPr>
                <w:rStyle w:val="rvts0"/>
                <w:sz w:val="24"/>
              </w:rPr>
              <w:t xml:space="preserve"> предмета закупі</w:t>
            </w:r>
            <w:proofErr w:type="gramStart"/>
            <w:r w:rsidRPr="00191BC9">
              <w:rPr>
                <w:rStyle w:val="rvts0"/>
                <w:sz w:val="24"/>
              </w:rPr>
              <w:t>вл</w:t>
            </w:r>
            <w:proofErr w:type="gramEnd"/>
            <w:r w:rsidRPr="00191BC9">
              <w:rPr>
                <w:rStyle w:val="rvts0"/>
                <w:sz w:val="24"/>
              </w:rPr>
              <w:t>і із зазначенням коду за Єдиним закупівельним словником не відповідає товарам, роботам чи послугам, що фактично закуплені замовником</w:t>
            </w:r>
            <w:r>
              <w:rPr>
                <w:rStyle w:val="rvts0"/>
                <w:sz w:val="24"/>
              </w:rPr>
              <w:t>.</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 xml:space="preserve">Дії замовника при відмові переможця торгів </w:t>
            </w:r>
            <w:proofErr w:type="gramStart"/>
            <w:r w:rsidRPr="00B72DD2">
              <w:rPr>
                <w:rFonts w:eastAsia="Times New Roman" w:cs="Times New Roman"/>
                <w:b/>
                <w:bCs/>
                <w:color w:val="000000"/>
                <w:sz w:val="24"/>
                <w:szCs w:val="24"/>
              </w:rPr>
              <w:t>п</w:t>
            </w:r>
            <w:proofErr w:type="gramEnd"/>
            <w:r w:rsidRPr="00B72DD2">
              <w:rPr>
                <w:rFonts w:eastAsia="Times New Roman" w:cs="Times New Roman"/>
                <w:b/>
                <w:bCs/>
                <w:color w:val="000000"/>
                <w:sz w:val="24"/>
                <w:szCs w:val="24"/>
              </w:rPr>
              <w:t>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2218F1" w:rsidRDefault="0018005B" w:rsidP="00843387">
            <w:pPr>
              <w:widowControl w:val="0"/>
              <w:contextualSpacing/>
              <w:jc w:val="both"/>
              <w:rPr>
                <w:sz w:val="24"/>
                <w:szCs w:val="24"/>
              </w:rPr>
            </w:pPr>
            <w:r w:rsidRPr="002218F1">
              <w:rPr>
                <w:rFonts w:eastAsia="Times New Roman"/>
                <w:sz w:val="24"/>
                <w:szCs w:val="24"/>
                <w:lang w:eastAsia="uk-UA"/>
              </w:rPr>
              <w:t>5.1. У разі відмови переможця процедури закупі</w:t>
            </w:r>
            <w:proofErr w:type="gramStart"/>
            <w:r w:rsidRPr="002218F1">
              <w:rPr>
                <w:rFonts w:eastAsia="Times New Roman"/>
                <w:sz w:val="24"/>
                <w:szCs w:val="24"/>
                <w:lang w:eastAsia="uk-UA"/>
              </w:rPr>
              <w:t>вл</w:t>
            </w:r>
            <w:proofErr w:type="gramEnd"/>
            <w:r w:rsidRPr="002218F1">
              <w:rPr>
                <w:rFonts w:eastAsia="Times New Roman"/>
                <w:sz w:val="24"/>
                <w:szCs w:val="24"/>
                <w:lang w:eastAsia="uk-UA"/>
              </w:rPr>
              <w:t xml:space="preserve">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w:t>
            </w:r>
            <w:r w:rsidRPr="002218F1">
              <w:rPr>
                <w:rFonts w:eastAsia="Times New Roman"/>
                <w:sz w:val="24"/>
                <w:szCs w:val="24"/>
                <w:lang w:eastAsia="uk-UA"/>
              </w:rPr>
              <w:lastRenderedPageBreak/>
              <w:t xml:space="preserve">або ненадання переможцем процедури закупівлі  документів, що підтверджують відсутність підстав, установлених </w:t>
            </w:r>
            <w:r>
              <w:rPr>
                <w:rFonts w:eastAsia="Times New Roman"/>
                <w:sz w:val="24"/>
                <w:szCs w:val="24"/>
                <w:lang w:eastAsia="uk-UA"/>
              </w:rPr>
              <w:t>пунктом 47 Особливостей</w:t>
            </w:r>
            <w:r w:rsidRPr="002218F1">
              <w:rPr>
                <w:rFonts w:eastAsia="Times New Roman"/>
                <w:sz w:val="24"/>
                <w:szCs w:val="24"/>
                <w:lang w:eastAsia="uk-UA"/>
              </w:rPr>
              <w:t>, замовник відхиляє тендерну пропозицію такого учасника, визначає переможця процедури закупі</w:t>
            </w:r>
            <w:proofErr w:type="gramStart"/>
            <w:r w:rsidRPr="002218F1">
              <w:rPr>
                <w:rFonts w:eastAsia="Times New Roman"/>
                <w:sz w:val="24"/>
                <w:szCs w:val="24"/>
                <w:lang w:eastAsia="uk-UA"/>
              </w:rPr>
              <w:t>вл</w:t>
            </w:r>
            <w:proofErr w:type="gramEnd"/>
            <w:r w:rsidRPr="002218F1">
              <w:rPr>
                <w:rFonts w:eastAsia="Times New Roman"/>
                <w:sz w:val="24"/>
                <w:szCs w:val="24"/>
                <w:lang w:eastAsia="uk-UA"/>
              </w:rPr>
              <w:t xml:space="preserve">і серед тих учасників, </w:t>
            </w:r>
            <w:r w:rsidRPr="002218F1">
              <w:rPr>
                <w:rFonts w:eastAsia="Times New Roman"/>
                <w:sz w:val="24"/>
                <w:szCs w:val="24"/>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2218F1">
              <w:rPr>
                <w:rFonts w:eastAsia="Times New Roman"/>
                <w:sz w:val="24"/>
                <w:szCs w:val="24"/>
              </w:rPr>
              <w:t>р</w:t>
            </w:r>
            <w:proofErr w:type="gramEnd"/>
            <w:r w:rsidRPr="002218F1">
              <w:rPr>
                <w:rFonts w:eastAsia="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18005B" w:rsidRPr="00B72DD2" w:rsidTr="0084338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jc w:val="both"/>
              <w:rPr>
                <w:rFonts w:eastAsia="Times New Roman" w:cs="Times New Roman"/>
                <w:sz w:val="24"/>
                <w:szCs w:val="24"/>
              </w:rPr>
            </w:pPr>
            <w:r w:rsidRPr="00B72DD2">
              <w:rPr>
                <w:rFonts w:eastAsia="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B72DD2" w:rsidRDefault="0018005B" w:rsidP="00843387">
            <w:pPr>
              <w:rPr>
                <w:rFonts w:eastAsia="Times New Roman" w:cs="Times New Roman"/>
                <w:sz w:val="24"/>
                <w:szCs w:val="24"/>
              </w:rPr>
            </w:pPr>
            <w:r w:rsidRPr="00B72DD2">
              <w:rPr>
                <w:rFonts w:eastAsia="Times New Roman" w:cs="Times New Roman"/>
                <w:b/>
                <w:bCs/>
                <w:color w:val="000000"/>
                <w:sz w:val="24"/>
                <w:szCs w:val="24"/>
              </w:rPr>
              <w:t xml:space="preserve">Забезпечення виконання договору </w:t>
            </w:r>
            <w:proofErr w:type="gramStart"/>
            <w:r w:rsidRPr="00B72DD2">
              <w:rPr>
                <w:rFonts w:eastAsia="Times New Roman" w:cs="Times New Roman"/>
                <w:b/>
                <w:bCs/>
                <w:color w:val="000000"/>
                <w:sz w:val="24"/>
                <w:szCs w:val="24"/>
              </w:rPr>
              <w:t>про</w:t>
            </w:r>
            <w:proofErr w:type="gramEnd"/>
            <w:r w:rsidRPr="00B72DD2">
              <w:rPr>
                <w:rFonts w:eastAsia="Times New Roman" w:cs="Times New Roman"/>
                <w:b/>
                <w:bCs/>
                <w:color w:val="000000"/>
                <w:sz w:val="24"/>
                <w:szCs w:val="24"/>
              </w:rPr>
              <w:t xml:space="preserve">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05B" w:rsidRPr="00787D40" w:rsidRDefault="0018005B" w:rsidP="00843387">
            <w:pPr>
              <w:widowControl w:val="0"/>
              <w:tabs>
                <w:tab w:val="left" w:pos="10381"/>
              </w:tabs>
              <w:ind w:left="-14" w:firstLine="284"/>
              <w:jc w:val="both"/>
              <w:rPr>
                <w:rFonts w:cs="Times New Roman"/>
                <w:sz w:val="24"/>
                <w:szCs w:val="24"/>
              </w:rPr>
            </w:pPr>
            <w:r w:rsidRPr="00787D40">
              <w:rPr>
                <w:rFonts w:cs="Times New Roman"/>
                <w:sz w:val="24"/>
                <w:szCs w:val="24"/>
              </w:rPr>
              <w:t>Не передбачено.</w:t>
            </w:r>
          </w:p>
        </w:tc>
      </w:tr>
    </w:tbl>
    <w:p w:rsidR="0018005B" w:rsidRDefault="0018005B" w:rsidP="0018005B">
      <w:pPr>
        <w:rPr>
          <w:lang w:val="uk-UA"/>
        </w:rPr>
      </w:pPr>
    </w:p>
    <w:p w:rsidR="0018005B" w:rsidRDefault="0018005B" w:rsidP="0018005B">
      <w:pPr>
        <w:tabs>
          <w:tab w:val="left" w:pos="5838"/>
          <w:tab w:val="left" w:pos="6344"/>
        </w:tabs>
        <w:outlineLvl w:val="0"/>
        <w:rPr>
          <w:b/>
          <w:bCs/>
          <w:sz w:val="24"/>
          <w:szCs w:val="24"/>
          <w:lang w:val="uk-UA"/>
        </w:rPr>
      </w:pPr>
      <w:r>
        <w:rPr>
          <w:b/>
          <w:bCs/>
          <w:sz w:val="24"/>
          <w:szCs w:val="24"/>
          <w:lang w:val="uk-UA"/>
        </w:rPr>
        <w:tab/>
      </w:r>
    </w:p>
    <w:p w:rsidR="0018005B" w:rsidRDefault="0018005B"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F05B0" w:rsidRDefault="001F05B0" w:rsidP="0018005B">
      <w:pPr>
        <w:tabs>
          <w:tab w:val="left" w:pos="5838"/>
          <w:tab w:val="left" w:pos="6344"/>
        </w:tabs>
        <w:outlineLvl w:val="0"/>
        <w:rPr>
          <w:b/>
          <w:bCs/>
          <w:sz w:val="24"/>
          <w:szCs w:val="24"/>
          <w:lang w:val="uk-UA"/>
        </w:rPr>
      </w:pPr>
    </w:p>
    <w:p w:rsidR="0018005B" w:rsidRDefault="0018005B" w:rsidP="0018005B">
      <w:pPr>
        <w:tabs>
          <w:tab w:val="left" w:pos="5838"/>
          <w:tab w:val="left" w:pos="6344"/>
        </w:tabs>
        <w:outlineLvl w:val="0"/>
        <w:rPr>
          <w:b/>
          <w:bCs/>
          <w:sz w:val="24"/>
          <w:szCs w:val="24"/>
          <w:lang w:val="uk-UA"/>
        </w:rPr>
      </w:pPr>
    </w:p>
    <w:p w:rsidR="0018005B" w:rsidRPr="00D276D4" w:rsidRDefault="0018005B" w:rsidP="0018005B">
      <w:pPr>
        <w:pStyle w:val="26"/>
        <w:keepNext/>
        <w:keepLines/>
        <w:spacing w:before="0" w:after="0" w:line="240" w:lineRule="auto"/>
        <w:ind w:firstLine="284"/>
        <w:jc w:val="right"/>
        <w:rPr>
          <w:rFonts w:ascii="Times New Roman" w:hAnsi="Times New Roman" w:cs="Times New Roman"/>
          <w:bCs/>
          <w:szCs w:val="24"/>
          <w:lang w:eastAsia="uk-UA"/>
        </w:rPr>
      </w:pPr>
      <w:r w:rsidRPr="00722BD1">
        <w:rPr>
          <w:bCs/>
          <w:szCs w:val="24"/>
        </w:rPr>
        <w:t xml:space="preserve">                 </w:t>
      </w:r>
      <w:r w:rsidRPr="00722BD1">
        <w:rPr>
          <w:bCs/>
          <w:szCs w:val="24"/>
        </w:rPr>
        <w:tab/>
      </w:r>
      <w:r w:rsidRPr="00D276D4">
        <w:rPr>
          <w:rFonts w:ascii="Times New Roman" w:hAnsi="Times New Roman" w:cs="Times New Roman"/>
          <w:bCs/>
          <w:szCs w:val="24"/>
          <w:lang w:eastAsia="uk-UA"/>
        </w:rPr>
        <w:t>ДОДАТОК № 1</w:t>
      </w:r>
    </w:p>
    <w:p w:rsidR="0018005B" w:rsidRPr="00D276D4" w:rsidRDefault="0018005B" w:rsidP="0018005B">
      <w:pPr>
        <w:pStyle w:val="26"/>
        <w:keepNext/>
        <w:keepLines/>
        <w:spacing w:before="0" w:after="0" w:line="240" w:lineRule="auto"/>
        <w:ind w:firstLine="284"/>
        <w:jc w:val="right"/>
        <w:rPr>
          <w:rFonts w:ascii="Times New Roman" w:hAnsi="Times New Roman" w:cs="Times New Roman"/>
          <w:bCs/>
          <w:szCs w:val="24"/>
          <w:lang w:eastAsia="uk-UA"/>
        </w:rPr>
      </w:pPr>
      <w:r w:rsidRPr="00D276D4">
        <w:rPr>
          <w:rFonts w:ascii="Times New Roman" w:hAnsi="Times New Roman" w:cs="Times New Roman"/>
          <w:bCs/>
          <w:szCs w:val="24"/>
          <w:lang w:eastAsia="uk-UA"/>
        </w:rPr>
        <w:t>до тендерної документації</w:t>
      </w:r>
    </w:p>
    <w:p w:rsidR="0018005B" w:rsidRPr="00984EE8" w:rsidRDefault="0018005B" w:rsidP="0018005B">
      <w:pPr>
        <w:pStyle w:val="26"/>
        <w:keepNext/>
        <w:keepLines/>
        <w:spacing w:before="0" w:after="0" w:line="240" w:lineRule="auto"/>
        <w:ind w:firstLine="284"/>
        <w:jc w:val="right"/>
        <w:rPr>
          <w:b/>
          <w:bCs/>
          <w:i/>
          <w:szCs w:val="24"/>
          <w:lang w:eastAsia="uk-UA"/>
        </w:rPr>
      </w:pPr>
    </w:p>
    <w:p w:rsidR="0018005B" w:rsidRPr="00D276D4" w:rsidRDefault="0018005B" w:rsidP="0018005B">
      <w:pPr>
        <w:pStyle w:val="26"/>
        <w:keepNext/>
        <w:keepLines/>
        <w:spacing w:before="0" w:after="0" w:line="240" w:lineRule="auto"/>
        <w:ind w:firstLine="284"/>
        <w:jc w:val="left"/>
        <w:rPr>
          <w:rFonts w:ascii="Times New Roman" w:hAnsi="Times New Roman" w:cs="Times New Roman"/>
          <w:b/>
          <w:bCs/>
          <w:color w:val="000000" w:themeColor="text1"/>
          <w:sz w:val="28"/>
          <w:szCs w:val="28"/>
          <w:lang w:eastAsia="uk-UA"/>
        </w:rPr>
      </w:pPr>
      <w:r w:rsidRPr="00D276D4">
        <w:rPr>
          <w:rFonts w:ascii="Times New Roman" w:hAnsi="Times New Roman" w:cs="Times New Roman"/>
          <w:b/>
          <w:bCs/>
          <w:color w:val="000000" w:themeColor="text1"/>
          <w:sz w:val="28"/>
          <w:szCs w:val="28"/>
          <w:lang w:eastAsia="uk-UA"/>
        </w:rPr>
        <w:t>Кваліфікаційні критерії визначені   статтею 16 Закону , згідно п.48 Особливостей  не застосовуються</w:t>
      </w:r>
    </w:p>
    <w:p w:rsidR="0018005B" w:rsidRPr="00D276D4" w:rsidRDefault="0018005B" w:rsidP="0018005B">
      <w:pPr>
        <w:pStyle w:val="26"/>
        <w:keepNext/>
        <w:keepLines/>
        <w:spacing w:before="0" w:after="0" w:line="240" w:lineRule="auto"/>
        <w:ind w:firstLine="284"/>
        <w:jc w:val="left"/>
        <w:rPr>
          <w:rFonts w:ascii="Times New Roman" w:hAnsi="Times New Roman" w:cs="Times New Roman"/>
          <w:b/>
          <w:bCs/>
          <w:szCs w:val="24"/>
          <w:lang w:eastAsia="uk-UA"/>
        </w:rPr>
      </w:pPr>
    </w:p>
    <w:p w:rsidR="0018005B" w:rsidRDefault="0018005B" w:rsidP="0018005B">
      <w:pPr>
        <w:pStyle w:val="26"/>
        <w:keepNext/>
        <w:keepLines/>
        <w:spacing w:before="0" w:after="0" w:line="240" w:lineRule="auto"/>
        <w:ind w:firstLine="284"/>
        <w:jc w:val="left"/>
        <w:rPr>
          <w:b/>
          <w:bCs/>
          <w:szCs w:val="24"/>
          <w:lang w:eastAsia="uk-UA"/>
        </w:rPr>
      </w:pPr>
    </w:p>
    <w:p w:rsidR="0018005B" w:rsidRDefault="0018005B" w:rsidP="0018005B">
      <w:pPr>
        <w:jc w:val="center"/>
        <w:rPr>
          <w:sz w:val="24"/>
          <w:szCs w:val="24"/>
          <w:lang w:val="uk-UA"/>
        </w:rPr>
      </w:pPr>
      <w:r w:rsidRPr="00B072F9">
        <w:rPr>
          <w:rFonts w:eastAsia="Times New Roman" w:cs="Times New Roman"/>
          <w:b/>
          <w:bCs/>
          <w:color w:val="000000"/>
          <w:sz w:val="24"/>
          <w:szCs w:val="24"/>
          <w:lang w:val="uk-UA"/>
        </w:rPr>
        <w:t>Підстави для відмови в участі у процедурі закупівлі (до приведення у відповідність підстав для відмови в участі у відкритих торгах в електронній системі закупівель)</w:t>
      </w:r>
      <w:r w:rsidRPr="00B072F9">
        <w:rPr>
          <w:sz w:val="24"/>
          <w:szCs w:val="24"/>
          <w:lang w:val="uk-UA"/>
        </w:rPr>
        <w:t xml:space="preserve">, </w:t>
      </w:r>
    </w:p>
    <w:p w:rsidR="0018005B" w:rsidRPr="00B072F9" w:rsidRDefault="0018005B" w:rsidP="0018005B">
      <w:pPr>
        <w:jc w:val="center"/>
        <w:rPr>
          <w:rFonts w:eastAsia="Times New Roman" w:cs="Times New Roman"/>
          <w:b/>
          <w:sz w:val="24"/>
          <w:szCs w:val="24"/>
          <w:lang w:val="uk-UA"/>
        </w:rPr>
      </w:pPr>
      <w:r w:rsidRPr="00B072F9">
        <w:rPr>
          <w:b/>
          <w:sz w:val="24"/>
          <w:szCs w:val="24"/>
          <w:lang w:val="uk-UA"/>
        </w:rPr>
        <w:t>визначені у статті ст. 17 Закону та п.4</w:t>
      </w:r>
      <w:r>
        <w:rPr>
          <w:b/>
          <w:sz w:val="24"/>
          <w:szCs w:val="24"/>
          <w:lang w:val="uk-UA"/>
        </w:rPr>
        <w:t>7</w:t>
      </w:r>
      <w:r w:rsidRPr="00B072F9">
        <w:rPr>
          <w:b/>
          <w:sz w:val="24"/>
          <w:szCs w:val="24"/>
          <w:lang w:val="uk-UA"/>
        </w:rPr>
        <w:t xml:space="preserve"> Особливостей</w:t>
      </w:r>
    </w:p>
    <w:tbl>
      <w:tblPr>
        <w:tblW w:w="0" w:type="auto"/>
        <w:tblCellMar>
          <w:top w:w="15" w:type="dxa"/>
          <w:left w:w="15" w:type="dxa"/>
          <w:bottom w:w="15" w:type="dxa"/>
          <w:right w:w="15" w:type="dxa"/>
        </w:tblCellMar>
        <w:tblLook w:val="04A0"/>
      </w:tblPr>
      <w:tblGrid>
        <w:gridCol w:w="586"/>
        <w:gridCol w:w="3288"/>
        <w:gridCol w:w="3096"/>
        <w:gridCol w:w="3181"/>
      </w:tblGrid>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05B" w:rsidRPr="00A47CF3" w:rsidRDefault="0018005B" w:rsidP="00843387">
            <w:pPr>
              <w:jc w:val="center"/>
              <w:rPr>
                <w:rFonts w:eastAsia="Times New Roman" w:cs="Times New Roman"/>
                <w:sz w:val="24"/>
                <w:szCs w:val="24"/>
              </w:rPr>
            </w:pPr>
            <w:r w:rsidRPr="00A47CF3">
              <w:rPr>
                <w:rFonts w:eastAsia="Times New Roman" w:cs="Times New Roman"/>
                <w:b/>
                <w:bCs/>
                <w:color w:val="000000"/>
                <w:sz w:val="24"/>
                <w:szCs w:val="24"/>
              </w:rPr>
              <w:t xml:space="preserve">№ </w:t>
            </w:r>
            <w:proofErr w:type="gramStart"/>
            <w:r w:rsidRPr="00A47CF3">
              <w:rPr>
                <w:rFonts w:eastAsia="Times New Roman" w:cs="Times New Roman"/>
                <w:b/>
                <w:bCs/>
                <w:color w:val="000000"/>
                <w:sz w:val="24"/>
                <w:szCs w:val="24"/>
              </w:rPr>
              <w:t>п</w:t>
            </w:r>
            <w:proofErr w:type="gramEnd"/>
            <w:r w:rsidRPr="00A47CF3">
              <w:rPr>
                <w:rFonts w:eastAsia="Times New Roman" w:cs="Times New Roman"/>
                <w:b/>
                <w:bCs/>
                <w:color w:val="000000"/>
                <w:sz w:val="24"/>
                <w:szCs w:val="24"/>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05B" w:rsidRPr="00A47CF3" w:rsidRDefault="0018005B" w:rsidP="00843387">
            <w:pPr>
              <w:jc w:val="center"/>
              <w:rPr>
                <w:rFonts w:eastAsia="Times New Roman" w:cs="Times New Roman"/>
                <w:sz w:val="24"/>
                <w:szCs w:val="24"/>
              </w:rPr>
            </w:pPr>
            <w:proofErr w:type="gramStart"/>
            <w:r w:rsidRPr="00A47CF3">
              <w:rPr>
                <w:rFonts w:eastAsia="Times New Roman" w:cs="Times New Roman"/>
                <w:b/>
                <w:bCs/>
                <w:color w:val="000000"/>
                <w:sz w:val="24"/>
                <w:szCs w:val="24"/>
              </w:rPr>
              <w:t>П</w:t>
            </w:r>
            <w:proofErr w:type="gramEnd"/>
            <w:r w:rsidRPr="00A47CF3">
              <w:rPr>
                <w:rFonts w:eastAsia="Times New Roman" w:cs="Times New Roman"/>
                <w:b/>
                <w:bCs/>
                <w:color w:val="000000"/>
                <w:sz w:val="24"/>
                <w:szCs w:val="24"/>
              </w:rPr>
              <w:t>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005B" w:rsidRPr="00A47CF3" w:rsidRDefault="0018005B" w:rsidP="00843387">
            <w:pPr>
              <w:jc w:val="center"/>
              <w:rPr>
                <w:rFonts w:eastAsia="Times New Roman" w:cs="Times New Roman"/>
                <w:sz w:val="24"/>
                <w:szCs w:val="24"/>
              </w:rPr>
            </w:pPr>
            <w:r w:rsidRPr="00A47CF3">
              <w:rPr>
                <w:rFonts w:eastAsia="Times New Roman" w:cs="Times New Roman"/>
                <w:b/>
                <w:bCs/>
                <w:color w:val="000000"/>
                <w:sz w:val="24"/>
                <w:szCs w:val="24"/>
              </w:rPr>
              <w:t>Учасник процедури закупі</w:t>
            </w:r>
            <w:proofErr w:type="gramStart"/>
            <w:r w:rsidRPr="00A47CF3">
              <w:rPr>
                <w:rFonts w:eastAsia="Times New Roman" w:cs="Times New Roman"/>
                <w:b/>
                <w:bCs/>
                <w:color w:val="000000"/>
                <w:sz w:val="24"/>
                <w:szCs w:val="24"/>
              </w:rPr>
              <w:t>вл</w:t>
            </w:r>
            <w:proofErr w:type="gramEnd"/>
            <w:r w:rsidRPr="00A47CF3">
              <w:rPr>
                <w:rFonts w:eastAsia="Times New Roman" w:cs="Times New Roman"/>
                <w:b/>
                <w:bCs/>
                <w:color w:val="000000"/>
                <w:sz w:val="24"/>
                <w:szCs w:val="24"/>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05B" w:rsidRPr="00A47CF3" w:rsidRDefault="0018005B" w:rsidP="00843387">
            <w:pPr>
              <w:jc w:val="center"/>
              <w:rPr>
                <w:rFonts w:eastAsia="Times New Roman" w:cs="Times New Roman"/>
                <w:sz w:val="24"/>
                <w:szCs w:val="24"/>
              </w:rPr>
            </w:pPr>
            <w:r w:rsidRPr="00A47CF3">
              <w:rPr>
                <w:rFonts w:eastAsia="Times New Roman" w:cs="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A47CF3">
              <w:rPr>
                <w:rFonts w:eastAsia="Times New Roman" w:cs="Times New Roman"/>
                <w:b/>
                <w:bCs/>
                <w:color w:val="000000"/>
                <w:sz w:val="24"/>
                <w:szCs w:val="24"/>
              </w:rPr>
              <w:t>р</w:t>
            </w:r>
            <w:proofErr w:type="gramEnd"/>
            <w:r w:rsidRPr="00A47CF3">
              <w:rPr>
                <w:rFonts w:eastAsia="Times New Roman" w:cs="Times New Roman"/>
                <w:b/>
                <w:bCs/>
                <w:color w:val="000000"/>
                <w:sz w:val="24"/>
                <w:szCs w:val="24"/>
              </w:rPr>
              <w:t xml:space="preserve"> укласти договір про закупівлю, надає замовнику шляхом оприлюднення в електронній системі закупівель:</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замовник має незаперечні докази того, що учасник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47CF3">
              <w:rPr>
                <w:rFonts w:eastAsia="Times New Roman" w:cs="Times New Roman"/>
                <w:i/>
                <w:iCs/>
                <w:color w:val="000000"/>
                <w:sz w:val="24"/>
                <w:szCs w:val="24"/>
                <w:shd w:val="clear" w:color="auto" w:fill="FFFFFF"/>
              </w:rPr>
              <w:t>(</w:t>
            </w:r>
            <w:proofErr w:type="gramStart"/>
            <w:r w:rsidRPr="00A47CF3">
              <w:rPr>
                <w:rFonts w:eastAsia="Times New Roman" w:cs="Times New Roman"/>
                <w:i/>
                <w:iCs/>
                <w:color w:val="000000"/>
                <w:sz w:val="24"/>
                <w:szCs w:val="24"/>
              </w:rPr>
              <w:t>п</w:t>
            </w:r>
            <w:proofErr w:type="gramEnd"/>
            <w:r w:rsidRPr="00A47CF3">
              <w:rPr>
                <w:rFonts w:eastAsia="Times New Roman" w:cs="Times New Roman"/>
                <w:i/>
                <w:iCs/>
                <w:color w:val="000000"/>
                <w:sz w:val="24"/>
                <w:szCs w:val="24"/>
              </w:rPr>
              <w:t>ідпункт 1 пункту 4</w:t>
            </w:r>
            <w:r>
              <w:rPr>
                <w:rFonts w:eastAsia="Times New Roman" w:cs="Times New Roman"/>
                <w:i/>
                <w:iCs/>
                <w:color w:val="000000"/>
                <w:sz w:val="24"/>
                <w:szCs w:val="24"/>
                <w:lang w:val="uk-UA"/>
              </w:rPr>
              <w:t>7</w:t>
            </w:r>
            <w:r w:rsidRPr="00A47CF3">
              <w:rPr>
                <w:rFonts w:eastAsia="Times New Roman" w:cs="Times New Roman"/>
                <w:i/>
                <w:iCs/>
                <w:color w:val="000000"/>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учасник має надати довідку в довільній формі про те, що </w:t>
            </w:r>
            <w:r w:rsidRPr="00A47CF3">
              <w:rPr>
                <w:rFonts w:eastAsia="Times New Roman" w:cs="Times New Roman"/>
                <w:color w:val="000000"/>
                <w:sz w:val="24"/>
                <w:szCs w:val="24"/>
                <w:shd w:val="clear" w:color="auto" w:fill="FFFFFF"/>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proofErr w:type="gramStart"/>
            <w:r w:rsidRPr="00A47CF3">
              <w:rPr>
                <w:rFonts w:eastAsia="Times New Roman" w:cs="Times New Roman"/>
                <w:color w:val="000000"/>
                <w:sz w:val="24"/>
                <w:szCs w:val="24"/>
                <w:shd w:val="clear" w:color="auto" w:fill="FFFFFF"/>
              </w:rPr>
              <w:t>р</w:t>
            </w:r>
            <w:proofErr w:type="gramEnd"/>
            <w:r w:rsidRPr="00A47CF3">
              <w:rPr>
                <w:rFonts w:eastAsia="Times New Roman" w:cs="Times New Roman"/>
                <w:color w:val="000000"/>
                <w:sz w:val="24"/>
                <w:szCs w:val="24"/>
                <w:shd w:val="clear" w:color="auto" w:fill="FFFFFF"/>
              </w:rPr>
              <w:t>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 xml:space="preserve">Переможець не надає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ідтвердження своєї відповідності.</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 xml:space="preserve">відомості про юридичну особу, яка є учасником </w:t>
            </w:r>
            <w:r w:rsidRPr="00A47CF3">
              <w:rPr>
                <w:rFonts w:eastAsia="Times New Roman" w:cs="Times New Roman"/>
                <w:color w:val="000000"/>
                <w:sz w:val="24"/>
                <w:szCs w:val="24"/>
                <w:shd w:val="clear" w:color="auto" w:fill="FFFFFF"/>
              </w:rPr>
              <w:lastRenderedPageBreak/>
              <w:t>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A47CF3">
              <w:rPr>
                <w:rFonts w:eastAsia="Times New Roman" w:cs="Times New Roman"/>
                <w:i/>
                <w:iCs/>
                <w:color w:val="000000"/>
                <w:sz w:val="24"/>
                <w:szCs w:val="24"/>
                <w:shd w:val="clear" w:color="auto" w:fill="FFFFFF"/>
              </w:rPr>
              <w:t>(</w:t>
            </w:r>
            <w:r w:rsidRPr="00A47CF3">
              <w:rPr>
                <w:rFonts w:eastAsia="Times New Roman" w:cs="Times New Roman"/>
                <w:i/>
                <w:iCs/>
                <w:color w:val="000000"/>
                <w:sz w:val="24"/>
                <w:szCs w:val="24"/>
              </w:rPr>
              <w:t>підпункт 2 пункту 4</w:t>
            </w:r>
            <w:r>
              <w:rPr>
                <w:rFonts w:eastAsia="Times New Roman" w:cs="Times New Roman"/>
                <w:i/>
                <w:iCs/>
                <w:color w:val="000000"/>
                <w:sz w:val="24"/>
                <w:szCs w:val="24"/>
                <w:lang w:val="uk-UA"/>
              </w:rPr>
              <w:t>7</w:t>
            </w:r>
            <w:r w:rsidRPr="00A47CF3">
              <w:rPr>
                <w:rFonts w:eastAsia="Times New Roman" w:cs="Times New Roman"/>
                <w:i/>
                <w:iCs/>
                <w:color w:val="000000"/>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підтверджує відсутність </w:t>
            </w:r>
            <w:r w:rsidRPr="00A47CF3">
              <w:rPr>
                <w:rFonts w:eastAsia="Times New Roman" w:cs="Times New Roman"/>
                <w:color w:val="000000"/>
                <w:sz w:val="24"/>
                <w:szCs w:val="24"/>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rPr>
                <w:rFonts w:eastAsia="Times New Roman" w:cs="Times New Roman"/>
                <w:sz w:val="24"/>
                <w:szCs w:val="24"/>
              </w:rPr>
            </w:pPr>
            <w:r w:rsidRPr="00A47CF3">
              <w:rPr>
                <w:rFonts w:eastAsia="Times New Roman" w:cs="Times New Roman"/>
                <w:color w:val="000000"/>
                <w:sz w:val="24"/>
                <w:szCs w:val="24"/>
              </w:rPr>
              <w:lastRenderedPageBreak/>
              <w:t xml:space="preserve">Переможець не надає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 xml:space="preserve">ідтвердження своєї </w:t>
            </w:r>
            <w:r w:rsidRPr="00A47CF3">
              <w:rPr>
                <w:rFonts w:eastAsia="Times New Roman" w:cs="Times New Roman"/>
                <w:color w:val="000000"/>
                <w:sz w:val="24"/>
                <w:szCs w:val="24"/>
              </w:rPr>
              <w:lastRenderedPageBreak/>
              <w:t>відповідності.</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керівника учасника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7CF3">
              <w:rPr>
                <w:rFonts w:eastAsia="Times New Roman" w:cs="Times New Roman"/>
                <w:i/>
                <w:iCs/>
                <w:color w:val="000000"/>
                <w:sz w:val="24"/>
                <w:szCs w:val="24"/>
                <w:shd w:val="clear" w:color="auto" w:fill="FFFFFF"/>
              </w:rPr>
              <w:t>(</w:t>
            </w:r>
            <w:r w:rsidRPr="00A47CF3">
              <w:rPr>
                <w:rFonts w:eastAsia="Times New Roman" w:cs="Times New Roman"/>
                <w:i/>
                <w:iCs/>
                <w:color w:val="000000"/>
                <w:sz w:val="24"/>
                <w:szCs w:val="24"/>
              </w:rPr>
              <w:t>підпункт 3 пункту 4</w:t>
            </w:r>
            <w:r>
              <w:rPr>
                <w:rFonts w:eastAsia="Times New Roman" w:cs="Times New Roman"/>
                <w:i/>
                <w:iCs/>
                <w:color w:val="000000"/>
                <w:sz w:val="24"/>
                <w:szCs w:val="24"/>
                <w:lang w:val="uk-UA"/>
              </w:rPr>
              <w:t>7</w:t>
            </w:r>
            <w:r w:rsidRPr="00A47CF3">
              <w:rPr>
                <w:rFonts w:eastAsia="Times New Roman" w:cs="Times New Roman"/>
                <w:i/>
                <w:iCs/>
                <w:color w:val="000000"/>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учасник має надати довідку в довільній формі про те, що </w:t>
            </w:r>
            <w:r w:rsidRPr="00A47CF3">
              <w:rPr>
                <w:rFonts w:eastAsia="Times New Roman" w:cs="Times New Roman"/>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eastAsia="Times New Roman" w:cs="Times New Roman"/>
                <w:color w:val="000000"/>
                <w:sz w:val="24"/>
                <w:szCs w:val="24"/>
                <w:lang w:val="uk-UA"/>
              </w:rPr>
              <w:t>7</w:t>
            </w:r>
            <w:r w:rsidRPr="00A47CF3">
              <w:rPr>
                <w:rFonts w:eastAsia="Times New Roman" w:cs="Times New Roman"/>
                <w:color w:val="000000"/>
                <w:sz w:val="24"/>
                <w:szCs w:val="24"/>
              </w:rPr>
              <w:t xml:space="preserve"> Особливостей переможець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має надати витяг або довідку з Єдиного державного реєстру осіб, які вчинили корупційні правопорушення  про те, що </w:t>
            </w:r>
            <w:r w:rsidRPr="00A47CF3">
              <w:rPr>
                <w:rFonts w:eastAsia="Times New Roman" w:cs="Times New Roman"/>
                <w:color w:val="000000"/>
                <w:sz w:val="24"/>
                <w:szCs w:val="24"/>
                <w:shd w:val="clear" w:color="auto" w:fill="FFFFFF"/>
              </w:rPr>
              <w:t>керівника учасника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суб’єкт господарювання (учасник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47CF3">
              <w:rPr>
                <w:rFonts w:eastAsia="Times New Roman" w:cs="Times New Roman"/>
                <w:i/>
                <w:iCs/>
                <w:color w:val="000000"/>
                <w:sz w:val="24"/>
                <w:szCs w:val="24"/>
                <w:shd w:val="clear" w:color="auto" w:fill="FFFFFF"/>
              </w:rPr>
              <w:t>(</w:t>
            </w:r>
            <w:r w:rsidRPr="00A47CF3">
              <w:rPr>
                <w:rFonts w:eastAsia="Times New Roman" w:cs="Times New Roman"/>
                <w:i/>
                <w:iCs/>
                <w:color w:val="000000"/>
                <w:sz w:val="24"/>
                <w:szCs w:val="24"/>
              </w:rPr>
              <w:t>підпункт 4 пункту 4</w:t>
            </w:r>
            <w:r>
              <w:rPr>
                <w:rFonts w:eastAsia="Times New Roman" w:cs="Times New Roman"/>
                <w:i/>
                <w:iCs/>
                <w:color w:val="000000"/>
                <w:sz w:val="24"/>
                <w:szCs w:val="24"/>
                <w:lang w:val="uk-UA"/>
              </w:rPr>
              <w:t>7</w:t>
            </w:r>
            <w:r w:rsidRPr="00A47CF3">
              <w:rPr>
                <w:rFonts w:eastAsia="Times New Roman" w:cs="Times New Roman"/>
                <w:i/>
                <w:iCs/>
                <w:color w:val="000000"/>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учасник має надати довідку в довільній формі про те, що </w:t>
            </w:r>
            <w:r w:rsidRPr="00A47CF3">
              <w:rPr>
                <w:rFonts w:eastAsia="Times New Roman" w:cs="Times New Roman"/>
                <w:color w:val="000000"/>
                <w:sz w:val="24"/>
                <w:szCs w:val="24"/>
                <w:shd w:val="clear" w:color="auto" w:fill="FFFFFF"/>
              </w:rPr>
              <w:t xml:space="preserve">суб’єкт господарювання (учасник процедури закупівлі) протягом останніх трьох років не притягувався до </w:t>
            </w:r>
            <w:r w:rsidRPr="00A47CF3">
              <w:rPr>
                <w:rFonts w:eastAsia="Times New Roman" w:cs="Times New Roman"/>
                <w:color w:val="000000"/>
                <w:sz w:val="24"/>
                <w:szCs w:val="24"/>
                <w:shd w:val="clear" w:color="auto" w:fill="FFFFFF"/>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w:t>
            </w:r>
            <w:proofErr w:type="gramStart"/>
            <w:r w:rsidRPr="00A47CF3">
              <w:rPr>
                <w:rFonts w:eastAsia="Times New Roman" w:cs="Times New Roman"/>
                <w:color w:val="000000"/>
                <w:sz w:val="24"/>
                <w:szCs w:val="24"/>
                <w:shd w:val="clear" w:color="auto" w:fill="FFFFFF"/>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 xml:space="preserve">Переможець не надає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ідтвердження своєї відповідності.</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фізична особа, яка є учасником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47CF3">
              <w:rPr>
                <w:rFonts w:eastAsia="Times New Roman" w:cs="Times New Roman"/>
                <w:i/>
                <w:iCs/>
                <w:color w:val="000000"/>
                <w:sz w:val="24"/>
                <w:szCs w:val="24"/>
                <w:shd w:val="clear" w:color="auto" w:fill="FFFFFF"/>
              </w:rPr>
              <w:t>(</w:t>
            </w:r>
            <w:r w:rsidRPr="00A47CF3">
              <w:rPr>
                <w:rFonts w:eastAsia="Times New Roman" w:cs="Times New Roman"/>
                <w:i/>
                <w:iCs/>
                <w:color w:val="000000"/>
                <w:sz w:val="24"/>
                <w:szCs w:val="24"/>
              </w:rPr>
              <w:t>підпункт 5 пункту 4</w:t>
            </w:r>
            <w:r>
              <w:rPr>
                <w:rFonts w:eastAsia="Times New Roman" w:cs="Times New Roman"/>
                <w:i/>
                <w:iCs/>
                <w:color w:val="000000"/>
                <w:sz w:val="24"/>
                <w:szCs w:val="24"/>
                <w:lang w:val="uk-UA"/>
              </w:rPr>
              <w:t>7</w:t>
            </w:r>
            <w:r w:rsidRPr="00A47CF3">
              <w:rPr>
                <w:rFonts w:eastAsia="Times New Roman" w:cs="Times New Roman"/>
                <w:i/>
                <w:iCs/>
                <w:color w:val="000000"/>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учасник має надати довідку в довільній формі про те, що </w:t>
            </w:r>
            <w:r w:rsidRPr="00A47CF3">
              <w:rPr>
                <w:rFonts w:eastAsia="Times New Roman" w:cs="Times New Roman"/>
                <w:color w:val="000000"/>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Переможець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керівник учасника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7CF3">
              <w:rPr>
                <w:rFonts w:eastAsia="Times New Roman" w:cs="Times New Roman"/>
                <w:i/>
                <w:iCs/>
                <w:color w:val="000000"/>
                <w:sz w:val="24"/>
                <w:szCs w:val="24"/>
                <w:shd w:val="clear" w:color="auto" w:fill="FFFFFF"/>
              </w:rPr>
              <w:t>(підпункт 6 пункту 4</w:t>
            </w:r>
            <w:r>
              <w:rPr>
                <w:rFonts w:eastAsia="Times New Roman" w:cs="Times New Roman"/>
                <w:i/>
                <w:iCs/>
                <w:color w:val="000000"/>
                <w:sz w:val="24"/>
                <w:szCs w:val="24"/>
                <w:shd w:val="clear" w:color="auto" w:fill="FFFFFF"/>
                <w:lang w:val="uk-UA"/>
              </w:rPr>
              <w:t>7</w:t>
            </w:r>
            <w:r w:rsidRPr="00A47CF3">
              <w:rPr>
                <w:rFonts w:eastAsia="Times New Roman" w:cs="Times New Roman"/>
                <w:i/>
                <w:iCs/>
                <w:color w:val="000000"/>
                <w:sz w:val="24"/>
                <w:szCs w:val="24"/>
                <w:shd w:val="clear" w:color="auto" w:fill="FFFFFF"/>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учасник має надати довідку в довільній формі </w:t>
            </w:r>
            <w:r w:rsidRPr="00A47CF3">
              <w:rPr>
                <w:rFonts w:eastAsia="Times New Roman" w:cs="Times New Roman"/>
                <w:color w:val="000000"/>
                <w:sz w:val="24"/>
                <w:szCs w:val="24"/>
              </w:rPr>
              <w:lastRenderedPageBreak/>
              <w:t xml:space="preserve">про те, що </w:t>
            </w:r>
            <w:r w:rsidRPr="00A47CF3">
              <w:rPr>
                <w:rFonts w:eastAsia="Times New Roman" w:cs="Times New Roman"/>
                <w:color w:val="000000"/>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Переможець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тендерна пропозиція подана учасником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A47CF3">
              <w:rPr>
                <w:rFonts w:eastAsia="Times New Roman" w:cs="Times New Roman"/>
                <w:i/>
                <w:iCs/>
                <w:color w:val="000000"/>
                <w:sz w:val="24"/>
                <w:szCs w:val="24"/>
                <w:shd w:val="clear" w:color="auto" w:fill="FFFFFF"/>
              </w:rPr>
              <w:t>(</w:t>
            </w:r>
            <w:r w:rsidRPr="00A47CF3">
              <w:rPr>
                <w:rFonts w:eastAsia="Times New Roman" w:cs="Times New Roman"/>
                <w:i/>
                <w:iCs/>
                <w:color w:val="000000"/>
                <w:sz w:val="24"/>
                <w:szCs w:val="24"/>
              </w:rPr>
              <w:t>підпункт 7 пункту 4</w:t>
            </w:r>
            <w:r>
              <w:rPr>
                <w:rFonts w:eastAsia="Times New Roman" w:cs="Times New Roman"/>
                <w:i/>
                <w:iCs/>
                <w:color w:val="000000"/>
                <w:sz w:val="24"/>
                <w:szCs w:val="24"/>
                <w:lang w:val="uk-UA"/>
              </w:rPr>
              <w:t>7</w:t>
            </w:r>
            <w:r w:rsidRPr="00A47CF3">
              <w:rPr>
                <w:rFonts w:eastAsia="Times New Roman" w:cs="Times New Roman"/>
                <w:i/>
                <w:iCs/>
                <w:color w:val="000000"/>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 xml:space="preserve">Переможець не надає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ідтвердження своєї відповідності.</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учасник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визнаний в установленому законом порядку банкрутом та стосовно нього відкрита ліквідаційна процедура </w:t>
            </w:r>
            <w:r w:rsidRPr="00A47CF3">
              <w:rPr>
                <w:rFonts w:eastAsia="Times New Roman" w:cs="Times New Roman"/>
                <w:i/>
                <w:iCs/>
                <w:color w:val="000000"/>
                <w:sz w:val="24"/>
                <w:szCs w:val="24"/>
                <w:shd w:val="clear" w:color="auto" w:fill="FFFFFF"/>
              </w:rPr>
              <w:t>(</w:t>
            </w:r>
            <w:r w:rsidRPr="00A47CF3">
              <w:rPr>
                <w:rFonts w:eastAsia="Times New Roman" w:cs="Times New Roman"/>
                <w:i/>
                <w:iCs/>
                <w:color w:val="000000"/>
                <w:sz w:val="24"/>
                <w:szCs w:val="24"/>
              </w:rPr>
              <w:t>підпункт 8 пункту 4</w:t>
            </w:r>
            <w:r>
              <w:rPr>
                <w:rFonts w:eastAsia="Times New Roman" w:cs="Times New Roman"/>
                <w:i/>
                <w:iCs/>
                <w:color w:val="000000"/>
                <w:sz w:val="24"/>
                <w:szCs w:val="24"/>
                <w:lang w:val="uk-UA"/>
              </w:rPr>
              <w:t xml:space="preserve">7 </w:t>
            </w:r>
            <w:r w:rsidRPr="00A47CF3">
              <w:rPr>
                <w:rFonts w:eastAsia="Times New Roman" w:cs="Times New Roman"/>
                <w:i/>
                <w:iCs/>
                <w:color w:val="000000"/>
                <w:sz w:val="24"/>
                <w:szCs w:val="24"/>
              </w:rPr>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учасник має надати довідку в довільній формі про те, що </w:t>
            </w:r>
            <w:r w:rsidRPr="00A47CF3">
              <w:rPr>
                <w:rFonts w:eastAsia="Times New Roman" w:cs="Times New Roman"/>
                <w:color w:val="000000"/>
                <w:sz w:val="24"/>
                <w:szCs w:val="24"/>
                <w:shd w:val="clear" w:color="auto" w:fill="FFFFFF"/>
              </w:rPr>
              <w:t xml:space="preserve">учасник процедури закупівлі не </w:t>
            </w:r>
            <w:r w:rsidRPr="00A47CF3">
              <w:rPr>
                <w:rFonts w:eastAsia="Times New Roman" w:cs="Times New Roman"/>
                <w:color w:val="000000"/>
                <w:sz w:val="24"/>
                <w:szCs w:val="24"/>
                <w:shd w:val="clear" w:color="auto" w:fill="FFFFFF"/>
              </w:rPr>
              <w:lastRenderedPageBreak/>
              <w:t>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 xml:space="preserve">Переможець не надає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ідтвердження своєї відповідності.</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у Єдиному державному реє</w:t>
            </w:r>
            <w:proofErr w:type="gramStart"/>
            <w:r w:rsidRPr="00A47CF3">
              <w:rPr>
                <w:rFonts w:eastAsia="Times New Roman" w:cs="Times New Roman"/>
                <w:color w:val="000000"/>
                <w:sz w:val="24"/>
                <w:szCs w:val="24"/>
                <w:shd w:val="clear" w:color="auto" w:fill="FFFFFF"/>
              </w:rPr>
              <w:t>стр</w:t>
            </w:r>
            <w:proofErr w:type="gramEnd"/>
            <w:r w:rsidRPr="00A47CF3">
              <w:rPr>
                <w:rFonts w:eastAsia="Times New Roman" w:cs="Times New Roman"/>
                <w:color w:val="000000"/>
                <w:sz w:val="24"/>
                <w:szCs w:val="24"/>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47CF3">
              <w:rPr>
                <w:rFonts w:eastAsia="Times New Roman" w:cs="Times New Roman"/>
                <w:i/>
                <w:iCs/>
                <w:color w:val="000000"/>
                <w:sz w:val="24"/>
                <w:szCs w:val="24"/>
                <w:shd w:val="clear" w:color="auto" w:fill="FFFFFF"/>
              </w:rPr>
              <w:t>(</w:t>
            </w:r>
            <w:r w:rsidRPr="00A47CF3">
              <w:rPr>
                <w:rFonts w:eastAsia="Times New Roman" w:cs="Times New Roman"/>
                <w:i/>
                <w:iCs/>
                <w:color w:val="000000"/>
                <w:sz w:val="24"/>
                <w:szCs w:val="24"/>
              </w:rPr>
              <w:t xml:space="preserve">підпункт 9 пункту </w:t>
            </w:r>
            <w:proofErr w:type="gramStart"/>
            <w:r w:rsidRPr="00A47CF3">
              <w:rPr>
                <w:rFonts w:eastAsia="Times New Roman" w:cs="Times New Roman"/>
                <w:i/>
                <w:iCs/>
                <w:color w:val="000000"/>
                <w:sz w:val="24"/>
                <w:szCs w:val="24"/>
              </w:rPr>
              <w:t>4</w:t>
            </w:r>
            <w:r>
              <w:rPr>
                <w:rFonts w:eastAsia="Times New Roman" w:cs="Times New Roman"/>
                <w:i/>
                <w:iCs/>
                <w:color w:val="000000"/>
                <w:sz w:val="24"/>
                <w:szCs w:val="24"/>
                <w:lang w:val="uk-UA"/>
              </w:rPr>
              <w:t>7</w:t>
            </w:r>
            <w:r w:rsidRPr="00A47CF3">
              <w:rPr>
                <w:rFonts w:eastAsia="Times New Roman" w:cs="Times New Roman"/>
                <w:i/>
                <w:iCs/>
                <w:color w:val="000000"/>
                <w:sz w:val="24"/>
                <w:szCs w:val="24"/>
              </w:rPr>
              <w:t xml:space="preserve"> Особливостей)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 xml:space="preserve">Переможець не надає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ідтвердження своєї відповідності.</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юридична особа, яка є учасником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47CF3">
              <w:rPr>
                <w:rFonts w:eastAsia="Times New Roman" w:cs="Times New Roman"/>
                <w:i/>
                <w:iCs/>
                <w:color w:val="000000"/>
                <w:sz w:val="24"/>
                <w:szCs w:val="24"/>
                <w:shd w:val="clear" w:color="auto" w:fill="FFFFFF"/>
              </w:rPr>
              <w:t>(</w:t>
            </w:r>
            <w:r w:rsidRPr="00A47CF3">
              <w:rPr>
                <w:rFonts w:eastAsia="Times New Roman" w:cs="Times New Roman"/>
                <w:i/>
                <w:iCs/>
                <w:color w:val="000000"/>
                <w:sz w:val="24"/>
                <w:szCs w:val="24"/>
              </w:rPr>
              <w:t>підпункт 10 пункту 4</w:t>
            </w:r>
            <w:r>
              <w:rPr>
                <w:rFonts w:eastAsia="Times New Roman" w:cs="Times New Roman"/>
                <w:i/>
                <w:iCs/>
                <w:color w:val="000000"/>
                <w:sz w:val="24"/>
                <w:szCs w:val="24"/>
                <w:lang w:val="uk-UA"/>
              </w:rPr>
              <w:t>7</w:t>
            </w:r>
            <w:r w:rsidRPr="00A47CF3">
              <w:rPr>
                <w:rFonts w:eastAsia="Times New Roman" w:cs="Times New Roman"/>
                <w:i/>
                <w:iCs/>
                <w:color w:val="000000"/>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учасник має надати довідку в довільній формі про те, що </w:t>
            </w:r>
            <w:r w:rsidRPr="00A47CF3">
              <w:rPr>
                <w:rFonts w:eastAsia="Times New Roman" w:cs="Times New Roman"/>
                <w:color w:val="000000"/>
                <w:sz w:val="24"/>
                <w:szCs w:val="24"/>
                <w:shd w:val="clear" w:color="auto" w:fill="FFFFFF"/>
              </w:rPr>
              <w:t>юридична особа, яка є учасником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p>
          <w:p w:rsidR="0018005B" w:rsidRPr="00A47CF3" w:rsidRDefault="0018005B" w:rsidP="00843387">
            <w:pPr>
              <w:rPr>
                <w:rFonts w:eastAsia="Times New Roman" w:cs="Times New Roman"/>
                <w:sz w:val="24"/>
                <w:szCs w:val="24"/>
              </w:rPr>
            </w:pPr>
          </w:p>
          <w:p w:rsidR="0018005B" w:rsidRPr="00A47CF3" w:rsidRDefault="0018005B" w:rsidP="00843387">
            <w:pPr>
              <w:jc w:val="both"/>
              <w:rPr>
                <w:rFonts w:eastAsia="Times New Roman" w:cs="Times New Roman"/>
                <w:sz w:val="24"/>
                <w:szCs w:val="24"/>
              </w:rPr>
            </w:pPr>
            <w:r w:rsidRPr="00A47CF3">
              <w:rPr>
                <w:rFonts w:eastAsia="Times New Roman" w:cs="Times New Roman"/>
                <w:i/>
                <w:iCs/>
                <w:color w:val="000000"/>
                <w:sz w:val="24"/>
                <w:szCs w:val="24"/>
              </w:rPr>
              <w:t>(лише якщо вартість закупі</w:t>
            </w:r>
            <w:proofErr w:type="gramStart"/>
            <w:r w:rsidRPr="00A47CF3">
              <w:rPr>
                <w:rFonts w:eastAsia="Times New Roman" w:cs="Times New Roman"/>
                <w:i/>
                <w:iCs/>
                <w:color w:val="000000"/>
                <w:sz w:val="24"/>
                <w:szCs w:val="24"/>
              </w:rPr>
              <w:t>вл</w:t>
            </w:r>
            <w:proofErr w:type="gramEnd"/>
            <w:r w:rsidRPr="00A47CF3">
              <w:rPr>
                <w:rFonts w:eastAsia="Times New Roman" w:cs="Times New Roman"/>
                <w:i/>
                <w:iCs/>
                <w:color w:val="000000"/>
                <w:sz w:val="24"/>
                <w:szCs w:val="24"/>
              </w:rPr>
              <w:t>і товару (товарів), послуги (послуг) або робіт дорівнює чи перевищує 20 мільйонів гривень (у тому числі за лотом))</w:t>
            </w:r>
          </w:p>
          <w:p w:rsidR="0018005B" w:rsidRPr="00A47CF3" w:rsidRDefault="0018005B" w:rsidP="00843387">
            <w:pPr>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 xml:space="preserve">Переможець не надає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ідтвердження своєї відповідності.</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учасник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або кінцевий бенефіціарний </w:t>
            </w:r>
            <w:r w:rsidRPr="00A47CF3">
              <w:rPr>
                <w:rFonts w:eastAsia="Times New Roman" w:cs="Times New Roman"/>
                <w:color w:val="000000"/>
                <w:sz w:val="24"/>
                <w:szCs w:val="24"/>
                <w:shd w:val="clear" w:color="auto" w:fill="FFFFFF"/>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A47CF3">
              <w:rPr>
                <w:rFonts w:eastAsia="Times New Roman" w:cs="Times New Roman"/>
                <w:i/>
                <w:iCs/>
                <w:color w:val="000000"/>
                <w:sz w:val="24"/>
                <w:szCs w:val="24"/>
                <w:shd w:val="clear" w:color="auto" w:fill="FFFFFF"/>
              </w:rPr>
              <w:t>(</w:t>
            </w:r>
            <w:r w:rsidRPr="00A47CF3">
              <w:rPr>
                <w:rFonts w:eastAsia="Times New Roman" w:cs="Times New Roman"/>
                <w:i/>
                <w:iCs/>
                <w:color w:val="000000"/>
                <w:sz w:val="24"/>
                <w:szCs w:val="24"/>
              </w:rPr>
              <w:t>підпункт 11 пункту 4</w:t>
            </w:r>
            <w:r>
              <w:rPr>
                <w:rFonts w:eastAsia="Times New Roman" w:cs="Times New Roman"/>
                <w:i/>
                <w:iCs/>
                <w:color w:val="000000"/>
                <w:sz w:val="24"/>
                <w:szCs w:val="24"/>
                <w:lang w:val="uk-UA"/>
              </w:rPr>
              <w:t xml:space="preserve">7 </w:t>
            </w:r>
            <w:r w:rsidRPr="00A47CF3">
              <w:rPr>
                <w:rFonts w:eastAsia="Times New Roman" w:cs="Times New Roman"/>
                <w:i/>
                <w:iCs/>
                <w:color w:val="000000"/>
                <w:sz w:val="24"/>
                <w:szCs w:val="24"/>
              </w:rPr>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підтверджує відсутність </w:t>
            </w:r>
            <w:r w:rsidRPr="00A47CF3">
              <w:rPr>
                <w:rFonts w:eastAsia="Times New Roman" w:cs="Times New Roman"/>
                <w:color w:val="000000"/>
                <w:sz w:val="24"/>
                <w:szCs w:val="24"/>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учасник має надати довідку в довільній формі про те, що </w:t>
            </w:r>
            <w:r w:rsidRPr="00A47CF3">
              <w:rPr>
                <w:rFonts w:eastAsia="Times New Roman" w:cs="Times New Roman"/>
                <w:color w:val="000000"/>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 xml:space="preserve">Переможець не надає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 xml:space="preserve">ідтвердження своєї </w:t>
            </w:r>
            <w:r w:rsidRPr="00A47CF3">
              <w:rPr>
                <w:rFonts w:eastAsia="Times New Roman" w:cs="Times New Roman"/>
                <w:color w:val="000000"/>
                <w:sz w:val="24"/>
                <w:szCs w:val="24"/>
              </w:rPr>
              <w:lastRenderedPageBreak/>
              <w:t>відповідності.</w:t>
            </w:r>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shd w:val="clear" w:color="auto" w:fill="FFFFFF"/>
              </w:rPr>
              <w:t>керівника учасника процедури закупі</w:t>
            </w:r>
            <w:proofErr w:type="gramStart"/>
            <w:r w:rsidRPr="00A47CF3">
              <w:rPr>
                <w:rFonts w:eastAsia="Times New Roman" w:cs="Times New Roman"/>
                <w:color w:val="000000"/>
                <w:sz w:val="24"/>
                <w:szCs w:val="24"/>
                <w:shd w:val="clear" w:color="auto" w:fill="FFFFFF"/>
              </w:rPr>
              <w:t>вл</w:t>
            </w:r>
            <w:proofErr w:type="gramEnd"/>
            <w:r w:rsidRPr="00A47CF3">
              <w:rPr>
                <w:rFonts w:eastAsia="Times New Roman" w:cs="Times New Roman"/>
                <w:color w:val="000000"/>
                <w:sz w:val="24"/>
                <w:szCs w:val="24"/>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7CF3">
              <w:rPr>
                <w:rFonts w:eastAsia="Times New Roman" w:cs="Times New Roman"/>
                <w:i/>
                <w:iCs/>
                <w:color w:val="000000"/>
                <w:sz w:val="24"/>
                <w:szCs w:val="24"/>
                <w:shd w:val="clear" w:color="auto" w:fill="FFFFFF"/>
              </w:rPr>
              <w:t>(підпункт 12 пункту 4</w:t>
            </w:r>
            <w:r>
              <w:rPr>
                <w:rFonts w:eastAsia="Times New Roman" w:cs="Times New Roman"/>
                <w:i/>
                <w:iCs/>
                <w:color w:val="000000"/>
                <w:sz w:val="24"/>
                <w:szCs w:val="24"/>
                <w:shd w:val="clear" w:color="auto" w:fill="FFFFFF"/>
                <w:lang w:val="uk-UA"/>
              </w:rPr>
              <w:t xml:space="preserve">7 </w:t>
            </w:r>
            <w:r w:rsidRPr="00A47CF3">
              <w:rPr>
                <w:rFonts w:eastAsia="Times New Roman" w:cs="Times New Roman"/>
                <w:i/>
                <w:iCs/>
                <w:color w:val="000000"/>
                <w:sz w:val="24"/>
                <w:szCs w:val="24"/>
                <w:shd w:val="clear" w:color="auto" w:fill="FFFFFF"/>
              </w:rPr>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учасник має надати довідку в довільній формі про те, що </w:t>
            </w:r>
            <w:r w:rsidRPr="00A47CF3">
              <w:rPr>
                <w:rFonts w:eastAsia="Times New Roman" w:cs="Times New Roman"/>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Переможець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A47CF3">
              <w:rPr>
                <w:rFonts w:eastAsia="Times New Roman" w:cs="Times New Roman"/>
                <w:color w:val="000000"/>
                <w:sz w:val="24"/>
                <w:szCs w:val="24"/>
              </w:rPr>
              <w:t>є.</w:t>
            </w:r>
            <w:proofErr w:type="gramEnd"/>
          </w:p>
        </w:tc>
      </w:tr>
      <w:tr w:rsidR="0018005B" w:rsidRPr="00A47CF3" w:rsidTr="00843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 xml:space="preserve">Замовник може прийняти </w:t>
            </w:r>
            <w:proofErr w:type="gramStart"/>
            <w:r w:rsidRPr="00A47CF3">
              <w:rPr>
                <w:rFonts w:eastAsia="Times New Roman" w:cs="Times New Roman"/>
                <w:color w:val="000000"/>
                <w:sz w:val="24"/>
                <w:szCs w:val="24"/>
              </w:rPr>
              <w:t>р</w:t>
            </w:r>
            <w:proofErr w:type="gramEnd"/>
            <w:r w:rsidRPr="00A47CF3">
              <w:rPr>
                <w:rFonts w:eastAsia="Times New Roman" w:cs="Times New Roman"/>
                <w:color w:val="000000"/>
                <w:sz w:val="24"/>
                <w:szCs w:val="24"/>
              </w:rPr>
              <w:t xml:space="preserve">ішення про відмову </w:t>
            </w:r>
            <w:r w:rsidRPr="00A47CF3">
              <w:rPr>
                <w:rFonts w:eastAsia="Times New Roman" w:cs="Times New Roman"/>
                <w:color w:val="000000"/>
                <w:sz w:val="24"/>
                <w:szCs w:val="24"/>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7CF3">
              <w:rPr>
                <w:rFonts w:eastAsia="Times New Roman" w:cs="Times New Roman"/>
                <w:color w:val="000000"/>
                <w:sz w:val="24"/>
                <w:szCs w:val="24"/>
              </w:rPr>
              <w:t>в</w:t>
            </w:r>
            <w:proofErr w:type="gramEnd"/>
            <w:r w:rsidRPr="00A47CF3">
              <w:rPr>
                <w:rFonts w:eastAsia="Times New Roman" w:cs="Times New Roman"/>
                <w:color w:val="000000"/>
                <w:sz w:val="24"/>
                <w:szCs w:val="24"/>
              </w:rPr>
              <w:t xml:space="preserve"> </w:t>
            </w:r>
            <w:proofErr w:type="gramStart"/>
            <w:r w:rsidRPr="00A47CF3">
              <w:rPr>
                <w:rFonts w:eastAsia="Times New Roman" w:cs="Times New Roman"/>
                <w:color w:val="000000"/>
                <w:sz w:val="24"/>
                <w:szCs w:val="24"/>
              </w:rPr>
              <w:t>та</w:t>
            </w:r>
            <w:proofErr w:type="gramEnd"/>
            <w:r w:rsidRPr="00A47CF3">
              <w:rPr>
                <w:rFonts w:eastAsia="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 xml:space="preserve">ідтвердження достатнім, учаснику процедури закупівлі не може бути відмовлено в участі в процедурі закупівлі </w:t>
            </w:r>
            <w:r w:rsidRPr="00A47CF3">
              <w:rPr>
                <w:rFonts w:eastAsia="Times New Roman" w:cs="Times New Roman"/>
                <w:i/>
                <w:iCs/>
                <w:color w:val="000000"/>
                <w:sz w:val="24"/>
                <w:szCs w:val="24"/>
              </w:rPr>
              <w:t>(абзац 14 пункту 4</w:t>
            </w:r>
            <w:r>
              <w:rPr>
                <w:rFonts w:eastAsia="Times New Roman" w:cs="Times New Roman"/>
                <w:i/>
                <w:iCs/>
                <w:color w:val="000000"/>
                <w:sz w:val="24"/>
                <w:szCs w:val="24"/>
                <w:lang w:val="uk-UA"/>
              </w:rPr>
              <w:t>7</w:t>
            </w:r>
            <w:r w:rsidRPr="00A47CF3">
              <w:rPr>
                <w:rFonts w:eastAsia="Times New Roman" w:cs="Times New Roman"/>
                <w:i/>
                <w:iCs/>
                <w:color w:val="000000"/>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має надати:</w:t>
            </w:r>
          </w:p>
          <w:p w:rsidR="0018005B" w:rsidRPr="00A47CF3" w:rsidRDefault="0018005B" w:rsidP="00843387">
            <w:pPr>
              <w:numPr>
                <w:ilvl w:val="0"/>
                <w:numId w:val="28"/>
              </w:numPr>
              <w:ind w:left="410"/>
              <w:jc w:val="both"/>
              <w:textAlignment w:val="baseline"/>
              <w:rPr>
                <w:rFonts w:eastAsia="Times New Roman" w:cs="Times New Roman"/>
                <w:color w:val="000000"/>
                <w:sz w:val="24"/>
                <w:szCs w:val="24"/>
              </w:rPr>
            </w:pPr>
            <w:r w:rsidRPr="00A47CF3">
              <w:rPr>
                <w:rFonts w:eastAsia="Times New Roman" w:cs="Times New Roman"/>
                <w:color w:val="000000"/>
                <w:sz w:val="24"/>
                <w:szCs w:val="24"/>
              </w:rPr>
              <w:lastRenderedPageBreak/>
              <w:t>довідку в довільній формі про те, що між ним і замовником раніше не було укладено догові</w:t>
            </w:r>
            <w:proofErr w:type="gramStart"/>
            <w:r w:rsidRPr="00A47CF3">
              <w:rPr>
                <w:rFonts w:eastAsia="Times New Roman" w:cs="Times New Roman"/>
                <w:color w:val="000000"/>
                <w:sz w:val="24"/>
                <w:szCs w:val="24"/>
              </w:rPr>
              <w:t>р</w:t>
            </w:r>
            <w:proofErr w:type="gramEnd"/>
            <w:r w:rsidRPr="00A47CF3">
              <w:rPr>
                <w:rFonts w:eastAsia="Times New Roman" w:cs="Times New Roman"/>
                <w:color w:val="000000"/>
                <w:sz w:val="24"/>
                <w:szCs w:val="24"/>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8005B" w:rsidRPr="00A47CF3" w:rsidRDefault="0018005B" w:rsidP="00843387">
            <w:pPr>
              <w:ind w:left="50"/>
              <w:jc w:val="both"/>
              <w:rPr>
                <w:rFonts w:eastAsia="Times New Roman" w:cs="Times New Roman"/>
                <w:sz w:val="24"/>
                <w:szCs w:val="24"/>
              </w:rPr>
            </w:pPr>
            <w:r w:rsidRPr="00A47CF3">
              <w:rPr>
                <w:rFonts w:eastAsia="Times New Roman" w:cs="Times New Roman"/>
                <w:color w:val="000000"/>
                <w:sz w:val="24"/>
                <w:szCs w:val="24"/>
              </w:rPr>
              <w:t>або </w:t>
            </w:r>
          </w:p>
          <w:p w:rsidR="0018005B" w:rsidRPr="00A47CF3" w:rsidRDefault="0018005B" w:rsidP="00843387">
            <w:pPr>
              <w:numPr>
                <w:ilvl w:val="0"/>
                <w:numId w:val="29"/>
              </w:numPr>
              <w:tabs>
                <w:tab w:val="clear" w:pos="720"/>
                <w:tab w:val="num" w:pos="272"/>
              </w:tabs>
              <w:ind w:left="414" w:right="85"/>
              <w:jc w:val="both"/>
              <w:textAlignment w:val="baseline"/>
              <w:rPr>
                <w:rFonts w:eastAsia="Times New Roman" w:cs="Times New Roman"/>
                <w:color w:val="000000"/>
                <w:sz w:val="24"/>
                <w:szCs w:val="24"/>
              </w:rPr>
            </w:pPr>
            <w:r w:rsidRPr="00A47CF3">
              <w:rPr>
                <w:rFonts w:eastAsia="Times New Roman" w:cs="Times New Roman"/>
                <w:color w:val="000000"/>
                <w:sz w:val="24"/>
                <w:szCs w:val="24"/>
              </w:rPr>
              <w:t>учасник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 xml:space="preserve">і, що перебуває в обставинах, зазначених в абзаці 14 пункту </w:t>
            </w:r>
            <w:r>
              <w:rPr>
                <w:rFonts w:eastAsia="Times New Roman" w:cs="Times New Roman"/>
                <w:color w:val="000000"/>
                <w:sz w:val="24"/>
                <w:szCs w:val="24"/>
                <w:lang w:val="uk-UA"/>
              </w:rPr>
              <w:t>47</w:t>
            </w:r>
            <w:r w:rsidRPr="00A47CF3">
              <w:rPr>
                <w:rFonts w:eastAsia="Times New Roman" w:cs="Times New Roman"/>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A47CF3">
              <w:rPr>
                <w:rFonts w:eastAsia="Times New Roman" w:cs="Times New Roman"/>
                <w:color w:val="000000"/>
                <w:sz w:val="24"/>
                <w:szCs w:val="24"/>
              </w:rPr>
              <w:t>повинен</w:t>
            </w:r>
            <w:proofErr w:type="gramEnd"/>
            <w:r w:rsidRPr="00A47CF3">
              <w:rPr>
                <w:rFonts w:eastAsia="Times New Roman" w:cs="Times New Roman"/>
                <w:color w:val="000000"/>
                <w:sz w:val="24"/>
                <w:szCs w:val="24"/>
              </w:rPr>
              <w:t xml:space="preserve">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lastRenderedPageBreak/>
              <w:t xml:space="preserve">Переможець надає довідку в довільній формі про те, що </w:t>
            </w:r>
            <w:r w:rsidRPr="00A47CF3">
              <w:rPr>
                <w:rFonts w:eastAsia="Times New Roman" w:cs="Times New Roman"/>
                <w:color w:val="000000"/>
                <w:sz w:val="24"/>
                <w:szCs w:val="24"/>
              </w:rPr>
              <w:lastRenderedPageBreak/>
              <w:t>між ним і замовником не було укладено договору про закупівлю за яким  переможець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005B" w:rsidRPr="00A47CF3" w:rsidRDefault="0018005B" w:rsidP="00843387">
            <w:pPr>
              <w:rPr>
                <w:rFonts w:eastAsia="Times New Roman" w:cs="Times New Roman"/>
                <w:sz w:val="24"/>
                <w:szCs w:val="24"/>
              </w:rPr>
            </w:pPr>
          </w:p>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або</w:t>
            </w:r>
          </w:p>
          <w:p w:rsidR="0018005B" w:rsidRPr="00A47CF3" w:rsidRDefault="0018005B" w:rsidP="00843387">
            <w:pPr>
              <w:rPr>
                <w:rFonts w:eastAsia="Times New Roman" w:cs="Times New Roman"/>
                <w:sz w:val="24"/>
                <w:szCs w:val="24"/>
              </w:rPr>
            </w:pPr>
          </w:p>
          <w:p w:rsidR="0018005B" w:rsidRPr="00A47CF3" w:rsidRDefault="0018005B" w:rsidP="00843387">
            <w:pPr>
              <w:jc w:val="both"/>
              <w:rPr>
                <w:rFonts w:eastAsia="Times New Roman" w:cs="Times New Roman"/>
                <w:sz w:val="24"/>
                <w:szCs w:val="24"/>
              </w:rPr>
            </w:pPr>
            <w:r w:rsidRPr="00A47CF3">
              <w:rPr>
                <w:rFonts w:eastAsia="Times New Roman" w:cs="Times New Roman"/>
                <w:color w:val="000000"/>
                <w:sz w:val="24"/>
                <w:szCs w:val="24"/>
              </w:rPr>
              <w:t>Переможець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що перебуває в обставинах, зазначених в абзаці 14 пункті 4</w:t>
            </w:r>
            <w:r>
              <w:rPr>
                <w:rFonts w:eastAsia="Times New Roman" w:cs="Times New Roman"/>
                <w:color w:val="000000"/>
                <w:sz w:val="24"/>
                <w:szCs w:val="24"/>
                <w:lang w:val="uk-UA"/>
              </w:rPr>
              <w:t>7</w:t>
            </w:r>
            <w:r w:rsidRPr="00A47CF3">
              <w:rPr>
                <w:rFonts w:eastAsia="Times New Roman" w:cs="Times New Roman"/>
                <w:color w:val="000000"/>
                <w:sz w:val="24"/>
                <w:szCs w:val="24"/>
              </w:rPr>
              <w:t xml:space="preserve"> Особливостей, </w:t>
            </w:r>
            <w:r>
              <w:rPr>
                <w:rFonts w:eastAsia="Times New Roman" w:cs="Times New Roman"/>
                <w:color w:val="000000"/>
                <w:sz w:val="24"/>
                <w:szCs w:val="24"/>
                <w:lang w:val="uk-UA"/>
              </w:rPr>
              <w:t xml:space="preserve"> </w:t>
            </w:r>
            <w:r w:rsidRPr="00A47CF3">
              <w:rPr>
                <w:rFonts w:eastAsia="Times New Roman" w:cs="Times New Roman"/>
                <w:color w:val="000000"/>
                <w:sz w:val="24"/>
                <w:szCs w:val="24"/>
              </w:rPr>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A47CF3">
              <w:rPr>
                <w:rFonts w:eastAsia="Times New Roman" w:cs="Times New Roman"/>
                <w:color w:val="000000"/>
                <w:sz w:val="24"/>
                <w:szCs w:val="24"/>
              </w:rPr>
              <w:t>в</w:t>
            </w:r>
            <w:proofErr w:type="gramEnd"/>
            <w:r w:rsidRPr="00A47CF3">
              <w:rPr>
                <w:rFonts w:eastAsia="Times New Roman" w:cs="Times New Roman"/>
                <w:color w:val="000000"/>
                <w:sz w:val="24"/>
                <w:szCs w:val="24"/>
              </w:rPr>
              <w:t>.</w:t>
            </w:r>
          </w:p>
        </w:tc>
      </w:tr>
    </w:tbl>
    <w:p w:rsidR="0018005B" w:rsidRPr="00A47CF3" w:rsidRDefault="0018005B" w:rsidP="0018005B">
      <w:pPr>
        <w:rPr>
          <w:rFonts w:eastAsia="Times New Roman" w:cs="Times New Roman"/>
          <w:sz w:val="24"/>
          <w:szCs w:val="24"/>
        </w:rPr>
      </w:pPr>
    </w:p>
    <w:p w:rsidR="0018005B" w:rsidRPr="00A47CF3" w:rsidRDefault="0018005B" w:rsidP="0018005B">
      <w:pPr>
        <w:jc w:val="both"/>
        <w:rPr>
          <w:rFonts w:eastAsia="Times New Roman" w:cs="Times New Roman"/>
          <w:sz w:val="24"/>
          <w:szCs w:val="24"/>
        </w:rPr>
      </w:pPr>
      <w:r w:rsidRPr="00A47CF3">
        <w:rPr>
          <w:rFonts w:eastAsia="Times New Roman" w:cs="Times New Roman"/>
          <w:color w:val="000000"/>
          <w:sz w:val="24"/>
          <w:szCs w:val="24"/>
        </w:rPr>
        <w:t xml:space="preserve">* Враховуючи, що відповідно до статті 55 Господарського кодексу України відокремлені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A47CF3">
        <w:rPr>
          <w:rFonts w:eastAsia="Times New Roman" w:cs="Times New Roman"/>
          <w:color w:val="000000"/>
          <w:sz w:val="24"/>
          <w:szCs w:val="24"/>
        </w:rPr>
        <w:t>Обл</w:t>
      </w:r>
      <w:proofErr w:type="gramEnd"/>
      <w:r w:rsidRPr="00A47CF3">
        <w:rPr>
          <w:rFonts w:eastAsia="Times New Roman" w:cs="Times New Roman"/>
          <w:color w:val="000000"/>
          <w:sz w:val="24"/>
          <w:szCs w:val="24"/>
        </w:rPr>
        <w:t>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8005B" w:rsidRPr="00A47CF3" w:rsidRDefault="0018005B" w:rsidP="0018005B">
      <w:pPr>
        <w:jc w:val="both"/>
        <w:rPr>
          <w:rFonts w:eastAsia="Times New Roman" w:cs="Times New Roman"/>
          <w:sz w:val="24"/>
          <w:szCs w:val="24"/>
        </w:rPr>
      </w:pPr>
      <w:r w:rsidRPr="00A47CF3">
        <w:rPr>
          <w:rFonts w:eastAsia="Times New Roman" w:cs="Times New Roman"/>
          <w:color w:val="000000"/>
          <w:sz w:val="24"/>
          <w:szCs w:val="24"/>
        </w:rPr>
        <w:t xml:space="preserve">У разі якщо </w:t>
      </w:r>
      <w:proofErr w:type="gramStart"/>
      <w:r w:rsidRPr="00A47CF3">
        <w:rPr>
          <w:rFonts w:eastAsia="Times New Roman" w:cs="Times New Roman"/>
          <w:color w:val="000000"/>
          <w:sz w:val="24"/>
          <w:szCs w:val="24"/>
        </w:rPr>
        <w:t>п</w:t>
      </w:r>
      <w:proofErr w:type="gramEnd"/>
      <w:r w:rsidRPr="00A47CF3">
        <w:rPr>
          <w:rFonts w:eastAsia="Times New Roman" w:cs="Times New Roman"/>
          <w:color w:val="000000"/>
          <w:sz w:val="24"/>
          <w:szCs w:val="24"/>
        </w:rPr>
        <w:t>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Pr>
          <w:rFonts w:eastAsia="Times New Roman" w:cs="Times New Roman"/>
          <w:color w:val="000000"/>
          <w:sz w:val="24"/>
          <w:szCs w:val="24"/>
          <w:lang w:val="uk-UA"/>
        </w:rPr>
        <w:t>7</w:t>
      </w:r>
      <w:r w:rsidRPr="00A47CF3">
        <w:rPr>
          <w:rFonts w:eastAsia="Times New Roman" w:cs="Times New Roman"/>
          <w:color w:val="000000"/>
          <w:sz w:val="24"/>
          <w:szCs w:val="24"/>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w:t>
      </w:r>
      <w:proofErr w:type="gramStart"/>
      <w:r w:rsidRPr="00A47CF3">
        <w:rPr>
          <w:rFonts w:eastAsia="Times New Roman" w:cs="Times New Roman"/>
          <w:color w:val="000000"/>
          <w:sz w:val="24"/>
          <w:szCs w:val="24"/>
        </w:rPr>
        <w:t>в</w:t>
      </w:r>
      <w:proofErr w:type="gramEnd"/>
      <w:r w:rsidRPr="00A47CF3">
        <w:rPr>
          <w:rFonts w:eastAsia="Times New Roman" w:cs="Times New Roman"/>
          <w:color w:val="000000"/>
          <w:sz w:val="24"/>
          <w:szCs w:val="24"/>
        </w:rPr>
        <w:t xml:space="preserve">ідкритих торгів, яку замовником виявлено згідно з абзацом 2 пункту </w:t>
      </w:r>
      <w:r>
        <w:rPr>
          <w:rFonts w:eastAsia="Times New Roman" w:cs="Times New Roman"/>
          <w:color w:val="000000"/>
          <w:sz w:val="24"/>
          <w:szCs w:val="24"/>
          <w:lang w:val="uk-UA"/>
        </w:rPr>
        <w:t xml:space="preserve">45 </w:t>
      </w:r>
      <w:r w:rsidRPr="00A47CF3">
        <w:rPr>
          <w:rFonts w:eastAsia="Times New Roman" w:cs="Times New Roman"/>
          <w:color w:val="000000"/>
          <w:sz w:val="24"/>
          <w:szCs w:val="24"/>
        </w:rPr>
        <w:t>цих особливостей.</w:t>
      </w:r>
    </w:p>
    <w:p w:rsidR="0018005B" w:rsidRPr="00A47CF3" w:rsidRDefault="0018005B" w:rsidP="0018005B">
      <w:pPr>
        <w:jc w:val="both"/>
        <w:rPr>
          <w:rFonts w:eastAsia="Times New Roman" w:cs="Times New Roman"/>
          <w:sz w:val="24"/>
          <w:szCs w:val="24"/>
        </w:rPr>
      </w:pPr>
      <w:r w:rsidRPr="00A47CF3">
        <w:rPr>
          <w:rFonts w:eastAsia="Times New Roman" w:cs="Times New Roman"/>
          <w:color w:val="000000"/>
          <w:sz w:val="24"/>
          <w:szCs w:val="24"/>
        </w:rPr>
        <w:lastRenderedPageBreak/>
        <w:t>У разі якщо переможець процедури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не надав у спосіб, зазначений в тендерній документації, документи, що підтверджують відсутність підстав, встановлених пунктом 4</w:t>
      </w:r>
      <w:r>
        <w:rPr>
          <w:rFonts w:eastAsia="Times New Roman" w:cs="Times New Roman"/>
          <w:color w:val="000000"/>
          <w:sz w:val="24"/>
          <w:szCs w:val="24"/>
          <w:lang w:val="uk-UA"/>
        </w:rPr>
        <w:t xml:space="preserve">7 </w:t>
      </w:r>
      <w:r w:rsidRPr="00A47CF3">
        <w:rPr>
          <w:rFonts w:eastAsia="Times New Roman" w:cs="Times New Roman"/>
          <w:color w:val="000000"/>
          <w:sz w:val="24"/>
          <w:szCs w:val="24"/>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w:t>
      </w:r>
      <w:proofErr w:type="gramStart"/>
      <w:r w:rsidRPr="00A47CF3">
        <w:rPr>
          <w:rFonts w:eastAsia="Times New Roman" w:cs="Times New Roman"/>
          <w:color w:val="000000"/>
          <w:sz w:val="24"/>
          <w:szCs w:val="24"/>
        </w:rPr>
        <w:t>вл</w:t>
      </w:r>
      <w:proofErr w:type="gramEnd"/>
      <w:r w:rsidRPr="00A47CF3">
        <w:rPr>
          <w:rFonts w:eastAsia="Times New Roman" w:cs="Times New Roman"/>
          <w:color w:val="000000"/>
          <w:sz w:val="24"/>
          <w:szCs w:val="24"/>
        </w:rPr>
        <w:t>і визначені пунктом 4</w:t>
      </w:r>
      <w:r>
        <w:rPr>
          <w:rFonts w:eastAsia="Times New Roman" w:cs="Times New Roman"/>
          <w:color w:val="000000"/>
          <w:sz w:val="24"/>
          <w:szCs w:val="24"/>
          <w:lang w:val="uk-UA"/>
        </w:rPr>
        <w:t>7</w:t>
      </w:r>
      <w:r w:rsidRPr="00A47CF3">
        <w:rPr>
          <w:rFonts w:eastAsia="Times New Roman" w:cs="Times New Roman"/>
          <w:color w:val="000000"/>
          <w:sz w:val="24"/>
          <w:szCs w:val="24"/>
        </w:rPr>
        <w:t xml:space="preserve"> Особливостей замовник відхиляє його на підставі абзацу</w:t>
      </w:r>
      <w:r>
        <w:rPr>
          <w:rFonts w:eastAsia="Times New Roman" w:cs="Times New Roman"/>
          <w:color w:val="000000"/>
          <w:sz w:val="24"/>
          <w:szCs w:val="24"/>
          <w:lang w:val="uk-UA"/>
        </w:rPr>
        <w:t xml:space="preserve"> 2</w:t>
      </w:r>
      <w:r w:rsidRPr="00A47CF3">
        <w:rPr>
          <w:rFonts w:eastAsia="Times New Roman" w:cs="Times New Roman"/>
          <w:color w:val="000000"/>
          <w:sz w:val="24"/>
          <w:szCs w:val="24"/>
        </w:rPr>
        <w:t xml:space="preserve"> підпункту 3 пункту 4</w:t>
      </w:r>
      <w:r>
        <w:rPr>
          <w:rFonts w:eastAsia="Times New Roman" w:cs="Times New Roman"/>
          <w:color w:val="000000"/>
          <w:sz w:val="24"/>
          <w:szCs w:val="24"/>
          <w:lang w:val="uk-UA"/>
        </w:rPr>
        <w:t>4</w:t>
      </w:r>
      <w:r w:rsidRPr="00A47CF3">
        <w:rPr>
          <w:rFonts w:eastAsia="Times New Roman" w:cs="Times New Roman"/>
          <w:color w:val="000000"/>
          <w:sz w:val="24"/>
          <w:szCs w:val="24"/>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w:t>
      </w:r>
      <w:r>
        <w:rPr>
          <w:rFonts w:eastAsia="Times New Roman" w:cs="Times New Roman"/>
          <w:color w:val="000000"/>
          <w:sz w:val="24"/>
          <w:szCs w:val="24"/>
          <w:lang w:val="uk-UA"/>
        </w:rPr>
        <w:t>7</w:t>
      </w:r>
      <w:r w:rsidRPr="00A47CF3">
        <w:rPr>
          <w:rFonts w:eastAsia="Times New Roman" w:cs="Times New Roman"/>
          <w:color w:val="000000"/>
          <w:sz w:val="24"/>
          <w:szCs w:val="24"/>
        </w:rPr>
        <w:t xml:space="preserve"> цих особливостей</w:t>
      </w:r>
    </w:p>
    <w:p w:rsidR="0018005B" w:rsidRDefault="0018005B" w:rsidP="0018005B">
      <w:pPr>
        <w:widowControl w:val="0"/>
        <w:ind w:firstLine="426"/>
        <w:jc w:val="both"/>
        <w:rPr>
          <w:rFonts w:eastAsia="Times New Roman" w:cs="Times New Roman"/>
          <w:sz w:val="24"/>
          <w:szCs w:val="24"/>
          <w:lang w:val="uk-UA"/>
        </w:rPr>
      </w:pPr>
    </w:p>
    <w:p w:rsidR="0018005B" w:rsidRPr="005F526D" w:rsidRDefault="0018005B" w:rsidP="0018005B">
      <w:pPr>
        <w:widowControl w:val="0"/>
        <w:jc w:val="both"/>
        <w:rPr>
          <w:rFonts w:eastAsia="Times New Roman" w:cs="Times New Roman"/>
          <w:sz w:val="24"/>
          <w:szCs w:val="24"/>
          <w:lang w:val="uk-UA"/>
        </w:rPr>
      </w:pPr>
    </w:p>
    <w:p w:rsidR="0018005B" w:rsidRDefault="0018005B" w:rsidP="0018005B">
      <w:pPr>
        <w:rPr>
          <w:rFonts w:eastAsia="Times New Roman" w:cs="Times New Roman"/>
          <w:sz w:val="24"/>
          <w:szCs w:val="24"/>
          <w:lang w:val="uk-UA"/>
        </w:rPr>
      </w:pPr>
    </w:p>
    <w:p w:rsidR="00D276D4" w:rsidRDefault="00D276D4"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F05B0" w:rsidRDefault="001F05B0" w:rsidP="0018005B">
      <w:pPr>
        <w:rPr>
          <w:rFonts w:eastAsia="Times New Roman" w:cs="Times New Roman"/>
          <w:sz w:val="24"/>
          <w:szCs w:val="24"/>
          <w:lang w:val="uk-UA"/>
        </w:rPr>
      </w:pPr>
    </w:p>
    <w:p w:rsidR="0018005B" w:rsidRPr="00912606" w:rsidRDefault="0018005B" w:rsidP="0018005B">
      <w:pPr>
        <w:rPr>
          <w:rFonts w:eastAsia="Times New Roman" w:cs="Times New Roman"/>
          <w:sz w:val="24"/>
          <w:szCs w:val="24"/>
          <w:lang w:val="uk-UA"/>
        </w:rPr>
      </w:pPr>
    </w:p>
    <w:p w:rsidR="0018005B" w:rsidRPr="00D276D4" w:rsidRDefault="0018005B" w:rsidP="0018005B">
      <w:pPr>
        <w:pStyle w:val="26"/>
        <w:keepNext/>
        <w:keepLines/>
        <w:spacing w:before="0" w:after="0" w:line="240" w:lineRule="auto"/>
        <w:ind w:firstLine="284"/>
        <w:jc w:val="right"/>
        <w:rPr>
          <w:rFonts w:ascii="Times New Roman" w:hAnsi="Times New Roman" w:cs="Times New Roman"/>
          <w:bCs/>
          <w:sz w:val="24"/>
          <w:szCs w:val="24"/>
          <w:lang w:eastAsia="uk-UA"/>
        </w:rPr>
      </w:pPr>
      <w:r w:rsidRPr="00D276D4">
        <w:rPr>
          <w:rFonts w:ascii="Times New Roman" w:hAnsi="Times New Roman" w:cs="Times New Roman"/>
          <w:bCs/>
          <w:sz w:val="24"/>
          <w:szCs w:val="24"/>
          <w:lang w:eastAsia="uk-UA"/>
        </w:rPr>
        <w:t>ДОДАТОК № 2</w:t>
      </w:r>
    </w:p>
    <w:p w:rsidR="0018005B" w:rsidRPr="00D276D4" w:rsidRDefault="0018005B" w:rsidP="0018005B">
      <w:pPr>
        <w:widowControl w:val="0"/>
        <w:autoSpaceDE w:val="0"/>
        <w:autoSpaceDN w:val="0"/>
        <w:adjustRightInd w:val="0"/>
        <w:ind w:right="-1" w:firstLine="720"/>
        <w:jc w:val="right"/>
        <w:rPr>
          <w:rFonts w:cs="Times New Roman"/>
          <w:bCs/>
          <w:sz w:val="24"/>
          <w:szCs w:val="24"/>
          <w:lang w:val="uk-UA" w:eastAsia="uk-UA"/>
        </w:rPr>
      </w:pPr>
      <w:r w:rsidRPr="00D276D4">
        <w:rPr>
          <w:rFonts w:cs="Times New Roman"/>
          <w:bCs/>
          <w:sz w:val="24"/>
          <w:szCs w:val="24"/>
          <w:lang w:val="uk-UA" w:eastAsia="uk-UA"/>
        </w:rPr>
        <w:t>до тендерної документації</w:t>
      </w:r>
    </w:p>
    <w:p w:rsidR="0018005B" w:rsidRPr="007A467A" w:rsidRDefault="0018005B" w:rsidP="0018005B">
      <w:pPr>
        <w:widowControl w:val="0"/>
        <w:autoSpaceDE w:val="0"/>
        <w:autoSpaceDN w:val="0"/>
        <w:adjustRightInd w:val="0"/>
        <w:ind w:right="-1" w:firstLine="720"/>
        <w:jc w:val="right"/>
        <w:rPr>
          <w:sz w:val="24"/>
          <w:szCs w:val="24"/>
        </w:rPr>
      </w:pPr>
    </w:p>
    <w:p w:rsidR="00D276D4" w:rsidRPr="00C84441" w:rsidRDefault="00D276D4" w:rsidP="00D2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color w:val="000000"/>
          <w:sz w:val="24"/>
          <w:szCs w:val="24"/>
        </w:rPr>
      </w:pPr>
      <w:r w:rsidRPr="00C84441">
        <w:rPr>
          <w:rFonts w:eastAsia="Times New Roman" w:cs="Times New Roman"/>
          <w:b/>
          <w:color w:val="000000"/>
          <w:sz w:val="24"/>
          <w:szCs w:val="24"/>
        </w:rPr>
        <w:t>ПРОЕКТ ДОГОВОРУ</w:t>
      </w:r>
    </w:p>
    <w:p w:rsidR="00D276D4" w:rsidRPr="00C84441" w:rsidRDefault="00D276D4" w:rsidP="00D276D4">
      <w:pPr>
        <w:rPr>
          <w:rFonts w:cs="Times New Roman"/>
          <w:b/>
          <w:sz w:val="24"/>
          <w:szCs w:val="24"/>
          <w:lang w:eastAsia="en-US"/>
        </w:rPr>
      </w:pPr>
      <w:r>
        <w:rPr>
          <w:rFonts w:cs="Times New Roman"/>
          <w:b/>
          <w:sz w:val="24"/>
          <w:szCs w:val="24"/>
          <w:lang w:eastAsia="en-US"/>
        </w:rPr>
        <w:t>селище  Млинів</w:t>
      </w:r>
      <w:r>
        <w:rPr>
          <w:rFonts w:cs="Times New Roman"/>
          <w:b/>
          <w:sz w:val="24"/>
          <w:szCs w:val="24"/>
          <w:lang w:eastAsia="en-US"/>
        </w:rPr>
        <w:tab/>
      </w:r>
      <w:r>
        <w:rPr>
          <w:rFonts w:cs="Times New Roman"/>
          <w:b/>
          <w:sz w:val="24"/>
          <w:szCs w:val="24"/>
          <w:lang w:eastAsia="en-US"/>
        </w:rPr>
        <w:tab/>
      </w:r>
      <w:r>
        <w:rPr>
          <w:rFonts w:cs="Times New Roman"/>
          <w:b/>
          <w:sz w:val="24"/>
          <w:szCs w:val="24"/>
          <w:lang w:eastAsia="en-US"/>
        </w:rPr>
        <w:tab/>
      </w:r>
      <w:r>
        <w:rPr>
          <w:rFonts w:cs="Times New Roman"/>
          <w:b/>
          <w:sz w:val="24"/>
          <w:szCs w:val="24"/>
          <w:lang w:eastAsia="en-US"/>
        </w:rPr>
        <w:tab/>
      </w:r>
      <w:r>
        <w:rPr>
          <w:rFonts w:cs="Times New Roman"/>
          <w:b/>
          <w:sz w:val="24"/>
          <w:szCs w:val="24"/>
          <w:lang w:eastAsia="en-US"/>
        </w:rPr>
        <w:tab/>
      </w:r>
      <w:r>
        <w:rPr>
          <w:rFonts w:cs="Times New Roman"/>
          <w:b/>
          <w:sz w:val="24"/>
          <w:szCs w:val="24"/>
          <w:lang w:eastAsia="en-US"/>
        </w:rPr>
        <w:tab/>
        <w:t xml:space="preserve">              </w:t>
      </w:r>
      <w:r w:rsidRPr="00C84441">
        <w:rPr>
          <w:rFonts w:cs="Times New Roman"/>
          <w:b/>
          <w:sz w:val="24"/>
          <w:szCs w:val="24"/>
          <w:lang w:eastAsia="en-US"/>
        </w:rPr>
        <w:t>«____»____________202</w:t>
      </w:r>
      <w:r>
        <w:rPr>
          <w:rFonts w:cs="Times New Roman"/>
          <w:b/>
          <w:sz w:val="24"/>
          <w:szCs w:val="24"/>
          <w:lang w:eastAsia="en-US"/>
        </w:rPr>
        <w:t>4</w:t>
      </w:r>
      <w:r w:rsidRPr="00C84441">
        <w:rPr>
          <w:rFonts w:cs="Times New Roman"/>
          <w:b/>
          <w:sz w:val="24"/>
          <w:szCs w:val="24"/>
          <w:lang w:eastAsia="en-US"/>
        </w:rPr>
        <w:t xml:space="preserve"> р.</w:t>
      </w:r>
    </w:p>
    <w:p w:rsidR="00D276D4" w:rsidRDefault="00D276D4" w:rsidP="00D276D4">
      <w:pPr>
        <w:ind w:firstLine="709"/>
        <w:jc w:val="both"/>
        <w:rPr>
          <w:rFonts w:eastAsia="Times New Roman" w:cs="Times New Roman"/>
          <w:b/>
          <w:sz w:val="24"/>
          <w:szCs w:val="24"/>
          <w:lang w:eastAsia="ar-SA"/>
        </w:rPr>
      </w:pPr>
    </w:p>
    <w:p w:rsidR="00D276D4" w:rsidRDefault="00D276D4" w:rsidP="00D276D4">
      <w:pPr>
        <w:ind w:firstLine="709"/>
        <w:jc w:val="both"/>
        <w:rPr>
          <w:rFonts w:eastAsia="Times New Roman" w:cs="Times New Roman"/>
          <w:b/>
          <w:sz w:val="24"/>
          <w:szCs w:val="24"/>
          <w:lang w:eastAsia="ar-SA"/>
        </w:rPr>
      </w:pPr>
    </w:p>
    <w:p w:rsidR="00D276D4" w:rsidRPr="00D276D4" w:rsidRDefault="00D276D4" w:rsidP="00D276D4">
      <w:pPr>
        <w:ind w:firstLine="709"/>
        <w:jc w:val="both"/>
        <w:rPr>
          <w:rFonts w:cs="Times New Roman"/>
          <w:sz w:val="24"/>
          <w:szCs w:val="24"/>
          <w:lang w:eastAsia="en-US"/>
        </w:rPr>
      </w:pPr>
      <w:r w:rsidRPr="00D276D4">
        <w:rPr>
          <w:rFonts w:cs="Times New Roman"/>
          <w:b/>
          <w:sz w:val="24"/>
          <w:szCs w:val="24"/>
        </w:rPr>
        <w:t xml:space="preserve">Комунальне некомерційне </w:t>
      </w:r>
      <w:proofErr w:type="gramStart"/>
      <w:r w:rsidRPr="00D276D4">
        <w:rPr>
          <w:rFonts w:cs="Times New Roman"/>
          <w:b/>
          <w:sz w:val="24"/>
          <w:szCs w:val="24"/>
        </w:rPr>
        <w:t>п</w:t>
      </w:r>
      <w:proofErr w:type="gramEnd"/>
      <w:r w:rsidRPr="00D276D4">
        <w:rPr>
          <w:rFonts w:cs="Times New Roman"/>
          <w:b/>
          <w:sz w:val="24"/>
          <w:szCs w:val="24"/>
        </w:rPr>
        <w:t>ідприємство "Млинівський центр первинної медико-санітарної допомоги" Млинівської селищної ради Рівненської області</w:t>
      </w:r>
      <w:r w:rsidRPr="00D276D4">
        <w:rPr>
          <w:rFonts w:cs="Times New Roman"/>
          <w:sz w:val="24"/>
          <w:szCs w:val="24"/>
        </w:rPr>
        <w:t xml:space="preserve">, в особі </w:t>
      </w:r>
      <w:bookmarkStart w:id="5" w:name="d04"/>
      <w:bookmarkEnd w:id="5"/>
      <w:r w:rsidRPr="00D276D4">
        <w:rPr>
          <w:rFonts w:cs="Times New Roman"/>
          <w:sz w:val="24"/>
          <w:szCs w:val="24"/>
        </w:rPr>
        <w:t xml:space="preserve"> </w:t>
      </w:r>
      <w:bookmarkStart w:id="6" w:name="d05"/>
      <w:bookmarkEnd w:id="6"/>
      <w:r w:rsidRPr="00D276D4">
        <w:rPr>
          <w:rFonts w:cs="Times New Roman"/>
          <w:sz w:val="24"/>
          <w:szCs w:val="24"/>
        </w:rPr>
        <w:t xml:space="preserve">директора ХОРОНЖАК Тетяни Василівни, що діє на підставі </w:t>
      </w:r>
      <w:bookmarkStart w:id="7" w:name="d06"/>
      <w:bookmarkEnd w:id="7"/>
      <w:r w:rsidRPr="00D276D4">
        <w:rPr>
          <w:rFonts w:cs="Times New Roman"/>
          <w:sz w:val="24"/>
          <w:szCs w:val="24"/>
        </w:rPr>
        <w:t>Статуту</w:t>
      </w:r>
      <w:r w:rsidRPr="00D276D4">
        <w:rPr>
          <w:rFonts w:cs="Times New Roman"/>
          <w:sz w:val="24"/>
          <w:szCs w:val="24"/>
          <w:lang w:eastAsia="en-US"/>
        </w:rPr>
        <w:t xml:space="preserve"> (надалі за текстом – Замовник) в, з однієї сторони та     </w:t>
      </w:r>
    </w:p>
    <w:p w:rsidR="00D276D4" w:rsidRPr="00D276D4" w:rsidRDefault="00D276D4" w:rsidP="00D276D4">
      <w:pPr>
        <w:ind w:firstLine="709"/>
        <w:jc w:val="both"/>
        <w:rPr>
          <w:rFonts w:cs="Times New Roman"/>
          <w:sz w:val="24"/>
          <w:szCs w:val="24"/>
          <w:lang w:eastAsia="en-US"/>
        </w:rPr>
      </w:pPr>
      <w:r w:rsidRPr="00D276D4">
        <w:rPr>
          <w:rFonts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w:t>
      </w:r>
      <w:proofErr w:type="gramStart"/>
      <w:r w:rsidRPr="00D276D4">
        <w:rPr>
          <w:rFonts w:cs="Times New Roman"/>
          <w:sz w:val="24"/>
          <w:szCs w:val="24"/>
          <w:lang w:eastAsia="en-US"/>
        </w:rPr>
        <w:t>п</w:t>
      </w:r>
      <w:proofErr w:type="gramEnd"/>
      <w:r w:rsidRPr="00D276D4">
        <w:rPr>
          <w:rFonts w:cs="Times New Roman"/>
          <w:sz w:val="24"/>
          <w:szCs w:val="24"/>
          <w:lang w:eastAsia="en-US"/>
        </w:rPr>
        <w:t xml:space="preserve">ідставі __________, з іншої сторони, надалі за текстом  разом  -  Сторони, а кожен окремо – Сторона, уклали цей Договір (далі - Договір) про наступне: </w:t>
      </w:r>
    </w:p>
    <w:p w:rsidR="00D276D4" w:rsidRPr="00D276D4" w:rsidRDefault="00D276D4" w:rsidP="00D276D4">
      <w:pPr>
        <w:jc w:val="both"/>
        <w:rPr>
          <w:rFonts w:cs="Times New Roman"/>
          <w:sz w:val="24"/>
          <w:szCs w:val="24"/>
          <w:lang w:eastAsia="en-US"/>
        </w:rPr>
      </w:pPr>
    </w:p>
    <w:p w:rsidR="00D276D4" w:rsidRPr="00D276D4" w:rsidRDefault="00D276D4" w:rsidP="00D276D4">
      <w:pPr>
        <w:widowControl w:val="0"/>
        <w:numPr>
          <w:ilvl w:val="0"/>
          <w:numId w:val="30"/>
        </w:numPr>
        <w:tabs>
          <w:tab w:val="left" w:pos="0"/>
        </w:tabs>
        <w:ind w:left="0" w:firstLine="567"/>
        <w:jc w:val="both"/>
        <w:outlineLvl w:val="0"/>
        <w:rPr>
          <w:rFonts w:cs="Times New Roman"/>
          <w:b/>
          <w:caps/>
          <w:snapToGrid w:val="0"/>
          <w:color w:val="333333"/>
          <w:sz w:val="24"/>
          <w:szCs w:val="24"/>
          <w:lang w:eastAsia="en-US"/>
        </w:rPr>
      </w:pPr>
      <w:r w:rsidRPr="00D276D4">
        <w:rPr>
          <w:rFonts w:cs="Times New Roman"/>
          <w:b/>
          <w:caps/>
          <w:snapToGrid w:val="0"/>
          <w:color w:val="333333"/>
          <w:sz w:val="24"/>
          <w:szCs w:val="24"/>
          <w:lang w:eastAsia="en-US"/>
        </w:rPr>
        <w:t>ПРЕДМЕТ ДОГОВОРУ</w:t>
      </w:r>
    </w:p>
    <w:p w:rsidR="00D276D4" w:rsidRPr="00D276D4" w:rsidRDefault="00D276D4" w:rsidP="00D276D4">
      <w:pPr>
        <w:widowControl w:val="0"/>
        <w:tabs>
          <w:tab w:val="left" w:pos="0"/>
        </w:tabs>
        <w:ind w:left="567"/>
        <w:jc w:val="both"/>
        <w:outlineLvl w:val="0"/>
        <w:rPr>
          <w:rFonts w:cs="Times New Roman"/>
          <w:b/>
          <w:caps/>
          <w:snapToGrid w:val="0"/>
          <w:color w:val="333333"/>
          <w:sz w:val="24"/>
          <w:szCs w:val="24"/>
          <w:lang w:eastAsia="en-US"/>
        </w:rPr>
      </w:pPr>
    </w:p>
    <w:p w:rsidR="00D276D4" w:rsidRPr="00D276D4" w:rsidRDefault="00D276D4" w:rsidP="00D276D4">
      <w:pPr>
        <w:jc w:val="both"/>
        <w:rPr>
          <w:rFonts w:eastAsia="Arial" w:cs="Times New Roman"/>
          <w:b/>
          <w:color w:val="000000"/>
          <w:sz w:val="24"/>
          <w:szCs w:val="24"/>
        </w:rPr>
      </w:pPr>
      <w:r w:rsidRPr="00D276D4">
        <w:rPr>
          <w:rFonts w:eastAsia="Times New Roman" w:cs="Times New Roman"/>
          <w:color w:val="000000"/>
          <w:sz w:val="24"/>
          <w:szCs w:val="24"/>
          <w:lang w:eastAsia="ar-SA"/>
        </w:rPr>
        <w:tab/>
      </w:r>
      <w:r w:rsidRPr="00D276D4">
        <w:rPr>
          <w:rFonts w:eastAsia="Times New Roman" w:cs="Times New Roman"/>
          <w:sz w:val="24"/>
          <w:szCs w:val="24"/>
          <w:lang w:eastAsia="ar-SA"/>
        </w:rPr>
        <w:t>1.1.Постачальник зобов’язується поставити та передати у власність Замовника у встановлений термін  Класифікація за ДК 021:2015:  </w:t>
      </w:r>
      <w:bookmarkStart w:id="8" w:name="_Hlk156467654"/>
      <w:r w:rsidRPr="00D276D4">
        <w:rPr>
          <w:rFonts w:eastAsia="Arial" w:cs="Times New Roman"/>
          <w:b/>
          <w:color w:val="000000"/>
          <w:sz w:val="24"/>
          <w:szCs w:val="24"/>
        </w:rPr>
        <w:t xml:space="preserve">33690000-3 - Лікарські засоби </w:t>
      </w:r>
      <w:proofErr w:type="gramStart"/>
      <w:r w:rsidRPr="00D276D4">
        <w:rPr>
          <w:rFonts w:eastAsia="Arial" w:cs="Times New Roman"/>
          <w:b/>
          <w:color w:val="000000"/>
          <w:sz w:val="24"/>
          <w:szCs w:val="24"/>
        </w:rPr>
        <w:t>р</w:t>
      </w:r>
      <w:proofErr w:type="gramEnd"/>
      <w:r w:rsidRPr="00D276D4">
        <w:rPr>
          <w:rFonts w:eastAsia="Arial" w:cs="Times New Roman"/>
          <w:b/>
          <w:color w:val="000000"/>
          <w:sz w:val="24"/>
          <w:szCs w:val="24"/>
        </w:rPr>
        <w:t>ізні (Лабораторні реактиви)</w:t>
      </w:r>
      <w:bookmarkEnd w:id="8"/>
      <w:r w:rsidRPr="00D276D4">
        <w:rPr>
          <w:rFonts w:eastAsia="Times New Roman" w:cs="Times New Roman"/>
          <w:color w:val="000000"/>
          <w:sz w:val="24"/>
          <w:szCs w:val="24"/>
          <w:lang w:eastAsia="ar-SA"/>
        </w:rPr>
        <w:t>надалі – «товар»,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D276D4">
        <w:rPr>
          <w:rFonts w:eastAsia="Times New Roman" w:cs="Times New Roman"/>
          <w:b/>
          <w:color w:val="000000"/>
          <w:sz w:val="24"/>
          <w:szCs w:val="24"/>
          <w:lang w:eastAsia="ar-SA"/>
        </w:rPr>
        <w:t xml:space="preserve"> Замовник </w:t>
      </w:r>
      <w:r w:rsidRPr="00D276D4">
        <w:rPr>
          <w:rFonts w:eastAsia="Times New Roman" w:cs="Times New Roman"/>
          <w:color w:val="000000"/>
          <w:sz w:val="24"/>
          <w:szCs w:val="24"/>
          <w:lang w:eastAsia="ar-SA"/>
        </w:rPr>
        <w:t>зобов’язується прийняти товар та сплатити його вартість.</w:t>
      </w:r>
    </w:p>
    <w:p w:rsidR="00D276D4" w:rsidRPr="00D276D4" w:rsidRDefault="00D276D4" w:rsidP="00D276D4">
      <w:pPr>
        <w:jc w:val="both"/>
        <w:rPr>
          <w:rFonts w:eastAsia="Arial" w:cs="Times New Roman"/>
          <w:b/>
          <w:color w:val="000000"/>
          <w:sz w:val="24"/>
          <w:szCs w:val="24"/>
        </w:rPr>
      </w:pPr>
      <w:r w:rsidRPr="00D276D4">
        <w:rPr>
          <w:rFonts w:cs="Times New Roman"/>
          <w:sz w:val="24"/>
          <w:szCs w:val="24"/>
          <w:lang w:eastAsia="en-US"/>
        </w:rPr>
        <w:tab/>
        <w:t>1.2.Обсяги закупі</w:t>
      </w:r>
      <w:proofErr w:type="gramStart"/>
      <w:r w:rsidRPr="00D276D4">
        <w:rPr>
          <w:rFonts w:cs="Times New Roman"/>
          <w:sz w:val="24"/>
          <w:szCs w:val="24"/>
          <w:lang w:eastAsia="en-US"/>
        </w:rPr>
        <w:t>вл</w:t>
      </w:r>
      <w:proofErr w:type="gramEnd"/>
      <w:r w:rsidRPr="00D276D4">
        <w:rPr>
          <w:rFonts w:cs="Times New Roman"/>
          <w:sz w:val="24"/>
          <w:szCs w:val="24"/>
          <w:lang w:eastAsia="en-US"/>
        </w:rPr>
        <w:t>і товару, що є предметом Договору, можуть бути зменшені в залежності від фінансових можливостей та виробничих потреб Замовника.</w:t>
      </w:r>
    </w:p>
    <w:p w:rsidR="00D276D4" w:rsidRPr="00D276D4" w:rsidRDefault="00D276D4" w:rsidP="00D276D4">
      <w:pPr>
        <w:widowControl w:val="0"/>
        <w:tabs>
          <w:tab w:val="left" w:pos="0"/>
        </w:tabs>
        <w:autoSpaceDE w:val="0"/>
        <w:autoSpaceDN w:val="0"/>
        <w:adjustRightInd w:val="0"/>
        <w:jc w:val="both"/>
        <w:outlineLvl w:val="0"/>
        <w:rPr>
          <w:rFonts w:cs="Times New Roman"/>
          <w:sz w:val="24"/>
          <w:szCs w:val="24"/>
          <w:lang w:eastAsia="en-US"/>
        </w:rPr>
      </w:pPr>
    </w:p>
    <w:p w:rsidR="00D276D4" w:rsidRPr="00D276D4" w:rsidRDefault="00D276D4" w:rsidP="00D276D4">
      <w:pPr>
        <w:widowControl w:val="0"/>
        <w:numPr>
          <w:ilvl w:val="0"/>
          <w:numId w:val="30"/>
        </w:numPr>
        <w:tabs>
          <w:tab w:val="left" w:pos="0"/>
        </w:tabs>
        <w:ind w:left="0" w:firstLine="567"/>
        <w:jc w:val="both"/>
        <w:outlineLvl w:val="0"/>
        <w:rPr>
          <w:rFonts w:cs="Times New Roman"/>
          <w:sz w:val="24"/>
          <w:szCs w:val="24"/>
          <w:lang w:eastAsia="en-US"/>
        </w:rPr>
      </w:pPr>
      <w:r w:rsidRPr="00D276D4">
        <w:rPr>
          <w:rFonts w:cs="Times New Roman"/>
          <w:b/>
          <w:caps/>
          <w:snapToGrid w:val="0"/>
          <w:sz w:val="24"/>
          <w:szCs w:val="24"/>
          <w:lang w:eastAsia="en-US"/>
        </w:rPr>
        <w:t>Якість, комплектність та гарантійний  термін товару</w:t>
      </w:r>
    </w:p>
    <w:p w:rsidR="00D276D4" w:rsidRPr="00D276D4" w:rsidRDefault="00D276D4" w:rsidP="00D276D4">
      <w:pPr>
        <w:numPr>
          <w:ilvl w:val="1"/>
          <w:numId w:val="30"/>
        </w:numPr>
        <w:ind w:left="0" w:firstLine="500"/>
        <w:jc w:val="both"/>
        <w:rPr>
          <w:rFonts w:cs="Times New Roman"/>
          <w:sz w:val="24"/>
          <w:szCs w:val="24"/>
          <w:lang w:eastAsia="en-US"/>
        </w:rPr>
      </w:pPr>
      <w:r w:rsidRPr="00D276D4">
        <w:rPr>
          <w:rFonts w:cs="Times New Roman"/>
          <w:b/>
          <w:color w:val="121212"/>
          <w:sz w:val="24"/>
          <w:szCs w:val="24"/>
          <w:lang w:eastAsia="en-US"/>
        </w:rPr>
        <w:t>Постачальник</w:t>
      </w:r>
      <w:r w:rsidRPr="00D276D4">
        <w:rPr>
          <w:rFonts w:cs="Times New Roman"/>
          <w:color w:val="121212"/>
          <w:sz w:val="24"/>
          <w:szCs w:val="24"/>
          <w:lang w:eastAsia="en-US"/>
        </w:rPr>
        <w:t xml:space="preserve"> повинен поставити </w:t>
      </w:r>
      <w:r w:rsidRPr="00D276D4">
        <w:rPr>
          <w:rFonts w:cs="Times New Roman"/>
          <w:b/>
          <w:color w:val="121212"/>
          <w:sz w:val="24"/>
          <w:szCs w:val="24"/>
          <w:lang w:eastAsia="en-US"/>
        </w:rPr>
        <w:t>Замовнику</w:t>
      </w:r>
      <w:r w:rsidRPr="00D276D4">
        <w:rPr>
          <w:rFonts w:cs="Times New Roman"/>
          <w:color w:val="121212"/>
          <w:sz w:val="24"/>
          <w:szCs w:val="24"/>
          <w:lang w:eastAsia="en-US"/>
        </w:rPr>
        <w:t xml:space="preserve"> товар, якість якого </w:t>
      </w:r>
      <w:proofErr w:type="gramStart"/>
      <w:r w:rsidRPr="00D276D4">
        <w:rPr>
          <w:rFonts w:cs="Times New Roman"/>
          <w:color w:val="121212"/>
          <w:sz w:val="24"/>
          <w:szCs w:val="24"/>
          <w:lang w:eastAsia="en-US"/>
        </w:rPr>
        <w:t>повинна</w:t>
      </w:r>
      <w:proofErr w:type="gramEnd"/>
      <w:r w:rsidRPr="00D276D4">
        <w:rPr>
          <w:rFonts w:cs="Times New Roman"/>
          <w:color w:val="121212"/>
          <w:sz w:val="24"/>
          <w:szCs w:val="24"/>
          <w:lang w:eastAsia="en-US"/>
        </w:rPr>
        <w:t xml:space="preserve"> відповідати діючим нормам якості для товару даного виду, технічним вимогам, що вказуються в</w:t>
      </w:r>
      <w:r w:rsidRPr="00D276D4">
        <w:rPr>
          <w:rFonts w:cs="Times New Roman"/>
          <w:sz w:val="24"/>
          <w:szCs w:val="24"/>
          <w:lang w:eastAsia="en-US"/>
        </w:rPr>
        <w:t xml:space="preserve"> Специфікації  (Додаток 1) до Договору.</w:t>
      </w:r>
    </w:p>
    <w:p w:rsidR="00D276D4" w:rsidRPr="00D276D4" w:rsidRDefault="00D276D4" w:rsidP="00D276D4">
      <w:pPr>
        <w:numPr>
          <w:ilvl w:val="1"/>
          <w:numId w:val="30"/>
        </w:numPr>
        <w:ind w:left="0" w:firstLine="499"/>
        <w:jc w:val="both"/>
        <w:rPr>
          <w:rFonts w:cs="Times New Roman"/>
          <w:sz w:val="24"/>
          <w:szCs w:val="24"/>
          <w:lang w:eastAsia="en-US"/>
        </w:rPr>
      </w:pPr>
      <w:r w:rsidRPr="00D276D4">
        <w:rPr>
          <w:rFonts w:cs="Times New Roman"/>
          <w:b/>
          <w:sz w:val="24"/>
          <w:szCs w:val="24"/>
          <w:lang w:eastAsia="en-US"/>
        </w:rPr>
        <w:t>Постачальник</w:t>
      </w:r>
      <w:r w:rsidRPr="00D276D4">
        <w:rPr>
          <w:rFonts w:cs="Times New Roman"/>
          <w:sz w:val="24"/>
          <w:szCs w:val="24"/>
          <w:lang w:eastAsia="en-US"/>
        </w:rPr>
        <w:t xml:space="preserve"> гарантує що строк придатності товару на момент поставки на склад Замовника </w:t>
      </w:r>
      <w:proofErr w:type="gramStart"/>
      <w:r w:rsidRPr="00D276D4">
        <w:rPr>
          <w:rFonts w:cs="Times New Roman"/>
          <w:sz w:val="24"/>
          <w:szCs w:val="24"/>
          <w:lang w:eastAsia="en-US"/>
        </w:rPr>
        <w:t>повинен</w:t>
      </w:r>
      <w:proofErr w:type="gramEnd"/>
      <w:r w:rsidRPr="00D276D4">
        <w:rPr>
          <w:rFonts w:cs="Times New Roman"/>
          <w:sz w:val="24"/>
          <w:szCs w:val="24"/>
          <w:lang w:eastAsia="en-US"/>
        </w:rPr>
        <w:t xml:space="preserve"> </w:t>
      </w:r>
      <w:r w:rsidRPr="00D276D4">
        <w:rPr>
          <w:rFonts w:eastAsia="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D276D4">
        <w:rPr>
          <w:rFonts w:cs="Times New Roman"/>
          <w:sz w:val="24"/>
          <w:szCs w:val="24"/>
          <w:lang w:eastAsia="en-US"/>
        </w:rPr>
        <w:t xml:space="preserve">, за умови дотримання </w:t>
      </w:r>
      <w:r w:rsidRPr="00D276D4">
        <w:rPr>
          <w:rFonts w:cs="Times New Roman"/>
          <w:b/>
          <w:sz w:val="24"/>
          <w:szCs w:val="24"/>
          <w:lang w:eastAsia="en-US"/>
        </w:rPr>
        <w:t xml:space="preserve">Замовником </w:t>
      </w:r>
      <w:r w:rsidRPr="00D276D4">
        <w:rPr>
          <w:rFonts w:cs="Times New Roman"/>
          <w:sz w:val="24"/>
          <w:szCs w:val="24"/>
          <w:lang w:eastAsia="en-US"/>
        </w:rPr>
        <w:t>умов зберігання та експлуатації товару.</w:t>
      </w:r>
    </w:p>
    <w:p w:rsidR="00D276D4" w:rsidRPr="00D276D4" w:rsidRDefault="00D276D4" w:rsidP="00D276D4">
      <w:pPr>
        <w:numPr>
          <w:ilvl w:val="1"/>
          <w:numId w:val="30"/>
        </w:numPr>
        <w:ind w:left="0" w:firstLine="499"/>
        <w:jc w:val="both"/>
        <w:rPr>
          <w:rFonts w:cs="Times New Roman"/>
          <w:sz w:val="24"/>
          <w:szCs w:val="24"/>
          <w:lang w:eastAsia="en-US"/>
        </w:rPr>
      </w:pPr>
      <w:r w:rsidRPr="00D276D4">
        <w:rPr>
          <w:rFonts w:cs="Times New Roman"/>
          <w:b/>
          <w:sz w:val="24"/>
          <w:szCs w:val="24"/>
          <w:lang w:eastAsia="en-US"/>
        </w:rPr>
        <w:t>Постачальник</w:t>
      </w:r>
      <w:r w:rsidRPr="00D276D4">
        <w:rPr>
          <w:rFonts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D276D4" w:rsidRPr="00D276D4" w:rsidRDefault="00D276D4" w:rsidP="00D276D4">
      <w:pPr>
        <w:numPr>
          <w:ilvl w:val="1"/>
          <w:numId w:val="30"/>
        </w:numPr>
        <w:ind w:left="0" w:firstLine="500"/>
        <w:jc w:val="both"/>
        <w:rPr>
          <w:rFonts w:cs="Times New Roman"/>
          <w:sz w:val="24"/>
          <w:szCs w:val="24"/>
          <w:lang w:eastAsia="en-US"/>
        </w:rPr>
      </w:pPr>
      <w:r w:rsidRPr="00D276D4">
        <w:rPr>
          <w:rFonts w:cs="Times New Roman"/>
          <w:sz w:val="24"/>
          <w:szCs w:val="24"/>
          <w:lang w:eastAsia="en-US"/>
        </w:rPr>
        <w:t xml:space="preserve">Прийняття </w:t>
      </w:r>
      <w:r w:rsidRPr="00D276D4">
        <w:rPr>
          <w:rFonts w:cs="Times New Roman"/>
          <w:b/>
          <w:sz w:val="24"/>
          <w:szCs w:val="24"/>
          <w:lang w:eastAsia="en-US"/>
        </w:rPr>
        <w:t>Замовником</w:t>
      </w:r>
      <w:r w:rsidRPr="00D276D4">
        <w:rPr>
          <w:rFonts w:cs="Times New Roman"/>
          <w:sz w:val="24"/>
          <w:szCs w:val="24"/>
          <w:lang w:eastAsia="en-US"/>
        </w:rPr>
        <w:t xml:space="preserve"> неякісного (некомплектного) товару не звільняє </w:t>
      </w:r>
      <w:r w:rsidRPr="00D276D4">
        <w:rPr>
          <w:rFonts w:cs="Times New Roman"/>
          <w:b/>
          <w:sz w:val="24"/>
          <w:szCs w:val="24"/>
          <w:lang w:eastAsia="en-US"/>
        </w:rPr>
        <w:t>Постачальника</w:t>
      </w:r>
      <w:r w:rsidRPr="00D276D4">
        <w:rPr>
          <w:rFonts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D276D4" w:rsidRPr="00D276D4" w:rsidRDefault="00D276D4" w:rsidP="00D276D4">
      <w:pPr>
        <w:numPr>
          <w:ilvl w:val="1"/>
          <w:numId w:val="30"/>
        </w:numPr>
        <w:ind w:left="0" w:firstLine="500"/>
        <w:jc w:val="both"/>
        <w:rPr>
          <w:rFonts w:cs="Times New Roman"/>
          <w:sz w:val="24"/>
          <w:szCs w:val="24"/>
          <w:lang w:eastAsia="en-US"/>
        </w:rPr>
      </w:pPr>
      <w:r w:rsidRPr="00D276D4">
        <w:rPr>
          <w:rFonts w:cs="Times New Roman"/>
          <w:b/>
          <w:sz w:val="24"/>
          <w:szCs w:val="24"/>
          <w:lang w:eastAsia="en-US"/>
        </w:rPr>
        <w:t>Постачальник</w:t>
      </w:r>
      <w:r w:rsidRPr="00D276D4">
        <w:rPr>
          <w:rFonts w:cs="Times New Roman"/>
          <w:sz w:val="24"/>
          <w:szCs w:val="24"/>
          <w:lang w:eastAsia="en-US"/>
        </w:rPr>
        <w:t xml:space="preserve"> зобов’язаний за </w:t>
      </w:r>
      <w:proofErr w:type="gramStart"/>
      <w:r w:rsidRPr="00D276D4">
        <w:rPr>
          <w:rFonts w:cs="Times New Roman"/>
          <w:sz w:val="24"/>
          <w:szCs w:val="24"/>
          <w:lang w:eastAsia="en-US"/>
        </w:rPr>
        <w:t>св</w:t>
      </w:r>
      <w:proofErr w:type="gramEnd"/>
      <w:r w:rsidRPr="00D276D4">
        <w:rPr>
          <w:rFonts w:cs="Times New Roman"/>
          <w:sz w:val="24"/>
          <w:szCs w:val="24"/>
          <w:lang w:eastAsia="en-US"/>
        </w:rPr>
        <w:t xml:space="preserve">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D276D4">
        <w:rPr>
          <w:rFonts w:cs="Times New Roman"/>
          <w:b/>
          <w:sz w:val="24"/>
          <w:szCs w:val="24"/>
          <w:lang w:eastAsia="en-US"/>
        </w:rPr>
        <w:t xml:space="preserve">Замовником </w:t>
      </w:r>
      <w:r w:rsidRPr="00D276D4">
        <w:rPr>
          <w:rFonts w:cs="Times New Roman"/>
          <w:sz w:val="24"/>
          <w:szCs w:val="24"/>
          <w:lang w:eastAsia="en-US"/>
        </w:rPr>
        <w:t xml:space="preserve">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w:t>
      </w:r>
      <w:proofErr w:type="gramStart"/>
      <w:r w:rsidRPr="00D276D4">
        <w:rPr>
          <w:rFonts w:cs="Times New Roman"/>
          <w:sz w:val="24"/>
          <w:szCs w:val="24"/>
          <w:lang w:eastAsia="en-US"/>
        </w:rPr>
        <w:t>при</w:t>
      </w:r>
      <w:proofErr w:type="gramEnd"/>
      <w:r w:rsidRPr="00D276D4">
        <w:rPr>
          <w:rFonts w:cs="Times New Roman"/>
          <w:sz w:val="24"/>
          <w:szCs w:val="24"/>
          <w:lang w:eastAsia="en-US"/>
        </w:rPr>
        <w:t xml:space="preserve"> заміні товару гарантійний строк обчислюється заново від дня його заміни.</w:t>
      </w:r>
    </w:p>
    <w:p w:rsidR="00D276D4" w:rsidRPr="00D276D4" w:rsidRDefault="00D276D4" w:rsidP="00D276D4">
      <w:pPr>
        <w:numPr>
          <w:ilvl w:val="1"/>
          <w:numId w:val="30"/>
        </w:numPr>
        <w:ind w:left="0" w:firstLine="500"/>
        <w:jc w:val="both"/>
        <w:rPr>
          <w:rFonts w:cs="Times New Roman"/>
          <w:sz w:val="24"/>
          <w:szCs w:val="24"/>
          <w:lang w:eastAsia="en-US"/>
        </w:rPr>
      </w:pPr>
      <w:r w:rsidRPr="00D276D4">
        <w:rPr>
          <w:rFonts w:cs="Times New Roman"/>
          <w:sz w:val="24"/>
          <w:szCs w:val="24"/>
          <w:lang w:eastAsia="en-US"/>
        </w:rPr>
        <w:t>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w:t>
      </w:r>
      <w:proofErr w:type="gramStart"/>
      <w:r w:rsidRPr="00D276D4">
        <w:rPr>
          <w:rFonts w:cs="Times New Roman"/>
          <w:sz w:val="24"/>
          <w:szCs w:val="24"/>
          <w:lang w:eastAsia="en-US"/>
        </w:rPr>
        <w:t>вл</w:t>
      </w:r>
      <w:proofErr w:type="gramEnd"/>
      <w:r w:rsidRPr="00D276D4">
        <w:rPr>
          <w:rFonts w:cs="Times New Roman"/>
          <w:sz w:val="24"/>
          <w:szCs w:val="24"/>
          <w:lang w:eastAsia="en-US"/>
        </w:rPr>
        <w:t xml:space="preserve">і, але не повинен перевищувати строк поставки товару) з моменту отримання претензії (рекламації) від </w:t>
      </w:r>
      <w:r w:rsidRPr="00D276D4">
        <w:rPr>
          <w:rFonts w:cs="Times New Roman"/>
          <w:b/>
          <w:sz w:val="24"/>
          <w:szCs w:val="24"/>
          <w:lang w:eastAsia="en-US"/>
        </w:rPr>
        <w:t>Замовника.</w:t>
      </w:r>
    </w:p>
    <w:p w:rsidR="00D276D4" w:rsidRPr="00D276D4" w:rsidRDefault="00D276D4" w:rsidP="00D276D4">
      <w:pPr>
        <w:jc w:val="both"/>
        <w:rPr>
          <w:rFonts w:cs="Times New Roman"/>
          <w:sz w:val="24"/>
          <w:szCs w:val="24"/>
          <w:lang w:eastAsia="en-US"/>
        </w:rPr>
      </w:pPr>
    </w:p>
    <w:p w:rsidR="00D276D4" w:rsidRPr="00D276D4" w:rsidRDefault="00D276D4" w:rsidP="00D276D4">
      <w:pPr>
        <w:widowControl w:val="0"/>
        <w:numPr>
          <w:ilvl w:val="0"/>
          <w:numId w:val="30"/>
        </w:numPr>
        <w:tabs>
          <w:tab w:val="left" w:pos="0"/>
        </w:tabs>
        <w:ind w:left="0" w:firstLine="567"/>
        <w:jc w:val="both"/>
        <w:outlineLvl w:val="0"/>
        <w:rPr>
          <w:rFonts w:cs="Times New Roman"/>
          <w:b/>
          <w:caps/>
          <w:snapToGrid w:val="0"/>
          <w:sz w:val="24"/>
          <w:szCs w:val="24"/>
          <w:lang w:eastAsia="en-US"/>
        </w:rPr>
      </w:pPr>
      <w:proofErr w:type="gramStart"/>
      <w:r w:rsidRPr="00D276D4">
        <w:rPr>
          <w:rFonts w:cs="Times New Roman"/>
          <w:b/>
          <w:caps/>
          <w:snapToGrid w:val="0"/>
          <w:sz w:val="24"/>
          <w:szCs w:val="24"/>
          <w:lang w:eastAsia="en-US"/>
        </w:rPr>
        <w:t>Ц</w:t>
      </w:r>
      <w:proofErr w:type="gramEnd"/>
      <w:r w:rsidRPr="00D276D4">
        <w:rPr>
          <w:rFonts w:cs="Times New Roman"/>
          <w:b/>
          <w:caps/>
          <w:snapToGrid w:val="0"/>
          <w:sz w:val="24"/>
          <w:szCs w:val="24"/>
          <w:lang w:eastAsia="en-US"/>
        </w:rPr>
        <w:t>ІНА</w:t>
      </w:r>
    </w:p>
    <w:p w:rsidR="00D276D4" w:rsidRPr="00D276D4" w:rsidRDefault="00D276D4" w:rsidP="00D276D4">
      <w:pPr>
        <w:widowControl w:val="0"/>
        <w:numPr>
          <w:ilvl w:val="1"/>
          <w:numId w:val="30"/>
        </w:numPr>
        <w:tabs>
          <w:tab w:val="left" w:pos="0"/>
        </w:tabs>
        <w:ind w:left="0" w:firstLine="567"/>
        <w:jc w:val="both"/>
        <w:rPr>
          <w:rFonts w:cs="Times New Roman"/>
          <w:sz w:val="24"/>
          <w:szCs w:val="24"/>
        </w:rPr>
      </w:pPr>
      <w:r w:rsidRPr="00D276D4">
        <w:rPr>
          <w:rFonts w:cs="Times New Roman"/>
          <w:sz w:val="24"/>
          <w:szCs w:val="24"/>
        </w:rPr>
        <w:t xml:space="preserve">Ціна </w:t>
      </w:r>
      <w:proofErr w:type="gramStart"/>
      <w:r w:rsidRPr="00D276D4">
        <w:rPr>
          <w:rFonts w:cs="Times New Roman"/>
          <w:sz w:val="24"/>
          <w:szCs w:val="24"/>
        </w:rPr>
        <w:t>на</w:t>
      </w:r>
      <w:proofErr w:type="gramEnd"/>
      <w:r w:rsidRPr="00D276D4">
        <w:rPr>
          <w:rFonts w:cs="Times New Roman"/>
          <w:sz w:val="24"/>
          <w:szCs w:val="24"/>
        </w:rPr>
        <w:t xml:space="preserve"> товар встановлюється в національній валюті України - гривні.</w:t>
      </w:r>
    </w:p>
    <w:p w:rsidR="00D276D4" w:rsidRPr="00D276D4" w:rsidRDefault="00D276D4" w:rsidP="00D276D4">
      <w:pPr>
        <w:widowControl w:val="0"/>
        <w:numPr>
          <w:ilvl w:val="1"/>
          <w:numId w:val="30"/>
        </w:numPr>
        <w:tabs>
          <w:tab w:val="left" w:pos="0"/>
        </w:tabs>
        <w:ind w:left="0" w:firstLine="567"/>
        <w:jc w:val="both"/>
        <w:rPr>
          <w:rFonts w:cs="Times New Roman"/>
          <w:sz w:val="24"/>
          <w:szCs w:val="24"/>
        </w:rPr>
      </w:pPr>
      <w:r w:rsidRPr="00D276D4">
        <w:rPr>
          <w:rFonts w:cs="Times New Roman"/>
          <w:sz w:val="24"/>
          <w:szCs w:val="24"/>
        </w:rPr>
        <w:lastRenderedPageBreak/>
        <w:t xml:space="preserve">Ціна </w:t>
      </w:r>
      <w:proofErr w:type="gramStart"/>
      <w:r w:rsidRPr="00D276D4">
        <w:rPr>
          <w:rFonts w:cs="Times New Roman"/>
          <w:sz w:val="24"/>
          <w:szCs w:val="24"/>
        </w:rPr>
        <w:t>на</w:t>
      </w:r>
      <w:proofErr w:type="gramEnd"/>
      <w:r w:rsidRPr="00D276D4">
        <w:rPr>
          <w:rFonts w:cs="Times New Roman"/>
          <w:sz w:val="24"/>
          <w:szCs w:val="24"/>
        </w:rPr>
        <w:t xml:space="preserve"> товар встановлюється з урахуванням вартості всіх накладних витрат.</w:t>
      </w:r>
    </w:p>
    <w:p w:rsidR="00D276D4" w:rsidRPr="00D276D4" w:rsidRDefault="00D276D4" w:rsidP="00D276D4">
      <w:pPr>
        <w:widowControl w:val="0"/>
        <w:numPr>
          <w:ilvl w:val="1"/>
          <w:numId w:val="30"/>
        </w:numPr>
        <w:tabs>
          <w:tab w:val="left" w:pos="0"/>
        </w:tabs>
        <w:ind w:left="0" w:firstLine="567"/>
        <w:jc w:val="both"/>
        <w:rPr>
          <w:rFonts w:cs="Times New Roman"/>
          <w:sz w:val="24"/>
          <w:szCs w:val="24"/>
        </w:rPr>
      </w:pPr>
      <w:r w:rsidRPr="00D276D4">
        <w:rPr>
          <w:rFonts w:cs="Times New Roman"/>
          <w:sz w:val="24"/>
          <w:szCs w:val="24"/>
        </w:rPr>
        <w:t>Сума цього Договору становить ___________грн (______________)(сума прописом), в т.ч. ПДВ (___%) ____________ грн (_________________) (сума прописом) (сума визначається відповідно до вимог тендерної документації та пропозиції переможця процедури закупі</w:t>
      </w:r>
      <w:proofErr w:type="gramStart"/>
      <w:r w:rsidRPr="00D276D4">
        <w:rPr>
          <w:rFonts w:cs="Times New Roman"/>
          <w:sz w:val="24"/>
          <w:szCs w:val="24"/>
        </w:rPr>
        <w:t>вл</w:t>
      </w:r>
      <w:proofErr w:type="gramEnd"/>
      <w:r w:rsidRPr="00D276D4">
        <w:rPr>
          <w:rFonts w:cs="Times New Roman"/>
          <w:sz w:val="24"/>
          <w:szCs w:val="24"/>
        </w:rPr>
        <w:t>і)</w:t>
      </w:r>
      <w:r w:rsidRPr="00D276D4">
        <w:rPr>
          <w:rFonts w:cs="Times New Roman"/>
          <w:i/>
          <w:sz w:val="24"/>
          <w:szCs w:val="24"/>
        </w:rPr>
        <w:t>.</w:t>
      </w:r>
    </w:p>
    <w:p w:rsidR="00D276D4" w:rsidRPr="00D276D4" w:rsidRDefault="00D276D4" w:rsidP="00D276D4">
      <w:pPr>
        <w:numPr>
          <w:ilvl w:val="1"/>
          <w:numId w:val="30"/>
        </w:numPr>
        <w:ind w:left="0" w:firstLine="567"/>
        <w:jc w:val="both"/>
        <w:rPr>
          <w:rFonts w:cs="Times New Roman"/>
          <w:sz w:val="24"/>
          <w:szCs w:val="24"/>
        </w:rPr>
      </w:pPr>
      <w:proofErr w:type="gramStart"/>
      <w:r w:rsidRPr="00D276D4">
        <w:rPr>
          <w:rFonts w:cs="Times New Roman"/>
          <w:sz w:val="24"/>
          <w:szCs w:val="24"/>
        </w:rPr>
        <w:t>Ц</w:t>
      </w:r>
      <w:proofErr w:type="gramEnd"/>
      <w:r w:rsidRPr="00D276D4">
        <w:rPr>
          <w:rFonts w:cs="Times New Roman"/>
          <w:sz w:val="24"/>
          <w:szCs w:val="24"/>
        </w:rPr>
        <w:t xml:space="preserve">іна Договору не підлягає збільшенню за виключенням випадків, передбачених діючим законодавством у сфері здійснення закупівель за державні кошти. </w:t>
      </w:r>
    </w:p>
    <w:p w:rsidR="00D276D4" w:rsidRPr="00D276D4" w:rsidRDefault="00D276D4" w:rsidP="00D276D4">
      <w:pPr>
        <w:jc w:val="both"/>
        <w:rPr>
          <w:rFonts w:cs="Times New Roman"/>
          <w:sz w:val="24"/>
          <w:szCs w:val="24"/>
        </w:rPr>
      </w:pPr>
      <w:r w:rsidRPr="00D276D4">
        <w:rPr>
          <w:rFonts w:cs="Times New Roman"/>
          <w:sz w:val="24"/>
          <w:szCs w:val="24"/>
        </w:rPr>
        <w:t>Змі</w:t>
      </w:r>
      <w:proofErr w:type="gramStart"/>
      <w:r w:rsidRPr="00D276D4">
        <w:rPr>
          <w:rFonts w:cs="Times New Roman"/>
          <w:sz w:val="24"/>
          <w:szCs w:val="24"/>
        </w:rPr>
        <w:t>на</w:t>
      </w:r>
      <w:proofErr w:type="gramEnd"/>
      <w:r w:rsidRPr="00D276D4">
        <w:rPr>
          <w:rFonts w:cs="Times New Roman"/>
          <w:sz w:val="24"/>
          <w:szCs w:val="24"/>
        </w:rPr>
        <w:t xml:space="preserve"> умов Договору в частині збільшення його ціни у випадках, визначених законодавством у сфері здійснення закупівель за державні кошти, здійснюється шляхом внесенням змін до Договору та укладання додаткової угоди за наслідками переговорів Сторін.</w:t>
      </w:r>
    </w:p>
    <w:p w:rsidR="00D276D4" w:rsidRPr="00D276D4" w:rsidRDefault="00D276D4" w:rsidP="00D276D4">
      <w:pPr>
        <w:numPr>
          <w:ilvl w:val="1"/>
          <w:numId w:val="30"/>
        </w:numPr>
        <w:ind w:left="0" w:firstLine="567"/>
        <w:jc w:val="both"/>
        <w:rPr>
          <w:rFonts w:cs="Times New Roman"/>
          <w:sz w:val="24"/>
          <w:szCs w:val="24"/>
        </w:rPr>
      </w:pPr>
      <w:proofErr w:type="gramStart"/>
      <w:r w:rsidRPr="00D276D4">
        <w:rPr>
          <w:rFonts w:eastAsia="Times New Roman" w:cs="Times New Roman"/>
          <w:sz w:val="24"/>
          <w:szCs w:val="24"/>
          <w:lang w:eastAsia="en-US"/>
        </w:rPr>
        <w:t>Ц</w:t>
      </w:r>
      <w:proofErr w:type="gramEnd"/>
      <w:r w:rsidRPr="00D276D4">
        <w:rPr>
          <w:rFonts w:eastAsia="Times New Roman" w:cs="Times New Roman"/>
          <w:sz w:val="24"/>
          <w:szCs w:val="24"/>
          <w:lang w:eastAsia="en-US"/>
        </w:rPr>
        <w:t>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закупівель за державні кошти.</w:t>
      </w:r>
    </w:p>
    <w:p w:rsidR="00D276D4" w:rsidRPr="00D276D4" w:rsidRDefault="00D276D4" w:rsidP="00D276D4">
      <w:pPr>
        <w:jc w:val="both"/>
        <w:rPr>
          <w:rFonts w:cs="Times New Roman"/>
          <w:sz w:val="24"/>
          <w:szCs w:val="24"/>
        </w:rPr>
      </w:pPr>
    </w:p>
    <w:p w:rsidR="00D276D4" w:rsidRPr="00D276D4" w:rsidRDefault="00D276D4" w:rsidP="00D276D4">
      <w:pPr>
        <w:numPr>
          <w:ilvl w:val="0"/>
          <w:numId w:val="30"/>
        </w:numPr>
        <w:ind w:left="0"/>
        <w:jc w:val="both"/>
        <w:rPr>
          <w:rFonts w:cs="Times New Roman"/>
          <w:sz w:val="24"/>
          <w:szCs w:val="24"/>
        </w:rPr>
      </w:pPr>
      <w:r w:rsidRPr="00D276D4">
        <w:rPr>
          <w:rFonts w:cs="Times New Roman"/>
          <w:b/>
          <w:sz w:val="24"/>
          <w:szCs w:val="24"/>
        </w:rPr>
        <w:t>УМОВИ ПЛАТЕЖУ</w:t>
      </w:r>
    </w:p>
    <w:p w:rsidR="00D276D4" w:rsidRPr="00D276D4" w:rsidRDefault="00D276D4" w:rsidP="00D276D4">
      <w:pPr>
        <w:numPr>
          <w:ilvl w:val="1"/>
          <w:numId w:val="30"/>
        </w:numPr>
        <w:ind w:left="0" w:firstLine="710"/>
        <w:jc w:val="both"/>
        <w:rPr>
          <w:rFonts w:cs="Times New Roman"/>
          <w:sz w:val="24"/>
          <w:szCs w:val="24"/>
        </w:rPr>
      </w:pPr>
      <w:r w:rsidRPr="00D276D4">
        <w:rPr>
          <w:rFonts w:cs="Times New Roman"/>
          <w:sz w:val="24"/>
          <w:szCs w:val="24"/>
        </w:rPr>
        <w:t xml:space="preserve">Оплата здійснюється Замовником на поточний рахунок Постачальника протягом 30 (тридцяти) банківських днів </w:t>
      </w:r>
      <w:proofErr w:type="gramStart"/>
      <w:r w:rsidRPr="00D276D4">
        <w:rPr>
          <w:rFonts w:cs="Times New Roman"/>
          <w:sz w:val="24"/>
          <w:szCs w:val="24"/>
        </w:rPr>
        <w:t>в</w:t>
      </w:r>
      <w:proofErr w:type="gramEnd"/>
      <w:r w:rsidRPr="00D276D4">
        <w:rPr>
          <w:rFonts w:cs="Times New Roman"/>
          <w:sz w:val="24"/>
          <w:szCs w:val="24"/>
        </w:rPr>
        <w:t>ід дати підписання видаткової накладної.</w:t>
      </w:r>
    </w:p>
    <w:p w:rsidR="00D276D4" w:rsidRPr="00D276D4" w:rsidRDefault="00D276D4" w:rsidP="00D276D4">
      <w:pPr>
        <w:numPr>
          <w:ilvl w:val="1"/>
          <w:numId w:val="30"/>
        </w:numPr>
        <w:ind w:left="0" w:firstLine="710"/>
        <w:jc w:val="both"/>
        <w:rPr>
          <w:rFonts w:cs="Times New Roman"/>
          <w:sz w:val="24"/>
          <w:szCs w:val="24"/>
        </w:rPr>
      </w:pPr>
      <w:proofErr w:type="gramStart"/>
      <w:r w:rsidRPr="00D276D4">
        <w:rPr>
          <w:rFonts w:cs="Times New Roman"/>
          <w:sz w:val="24"/>
          <w:szCs w:val="24"/>
        </w:rPr>
        <w:t>У</w:t>
      </w:r>
      <w:proofErr w:type="gramEnd"/>
      <w:r w:rsidRPr="00D276D4">
        <w:rPr>
          <w:rFonts w:cs="Times New Roman"/>
          <w:sz w:val="24"/>
          <w:szCs w:val="24"/>
        </w:rPr>
        <w:t xml:space="preserve">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D276D4" w:rsidRPr="00D276D4" w:rsidRDefault="00D276D4" w:rsidP="00D276D4">
      <w:pPr>
        <w:tabs>
          <w:tab w:val="left" w:pos="0"/>
        </w:tabs>
        <w:jc w:val="both"/>
        <w:rPr>
          <w:rFonts w:cs="Times New Roman"/>
          <w:caps/>
          <w:sz w:val="24"/>
          <w:szCs w:val="24"/>
        </w:rPr>
      </w:pPr>
    </w:p>
    <w:p w:rsidR="00D276D4" w:rsidRPr="00D276D4" w:rsidRDefault="00D276D4" w:rsidP="00D276D4">
      <w:pPr>
        <w:numPr>
          <w:ilvl w:val="0"/>
          <w:numId w:val="30"/>
        </w:numPr>
        <w:ind w:left="0"/>
        <w:jc w:val="both"/>
        <w:outlineLvl w:val="0"/>
        <w:rPr>
          <w:rFonts w:cs="Times New Roman"/>
          <w:b/>
          <w:caps/>
          <w:sz w:val="24"/>
          <w:szCs w:val="24"/>
          <w:lang w:eastAsia="en-US"/>
        </w:rPr>
      </w:pPr>
      <w:r w:rsidRPr="00D276D4">
        <w:rPr>
          <w:rFonts w:cs="Times New Roman"/>
          <w:b/>
          <w:caps/>
          <w:sz w:val="24"/>
          <w:szCs w:val="24"/>
          <w:lang w:eastAsia="en-US"/>
        </w:rPr>
        <w:t>СТРОКИ ТА ПОРЯДОК ПОСТАВКИ</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Строк поставки товару  поквартально протягом 2024 року.</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Датою поставки товару вважається дата </w:t>
      </w:r>
      <w:proofErr w:type="gramStart"/>
      <w:r w:rsidRPr="00D276D4">
        <w:rPr>
          <w:rFonts w:cs="Times New Roman"/>
          <w:sz w:val="24"/>
          <w:szCs w:val="24"/>
          <w:lang w:eastAsia="en-US"/>
        </w:rPr>
        <w:t>п</w:t>
      </w:r>
      <w:proofErr w:type="gramEnd"/>
      <w:r w:rsidRPr="00D276D4">
        <w:rPr>
          <w:rFonts w:cs="Times New Roman"/>
          <w:sz w:val="24"/>
          <w:szCs w:val="24"/>
          <w:lang w:eastAsia="en-US"/>
        </w:rPr>
        <w:t>ідписання видаткової накладної на приймання товару обома сторонами Договору.</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eastAsia="Times New Roman" w:cs="Times New Roman"/>
          <w:sz w:val="24"/>
          <w:szCs w:val="24"/>
        </w:rPr>
        <w:t xml:space="preserve">Товар може постачатися частинами протягом дії Договору,  відповідно </w:t>
      </w:r>
      <w:proofErr w:type="gramStart"/>
      <w:r w:rsidRPr="00D276D4">
        <w:rPr>
          <w:rFonts w:eastAsia="Times New Roman" w:cs="Times New Roman"/>
          <w:sz w:val="24"/>
          <w:szCs w:val="24"/>
        </w:rPr>
        <w:t>до потреби</w:t>
      </w:r>
      <w:proofErr w:type="gramEnd"/>
      <w:r w:rsidRPr="00D276D4">
        <w:rPr>
          <w:rFonts w:eastAsia="Times New Roman" w:cs="Times New Roman"/>
          <w:sz w:val="24"/>
          <w:szCs w:val="24"/>
        </w:rPr>
        <w:t xml:space="preserve"> Замовника, протягом 3 (трьох) робочих днів з дня отримання заявки від Замовника</w:t>
      </w:r>
      <w:r w:rsidRPr="00D276D4">
        <w:rPr>
          <w:rFonts w:cs="Times New Roman"/>
          <w:sz w:val="24"/>
          <w:szCs w:val="24"/>
          <w:lang w:eastAsia="en-US"/>
        </w:rPr>
        <w:t>.</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rPr>
        <w:t xml:space="preserve">Заявка </w:t>
      </w:r>
      <w:proofErr w:type="gramStart"/>
      <w:r w:rsidRPr="00D276D4">
        <w:rPr>
          <w:rFonts w:cs="Times New Roman"/>
          <w:sz w:val="24"/>
          <w:szCs w:val="24"/>
        </w:rPr>
        <w:t>направляється</w:t>
      </w:r>
      <w:proofErr w:type="gramEnd"/>
      <w:r w:rsidRPr="00D276D4">
        <w:rPr>
          <w:rFonts w:cs="Times New Roman"/>
          <w:sz w:val="24"/>
          <w:szCs w:val="24"/>
        </w:rPr>
        <w:t xml:space="preserve"> Замовником  у будь-якій  йому доступній формі (телефоном, письмово, факсом, електронною поштою тощо).</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Товар </w:t>
      </w:r>
      <w:proofErr w:type="gramStart"/>
      <w:r w:rsidRPr="00D276D4">
        <w:rPr>
          <w:rFonts w:cs="Times New Roman"/>
          <w:sz w:val="24"/>
          <w:szCs w:val="24"/>
          <w:lang w:eastAsia="en-US"/>
        </w:rPr>
        <w:t>повинен</w:t>
      </w:r>
      <w:proofErr w:type="gramEnd"/>
      <w:r w:rsidRPr="00D276D4">
        <w:rPr>
          <w:rFonts w:cs="Times New Roman"/>
          <w:sz w:val="24"/>
          <w:szCs w:val="24"/>
          <w:lang w:eastAsia="en-US"/>
        </w:rPr>
        <w:t xml:space="preserve"> бути спакований </w:t>
      </w:r>
      <w:r w:rsidRPr="00D276D4">
        <w:rPr>
          <w:rFonts w:cs="Times New Roman"/>
          <w:b/>
          <w:sz w:val="24"/>
          <w:szCs w:val="24"/>
          <w:lang w:eastAsia="en-US"/>
        </w:rPr>
        <w:t>Постачальником</w:t>
      </w:r>
      <w:r w:rsidRPr="00D276D4">
        <w:rPr>
          <w:rFonts w:cs="Times New Roman"/>
          <w:sz w:val="24"/>
          <w:szCs w:val="24"/>
          <w:lang w:eastAsia="en-US"/>
        </w:rPr>
        <w:t xml:space="preserve"> таким чином, щоб виключити псування або знищення його на період поставки до прийняття товару </w:t>
      </w:r>
      <w:r w:rsidRPr="00D276D4">
        <w:rPr>
          <w:rFonts w:cs="Times New Roman"/>
          <w:b/>
          <w:sz w:val="24"/>
          <w:szCs w:val="24"/>
          <w:lang w:eastAsia="en-US"/>
        </w:rPr>
        <w:t>Замовником.</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Товар </w:t>
      </w:r>
      <w:proofErr w:type="gramStart"/>
      <w:r w:rsidRPr="00D276D4">
        <w:rPr>
          <w:rFonts w:cs="Times New Roman"/>
          <w:sz w:val="24"/>
          <w:szCs w:val="24"/>
          <w:lang w:eastAsia="en-US"/>
        </w:rPr>
        <w:t>повинен</w:t>
      </w:r>
      <w:proofErr w:type="gramEnd"/>
      <w:r w:rsidRPr="00D276D4">
        <w:rPr>
          <w:rFonts w:cs="Times New Roman"/>
          <w:sz w:val="24"/>
          <w:szCs w:val="24"/>
          <w:lang w:eastAsia="en-US"/>
        </w:rPr>
        <w:t xml:space="preserve"> бути промаркований  згідно з умовами діючих нормативних документів.</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Товар постачається </w:t>
      </w:r>
      <w:r w:rsidRPr="00D276D4">
        <w:rPr>
          <w:rFonts w:cs="Times New Roman"/>
          <w:b/>
          <w:sz w:val="24"/>
          <w:szCs w:val="24"/>
          <w:lang w:eastAsia="en-US"/>
        </w:rPr>
        <w:t xml:space="preserve">Постачальником </w:t>
      </w:r>
      <w:r w:rsidRPr="00D276D4">
        <w:rPr>
          <w:rFonts w:cs="Times New Roman"/>
          <w:sz w:val="24"/>
          <w:szCs w:val="24"/>
          <w:lang w:eastAsia="en-US"/>
        </w:rPr>
        <w:t xml:space="preserve">за рахунок </w:t>
      </w:r>
      <w:r w:rsidRPr="00D276D4">
        <w:rPr>
          <w:rFonts w:cs="Times New Roman"/>
          <w:b/>
          <w:sz w:val="24"/>
          <w:szCs w:val="24"/>
          <w:lang w:eastAsia="en-US"/>
        </w:rPr>
        <w:t xml:space="preserve">Постачальника </w:t>
      </w:r>
      <w:r w:rsidRPr="00D276D4">
        <w:rPr>
          <w:rFonts w:cs="Times New Roman"/>
          <w:sz w:val="24"/>
          <w:szCs w:val="24"/>
          <w:lang w:eastAsia="en-US"/>
        </w:rPr>
        <w:t>на адресу</w:t>
      </w:r>
      <w:r w:rsidRPr="00D276D4">
        <w:rPr>
          <w:rFonts w:cs="Times New Roman"/>
          <w:b/>
          <w:sz w:val="24"/>
          <w:szCs w:val="24"/>
          <w:lang w:eastAsia="en-US"/>
        </w:rPr>
        <w:t xml:space="preserve"> Замовника</w:t>
      </w:r>
      <w:r w:rsidRPr="00D276D4">
        <w:rPr>
          <w:rFonts w:cs="Times New Roman"/>
          <w:sz w:val="24"/>
          <w:szCs w:val="24"/>
          <w:lang w:eastAsia="en-US"/>
        </w:rPr>
        <w:t>:35100, селище Млинів,вул</w:t>
      </w:r>
      <w:proofErr w:type="gramStart"/>
      <w:r w:rsidRPr="00D276D4">
        <w:rPr>
          <w:rFonts w:cs="Times New Roman"/>
          <w:sz w:val="24"/>
          <w:szCs w:val="24"/>
          <w:lang w:eastAsia="en-US"/>
        </w:rPr>
        <w:t>.С</w:t>
      </w:r>
      <w:proofErr w:type="gramEnd"/>
      <w:r w:rsidRPr="00D276D4">
        <w:rPr>
          <w:rFonts w:cs="Times New Roman"/>
          <w:sz w:val="24"/>
          <w:szCs w:val="24"/>
          <w:lang w:eastAsia="en-US"/>
        </w:rPr>
        <w:t xml:space="preserve">тепана Бандери,18, Дубенського району, Рівненської області.  </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Представник </w:t>
      </w:r>
      <w:r w:rsidRPr="00D276D4">
        <w:rPr>
          <w:rFonts w:cs="Times New Roman"/>
          <w:b/>
          <w:sz w:val="24"/>
          <w:szCs w:val="24"/>
          <w:lang w:eastAsia="en-US"/>
        </w:rPr>
        <w:t>Замовника</w:t>
      </w:r>
      <w:r w:rsidRPr="00D276D4">
        <w:rPr>
          <w:rFonts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w:t>
      </w:r>
      <w:proofErr w:type="gramStart"/>
      <w:r w:rsidRPr="00D276D4">
        <w:rPr>
          <w:rFonts w:cs="Times New Roman"/>
          <w:sz w:val="24"/>
          <w:szCs w:val="24"/>
          <w:lang w:eastAsia="en-US"/>
        </w:rPr>
        <w:t>п</w:t>
      </w:r>
      <w:proofErr w:type="gramEnd"/>
      <w:r w:rsidRPr="00D276D4">
        <w:rPr>
          <w:rFonts w:cs="Times New Roman"/>
          <w:sz w:val="24"/>
          <w:szCs w:val="24"/>
          <w:lang w:eastAsia="en-US"/>
        </w:rPr>
        <w:t xml:space="preserve">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w:t>
      </w:r>
      <w:proofErr w:type="gramStart"/>
      <w:r w:rsidRPr="00D276D4">
        <w:rPr>
          <w:rFonts w:cs="Times New Roman"/>
          <w:sz w:val="24"/>
          <w:szCs w:val="24"/>
          <w:lang w:eastAsia="en-US"/>
        </w:rPr>
        <w:t>його в</w:t>
      </w:r>
      <w:proofErr w:type="gramEnd"/>
      <w:r w:rsidRPr="00D276D4">
        <w:rPr>
          <w:rFonts w:cs="Times New Roman"/>
          <w:sz w:val="24"/>
          <w:szCs w:val="24"/>
          <w:lang w:eastAsia="en-US"/>
        </w:rPr>
        <w:t>ідповідність кількості товару, вказаній в рахунку-фактурі, або накладній та розписатися за отримання товару.</w:t>
      </w:r>
    </w:p>
    <w:p w:rsidR="00D276D4" w:rsidRPr="00D276D4" w:rsidRDefault="00D276D4" w:rsidP="00D276D4">
      <w:pPr>
        <w:numPr>
          <w:ilvl w:val="1"/>
          <w:numId w:val="30"/>
        </w:numPr>
        <w:ind w:left="0" w:firstLine="710"/>
        <w:jc w:val="both"/>
        <w:rPr>
          <w:rFonts w:cs="Times New Roman"/>
          <w:sz w:val="24"/>
          <w:szCs w:val="24"/>
          <w:lang w:eastAsia="en-US"/>
        </w:rPr>
      </w:pPr>
      <w:r w:rsidRPr="00D276D4">
        <w:rPr>
          <w:rFonts w:cs="Times New Roman"/>
          <w:sz w:val="24"/>
          <w:szCs w:val="24"/>
          <w:lang w:eastAsia="en-US"/>
        </w:rPr>
        <w:t xml:space="preserve">Проведення навантажувально-розвантажувальних робіт забезпечується  </w:t>
      </w:r>
      <w:r w:rsidRPr="00D276D4">
        <w:rPr>
          <w:rFonts w:cs="Times New Roman"/>
          <w:b/>
          <w:sz w:val="24"/>
          <w:szCs w:val="24"/>
          <w:lang w:eastAsia="en-US"/>
        </w:rPr>
        <w:t>Постачальником</w:t>
      </w:r>
      <w:r w:rsidRPr="00D276D4">
        <w:rPr>
          <w:rFonts w:cs="Times New Roman"/>
          <w:sz w:val="24"/>
          <w:szCs w:val="24"/>
          <w:lang w:eastAsia="en-US"/>
        </w:rPr>
        <w:t xml:space="preserve"> власними силами та за рахунок </w:t>
      </w:r>
      <w:r w:rsidRPr="00D276D4">
        <w:rPr>
          <w:rFonts w:cs="Times New Roman"/>
          <w:b/>
          <w:sz w:val="24"/>
          <w:szCs w:val="24"/>
          <w:lang w:eastAsia="en-US"/>
        </w:rPr>
        <w:t>Постачальника</w:t>
      </w:r>
      <w:r w:rsidRPr="00D276D4">
        <w:rPr>
          <w:rFonts w:cs="Times New Roman"/>
          <w:sz w:val="24"/>
          <w:szCs w:val="24"/>
          <w:lang w:eastAsia="en-US"/>
        </w:rPr>
        <w:t>.</w:t>
      </w:r>
    </w:p>
    <w:p w:rsidR="00D276D4" w:rsidRPr="00D276D4" w:rsidRDefault="00D276D4" w:rsidP="00D276D4">
      <w:pPr>
        <w:ind w:left="567"/>
        <w:jc w:val="both"/>
        <w:rPr>
          <w:rFonts w:cs="Times New Roman"/>
          <w:sz w:val="24"/>
          <w:szCs w:val="24"/>
          <w:lang w:eastAsia="en-US"/>
        </w:rPr>
      </w:pPr>
    </w:p>
    <w:p w:rsidR="00D276D4" w:rsidRPr="00D276D4" w:rsidRDefault="00D276D4" w:rsidP="00D276D4">
      <w:pPr>
        <w:widowControl w:val="0"/>
        <w:numPr>
          <w:ilvl w:val="0"/>
          <w:numId w:val="30"/>
        </w:numPr>
        <w:tabs>
          <w:tab w:val="left" w:pos="851"/>
        </w:tabs>
        <w:jc w:val="both"/>
        <w:outlineLvl w:val="0"/>
        <w:rPr>
          <w:rFonts w:cs="Times New Roman"/>
          <w:b/>
          <w:snapToGrid w:val="0"/>
          <w:sz w:val="24"/>
          <w:szCs w:val="24"/>
          <w:lang w:eastAsia="en-US"/>
        </w:rPr>
      </w:pPr>
      <w:r w:rsidRPr="00D276D4">
        <w:rPr>
          <w:rFonts w:cs="Times New Roman"/>
          <w:b/>
          <w:snapToGrid w:val="0"/>
          <w:sz w:val="24"/>
          <w:szCs w:val="24"/>
          <w:lang w:eastAsia="en-US"/>
        </w:rPr>
        <w:t xml:space="preserve">ПРАВА ТА ОБОВ’ЯЗКИ </w:t>
      </w:r>
      <w:r w:rsidRPr="00D276D4">
        <w:rPr>
          <w:rFonts w:cs="Times New Roman"/>
          <w:b/>
          <w:caps/>
          <w:snapToGrid w:val="0"/>
          <w:sz w:val="24"/>
          <w:szCs w:val="24"/>
          <w:lang w:eastAsia="en-US"/>
        </w:rPr>
        <w:t>СТОРІН</w:t>
      </w:r>
    </w:p>
    <w:p w:rsidR="00D276D4" w:rsidRPr="00D276D4" w:rsidRDefault="00D276D4" w:rsidP="00D276D4">
      <w:pPr>
        <w:numPr>
          <w:ilvl w:val="1"/>
          <w:numId w:val="30"/>
        </w:numPr>
        <w:ind w:left="0" w:firstLine="567"/>
        <w:jc w:val="both"/>
        <w:outlineLvl w:val="0"/>
        <w:rPr>
          <w:rFonts w:cs="Times New Roman"/>
          <w:sz w:val="24"/>
          <w:szCs w:val="24"/>
          <w:u w:val="single"/>
          <w:lang w:eastAsia="en-US"/>
        </w:rPr>
      </w:pPr>
      <w:r w:rsidRPr="00D276D4">
        <w:rPr>
          <w:rFonts w:cs="Times New Roman"/>
          <w:sz w:val="24"/>
          <w:szCs w:val="24"/>
          <w:u w:val="single"/>
          <w:lang w:eastAsia="en-US"/>
        </w:rPr>
        <w:t>Замовник зобов’язаний</w:t>
      </w:r>
      <w:proofErr w:type="gramStart"/>
      <w:r w:rsidRPr="00D276D4">
        <w:rPr>
          <w:rFonts w:cs="Times New Roman"/>
          <w:sz w:val="24"/>
          <w:szCs w:val="24"/>
          <w:u w:val="single"/>
          <w:lang w:eastAsia="en-US"/>
        </w:rPr>
        <w:t xml:space="preserve"> :</w:t>
      </w:r>
      <w:proofErr w:type="gramEnd"/>
      <w:r w:rsidRPr="00D276D4">
        <w:rPr>
          <w:rFonts w:cs="Times New Roman"/>
          <w:sz w:val="24"/>
          <w:szCs w:val="24"/>
          <w:u w:val="single"/>
          <w:lang w:eastAsia="en-US"/>
        </w:rPr>
        <w:t xml:space="preserve"> </w:t>
      </w:r>
    </w:p>
    <w:p w:rsidR="00D276D4" w:rsidRPr="00D276D4" w:rsidRDefault="00D276D4" w:rsidP="00843387">
      <w:pPr>
        <w:numPr>
          <w:ilvl w:val="2"/>
          <w:numId w:val="30"/>
        </w:numPr>
        <w:ind w:left="0" w:firstLine="567"/>
        <w:jc w:val="both"/>
        <w:rPr>
          <w:rFonts w:cs="Times New Roman"/>
          <w:sz w:val="24"/>
          <w:szCs w:val="24"/>
          <w:lang w:eastAsia="en-US"/>
        </w:rPr>
      </w:pPr>
      <w:r w:rsidRPr="00D276D4">
        <w:rPr>
          <w:rFonts w:cs="Times New Roman"/>
          <w:sz w:val="24"/>
          <w:szCs w:val="24"/>
          <w:lang w:eastAsia="en-US"/>
        </w:rPr>
        <w:t xml:space="preserve">Своєчасно та в повному обсязі здійснювати розрахунки за поставлений товар. </w:t>
      </w:r>
    </w:p>
    <w:p w:rsidR="00D276D4" w:rsidRPr="00D276D4" w:rsidRDefault="00D276D4" w:rsidP="00843387">
      <w:pPr>
        <w:numPr>
          <w:ilvl w:val="2"/>
          <w:numId w:val="30"/>
        </w:numPr>
        <w:ind w:left="0" w:firstLine="567"/>
        <w:jc w:val="both"/>
        <w:rPr>
          <w:rFonts w:cs="Times New Roman"/>
          <w:sz w:val="24"/>
          <w:szCs w:val="24"/>
          <w:lang w:eastAsia="en-US"/>
        </w:rPr>
      </w:pPr>
      <w:r w:rsidRPr="00D276D4">
        <w:rPr>
          <w:rFonts w:cs="Times New Roman"/>
          <w:sz w:val="24"/>
          <w:szCs w:val="24"/>
          <w:lang w:eastAsia="en-US"/>
        </w:rPr>
        <w:t>Приймати поставлений товар згідно з замовленням за видатковою накладною.</w:t>
      </w:r>
    </w:p>
    <w:p w:rsidR="00D276D4" w:rsidRPr="00D276D4" w:rsidRDefault="00D276D4" w:rsidP="00843387">
      <w:pPr>
        <w:numPr>
          <w:ilvl w:val="1"/>
          <w:numId w:val="30"/>
        </w:numPr>
        <w:ind w:left="0" w:firstLine="567"/>
        <w:jc w:val="both"/>
        <w:rPr>
          <w:rFonts w:cs="Times New Roman"/>
          <w:sz w:val="24"/>
          <w:szCs w:val="24"/>
          <w:u w:val="single"/>
          <w:lang w:eastAsia="en-US"/>
        </w:rPr>
      </w:pPr>
      <w:r w:rsidRPr="00D276D4">
        <w:rPr>
          <w:rFonts w:cs="Times New Roman"/>
          <w:sz w:val="24"/>
          <w:szCs w:val="24"/>
          <w:u w:val="single"/>
          <w:lang w:eastAsia="en-US"/>
        </w:rPr>
        <w:t>Замовник має право:</w:t>
      </w:r>
    </w:p>
    <w:p w:rsidR="00D276D4" w:rsidRPr="00D276D4" w:rsidRDefault="00D276D4" w:rsidP="00843387">
      <w:pPr>
        <w:numPr>
          <w:ilvl w:val="2"/>
          <w:numId w:val="30"/>
        </w:numPr>
        <w:ind w:left="0" w:firstLine="567"/>
        <w:jc w:val="both"/>
        <w:rPr>
          <w:rFonts w:cs="Times New Roman"/>
          <w:sz w:val="24"/>
          <w:szCs w:val="24"/>
          <w:lang w:eastAsia="en-US"/>
        </w:rPr>
      </w:pPr>
      <w:r w:rsidRPr="00D276D4">
        <w:rPr>
          <w:rFonts w:cs="Times New Roman"/>
          <w:sz w:val="24"/>
          <w:szCs w:val="24"/>
          <w:lang w:eastAsia="en-US"/>
        </w:rPr>
        <w:t xml:space="preserve">У разі невиконання зобов’язань </w:t>
      </w:r>
      <w:r w:rsidRPr="00D276D4">
        <w:rPr>
          <w:rFonts w:cs="Times New Roman"/>
          <w:b/>
          <w:sz w:val="24"/>
          <w:szCs w:val="24"/>
          <w:lang w:eastAsia="en-US"/>
        </w:rPr>
        <w:t>Постачальником</w:t>
      </w:r>
      <w:r w:rsidRPr="00D276D4">
        <w:rPr>
          <w:rFonts w:cs="Times New Roman"/>
          <w:sz w:val="24"/>
          <w:szCs w:val="24"/>
          <w:lang w:eastAsia="en-US"/>
        </w:rPr>
        <w:t xml:space="preserve"> достроково, в односторонньому порядку, розірвати даний Догові</w:t>
      </w:r>
      <w:proofErr w:type="gramStart"/>
      <w:r w:rsidRPr="00D276D4">
        <w:rPr>
          <w:rFonts w:cs="Times New Roman"/>
          <w:sz w:val="24"/>
          <w:szCs w:val="24"/>
          <w:lang w:eastAsia="en-US"/>
        </w:rPr>
        <w:t>р</w:t>
      </w:r>
      <w:proofErr w:type="gramEnd"/>
      <w:r w:rsidRPr="00D276D4">
        <w:rPr>
          <w:rFonts w:cs="Times New Roman"/>
          <w:sz w:val="24"/>
          <w:szCs w:val="24"/>
          <w:lang w:eastAsia="en-US"/>
        </w:rPr>
        <w:t xml:space="preserve">, повідомивши про це </w:t>
      </w:r>
      <w:r w:rsidRPr="00D276D4">
        <w:rPr>
          <w:rFonts w:cs="Times New Roman"/>
          <w:b/>
          <w:sz w:val="24"/>
          <w:szCs w:val="24"/>
          <w:lang w:eastAsia="en-US"/>
        </w:rPr>
        <w:t xml:space="preserve">Постачальника </w:t>
      </w:r>
      <w:r w:rsidRPr="00D276D4">
        <w:rPr>
          <w:rFonts w:cs="Times New Roman"/>
          <w:sz w:val="24"/>
          <w:szCs w:val="24"/>
          <w:lang w:eastAsia="en-US"/>
        </w:rPr>
        <w:t>за 20 (двадцять) календарних днів до бажаної дати розірвання.</w:t>
      </w:r>
    </w:p>
    <w:p w:rsidR="00D276D4" w:rsidRPr="00D276D4" w:rsidRDefault="00D276D4" w:rsidP="00843387">
      <w:pPr>
        <w:numPr>
          <w:ilvl w:val="2"/>
          <w:numId w:val="30"/>
        </w:numPr>
        <w:ind w:left="0" w:firstLine="567"/>
        <w:jc w:val="both"/>
        <w:rPr>
          <w:rFonts w:cs="Times New Roman"/>
          <w:sz w:val="24"/>
          <w:szCs w:val="24"/>
          <w:lang w:eastAsia="en-US"/>
        </w:rPr>
      </w:pPr>
      <w:r w:rsidRPr="00D276D4">
        <w:rPr>
          <w:rFonts w:cs="Times New Roman"/>
          <w:sz w:val="24"/>
          <w:szCs w:val="24"/>
          <w:lang w:eastAsia="en-US"/>
        </w:rPr>
        <w:t>Контролювати поставку товару у строки, встановлені даним  Договором.</w:t>
      </w:r>
    </w:p>
    <w:p w:rsidR="00D276D4" w:rsidRPr="00D276D4" w:rsidRDefault="00D276D4" w:rsidP="00843387">
      <w:pPr>
        <w:numPr>
          <w:ilvl w:val="2"/>
          <w:numId w:val="30"/>
        </w:numPr>
        <w:ind w:left="0" w:firstLine="567"/>
        <w:jc w:val="both"/>
        <w:rPr>
          <w:rFonts w:cs="Times New Roman"/>
          <w:sz w:val="24"/>
          <w:szCs w:val="24"/>
          <w:lang w:eastAsia="en-US"/>
        </w:rPr>
      </w:pPr>
      <w:r w:rsidRPr="00D276D4">
        <w:rPr>
          <w:rFonts w:cs="Times New Roman"/>
          <w:sz w:val="24"/>
          <w:szCs w:val="24"/>
          <w:lang w:eastAsia="en-US"/>
        </w:rPr>
        <w:t xml:space="preserve">Повернути неякісний товар </w:t>
      </w:r>
      <w:r w:rsidRPr="00D276D4">
        <w:rPr>
          <w:rFonts w:cs="Times New Roman"/>
          <w:b/>
          <w:sz w:val="24"/>
          <w:szCs w:val="24"/>
          <w:lang w:eastAsia="en-US"/>
        </w:rPr>
        <w:t>Постачальнику.</w:t>
      </w:r>
    </w:p>
    <w:p w:rsidR="00D276D4" w:rsidRPr="00D276D4" w:rsidRDefault="00D276D4" w:rsidP="00843387">
      <w:pPr>
        <w:numPr>
          <w:ilvl w:val="2"/>
          <w:numId w:val="30"/>
        </w:numPr>
        <w:ind w:left="0" w:firstLine="567"/>
        <w:jc w:val="both"/>
        <w:rPr>
          <w:rFonts w:cs="Times New Roman"/>
          <w:sz w:val="24"/>
          <w:szCs w:val="24"/>
          <w:lang w:eastAsia="en-US"/>
        </w:rPr>
      </w:pPr>
      <w:r w:rsidRPr="00D276D4">
        <w:rPr>
          <w:rFonts w:cs="Times New Roman"/>
          <w:sz w:val="24"/>
          <w:szCs w:val="24"/>
          <w:lang w:eastAsia="en-US"/>
        </w:rPr>
        <w:t>Зменшувати обсяг закупі</w:t>
      </w:r>
      <w:proofErr w:type="gramStart"/>
      <w:r w:rsidRPr="00D276D4">
        <w:rPr>
          <w:rFonts w:cs="Times New Roman"/>
          <w:sz w:val="24"/>
          <w:szCs w:val="24"/>
          <w:lang w:eastAsia="en-US"/>
        </w:rPr>
        <w:t>вл</w:t>
      </w:r>
      <w:proofErr w:type="gramEnd"/>
      <w:r w:rsidRPr="00D276D4">
        <w:rPr>
          <w:rFonts w:cs="Times New Roman"/>
          <w:sz w:val="24"/>
          <w:szCs w:val="24"/>
          <w:lang w:eastAsia="en-US"/>
        </w:rPr>
        <w:t>і товару та суму Договору в залежності від фінансових можливостей та своїх виробничих потреб.</w:t>
      </w:r>
    </w:p>
    <w:p w:rsidR="00D276D4" w:rsidRPr="00D276D4" w:rsidRDefault="00D276D4" w:rsidP="00843387">
      <w:pPr>
        <w:numPr>
          <w:ilvl w:val="1"/>
          <w:numId w:val="30"/>
        </w:numPr>
        <w:ind w:left="0" w:firstLine="567"/>
        <w:jc w:val="both"/>
        <w:rPr>
          <w:rFonts w:cs="Times New Roman"/>
          <w:sz w:val="24"/>
          <w:szCs w:val="24"/>
          <w:lang w:eastAsia="en-US"/>
        </w:rPr>
      </w:pPr>
      <w:r w:rsidRPr="00D276D4">
        <w:rPr>
          <w:rFonts w:cs="Times New Roman"/>
          <w:sz w:val="24"/>
          <w:szCs w:val="24"/>
          <w:u w:val="single"/>
          <w:lang w:eastAsia="en-US"/>
        </w:rPr>
        <w:lastRenderedPageBreak/>
        <w:t xml:space="preserve">Постачальник зобов’язаний: </w:t>
      </w:r>
    </w:p>
    <w:p w:rsidR="00D276D4" w:rsidRPr="00D276D4" w:rsidRDefault="00D276D4" w:rsidP="00843387">
      <w:pPr>
        <w:numPr>
          <w:ilvl w:val="2"/>
          <w:numId w:val="30"/>
        </w:numPr>
        <w:ind w:left="0" w:firstLine="567"/>
        <w:jc w:val="both"/>
        <w:rPr>
          <w:rFonts w:cs="Times New Roman"/>
          <w:sz w:val="24"/>
          <w:szCs w:val="24"/>
          <w:lang w:eastAsia="en-US"/>
        </w:rPr>
      </w:pPr>
      <w:r w:rsidRPr="00D276D4">
        <w:rPr>
          <w:rFonts w:cs="Times New Roman"/>
          <w:sz w:val="24"/>
          <w:szCs w:val="24"/>
          <w:lang w:eastAsia="en-US"/>
        </w:rPr>
        <w:t>Забезпечити поставку товару у строки, встановлені даним Договором.</w:t>
      </w:r>
    </w:p>
    <w:p w:rsidR="00D276D4" w:rsidRPr="00D276D4" w:rsidRDefault="00D276D4" w:rsidP="00843387">
      <w:pPr>
        <w:numPr>
          <w:ilvl w:val="2"/>
          <w:numId w:val="30"/>
        </w:numPr>
        <w:ind w:left="0" w:firstLine="567"/>
        <w:jc w:val="both"/>
        <w:rPr>
          <w:rFonts w:cs="Times New Roman"/>
          <w:sz w:val="24"/>
          <w:szCs w:val="24"/>
          <w:lang w:eastAsia="en-US"/>
        </w:rPr>
      </w:pPr>
      <w:r w:rsidRPr="00D276D4">
        <w:rPr>
          <w:rFonts w:cs="Times New Roman"/>
          <w:sz w:val="24"/>
          <w:szCs w:val="24"/>
          <w:lang w:eastAsia="en-US"/>
        </w:rPr>
        <w:t>Забезпечити якість товару відповідно до встановлених норм якості на даний товар.</w:t>
      </w:r>
    </w:p>
    <w:p w:rsidR="00D276D4" w:rsidRPr="00D276D4" w:rsidRDefault="00D276D4" w:rsidP="00D276D4">
      <w:pPr>
        <w:numPr>
          <w:ilvl w:val="2"/>
          <w:numId w:val="30"/>
        </w:numPr>
        <w:ind w:left="0" w:firstLine="567"/>
        <w:jc w:val="both"/>
        <w:rPr>
          <w:rFonts w:cs="Times New Roman"/>
          <w:sz w:val="24"/>
          <w:szCs w:val="24"/>
          <w:lang w:eastAsia="en-US"/>
        </w:rPr>
      </w:pPr>
      <w:r w:rsidRPr="00D276D4">
        <w:rPr>
          <w:rFonts w:cs="Times New Roman"/>
          <w:sz w:val="24"/>
          <w:szCs w:val="24"/>
          <w:lang w:eastAsia="en-US"/>
        </w:rPr>
        <w:t xml:space="preserve">Надати разом з товаром товаросупровідні документи (видаткова накладна, рахунок тощо), документи, що </w:t>
      </w:r>
      <w:proofErr w:type="gramStart"/>
      <w:r w:rsidRPr="00D276D4">
        <w:rPr>
          <w:rFonts w:cs="Times New Roman"/>
          <w:sz w:val="24"/>
          <w:szCs w:val="24"/>
          <w:lang w:eastAsia="en-US"/>
        </w:rPr>
        <w:t>п</w:t>
      </w:r>
      <w:proofErr w:type="gramEnd"/>
      <w:r w:rsidRPr="00D276D4">
        <w:rPr>
          <w:rFonts w:cs="Times New Roman"/>
          <w:sz w:val="24"/>
          <w:szCs w:val="24"/>
          <w:lang w:eastAsia="en-US"/>
        </w:rPr>
        <w:t xml:space="preserve">ідтверджують якість товару(завірену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w:t>
      </w:r>
      <w:proofErr w:type="gramStart"/>
      <w:r w:rsidRPr="00D276D4">
        <w:rPr>
          <w:rFonts w:cs="Times New Roman"/>
          <w:sz w:val="24"/>
          <w:szCs w:val="24"/>
          <w:lang w:eastAsia="en-US"/>
        </w:rPr>
        <w:t>тощо).</w:t>
      </w:r>
      <w:proofErr w:type="gramEnd"/>
    </w:p>
    <w:p w:rsidR="00D276D4" w:rsidRPr="00D276D4" w:rsidRDefault="00D276D4" w:rsidP="00D276D4">
      <w:pPr>
        <w:numPr>
          <w:ilvl w:val="2"/>
          <w:numId w:val="30"/>
        </w:numPr>
        <w:ind w:left="0" w:firstLine="567"/>
        <w:jc w:val="both"/>
        <w:rPr>
          <w:rFonts w:cs="Times New Roman"/>
          <w:sz w:val="24"/>
          <w:szCs w:val="24"/>
          <w:lang w:eastAsia="en-US"/>
        </w:rPr>
      </w:pPr>
      <w:r w:rsidRPr="00D276D4">
        <w:rPr>
          <w:rFonts w:cs="Times New Roman"/>
          <w:sz w:val="24"/>
          <w:szCs w:val="24"/>
          <w:lang w:eastAsia="en-US"/>
        </w:rPr>
        <w:t xml:space="preserve">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w:t>
      </w:r>
      <w:proofErr w:type="gramStart"/>
      <w:r w:rsidRPr="00D276D4">
        <w:rPr>
          <w:rFonts w:cs="Times New Roman"/>
          <w:sz w:val="24"/>
          <w:szCs w:val="24"/>
          <w:lang w:eastAsia="en-US"/>
        </w:rPr>
        <w:t>чинного</w:t>
      </w:r>
      <w:proofErr w:type="gramEnd"/>
      <w:r w:rsidRPr="00D276D4">
        <w:rPr>
          <w:rFonts w:cs="Times New Roman"/>
          <w:sz w:val="24"/>
          <w:szCs w:val="24"/>
          <w:lang w:eastAsia="en-US"/>
        </w:rPr>
        <w:t xml:space="preserve"> законодавства та умов даного Договору.</w:t>
      </w:r>
    </w:p>
    <w:p w:rsidR="00D276D4" w:rsidRPr="00D276D4" w:rsidRDefault="00D276D4" w:rsidP="00D276D4">
      <w:pPr>
        <w:numPr>
          <w:ilvl w:val="2"/>
          <w:numId w:val="30"/>
        </w:numPr>
        <w:ind w:left="0" w:firstLine="567"/>
        <w:jc w:val="both"/>
        <w:rPr>
          <w:rFonts w:cs="Times New Roman"/>
          <w:sz w:val="24"/>
          <w:szCs w:val="24"/>
          <w:lang w:eastAsia="en-US"/>
        </w:rPr>
      </w:pPr>
      <w:r w:rsidRPr="00D276D4">
        <w:rPr>
          <w:rFonts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D276D4" w:rsidRPr="00D276D4" w:rsidRDefault="00D276D4" w:rsidP="00D276D4">
      <w:pPr>
        <w:numPr>
          <w:ilvl w:val="2"/>
          <w:numId w:val="30"/>
        </w:numPr>
        <w:ind w:left="0" w:firstLine="567"/>
        <w:jc w:val="both"/>
        <w:rPr>
          <w:rFonts w:cs="Times New Roman"/>
          <w:sz w:val="24"/>
          <w:szCs w:val="24"/>
          <w:lang w:eastAsia="en-US"/>
        </w:rPr>
      </w:pPr>
      <w:r w:rsidRPr="00D276D4">
        <w:rPr>
          <w:rFonts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D276D4" w:rsidRPr="00D276D4" w:rsidRDefault="00D276D4" w:rsidP="00D276D4">
      <w:pPr>
        <w:numPr>
          <w:ilvl w:val="1"/>
          <w:numId w:val="30"/>
        </w:numPr>
        <w:ind w:left="0" w:firstLine="567"/>
        <w:jc w:val="both"/>
        <w:rPr>
          <w:rFonts w:cs="Times New Roman"/>
          <w:sz w:val="24"/>
          <w:szCs w:val="24"/>
          <w:u w:val="single"/>
          <w:lang w:eastAsia="en-US"/>
        </w:rPr>
      </w:pPr>
      <w:r w:rsidRPr="00D276D4">
        <w:rPr>
          <w:rFonts w:cs="Times New Roman"/>
          <w:sz w:val="24"/>
          <w:szCs w:val="24"/>
          <w:u w:val="single"/>
          <w:lang w:eastAsia="en-US"/>
        </w:rPr>
        <w:t>Постачальник має право:</w:t>
      </w:r>
    </w:p>
    <w:p w:rsidR="00D276D4" w:rsidRPr="00D276D4" w:rsidRDefault="00D276D4" w:rsidP="00D276D4">
      <w:pPr>
        <w:numPr>
          <w:ilvl w:val="2"/>
          <w:numId w:val="30"/>
        </w:numPr>
        <w:ind w:left="0" w:firstLine="567"/>
        <w:jc w:val="both"/>
        <w:rPr>
          <w:rFonts w:cs="Times New Roman"/>
          <w:sz w:val="24"/>
          <w:szCs w:val="24"/>
          <w:lang w:eastAsia="en-US"/>
        </w:rPr>
      </w:pPr>
      <w:r w:rsidRPr="00D276D4">
        <w:rPr>
          <w:rFonts w:cs="Times New Roman"/>
          <w:sz w:val="24"/>
          <w:szCs w:val="24"/>
          <w:lang w:eastAsia="en-US"/>
        </w:rPr>
        <w:t>Своєчасно та в повному обсязі отримувати плату за поставлений товар.</w:t>
      </w:r>
    </w:p>
    <w:p w:rsidR="00D276D4" w:rsidRPr="00D276D4" w:rsidRDefault="00D276D4" w:rsidP="00D276D4">
      <w:pPr>
        <w:numPr>
          <w:ilvl w:val="2"/>
          <w:numId w:val="30"/>
        </w:numPr>
        <w:ind w:left="0" w:firstLine="567"/>
        <w:jc w:val="both"/>
        <w:rPr>
          <w:rFonts w:cs="Times New Roman"/>
          <w:sz w:val="24"/>
          <w:szCs w:val="24"/>
          <w:lang w:eastAsia="en-US"/>
        </w:rPr>
      </w:pPr>
      <w:r w:rsidRPr="00D276D4">
        <w:rPr>
          <w:rFonts w:cs="Times New Roman"/>
          <w:sz w:val="24"/>
          <w:szCs w:val="24"/>
          <w:lang w:eastAsia="en-US"/>
        </w:rPr>
        <w:t xml:space="preserve">На дострокову поставку товару за письмовим погодженням </w:t>
      </w:r>
      <w:r w:rsidRPr="00D276D4">
        <w:rPr>
          <w:rFonts w:cs="Times New Roman"/>
          <w:b/>
          <w:sz w:val="24"/>
          <w:szCs w:val="24"/>
          <w:lang w:eastAsia="en-US"/>
        </w:rPr>
        <w:t>Замовника</w:t>
      </w:r>
      <w:r w:rsidRPr="00D276D4">
        <w:rPr>
          <w:rFonts w:cs="Times New Roman"/>
          <w:sz w:val="24"/>
          <w:szCs w:val="24"/>
          <w:lang w:eastAsia="en-US"/>
        </w:rPr>
        <w:t>.</w:t>
      </w:r>
    </w:p>
    <w:p w:rsidR="00D276D4" w:rsidRPr="00D276D4" w:rsidRDefault="00D276D4" w:rsidP="00D276D4">
      <w:pPr>
        <w:ind w:left="567" w:firstLine="567"/>
        <w:jc w:val="both"/>
        <w:rPr>
          <w:rFonts w:cs="Times New Roman"/>
          <w:spacing w:val="2"/>
          <w:sz w:val="24"/>
          <w:szCs w:val="24"/>
          <w:lang w:eastAsia="en-US"/>
        </w:rPr>
      </w:pPr>
    </w:p>
    <w:p w:rsidR="00D276D4" w:rsidRPr="00D276D4" w:rsidRDefault="00D276D4" w:rsidP="00D276D4">
      <w:pPr>
        <w:widowControl w:val="0"/>
        <w:numPr>
          <w:ilvl w:val="0"/>
          <w:numId w:val="30"/>
        </w:numPr>
        <w:shd w:val="clear" w:color="auto" w:fill="FFFFFF"/>
        <w:autoSpaceDE w:val="0"/>
        <w:autoSpaceDN w:val="0"/>
        <w:adjustRightInd w:val="0"/>
        <w:ind w:firstLine="567"/>
        <w:jc w:val="both"/>
        <w:rPr>
          <w:rFonts w:cs="Times New Roman"/>
          <w:b/>
          <w:sz w:val="24"/>
          <w:szCs w:val="24"/>
          <w:u w:val="single"/>
          <w:lang w:eastAsia="en-US"/>
        </w:rPr>
      </w:pPr>
      <w:r w:rsidRPr="00D276D4">
        <w:rPr>
          <w:rFonts w:cs="Times New Roman"/>
          <w:b/>
          <w:snapToGrid w:val="0"/>
          <w:sz w:val="24"/>
          <w:szCs w:val="24"/>
          <w:lang w:eastAsia="en-US"/>
        </w:rPr>
        <w:t>ВІДПОВІДАЛЬНІСТЬ СТОРІН</w:t>
      </w:r>
    </w:p>
    <w:p w:rsidR="00D276D4" w:rsidRPr="00D276D4" w:rsidRDefault="00D276D4" w:rsidP="00D276D4">
      <w:pPr>
        <w:numPr>
          <w:ilvl w:val="1"/>
          <w:numId w:val="30"/>
        </w:numPr>
        <w:ind w:left="0" w:firstLine="567"/>
        <w:jc w:val="both"/>
        <w:outlineLvl w:val="0"/>
        <w:rPr>
          <w:rFonts w:cs="Times New Roman"/>
          <w:sz w:val="24"/>
          <w:szCs w:val="24"/>
          <w:lang w:eastAsia="en-US"/>
        </w:rPr>
      </w:pPr>
      <w:proofErr w:type="gramStart"/>
      <w:r w:rsidRPr="00D276D4">
        <w:rPr>
          <w:rFonts w:cs="Times New Roman"/>
          <w:sz w:val="24"/>
          <w:szCs w:val="24"/>
          <w:lang w:eastAsia="en-US"/>
        </w:rPr>
        <w:t>У</w:t>
      </w:r>
      <w:proofErr w:type="gramEnd"/>
      <w:r w:rsidRPr="00D276D4">
        <w:rPr>
          <w:rFonts w:cs="Times New Roman"/>
          <w:sz w:val="24"/>
          <w:szCs w:val="24"/>
          <w:lang w:eastAsia="en-US"/>
        </w:rPr>
        <w:t xml:space="preserve"> </w:t>
      </w:r>
      <w:proofErr w:type="gramStart"/>
      <w:r w:rsidRPr="00D276D4">
        <w:rPr>
          <w:rFonts w:cs="Times New Roman"/>
          <w:sz w:val="24"/>
          <w:szCs w:val="24"/>
          <w:lang w:eastAsia="en-US"/>
        </w:rPr>
        <w:t>раз</w:t>
      </w:r>
      <w:proofErr w:type="gramEnd"/>
      <w:r w:rsidRPr="00D276D4">
        <w:rPr>
          <w:rFonts w:cs="Times New Roman"/>
          <w:sz w:val="24"/>
          <w:szCs w:val="24"/>
          <w:lang w:eastAsia="en-US"/>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D276D4" w:rsidRPr="00D276D4" w:rsidRDefault="00D276D4" w:rsidP="00D276D4">
      <w:pPr>
        <w:numPr>
          <w:ilvl w:val="1"/>
          <w:numId w:val="30"/>
        </w:numPr>
        <w:ind w:left="0" w:firstLine="567"/>
        <w:jc w:val="both"/>
        <w:outlineLvl w:val="0"/>
        <w:rPr>
          <w:rFonts w:cs="Times New Roman"/>
          <w:sz w:val="24"/>
          <w:szCs w:val="24"/>
          <w:lang w:eastAsia="en-US"/>
        </w:rPr>
      </w:pPr>
      <w:r w:rsidRPr="00D276D4">
        <w:rPr>
          <w:rFonts w:cs="Times New Roman"/>
          <w:sz w:val="24"/>
          <w:szCs w:val="24"/>
          <w:lang w:eastAsia="en-US"/>
        </w:rPr>
        <w:t xml:space="preserve">У разі затримки поставки товару, або поставки не в повному обсязі, заявленому </w:t>
      </w:r>
      <w:r w:rsidRPr="00D276D4">
        <w:rPr>
          <w:rFonts w:cs="Times New Roman"/>
          <w:b/>
          <w:sz w:val="24"/>
          <w:szCs w:val="24"/>
          <w:lang w:eastAsia="en-US"/>
        </w:rPr>
        <w:t>Замовником</w:t>
      </w:r>
      <w:r w:rsidRPr="00D276D4">
        <w:rPr>
          <w:rFonts w:cs="Times New Roman"/>
          <w:sz w:val="24"/>
          <w:szCs w:val="24"/>
          <w:lang w:eastAsia="en-US"/>
        </w:rPr>
        <w:t xml:space="preserve">, </w:t>
      </w:r>
      <w:r w:rsidRPr="00D276D4">
        <w:rPr>
          <w:rFonts w:cs="Times New Roman"/>
          <w:b/>
          <w:sz w:val="24"/>
          <w:szCs w:val="24"/>
          <w:lang w:eastAsia="en-US"/>
        </w:rPr>
        <w:t>Постачальник</w:t>
      </w:r>
      <w:r w:rsidRPr="00D276D4">
        <w:rPr>
          <w:rFonts w:cs="Times New Roman"/>
          <w:sz w:val="24"/>
          <w:szCs w:val="24"/>
          <w:lang w:eastAsia="en-US"/>
        </w:rPr>
        <w:t xml:space="preserve"> сплачує пеню у розмі</w:t>
      </w:r>
      <w:proofErr w:type="gramStart"/>
      <w:r w:rsidRPr="00D276D4">
        <w:rPr>
          <w:rFonts w:cs="Times New Roman"/>
          <w:sz w:val="24"/>
          <w:szCs w:val="24"/>
          <w:lang w:eastAsia="en-US"/>
        </w:rPr>
        <w:t>р</w:t>
      </w:r>
      <w:proofErr w:type="gramEnd"/>
      <w:r w:rsidRPr="00D276D4">
        <w:rPr>
          <w:rFonts w:cs="Times New Roman"/>
          <w:sz w:val="24"/>
          <w:szCs w:val="24"/>
          <w:lang w:eastAsia="en-US"/>
        </w:rPr>
        <w:t>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pacing w:val="2"/>
          <w:sz w:val="24"/>
          <w:szCs w:val="24"/>
          <w:lang w:eastAsia="en-US"/>
        </w:rPr>
        <w:t>У разі затримки поставки товару більш, як на один місяць понад строку, передбаченого Договором,</w:t>
      </w:r>
      <w:r w:rsidRPr="00D276D4">
        <w:rPr>
          <w:rFonts w:cs="Times New Roman"/>
          <w:b/>
          <w:spacing w:val="2"/>
          <w:sz w:val="24"/>
          <w:szCs w:val="24"/>
          <w:lang w:eastAsia="en-US"/>
        </w:rPr>
        <w:t xml:space="preserve"> Замовник </w:t>
      </w:r>
      <w:r w:rsidRPr="00D276D4">
        <w:rPr>
          <w:rFonts w:cs="Times New Roman"/>
          <w:spacing w:val="2"/>
          <w:sz w:val="24"/>
          <w:szCs w:val="24"/>
          <w:lang w:eastAsia="en-US"/>
        </w:rPr>
        <w:t>має право в односторонньому порядку розірвати дію цього Договору (повідомивши про це</w:t>
      </w:r>
      <w:r w:rsidRPr="00D276D4">
        <w:rPr>
          <w:rFonts w:cs="Times New Roman"/>
          <w:b/>
          <w:spacing w:val="2"/>
          <w:sz w:val="24"/>
          <w:szCs w:val="24"/>
          <w:lang w:eastAsia="en-US"/>
        </w:rPr>
        <w:t xml:space="preserve"> Постачальника </w:t>
      </w:r>
      <w:r w:rsidRPr="00D276D4">
        <w:rPr>
          <w:rFonts w:cs="Times New Roman"/>
          <w:spacing w:val="2"/>
          <w:sz w:val="24"/>
          <w:szCs w:val="24"/>
          <w:lang w:eastAsia="en-US"/>
        </w:rPr>
        <w:t>письмово) без будь-якої компенсації за збитки, які</w:t>
      </w:r>
      <w:r w:rsidRPr="00D276D4">
        <w:rPr>
          <w:rFonts w:cs="Times New Roman"/>
          <w:b/>
          <w:spacing w:val="2"/>
          <w:sz w:val="24"/>
          <w:szCs w:val="24"/>
          <w:lang w:eastAsia="en-US"/>
        </w:rPr>
        <w:t xml:space="preserve"> Постачальник</w:t>
      </w:r>
      <w:r w:rsidRPr="00D276D4">
        <w:rPr>
          <w:rFonts w:cs="Times New Roman"/>
          <w:spacing w:val="2"/>
          <w:sz w:val="24"/>
          <w:szCs w:val="24"/>
          <w:lang w:eastAsia="en-US"/>
        </w:rPr>
        <w:t xml:space="preserve"> поні</w:t>
      </w:r>
      <w:proofErr w:type="gramStart"/>
      <w:r w:rsidRPr="00D276D4">
        <w:rPr>
          <w:rFonts w:cs="Times New Roman"/>
          <w:spacing w:val="2"/>
          <w:sz w:val="24"/>
          <w:szCs w:val="24"/>
          <w:lang w:eastAsia="en-US"/>
        </w:rPr>
        <w:t>с або</w:t>
      </w:r>
      <w:proofErr w:type="gramEnd"/>
      <w:r w:rsidRPr="00D276D4">
        <w:rPr>
          <w:rFonts w:cs="Times New Roman"/>
          <w:spacing w:val="2"/>
          <w:sz w:val="24"/>
          <w:szCs w:val="24"/>
          <w:lang w:eastAsia="en-US"/>
        </w:rPr>
        <w:t xml:space="preserve"> може понести в зв’язку з таким розірванням Договору.</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Розірвання цього Договору у випадку, передбаченому п.7.3. цього Договору, не звільняє </w:t>
      </w:r>
      <w:r w:rsidRPr="00D276D4">
        <w:rPr>
          <w:rFonts w:cs="Times New Roman"/>
          <w:b/>
          <w:sz w:val="24"/>
          <w:szCs w:val="24"/>
          <w:lang w:eastAsia="en-US"/>
        </w:rPr>
        <w:t>Постачальника</w:t>
      </w:r>
      <w:r w:rsidRPr="00D276D4">
        <w:rPr>
          <w:rFonts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У разі невиконання п.6.3.5. даного Договору за постачання товарів неналежної якості, </w:t>
      </w:r>
      <w:r w:rsidRPr="00D276D4">
        <w:rPr>
          <w:rFonts w:cs="Times New Roman"/>
          <w:b/>
          <w:sz w:val="24"/>
          <w:szCs w:val="24"/>
          <w:lang w:eastAsia="en-US"/>
        </w:rPr>
        <w:t>Постачальник</w:t>
      </w:r>
      <w:r w:rsidRPr="00D276D4">
        <w:rPr>
          <w:rFonts w:cs="Times New Roman"/>
          <w:sz w:val="24"/>
          <w:szCs w:val="24"/>
          <w:lang w:eastAsia="en-US"/>
        </w:rPr>
        <w:t xml:space="preserve"> сплачує </w:t>
      </w:r>
      <w:r w:rsidRPr="00D276D4">
        <w:rPr>
          <w:rFonts w:cs="Times New Roman"/>
          <w:b/>
          <w:sz w:val="24"/>
          <w:szCs w:val="24"/>
          <w:lang w:eastAsia="en-US"/>
        </w:rPr>
        <w:t>Замовнику</w:t>
      </w:r>
      <w:r w:rsidRPr="00D276D4">
        <w:rPr>
          <w:rFonts w:cs="Times New Roman"/>
          <w:sz w:val="24"/>
          <w:szCs w:val="24"/>
          <w:lang w:eastAsia="en-US"/>
        </w:rPr>
        <w:t xml:space="preserve"> штраф у розмі</w:t>
      </w:r>
      <w:proofErr w:type="gramStart"/>
      <w:r w:rsidRPr="00D276D4">
        <w:rPr>
          <w:rFonts w:cs="Times New Roman"/>
          <w:sz w:val="24"/>
          <w:szCs w:val="24"/>
          <w:lang w:eastAsia="en-US"/>
        </w:rPr>
        <w:t>р</w:t>
      </w:r>
      <w:proofErr w:type="gramEnd"/>
      <w:r w:rsidRPr="00D276D4">
        <w:rPr>
          <w:rFonts w:cs="Times New Roman"/>
          <w:sz w:val="24"/>
          <w:szCs w:val="24"/>
          <w:lang w:eastAsia="en-US"/>
        </w:rPr>
        <w:t>і 20% від вартості поставленого неякісного товару, при цьому власними силами та засобами замінює неякісний товар.</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У разі не надання документів передбачених п.5.7. та 6.3.4. даного Договору </w:t>
      </w:r>
      <w:r w:rsidRPr="00D276D4">
        <w:rPr>
          <w:rFonts w:cs="Times New Roman"/>
          <w:b/>
          <w:sz w:val="24"/>
          <w:szCs w:val="24"/>
          <w:lang w:eastAsia="en-US"/>
        </w:rPr>
        <w:t>Постачальник</w:t>
      </w:r>
      <w:r w:rsidRPr="00D276D4">
        <w:rPr>
          <w:rFonts w:cs="Times New Roman"/>
          <w:sz w:val="24"/>
          <w:szCs w:val="24"/>
          <w:lang w:eastAsia="en-US"/>
        </w:rPr>
        <w:t xml:space="preserve"> відшкодовує </w:t>
      </w:r>
      <w:r w:rsidRPr="00D276D4">
        <w:rPr>
          <w:rFonts w:cs="Times New Roman"/>
          <w:b/>
          <w:sz w:val="24"/>
          <w:szCs w:val="24"/>
          <w:lang w:eastAsia="en-US"/>
        </w:rPr>
        <w:t>Замовнику</w:t>
      </w:r>
      <w:r w:rsidRPr="00D276D4">
        <w:rPr>
          <w:rFonts w:cs="Times New Roman"/>
          <w:sz w:val="24"/>
          <w:szCs w:val="24"/>
          <w:lang w:eastAsia="en-US"/>
        </w:rPr>
        <w:t xml:space="preserve"> </w:t>
      </w:r>
      <w:proofErr w:type="gramStart"/>
      <w:r w:rsidRPr="00D276D4">
        <w:rPr>
          <w:rFonts w:cs="Times New Roman"/>
          <w:sz w:val="24"/>
          <w:szCs w:val="24"/>
          <w:lang w:eastAsia="en-US"/>
        </w:rPr>
        <w:t>вс</w:t>
      </w:r>
      <w:proofErr w:type="gramEnd"/>
      <w:r w:rsidRPr="00D276D4">
        <w:rPr>
          <w:rFonts w:cs="Times New Roman"/>
          <w:sz w:val="24"/>
          <w:szCs w:val="24"/>
          <w:lang w:eastAsia="en-US"/>
        </w:rPr>
        <w:t xml:space="preserve">і збитки, які виникли при оплаті </w:t>
      </w:r>
      <w:r w:rsidRPr="00D276D4">
        <w:rPr>
          <w:rFonts w:cs="Times New Roman"/>
          <w:b/>
          <w:sz w:val="24"/>
          <w:szCs w:val="24"/>
          <w:lang w:eastAsia="en-US"/>
        </w:rPr>
        <w:t>Замовником</w:t>
      </w:r>
      <w:r w:rsidRPr="00D276D4">
        <w:rPr>
          <w:rFonts w:cs="Times New Roman"/>
          <w:sz w:val="24"/>
          <w:szCs w:val="24"/>
          <w:lang w:eastAsia="en-US"/>
        </w:rPr>
        <w:t xml:space="preserve"> штрафів та пені.</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У разі затримки розрахунку за поставлений товар </w:t>
      </w:r>
      <w:r w:rsidRPr="00D276D4">
        <w:rPr>
          <w:rFonts w:cs="Times New Roman"/>
          <w:b/>
          <w:sz w:val="24"/>
          <w:szCs w:val="24"/>
          <w:lang w:eastAsia="en-US"/>
        </w:rPr>
        <w:t>Замовник</w:t>
      </w:r>
      <w:r w:rsidRPr="00D276D4">
        <w:rPr>
          <w:rFonts w:cs="Times New Roman"/>
          <w:sz w:val="24"/>
          <w:szCs w:val="24"/>
          <w:lang w:eastAsia="en-US"/>
        </w:rPr>
        <w:t xml:space="preserve"> сплачує </w:t>
      </w:r>
      <w:r w:rsidRPr="00D276D4">
        <w:rPr>
          <w:rFonts w:cs="Times New Roman"/>
          <w:b/>
          <w:sz w:val="24"/>
          <w:szCs w:val="24"/>
          <w:lang w:eastAsia="en-US"/>
        </w:rPr>
        <w:t>Постачальнику</w:t>
      </w:r>
      <w:r w:rsidRPr="00D276D4">
        <w:rPr>
          <w:rFonts w:cs="Times New Roman"/>
          <w:sz w:val="24"/>
          <w:szCs w:val="24"/>
          <w:lang w:eastAsia="en-US"/>
        </w:rPr>
        <w:t xml:space="preserve"> пеню у розмі</w:t>
      </w:r>
      <w:proofErr w:type="gramStart"/>
      <w:r w:rsidRPr="00D276D4">
        <w:rPr>
          <w:rFonts w:cs="Times New Roman"/>
          <w:sz w:val="24"/>
          <w:szCs w:val="24"/>
          <w:lang w:eastAsia="en-US"/>
        </w:rPr>
        <w:t>р</w:t>
      </w:r>
      <w:proofErr w:type="gramEnd"/>
      <w:r w:rsidRPr="00D276D4">
        <w:rPr>
          <w:rFonts w:cs="Times New Roman"/>
          <w:sz w:val="24"/>
          <w:szCs w:val="24"/>
          <w:lang w:eastAsia="en-US"/>
        </w:rPr>
        <w:t>і 0,1% від суми заборгованості за кожний день прострочення, але не більше однієї облікової ставки НБУ, що діяла у період, за який сплачується пеня.</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У випадках, не передбачених умовами цього Договору, Сторонинесуть відповідальність, передбачену чинним законодавством України.</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Сплата штрафних санкцій не звільняє Сторони від виконання взятих на себе зобов'язань.</w:t>
      </w:r>
    </w:p>
    <w:p w:rsidR="00D276D4" w:rsidRPr="00D276D4" w:rsidRDefault="00D276D4" w:rsidP="00D276D4">
      <w:pPr>
        <w:tabs>
          <w:tab w:val="left" w:pos="0"/>
        </w:tabs>
        <w:ind w:firstLine="567"/>
        <w:jc w:val="both"/>
        <w:rPr>
          <w:rFonts w:cs="Times New Roman"/>
          <w:spacing w:val="1"/>
          <w:sz w:val="24"/>
          <w:szCs w:val="24"/>
          <w:lang w:eastAsia="en-US"/>
        </w:rPr>
      </w:pPr>
    </w:p>
    <w:p w:rsidR="00D276D4" w:rsidRPr="00D276D4" w:rsidRDefault="00D276D4" w:rsidP="00D276D4">
      <w:pPr>
        <w:numPr>
          <w:ilvl w:val="0"/>
          <w:numId w:val="30"/>
        </w:numPr>
        <w:tabs>
          <w:tab w:val="num" w:pos="0"/>
        </w:tabs>
        <w:ind w:left="0" w:firstLine="567"/>
        <w:jc w:val="both"/>
        <w:outlineLvl w:val="0"/>
        <w:rPr>
          <w:rFonts w:cs="Times New Roman"/>
          <w:b/>
          <w:caps/>
          <w:sz w:val="24"/>
          <w:szCs w:val="24"/>
          <w:lang w:eastAsia="en-US"/>
        </w:rPr>
      </w:pPr>
      <w:r w:rsidRPr="00D276D4">
        <w:rPr>
          <w:rFonts w:cs="Times New Roman"/>
          <w:b/>
          <w:caps/>
          <w:sz w:val="24"/>
          <w:szCs w:val="24"/>
          <w:lang w:eastAsia="en-US"/>
        </w:rPr>
        <w:t xml:space="preserve">ФОРС-МАЖОРНІ ОБСТАВИНИ. </w:t>
      </w:r>
    </w:p>
    <w:p w:rsidR="00D276D4" w:rsidRPr="00D276D4" w:rsidRDefault="00D276D4" w:rsidP="00D276D4">
      <w:pPr>
        <w:numPr>
          <w:ilvl w:val="1"/>
          <w:numId w:val="30"/>
        </w:numPr>
        <w:ind w:left="0" w:firstLine="567"/>
        <w:jc w:val="both"/>
        <w:rPr>
          <w:rFonts w:cs="Times New Roman"/>
          <w:spacing w:val="1"/>
          <w:sz w:val="24"/>
          <w:szCs w:val="24"/>
          <w:lang w:eastAsia="en-US"/>
        </w:rPr>
      </w:pPr>
      <w:r w:rsidRPr="00D276D4">
        <w:rPr>
          <w:rFonts w:cs="Times New Roman"/>
          <w:spacing w:val="2"/>
          <w:sz w:val="24"/>
          <w:szCs w:val="24"/>
          <w:lang w:eastAsia="en-US"/>
        </w:rPr>
        <w:t xml:space="preserve">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w:t>
      </w:r>
      <w:proofErr w:type="gramStart"/>
      <w:r w:rsidRPr="00D276D4">
        <w:rPr>
          <w:rFonts w:cs="Times New Roman"/>
          <w:spacing w:val="2"/>
          <w:sz w:val="24"/>
          <w:szCs w:val="24"/>
          <w:lang w:eastAsia="en-US"/>
        </w:rPr>
        <w:t>п</w:t>
      </w:r>
      <w:proofErr w:type="gramEnd"/>
      <w:r w:rsidRPr="00D276D4">
        <w:rPr>
          <w:rFonts w:cs="Times New Roman"/>
          <w:spacing w:val="2"/>
          <w:sz w:val="24"/>
          <w:szCs w:val="24"/>
          <w:lang w:eastAsia="en-US"/>
        </w:rPr>
        <w:t xml:space="preserve">ісля вступу даного Договору в силу, прийняття нормативного акту який унеможливлює виконання умов Договору. Якщо будь-яка з вищевказаних обставин </w:t>
      </w:r>
      <w:r w:rsidRPr="00D276D4">
        <w:rPr>
          <w:rFonts w:cs="Times New Roman"/>
          <w:spacing w:val="2"/>
          <w:sz w:val="24"/>
          <w:szCs w:val="24"/>
          <w:lang w:eastAsia="en-US"/>
        </w:rPr>
        <w:lastRenderedPageBreak/>
        <w:t xml:space="preserve">прямо вплине на своєчасність виконання умов, що передбачені даним Договором, то вони будуть продовжені на період, </w:t>
      </w:r>
      <w:proofErr w:type="gramStart"/>
      <w:r w:rsidRPr="00D276D4">
        <w:rPr>
          <w:rFonts w:cs="Times New Roman"/>
          <w:spacing w:val="2"/>
          <w:sz w:val="24"/>
          <w:szCs w:val="24"/>
          <w:lang w:eastAsia="en-US"/>
        </w:rPr>
        <w:t>р</w:t>
      </w:r>
      <w:proofErr w:type="gramEnd"/>
      <w:r w:rsidRPr="00D276D4">
        <w:rPr>
          <w:rFonts w:cs="Times New Roman"/>
          <w:spacing w:val="2"/>
          <w:sz w:val="24"/>
          <w:szCs w:val="24"/>
          <w:lang w:eastAsia="en-US"/>
        </w:rPr>
        <w:t>івний по тривалості цим обставинам</w:t>
      </w:r>
      <w:r w:rsidRPr="00D276D4">
        <w:rPr>
          <w:rFonts w:cs="Times New Roman"/>
          <w:spacing w:val="1"/>
          <w:sz w:val="24"/>
          <w:szCs w:val="24"/>
          <w:lang w:eastAsia="en-US"/>
        </w:rPr>
        <w:t xml:space="preserve">. </w:t>
      </w:r>
    </w:p>
    <w:p w:rsidR="00D276D4" w:rsidRPr="00D276D4" w:rsidRDefault="00D276D4" w:rsidP="00D276D4">
      <w:pPr>
        <w:numPr>
          <w:ilvl w:val="1"/>
          <w:numId w:val="30"/>
        </w:numPr>
        <w:shd w:val="clear" w:color="auto" w:fill="FFFFFF"/>
        <w:ind w:left="0" w:firstLine="567"/>
        <w:jc w:val="both"/>
        <w:rPr>
          <w:rFonts w:cs="Times New Roman"/>
          <w:spacing w:val="1"/>
          <w:sz w:val="24"/>
          <w:szCs w:val="24"/>
          <w:lang w:eastAsia="en-US"/>
        </w:rPr>
      </w:pPr>
      <w:r w:rsidRPr="00D276D4">
        <w:rPr>
          <w:rFonts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D276D4">
        <w:rPr>
          <w:rFonts w:cs="Times New Roman"/>
          <w:sz w:val="24"/>
          <w:szCs w:val="24"/>
          <w:lang w:eastAsia="en-US"/>
        </w:rPr>
        <w:t xml:space="preserve">повідомити другу Сторону про виникнення таких обставин </w:t>
      </w:r>
      <w:r w:rsidRPr="00D276D4">
        <w:rPr>
          <w:rFonts w:cs="Times New Roman"/>
          <w:spacing w:val="2"/>
          <w:sz w:val="24"/>
          <w:szCs w:val="24"/>
          <w:lang w:eastAsia="en-US"/>
        </w:rPr>
        <w:t>протягом 5 (</w:t>
      </w:r>
      <w:proofErr w:type="gramStart"/>
      <w:r w:rsidRPr="00D276D4">
        <w:rPr>
          <w:rFonts w:cs="Times New Roman"/>
          <w:spacing w:val="2"/>
          <w:sz w:val="24"/>
          <w:szCs w:val="24"/>
          <w:lang w:eastAsia="en-US"/>
        </w:rPr>
        <w:t>п’яти</w:t>
      </w:r>
      <w:proofErr w:type="gramEnd"/>
      <w:r w:rsidRPr="00D276D4">
        <w:rPr>
          <w:rFonts w:cs="Times New Roman"/>
          <w:spacing w:val="2"/>
          <w:sz w:val="24"/>
          <w:szCs w:val="24"/>
          <w:lang w:eastAsia="en-US"/>
        </w:rPr>
        <w:t xml:space="preserve">) днів з дати їх виникнення. Повідомлення повинно </w:t>
      </w:r>
      <w:proofErr w:type="gramStart"/>
      <w:r w:rsidRPr="00D276D4">
        <w:rPr>
          <w:rFonts w:cs="Times New Roman"/>
          <w:spacing w:val="2"/>
          <w:sz w:val="24"/>
          <w:szCs w:val="24"/>
          <w:lang w:eastAsia="en-US"/>
        </w:rPr>
        <w:t>м</w:t>
      </w:r>
      <w:proofErr w:type="gramEnd"/>
      <w:r w:rsidRPr="00D276D4">
        <w:rPr>
          <w:rFonts w:cs="Times New Roman"/>
          <w:spacing w:val="2"/>
          <w:sz w:val="24"/>
          <w:szCs w:val="24"/>
          <w:lang w:eastAsia="en-US"/>
        </w:rPr>
        <w:t xml:space="preserve">істити відомості </w:t>
      </w:r>
      <w:r w:rsidRPr="00D276D4">
        <w:rPr>
          <w:rFonts w:cs="Times New Roman"/>
          <w:spacing w:val="1"/>
          <w:sz w:val="24"/>
          <w:szCs w:val="24"/>
          <w:lang w:eastAsia="en-US"/>
        </w:rPr>
        <w:t>про дату виникнення, характер обставин та їх можливі наслідки.</w:t>
      </w:r>
    </w:p>
    <w:p w:rsidR="00D276D4" w:rsidRPr="00D276D4" w:rsidRDefault="00D276D4" w:rsidP="00D276D4">
      <w:pPr>
        <w:numPr>
          <w:ilvl w:val="1"/>
          <w:numId w:val="30"/>
        </w:numPr>
        <w:shd w:val="clear" w:color="auto" w:fill="FFFFFF"/>
        <w:ind w:left="0" w:firstLine="567"/>
        <w:jc w:val="both"/>
        <w:rPr>
          <w:rFonts w:cs="Times New Roman"/>
          <w:spacing w:val="-9"/>
          <w:sz w:val="24"/>
          <w:szCs w:val="24"/>
          <w:lang w:eastAsia="en-US"/>
        </w:rPr>
      </w:pPr>
      <w:r w:rsidRPr="00D276D4">
        <w:rPr>
          <w:rFonts w:cs="Times New Roman"/>
          <w:spacing w:val="2"/>
          <w:sz w:val="24"/>
          <w:szCs w:val="24"/>
          <w:lang w:eastAsia="en-US"/>
        </w:rPr>
        <w:t xml:space="preserve">Несвоєчасне повідомлення про обставини форс-мажор позбавляє Сторону права посилатися на них як на </w:t>
      </w:r>
      <w:proofErr w:type="gramStart"/>
      <w:r w:rsidRPr="00D276D4">
        <w:rPr>
          <w:rFonts w:cs="Times New Roman"/>
          <w:spacing w:val="2"/>
          <w:sz w:val="24"/>
          <w:szCs w:val="24"/>
          <w:lang w:eastAsia="en-US"/>
        </w:rPr>
        <w:t>п</w:t>
      </w:r>
      <w:proofErr w:type="gramEnd"/>
      <w:r w:rsidRPr="00D276D4">
        <w:rPr>
          <w:rFonts w:cs="Times New Roman"/>
          <w:spacing w:val="2"/>
          <w:sz w:val="24"/>
          <w:szCs w:val="24"/>
          <w:lang w:eastAsia="en-US"/>
        </w:rPr>
        <w:t>ідставу (причину) невиконання своїх зобов’язань за цим Договором.</w:t>
      </w:r>
    </w:p>
    <w:p w:rsidR="00D276D4" w:rsidRPr="00D276D4" w:rsidRDefault="00D276D4" w:rsidP="00D276D4">
      <w:pPr>
        <w:numPr>
          <w:ilvl w:val="1"/>
          <w:numId w:val="30"/>
        </w:numPr>
        <w:shd w:val="clear" w:color="auto" w:fill="FFFFFF"/>
        <w:ind w:left="0" w:firstLine="567"/>
        <w:jc w:val="both"/>
        <w:rPr>
          <w:rFonts w:cs="Times New Roman"/>
          <w:spacing w:val="-9"/>
          <w:sz w:val="24"/>
          <w:szCs w:val="24"/>
          <w:lang w:eastAsia="en-US"/>
        </w:rPr>
      </w:pPr>
      <w:r w:rsidRPr="00D276D4">
        <w:rPr>
          <w:rFonts w:cs="Times New Roman"/>
          <w:sz w:val="24"/>
          <w:szCs w:val="24"/>
          <w:lang w:eastAsia="en-US"/>
        </w:rPr>
        <w:t xml:space="preserve">Обставини, які звільняють Сторони від відповідальності, повинні бути </w:t>
      </w:r>
      <w:proofErr w:type="gramStart"/>
      <w:r w:rsidRPr="00D276D4">
        <w:rPr>
          <w:rFonts w:cs="Times New Roman"/>
          <w:sz w:val="24"/>
          <w:szCs w:val="24"/>
          <w:lang w:eastAsia="en-US"/>
        </w:rPr>
        <w:t>п</w:t>
      </w:r>
      <w:proofErr w:type="gramEnd"/>
      <w:r w:rsidRPr="00D276D4">
        <w:rPr>
          <w:rFonts w:cs="Times New Roman"/>
          <w:sz w:val="24"/>
          <w:szCs w:val="24"/>
          <w:lang w:eastAsia="en-US"/>
        </w:rPr>
        <w:t>ідтверджені відповідною Торгово-промисловою палатою, відповідним органом державної влади або місцевого самоврядування.</w:t>
      </w:r>
    </w:p>
    <w:p w:rsidR="00D276D4" w:rsidRPr="00D276D4" w:rsidRDefault="00D276D4" w:rsidP="00D276D4">
      <w:pPr>
        <w:numPr>
          <w:ilvl w:val="1"/>
          <w:numId w:val="30"/>
        </w:numPr>
        <w:shd w:val="clear" w:color="auto" w:fill="FFFFFF"/>
        <w:ind w:left="0" w:firstLine="567"/>
        <w:jc w:val="both"/>
        <w:rPr>
          <w:rFonts w:cs="Times New Roman"/>
          <w:spacing w:val="-9"/>
          <w:sz w:val="24"/>
          <w:szCs w:val="24"/>
          <w:lang w:eastAsia="en-US"/>
        </w:rPr>
      </w:pPr>
      <w:r w:rsidRPr="00D276D4">
        <w:rPr>
          <w:rFonts w:cs="Times New Roman"/>
          <w:sz w:val="24"/>
          <w:szCs w:val="24"/>
          <w:lang w:eastAsia="en-US"/>
        </w:rPr>
        <w:t>П</w:t>
      </w:r>
      <w:r w:rsidRPr="00D276D4">
        <w:rPr>
          <w:rFonts w:cs="Times New Roman"/>
          <w:spacing w:val="2"/>
          <w:sz w:val="24"/>
          <w:szCs w:val="24"/>
          <w:lang w:eastAsia="en-US"/>
        </w:rPr>
        <w:t>ро закінчення існування обставин</w:t>
      </w:r>
      <w:r w:rsidRPr="00D276D4">
        <w:rPr>
          <w:rFonts w:cs="Times New Roman"/>
          <w:spacing w:val="1"/>
          <w:sz w:val="24"/>
          <w:szCs w:val="24"/>
          <w:lang w:eastAsia="en-US"/>
        </w:rPr>
        <w:t xml:space="preserve"> форс-мажор Сторона, яка порушила зобов’язання, </w:t>
      </w:r>
      <w:r w:rsidRPr="00D276D4">
        <w:rPr>
          <w:rFonts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D276D4" w:rsidRPr="00D276D4" w:rsidRDefault="00D276D4" w:rsidP="00D276D4">
      <w:pPr>
        <w:numPr>
          <w:ilvl w:val="2"/>
          <w:numId w:val="30"/>
        </w:numPr>
        <w:shd w:val="clear" w:color="auto" w:fill="FFFFFF"/>
        <w:ind w:left="0" w:firstLine="570"/>
        <w:jc w:val="both"/>
        <w:rPr>
          <w:rFonts w:cs="Times New Roman"/>
          <w:spacing w:val="2"/>
          <w:sz w:val="24"/>
          <w:szCs w:val="24"/>
          <w:lang w:eastAsia="en-US"/>
        </w:rPr>
      </w:pPr>
      <w:r w:rsidRPr="00D276D4">
        <w:rPr>
          <w:rFonts w:cs="Times New Roman"/>
          <w:spacing w:val="1"/>
          <w:sz w:val="24"/>
          <w:szCs w:val="24"/>
          <w:lang w:eastAsia="en-US"/>
        </w:rPr>
        <w:t xml:space="preserve">Якщо обставини форс-мажор триватимуть довше ніж 3 (три) місяці, кожна </w:t>
      </w:r>
      <w:r w:rsidRPr="00D276D4">
        <w:rPr>
          <w:rFonts w:cs="Times New Roman"/>
          <w:spacing w:val="2"/>
          <w:sz w:val="24"/>
          <w:szCs w:val="24"/>
          <w:lang w:eastAsia="en-US"/>
        </w:rPr>
        <w:t xml:space="preserve">із Сторін має право відмовитися від цього Договору без застосування </w:t>
      </w:r>
      <w:proofErr w:type="gramStart"/>
      <w:r w:rsidRPr="00D276D4">
        <w:rPr>
          <w:rFonts w:cs="Times New Roman"/>
          <w:spacing w:val="2"/>
          <w:sz w:val="24"/>
          <w:szCs w:val="24"/>
          <w:lang w:eastAsia="en-US"/>
        </w:rPr>
        <w:t>до</w:t>
      </w:r>
      <w:proofErr w:type="gramEnd"/>
      <w:r w:rsidRPr="00D276D4">
        <w:rPr>
          <w:rFonts w:cs="Times New Roman"/>
          <w:spacing w:val="2"/>
          <w:sz w:val="24"/>
          <w:szCs w:val="24"/>
          <w:lang w:eastAsia="en-US"/>
        </w:rPr>
        <w:t xml:space="preserve"> неї штрафний санкцій.</w:t>
      </w:r>
    </w:p>
    <w:p w:rsidR="00D276D4" w:rsidRPr="00D276D4" w:rsidRDefault="00D276D4" w:rsidP="00D276D4">
      <w:pPr>
        <w:numPr>
          <w:ilvl w:val="1"/>
          <w:numId w:val="30"/>
        </w:numPr>
        <w:shd w:val="clear" w:color="auto" w:fill="FFFFFF"/>
        <w:ind w:left="0" w:firstLine="567"/>
        <w:jc w:val="both"/>
        <w:rPr>
          <w:rFonts w:cs="Times New Roman"/>
          <w:spacing w:val="2"/>
          <w:sz w:val="24"/>
          <w:szCs w:val="24"/>
          <w:lang w:eastAsia="en-US"/>
        </w:rPr>
      </w:pPr>
      <w:r w:rsidRPr="00D276D4">
        <w:rPr>
          <w:rFonts w:eastAsia="Times New Roman" w:cs="Times New Roman"/>
          <w:kern w:val="3"/>
          <w:sz w:val="24"/>
          <w:szCs w:val="24"/>
          <w:lang w:eastAsia="en-US"/>
        </w:rPr>
        <w:t xml:space="preserve">Сторони для цілей виконання цього Договору не визнають </w:t>
      </w:r>
      <w:proofErr w:type="gramStart"/>
      <w:r w:rsidRPr="00D276D4">
        <w:rPr>
          <w:rFonts w:eastAsia="Times New Roman" w:cs="Times New Roman"/>
          <w:kern w:val="3"/>
          <w:sz w:val="24"/>
          <w:szCs w:val="24"/>
          <w:lang w:eastAsia="en-US"/>
        </w:rPr>
        <w:t>форс-мажорною</w:t>
      </w:r>
      <w:proofErr w:type="gramEnd"/>
      <w:r w:rsidRPr="00D276D4">
        <w:rPr>
          <w:rFonts w:eastAsia="Times New Roman" w:cs="Times New Roman"/>
          <w:kern w:val="3"/>
          <w:sz w:val="24"/>
          <w:szCs w:val="24"/>
          <w:lang w:eastAsia="en-US"/>
        </w:rPr>
        <w:t xml:space="preserve">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D276D4" w:rsidRPr="00D276D4" w:rsidRDefault="00D276D4" w:rsidP="00D276D4">
      <w:pPr>
        <w:shd w:val="clear" w:color="auto" w:fill="FFFFFF"/>
        <w:jc w:val="both"/>
        <w:rPr>
          <w:rFonts w:cs="Times New Roman"/>
          <w:spacing w:val="2"/>
          <w:sz w:val="24"/>
          <w:szCs w:val="24"/>
          <w:lang w:eastAsia="en-US"/>
        </w:rPr>
      </w:pPr>
    </w:p>
    <w:p w:rsidR="00D276D4" w:rsidRPr="00D276D4" w:rsidRDefault="00D276D4" w:rsidP="00D276D4">
      <w:pPr>
        <w:numPr>
          <w:ilvl w:val="0"/>
          <w:numId w:val="30"/>
        </w:numPr>
        <w:ind w:left="0"/>
        <w:jc w:val="both"/>
        <w:outlineLvl w:val="0"/>
        <w:rPr>
          <w:rFonts w:cs="Times New Roman"/>
          <w:b/>
          <w:caps/>
          <w:sz w:val="24"/>
          <w:szCs w:val="24"/>
          <w:lang w:eastAsia="en-US"/>
        </w:rPr>
      </w:pPr>
      <w:r w:rsidRPr="00D276D4">
        <w:rPr>
          <w:rFonts w:cs="Times New Roman"/>
          <w:b/>
          <w:caps/>
          <w:sz w:val="24"/>
          <w:szCs w:val="24"/>
          <w:lang w:eastAsia="en-US"/>
        </w:rPr>
        <w:t>Порядок врегулювання спорі</w:t>
      </w:r>
      <w:proofErr w:type="gramStart"/>
      <w:r w:rsidRPr="00D276D4">
        <w:rPr>
          <w:rFonts w:cs="Times New Roman"/>
          <w:b/>
          <w:caps/>
          <w:sz w:val="24"/>
          <w:szCs w:val="24"/>
          <w:lang w:eastAsia="en-US"/>
        </w:rPr>
        <w:t>в</w:t>
      </w:r>
      <w:proofErr w:type="gramEnd"/>
    </w:p>
    <w:p w:rsidR="00D276D4" w:rsidRPr="00D276D4" w:rsidRDefault="00D276D4" w:rsidP="00D276D4">
      <w:pPr>
        <w:numPr>
          <w:ilvl w:val="1"/>
          <w:numId w:val="30"/>
        </w:numPr>
        <w:ind w:left="0" w:firstLine="567"/>
        <w:jc w:val="both"/>
        <w:rPr>
          <w:rFonts w:cs="Times New Roman"/>
          <w:sz w:val="24"/>
          <w:szCs w:val="24"/>
          <w:lang w:eastAsia="ja-JP"/>
        </w:rPr>
      </w:pPr>
      <w:r w:rsidRPr="00D276D4">
        <w:rPr>
          <w:rFonts w:cs="Times New Roman"/>
          <w:sz w:val="24"/>
          <w:szCs w:val="24"/>
          <w:lang w:eastAsia="ja-JP"/>
        </w:rPr>
        <w:t xml:space="preserve">Усі спори, що виникають з цього Договору або </w:t>
      </w:r>
      <w:proofErr w:type="gramStart"/>
      <w:r w:rsidRPr="00D276D4">
        <w:rPr>
          <w:rFonts w:cs="Times New Roman"/>
          <w:sz w:val="24"/>
          <w:szCs w:val="24"/>
          <w:lang w:eastAsia="ja-JP"/>
        </w:rPr>
        <w:t>пов’язан</w:t>
      </w:r>
      <w:proofErr w:type="gramEnd"/>
      <w:r w:rsidRPr="00D276D4">
        <w:rPr>
          <w:rFonts w:cs="Times New Roman"/>
          <w:sz w:val="24"/>
          <w:szCs w:val="24"/>
          <w:lang w:eastAsia="ja-JP"/>
        </w:rPr>
        <w:t>і із ним, вирішуються шляхом переговорів між Сторонами.</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Якщо відповідний спі</w:t>
      </w:r>
      <w:proofErr w:type="gramStart"/>
      <w:r w:rsidRPr="00D276D4">
        <w:rPr>
          <w:rFonts w:cs="Times New Roman"/>
          <w:sz w:val="24"/>
          <w:szCs w:val="24"/>
          <w:lang w:eastAsia="en-US"/>
        </w:rPr>
        <w:t>р</w:t>
      </w:r>
      <w:proofErr w:type="gramEnd"/>
      <w:r w:rsidRPr="00D276D4">
        <w:rPr>
          <w:rFonts w:cs="Times New Roman"/>
          <w:sz w:val="24"/>
          <w:szCs w:val="24"/>
          <w:lang w:eastAsia="en-US"/>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276D4" w:rsidRPr="00D276D4" w:rsidRDefault="00D276D4" w:rsidP="00D276D4">
      <w:pPr>
        <w:jc w:val="both"/>
        <w:rPr>
          <w:rFonts w:cs="Times New Roman"/>
          <w:sz w:val="24"/>
          <w:szCs w:val="24"/>
          <w:lang w:eastAsia="en-US"/>
        </w:rPr>
      </w:pPr>
    </w:p>
    <w:p w:rsidR="00D276D4" w:rsidRPr="00D276D4" w:rsidRDefault="00D276D4" w:rsidP="00D276D4">
      <w:pPr>
        <w:numPr>
          <w:ilvl w:val="0"/>
          <w:numId w:val="30"/>
        </w:numPr>
        <w:ind w:left="0"/>
        <w:jc w:val="both"/>
        <w:outlineLvl w:val="0"/>
        <w:rPr>
          <w:rFonts w:cs="Times New Roman"/>
          <w:b/>
          <w:caps/>
          <w:sz w:val="24"/>
          <w:szCs w:val="24"/>
          <w:lang w:eastAsia="en-US"/>
        </w:rPr>
      </w:pPr>
      <w:r w:rsidRPr="00D276D4">
        <w:rPr>
          <w:rFonts w:cs="Times New Roman"/>
          <w:b/>
          <w:caps/>
          <w:sz w:val="24"/>
          <w:szCs w:val="24"/>
          <w:lang w:eastAsia="en-US"/>
        </w:rPr>
        <w:t>дІЯ договору</w:t>
      </w:r>
    </w:p>
    <w:p w:rsidR="00D276D4" w:rsidRPr="00D276D4" w:rsidRDefault="00D276D4" w:rsidP="00D276D4">
      <w:pPr>
        <w:widowControl w:val="0"/>
        <w:numPr>
          <w:ilvl w:val="1"/>
          <w:numId w:val="30"/>
        </w:numPr>
        <w:ind w:left="0" w:firstLine="567"/>
        <w:jc w:val="both"/>
        <w:rPr>
          <w:rFonts w:cs="Times New Roman"/>
          <w:snapToGrid w:val="0"/>
          <w:sz w:val="24"/>
          <w:szCs w:val="24"/>
          <w:lang w:eastAsia="en-US"/>
        </w:rPr>
      </w:pPr>
      <w:bookmarkStart w:id="9" w:name="OLE_LINK1"/>
      <w:bookmarkStart w:id="10" w:name="OLE_LINK2"/>
      <w:r w:rsidRPr="00D276D4">
        <w:rPr>
          <w:rFonts w:cs="Times New Roman"/>
          <w:snapToGrid w:val="0"/>
          <w:sz w:val="24"/>
          <w:szCs w:val="24"/>
          <w:lang w:eastAsia="en-US"/>
        </w:rPr>
        <w:t>Догові</w:t>
      </w:r>
      <w:proofErr w:type="gramStart"/>
      <w:r w:rsidRPr="00D276D4">
        <w:rPr>
          <w:rFonts w:cs="Times New Roman"/>
          <w:snapToGrid w:val="0"/>
          <w:sz w:val="24"/>
          <w:szCs w:val="24"/>
          <w:lang w:eastAsia="en-US"/>
        </w:rPr>
        <w:t>р</w:t>
      </w:r>
      <w:proofErr w:type="gramEnd"/>
      <w:r w:rsidRPr="00D276D4">
        <w:rPr>
          <w:rFonts w:cs="Times New Roman"/>
          <w:snapToGrid w:val="0"/>
          <w:sz w:val="24"/>
          <w:szCs w:val="24"/>
          <w:lang w:eastAsia="en-US"/>
        </w:rPr>
        <w:t xml:space="preserve"> набирає чинності і вважається укладеним з моменту його підписання Сторонами та проставляння печаток і діє до 31.12.2024 року, а в частині розрахунків – до повного їх виконання. </w:t>
      </w:r>
    </w:p>
    <w:p w:rsidR="00D276D4" w:rsidRPr="00D276D4" w:rsidRDefault="00D276D4" w:rsidP="00D276D4">
      <w:pPr>
        <w:widowControl w:val="0"/>
        <w:numPr>
          <w:ilvl w:val="1"/>
          <w:numId w:val="30"/>
        </w:numPr>
        <w:ind w:left="0" w:firstLine="567"/>
        <w:jc w:val="both"/>
        <w:rPr>
          <w:rFonts w:cs="Times New Roman"/>
          <w:snapToGrid w:val="0"/>
          <w:sz w:val="24"/>
          <w:szCs w:val="24"/>
          <w:lang w:eastAsia="en-US"/>
        </w:rPr>
      </w:pPr>
      <w:proofErr w:type="gramStart"/>
      <w:r w:rsidRPr="00D276D4">
        <w:rPr>
          <w:rFonts w:cs="Times New Roman"/>
          <w:sz w:val="24"/>
          <w:szCs w:val="24"/>
          <w:lang w:eastAsia="en-US"/>
        </w:rPr>
        <w:t>П</w:t>
      </w:r>
      <w:proofErr w:type="gramEnd"/>
      <w:r w:rsidRPr="00D276D4">
        <w:rPr>
          <w:rFonts w:cs="Times New Roman"/>
          <w:sz w:val="24"/>
          <w:szCs w:val="24"/>
          <w:lang w:eastAsia="en-US"/>
        </w:rPr>
        <w:t>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D276D4" w:rsidRPr="00D276D4" w:rsidRDefault="00D276D4" w:rsidP="00D276D4">
      <w:pPr>
        <w:numPr>
          <w:ilvl w:val="1"/>
          <w:numId w:val="30"/>
        </w:numPr>
        <w:ind w:left="0" w:firstLine="567"/>
        <w:jc w:val="both"/>
        <w:rPr>
          <w:rFonts w:eastAsia="Times New Roman" w:cs="Times New Roman"/>
          <w:sz w:val="24"/>
          <w:szCs w:val="24"/>
          <w:lang w:eastAsia="ar-SA"/>
        </w:rPr>
      </w:pPr>
      <w:r w:rsidRPr="00D276D4">
        <w:rPr>
          <w:rFonts w:eastAsia="Times New Roman" w:cs="Times New Roman"/>
          <w:sz w:val="24"/>
          <w:szCs w:val="24"/>
          <w:lang w:eastAsia="ar-SA"/>
        </w:rPr>
        <w:t>Догові</w:t>
      </w:r>
      <w:proofErr w:type="gramStart"/>
      <w:r w:rsidRPr="00D276D4">
        <w:rPr>
          <w:rFonts w:eastAsia="Times New Roman" w:cs="Times New Roman"/>
          <w:sz w:val="24"/>
          <w:szCs w:val="24"/>
          <w:lang w:eastAsia="ar-SA"/>
        </w:rPr>
        <w:t>р</w:t>
      </w:r>
      <w:proofErr w:type="gramEnd"/>
      <w:r w:rsidRPr="00D276D4">
        <w:rPr>
          <w:rFonts w:eastAsia="Times New Roman" w:cs="Times New Roman"/>
          <w:sz w:val="24"/>
          <w:szCs w:val="24"/>
          <w:lang w:eastAsia="ar-SA"/>
        </w:rPr>
        <w:t xml:space="preserve">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w:t>
      </w:r>
      <w:proofErr w:type="gramStart"/>
      <w:r w:rsidRPr="00D276D4">
        <w:rPr>
          <w:rFonts w:eastAsia="Times New Roman" w:cs="Times New Roman"/>
          <w:sz w:val="24"/>
          <w:szCs w:val="24"/>
          <w:lang w:eastAsia="ar-SA"/>
        </w:rPr>
        <w:t>П</w:t>
      </w:r>
      <w:proofErr w:type="gramEnd"/>
      <w:r w:rsidRPr="00D276D4">
        <w:rPr>
          <w:rFonts w:eastAsia="Times New Roman" w:cs="Times New Roman"/>
          <w:sz w:val="24"/>
          <w:szCs w:val="24"/>
          <w:lang w:eastAsia="ar-SA"/>
        </w:rPr>
        <w:t>ід зміною Договору Сторони розуміють викладення його умов у новій редакції або внесення доповнень до цього Договору.</w:t>
      </w:r>
    </w:p>
    <w:p w:rsidR="00D276D4" w:rsidRPr="00D276D4" w:rsidRDefault="00D276D4" w:rsidP="00D276D4">
      <w:pPr>
        <w:numPr>
          <w:ilvl w:val="1"/>
          <w:numId w:val="30"/>
        </w:numPr>
        <w:ind w:left="0" w:firstLine="570"/>
        <w:jc w:val="both"/>
        <w:rPr>
          <w:rFonts w:eastAsia="Times New Roman" w:cs="Times New Roman"/>
          <w:sz w:val="24"/>
          <w:szCs w:val="24"/>
          <w:lang w:eastAsia="ar-SA"/>
        </w:rPr>
      </w:pPr>
      <w:r w:rsidRPr="00D276D4">
        <w:rPr>
          <w:rFonts w:eastAsia="Times New Roman" w:cs="Times New Roman"/>
          <w:sz w:val="24"/>
          <w:szCs w:val="24"/>
          <w:lang w:eastAsia="ar-SA"/>
        </w:rPr>
        <w:t xml:space="preserve">Істотні умови Договору не можуть змінюватися </w:t>
      </w:r>
      <w:proofErr w:type="gramStart"/>
      <w:r w:rsidRPr="00D276D4">
        <w:rPr>
          <w:rFonts w:eastAsia="Times New Roman" w:cs="Times New Roman"/>
          <w:sz w:val="24"/>
          <w:szCs w:val="24"/>
          <w:lang w:eastAsia="ar-SA"/>
        </w:rPr>
        <w:t>п</w:t>
      </w:r>
      <w:proofErr w:type="gramEnd"/>
      <w:r w:rsidRPr="00D276D4">
        <w:rPr>
          <w:rFonts w:eastAsia="Times New Roman" w:cs="Times New Roman"/>
          <w:sz w:val="24"/>
          <w:szCs w:val="24"/>
          <w:lang w:eastAsia="ar-SA"/>
        </w:rPr>
        <w:t>ісля його підписання до виконання зобов’язань сторонами в повному обсязі, крім випадків, визначених ч.5 та 6 ст.41 Закону.</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Догові</w:t>
      </w:r>
      <w:proofErr w:type="gramStart"/>
      <w:r w:rsidRPr="00D276D4">
        <w:rPr>
          <w:rFonts w:cs="Times New Roman"/>
          <w:sz w:val="24"/>
          <w:szCs w:val="24"/>
          <w:lang w:eastAsia="en-US"/>
        </w:rPr>
        <w:t>р</w:t>
      </w:r>
      <w:proofErr w:type="gramEnd"/>
      <w:r w:rsidRPr="00D276D4">
        <w:rPr>
          <w:rFonts w:cs="Times New Roman"/>
          <w:sz w:val="24"/>
          <w:szCs w:val="24"/>
          <w:lang w:eastAsia="en-US"/>
        </w:rPr>
        <w:t xml:space="preserve">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D276D4" w:rsidRPr="00D276D4" w:rsidRDefault="00D276D4" w:rsidP="00D276D4">
      <w:pPr>
        <w:numPr>
          <w:ilvl w:val="1"/>
          <w:numId w:val="30"/>
        </w:numPr>
        <w:ind w:left="0" w:firstLine="567"/>
        <w:jc w:val="both"/>
        <w:rPr>
          <w:rFonts w:cs="Times New Roman"/>
          <w:spacing w:val="2"/>
          <w:sz w:val="24"/>
          <w:szCs w:val="24"/>
          <w:lang w:eastAsia="en-US"/>
        </w:rPr>
      </w:pPr>
      <w:r w:rsidRPr="00D276D4">
        <w:rPr>
          <w:rFonts w:cs="Times New Roman"/>
          <w:snapToGrid w:val="0"/>
          <w:sz w:val="24"/>
          <w:szCs w:val="24"/>
          <w:lang w:eastAsia="en-US"/>
        </w:rPr>
        <w:t>Припинення Договору внаслідок односторонньої відмови однієї із Сторі</w:t>
      </w:r>
      <w:proofErr w:type="gramStart"/>
      <w:r w:rsidRPr="00D276D4">
        <w:rPr>
          <w:rFonts w:cs="Times New Roman"/>
          <w:snapToGrid w:val="0"/>
          <w:sz w:val="24"/>
          <w:szCs w:val="24"/>
          <w:lang w:eastAsia="en-US"/>
        </w:rPr>
        <w:t>н</w:t>
      </w:r>
      <w:proofErr w:type="gramEnd"/>
      <w:r w:rsidRPr="00D276D4">
        <w:rPr>
          <w:rFonts w:cs="Times New Roman"/>
          <w:snapToGrid w:val="0"/>
          <w:sz w:val="24"/>
          <w:szCs w:val="24"/>
          <w:lang w:eastAsia="en-US"/>
        </w:rPr>
        <w:t xml:space="preserve"> від Договору </w:t>
      </w:r>
      <w:r w:rsidRPr="00D276D4">
        <w:rPr>
          <w:rFonts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9"/>
    <w:bookmarkEnd w:id="10"/>
    <w:p w:rsidR="00D276D4" w:rsidRPr="00D276D4" w:rsidRDefault="00D276D4" w:rsidP="00D276D4">
      <w:pPr>
        <w:tabs>
          <w:tab w:val="right" w:pos="6120"/>
        </w:tabs>
        <w:jc w:val="both"/>
        <w:rPr>
          <w:rFonts w:cs="Times New Roman"/>
          <w:sz w:val="24"/>
          <w:szCs w:val="24"/>
          <w:lang w:eastAsia="en-US"/>
        </w:rPr>
      </w:pPr>
    </w:p>
    <w:p w:rsidR="00D276D4" w:rsidRPr="00D276D4" w:rsidRDefault="00D276D4" w:rsidP="00D276D4">
      <w:pPr>
        <w:numPr>
          <w:ilvl w:val="0"/>
          <w:numId w:val="30"/>
        </w:numPr>
        <w:ind w:left="0"/>
        <w:jc w:val="both"/>
        <w:outlineLvl w:val="0"/>
        <w:rPr>
          <w:rFonts w:cs="Times New Roman"/>
          <w:b/>
          <w:snapToGrid w:val="0"/>
          <w:sz w:val="24"/>
          <w:szCs w:val="24"/>
          <w:lang w:eastAsia="en-US"/>
        </w:rPr>
      </w:pPr>
      <w:r w:rsidRPr="00D276D4">
        <w:rPr>
          <w:rFonts w:cs="Times New Roman"/>
          <w:b/>
          <w:snapToGrid w:val="0"/>
          <w:sz w:val="24"/>
          <w:szCs w:val="24"/>
          <w:lang w:eastAsia="en-US"/>
        </w:rPr>
        <w:t>ІНШІ УМОВИ</w:t>
      </w:r>
    </w:p>
    <w:p w:rsidR="00D276D4" w:rsidRPr="00D276D4" w:rsidRDefault="00D276D4" w:rsidP="00D276D4">
      <w:pPr>
        <w:numPr>
          <w:ilvl w:val="1"/>
          <w:numId w:val="30"/>
        </w:numPr>
        <w:tabs>
          <w:tab w:val="left" w:pos="851"/>
        </w:tabs>
        <w:ind w:left="0" w:firstLine="567"/>
        <w:jc w:val="both"/>
        <w:rPr>
          <w:rFonts w:cs="Times New Roman"/>
          <w:sz w:val="24"/>
          <w:szCs w:val="24"/>
          <w:lang w:eastAsia="en-US"/>
        </w:rPr>
      </w:pPr>
      <w:r w:rsidRPr="00D276D4">
        <w:rPr>
          <w:rFonts w:cs="Times New Roman"/>
          <w:sz w:val="24"/>
          <w:szCs w:val="24"/>
          <w:lang w:eastAsia="en-US"/>
        </w:rPr>
        <w:t xml:space="preserve">Сторони Договору </w:t>
      </w:r>
      <w:proofErr w:type="gramStart"/>
      <w:r w:rsidRPr="00D276D4">
        <w:rPr>
          <w:rFonts w:cs="Times New Roman"/>
          <w:sz w:val="24"/>
          <w:szCs w:val="24"/>
          <w:lang w:eastAsia="en-US"/>
        </w:rPr>
        <w:t>п</w:t>
      </w:r>
      <w:proofErr w:type="gramEnd"/>
      <w:r w:rsidRPr="00D276D4">
        <w:rPr>
          <w:rFonts w:cs="Times New Roman"/>
          <w:sz w:val="24"/>
          <w:szCs w:val="24"/>
          <w:lang w:eastAsia="en-US"/>
        </w:rPr>
        <w:t>ідтверджують, що вони мають наступний податковий статус:</w:t>
      </w:r>
    </w:p>
    <w:p w:rsidR="00D276D4" w:rsidRPr="00D276D4" w:rsidRDefault="00D276D4" w:rsidP="00D276D4">
      <w:pPr>
        <w:tabs>
          <w:tab w:val="left" w:pos="851"/>
        </w:tabs>
        <w:jc w:val="both"/>
        <w:rPr>
          <w:rFonts w:cs="Times New Roman"/>
          <w:sz w:val="24"/>
          <w:szCs w:val="24"/>
          <w:lang w:eastAsia="en-US"/>
        </w:rPr>
      </w:pPr>
      <w:r w:rsidRPr="00D276D4">
        <w:rPr>
          <w:rFonts w:cs="Times New Roman"/>
          <w:sz w:val="24"/>
          <w:szCs w:val="24"/>
          <w:lang w:eastAsia="en-US"/>
        </w:rPr>
        <w:t>Замовник – неприбуткова організація.</w:t>
      </w:r>
    </w:p>
    <w:p w:rsidR="00D276D4" w:rsidRPr="00D276D4" w:rsidRDefault="00D276D4" w:rsidP="00D276D4">
      <w:pPr>
        <w:tabs>
          <w:tab w:val="left" w:pos="851"/>
        </w:tabs>
        <w:jc w:val="both"/>
        <w:rPr>
          <w:rFonts w:cs="Times New Roman"/>
          <w:sz w:val="24"/>
          <w:szCs w:val="24"/>
          <w:lang w:eastAsia="en-US"/>
        </w:rPr>
      </w:pPr>
      <w:r w:rsidRPr="00D276D4">
        <w:rPr>
          <w:rFonts w:cs="Times New Roman"/>
          <w:sz w:val="24"/>
          <w:szCs w:val="24"/>
          <w:lang w:eastAsia="en-US"/>
        </w:rPr>
        <w:t>Постачальник – _________________________________________</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w:t>
      </w:r>
      <w:proofErr w:type="gramStart"/>
      <w:r w:rsidRPr="00D276D4">
        <w:rPr>
          <w:rFonts w:cs="Times New Roman"/>
          <w:sz w:val="24"/>
          <w:szCs w:val="24"/>
          <w:lang w:eastAsia="en-US"/>
        </w:rPr>
        <w:t>п</w:t>
      </w:r>
      <w:proofErr w:type="gramEnd"/>
      <w:r w:rsidRPr="00D276D4">
        <w:rPr>
          <w:rFonts w:cs="Times New Roman"/>
          <w:sz w:val="24"/>
          <w:szCs w:val="24"/>
          <w:lang w:eastAsia="en-US"/>
        </w:rPr>
        <w:t>ідтверджують перехід (переведення) на нові умови оподаткування.</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lastRenderedPageBreak/>
        <w:t xml:space="preserve">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w:t>
      </w:r>
      <w:proofErr w:type="gramStart"/>
      <w:r w:rsidRPr="00D276D4">
        <w:rPr>
          <w:rFonts w:cs="Times New Roman"/>
          <w:sz w:val="24"/>
          <w:szCs w:val="24"/>
          <w:lang w:eastAsia="en-US"/>
        </w:rPr>
        <w:t>вс</w:t>
      </w:r>
      <w:proofErr w:type="gramEnd"/>
      <w:r w:rsidRPr="00D276D4">
        <w:rPr>
          <w:rFonts w:cs="Times New Roman"/>
          <w:sz w:val="24"/>
          <w:szCs w:val="24"/>
          <w:lang w:eastAsia="en-US"/>
        </w:rPr>
        <w:t>і нанесені у зв’язку з цим збитки в повному обсязі.</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Передача прав та обов’язків за даним Договором однією із Сторін до третіх осіб </w:t>
      </w:r>
      <w:proofErr w:type="gramStart"/>
      <w:r w:rsidRPr="00D276D4">
        <w:rPr>
          <w:rFonts w:cs="Times New Roman"/>
          <w:sz w:val="24"/>
          <w:szCs w:val="24"/>
          <w:lang w:eastAsia="en-US"/>
        </w:rPr>
        <w:t>допускається</w:t>
      </w:r>
      <w:proofErr w:type="gramEnd"/>
      <w:r w:rsidRPr="00D276D4">
        <w:rPr>
          <w:rFonts w:cs="Times New Roman"/>
          <w:sz w:val="24"/>
          <w:szCs w:val="24"/>
          <w:lang w:eastAsia="en-US"/>
        </w:rPr>
        <w:t xml:space="preserve"> виключно за умови письмового погодження цього з іншою Стороною.</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Відступлення права вимоги та (або) переведення боргу за цим Договором однією із Сторін до третіх осіб </w:t>
      </w:r>
      <w:proofErr w:type="gramStart"/>
      <w:r w:rsidRPr="00D276D4">
        <w:rPr>
          <w:rFonts w:cs="Times New Roman"/>
          <w:sz w:val="24"/>
          <w:szCs w:val="24"/>
          <w:lang w:eastAsia="en-US"/>
        </w:rPr>
        <w:t>допускається</w:t>
      </w:r>
      <w:proofErr w:type="gramEnd"/>
      <w:r w:rsidRPr="00D276D4">
        <w:rPr>
          <w:rFonts w:cs="Times New Roman"/>
          <w:sz w:val="24"/>
          <w:szCs w:val="24"/>
          <w:lang w:eastAsia="en-US"/>
        </w:rPr>
        <w:t xml:space="preserve"> включно за умови письмового погодження цього з іншою Стороною.</w:t>
      </w:r>
    </w:p>
    <w:p w:rsidR="00D276D4" w:rsidRPr="00D276D4" w:rsidRDefault="00D276D4" w:rsidP="00D276D4">
      <w:pPr>
        <w:numPr>
          <w:ilvl w:val="1"/>
          <w:numId w:val="30"/>
        </w:numPr>
        <w:ind w:left="0" w:firstLine="567"/>
        <w:jc w:val="both"/>
        <w:rPr>
          <w:rFonts w:cs="Times New Roman"/>
          <w:sz w:val="24"/>
          <w:szCs w:val="24"/>
          <w:lang w:eastAsia="en-US"/>
        </w:rPr>
      </w:pPr>
      <w:proofErr w:type="gramStart"/>
      <w:r w:rsidRPr="00D276D4">
        <w:rPr>
          <w:rFonts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roofErr w:type="gramEnd"/>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Сторони </w:t>
      </w:r>
      <w:proofErr w:type="gramStart"/>
      <w:r w:rsidRPr="00D276D4">
        <w:rPr>
          <w:rFonts w:cs="Times New Roman"/>
          <w:sz w:val="24"/>
          <w:szCs w:val="24"/>
          <w:lang w:eastAsia="en-US"/>
        </w:rPr>
        <w:t>п</w:t>
      </w:r>
      <w:proofErr w:type="gramEnd"/>
      <w:r w:rsidRPr="00D276D4">
        <w:rPr>
          <w:rFonts w:cs="Times New Roman"/>
          <w:sz w:val="24"/>
          <w:szCs w:val="24"/>
          <w:lang w:eastAsia="en-US"/>
        </w:rPr>
        <w:t>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D276D4" w:rsidRPr="00D276D4" w:rsidRDefault="00D276D4" w:rsidP="00D276D4">
      <w:pPr>
        <w:numPr>
          <w:ilvl w:val="1"/>
          <w:numId w:val="30"/>
        </w:numPr>
        <w:ind w:left="0" w:firstLine="567"/>
        <w:jc w:val="both"/>
        <w:rPr>
          <w:rFonts w:cs="Times New Roman"/>
          <w:sz w:val="24"/>
          <w:szCs w:val="24"/>
          <w:lang w:eastAsia="en-US"/>
        </w:rPr>
      </w:pPr>
      <w:proofErr w:type="gramStart"/>
      <w:r w:rsidRPr="00D276D4">
        <w:rPr>
          <w:rFonts w:cs="Times New Roman"/>
          <w:sz w:val="24"/>
          <w:szCs w:val="24"/>
          <w:lang w:eastAsia="en-US"/>
        </w:rPr>
        <w:t>Вс</w:t>
      </w:r>
      <w:proofErr w:type="gramEnd"/>
      <w:r w:rsidRPr="00D276D4">
        <w:rPr>
          <w:rFonts w:cs="Times New Roman"/>
          <w:sz w:val="24"/>
          <w:szCs w:val="24"/>
          <w:lang w:eastAsia="en-US"/>
        </w:rPr>
        <w:t>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Усі правовідносини, що виникають у зв’язку з виконанням умов Договору, і не врегульовані ним, регламентуються нормами </w:t>
      </w:r>
      <w:proofErr w:type="gramStart"/>
      <w:r w:rsidRPr="00D276D4">
        <w:rPr>
          <w:rFonts w:cs="Times New Roman"/>
          <w:sz w:val="24"/>
          <w:szCs w:val="24"/>
          <w:lang w:eastAsia="en-US"/>
        </w:rPr>
        <w:t>чинного</w:t>
      </w:r>
      <w:proofErr w:type="gramEnd"/>
      <w:r w:rsidRPr="00D276D4">
        <w:rPr>
          <w:rFonts w:cs="Times New Roman"/>
          <w:sz w:val="24"/>
          <w:szCs w:val="24"/>
          <w:lang w:eastAsia="en-US"/>
        </w:rPr>
        <w:t xml:space="preserve"> в Україні законодавства.</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cs="Times New Roman"/>
          <w:sz w:val="24"/>
          <w:szCs w:val="24"/>
          <w:lang w:eastAsia="en-US"/>
        </w:rPr>
        <w:t xml:space="preserve">Кожна Сторона </w:t>
      </w:r>
      <w:proofErr w:type="gramStart"/>
      <w:r w:rsidRPr="00D276D4">
        <w:rPr>
          <w:rFonts w:cs="Times New Roman"/>
          <w:sz w:val="24"/>
          <w:szCs w:val="24"/>
          <w:lang w:eastAsia="en-US"/>
        </w:rPr>
        <w:t>п</w:t>
      </w:r>
      <w:proofErr w:type="gramEnd"/>
      <w:r w:rsidRPr="00D276D4">
        <w:rPr>
          <w:rFonts w:cs="Times New Roman"/>
          <w:sz w:val="24"/>
          <w:szCs w:val="24"/>
          <w:lang w:eastAsia="en-US"/>
        </w:rPr>
        <w:t xml:space="preserve">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w:t>
      </w:r>
      <w:proofErr w:type="gramStart"/>
      <w:r w:rsidRPr="00D276D4">
        <w:rPr>
          <w:rFonts w:cs="Times New Roman"/>
          <w:sz w:val="24"/>
          <w:szCs w:val="24"/>
          <w:lang w:eastAsia="en-US"/>
        </w:rPr>
        <w:t>п</w:t>
      </w:r>
      <w:proofErr w:type="gramEnd"/>
      <w:r w:rsidRPr="00D276D4">
        <w:rPr>
          <w:rFonts w:cs="Times New Roman"/>
          <w:sz w:val="24"/>
          <w:szCs w:val="24"/>
          <w:lang w:eastAsia="en-US"/>
        </w:rPr>
        <w:t xml:space="preserve">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w:t>
      </w:r>
      <w:proofErr w:type="gramStart"/>
      <w:r w:rsidRPr="00D276D4">
        <w:rPr>
          <w:rFonts w:cs="Times New Roman"/>
          <w:sz w:val="24"/>
          <w:szCs w:val="24"/>
          <w:lang w:eastAsia="en-US"/>
        </w:rPr>
        <w:t>п</w:t>
      </w:r>
      <w:proofErr w:type="gramEnd"/>
      <w:r w:rsidRPr="00D276D4">
        <w:rPr>
          <w:rFonts w:cs="Times New Roman"/>
          <w:sz w:val="24"/>
          <w:szCs w:val="24"/>
          <w:lang w:eastAsia="en-US"/>
        </w:rPr>
        <w:t>ідписала цей Договір від її імені, або на недостовірність відомостей щодо представництва.</w:t>
      </w:r>
    </w:p>
    <w:p w:rsidR="00D276D4" w:rsidRPr="00D276D4" w:rsidRDefault="00D276D4" w:rsidP="00D276D4">
      <w:pPr>
        <w:numPr>
          <w:ilvl w:val="1"/>
          <w:numId w:val="30"/>
        </w:numPr>
        <w:ind w:left="0" w:firstLine="567"/>
        <w:jc w:val="both"/>
        <w:rPr>
          <w:rFonts w:cs="Times New Roman"/>
          <w:sz w:val="24"/>
          <w:szCs w:val="24"/>
          <w:lang w:eastAsia="en-US"/>
        </w:rPr>
      </w:pPr>
      <w:r w:rsidRPr="00D276D4">
        <w:rPr>
          <w:rFonts w:eastAsia="Arial" w:cs="Times New Roman"/>
          <w:color w:val="000000"/>
          <w:sz w:val="24"/>
          <w:szCs w:val="24"/>
        </w:rPr>
        <w:t>.Умови Договору про закупівлю не повинні ві</w:t>
      </w:r>
      <w:proofErr w:type="gramStart"/>
      <w:r w:rsidRPr="00D276D4">
        <w:rPr>
          <w:rFonts w:eastAsia="Arial" w:cs="Times New Roman"/>
          <w:color w:val="000000"/>
          <w:sz w:val="24"/>
          <w:szCs w:val="24"/>
        </w:rPr>
        <w:t>др</w:t>
      </w:r>
      <w:proofErr w:type="gramEnd"/>
      <w:r w:rsidRPr="00D276D4">
        <w:rPr>
          <w:rFonts w:eastAsia="Arial" w:cs="Times New Roman"/>
          <w:color w:val="000000"/>
          <w:sz w:val="24"/>
          <w:szCs w:val="24"/>
        </w:rPr>
        <w:t>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w:t>
      </w:r>
      <w:proofErr w:type="gramStart"/>
      <w:r w:rsidRPr="00D276D4">
        <w:rPr>
          <w:rFonts w:eastAsia="Arial" w:cs="Times New Roman"/>
          <w:color w:val="000000"/>
          <w:sz w:val="24"/>
          <w:szCs w:val="24"/>
        </w:rPr>
        <w:t>стр</w:t>
      </w:r>
      <w:proofErr w:type="gramEnd"/>
      <w:r w:rsidRPr="00D276D4">
        <w:rPr>
          <w:rFonts w:eastAsia="Arial" w:cs="Times New Roman"/>
          <w:color w:val="000000"/>
          <w:sz w:val="24"/>
          <w:szCs w:val="24"/>
        </w:rPr>
        <w:t>ів України від 12 жовтня 2022 р. № 1178 та умовами даного Договору, зокрема:</w:t>
      </w:r>
    </w:p>
    <w:p w:rsidR="00D276D4" w:rsidRPr="00D276D4" w:rsidRDefault="00D276D4" w:rsidP="00D276D4">
      <w:pPr>
        <w:shd w:val="clear" w:color="auto" w:fill="FFFFFF"/>
        <w:jc w:val="both"/>
        <w:textAlignment w:val="baseline"/>
        <w:rPr>
          <w:rFonts w:cs="Times New Roman"/>
          <w:sz w:val="24"/>
          <w:szCs w:val="24"/>
          <w:lang w:eastAsia="en-US"/>
        </w:rPr>
      </w:pPr>
      <w:r w:rsidRPr="00D276D4">
        <w:rPr>
          <w:rFonts w:cs="Times New Roman"/>
          <w:sz w:val="24"/>
          <w:szCs w:val="24"/>
          <w:lang w:eastAsia="en-US"/>
        </w:rPr>
        <w:t>1) зменшення обсягів закупі</w:t>
      </w:r>
      <w:proofErr w:type="gramStart"/>
      <w:r w:rsidRPr="00D276D4">
        <w:rPr>
          <w:rFonts w:cs="Times New Roman"/>
          <w:sz w:val="24"/>
          <w:szCs w:val="24"/>
          <w:lang w:eastAsia="en-US"/>
        </w:rPr>
        <w:t>вл</w:t>
      </w:r>
      <w:proofErr w:type="gramEnd"/>
      <w:r w:rsidRPr="00D276D4">
        <w:rPr>
          <w:rFonts w:cs="Times New Roman"/>
          <w:sz w:val="24"/>
          <w:szCs w:val="24"/>
          <w:lang w:eastAsia="en-US"/>
        </w:rPr>
        <w:t>і, зокрема з урахуванням фактичного обсягу видатків замовника;</w:t>
      </w:r>
    </w:p>
    <w:p w:rsidR="00D276D4" w:rsidRPr="00D276D4" w:rsidRDefault="00D276D4" w:rsidP="00D276D4">
      <w:pPr>
        <w:shd w:val="clear" w:color="auto" w:fill="FFFFFF"/>
        <w:jc w:val="both"/>
        <w:textAlignment w:val="baseline"/>
        <w:rPr>
          <w:rFonts w:cs="Times New Roman"/>
          <w:sz w:val="24"/>
          <w:szCs w:val="24"/>
          <w:lang w:eastAsia="en-US"/>
        </w:rPr>
      </w:pPr>
      <w:r w:rsidRPr="00D276D4">
        <w:rPr>
          <w:rFonts w:cs="Times New Roman"/>
          <w:sz w:val="24"/>
          <w:szCs w:val="24"/>
          <w:lang w:eastAsia="en-US"/>
        </w:rPr>
        <w:t xml:space="preserve">2) погодження зміни </w:t>
      </w:r>
      <w:proofErr w:type="gramStart"/>
      <w:r w:rsidRPr="00D276D4">
        <w:rPr>
          <w:rFonts w:cs="Times New Roman"/>
          <w:sz w:val="24"/>
          <w:szCs w:val="24"/>
          <w:lang w:eastAsia="en-US"/>
        </w:rPr>
        <w:t>ц</w:t>
      </w:r>
      <w:proofErr w:type="gramEnd"/>
      <w:r w:rsidRPr="00D276D4">
        <w:rPr>
          <w:rFonts w:cs="Times New Roman"/>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276D4">
        <w:rPr>
          <w:rFonts w:cs="Times New Roman"/>
          <w:sz w:val="24"/>
          <w:szCs w:val="24"/>
          <w:lang w:eastAsia="en-US"/>
        </w:rPr>
        <w:t>п</w:t>
      </w:r>
      <w:proofErr w:type="gramEnd"/>
      <w:r w:rsidRPr="00D276D4">
        <w:rPr>
          <w:rFonts w:cs="Times New Roman"/>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D276D4">
        <w:rPr>
          <w:rFonts w:cs="Times New Roman"/>
          <w:sz w:val="24"/>
          <w:szCs w:val="24"/>
          <w:lang w:eastAsia="en-US"/>
        </w:rPr>
        <w:t>про</w:t>
      </w:r>
      <w:proofErr w:type="gramEnd"/>
      <w:r w:rsidRPr="00D276D4">
        <w:rPr>
          <w:rFonts w:cs="Times New Roman"/>
          <w:sz w:val="24"/>
          <w:szCs w:val="24"/>
          <w:lang w:eastAsia="en-US"/>
        </w:rPr>
        <w:t xml:space="preserve"> закупівлю на момент його укладення;</w:t>
      </w:r>
    </w:p>
    <w:p w:rsidR="00D276D4" w:rsidRPr="00D276D4" w:rsidRDefault="00D276D4" w:rsidP="00D276D4">
      <w:pPr>
        <w:shd w:val="clear" w:color="auto" w:fill="FFFFFF"/>
        <w:jc w:val="both"/>
        <w:textAlignment w:val="baseline"/>
        <w:rPr>
          <w:rFonts w:cs="Times New Roman"/>
          <w:sz w:val="24"/>
          <w:szCs w:val="24"/>
          <w:lang w:eastAsia="en-US"/>
        </w:rPr>
      </w:pPr>
      <w:r w:rsidRPr="00D276D4">
        <w:rPr>
          <w:rFonts w:cs="Times New Roman"/>
          <w:sz w:val="24"/>
          <w:szCs w:val="24"/>
          <w:lang w:eastAsia="en-US"/>
        </w:rPr>
        <w:t>3) покращення якості предмета закупі</w:t>
      </w:r>
      <w:proofErr w:type="gramStart"/>
      <w:r w:rsidRPr="00D276D4">
        <w:rPr>
          <w:rFonts w:cs="Times New Roman"/>
          <w:sz w:val="24"/>
          <w:szCs w:val="24"/>
          <w:lang w:eastAsia="en-US"/>
        </w:rPr>
        <w:t>вл</w:t>
      </w:r>
      <w:proofErr w:type="gramEnd"/>
      <w:r w:rsidRPr="00D276D4">
        <w:rPr>
          <w:rFonts w:cs="Times New Roman"/>
          <w:sz w:val="24"/>
          <w:szCs w:val="24"/>
          <w:lang w:eastAsia="en-US"/>
        </w:rPr>
        <w:t>і за умови, що таке покращення не призведе до збільшення суми, визначеної в договорі про закупівлю;</w:t>
      </w:r>
    </w:p>
    <w:p w:rsidR="00D276D4" w:rsidRPr="00D276D4" w:rsidRDefault="00D276D4" w:rsidP="00D276D4">
      <w:pPr>
        <w:shd w:val="clear" w:color="auto" w:fill="FFFFFF"/>
        <w:jc w:val="both"/>
        <w:textAlignment w:val="baseline"/>
        <w:rPr>
          <w:rFonts w:cs="Times New Roman"/>
          <w:sz w:val="24"/>
          <w:szCs w:val="24"/>
          <w:lang w:eastAsia="en-US"/>
        </w:rPr>
      </w:pPr>
      <w:r w:rsidRPr="00D276D4">
        <w:rPr>
          <w:rFonts w:cs="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276D4">
        <w:rPr>
          <w:rFonts w:cs="Times New Roman"/>
          <w:sz w:val="24"/>
          <w:szCs w:val="24"/>
          <w:lang w:eastAsia="en-US"/>
        </w:rPr>
        <w:t>п</w:t>
      </w:r>
      <w:proofErr w:type="gramEnd"/>
      <w:r w:rsidRPr="00D276D4">
        <w:rPr>
          <w:rFonts w:cs="Times New Roman"/>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276D4">
        <w:rPr>
          <w:rFonts w:cs="Times New Roman"/>
          <w:sz w:val="24"/>
          <w:szCs w:val="24"/>
          <w:lang w:eastAsia="en-US"/>
        </w:rPr>
        <w:t>про</w:t>
      </w:r>
      <w:proofErr w:type="gramEnd"/>
      <w:r w:rsidRPr="00D276D4">
        <w:rPr>
          <w:rFonts w:cs="Times New Roman"/>
          <w:sz w:val="24"/>
          <w:szCs w:val="24"/>
          <w:lang w:eastAsia="en-US"/>
        </w:rPr>
        <w:t xml:space="preserve"> закупівлю;</w:t>
      </w:r>
    </w:p>
    <w:p w:rsidR="00D276D4" w:rsidRPr="00D276D4" w:rsidRDefault="00D276D4" w:rsidP="00D276D4">
      <w:pPr>
        <w:shd w:val="clear" w:color="auto" w:fill="FFFFFF"/>
        <w:jc w:val="both"/>
        <w:textAlignment w:val="baseline"/>
        <w:rPr>
          <w:rFonts w:cs="Times New Roman"/>
          <w:sz w:val="24"/>
          <w:szCs w:val="24"/>
          <w:lang w:eastAsia="en-US"/>
        </w:rPr>
      </w:pPr>
      <w:r w:rsidRPr="00D276D4">
        <w:rPr>
          <w:rFonts w:cs="Times New Roman"/>
          <w:sz w:val="24"/>
          <w:szCs w:val="24"/>
          <w:lang w:eastAsia="en-US"/>
        </w:rPr>
        <w:t xml:space="preserve">5) погодження зміни </w:t>
      </w:r>
      <w:proofErr w:type="gramStart"/>
      <w:r w:rsidRPr="00D276D4">
        <w:rPr>
          <w:rFonts w:cs="Times New Roman"/>
          <w:sz w:val="24"/>
          <w:szCs w:val="24"/>
          <w:lang w:eastAsia="en-US"/>
        </w:rPr>
        <w:t>ц</w:t>
      </w:r>
      <w:proofErr w:type="gramEnd"/>
      <w:r w:rsidRPr="00D276D4">
        <w:rPr>
          <w:rFonts w:cs="Times New Roman"/>
          <w:sz w:val="24"/>
          <w:szCs w:val="24"/>
          <w:lang w:eastAsia="en-US"/>
        </w:rPr>
        <w:t>іни в договорі про закупівлю в бік зменшення (без зміни кількості (обсягу) та якості товарів, робіт і послуг);</w:t>
      </w:r>
    </w:p>
    <w:p w:rsidR="00D276D4" w:rsidRPr="00D276D4" w:rsidRDefault="00D276D4" w:rsidP="00D276D4">
      <w:pPr>
        <w:shd w:val="clear" w:color="auto" w:fill="FFFFFF"/>
        <w:jc w:val="both"/>
        <w:textAlignment w:val="baseline"/>
        <w:rPr>
          <w:rFonts w:cs="Times New Roman"/>
          <w:sz w:val="24"/>
          <w:szCs w:val="24"/>
          <w:lang w:eastAsia="en-US"/>
        </w:rPr>
      </w:pPr>
      <w:r w:rsidRPr="00D276D4">
        <w:rPr>
          <w:rFonts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D276D4">
        <w:rPr>
          <w:rFonts w:cs="Times New Roman"/>
          <w:sz w:val="24"/>
          <w:szCs w:val="24"/>
          <w:lang w:eastAsia="en-US"/>
        </w:rPr>
        <w:t>п</w:t>
      </w:r>
      <w:proofErr w:type="gramEnd"/>
      <w:r w:rsidRPr="00D276D4">
        <w:rPr>
          <w:rFonts w:cs="Times New Roman"/>
          <w:sz w:val="24"/>
          <w:szCs w:val="24"/>
          <w:lang w:eastAsia="en-US"/>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76D4" w:rsidRPr="00D276D4" w:rsidRDefault="00D276D4" w:rsidP="00D276D4">
      <w:pPr>
        <w:shd w:val="clear" w:color="auto" w:fill="FFFFFF"/>
        <w:jc w:val="both"/>
        <w:textAlignment w:val="baseline"/>
        <w:rPr>
          <w:rFonts w:cs="Times New Roman"/>
          <w:sz w:val="24"/>
          <w:szCs w:val="24"/>
          <w:lang w:eastAsia="en-US"/>
        </w:rPr>
      </w:pPr>
      <w:proofErr w:type="gramStart"/>
      <w:r w:rsidRPr="00D276D4">
        <w:rPr>
          <w:rFonts w:cs="Times New Roman"/>
          <w:sz w:val="24"/>
          <w:szCs w:val="24"/>
          <w:lang w:eastAsia="en-US"/>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276D4">
        <w:rPr>
          <w:rFonts w:cs="Times New Roman"/>
          <w:sz w:val="24"/>
          <w:szCs w:val="24"/>
          <w:lang w:eastAsia="en-US"/>
        </w:rPr>
        <w:t xml:space="preserve">і </w:t>
      </w:r>
      <w:proofErr w:type="gramStart"/>
      <w:r w:rsidRPr="00D276D4">
        <w:rPr>
          <w:rFonts w:cs="Times New Roman"/>
          <w:sz w:val="24"/>
          <w:szCs w:val="24"/>
          <w:lang w:eastAsia="en-US"/>
        </w:rPr>
        <w:t>про</w:t>
      </w:r>
      <w:proofErr w:type="gramEnd"/>
      <w:r w:rsidRPr="00D276D4">
        <w:rPr>
          <w:rFonts w:cs="Times New Roman"/>
          <w:sz w:val="24"/>
          <w:szCs w:val="24"/>
          <w:lang w:eastAsia="en-US"/>
        </w:rPr>
        <w:t xml:space="preserve"> закупівлю порядку зміни ціни;</w:t>
      </w:r>
    </w:p>
    <w:p w:rsidR="00D276D4" w:rsidRPr="00D276D4" w:rsidRDefault="00D276D4" w:rsidP="00D276D4">
      <w:pPr>
        <w:suppressAutoHyphens/>
        <w:jc w:val="both"/>
        <w:rPr>
          <w:rFonts w:cs="Times New Roman"/>
          <w:sz w:val="24"/>
          <w:szCs w:val="24"/>
          <w:lang w:eastAsia="en-US"/>
        </w:rPr>
      </w:pPr>
      <w:r w:rsidRPr="00D276D4">
        <w:rPr>
          <w:rFonts w:cs="Times New Roman"/>
          <w:sz w:val="24"/>
          <w:szCs w:val="24"/>
          <w:lang w:eastAsia="en-US"/>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w:t>
      </w:r>
      <w:proofErr w:type="gramStart"/>
      <w:r w:rsidRPr="00D276D4">
        <w:rPr>
          <w:rFonts w:cs="Times New Roman"/>
          <w:sz w:val="24"/>
          <w:szCs w:val="24"/>
          <w:lang w:eastAsia="en-US"/>
        </w:rPr>
        <w:t>вл</w:t>
      </w:r>
      <w:proofErr w:type="gramEnd"/>
      <w:r w:rsidRPr="00D276D4">
        <w:rPr>
          <w:rFonts w:cs="Times New Roman"/>
          <w:sz w:val="24"/>
          <w:szCs w:val="24"/>
          <w:lang w:eastAsia="en-US"/>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76D4" w:rsidRPr="00D276D4" w:rsidRDefault="00D276D4" w:rsidP="00D276D4">
      <w:pPr>
        <w:jc w:val="both"/>
        <w:rPr>
          <w:rFonts w:cs="Times New Roman"/>
          <w:sz w:val="24"/>
          <w:szCs w:val="24"/>
          <w:lang w:eastAsia="en-US"/>
        </w:rPr>
      </w:pPr>
      <w:r w:rsidRPr="00D276D4">
        <w:rPr>
          <w:rFonts w:cs="Times New Roman"/>
          <w:sz w:val="24"/>
          <w:szCs w:val="24"/>
          <w:lang w:eastAsia="en-US"/>
        </w:rPr>
        <w:tab/>
        <w:t>11.12.Цей Догові</w:t>
      </w:r>
      <w:proofErr w:type="gramStart"/>
      <w:r w:rsidRPr="00D276D4">
        <w:rPr>
          <w:rFonts w:cs="Times New Roman"/>
          <w:sz w:val="24"/>
          <w:szCs w:val="24"/>
          <w:lang w:eastAsia="en-US"/>
        </w:rPr>
        <w:t>р</w:t>
      </w:r>
      <w:proofErr w:type="gramEnd"/>
      <w:r w:rsidRPr="00D276D4">
        <w:rPr>
          <w:rFonts w:cs="Times New Roman"/>
          <w:sz w:val="24"/>
          <w:szCs w:val="24"/>
          <w:lang w:eastAsia="en-US"/>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D276D4" w:rsidRPr="00C84441" w:rsidRDefault="00D276D4" w:rsidP="00D276D4">
      <w:pPr>
        <w:ind w:firstLine="567"/>
        <w:jc w:val="both"/>
        <w:rPr>
          <w:rFonts w:cs="Times New Roman"/>
          <w:sz w:val="24"/>
          <w:szCs w:val="24"/>
          <w:lang w:eastAsia="en-US"/>
        </w:rPr>
      </w:pPr>
    </w:p>
    <w:p w:rsidR="00D276D4" w:rsidRPr="00C84441" w:rsidRDefault="00D276D4" w:rsidP="00D276D4">
      <w:pPr>
        <w:numPr>
          <w:ilvl w:val="0"/>
          <w:numId w:val="30"/>
        </w:numPr>
        <w:ind w:left="0" w:firstLine="0"/>
        <w:jc w:val="center"/>
        <w:outlineLvl w:val="0"/>
        <w:rPr>
          <w:rFonts w:cs="Times New Roman"/>
          <w:sz w:val="24"/>
          <w:szCs w:val="24"/>
        </w:rPr>
      </w:pPr>
      <w:r w:rsidRPr="00C84441">
        <w:rPr>
          <w:rFonts w:cs="Times New Roman"/>
          <w:b/>
          <w:caps/>
          <w:sz w:val="24"/>
          <w:szCs w:val="24"/>
        </w:rPr>
        <w:t xml:space="preserve">РЕКВІЗИТИ ТА </w:t>
      </w:r>
      <w:proofErr w:type="gramStart"/>
      <w:r w:rsidRPr="00C84441">
        <w:rPr>
          <w:rFonts w:cs="Times New Roman"/>
          <w:b/>
          <w:caps/>
          <w:sz w:val="24"/>
          <w:szCs w:val="24"/>
        </w:rPr>
        <w:t>П</w:t>
      </w:r>
      <w:proofErr w:type="gramEnd"/>
      <w:r w:rsidRPr="00C84441">
        <w:rPr>
          <w:rFonts w:cs="Times New Roman"/>
          <w:b/>
          <w:caps/>
          <w:sz w:val="24"/>
          <w:szCs w:val="24"/>
        </w:rPr>
        <w:t>ІДПИСИ СТОРІН</w:t>
      </w:r>
    </w:p>
    <w:p w:rsidR="00D276D4" w:rsidRPr="00C84441" w:rsidRDefault="00D276D4" w:rsidP="00D276D4">
      <w:pPr>
        <w:jc w:val="center"/>
        <w:rPr>
          <w:rFonts w:cs="Times New Roman"/>
          <w:sz w:val="24"/>
          <w:szCs w:val="24"/>
          <w:lang w:eastAsia="en-US"/>
        </w:rPr>
      </w:pPr>
    </w:p>
    <w:tbl>
      <w:tblPr>
        <w:tblW w:w="10206" w:type="dxa"/>
        <w:tblInd w:w="108" w:type="dxa"/>
        <w:tblLayout w:type="fixed"/>
        <w:tblLook w:val="0000"/>
      </w:tblPr>
      <w:tblGrid>
        <w:gridCol w:w="5812"/>
        <w:gridCol w:w="4394"/>
      </w:tblGrid>
      <w:tr w:rsidR="00D276D4" w:rsidRPr="00034B12" w:rsidTr="00843387">
        <w:trPr>
          <w:trHeight w:val="560"/>
        </w:trPr>
        <w:tc>
          <w:tcPr>
            <w:tcW w:w="5812" w:type="dxa"/>
            <w:shd w:val="clear" w:color="auto" w:fill="auto"/>
          </w:tcPr>
          <w:p w:rsidR="00D276D4" w:rsidRPr="004E10CC" w:rsidRDefault="00D276D4" w:rsidP="00843387">
            <w:pPr>
              <w:suppressAutoHyphens/>
              <w:jc w:val="both"/>
              <w:rPr>
                <w:rFonts w:eastAsia="Times New Roman" w:cs="Times New Roman"/>
                <w:b/>
                <w:sz w:val="24"/>
                <w:szCs w:val="24"/>
                <w:lang w:eastAsia="zh-CN"/>
              </w:rPr>
            </w:pPr>
            <w:r w:rsidRPr="004E10CC">
              <w:rPr>
                <w:rFonts w:cs="Times New Roman"/>
                <w:b/>
                <w:sz w:val="24"/>
                <w:szCs w:val="24"/>
                <w:lang w:eastAsia="en-US"/>
              </w:rPr>
              <w:tab/>
            </w:r>
            <w:r w:rsidRPr="004E10CC">
              <w:rPr>
                <w:rFonts w:eastAsia="Times New Roman" w:cs="Times New Roman"/>
                <w:b/>
                <w:sz w:val="24"/>
                <w:szCs w:val="24"/>
                <w:lang w:eastAsia="zh-CN"/>
              </w:rPr>
              <w:t xml:space="preserve">                 Замовник</w:t>
            </w:r>
          </w:p>
        </w:tc>
        <w:tc>
          <w:tcPr>
            <w:tcW w:w="4394" w:type="dxa"/>
            <w:shd w:val="clear" w:color="auto" w:fill="auto"/>
          </w:tcPr>
          <w:p w:rsidR="00D276D4" w:rsidRPr="004E10CC" w:rsidRDefault="00D276D4" w:rsidP="00843387">
            <w:pPr>
              <w:widowControl w:val="0"/>
              <w:suppressAutoHyphens/>
              <w:snapToGrid w:val="0"/>
              <w:jc w:val="both"/>
              <w:rPr>
                <w:rFonts w:eastAsia="Times New Roman" w:cs="Times New Roman"/>
                <w:b/>
                <w:sz w:val="24"/>
                <w:szCs w:val="24"/>
                <w:lang w:eastAsia="zh-CN"/>
              </w:rPr>
            </w:pPr>
            <w:r w:rsidRPr="004E10CC">
              <w:rPr>
                <w:rFonts w:eastAsia="Times New Roman" w:cs="Times New Roman"/>
                <w:b/>
                <w:sz w:val="24"/>
                <w:szCs w:val="24"/>
                <w:lang w:eastAsia="zh-CN"/>
              </w:rPr>
              <w:t>Постачальник</w:t>
            </w:r>
          </w:p>
        </w:tc>
      </w:tr>
      <w:tr w:rsidR="00D276D4" w:rsidRPr="00034B12" w:rsidTr="00843387">
        <w:trPr>
          <w:trHeight w:val="560"/>
        </w:trPr>
        <w:tc>
          <w:tcPr>
            <w:tcW w:w="5812" w:type="dxa"/>
            <w:shd w:val="clear" w:color="auto" w:fill="auto"/>
          </w:tcPr>
          <w:p w:rsidR="00D276D4" w:rsidRPr="007D4FA8"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 xml:space="preserve">КНП «Млинівський центр ПМСД» Млинівської селищної ради </w:t>
            </w:r>
            <w:proofErr w:type="gramStart"/>
            <w:r w:rsidRPr="004E10CC">
              <w:rPr>
                <w:rFonts w:eastAsia="Times New Roman" w:cs="Times New Roman"/>
                <w:b/>
                <w:sz w:val="24"/>
                <w:szCs w:val="24"/>
                <w:lang w:eastAsia="zh-CN"/>
              </w:rPr>
              <w:t>Р</w:t>
            </w:r>
            <w:proofErr w:type="gramEnd"/>
            <w:r w:rsidRPr="004E10CC">
              <w:rPr>
                <w:rFonts w:eastAsia="Times New Roman" w:cs="Times New Roman"/>
                <w:b/>
                <w:sz w:val="24"/>
                <w:szCs w:val="24"/>
                <w:lang w:eastAsia="zh-CN"/>
              </w:rPr>
              <w:t>івненської області</w:t>
            </w:r>
          </w:p>
        </w:tc>
        <w:tc>
          <w:tcPr>
            <w:tcW w:w="4394" w:type="dxa"/>
            <w:shd w:val="clear" w:color="auto" w:fill="auto"/>
          </w:tcPr>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_________________________________</w:t>
            </w:r>
          </w:p>
        </w:tc>
      </w:tr>
      <w:tr w:rsidR="00D276D4" w:rsidRPr="00034B12" w:rsidTr="00843387">
        <w:trPr>
          <w:trHeight w:val="560"/>
        </w:trPr>
        <w:tc>
          <w:tcPr>
            <w:tcW w:w="5812" w:type="dxa"/>
            <w:shd w:val="clear" w:color="auto" w:fill="auto"/>
          </w:tcPr>
          <w:p w:rsidR="00D276D4" w:rsidRPr="004E10CC" w:rsidRDefault="00D276D4" w:rsidP="00843387">
            <w:pPr>
              <w:suppressAutoHyphens/>
              <w:jc w:val="both"/>
              <w:rPr>
                <w:rFonts w:eastAsia="Times New Roman" w:cs="Times New Roman"/>
                <w:b/>
                <w:sz w:val="24"/>
                <w:szCs w:val="24"/>
                <w:lang w:eastAsia="zh-CN"/>
              </w:rPr>
            </w:pPr>
            <w:r>
              <w:rPr>
                <w:rFonts w:eastAsia="Times New Roman" w:cs="Times New Roman"/>
                <w:b/>
                <w:sz w:val="24"/>
                <w:szCs w:val="24"/>
                <w:lang w:eastAsia="zh-CN"/>
              </w:rPr>
              <w:t>а</w:t>
            </w:r>
            <w:r w:rsidRPr="004E10CC">
              <w:rPr>
                <w:rFonts w:eastAsia="Times New Roman" w:cs="Times New Roman"/>
                <w:b/>
                <w:sz w:val="24"/>
                <w:szCs w:val="24"/>
                <w:lang w:eastAsia="zh-CN"/>
              </w:rPr>
              <w:t xml:space="preserve">дреса: </w:t>
            </w:r>
            <w:proofErr w:type="gramStart"/>
            <w:r w:rsidRPr="004E10CC">
              <w:rPr>
                <w:rFonts w:eastAsia="Times New Roman" w:cs="Times New Roman"/>
                <w:b/>
                <w:sz w:val="24"/>
                <w:szCs w:val="24"/>
                <w:lang w:eastAsia="zh-CN"/>
              </w:rPr>
              <w:t>Р</w:t>
            </w:r>
            <w:proofErr w:type="gramEnd"/>
            <w:r w:rsidRPr="004E10CC">
              <w:rPr>
                <w:rFonts w:eastAsia="Times New Roman" w:cs="Times New Roman"/>
                <w:b/>
                <w:sz w:val="24"/>
                <w:szCs w:val="24"/>
                <w:lang w:eastAsia="zh-CN"/>
              </w:rPr>
              <w:t>івненська область</w:t>
            </w:r>
            <w:r>
              <w:rPr>
                <w:rFonts w:eastAsia="Times New Roman" w:cs="Times New Roman"/>
                <w:b/>
                <w:sz w:val="24"/>
                <w:szCs w:val="24"/>
                <w:lang w:eastAsia="zh-CN"/>
              </w:rPr>
              <w:t xml:space="preserve">, селище </w:t>
            </w:r>
            <w:r w:rsidRPr="004E10CC">
              <w:rPr>
                <w:rFonts w:eastAsia="Times New Roman" w:cs="Times New Roman"/>
                <w:b/>
                <w:sz w:val="24"/>
                <w:szCs w:val="24"/>
                <w:lang w:eastAsia="zh-CN"/>
              </w:rPr>
              <w:t xml:space="preserve"> Млинів, вул. Степана  Бандери, 18</w:t>
            </w:r>
            <w:r>
              <w:rPr>
                <w:rFonts w:eastAsia="Times New Roman" w:cs="Times New Roman"/>
                <w:b/>
                <w:sz w:val="24"/>
                <w:szCs w:val="24"/>
                <w:lang w:eastAsia="zh-CN"/>
              </w:rPr>
              <w:t xml:space="preserve">  </w:t>
            </w:r>
            <w:r w:rsidRPr="004E10CC">
              <w:rPr>
                <w:rFonts w:eastAsia="Times New Roman" w:cs="Times New Roman"/>
                <w:b/>
                <w:sz w:val="24"/>
                <w:szCs w:val="24"/>
                <w:lang w:eastAsia="zh-CN"/>
              </w:rPr>
              <w:t>35100</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МФО</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РР</w:t>
            </w:r>
            <w:proofErr w:type="gramStart"/>
            <w:r w:rsidRPr="004E10CC">
              <w:rPr>
                <w:rFonts w:eastAsia="Times New Roman" w:cs="Times New Roman"/>
                <w:b/>
                <w:sz w:val="24"/>
                <w:szCs w:val="24"/>
                <w:lang w:eastAsia="zh-CN"/>
              </w:rPr>
              <w:t>UA</w:t>
            </w:r>
            <w:proofErr w:type="gramEnd"/>
            <w:r w:rsidRPr="004E10CC">
              <w:rPr>
                <w:rFonts w:eastAsia="Times New Roman" w:cs="Times New Roman"/>
                <w:b/>
                <w:sz w:val="24"/>
                <w:szCs w:val="24"/>
                <w:lang w:eastAsia="zh-CN"/>
              </w:rPr>
              <w:t>___________________________________</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код ЄДРПОУ 38668003</w:t>
            </w:r>
          </w:p>
          <w:p w:rsidR="00D276D4" w:rsidRPr="004E10CC" w:rsidRDefault="00D276D4" w:rsidP="00843387">
            <w:pPr>
              <w:suppressAutoHyphens/>
              <w:jc w:val="both"/>
              <w:rPr>
                <w:rFonts w:eastAsia="Times New Roman" w:cs="Times New Roman"/>
                <w:b/>
                <w:sz w:val="24"/>
                <w:szCs w:val="24"/>
                <w:lang w:eastAsia="zh-CN"/>
              </w:rPr>
            </w:pPr>
          </w:p>
          <w:p w:rsidR="00D276D4" w:rsidRPr="004E10CC" w:rsidRDefault="00D276D4" w:rsidP="00843387">
            <w:pPr>
              <w:suppressAutoHyphens/>
              <w:jc w:val="both"/>
              <w:rPr>
                <w:rFonts w:eastAsia="Times New Roman" w:cs="Times New Roman"/>
                <w:b/>
                <w:sz w:val="24"/>
                <w:szCs w:val="24"/>
                <w:lang w:eastAsia="zh-CN"/>
              </w:rPr>
            </w:pPr>
          </w:p>
        </w:tc>
        <w:tc>
          <w:tcPr>
            <w:tcW w:w="4394" w:type="dxa"/>
            <w:shd w:val="clear" w:color="auto" w:fill="auto"/>
          </w:tcPr>
          <w:p w:rsidR="00D276D4" w:rsidRPr="00034B12" w:rsidRDefault="00D276D4" w:rsidP="00843387">
            <w:pPr>
              <w:widowControl w:val="0"/>
              <w:suppressAutoHyphens/>
              <w:snapToGrid w:val="0"/>
              <w:jc w:val="both"/>
              <w:rPr>
                <w:rFonts w:eastAsia="Times New Roman" w:cs="Times New Roman"/>
                <w:sz w:val="24"/>
                <w:szCs w:val="24"/>
                <w:lang w:eastAsia="zh-CN"/>
              </w:rPr>
            </w:pPr>
            <w:r>
              <w:rPr>
                <w:rFonts w:eastAsia="Times New Roman" w:cs="Times New Roman"/>
                <w:sz w:val="24"/>
                <w:szCs w:val="24"/>
                <w:lang w:eastAsia="zh-CN"/>
              </w:rPr>
              <w:t>кодЄДРПОУ ________________________</w:t>
            </w:r>
          </w:p>
          <w:p w:rsidR="00D276D4" w:rsidRPr="004E10CC" w:rsidRDefault="00D276D4" w:rsidP="00843387">
            <w:pPr>
              <w:widowControl w:val="0"/>
              <w:suppressAutoHyphens/>
              <w:snapToGrid w:val="0"/>
              <w:jc w:val="both"/>
              <w:rPr>
                <w:rFonts w:eastAsia="Times New Roman" w:cs="Times New Roman"/>
                <w:sz w:val="24"/>
                <w:szCs w:val="24"/>
                <w:lang w:eastAsia="zh-CN"/>
              </w:rPr>
            </w:pPr>
            <w:r w:rsidRPr="00034B12">
              <w:rPr>
                <w:rFonts w:eastAsia="Times New Roman" w:cs="Times New Roman"/>
                <w:sz w:val="24"/>
                <w:szCs w:val="24"/>
                <w:lang w:eastAsia="zh-CN"/>
              </w:rPr>
              <w:t>А</w:t>
            </w:r>
            <w:r>
              <w:rPr>
                <w:rFonts w:eastAsia="Times New Roman" w:cs="Times New Roman"/>
                <w:sz w:val="24"/>
                <w:szCs w:val="24"/>
                <w:lang w:eastAsia="zh-CN"/>
              </w:rPr>
              <w:t>дреса__________</w:t>
            </w:r>
          </w:p>
          <w:p w:rsidR="00D276D4" w:rsidRPr="004E10CC" w:rsidRDefault="00D276D4" w:rsidP="00843387">
            <w:pPr>
              <w:widowControl w:val="0"/>
              <w:suppressAutoHyphens/>
              <w:snapToGrid w:val="0"/>
              <w:jc w:val="both"/>
              <w:rPr>
                <w:rFonts w:eastAsia="Times New Roman" w:cs="Times New Roman"/>
                <w:sz w:val="24"/>
                <w:szCs w:val="24"/>
                <w:lang w:eastAsia="zh-CN"/>
              </w:rPr>
            </w:pPr>
            <w:proofErr w:type="gramStart"/>
            <w:r w:rsidRPr="004E10CC">
              <w:rPr>
                <w:rFonts w:eastAsia="Times New Roman" w:cs="Times New Roman"/>
                <w:sz w:val="24"/>
                <w:szCs w:val="24"/>
                <w:lang w:eastAsia="zh-CN"/>
              </w:rPr>
              <w:t>Р</w:t>
            </w:r>
            <w:proofErr w:type="gramEnd"/>
            <w:r w:rsidRPr="004E10CC">
              <w:rPr>
                <w:rFonts w:eastAsia="Times New Roman" w:cs="Times New Roman"/>
                <w:sz w:val="24"/>
                <w:szCs w:val="24"/>
                <w:lang w:eastAsia="zh-CN"/>
              </w:rPr>
              <w:t>/р __________________________________</w:t>
            </w:r>
          </w:p>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 xml:space="preserve">МФО ______________, </w:t>
            </w:r>
          </w:p>
          <w:p w:rsidR="00D276D4" w:rsidRPr="004E10CC" w:rsidRDefault="00D276D4" w:rsidP="00843387">
            <w:pPr>
              <w:widowControl w:val="0"/>
              <w:suppressAutoHyphens/>
              <w:snapToGrid w:val="0"/>
              <w:jc w:val="both"/>
              <w:rPr>
                <w:rFonts w:eastAsia="Times New Roman" w:cs="Times New Roman"/>
                <w:sz w:val="24"/>
                <w:szCs w:val="24"/>
                <w:lang w:eastAsia="zh-CN"/>
              </w:rPr>
            </w:pPr>
          </w:p>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Телефон/факс</w:t>
            </w:r>
            <w:r w:rsidRPr="00034B12">
              <w:rPr>
                <w:rFonts w:eastAsia="Times New Roman" w:cs="Times New Roman"/>
                <w:sz w:val="24"/>
                <w:szCs w:val="24"/>
                <w:lang w:eastAsia="zh-CN"/>
              </w:rPr>
              <w:t>:  ________________</w:t>
            </w:r>
          </w:p>
        </w:tc>
      </w:tr>
      <w:tr w:rsidR="00D276D4" w:rsidRPr="00034B12" w:rsidTr="00843387">
        <w:trPr>
          <w:trHeight w:val="560"/>
        </w:trPr>
        <w:tc>
          <w:tcPr>
            <w:tcW w:w="5812" w:type="dxa"/>
            <w:shd w:val="clear" w:color="auto" w:fill="auto"/>
          </w:tcPr>
          <w:p w:rsidR="00D276D4" w:rsidRPr="004E10CC" w:rsidRDefault="00D276D4" w:rsidP="00843387">
            <w:pPr>
              <w:suppressAutoHyphens/>
              <w:jc w:val="both"/>
              <w:rPr>
                <w:rFonts w:eastAsia="Times New Roman" w:cs="Times New Roman"/>
                <w:b/>
                <w:sz w:val="24"/>
                <w:szCs w:val="24"/>
                <w:lang w:eastAsia="zh-CN"/>
              </w:rPr>
            </w:pPr>
            <w:r>
              <w:rPr>
                <w:rFonts w:eastAsia="Times New Roman" w:cs="Times New Roman"/>
                <w:b/>
                <w:sz w:val="24"/>
                <w:szCs w:val="24"/>
                <w:lang w:eastAsia="zh-CN"/>
              </w:rPr>
              <w:t>Директор</w:t>
            </w:r>
          </w:p>
          <w:p w:rsidR="00D276D4" w:rsidRPr="004E10CC" w:rsidRDefault="00D276D4" w:rsidP="00843387">
            <w:pPr>
              <w:suppressAutoHyphens/>
              <w:jc w:val="both"/>
              <w:rPr>
                <w:rFonts w:eastAsia="Times New Roman" w:cs="Times New Roman"/>
                <w:b/>
                <w:sz w:val="24"/>
                <w:szCs w:val="24"/>
                <w:lang w:eastAsia="zh-CN"/>
              </w:rPr>
            </w:pPr>
            <w:r>
              <w:rPr>
                <w:rFonts w:eastAsia="Times New Roman" w:cs="Times New Roman"/>
                <w:b/>
                <w:sz w:val="24"/>
                <w:szCs w:val="24"/>
                <w:lang w:eastAsia="zh-CN"/>
              </w:rPr>
              <w:t>_____________________Тетяна ХОРОНЖАК</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М.П.</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«______» _____________________ 202</w:t>
            </w:r>
            <w:r>
              <w:rPr>
                <w:rFonts w:eastAsia="Times New Roman" w:cs="Times New Roman"/>
                <w:b/>
                <w:sz w:val="24"/>
                <w:szCs w:val="24"/>
                <w:lang w:eastAsia="zh-CN"/>
              </w:rPr>
              <w:t>4</w:t>
            </w:r>
            <w:r w:rsidRPr="004E10CC">
              <w:rPr>
                <w:rFonts w:eastAsia="Times New Roman" w:cs="Times New Roman"/>
                <w:b/>
                <w:sz w:val="24"/>
                <w:szCs w:val="24"/>
                <w:lang w:eastAsia="zh-CN"/>
              </w:rPr>
              <w:t xml:space="preserve"> р.</w:t>
            </w:r>
          </w:p>
        </w:tc>
        <w:tc>
          <w:tcPr>
            <w:tcW w:w="4394" w:type="dxa"/>
            <w:shd w:val="clear" w:color="auto" w:fill="auto"/>
          </w:tcPr>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Керівник</w:t>
            </w:r>
          </w:p>
          <w:p w:rsidR="00D276D4" w:rsidRPr="004E10CC" w:rsidRDefault="00D276D4" w:rsidP="00843387">
            <w:pPr>
              <w:widowControl w:val="0"/>
              <w:suppressAutoHyphens/>
              <w:snapToGrid w:val="0"/>
              <w:jc w:val="both"/>
              <w:rPr>
                <w:rFonts w:eastAsia="Times New Roman" w:cs="Times New Roman"/>
                <w:sz w:val="24"/>
                <w:szCs w:val="24"/>
                <w:lang w:eastAsia="zh-CN"/>
              </w:rPr>
            </w:pPr>
          </w:p>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 xml:space="preserve"> ___________________ </w:t>
            </w:r>
          </w:p>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М.П.</w:t>
            </w:r>
          </w:p>
          <w:p w:rsidR="00D276D4" w:rsidRPr="00034B12" w:rsidRDefault="00D276D4" w:rsidP="00843387">
            <w:pPr>
              <w:widowControl w:val="0"/>
              <w:suppressAutoHyphens/>
              <w:snapToGrid w:val="0"/>
              <w:jc w:val="both"/>
              <w:rPr>
                <w:rFonts w:eastAsia="Times New Roman" w:cs="Times New Roman"/>
                <w:sz w:val="24"/>
                <w:szCs w:val="24"/>
                <w:lang w:eastAsia="zh-CN"/>
              </w:rPr>
            </w:pPr>
            <w:r>
              <w:rPr>
                <w:rFonts w:eastAsia="Times New Roman" w:cs="Times New Roman"/>
                <w:sz w:val="24"/>
                <w:szCs w:val="24"/>
                <w:lang w:eastAsia="zh-CN"/>
              </w:rPr>
              <w:t>«______» ___________</w:t>
            </w:r>
            <w:r w:rsidRPr="004E10CC">
              <w:rPr>
                <w:rFonts w:eastAsia="Times New Roman" w:cs="Times New Roman"/>
                <w:sz w:val="24"/>
                <w:szCs w:val="24"/>
                <w:lang w:eastAsia="zh-CN"/>
              </w:rPr>
              <w:t xml:space="preserve"> 202</w:t>
            </w:r>
            <w:r>
              <w:rPr>
                <w:rFonts w:eastAsia="Times New Roman" w:cs="Times New Roman"/>
                <w:sz w:val="24"/>
                <w:szCs w:val="24"/>
                <w:lang w:eastAsia="zh-CN"/>
              </w:rPr>
              <w:t>4</w:t>
            </w:r>
            <w:r w:rsidRPr="004E10CC">
              <w:rPr>
                <w:rFonts w:eastAsia="Times New Roman" w:cs="Times New Roman"/>
                <w:sz w:val="24"/>
                <w:szCs w:val="24"/>
                <w:lang w:eastAsia="zh-CN"/>
              </w:rPr>
              <w:t xml:space="preserve"> р.</w:t>
            </w:r>
          </w:p>
        </w:tc>
      </w:tr>
    </w:tbl>
    <w:p w:rsidR="00D276D4" w:rsidRPr="00C84441" w:rsidRDefault="00D276D4" w:rsidP="00D276D4">
      <w:pPr>
        <w:ind w:left="6379"/>
        <w:jc w:val="both"/>
        <w:rPr>
          <w:rFonts w:cs="Times New Roman"/>
          <w:b/>
          <w:sz w:val="24"/>
          <w:szCs w:val="24"/>
          <w:lang w:eastAsia="en-US"/>
        </w:rPr>
      </w:pPr>
      <w:r w:rsidRPr="00C84441">
        <w:rPr>
          <w:rFonts w:cs="Times New Roman"/>
          <w:b/>
          <w:sz w:val="24"/>
          <w:szCs w:val="24"/>
          <w:lang w:eastAsia="en-US"/>
        </w:rPr>
        <w:br w:type="page"/>
      </w:r>
      <w:r w:rsidRPr="00C84441">
        <w:rPr>
          <w:rFonts w:cs="Times New Roman"/>
          <w:b/>
          <w:sz w:val="24"/>
          <w:szCs w:val="24"/>
          <w:lang w:eastAsia="en-US"/>
        </w:rPr>
        <w:lastRenderedPageBreak/>
        <w:t xml:space="preserve">Додаток 1 </w:t>
      </w:r>
    </w:p>
    <w:p w:rsidR="00D276D4" w:rsidRPr="00C84441" w:rsidRDefault="00D276D4" w:rsidP="00D276D4">
      <w:pPr>
        <w:ind w:left="6379"/>
        <w:jc w:val="both"/>
        <w:rPr>
          <w:rFonts w:cs="Times New Roman"/>
          <w:b/>
          <w:sz w:val="24"/>
          <w:szCs w:val="24"/>
          <w:lang w:eastAsia="en-US"/>
        </w:rPr>
      </w:pPr>
      <w:proofErr w:type="gramStart"/>
      <w:r w:rsidRPr="00C84441">
        <w:rPr>
          <w:rFonts w:cs="Times New Roman"/>
          <w:b/>
          <w:sz w:val="24"/>
          <w:szCs w:val="24"/>
          <w:lang w:eastAsia="en-US"/>
        </w:rPr>
        <w:t>До</w:t>
      </w:r>
      <w:proofErr w:type="gramEnd"/>
      <w:r w:rsidRPr="00C84441">
        <w:rPr>
          <w:rFonts w:cs="Times New Roman"/>
          <w:b/>
          <w:sz w:val="24"/>
          <w:szCs w:val="24"/>
          <w:lang w:eastAsia="en-US"/>
        </w:rPr>
        <w:t xml:space="preserve"> Договору № ___    </w:t>
      </w:r>
    </w:p>
    <w:p w:rsidR="00D276D4" w:rsidRPr="00C84441" w:rsidRDefault="00D276D4" w:rsidP="00D276D4">
      <w:pPr>
        <w:ind w:left="6379"/>
        <w:jc w:val="both"/>
        <w:rPr>
          <w:rFonts w:cs="Times New Roman"/>
          <w:b/>
          <w:sz w:val="24"/>
          <w:szCs w:val="24"/>
          <w:lang w:eastAsia="en-US"/>
        </w:rPr>
      </w:pPr>
      <w:r w:rsidRPr="00C84441">
        <w:rPr>
          <w:rFonts w:cs="Times New Roman"/>
          <w:b/>
          <w:sz w:val="24"/>
          <w:szCs w:val="24"/>
          <w:lang w:eastAsia="en-US"/>
        </w:rPr>
        <w:t>Від «____» ______</w:t>
      </w:r>
      <w:r w:rsidR="00CD57B9">
        <w:rPr>
          <w:rFonts w:cs="Times New Roman"/>
          <w:b/>
          <w:sz w:val="24"/>
          <w:szCs w:val="24"/>
          <w:lang w:eastAsia="en-US"/>
        </w:rPr>
        <w:t>______</w:t>
      </w:r>
      <w:r>
        <w:rPr>
          <w:rFonts w:cs="Times New Roman"/>
          <w:b/>
          <w:sz w:val="24"/>
          <w:szCs w:val="24"/>
          <w:lang w:eastAsia="en-US"/>
        </w:rPr>
        <w:t xml:space="preserve"> 2024</w:t>
      </w:r>
      <w:r w:rsidRPr="00C84441">
        <w:rPr>
          <w:rFonts w:cs="Times New Roman"/>
          <w:b/>
          <w:sz w:val="24"/>
          <w:szCs w:val="24"/>
          <w:lang w:eastAsia="en-US"/>
        </w:rPr>
        <w:t xml:space="preserve"> р. </w:t>
      </w:r>
    </w:p>
    <w:p w:rsidR="00D276D4" w:rsidRPr="00C84441" w:rsidRDefault="00D276D4" w:rsidP="00D276D4">
      <w:pPr>
        <w:jc w:val="both"/>
        <w:rPr>
          <w:rFonts w:cs="Times New Roman"/>
          <w:sz w:val="24"/>
          <w:szCs w:val="24"/>
          <w:lang w:eastAsia="en-US"/>
        </w:rPr>
      </w:pPr>
    </w:p>
    <w:p w:rsidR="00D276D4" w:rsidRPr="00C84441" w:rsidRDefault="00D276D4" w:rsidP="00D276D4">
      <w:pPr>
        <w:jc w:val="both"/>
        <w:rPr>
          <w:rFonts w:cs="Times New Roman"/>
          <w:b/>
          <w:sz w:val="24"/>
          <w:szCs w:val="24"/>
          <w:lang w:eastAsia="en-US"/>
        </w:rPr>
      </w:pPr>
      <w:r w:rsidRPr="00C84441">
        <w:rPr>
          <w:rFonts w:cs="Times New Roman"/>
          <w:b/>
          <w:sz w:val="24"/>
          <w:szCs w:val="24"/>
          <w:lang w:eastAsia="en-US"/>
        </w:rPr>
        <w:t>Специфікація</w:t>
      </w:r>
    </w:p>
    <w:p w:rsidR="00D276D4" w:rsidRPr="00C84441" w:rsidRDefault="00D276D4" w:rsidP="00D276D4">
      <w:pPr>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010"/>
        <w:gridCol w:w="1134"/>
        <w:gridCol w:w="1134"/>
        <w:gridCol w:w="1701"/>
        <w:gridCol w:w="1418"/>
        <w:gridCol w:w="1417"/>
      </w:tblGrid>
      <w:tr w:rsidR="00D276D4" w:rsidRPr="00C84441" w:rsidTr="00843387">
        <w:trPr>
          <w:trHeight w:val="405"/>
        </w:trPr>
        <w:tc>
          <w:tcPr>
            <w:tcW w:w="534" w:type="dxa"/>
            <w:hideMark/>
          </w:tcPr>
          <w:p w:rsidR="00D276D4" w:rsidRPr="00C84441" w:rsidRDefault="00D276D4" w:rsidP="00843387">
            <w:pPr>
              <w:jc w:val="both"/>
              <w:rPr>
                <w:rFonts w:eastAsia="Times New Roman" w:cs="Times New Roman"/>
                <w:b/>
                <w:bCs/>
                <w:sz w:val="24"/>
                <w:szCs w:val="24"/>
              </w:rPr>
            </w:pPr>
            <w:r w:rsidRPr="00C84441">
              <w:rPr>
                <w:rFonts w:eastAsia="Times New Roman" w:cs="Times New Roman"/>
                <w:b/>
                <w:bCs/>
                <w:sz w:val="24"/>
                <w:szCs w:val="24"/>
              </w:rPr>
              <w:t>№ зп</w:t>
            </w:r>
          </w:p>
        </w:tc>
        <w:tc>
          <w:tcPr>
            <w:tcW w:w="3010" w:type="dxa"/>
            <w:hideMark/>
          </w:tcPr>
          <w:p w:rsidR="00D276D4" w:rsidRPr="00C84441" w:rsidRDefault="00D276D4" w:rsidP="00843387">
            <w:pPr>
              <w:jc w:val="both"/>
              <w:rPr>
                <w:rFonts w:eastAsia="Times New Roman" w:cs="Times New Roman"/>
                <w:b/>
                <w:bCs/>
                <w:sz w:val="24"/>
                <w:szCs w:val="24"/>
              </w:rPr>
            </w:pPr>
            <w:r w:rsidRPr="00C84441">
              <w:rPr>
                <w:rFonts w:eastAsia="Times New Roman" w:cs="Times New Roman"/>
                <w:b/>
                <w:bCs/>
                <w:sz w:val="24"/>
                <w:szCs w:val="24"/>
              </w:rPr>
              <w:t>Найменування/</w:t>
            </w:r>
            <w:proofErr w:type="gramStart"/>
            <w:r w:rsidRPr="00C84441">
              <w:rPr>
                <w:rFonts w:eastAsia="Times New Roman" w:cs="Times New Roman"/>
                <w:b/>
                <w:bCs/>
                <w:sz w:val="24"/>
                <w:szCs w:val="24"/>
              </w:rPr>
              <w:t>Країна</w:t>
            </w:r>
            <w:proofErr w:type="gramEnd"/>
            <w:r w:rsidRPr="00C84441">
              <w:rPr>
                <w:rFonts w:eastAsia="Times New Roman" w:cs="Times New Roman"/>
                <w:b/>
                <w:bCs/>
                <w:sz w:val="24"/>
                <w:szCs w:val="24"/>
              </w:rPr>
              <w:t xml:space="preserve"> виробник  </w:t>
            </w:r>
          </w:p>
        </w:tc>
        <w:tc>
          <w:tcPr>
            <w:tcW w:w="1134" w:type="dxa"/>
            <w:hideMark/>
          </w:tcPr>
          <w:p w:rsidR="00D276D4" w:rsidRPr="00C84441" w:rsidRDefault="00D276D4" w:rsidP="00843387">
            <w:pPr>
              <w:ind w:left="-108" w:right="-108"/>
              <w:jc w:val="both"/>
              <w:rPr>
                <w:rFonts w:eastAsia="Times New Roman" w:cs="Times New Roman"/>
                <w:b/>
                <w:bCs/>
                <w:sz w:val="24"/>
                <w:szCs w:val="24"/>
              </w:rPr>
            </w:pPr>
            <w:r w:rsidRPr="00C84441">
              <w:rPr>
                <w:rFonts w:eastAsia="Times New Roman" w:cs="Times New Roman"/>
                <w:b/>
                <w:bCs/>
                <w:sz w:val="24"/>
                <w:szCs w:val="24"/>
              </w:rPr>
              <w:t>Одиниця виміру</w:t>
            </w:r>
          </w:p>
        </w:tc>
        <w:tc>
          <w:tcPr>
            <w:tcW w:w="1134" w:type="dxa"/>
          </w:tcPr>
          <w:p w:rsidR="00D276D4" w:rsidRPr="00C84441" w:rsidRDefault="00D276D4" w:rsidP="00843387">
            <w:pPr>
              <w:tabs>
                <w:tab w:val="left" w:pos="0"/>
                <w:tab w:val="left" w:pos="851"/>
              </w:tabs>
              <w:suppressAutoHyphens/>
              <w:jc w:val="both"/>
              <w:rPr>
                <w:rFonts w:eastAsia="Times New Roman" w:cs="Times New Roman"/>
                <w:b/>
                <w:sz w:val="24"/>
                <w:szCs w:val="24"/>
              </w:rPr>
            </w:pPr>
            <w:r w:rsidRPr="00C84441">
              <w:rPr>
                <w:rFonts w:eastAsia="Times New Roman" w:cs="Times New Roman"/>
                <w:b/>
                <w:sz w:val="24"/>
                <w:szCs w:val="24"/>
              </w:rPr>
              <w:t>Кількість</w:t>
            </w:r>
          </w:p>
        </w:tc>
        <w:tc>
          <w:tcPr>
            <w:tcW w:w="1701" w:type="dxa"/>
          </w:tcPr>
          <w:p w:rsidR="00D276D4" w:rsidRPr="00C84441" w:rsidRDefault="00D276D4" w:rsidP="00843387">
            <w:pPr>
              <w:tabs>
                <w:tab w:val="left" w:pos="0"/>
                <w:tab w:val="left" w:pos="851"/>
              </w:tabs>
              <w:suppressAutoHyphens/>
              <w:jc w:val="both"/>
              <w:rPr>
                <w:rFonts w:eastAsia="Times New Roman" w:cs="Times New Roman"/>
                <w:b/>
                <w:sz w:val="24"/>
                <w:szCs w:val="24"/>
              </w:rPr>
            </w:pPr>
            <w:proofErr w:type="gramStart"/>
            <w:r w:rsidRPr="00C84441">
              <w:rPr>
                <w:rFonts w:eastAsia="Times New Roman" w:cs="Times New Roman"/>
                <w:b/>
                <w:sz w:val="24"/>
                <w:szCs w:val="24"/>
              </w:rPr>
              <w:t>Ц</w:t>
            </w:r>
            <w:proofErr w:type="gramEnd"/>
            <w:r w:rsidRPr="00C84441">
              <w:rPr>
                <w:rFonts w:eastAsia="Times New Roman" w:cs="Times New Roman"/>
                <w:b/>
                <w:sz w:val="24"/>
                <w:szCs w:val="24"/>
              </w:rPr>
              <w:t>іна за одиницю без ПДВ, грн</w:t>
            </w:r>
          </w:p>
        </w:tc>
        <w:tc>
          <w:tcPr>
            <w:tcW w:w="1418" w:type="dxa"/>
          </w:tcPr>
          <w:p w:rsidR="00D276D4" w:rsidRPr="00C84441" w:rsidRDefault="00D276D4" w:rsidP="00843387">
            <w:pPr>
              <w:tabs>
                <w:tab w:val="left" w:pos="0"/>
                <w:tab w:val="left" w:pos="851"/>
              </w:tabs>
              <w:suppressAutoHyphens/>
              <w:jc w:val="both"/>
              <w:rPr>
                <w:rFonts w:eastAsia="Times New Roman" w:cs="Times New Roman"/>
                <w:b/>
                <w:sz w:val="24"/>
                <w:szCs w:val="24"/>
              </w:rPr>
            </w:pPr>
            <w:proofErr w:type="gramStart"/>
            <w:r w:rsidRPr="00C84441">
              <w:rPr>
                <w:rFonts w:eastAsia="Times New Roman" w:cs="Times New Roman"/>
                <w:b/>
                <w:sz w:val="24"/>
                <w:szCs w:val="24"/>
              </w:rPr>
              <w:t>Ц</w:t>
            </w:r>
            <w:proofErr w:type="gramEnd"/>
            <w:r w:rsidRPr="00C84441">
              <w:rPr>
                <w:rFonts w:eastAsia="Times New Roman" w:cs="Times New Roman"/>
                <w:b/>
                <w:sz w:val="24"/>
                <w:szCs w:val="24"/>
              </w:rPr>
              <w:t>іна за одиницю з ПДВ, грн</w:t>
            </w:r>
          </w:p>
        </w:tc>
        <w:tc>
          <w:tcPr>
            <w:tcW w:w="1417" w:type="dxa"/>
          </w:tcPr>
          <w:p w:rsidR="00D276D4" w:rsidRPr="00C84441" w:rsidRDefault="00D276D4" w:rsidP="00843387">
            <w:pPr>
              <w:tabs>
                <w:tab w:val="left" w:pos="0"/>
                <w:tab w:val="left" w:pos="851"/>
              </w:tabs>
              <w:suppressAutoHyphens/>
              <w:jc w:val="both"/>
              <w:rPr>
                <w:rFonts w:eastAsia="Times New Roman" w:cs="Times New Roman"/>
                <w:b/>
                <w:sz w:val="24"/>
                <w:szCs w:val="24"/>
              </w:rPr>
            </w:pPr>
            <w:r w:rsidRPr="00C84441">
              <w:rPr>
                <w:rFonts w:eastAsia="Times New Roman" w:cs="Times New Roman"/>
                <w:b/>
                <w:sz w:val="24"/>
                <w:szCs w:val="24"/>
              </w:rPr>
              <w:t>Разом без ПДВ, грн</w:t>
            </w:r>
          </w:p>
        </w:tc>
      </w:tr>
      <w:tr w:rsidR="00D276D4" w:rsidRPr="00C84441" w:rsidTr="00843387">
        <w:trPr>
          <w:trHeight w:val="283"/>
        </w:trPr>
        <w:tc>
          <w:tcPr>
            <w:tcW w:w="534" w:type="dxa"/>
            <w:hideMark/>
          </w:tcPr>
          <w:p w:rsidR="00D276D4" w:rsidRPr="00C84441" w:rsidRDefault="00D276D4" w:rsidP="00843387">
            <w:pPr>
              <w:jc w:val="both"/>
              <w:rPr>
                <w:rFonts w:eastAsia="Times New Roman" w:cs="Times New Roman"/>
                <w:b/>
                <w:bCs/>
                <w:sz w:val="24"/>
                <w:szCs w:val="24"/>
              </w:rPr>
            </w:pPr>
            <w:r w:rsidRPr="00C84441">
              <w:rPr>
                <w:rFonts w:eastAsia="Times New Roman" w:cs="Times New Roman"/>
                <w:b/>
                <w:bCs/>
                <w:sz w:val="24"/>
                <w:szCs w:val="24"/>
              </w:rPr>
              <w:t>1</w:t>
            </w:r>
          </w:p>
        </w:tc>
        <w:tc>
          <w:tcPr>
            <w:tcW w:w="3010" w:type="dxa"/>
            <w:hideMark/>
          </w:tcPr>
          <w:p w:rsidR="00D276D4" w:rsidRPr="00C84441" w:rsidRDefault="00D276D4" w:rsidP="00843387">
            <w:pPr>
              <w:jc w:val="both"/>
              <w:rPr>
                <w:rFonts w:eastAsia="Times New Roman" w:cs="Times New Roman"/>
                <w:b/>
                <w:bCs/>
                <w:sz w:val="24"/>
                <w:szCs w:val="24"/>
              </w:rPr>
            </w:pPr>
            <w:r w:rsidRPr="00C84441">
              <w:rPr>
                <w:rFonts w:eastAsia="Times New Roman" w:cs="Times New Roman"/>
                <w:b/>
                <w:bCs/>
                <w:sz w:val="24"/>
                <w:szCs w:val="24"/>
              </w:rPr>
              <w:t>2</w:t>
            </w:r>
          </w:p>
        </w:tc>
        <w:tc>
          <w:tcPr>
            <w:tcW w:w="1134" w:type="dxa"/>
            <w:hideMark/>
          </w:tcPr>
          <w:p w:rsidR="00D276D4" w:rsidRPr="00C84441" w:rsidRDefault="00D276D4" w:rsidP="00843387">
            <w:pPr>
              <w:ind w:left="-108"/>
              <w:jc w:val="both"/>
              <w:rPr>
                <w:rFonts w:eastAsia="Times New Roman" w:cs="Times New Roman"/>
                <w:b/>
                <w:bCs/>
                <w:sz w:val="24"/>
                <w:szCs w:val="24"/>
              </w:rPr>
            </w:pPr>
            <w:r w:rsidRPr="00C84441">
              <w:rPr>
                <w:rFonts w:eastAsia="Times New Roman" w:cs="Times New Roman"/>
                <w:b/>
                <w:bCs/>
                <w:sz w:val="24"/>
                <w:szCs w:val="24"/>
              </w:rPr>
              <w:t>3</w:t>
            </w:r>
          </w:p>
        </w:tc>
        <w:tc>
          <w:tcPr>
            <w:tcW w:w="1134" w:type="dxa"/>
          </w:tcPr>
          <w:p w:rsidR="00D276D4" w:rsidRPr="00C84441" w:rsidRDefault="00D276D4" w:rsidP="00843387">
            <w:pPr>
              <w:ind w:left="-108"/>
              <w:jc w:val="both"/>
              <w:rPr>
                <w:rFonts w:eastAsia="Times New Roman" w:cs="Times New Roman"/>
                <w:b/>
                <w:bCs/>
                <w:sz w:val="24"/>
                <w:szCs w:val="24"/>
              </w:rPr>
            </w:pPr>
            <w:r w:rsidRPr="00C84441">
              <w:rPr>
                <w:rFonts w:eastAsia="Times New Roman" w:cs="Times New Roman"/>
                <w:b/>
                <w:bCs/>
                <w:sz w:val="24"/>
                <w:szCs w:val="24"/>
              </w:rPr>
              <w:t>4</w:t>
            </w:r>
          </w:p>
        </w:tc>
        <w:tc>
          <w:tcPr>
            <w:tcW w:w="1701" w:type="dxa"/>
          </w:tcPr>
          <w:p w:rsidR="00D276D4" w:rsidRPr="00C84441" w:rsidRDefault="00D276D4" w:rsidP="00843387">
            <w:pPr>
              <w:ind w:left="-108"/>
              <w:jc w:val="both"/>
              <w:rPr>
                <w:rFonts w:eastAsia="Times New Roman" w:cs="Times New Roman"/>
                <w:b/>
                <w:bCs/>
                <w:sz w:val="24"/>
                <w:szCs w:val="24"/>
              </w:rPr>
            </w:pPr>
            <w:r w:rsidRPr="00C84441">
              <w:rPr>
                <w:rFonts w:eastAsia="Times New Roman" w:cs="Times New Roman"/>
                <w:b/>
                <w:bCs/>
                <w:sz w:val="24"/>
                <w:szCs w:val="24"/>
              </w:rPr>
              <w:t>5</w:t>
            </w:r>
          </w:p>
        </w:tc>
        <w:tc>
          <w:tcPr>
            <w:tcW w:w="1418" w:type="dxa"/>
          </w:tcPr>
          <w:p w:rsidR="00D276D4" w:rsidRPr="00C84441" w:rsidRDefault="00D276D4" w:rsidP="00843387">
            <w:pPr>
              <w:ind w:left="-108"/>
              <w:jc w:val="both"/>
              <w:rPr>
                <w:rFonts w:eastAsia="Times New Roman" w:cs="Times New Roman"/>
                <w:b/>
                <w:bCs/>
                <w:sz w:val="24"/>
                <w:szCs w:val="24"/>
              </w:rPr>
            </w:pPr>
          </w:p>
        </w:tc>
        <w:tc>
          <w:tcPr>
            <w:tcW w:w="1417" w:type="dxa"/>
          </w:tcPr>
          <w:p w:rsidR="00D276D4" w:rsidRPr="00C84441" w:rsidRDefault="00D276D4" w:rsidP="00843387">
            <w:pPr>
              <w:ind w:left="-108"/>
              <w:jc w:val="both"/>
              <w:rPr>
                <w:rFonts w:eastAsia="Times New Roman" w:cs="Times New Roman"/>
                <w:b/>
                <w:bCs/>
                <w:sz w:val="24"/>
                <w:szCs w:val="24"/>
              </w:rPr>
            </w:pPr>
            <w:r w:rsidRPr="00C84441">
              <w:rPr>
                <w:rFonts w:eastAsia="Times New Roman" w:cs="Times New Roman"/>
                <w:b/>
                <w:bCs/>
                <w:sz w:val="24"/>
                <w:szCs w:val="24"/>
              </w:rPr>
              <w:t>6</w:t>
            </w:r>
          </w:p>
        </w:tc>
      </w:tr>
      <w:tr w:rsidR="00D276D4" w:rsidRPr="00C84441" w:rsidTr="00843387">
        <w:trPr>
          <w:trHeight w:val="338"/>
        </w:trPr>
        <w:tc>
          <w:tcPr>
            <w:tcW w:w="534" w:type="dxa"/>
            <w:noWrap/>
            <w:vAlign w:val="center"/>
            <w:hideMark/>
          </w:tcPr>
          <w:p w:rsidR="00D276D4" w:rsidRPr="00C84441" w:rsidRDefault="00D276D4" w:rsidP="00843387">
            <w:pPr>
              <w:jc w:val="both"/>
              <w:rPr>
                <w:rFonts w:eastAsia="Times New Roman" w:cs="Times New Roman"/>
                <w:color w:val="000000"/>
                <w:sz w:val="24"/>
                <w:szCs w:val="24"/>
              </w:rPr>
            </w:pPr>
          </w:p>
        </w:tc>
        <w:tc>
          <w:tcPr>
            <w:tcW w:w="3010" w:type="dxa"/>
            <w:vAlign w:val="center"/>
          </w:tcPr>
          <w:p w:rsidR="00D276D4" w:rsidRPr="00C84441" w:rsidRDefault="00D276D4" w:rsidP="00843387">
            <w:pPr>
              <w:jc w:val="both"/>
              <w:rPr>
                <w:rFonts w:cs="Times New Roman"/>
                <w:sz w:val="24"/>
                <w:szCs w:val="24"/>
              </w:rPr>
            </w:pPr>
          </w:p>
        </w:tc>
        <w:tc>
          <w:tcPr>
            <w:tcW w:w="1134" w:type="dxa"/>
            <w:noWrap/>
            <w:vAlign w:val="center"/>
          </w:tcPr>
          <w:p w:rsidR="00D276D4" w:rsidRPr="00C84441" w:rsidRDefault="00D276D4" w:rsidP="00843387">
            <w:pPr>
              <w:jc w:val="both"/>
              <w:rPr>
                <w:rFonts w:eastAsia="Times New Roman" w:cs="Times New Roman"/>
                <w:color w:val="000000"/>
                <w:sz w:val="24"/>
                <w:szCs w:val="24"/>
              </w:rPr>
            </w:pPr>
          </w:p>
        </w:tc>
        <w:tc>
          <w:tcPr>
            <w:tcW w:w="1134" w:type="dxa"/>
            <w:vAlign w:val="center"/>
          </w:tcPr>
          <w:p w:rsidR="00D276D4" w:rsidRPr="00C84441" w:rsidRDefault="00D276D4" w:rsidP="00843387">
            <w:pPr>
              <w:jc w:val="both"/>
              <w:rPr>
                <w:rFonts w:eastAsia="Times New Roman" w:cs="Times New Roman"/>
                <w:sz w:val="24"/>
                <w:szCs w:val="24"/>
              </w:rPr>
            </w:pPr>
          </w:p>
        </w:tc>
        <w:tc>
          <w:tcPr>
            <w:tcW w:w="1701" w:type="dxa"/>
          </w:tcPr>
          <w:p w:rsidR="00D276D4" w:rsidRPr="00C84441" w:rsidRDefault="00D276D4" w:rsidP="00843387">
            <w:pPr>
              <w:jc w:val="both"/>
              <w:rPr>
                <w:rFonts w:cs="Times New Roman"/>
                <w:sz w:val="24"/>
                <w:szCs w:val="24"/>
                <w:lang w:eastAsia="en-US"/>
              </w:rPr>
            </w:pPr>
          </w:p>
        </w:tc>
        <w:tc>
          <w:tcPr>
            <w:tcW w:w="1418" w:type="dxa"/>
          </w:tcPr>
          <w:p w:rsidR="00D276D4" w:rsidRPr="00C84441" w:rsidRDefault="00D276D4" w:rsidP="00843387">
            <w:pPr>
              <w:jc w:val="both"/>
              <w:rPr>
                <w:rFonts w:eastAsia="Times New Roman" w:cs="Times New Roman"/>
                <w:sz w:val="24"/>
                <w:szCs w:val="24"/>
              </w:rPr>
            </w:pPr>
          </w:p>
        </w:tc>
        <w:tc>
          <w:tcPr>
            <w:tcW w:w="1417" w:type="dxa"/>
          </w:tcPr>
          <w:p w:rsidR="00D276D4" w:rsidRPr="00C84441" w:rsidRDefault="00D276D4" w:rsidP="00843387">
            <w:pPr>
              <w:jc w:val="both"/>
              <w:rPr>
                <w:rFonts w:eastAsia="Times New Roman" w:cs="Times New Roman"/>
                <w:sz w:val="24"/>
                <w:szCs w:val="24"/>
              </w:rPr>
            </w:pPr>
          </w:p>
        </w:tc>
      </w:tr>
      <w:tr w:rsidR="00D276D4" w:rsidRPr="00C84441" w:rsidTr="00843387">
        <w:trPr>
          <w:trHeight w:val="286"/>
        </w:trPr>
        <w:tc>
          <w:tcPr>
            <w:tcW w:w="534" w:type="dxa"/>
            <w:noWrap/>
            <w:vAlign w:val="center"/>
            <w:hideMark/>
          </w:tcPr>
          <w:p w:rsidR="00D276D4" w:rsidRPr="00C84441" w:rsidRDefault="00D276D4" w:rsidP="00843387">
            <w:pPr>
              <w:jc w:val="both"/>
              <w:rPr>
                <w:rFonts w:eastAsia="Times New Roman" w:cs="Times New Roman"/>
                <w:color w:val="000000"/>
                <w:sz w:val="24"/>
                <w:szCs w:val="24"/>
              </w:rPr>
            </w:pPr>
          </w:p>
        </w:tc>
        <w:tc>
          <w:tcPr>
            <w:tcW w:w="3010" w:type="dxa"/>
            <w:vAlign w:val="center"/>
          </w:tcPr>
          <w:p w:rsidR="00D276D4" w:rsidRPr="00C84441" w:rsidRDefault="00D276D4" w:rsidP="00843387">
            <w:pPr>
              <w:jc w:val="both"/>
              <w:rPr>
                <w:rFonts w:cs="Times New Roman"/>
                <w:sz w:val="24"/>
                <w:szCs w:val="24"/>
              </w:rPr>
            </w:pPr>
          </w:p>
        </w:tc>
        <w:tc>
          <w:tcPr>
            <w:tcW w:w="1134" w:type="dxa"/>
            <w:noWrap/>
            <w:vAlign w:val="center"/>
          </w:tcPr>
          <w:p w:rsidR="00D276D4" w:rsidRPr="00C84441" w:rsidRDefault="00D276D4" w:rsidP="00843387">
            <w:pPr>
              <w:jc w:val="both"/>
              <w:rPr>
                <w:rFonts w:eastAsia="Times New Roman" w:cs="Times New Roman"/>
                <w:color w:val="000000"/>
                <w:sz w:val="24"/>
                <w:szCs w:val="24"/>
              </w:rPr>
            </w:pPr>
          </w:p>
        </w:tc>
        <w:tc>
          <w:tcPr>
            <w:tcW w:w="1134" w:type="dxa"/>
            <w:vAlign w:val="center"/>
          </w:tcPr>
          <w:p w:rsidR="00D276D4" w:rsidRPr="00C84441" w:rsidRDefault="00D276D4" w:rsidP="00843387">
            <w:pPr>
              <w:jc w:val="both"/>
              <w:rPr>
                <w:rFonts w:eastAsia="Times New Roman" w:cs="Times New Roman"/>
                <w:sz w:val="24"/>
                <w:szCs w:val="24"/>
              </w:rPr>
            </w:pPr>
          </w:p>
        </w:tc>
        <w:tc>
          <w:tcPr>
            <w:tcW w:w="1701" w:type="dxa"/>
          </w:tcPr>
          <w:p w:rsidR="00D276D4" w:rsidRPr="00C84441" w:rsidRDefault="00D276D4" w:rsidP="00843387">
            <w:pPr>
              <w:jc w:val="both"/>
              <w:rPr>
                <w:rFonts w:cs="Times New Roman"/>
                <w:sz w:val="24"/>
                <w:szCs w:val="24"/>
                <w:lang w:eastAsia="en-US"/>
              </w:rPr>
            </w:pPr>
          </w:p>
        </w:tc>
        <w:tc>
          <w:tcPr>
            <w:tcW w:w="1418" w:type="dxa"/>
          </w:tcPr>
          <w:p w:rsidR="00D276D4" w:rsidRPr="00C84441" w:rsidRDefault="00D276D4" w:rsidP="00843387">
            <w:pPr>
              <w:jc w:val="both"/>
              <w:rPr>
                <w:rFonts w:eastAsia="Times New Roman" w:cs="Times New Roman"/>
                <w:sz w:val="24"/>
                <w:szCs w:val="24"/>
              </w:rPr>
            </w:pPr>
          </w:p>
        </w:tc>
        <w:tc>
          <w:tcPr>
            <w:tcW w:w="1417" w:type="dxa"/>
          </w:tcPr>
          <w:p w:rsidR="00D276D4" w:rsidRPr="00C84441" w:rsidRDefault="00D276D4" w:rsidP="00843387">
            <w:pPr>
              <w:jc w:val="both"/>
              <w:rPr>
                <w:rFonts w:eastAsia="Times New Roman" w:cs="Times New Roman"/>
                <w:sz w:val="24"/>
                <w:szCs w:val="24"/>
              </w:rPr>
            </w:pPr>
          </w:p>
        </w:tc>
      </w:tr>
      <w:tr w:rsidR="00D276D4" w:rsidRPr="00C84441" w:rsidTr="00843387">
        <w:trPr>
          <w:trHeight w:val="262"/>
        </w:trPr>
        <w:tc>
          <w:tcPr>
            <w:tcW w:w="8931" w:type="dxa"/>
            <w:gridSpan w:val="6"/>
            <w:noWrap/>
            <w:vAlign w:val="center"/>
            <w:hideMark/>
          </w:tcPr>
          <w:p w:rsidR="00D276D4" w:rsidRPr="00C84441" w:rsidRDefault="00D276D4" w:rsidP="00843387">
            <w:pPr>
              <w:jc w:val="both"/>
              <w:rPr>
                <w:rFonts w:eastAsia="Times New Roman" w:cs="Times New Roman"/>
                <w:sz w:val="24"/>
                <w:szCs w:val="24"/>
              </w:rPr>
            </w:pPr>
            <w:r w:rsidRPr="00C84441">
              <w:rPr>
                <w:rFonts w:cs="Times New Roman"/>
                <w:sz w:val="24"/>
                <w:szCs w:val="24"/>
                <w:lang w:eastAsia="en-US"/>
              </w:rPr>
              <w:t>Загальна вартість без ПДВ, грн</w:t>
            </w:r>
          </w:p>
        </w:tc>
        <w:tc>
          <w:tcPr>
            <w:tcW w:w="1417" w:type="dxa"/>
          </w:tcPr>
          <w:p w:rsidR="00D276D4" w:rsidRPr="00C84441" w:rsidRDefault="00D276D4" w:rsidP="00843387">
            <w:pPr>
              <w:jc w:val="both"/>
              <w:rPr>
                <w:rFonts w:eastAsia="Times New Roman" w:cs="Times New Roman"/>
                <w:sz w:val="24"/>
                <w:szCs w:val="24"/>
              </w:rPr>
            </w:pPr>
          </w:p>
        </w:tc>
      </w:tr>
      <w:tr w:rsidR="00D276D4" w:rsidRPr="00C84441" w:rsidTr="00843387">
        <w:trPr>
          <w:trHeight w:val="262"/>
        </w:trPr>
        <w:tc>
          <w:tcPr>
            <w:tcW w:w="8931" w:type="dxa"/>
            <w:gridSpan w:val="6"/>
            <w:noWrap/>
            <w:vAlign w:val="center"/>
          </w:tcPr>
          <w:p w:rsidR="00D276D4" w:rsidRPr="00C84441" w:rsidRDefault="00D276D4" w:rsidP="00843387">
            <w:pPr>
              <w:jc w:val="both"/>
              <w:rPr>
                <w:rFonts w:eastAsia="Times New Roman" w:cs="Times New Roman"/>
                <w:sz w:val="24"/>
                <w:szCs w:val="24"/>
              </w:rPr>
            </w:pPr>
            <w:r w:rsidRPr="00C84441">
              <w:rPr>
                <w:rFonts w:cs="Times New Roman"/>
                <w:sz w:val="24"/>
                <w:szCs w:val="24"/>
                <w:lang w:eastAsia="en-US"/>
              </w:rPr>
              <w:t>ПДВ __%, грн</w:t>
            </w:r>
          </w:p>
        </w:tc>
        <w:tc>
          <w:tcPr>
            <w:tcW w:w="1417" w:type="dxa"/>
          </w:tcPr>
          <w:p w:rsidR="00D276D4" w:rsidRPr="00C84441" w:rsidRDefault="00D276D4" w:rsidP="00843387">
            <w:pPr>
              <w:jc w:val="both"/>
              <w:rPr>
                <w:rFonts w:eastAsia="Times New Roman" w:cs="Times New Roman"/>
                <w:sz w:val="24"/>
                <w:szCs w:val="24"/>
              </w:rPr>
            </w:pPr>
          </w:p>
        </w:tc>
      </w:tr>
      <w:tr w:rsidR="00D276D4" w:rsidRPr="00C84441" w:rsidTr="00843387">
        <w:trPr>
          <w:trHeight w:val="262"/>
        </w:trPr>
        <w:tc>
          <w:tcPr>
            <w:tcW w:w="8931" w:type="dxa"/>
            <w:gridSpan w:val="6"/>
            <w:noWrap/>
            <w:vAlign w:val="center"/>
          </w:tcPr>
          <w:p w:rsidR="00D276D4" w:rsidRPr="00C84441" w:rsidRDefault="00D276D4" w:rsidP="00843387">
            <w:pPr>
              <w:jc w:val="both"/>
              <w:rPr>
                <w:rFonts w:eastAsia="Times New Roman" w:cs="Times New Roman"/>
                <w:sz w:val="24"/>
                <w:szCs w:val="24"/>
              </w:rPr>
            </w:pPr>
            <w:r w:rsidRPr="00C84441">
              <w:rPr>
                <w:rFonts w:cs="Times New Roman"/>
                <w:sz w:val="24"/>
                <w:szCs w:val="24"/>
                <w:lang w:eastAsia="en-US"/>
              </w:rPr>
              <w:t>Загальна вартість з ПДВ, грн</w:t>
            </w:r>
          </w:p>
        </w:tc>
        <w:tc>
          <w:tcPr>
            <w:tcW w:w="1417" w:type="dxa"/>
          </w:tcPr>
          <w:p w:rsidR="00D276D4" w:rsidRPr="00C84441" w:rsidRDefault="00D276D4" w:rsidP="00843387">
            <w:pPr>
              <w:jc w:val="both"/>
              <w:rPr>
                <w:rFonts w:eastAsia="Times New Roman" w:cs="Times New Roman"/>
                <w:sz w:val="24"/>
                <w:szCs w:val="24"/>
              </w:rPr>
            </w:pPr>
          </w:p>
        </w:tc>
      </w:tr>
    </w:tbl>
    <w:p w:rsidR="00D276D4" w:rsidRPr="00C84441" w:rsidRDefault="00D276D4" w:rsidP="00D276D4">
      <w:pPr>
        <w:jc w:val="both"/>
        <w:rPr>
          <w:rFonts w:cs="Times New Roman"/>
          <w:sz w:val="24"/>
          <w:szCs w:val="24"/>
          <w:lang w:eastAsia="en-US"/>
        </w:rPr>
      </w:pPr>
    </w:p>
    <w:p w:rsidR="00D276D4" w:rsidRPr="00C84441" w:rsidRDefault="00D276D4" w:rsidP="00D276D4">
      <w:pPr>
        <w:jc w:val="both"/>
        <w:rPr>
          <w:rFonts w:cs="Times New Roman"/>
          <w:sz w:val="24"/>
          <w:szCs w:val="24"/>
          <w:lang w:eastAsia="en-US"/>
        </w:rPr>
      </w:pPr>
    </w:p>
    <w:p w:rsidR="00D276D4" w:rsidRPr="00C84441" w:rsidRDefault="00D276D4" w:rsidP="00D276D4">
      <w:pPr>
        <w:widowControl w:val="0"/>
        <w:jc w:val="both"/>
        <w:rPr>
          <w:rFonts w:cs="Times New Roman"/>
          <w:sz w:val="24"/>
          <w:szCs w:val="24"/>
          <w:lang w:eastAsia="en-US"/>
        </w:rPr>
      </w:pPr>
      <w:r w:rsidRPr="00C84441">
        <w:rPr>
          <w:rFonts w:eastAsia="Times New Roman" w:cs="Times New Roman"/>
          <w:b/>
          <w:bCs/>
          <w:i/>
          <w:iCs/>
          <w:color w:val="000000"/>
          <w:sz w:val="24"/>
          <w:szCs w:val="24"/>
        </w:rPr>
        <w:t xml:space="preserve">Всього:  </w:t>
      </w:r>
      <w:r w:rsidRPr="00C84441">
        <w:rPr>
          <w:rFonts w:cs="Times New Roman"/>
          <w:i/>
          <w:sz w:val="24"/>
          <w:szCs w:val="24"/>
          <w:lang w:eastAsia="en-US"/>
        </w:rPr>
        <w:t>________ грн ___ коп</w:t>
      </w:r>
      <w:proofErr w:type="gramStart"/>
      <w:r w:rsidRPr="00C84441">
        <w:rPr>
          <w:rFonts w:cs="Times New Roman"/>
          <w:i/>
          <w:sz w:val="24"/>
          <w:szCs w:val="24"/>
          <w:lang w:eastAsia="en-US"/>
        </w:rPr>
        <w:t>.</w:t>
      </w:r>
      <w:proofErr w:type="gramEnd"/>
      <w:r w:rsidRPr="00C84441">
        <w:rPr>
          <w:rFonts w:cs="Times New Roman"/>
          <w:i/>
          <w:sz w:val="24"/>
          <w:szCs w:val="24"/>
          <w:lang w:eastAsia="en-US"/>
        </w:rPr>
        <w:t xml:space="preserve"> (___________________________ </w:t>
      </w:r>
      <w:proofErr w:type="gramStart"/>
      <w:r w:rsidRPr="00C84441">
        <w:rPr>
          <w:rFonts w:cs="Times New Roman"/>
          <w:i/>
          <w:sz w:val="24"/>
          <w:szCs w:val="24"/>
          <w:lang w:eastAsia="en-US"/>
        </w:rPr>
        <w:t>г</w:t>
      </w:r>
      <w:proofErr w:type="gramEnd"/>
      <w:r w:rsidRPr="00C84441">
        <w:rPr>
          <w:rFonts w:cs="Times New Roman"/>
          <w:i/>
          <w:sz w:val="24"/>
          <w:szCs w:val="24"/>
          <w:lang w:eastAsia="en-US"/>
        </w:rPr>
        <w:t>рн __ коп.),  в тому числі ПДВ _______грн.</w:t>
      </w:r>
    </w:p>
    <w:p w:rsidR="00D276D4" w:rsidRPr="00C84441" w:rsidRDefault="00D276D4" w:rsidP="00D276D4">
      <w:pPr>
        <w:jc w:val="both"/>
        <w:rPr>
          <w:rFonts w:cs="Times New Roman"/>
          <w:lang w:eastAsia="en-US"/>
        </w:rPr>
      </w:pPr>
    </w:p>
    <w:p w:rsidR="00D276D4" w:rsidRPr="00C84441" w:rsidRDefault="00D276D4" w:rsidP="00D276D4">
      <w:pPr>
        <w:suppressAutoHyphens/>
        <w:ind w:left="360" w:firstLine="540"/>
        <w:jc w:val="both"/>
        <w:rPr>
          <w:rFonts w:eastAsia="Times New Roman" w:cs="Times New Roman"/>
          <w:b/>
          <w:bCs/>
          <w:iCs/>
          <w:sz w:val="24"/>
          <w:szCs w:val="24"/>
          <w:lang w:eastAsia="ar-SA"/>
        </w:rPr>
      </w:pPr>
    </w:p>
    <w:p w:rsidR="00D276D4" w:rsidRPr="00C84441" w:rsidRDefault="00D276D4" w:rsidP="00D276D4">
      <w:pPr>
        <w:ind w:left="-360" w:firstLine="360"/>
        <w:jc w:val="both"/>
        <w:rPr>
          <w:rFonts w:cs="Times New Roman"/>
          <w:lang w:eastAsia="en-US"/>
        </w:rPr>
      </w:pPr>
      <w:r w:rsidRPr="00C84441">
        <w:rPr>
          <w:rFonts w:cs="Times New Roman"/>
          <w:sz w:val="24"/>
          <w:szCs w:val="24"/>
          <w:lang w:eastAsia="en-US"/>
        </w:rPr>
        <w:tab/>
      </w:r>
    </w:p>
    <w:tbl>
      <w:tblPr>
        <w:tblW w:w="10206" w:type="dxa"/>
        <w:tblInd w:w="108" w:type="dxa"/>
        <w:tblLayout w:type="fixed"/>
        <w:tblLook w:val="0000"/>
      </w:tblPr>
      <w:tblGrid>
        <w:gridCol w:w="5812"/>
        <w:gridCol w:w="4394"/>
      </w:tblGrid>
      <w:tr w:rsidR="00D276D4" w:rsidRPr="00034B12" w:rsidTr="00843387">
        <w:trPr>
          <w:trHeight w:val="560"/>
        </w:trPr>
        <w:tc>
          <w:tcPr>
            <w:tcW w:w="5812" w:type="dxa"/>
            <w:shd w:val="clear" w:color="auto" w:fill="auto"/>
          </w:tcPr>
          <w:p w:rsidR="00D276D4" w:rsidRPr="004E10CC" w:rsidRDefault="00D276D4" w:rsidP="00843387">
            <w:pPr>
              <w:suppressAutoHyphens/>
              <w:jc w:val="both"/>
              <w:rPr>
                <w:rFonts w:eastAsia="Times New Roman" w:cs="Times New Roman"/>
                <w:b/>
                <w:sz w:val="24"/>
                <w:szCs w:val="24"/>
                <w:lang w:eastAsia="zh-CN"/>
              </w:rPr>
            </w:pPr>
            <w:r w:rsidRPr="00C84441">
              <w:rPr>
                <w:rFonts w:cs="Times New Roman"/>
                <w:sz w:val="24"/>
                <w:szCs w:val="24"/>
                <w:lang w:eastAsia="en-US"/>
              </w:rPr>
              <w:tab/>
            </w:r>
            <w:r w:rsidRPr="00034B12">
              <w:rPr>
                <w:rFonts w:eastAsia="Times New Roman" w:cs="Times New Roman"/>
                <w:b/>
                <w:sz w:val="24"/>
                <w:szCs w:val="24"/>
                <w:lang w:eastAsia="zh-CN"/>
              </w:rPr>
              <w:t xml:space="preserve">                 Замовник</w:t>
            </w:r>
          </w:p>
        </w:tc>
        <w:tc>
          <w:tcPr>
            <w:tcW w:w="4394" w:type="dxa"/>
            <w:shd w:val="clear" w:color="auto" w:fill="auto"/>
          </w:tcPr>
          <w:p w:rsidR="00D276D4" w:rsidRPr="004E10CC" w:rsidRDefault="00D276D4" w:rsidP="00843387">
            <w:pPr>
              <w:widowControl w:val="0"/>
              <w:suppressAutoHyphens/>
              <w:snapToGrid w:val="0"/>
              <w:jc w:val="both"/>
              <w:rPr>
                <w:rFonts w:eastAsia="Times New Roman" w:cs="Times New Roman"/>
                <w:b/>
                <w:sz w:val="24"/>
                <w:szCs w:val="24"/>
                <w:lang w:eastAsia="zh-CN"/>
              </w:rPr>
            </w:pPr>
            <w:r w:rsidRPr="004E10CC">
              <w:rPr>
                <w:rFonts w:eastAsia="Times New Roman" w:cs="Times New Roman"/>
                <w:b/>
                <w:sz w:val="24"/>
                <w:szCs w:val="24"/>
                <w:lang w:eastAsia="zh-CN"/>
              </w:rPr>
              <w:t>Постачальник</w:t>
            </w:r>
          </w:p>
        </w:tc>
      </w:tr>
      <w:tr w:rsidR="00D276D4" w:rsidRPr="00034B12" w:rsidTr="00843387">
        <w:trPr>
          <w:trHeight w:val="560"/>
        </w:trPr>
        <w:tc>
          <w:tcPr>
            <w:tcW w:w="5812" w:type="dxa"/>
            <w:shd w:val="clear" w:color="auto" w:fill="auto"/>
          </w:tcPr>
          <w:p w:rsidR="00D276D4" w:rsidRPr="007D4FA8"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 xml:space="preserve">КНП «Млинівський центр ПМСД» Млинівської селищної ради </w:t>
            </w:r>
            <w:proofErr w:type="gramStart"/>
            <w:r w:rsidRPr="004E10CC">
              <w:rPr>
                <w:rFonts w:eastAsia="Times New Roman" w:cs="Times New Roman"/>
                <w:b/>
                <w:sz w:val="24"/>
                <w:szCs w:val="24"/>
                <w:lang w:eastAsia="zh-CN"/>
              </w:rPr>
              <w:t>Р</w:t>
            </w:r>
            <w:proofErr w:type="gramEnd"/>
            <w:r w:rsidRPr="004E10CC">
              <w:rPr>
                <w:rFonts w:eastAsia="Times New Roman" w:cs="Times New Roman"/>
                <w:b/>
                <w:sz w:val="24"/>
                <w:szCs w:val="24"/>
                <w:lang w:eastAsia="zh-CN"/>
              </w:rPr>
              <w:t>івненської області</w:t>
            </w:r>
          </w:p>
        </w:tc>
        <w:tc>
          <w:tcPr>
            <w:tcW w:w="4394" w:type="dxa"/>
            <w:shd w:val="clear" w:color="auto" w:fill="auto"/>
          </w:tcPr>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_________________________________</w:t>
            </w:r>
          </w:p>
        </w:tc>
      </w:tr>
      <w:tr w:rsidR="00D276D4" w:rsidRPr="00034B12" w:rsidTr="00843387">
        <w:trPr>
          <w:trHeight w:val="560"/>
        </w:trPr>
        <w:tc>
          <w:tcPr>
            <w:tcW w:w="5812" w:type="dxa"/>
            <w:shd w:val="clear" w:color="auto" w:fill="auto"/>
          </w:tcPr>
          <w:p w:rsidR="00D276D4" w:rsidRPr="004E10CC" w:rsidRDefault="00D276D4" w:rsidP="00843387">
            <w:pPr>
              <w:suppressAutoHyphens/>
              <w:jc w:val="both"/>
              <w:rPr>
                <w:rFonts w:eastAsia="Times New Roman" w:cs="Times New Roman"/>
                <w:b/>
                <w:sz w:val="24"/>
                <w:szCs w:val="24"/>
                <w:lang w:eastAsia="zh-CN"/>
              </w:rPr>
            </w:pPr>
            <w:r>
              <w:rPr>
                <w:rFonts w:eastAsia="Times New Roman" w:cs="Times New Roman"/>
                <w:b/>
                <w:sz w:val="24"/>
                <w:szCs w:val="24"/>
                <w:lang w:eastAsia="zh-CN"/>
              </w:rPr>
              <w:t>а</w:t>
            </w:r>
            <w:r w:rsidRPr="004E10CC">
              <w:rPr>
                <w:rFonts w:eastAsia="Times New Roman" w:cs="Times New Roman"/>
                <w:b/>
                <w:sz w:val="24"/>
                <w:szCs w:val="24"/>
                <w:lang w:eastAsia="zh-CN"/>
              </w:rPr>
              <w:t xml:space="preserve">дреса: </w:t>
            </w:r>
            <w:proofErr w:type="gramStart"/>
            <w:r w:rsidRPr="004E10CC">
              <w:rPr>
                <w:rFonts w:eastAsia="Times New Roman" w:cs="Times New Roman"/>
                <w:b/>
                <w:sz w:val="24"/>
                <w:szCs w:val="24"/>
                <w:lang w:eastAsia="zh-CN"/>
              </w:rPr>
              <w:t>Р</w:t>
            </w:r>
            <w:proofErr w:type="gramEnd"/>
            <w:r w:rsidRPr="004E10CC">
              <w:rPr>
                <w:rFonts w:eastAsia="Times New Roman" w:cs="Times New Roman"/>
                <w:b/>
                <w:sz w:val="24"/>
                <w:szCs w:val="24"/>
                <w:lang w:eastAsia="zh-CN"/>
              </w:rPr>
              <w:t>івненська область</w:t>
            </w:r>
            <w:r>
              <w:rPr>
                <w:rFonts w:eastAsia="Times New Roman" w:cs="Times New Roman"/>
                <w:b/>
                <w:sz w:val="24"/>
                <w:szCs w:val="24"/>
                <w:lang w:eastAsia="zh-CN"/>
              </w:rPr>
              <w:t xml:space="preserve">, селище </w:t>
            </w:r>
            <w:r w:rsidRPr="004E10CC">
              <w:rPr>
                <w:rFonts w:eastAsia="Times New Roman" w:cs="Times New Roman"/>
                <w:b/>
                <w:sz w:val="24"/>
                <w:szCs w:val="24"/>
                <w:lang w:eastAsia="zh-CN"/>
              </w:rPr>
              <w:t xml:space="preserve"> Млинів, вул. Степана  Бандери, 18</w:t>
            </w:r>
            <w:r>
              <w:rPr>
                <w:rFonts w:eastAsia="Times New Roman" w:cs="Times New Roman"/>
                <w:b/>
                <w:sz w:val="24"/>
                <w:szCs w:val="24"/>
                <w:lang w:eastAsia="zh-CN"/>
              </w:rPr>
              <w:t xml:space="preserve">  </w:t>
            </w:r>
            <w:r w:rsidRPr="004E10CC">
              <w:rPr>
                <w:rFonts w:eastAsia="Times New Roman" w:cs="Times New Roman"/>
                <w:b/>
                <w:sz w:val="24"/>
                <w:szCs w:val="24"/>
                <w:lang w:eastAsia="zh-CN"/>
              </w:rPr>
              <w:t>35100</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МФО</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РР</w:t>
            </w:r>
            <w:proofErr w:type="gramStart"/>
            <w:r w:rsidRPr="004E10CC">
              <w:rPr>
                <w:rFonts w:eastAsia="Times New Roman" w:cs="Times New Roman"/>
                <w:b/>
                <w:sz w:val="24"/>
                <w:szCs w:val="24"/>
                <w:lang w:eastAsia="zh-CN"/>
              </w:rPr>
              <w:t>UA</w:t>
            </w:r>
            <w:proofErr w:type="gramEnd"/>
            <w:r w:rsidRPr="004E10CC">
              <w:rPr>
                <w:rFonts w:eastAsia="Times New Roman" w:cs="Times New Roman"/>
                <w:b/>
                <w:sz w:val="24"/>
                <w:szCs w:val="24"/>
                <w:lang w:eastAsia="zh-CN"/>
              </w:rPr>
              <w:t>___________________________________</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код ЄДРПОУ 38668003</w:t>
            </w:r>
          </w:p>
          <w:p w:rsidR="00D276D4" w:rsidRPr="004E10CC" w:rsidRDefault="00D276D4" w:rsidP="00843387">
            <w:pPr>
              <w:suppressAutoHyphens/>
              <w:jc w:val="both"/>
              <w:rPr>
                <w:rFonts w:eastAsia="Times New Roman" w:cs="Times New Roman"/>
                <w:b/>
                <w:sz w:val="24"/>
                <w:szCs w:val="24"/>
                <w:lang w:eastAsia="zh-CN"/>
              </w:rPr>
            </w:pPr>
          </w:p>
          <w:p w:rsidR="00D276D4" w:rsidRPr="004E10CC" w:rsidRDefault="00D276D4" w:rsidP="00843387">
            <w:pPr>
              <w:suppressAutoHyphens/>
              <w:jc w:val="both"/>
              <w:rPr>
                <w:rFonts w:eastAsia="Times New Roman" w:cs="Times New Roman"/>
                <w:b/>
                <w:sz w:val="24"/>
                <w:szCs w:val="24"/>
                <w:lang w:eastAsia="zh-CN"/>
              </w:rPr>
            </w:pPr>
          </w:p>
        </w:tc>
        <w:tc>
          <w:tcPr>
            <w:tcW w:w="4394" w:type="dxa"/>
            <w:shd w:val="clear" w:color="auto" w:fill="auto"/>
          </w:tcPr>
          <w:p w:rsidR="00D276D4" w:rsidRPr="00034B12" w:rsidRDefault="00D276D4" w:rsidP="00843387">
            <w:pPr>
              <w:widowControl w:val="0"/>
              <w:suppressAutoHyphens/>
              <w:snapToGrid w:val="0"/>
              <w:jc w:val="both"/>
              <w:rPr>
                <w:rFonts w:eastAsia="Times New Roman" w:cs="Times New Roman"/>
                <w:sz w:val="24"/>
                <w:szCs w:val="24"/>
                <w:lang w:eastAsia="zh-CN"/>
              </w:rPr>
            </w:pPr>
            <w:r>
              <w:rPr>
                <w:rFonts w:eastAsia="Times New Roman" w:cs="Times New Roman"/>
                <w:sz w:val="24"/>
                <w:szCs w:val="24"/>
                <w:lang w:eastAsia="zh-CN"/>
              </w:rPr>
              <w:t>кодЄДРПОУ ________________________</w:t>
            </w:r>
          </w:p>
          <w:p w:rsidR="00D276D4" w:rsidRPr="004E10CC" w:rsidRDefault="00D276D4" w:rsidP="00843387">
            <w:pPr>
              <w:widowControl w:val="0"/>
              <w:suppressAutoHyphens/>
              <w:snapToGrid w:val="0"/>
              <w:jc w:val="both"/>
              <w:rPr>
                <w:rFonts w:eastAsia="Times New Roman" w:cs="Times New Roman"/>
                <w:sz w:val="24"/>
                <w:szCs w:val="24"/>
                <w:lang w:eastAsia="zh-CN"/>
              </w:rPr>
            </w:pPr>
            <w:r w:rsidRPr="00034B12">
              <w:rPr>
                <w:rFonts w:eastAsia="Times New Roman" w:cs="Times New Roman"/>
                <w:sz w:val="24"/>
                <w:szCs w:val="24"/>
                <w:lang w:eastAsia="zh-CN"/>
              </w:rPr>
              <w:t>Адреса___________________________</w:t>
            </w:r>
          </w:p>
          <w:p w:rsidR="00D276D4" w:rsidRPr="004E10CC" w:rsidRDefault="00D276D4" w:rsidP="00843387">
            <w:pPr>
              <w:widowControl w:val="0"/>
              <w:suppressAutoHyphens/>
              <w:snapToGrid w:val="0"/>
              <w:jc w:val="both"/>
              <w:rPr>
                <w:rFonts w:eastAsia="Times New Roman" w:cs="Times New Roman"/>
                <w:sz w:val="24"/>
                <w:szCs w:val="24"/>
                <w:lang w:eastAsia="zh-CN"/>
              </w:rPr>
            </w:pPr>
            <w:proofErr w:type="gramStart"/>
            <w:r w:rsidRPr="004E10CC">
              <w:rPr>
                <w:rFonts w:eastAsia="Times New Roman" w:cs="Times New Roman"/>
                <w:sz w:val="24"/>
                <w:szCs w:val="24"/>
                <w:lang w:eastAsia="zh-CN"/>
              </w:rPr>
              <w:t>Р</w:t>
            </w:r>
            <w:proofErr w:type="gramEnd"/>
            <w:r w:rsidRPr="004E10CC">
              <w:rPr>
                <w:rFonts w:eastAsia="Times New Roman" w:cs="Times New Roman"/>
                <w:sz w:val="24"/>
                <w:szCs w:val="24"/>
                <w:lang w:eastAsia="zh-CN"/>
              </w:rPr>
              <w:t>/р __________________________________</w:t>
            </w:r>
          </w:p>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 xml:space="preserve">МФО ______________, </w:t>
            </w:r>
          </w:p>
          <w:p w:rsidR="00D276D4" w:rsidRPr="004E10CC" w:rsidRDefault="00D276D4" w:rsidP="00843387">
            <w:pPr>
              <w:widowControl w:val="0"/>
              <w:suppressAutoHyphens/>
              <w:snapToGrid w:val="0"/>
              <w:jc w:val="both"/>
              <w:rPr>
                <w:rFonts w:eastAsia="Times New Roman" w:cs="Times New Roman"/>
                <w:sz w:val="24"/>
                <w:szCs w:val="24"/>
                <w:lang w:eastAsia="zh-CN"/>
              </w:rPr>
            </w:pPr>
          </w:p>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Телефон/факс</w:t>
            </w:r>
            <w:r w:rsidRPr="00034B12">
              <w:rPr>
                <w:rFonts w:eastAsia="Times New Roman" w:cs="Times New Roman"/>
                <w:sz w:val="24"/>
                <w:szCs w:val="24"/>
                <w:lang w:eastAsia="zh-CN"/>
              </w:rPr>
              <w:t>:  ________________</w:t>
            </w:r>
          </w:p>
        </w:tc>
      </w:tr>
      <w:tr w:rsidR="00D276D4" w:rsidRPr="00034B12" w:rsidTr="00843387">
        <w:trPr>
          <w:trHeight w:val="560"/>
        </w:trPr>
        <w:tc>
          <w:tcPr>
            <w:tcW w:w="5812" w:type="dxa"/>
            <w:shd w:val="clear" w:color="auto" w:fill="auto"/>
          </w:tcPr>
          <w:p w:rsidR="00D276D4" w:rsidRPr="004E10CC" w:rsidRDefault="00D276D4" w:rsidP="00843387">
            <w:pPr>
              <w:suppressAutoHyphens/>
              <w:jc w:val="both"/>
              <w:rPr>
                <w:rFonts w:eastAsia="Times New Roman" w:cs="Times New Roman"/>
                <w:b/>
                <w:sz w:val="24"/>
                <w:szCs w:val="24"/>
                <w:lang w:eastAsia="zh-CN"/>
              </w:rPr>
            </w:pPr>
            <w:r>
              <w:rPr>
                <w:rFonts w:eastAsia="Times New Roman" w:cs="Times New Roman"/>
                <w:b/>
                <w:sz w:val="24"/>
                <w:szCs w:val="24"/>
                <w:lang w:eastAsia="zh-CN"/>
              </w:rPr>
              <w:t>Директор</w:t>
            </w:r>
          </w:p>
          <w:p w:rsidR="00D276D4" w:rsidRPr="004E10CC" w:rsidRDefault="00D276D4" w:rsidP="00843387">
            <w:pPr>
              <w:suppressAutoHyphens/>
              <w:jc w:val="both"/>
              <w:rPr>
                <w:rFonts w:eastAsia="Times New Roman" w:cs="Times New Roman"/>
                <w:b/>
                <w:sz w:val="24"/>
                <w:szCs w:val="24"/>
                <w:lang w:eastAsia="zh-CN"/>
              </w:rPr>
            </w:pPr>
            <w:r>
              <w:rPr>
                <w:rFonts w:eastAsia="Times New Roman" w:cs="Times New Roman"/>
                <w:b/>
                <w:sz w:val="24"/>
                <w:szCs w:val="24"/>
                <w:lang w:eastAsia="zh-CN"/>
              </w:rPr>
              <w:t>_____________________Тетяна ХОРОНЖАК</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М.П.</w:t>
            </w:r>
          </w:p>
          <w:p w:rsidR="00D276D4" w:rsidRPr="004E10CC" w:rsidRDefault="00D276D4" w:rsidP="00843387">
            <w:pPr>
              <w:suppressAutoHyphens/>
              <w:jc w:val="both"/>
              <w:rPr>
                <w:rFonts w:eastAsia="Times New Roman" w:cs="Times New Roman"/>
                <w:b/>
                <w:sz w:val="24"/>
                <w:szCs w:val="24"/>
                <w:lang w:eastAsia="zh-CN"/>
              </w:rPr>
            </w:pPr>
            <w:r w:rsidRPr="004E10CC">
              <w:rPr>
                <w:rFonts w:eastAsia="Times New Roman" w:cs="Times New Roman"/>
                <w:b/>
                <w:sz w:val="24"/>
                <w:szCs w:val="24"/>
                <w:lang w:eastAsia="zh-CN"/>
              </w:rPr>
              <w:t>«______» _____________________ 202</w:t>
            </w:r>
            <w:r>
              <w:rPr>
                <w:rFonts w:eastAsia="Times New Roman" w:cs="Times New Roman"/>
                <w:b/>
                <w:sz w:val="24"/>
                <w:szCs w:val="24"/>
                <w:lang w:eastAsia="zh-CN"/>
              </w:rPr>
              <w:t>4</w:t>
            </w:r>
            <w:r w:rsidRPr="004E10CC">
              <w:rPr>
                <w:rFonts w:eastAsia="Times New Roman" w:cs="Times New Roman"/>
                <w:b/>
                <w:sz w:val="24"/>
                <w:szCs w:val="24"/>
                <w:lang w:eastAsia="zh-CN"/>
              </w:rPr>
              <w:t xml:space="preserve"> р.</w:t>
            </w:r>
          </w:p>
        </w:tc>
        <w:tc>
          <w:tcPr>
            <w:tcW w:w="4394" w:type="dxa"/>
            <w:shd w:val="clear" w:color="auto" w:fill="auto"/>
          </w:tcPr>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Керівник</w:t>
            </w:r>
          </w:p>
          <w:p w:rsidR="00D276D4" w:rsidRPr="004E10CC" w:rsidRDefault="00D276D4" w:rsidP="00843387">
            <w:pPr>
              <w:widowControl w:val="0"/>
              <w:suppressAutoHyphens/>
              <w:snapToGrid w:val="0"/>
              <w:jc w:val="both"/>
              <w:rPr>
                <w:rFonts w:eastAsia="Times New Roman" w:cs="Times New Roman"/>
                <w:sz w:val="24"/>
                <w:szCs w:val="24"/>
                <w:lang w:eastAsia="zh-CN"/>
              </w:rPr>
            </w:pPr>
          </w:p>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 xml:space="preserve"> ___________________ </w:t>
            </w:r>
          </w:p>
          <w:p w:rsidR="00D276D4" w:rsidRPr="004E10CC" w:rsidRDefault="00D276D4" w:rsidP="00843387">
            <w:pPr>
              <w:widowControl w:val="0"/>
              <w:suppressAutoHyphens/>
              <w:snapToGrid w:val="0"/>
              <w:jc w:val="both"/>
              <w:rPr>
                <w:rFonts w:eastAsia="Times New Roman" w:cs="Times New Roman"/>
                <w:sz w:val="24"/>
                <w:szCs w:val="24"/>
                <w:lang w:eastAsia="zh-CN"/>
              </w:rPr>
            </w:pPr>
            <w:r w:rsidRPr="004E10CC">
              <w:rPr>
                <w:rFonts w:eastAsia="Times New Roman" w:cs="Times New Roman"/>
                <w:sz w:val="24"/>
                <w:szCs w:val="24"/>
                <w:lang w:eastAsia="zh-CN"/>
              </w:rPr>
              <w:t>М.П.</w:t>
            </w:r>
          </w:p>
          <w:p w:rsidR="00D276D4" w:rsidRPr="00034B12" w:rsidRDefault="00D276D4" w:rsidP="00843387">
            <w:pPr>
              <w:widowControl w:val="0"/>
              <w:suppressAutoHyphens/>
              <w:snapToGrid w:val="0"/>
              <w:jc w:val="both"/>
              <w:rPr>
                <w:rFonts w:eastAsia="Times New Roman" w:cs="Times New Roman"/>
                <w:sz w:val="24"/>
                <w:szCs w:val="24"/>
                <w:lang w:eastAsia="zh-CN"/>
              </w:rPr>
            </w:pPr>
            <w:r>
              <w:rPr>
                <w:rFonts w:eastAsia="Times New Roman" w:cs="Times New Roman"/>
                <w:sz w:val="24"/>
                <w:szCs w:val="24"/>
                <w:lang w:eastAsia="zh-CN"/>
              </w:rPr>
              <w:t>«______» ____________</w:t>
            </w:r>
            <w:r w:rsidRPr="004E10CC">
              <w:rPr>
                <w:rFonts w:eastAsia="Times New Roman" w:cs="Times New Roman"/>
                <w:sz w:val="24"/>
                <w:szCs w:val="24"/>
                <w:lang w:eastAsia="zh-CN"/>
              </w:rPr>
              <w:t xml:space="preserve"> 202</w:t>
            </w:r>
            <w:r>
              <w:rPr>
                <w:rFonts w:eastAsia="Times New Roman" w:cs="Times New Roman"/>
                <w:sz w:val="24"/>
                <w:szCs w:val="24"/>
                <w:lang w:eastAsia="zh-CN"/>
              </w:rPr>
              <w:t>4</w:t>
            </w:r>
            <w:r w:rsidRPr="004E10CC">
              <w:rPr>
                <w:rFonts w:eastAsia="Times New Roman" w:cs="Times New Roman"/>
                <w:sz w:val="24"/>
                <w:szCs w:val="24"/>
                <w:lang w:eastAsia="zh-CN"/>
              </w:rPr>
              <w:t xml:space="preserve"> р.</w:t>
            </w:r>
          </w:p>
        </w:tc>
      </w:tr>
    </w:tbl>
    <w:p w:rsidR="00D276D4" w:rsidRPr="00C84441" w:rsidRDefault="00D276D4" w:rsidP="00D276D4">
      <w:pPr>
        <w:ind w:left="-360" w:firstLine="360"/>
        <w:jc w:val="both"/>
        <w:rPr>
          <w:rFonts w:cs="Times New Roman"/>
          <w:lang w:eastAsia="en-US"/>
        </w:rPr>
      </w:pPr>
    </w:p>
    <w:p w:rsidR="00D276D4" w:rsidRDefault="00D276D4" w:rsidP="00D276D4">
      <w:pPr>
        <w:ind w:right="-25"/>
        <w:jc w:val="right"/>
        <w:rPr>
          <w:rFonts w:cs="Times New Roman"/>
          <w:b/>
          <w:color w:val="000000" w:themeColor="text1"/>
          <w:sz w:val="24"/>
          <w:szCs w:val="24"/>
        </w:rPr>
      </w:pPr>
    </w:p>
    <w:p w:rsidR="00D276D4" w:rsidRDefault="00D276D4" w:rsidP="00D276D4">
      <w:pPr>
        <w:ind w:right="-25"/>
        <w:jc w:val="right"/>
        <w:rPr>
          <w:rFonts w:cs="Times New Roman"/>
          <w:b/>
          <w:color w:val="000000" w:themeColor="text1"/>
          <w:sz w:val="24"/>
          <w:szCs w:val="24"/>
        </w:rPr>
      </w:pPr>
    </w:p>
    <w:p w:rsidR="00D276D4" w:rsidRDefault="00D276D4" w:rsidP="00D276D4">
      <w:pPr>
        <w:ind w:right="-25"/>
        <w:jc w:val="right"/>
        <w:rPr>
          <w:rFonts w:cs="Times New Roman"/>
          <w:b/>
          <w:color w:val="000000" w:themeColor="text1"/>
          <w:sz w:val="24"/>
          <w:szCs w:val="24"/>
        </w:rPr>
      </w:pPr>
    </w:p>
    <w:p w:rsidR="00D276D4" w:rsidRDefault="00D276D4" w:rsidP="00D276D4">
      <w:pPr>
        <w:ind w:right="-25"/>
        <w:jc w:val="right"/>
        <w:rPr>
          <w:rFonts w:cs="Times New Roman"/>
          <w:b/>
          <w:color w:val="000000" w:themeColor="text1"/>
          <w:sz w:val="24"/>
          <w:szCs w:val="24"/>
        </w:rPr>
      </w:pPr>
    </w:p>
    <w:p w:rsidR="00D276D4" w:rsidRDefault="00D276D4" w:rsidP="00D276D4">
      <w:pPr>
        <w:ind w:right="-25"/>
        <w:jc w:val="right"/>
        <w:rPr>
          <w:rFonts w:cs="Times New Roman"/>
          <w:b/>
          <w:color w:val="000000" w:themeColor="text1"/>
          <w:sz w:val="24"/>
          <w:szCs w:val="24"/>
        </w:rPr>
      </w:pPr>
    </w:p>
    <w:p w:rsidR="00D276D4" w:rsidRDefault="00D276D4" w:rsidP="00D276D4">
      <w:pPr>
        <w:ind w:right="-25"/>
        <w:jc w:val="right"/>
        <w:rPr>
          <w:rFonts w:cs="Times New Roman"/>
          <w:b/>
          <w:color w:val="000000" w:themeColor="text1"/>
          <w:sz w:val="24"/>
          <w:szCs w:val="24"/>
        </w:rPr>
      </w:pPr>
    </w:p>
    <w:p w:rsidR="00D276D4" w:rsidRDefault="00D276D4" w:rsidP="00D276D4">
      <w:pPr>
        <w:ind w:right="-25"/>
        <w:jc w:val="right"/>
        <w:rPr>
          <w:rFonts w:cs="Times New Roman"/>
          <w:b/>
          <w:color w:val="000000" w:themeColor="text1"/>
          <w:sz w:val="24"/>
          <w:szCs w:val="24"/>
        </w:rPr>
      </w:pPr>
    </w:p>
    <w:p w:rsidR="00D276D4" w:rsidRDefault="00D276D4" w:rsidP="00D276D4">
      <w:pPr>
        <w:ind w:right="-25"/>
        <w:jc w:val="right"/>
        <w:rPr>
          <w:rFonts w:cs="Times New Roman"/>
          <w:b/>
          <w:color w:val="000000" w:themeColor="text1"/>
          <w:sz w:val="24"/>
          <w:szCs w:val="24"/>
        </w:rPr>
      </w:pPr>
    </w:p>
    <w:p w:rsidR="00D276D4" w:rsidRDefault="00D276D4" w:rsidP="00D276D4">
      <w:pPr>
        <w:ind w:right="-25"/>
        <w:rPr>
          <w:rFonts w:cs="Times New Roman"/>
          <w:b/>
          <w:color w:val="000000" w:themeColor="text1"/>
          <w:sz w:val="24"/>
          <w:szCs w:val="24"/>
        </w:rPr>
      </w:pPr>
    </w:p>
    <w:p w:rsidR="0018005B" w:rsidRDefault="0018005B" w:rsidP="0018005B">
      <w:pPr>
        <w:jc w:val="center"/>
        <w:rPr>
          <w:b/>
          <w:lang w:val="uk-UA"/>
        </w:rPr>
      </w:pPr>
    </w:p>
    <w:p w:rsidR="00D276D4" w:rsidRDefault="00D276D4" w:rsidP="0018005B">
      <w:pPr>
        <w:jc w:val="center"/>
        <w:rPr>
          <w:b/>
          <w:lang w:val="uk-UA"/>
        </w:rPr>
      </w:pPr>
    </w:p>
    <w:p w:rsidR="00D276D4" w:rsidRDefault="00D276D4" w:rsidP="0018005B">
      <w:pPr>
        <w:jc w:val="center"/>
        <w:rPr>
          <w:b/>
          <w:lang w:val="uk-UA"/>
        </w:rPr>
      </w:pPr>
    </w:p>
    <w:p w:rsidR="00D276D4" w:rsidRDefault="00D276D4" w:rsidP="00843387">
      <w:pPr>
        <w:rPr>
          <w:b/>
          <w:lang w:val="uk-UA"/>
        </w:rPr>
      </w:pPr>
    </w:p>
    <w:p w:rsidR="0018005B" w:rsidRDefault="0018005B" w:rsidP="0018005B">
      <w:pPr>
        <w:jc w:val="center"/>
        <w:rPr>
          <w:b/>
          <w:lang w:val="uk-UA"/>
        </w:rPr>
      </w:pPr>
    </w:p>
    <w:p w:rsidR="0018005B" w:rsidRPr="00843387" w:rsidRDefault="0018005B" w:rsidP="0018005B">
      <w:pPr>
        <w:pStyle w:val="26"/>
        <w:keepNext/>
        <w:keepLines/>
        <w:spacing w:before="0" w:after="0" w:line="240" w:lineRule="auto"/>
        <w:ind w:firstLine="284"/>
        <w:jc w:val="right"/>
        <w:rPr>
          <w:rFonts w:ascii="Times New Roman" w:hAnsi="Times New Roman" w:cs="Times New Roman"/>
          <w:b/>
          <w:bCs/>
          <w:szCs w:val="24"/>
          <w:lang w:eastAsia="uk-UA"/>
        </w:rPr>
      </w:pPr>
      <w:r>
        <w:rPr>
          <w:b/>
        </w:rPr>
        <w:lastRenderedPageBreak/>
        <w:tab/>
      </w:r>
      <w:r w:rsidRPr="00843387">
        <w:rPr>
          <w:rFonts w:ascii="Times New Roman" w:hAnsi="Times New Roman" w:cs="Times New Roman"/>
          <w:b/>
          <w:bCs/>
          <w:szCs w:val="24"/>
          <w:lang w:eastAsia="uk-UA"/>
        </w:rPr>
        <w:t>ДОДАТОК № 3</w:t>
      </w:r>
    </w:p>
    <w:p w:rsidR="0018005B" w:rsidRDefault="0018005B" w:rsidP="0018005B">
      <w:pPr>
        <w:widowControl w:val="0"/>
        <w:autoSpaceDE w:val="0"/>
        <w:autoSpaceDN w:val="0"/>
        <w:adjustRightInd w:val="0"/>
        <w:ind w:right="-1" w:firstLine="720"/>
        <w:jc w:val="right"/>
        <w:rPr>
          <w:rFonts w:cs="Times New Roman"/>
          <w:b/>
          <w:bCs/>
          <w:szCs w:val="24"/>
          <w:lang w:val="uk-UA" w:eastAsia="uk-UA"/>
        </w:rPr>
      </w:pPr>
      <w:r w:rsidRPr="00843387">
        <w:rPr>
          <w:rFonts w:cs="Times New Roman"/>
          <w:b/>
          <w:bCs/>
          <w:szCs w:val="24"/>
          <w:lang w:val="uk-UA" w:eastAsia="uk-UA"/>
        </w:rPr>
        <w:t>до тендерної документації</w:t>
      </w:r>
    </w:p>
    <w:p w:rsidR="00843387" w:rsidRPr="00843387" w:rsidRDefault="00843387" w:rsidP="0018005B">
      <w:pPr>
        <w:widowControl w:val="0"/>
        <w:autoSpaceDE w:val="0"/>
        <w:autoSpaceDN w:val="0"/>
        <w:adjustRightInd w:val="0"/>
        <w:ind w:right="-1" w:firstLine="720"/>
        <w:jc w:val="right"/>
        <w:rPr>
          <w:rFonts w:cs="Times New Roman"/>
          <w:b/>
          <w:bCs/>
          <w:szCs w:val="24"/>
          <w:lang w:val="uk-UA" w:eastAsia="uk-UA"/>
        </w:rPr>
      </w:pPr>
    </w:p>
    <w:p w:rsidR="00843387" w:rsidRPr="0024358F" w:rsidRDefault="0018005B" w:rsidP="0024358F">
      <w:pPr>
        <w:spacing w:after="18" w:line="265" w:lineRule="auto"/>
        <w:ind w:left="10" w:hanging="10"/>
        <w:jc w:val="right"/>
        <w:rPr>
          <w:b/>
          <w:caps/>
          <w:lang w:val="uk-UA"/>
        </w:rPr>
      </w:pPr>
      <w:r w:rsidRPr="000209D8">
        <w:rPr>
          <w:b/>
          <w:caps/>
        </w:rPr>
        <w:t>медико - Технічні вимоги ДО ПРЕДМЕТА ЗАКУПІ</w:t>
      </w:r>
      <w:proofErr w:type="gramStart"/>
      <w:r w:rsidRPr="000209D8">
        <w:rPr>
          <w:b/>
          <w:caps/>
        </w:rPr>
        <w:t>ВЛ</w:t>
      </w:r>
      <w:proofErr w:type="gramEnd"/>
      <w:r w:rsidRPr="000209D8">
        <w:rPr>
          <w:b/>
          <w:caps/>
        </w:rPr>
        <w:t>І</w:t>
      </w:r>
      <w:r>
        <w:rPr>
          <w:b/>
          <w:caps/>
          <w:lang w:val="uk-UA"/>
        </w:rPr>
        <w:t xml:space="preserve"> товару</w:t>
      </w:r>
    </w:p>
    <w:p w:rsidR="00843387" w:rsidRDefault="00843387" w:rsidP="0018005B">
      <w:pPr>
        <w:jc w:val="center"/>
        <w:rPr>
          <w:b/>
          <w:kern w:val="3"/>
          <w:sz w:val="20"/>
          <w:szCs w:val="20"/>
          <w:lang w:val="uk-UA"/>
        </w:rPr>
      </w:pPr>
    </w:p>
    <w:p w:rsidR="0024358F" w:rsidRPr="0024358F" w:rsidRDefault="0024358F" w:rsidP="0024358F">
      <w:pPr>
        <w:widowControl w:val="0"/>
        <w:contextualSpacing/>
        <w:jc w:val="center"/>
        <w:rPr>
          <w:rFonts w:cs="Times New Roman"/>
          <w:b/>
          <w:color w:val="000000"/>
          <w:lang w:val="uk-UA"/>
        </w:rPr>
      </w:pPr>
      <w:r w:rsidRPr="0024358F">
        <w:rPr>
          <w:rFonts w:eastAsia="Times New Roman" w:cs="Times New Roman"/>
          <w:b/>
          <w:sz w:val="24"/>
          <w:szCs w:val="24"/>
          <w:lang w:val="uk-UA"/>
        </w:rPr>
        <w:t>ДК 021:2015: 33690000-3</w:t>
      </w:r>
      <w:r w:rsidRPr="002E6D2D">
        <w:rPr>
          <w:rFonts w:eastAsia="Times New Roman" w:cs="Times New Roman"/>
          <w:b/>
          <w:sz w:val="24"/>
          <w:szCs w:val="24"/>
        </w:rPr>
        <w:t> </w:t>
      </w:r>
      <w:r w:rsidRPr="0024358F">
        <w:rPr>
          <w:rFonts w:eastAsia="Times New Roman" w:cs="Times New Roman"/>
          <w:b/>
          <w:sz w:val="24"/>
          <w:szCs w:val="24"/>
          <w:lang w:val="uk-UA"/>
        </w:rPr>
        <w:t>Лікарські засоби різні</w:t>
      </w:r>
      <w:r w:rsidRPr="0024358F">
        <w:rPr>
          <w:rFonts w:cs="Times New Roman"/>
          <w:b/>
          <w:color w:val="000000"/>
          <w:lang w:val="uk-UA"/>
        </w:rPr>
        <w:t>(Лабораторні реактиви)</w:t>
      </w:r>
    </w:p>
    <w:p w:rsidR="0024358F" w:rsidRPr="0024358F" w:rsidRDefault="0024358F" w:rsidP="00525211">
      <w:pPr>
        <w:widowControl w:val="0"/>
        <w:contextualSpacing/>
        <w:rPr>
          <w:rFonts w:eastAsia="Times New Roman" w:cs="Times New Roman"/>
          <w:b/>
          <w:sz w:val="24"/>
          <w:szCs w:val="24"/>
          <w:lang w:val="uk-UA"/>
        </w:rPr>
      </w:pPr>
    </w:p>
    <w:p w:rsidR="0024358F" w:rsidRPr="00C02A4B" w:rsidRDefault="0024358F" w:rsidP="0024358F">
      <w:pPr>
        <w:widowControl w:val="0"/>
        <w:numPr>
          <w:ilvl w:val="0"/>
          <w:numId w:val="31"/>
        </w:numPr>
        <w:tabs>
          <w:tab w:val="left" w:pos="851"/>
        </w:tabs>
        <w:suppressAutoHyphens/>
        <w:autoSpaceDE w:val="0"/>
        <w:ind w:left="0" w:right="-23" w:firstLine="567"/>
        <w:contextualSpacing/>
        <w:jc w:val="both"/>
        <w:rPr>
          <w:rFonts w:cs="Times New Roman"/>
          <w:i/>
          <w:sz w:val="24"/>
          <w:szCs w:val="24"/>
          <w:lang w:val="uk-UA"/>
        </w:rPr>
      </w:pPr>
      <w:r w:rsidRPr="00C02A4B">
        <w:rPr>
          <w:rFonts w:cs="Times New Roman"/>
          <w:i/>
          <w:sz w:val="24"/>
          <w:szCs w:val="24"/>
          <w:lang w:val="uk-UA"/>
        </w:rPr>
        <w:t>Учасник повинен забезпечувати належні умови зберігання та транспортування реактивів: (надати гарантійний лист про те що учасником будуть забезпечені умови зберігання товару що є предметом закупівлі ,з дотриманням  «холодового ланцюга»)</w:t>
      </w:r>
    </w:p>
    <w:p w:rsidR="0024358F" w:rsidRPr="00C02A4B" w:rsidRDefault="0024358F" w:rsidP="0024358F">
      <w:pPr>
        <w:widowControl w:val="0"/>
        <w:numPr>
          <w:ilvl w:val="0"/>
          <w:numId w:val="31"/>
        </w:numPr>
        <w:tabs>
          <w:tab w:val="left" w:pos="851"/>
        </w:tabs>
        <w:suppressAutoHyphens/>
        <w:autoSpaceDE w:val="0"/>
        <w:ind w:left="0" w:right="-24" w:firstLine="567"/>
        <w:jc w:val="both"/>
        <w:rPr>
          <w:rFonts w:cs="Times New Roman"/>
          <w:i/>
          <w:sz w:val="24"/>
          <w:szCs w:val="24"/>
        </w:rPr>
      </w:pPr>
      <w:r w:rsidRPr="00C02A4B">
        <w:rPr>
          <w:rFonts w:cs="Times New Roman"/>
          <w:i/>
          <w:sz w:val="24"/>
          <w:szCs w:val="24"/>
        </w:rPr>
        <w:t>Термін придатності вказаних засобів повинен становити не менше 70 % основного терміну придатності товару на дату завезення ї</w:t>
      </w:r>
      <w:proofErr w:type="gramStart"/>
      <w:r w:rsidRPr="00C02A4B">
        <w:rPr>
          <w:rFonts w:cs="Times New Roman"/>
          <w:i/>
          <w:sz w:val="24"/>
          <w:szCs w:val="24"/>
        </w:rPr>
        <w:t>х</w:t>
      </w:r>
      <w:proofErr w:type="gramEnd"/>
      <w:r w:rsidRPr="00C02A4B">
        <w:rPr>
          <w:rFonts w:cs="Times New Roman"/>
          <w:i/>
          <w:sz w:val="24"/>
          <w:szCs w:val="24"/>
        </w:rPr>
        <w:t xml:space="preserve"> на склад Замовника. Надати гарантійний лист.</w:t>
      </w:r>
    </w:p>
    <w:p w:rsidR="0024358F" w:rsidRPr="00C02A4B" w:rsidRDefault="0024358F" w:rsidP="0024358F">
      <w:pPr>
        <w:ind w:firstLine="709"/>
        <w:jc w:val="both"/>
        <w:rPr>
          <w:rFonts w:cs="Times New Roman"/>
          <w:i/>
          <w:sz w:val="24"/>
          <w:szCs w:val="24"/>
        </w:rPr>
      </w:pPr>
      <w:r w:rsidRPr="00C02A4B">
        <w:rPr>
          <w:rFonts w:cs="Times New Roman"/>
          <w:i/>
          <w:sz w:val="24"/>
          <w:szCs w:val="24"/>
        </w:rPr>
        <w:t xml:space="preserve"> Постачальник зобов’язаний забезпечити поставку (доставку) реактивів</w:t>
      </w:r>
      <w:r w:rsidR="00C02A4B" w:rsidRPr="00C02A4B">
        <w:rPr>
          <w:rFonts w:cs="Times New Roman"/>
          <w:i/>
          <w:sz w:val="24"/>
          <w:szCs w:val="24"/>
          <w:lang w:val="uk-UA"/>
        </w:rPr>
        <w:t xml:space="preserve"> за власний рахунок </w:t>
      </w:r>
      <w:r w:rsidRPr="00C02A4B">
        <w:rPr>
          <w:rFonts w:cs="Times New Roman"/>
          <w:i/>
          <w:sz w:val="24"/>
          <w:szCs w:val="24"/>
        </w:rPr>
        <w:t xml:space="preserve"> на склад Замовника (</w:t>
      </w:r>
      <w:r w:rsidR="00F3547E" w:rsidRPr="00C02A4B">
        <w:rPr>
          <w:rFonts w:cs="Times New Roman"/>
          <w:i/>
          <w:sz w:val="24"/>
          <w:szCs w:val="24"/>
        </w:rPr>
        <w:t>35100,Рівненська область, с</w:t>
      </w:r>
      <w:r w:rsidR="00F3547E" w:rsidRPr="00C02A4B">
        <w:rPr>
          <w:rFonts w:cs="Times New Roman"/>
          <w:i/>
          <w:sz w:val="24"/>
          <w:szCs w:val="24"/>
          <w:lang w:val="uk-UA"/>
        </w:rPr>
        <w:t xml:space="preserve">елище </w:t>
      </w:r>
      <w:r w:rsidRPr="00C02A4B">
        <w:rPr>
          <w:rFonts w:cs="Times New Roman"/>
          <w:i/>
          <w:sz w:val="24"/>
          <w:szCs w:val="24"/>
        </w:rPr>
        <w:t>.Млинів, вул</w:t>
      </w:r>
      <w:proofErr w:type="gramStart"/>
      <w:r w:rsidRPr="00C02A4B">
        <w:rPr>
          <w:rFonts w:cs="Times New Roman"/>
          <w:i/>
          <w:sz w:val="24"/>
          <w:szCs w:val="24"/>
        </w:rPr>
        <w:t>.С</w:t>
      </w:r>
      <w:proofErr w:type="gramEnd"/>
      <w:r w:rsidRPr="00C02A4B">
        <w:rPr>
          <w:rFonts w:cs="Times New Roman"/>
          <w:i/>
          <w:sz w:val="24"/>
          <w:szCs w:val="24"/>
        </w:rPr>
        <w:t>тепана Бандери,18.). Надати гарантійний лист.</w:t>
      </w:r>
    </w:p>
    <w:p w:rsidR="0024358F" w:rsidRPr="00C02A4B" w:rsidRDefault="0024358F" w:rsidP="0024358F">
      <w:pPr>
        <w:widowControl w:val="0"/>
        <w:numPr>
          <w:ilvl w:val="0"/>
          <w:numId w:val="31"/>
        </w:numPr>
        <w:tabs>
          <w:tab w:val="left" w:pos="851"/>
        </w:tabs>
        <w:suppressAutoHyphens/>
        <w:autoSpaceDE w:val="0"/>
        <w:ind w:left="0" w:right="-24" w:firstLine="567"/>
        <w:jc w:val="both"/>
        <w:rPr>
          <w:rFonts w:cs="Times New Roman"/>
          <w:i/>
          <w:sz w:val="24"/>
          <w:szCs w:val="24"/>
        </w:rPr>
      </w:pPr>
      <w:r w:rsidRPr="00C02A4B">
        <w:rPr>
          <w:rFonts w:cs="Times New Roman"/>
          <w:i/>
          <w:sz w:val="24"/>
          <w:szCs w:val="24"/>
        </w:rPr>
        <w:t xml:space="preserve"> Надати довідку про технічні, якісні та інші характеристики складену у довільній формі (за власним </w:t>
      </w:r>
      <w:proofErr w:type="gramStart"/>
      <w:r w:rsidRPr="00C02A4B">
        <w:rPr>
          <w:rFonts w:cs="Times New Roman"/>
          <w:i/>
          <w:sz w:val="24"/>
          <w:szCs w:val="24"/>
        </w:rPr>
        <w:t>п</w:t>
      </w:r>
      <w:proofErr w:type="gramEnd"/>
      <w:r w:rsidRPr="00C02A4B">
        <w:rPr>
          <w:rFonts w:cs="Times New Roman"/>
          <w:i/>
          <w:sz w:val="24"/>
          <w:szCs w:val="24"/>
        </w:rPr>
        <w:t>ідписом і печаткою), що повинна містити вичерпні відомості щодо технічних, якісних та іншим вимог до предмета закупівлі, встановленим замовником, із зазначенням документів, які підтверджують ці вимоги.</w:t>
      </w:r>
    </w:p>
    <w:p w:rsidR="0024358F" w:rsidRPr="00854D83" w:rsidRDefault="0024358F" w:rsidP="0024358F">
      <w:pPr>
        <w:widowControl w:val="0"/>
        <w:numPr>
          <w:ilvl w:val="0"/>
          <w:numId w:val="31"/>
        </w:numPr>
        <w:tabs>
          <w:tab w:val="left" w:pos="851"/>
        </w:tabs>
        <w:suppressAutoHyphens/>
        <w:autoSpaceDE w:val="0"/>
        <w:ind w:left="0" w:right="-24" w:firstLine="567"/>
        <w:jc w:val="both"/>
        <w:rPr>
          <w:rFonts w:cs="Times New Roman"/>
          <w:sz w:val="24"/>
          <w:szCs w:val="24"/>
        </w:rPr>
      </w:pPr>
      <w:proofErr w:type="gramStart"/>
      <w:r w:rsidRPr="008A2BF4">
        <w:rPr>
          <w:rFonts w:cs="Times New Roman"/>
          <w:b/>
          <w:bCs/>
          <w:sz w:val="24"/>
          <w:szCs w:val="24"/>
        </w:rPr>
        <w:t>З</w:t>
      </w:r>
      <w:proofErr w:type="gramEnd"/>
      <w:r w:rsidRPr="008A2BF4">
        <w:rPr>
          <w:rFonts w:cs="Times New Roman"/>
          <w:b/>
          <w:bCs/>
          <w:sz w:val="24"/>
          <w:szCs w:val="24"/>
        </w:rPr>
        <w:t xml:space="preserve">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яким підтверджується можливість поставки товару, який є предметом закупівлі цих торгів, у необхідній кількості та якості. Лист повинен також включати в себе: назву Учасника, номер оголошення, а також назву предмета закупі</w:t>
      </w:r>
      <w:proofErr w:type="gramStart"/>
      <w:r w:rsidRPr="008A2BF4">
        <w:rPr>
          <w:rFonts w:cs="Times New Roman"/>
          <w:b/>
          <w:bCs/>
          <w:sz w:val="24"/>
          <w:szCs w:val="24"/>
        </w:rPr>
        <w:t>вл</w:t>
      </w:r>
      <w:proofErr w:type="gramEnd"/>
      <w:r w:rsidRPr="008A2BF4">
        <w:rPr>
          <w:rFonts w:cs="Times New Roman"/>
          <w:b/>
          <w:bCs/>
          <w:sz w:val="24"/>
          <w:szCs w:val="24"/>
        </w:rPr>
        <w:t>і, найменування товару і його кількість</w:t>
      </w:r>
      <w:r w:rsidRPr="00854D83">
        <w:rPr>
          <w:rFonts w:cs="Times New Roman"/>
          <w:sz w:val="24"/>
          <w:szCs w:val="24"/>
        </w:rPr>
        <w:t>.</w:t>
      </w:r>
    </w:p>
    <w:p w:rsidR="0024358F" w:rsidRPr="0080216E" w:rsidRDefault="0024358F" w:rsidP="0024358F">
      <w:pPr>
        <w:widowControl w:val="0"/>
        <w:numPr>
          <w:ilvl w:val="0"/>
          <w:numId w:val="31"/>
        </w:numPr>
        <w:tabs>
          <w:tab w:val="left" w:pos="851"/>
        </w:tabs>
        <w:suppressAutoHyphens/>
        <w:autoSpaceDE w:val="0"/>
        <w:ind w:left="0" w:right="-24" w:firstLine="567"/>
        <w:jc w:val="both"/>
        <w:rPr>
          <w:rFonts w:cs="Times New Roman"/>
          <w:sz w:val="24"/>
          <w:szCs w:val="24"/>
        </w:rPr>
      </w:pPr>
      <w:proofErr w:type="gramStart"/>
      <w:r w:rsidRPr="0080216E">
        <w:rPr>
          <w:rFonts w:cs="Times New Roman"/>
          <w:sz w:val="24"/>
          <w:szCs w:val="24"/>
        </w:rPr>
        <w:t>Ц</w:t>
      </w:r>
      <w:proofErr w:type="gramEnd"/>
      <w:r w:rsidRPr="0080216E">
        <w:rPr>
          <w:rFonts w:cs="Times New Roman"/>
          <w:sz w:val="24"/>
          <w:szCs w:val="24"/>
        </w:rPr>
        <w:t>іни за одиницю товару запропоновані учасником повинні формуватись, згідно норм чинного законодавства. Вартість одиниці товару з включенням ПДВ, держмита, інших загальнообов’язкових платежі</w:t>
      </w:r>
      <w:proofErr w:type="gramStart"/>
      <w:r w:rsidRPr="0080216E">
        <w:rPr>
          <w:rFonts w:cs="Times New Roman"/>
          <w:sz w:val="24"/>
          <w:szCs w:val="24"/>
        </w:rPr>
        <w:t>в</w:t>
      </w:r>
      <w:proofErr w:type="gramEnd"/>
      <w:r w:rsidRPr="0080216E">
        <w:rPr>
          <w:rFonts w:cs="Times New Roman"/>
          <w:sz w:val="24"/>
          <w:szCs w:val="24"/>
        </w:rPr>
        <w:t xml:space="preserve"> та витрат, пов’язаних з поставкою товару на склад замовника. Надати гарантійний лист.</w:t>
      </w:r>
    </w:p>
    <w:p w:rsidR="0024358F" w:rsidRPr="0080216E" w:rsidRDefault="0024358F" w:rsidP="0024358F">
      <w:pPr>
        <w:widowControl w:val="0"/>
        <w:numPr>
          <w:ilvl w:val="0"/>
          <w:numId w:val="31"/>
        </w:numPr>
        <w:tabs>
          <w:tab w:val="left" w:pos="0"/>
          <w:tab w:val="left" w:pos="709"/>
          <w:tab w:val="left" w:pos="851"/>
        </w:tabs>
        <w:ind w:left="0" w:right="-1" w:firstLine="567"/>
        <w:jc w:val="both"/>
        <w:rPr>
          <w:rFonts w:cs="Times New Roman"/>
          <w:sz w:val="24"/>
          <w:szCs w:val="24"/>
        </w:rPr>
      </w:pPr>
      <w:r w:rsidRPr="0080216E">
        <w:rPr>
          <w:rFonts w:cs="Times New Roman"/>
          <w:sz w:val="24"/>
          <w:szCs w:val="24"/>
        </w:rPr>
        <w:t xml:space="preserve">Надати копії декларації відповідності технічному регламенту та/або документи що </w:t>
      </w:r>
      <w:proofErr w:type="gramStart"/>
      <w:r w:rsidRPr="0080216E">
        <w:rPr>
          <w:rFonts w:cs="Times New Roman"/>
          <w:sz w:val="24"/>
          <w:szCs w:val="24"/>
        </w:rPr>
        <w:t>п</w:t>
      </w:r>
      <w:proofErr w:type="gramEnd"/>
      <w:r w:rsidRPr="0080216E">
        <w:rPr>
          <w:rFonts w:cs="Times New Roman"/>
          <w:sz w:val="24"/>
          <w:szCs w:val="24"/>
        </w:rPr>
        <w:t>ідтверджують відсутність необхідності декларування відповідно технічному регламенту.</w:t>
      </w:r>
    </w:p>
    <w:p w:rsidR="0024358F" w:rsidRDefault="0024358F" w:rsidP="0024358F">
      <w:pPr>
        <w:widowControl w:val="0"/>
        <w:numPr>
          <w:ilvl w:val="0"/>
          <w:numId w:val="31"/>
        </w:numPr>
        <w:tabs>
          <w:tab w:val="left" w:pos="851"/>
        </w:tabs>
        <w:suppressAutoHyphens/>
        <w:autoSpaceDE w:val="0"/>
        <w:ind w:left="0" w:right="-23" w:firstLine="567"/>
        <w:contextualSpacing/>
        <w:jc w:val="both"/>
        <w:rPr>
          <w:rFonts w:cs="Times New Roman"/>
          <w:sz w:val="24"/>
          <w:szCs w:val="24"/>
        </w:rPr>
      </w:pPr>
      <w:r w:rsidRPr="0080216E">
        <w:rPr>
          <w:rFonts w:cs="Times New Roman"/>
          <w:sz w:val="24"/>
          <w:szCs w:val="24"/>
        </w:rPr>
        <w:t xml:space="preserve">Запропонований учасником товар </w:t>
      </w:r>
      <w:proofErr w:type="gramStart"/>
      <w:r w:rsidRPr="0080216E">
        <w:rPr>
          <w:rFonts w:cs="Times New Roman"/>
          <w:sz w:val="24"/>
          <w:szCs w:val="24"/>
        </w:rPr>
        <w:t>повинен</w:t>
      </w:r>
      <w:proofErr w:type="gramEnd"/>
      <w:r w:rsidRPr="0080216E">
        <w:rPr>
          <w:rFonts w:cs="Times New Roman"/>
          <w:sz w:val="24"/>
          <w:szCs w:val="24"/>
        </w:rPr>
        <w:t xml:space="preserve"> бути зареєстрованим та дозволеним до застосування в Україні у встановленому законодавством порядку. Учасник повинен надати у складі своєї пропозиції документи, що </w:t>
      </w:r>
      <w:proofErr w:type="gramStart"/>
      <w:r w:rsidRPr="0080216E">
        <w:rPr>
          <w:rFonts w:cs="Times New Roman"/>
          <w:sz w:val="24"/>
          <w:szCs w:val="24"/>
        </w:rPr>
        <w:t>п</w:t>
      </w:r>
      <w:proofErr w:type="gramEnd"/>
      <w:r w:rsidRPr="0080216E">
        <w:rPr>
          <w:rFonts w:cs="Times New Roman"/>
          <w:sz w:val="24"/>
          <w:szCs w:val="24"/>
        </w:rPr>
        <w:t xml:space="preserve">ідтверджують проведення оцінки відповідності запропонованого товару вимогам технічного регламенту (копія сертифікату, або свідоцтва, або декларації відповідності) на товар, що закуповується та/або іншого документу, який підтверджує, що якість товару відповідає встановленим/зареєстрованим діючим нормативним </w:t>
      </w:r>
      <w:proofErr w:type="gramStart"/>
      <w:r w:rsidRPr="0080216E">
        <w:rPr>
          <w:rFonts w:cs="Times New Roman"/>
          <w:sz w:val="24"/>
          <w:szCs w:val="24"/>
        </w:rPr>
        <w:t>актам діючого законодавства (державним стандартам (технічним умовам) ДСТУ.</w:t>
      </w:r>
      <w:proofErr w:type="gramEnd"/>
    </w:p>
    <w:p w:rsidR="0024358F" w:rsidRPr="00CA4418" w:rsidRDefault="0024358F" w:rsidP="0024358F">
      <w:pPr>
        <w:widowControl w:val="0"/>
        <w:tabs>
          <w:tab w:val="left" w:pos="851"/>
        </w:tabs>
        <w:suppressAutoHyphens/>
        <w:autoSpaceDE w:val="0"/>
        <w:ind w:left="567" w:right="-23"/>
        <w:contextualSpacing/>
        <w:jc w:val="both"/>
        <w:rPr>
          <w:rFonts w:cs="Times New Roman"/>
          <w:sz w:val="24"/>
          <w:szCs w:val="24"/>
        </w:rPr>
      </w:pPr>
    </w:p>
    <w:p w:rsidR="0024358F" w:rsidRDefault="0024358F" w:rsidP="0024358F">
      <w:pPr>
        <w:snapToGrid w:val="0"/>
        <w:ind w:right="-143"/>
        <w:jc w:val="center"/>
        <w:rPr>
          <w:rFonts w:cs="Times New Roman"/>
          <w:b/>
          <w:bCs/>
          <w:sz w:val="24"/>
          <w:szCs w:val="24"/>
        </w:rPr>
      </w:pPr>
      <w:r>
        <w:rPr>
          <w:rFonts w:cs="Times New Roman"/>
          <w:b/>
          <w:bCs/>
          <w:sz w:val="24"/>
          <w:szCs w:val="24"/>
        </w:rPr>
        <w:t>Медико-технічні вимоги</w:t>
      </w:r>
    </w:p>
    <w:p w:rsidR="0024358F" w:rsidRPr="00086133" w:rsidRDefault="0024358F" w:rsidP="0024358F">
      <w:pPr>
        <w:snapToGrid w:val="0"/>
        <w:ind w:right="-143"/>
        <w:jc w:val="center"/>
        <w:rPr>
          <w:rFonts w:cs="Times New Roman"/>
          <w:b/>
          <w:bCs/>
          <w:sz w:val="24"/>
          <w:szCs w:val="24"/>
        </w:rPr>
      </w:pPr>
      <w:r w:rsidRPr="004F42F8">
        <w:rPr>
          <w:rFonts w:cs="Times New Roman"/>
          <w:b/>
          <w:bCs/>
          <w:sz w:val="24"/>
          <w:szCs w:val="24"/>
        </w:rPr>
        <w:t xml:space="preserve">код ДК 021:2015 - 33690000-3 Лікарські засоби </w:t>
      </w:r>
      <w:proofErr w:type="gramStart"/>
      <w:r w:rsidRPr="004F42F8">
        <w:rPr>
          <w:rFonts w:cs="Times New Roman"/>
          <w:b/>
          <w:bCs/>
          <w:sz w:val="24"/>
          <w:szCs w:val="24"/>
        </w:rPr>
        <w:t>р</w:t>
      </w:r>
      <w:proofErr w:type="gramEnd"/>
      <w:r w:rsidRPr="004F42F8">
        <w:rPr>
          <w:rFonts w:cs="Times New Roman"/>
          <w:b/>
          <w:bCs/>
          <w:sz w:val="24"/>
          <w:szCs w:val="24"/>
        </w:rPr>
        <w:t>ізні (</w:t>
      </w:r>
      <w:r w:rsidRPr="00086133">
        <w:rPr>
          <w:rFonts w:cs="Times New Roman"/>
          <w:b/>
          <w:bCs/>
          <w:sz w:val="24"/>
          <w:szCs w:val="24"/>
        </w:rPr>
        <w:t>Лабораторні р</w:t>
      </w:r>
      <w:r w:rsidRPr="004F42F8">
        <w:rPr>
          <w:rFonts w:cs="Times New Roman"/>
          <w:b/>
          <w:bCs/>
          <w:sz w:val="24"/>
          <w:szCs w:val="24"/>
        </w:rPr>
        <w:t>еактиви)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0"/>
        <w:gridCol w:w="2977"/>
        <w:gridCol w:w="4111"/>
        <w:gridCol w:w="851"/>
        <w:gridCol w:w="991"/>
      </w:tblGrid>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2"/>
                <w:szCs w:val="22"/>
              </w:rPr>
            </w:pPr>
            <w:r w:rsidRPr="003040A4">
              <w:rPr>
                <w:rFonts w:eastAsia="Times New Roman" w:cs="Times New Roman"/>
                <w:b/>
                <w:color w:val="000000"/>
                <w:sz w:val="22"/>
                <w:szCs w:val="22"/>
              </w:rPr>
              <w:t xml:space="preserve">№ </w:t>
            </w:r>
            <w:proofErr w:type="gramStart"/>
            <w:r w:rsidRPr="003040A4">
              <w:rPr>
                <w:rFonts w:eastAsia="Times New Roman" w:cs="Times New Roman"/>
                <w:b/>
                <w:color w:val="000000"/>
                <w:sz w:val="22"/>
                <w:szCs w:val="22"/>
              </w:rPr>
              <w:t>п</w:t>
            </w:r>
            <w:proofErr w:type="gramEnd"/>
            <w:r w:rsidRPr="003040A4">
              <w:rPr>
                <w:rFonts w:eastAsia="Times New Roman" w:cs="Times New Roman"/>
                <w:b/>
                <w:color w:val="000000"/>
                <w:sz w:val="22"/>
                <w:szCs w:val="22"/>
              </w:rPr>
              <w:t>/п</w:t>
            </w:r>
          </w:p>
        </w:tc>
        <w:tc>
          <w:tcPr>
            <w:tcW w:w="1560" w:type="dxa"/>
          </w:tcPr>
          <w:p w:rsidR="005A1BC8" w:rsidRPr="003040A4" w:rsidRDefault="005A1BC8" w:rsidP="00F836E5">
            <w:pPr>
              <w:ind w:right="275"/>
              <w:jc w:val="center"/>
              <w:rPr>
                <w:rFonts w:eastAsia="Times New Roman" w:cs="Times New Roman"/>
                <w:b/>
                <w:color w:val="000000"/>
                <w:sz w:val="22"/>
                <w:szCs w:val="22"/>
                <w:lang w:val="uk-UA"/>
              </w:rPr>
            </w:pPr>
            <w:r w:rsidRPr="003040A4">
              <w:rPr>
                <w:rFonts w:eastAsia="Times New Roman" w:cs="Times New Roman"/>
                <w:b/>
                <w:color w:val="000000"/>
                <w:sz w:val="22"/>
                <w:szCs w:val="22"/>
                <w:lang w:val="uk-UA"/>
              </w:rPr>
              <w:t>Код НК 024:2023</w:t>
            </w:r>
          </w:p>
        </w:tc>
        <w:tc>
          <w:tcPr>
            <w:tcW w:w="2977" w:type="dxa"/>
            <w:shd w:val="clear" w:color="auto" w:fill="auto"/>
          </w:tcPr>
          <w:p w:rsidR="005A1BC8" w:rsidRPr="003040A4" w:rsidRDefault="005A1BC8" w:rsidP="00F836E5">
            <w:pPr>
              <w:ind w:right="275"/>
              <w:jc w:val="center"/>
              <w:rPr>
                <w:rFonts w:eastAsia="Times New Roman" w:cs="Times New Roman"/>
                <w:b/>
                <w:color w:val="000000"/>
                <w:sz w:val="22"/>
                <w:szCs w:val="22"/>
              </w:rPr>
            </w:pPr>
            <w:r w:rsidRPr="003040A4">
              <w:rPr>
                <w:rFonts w:eastAsia="Times New Roman" w:cs="Times New Roman"/>
                <w:b/>
                <w:color w:val="000000"/>
                <w:sz w:val="22"/>
                <w:szCs w:val="22"/>
              </w:rPr>
              <w:t>Найменування товару або еквівалент</w:t>
            </w:r>
          </w:p>
        </w:tc>
        <w:tc>
          <w:tcPr>
            <w:tcW w:w="4111" w:type="dxa"/>
            <w:shd w:val="clear" w:color="auto" w:fill="auto"/>
          </w:tcPr>
          <w:p w:rsidR="005A1BC8" w:rsidRPr="003040A4" w:rsidRDefault="005A1BC8" w:rsidP="00F836E5">
            <w:pPr>
              <w:tabs>
                <w:tab w:val="left" w:pos="1972"/>
              </w:tabs>
              <w:ind w:right="275"/>
              <w:jc w:val="center"/>
              <w:rPr>
                <w:rFonts w:eastAsia="Times New Roman" w:cs="Times New Roman"/>
                <w:b/>
                <w:color w:val="000000"/>
                <w:sz w:val="22"/>
                <w:szCs w:val="22"/>
              </w:rPr>
            </w:pPr>
            <w:r w:rsidRPr="003040A4">
              <w:rPr>
                <w:rFonts w:eastAsia="Times New Roman" w:cs="Times New Roman"/>
                <w:b/>
                <w:color w:val="000000"/>
                <w:sz w:val="22"/>
                <w:szCs w:val="22"/>
              </w:rPr>
              <w:t>Характеристики</w:t>
            </w:r>
          </w:p>
        </w:tc>
        <w:tc>
          <w:tcPr>
            <w:tcW w:w="851" w:type="dxa"/>
            <w:shd w:val="clear" w:color="auto" w:fill="auto"/>
          </w:tcPr>
          <w:p w:rsidR="005A1BC8" w:rsidRPr="003040A4" w:rsidRDefault="005A1BC8" w:rsidP="00F836E5">
            <w:pPr>
              <w:ind w:right="275"/>
              <w:jc w:val="center"/>
              <w:rPr>
                <w:rFonts w:eastAsia="Times New Roman" w:cs="Times New Roman"/>
                <w:b/>
                <w:color w:val="000000"/>
                <w:sz w:val="22"/>
                <w:szCs w:val="22"/>
              </w:rPr>
            </w:pPr>
            <w:r w:rsidRPr="003040A4">
              <w:rPr>
                <w:rFonts w:eastAsia="Times New Roman" w:cs="Times New Roman"/>
                <w:b/>
                <w:color w:val="000000"/>
                <w:sz w:val="22"/>
                <w:szCs w:val="22"/>
              </w:rPr>
              <w:t>К-ть</w:t>
            </w:r>
          </w:p>
        </w:tc>
        <w:tc>
          <w:tcPr>
            <w:tcW w:w="991" w:type="dxa"/>
            <w:shd w:val="clear" w:color="auto" w:fill="auto"/>
          </w:tcPr>
          <w:p w:rsidR="005A1BC8" w:rsidRPr="003040A4" w:rsidRDefault="005A1BC8" w:rsidP="00F836E5">
            <w:pPr>
              <w:ind w:right="275"/>
              <w:jc w:val="center"/>
              <w:rPr>
                <w:rFonts w:eastAsia="Times New Roman" w:cs="Times New Roman"/>
                <w:b/>
                <w:color w:val="000000"/>
                <w:sz w:val="22"/>
                <w:szCs w:val="22"/>
              </w:rPr>
            </w:pPr>
            <w:r w:rsidRPr="003040A4">
              <w:rPr>
                <w:rFonts w:eastAsia="Times New Roman" w:cs="Times New Roman"/>
                <w:b/>
                <w:color w:val="000000"/>
                <w:sz w:val="22"/>
                <w:szCs w:val="22"/>
              </w:rPr>
              <w:t>Одиниці виміру</w:t>
            </w:r>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1</w:t>
            </w:r>
          </w:p>
        </w:tc>
        <w:tc>
          <w:tcPr>
            <w:tcW w:w="1560" w:type="dxa"/>
          </w:tcPr>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42651 - Буферний ізотонічний сольовий розчин, IVD (діагностика in vitro)</w:t>
            </w:r>
          </w:p>
        </w:tc>
        <w:tc>
          <w:tcPr>
            <w:tcW w:w="2977" w:type="dxa"/>
            <w:shd w:val="clear" w:color="auto" w:fill="auto"/>
          </w:tcPr>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Розчин ізотонічний</w:t>
            </w:r>
            <w:proofErr w:type="gramStart"/>
            <w:r w:rsidRPr="003040A4">
              <w:rPr>
                <w:rFonts w:eastAsia="Times New Roman" w:cs="Times New Roman"/>
                <w:sz w:val="20"/>
                <w:szCs w:val="20"/>
              </w:rPr>
              <w:t>,ф</w:t>
            </w:r>
            <w:proofErr w:type="gramEnd"/>
            <w:r w:rsidRPr="003040A4">
              <w:rPr>
                <w:rFonts w:eastAsia="Times New Roman" w:cs="Times New Roman"/>
                <w:sz w:val="20"/>
                <w:szCs w:val="20"/>
              </w:rPr>
              <w:t>асування 20 л</w:t>
            </w:r>
          </w:p>
          <w:p w:rsidR="005A1BC8" w:rsidRPr="003040A4" w:rsidRDefault="005A1BC8" w:rsidP="00F836E5">
            <w:pPr>
              <w:ind w:right="275"/>
              <w:jc w:val="center"/>
              <w:rPr>
                <w:rFonts w:eastAsia="Times New Roman" w:cs="Times New Roman"/>
                <w:sz w:val="20"/>
                <w:szCs w:val="20"/>
              </w:rPr>
            </w:pPr>
          </w:p>
          <w:p w:rsidR="005A1BC8" w:rsidRPr="003040A4" w:rsidRDefault="005A1BC8" w:rsidP="00F836E5">
            <w:pPr>
              <w:ind w:right="275"/>
              <w:jc w:val="center"/>
              <w:rPr>
                <w:rFonts w:eastAsia="Times New Roman" w:cs="Times New Roman"/>
                <w:bCs/>
                <w:color w:val="000000"/>
                <w:sz w:val="20"/>
                <w:szCs w:val="20"/>
              </w:rPr>
            </w:pPr>
          </w:p>
        </w:tc>
        <w:tc>
          <w:tcPr>
            <w:tcW w:w="4111" w:type="dxa"/>
            <w:shd w:val="clear" w:color="auto" w:fill="auto"/>
          </w:tcPr>
          <w:p w:rsidR="005A1BC8" w:rsidRPr="003040A4" w:rsidRDefault="005A1BC8" w:rsidP="00F836E5">
            <w:pPr>
              <w:ind w:right="275"/>
              <w:jc w:val="both"/>
              <w:rPr>
                <w:rFonts w:cs="Times New Roman"/>
                <w:b/>
                <w:color w:val="000000"/>
                <w:sz w:val="20"/>
                <w:szCs w:val="20"/>
              </w:rPr>
            </w:pPr>
            <w:r w:rsidRPr="003040A4">
              <w:rPr>
                <w:rFonts w:cs="Times New Roman"/>
                <w:b/>
                <w:color w:val="000000"/>
                <w:sz w:val="20"/>
                <w:szCs w:val="20"/>
              </w:rPr>
              <w:t xml:space="preserve">Реагент діагностичний </w:t>
            </w:r>
            <w:proofErr w:type="gramStart"/>
            <w:r w:rsidRPr="003040A4">
              <w:rPr>
                <w:rFonts w:cs="Times New Roman"/>
                <w:b/>
                <w:color w:val="000000"/>
                <w:sz w:val="20"/>
                <w:szCs w:val="20"/>
              </w:rPr>
              <w:t>для</w:t>
            </w:r>
            <w:proofErr w:type="gramEnd"/>
            <w:r w:rsidRPr="003040A4">
              <w:rPr>
                <w:rFonts w:cs="Times New Roman"/>
                <w:b/>
                <w:color w:val="000000"/>
                <w:sz w:val="20"/>
                <w:szCs w:val="20"/>
              </w:rPr>
              <w:t xml:space="preserve"> </w:t>
            </w:r>
            <w:proofErr w:type="gramStart"/>
            <w:r w:rsidRPr="003040A4">
              <w:rPr>
                <w:rFonts w:cs="Times New Roman"/>
                <w:b/>
                <w:color w:val="000000"/>
                <w:sz w:val="20"/>
                <w:szCs w:val="20"/>
              </w:rPr>
              <w:t>гематолог</w:t>
            </w:r>
            <w:proofErr w:type="gramEnd"/>
            <w:r w:rsidRPr="003040A4">
              <w:rPr>
                <w:rFonts w:cs="Times New Roman"/>
                <w:b/>
                <w:color w:val="000000"/>
                <w:sz w:val="20"/>
                <w:szCs w:val="20"/>
              </w:rPr>
              <w:t xml:space="preserve">ічного аналізатора  </w:t>
            </w:r>
            <w:r w:rsidRPr="003040A4">
              <w:rPr>
                <w:rFonts w:cs="Times New Roman"/>
                <w:b/>
                <w:color w:val="000000"/>
                <w:sz w:val="20"/>
                <w:szCs w:val="20"/>
                <w:lang w:val="en-US"/>
              </w:rPr>
              <w:t>MicroCC</w:t>
            </w:r>
            <w:r w:rsidRPr="003040A4">
              <w:rPr>
                <w:rFonts w:cs="Times New Roman"/>
                <w:b/>
                <w:color w:val="000000"/>
                <w:sz w:val="20"/>
                <w:szCs w:val="20"/>
              </w:rPr>
              <w:t xml:space="preserve"> 20+</w:t>
            </w:r>
          </w:p>
          <w:p w:rsidR="005A1BC8" w:rsidRPr="003040A4" w:rsidRDefault="005A1BC8" w:rsidP="00F836E5">
            <w:pPr>
              <w:ind w:right="275"/>
              <w:jc w:val="both"/>
              <w:rPr>
                <w:rFonts w:cs="Times New Roman"/>
                <w:color w:val="000000"/>
                <w:sz w:val="20"/>
                <w:szCs w:val="20"/>
              </w:rPr>
            </w:pPr>
            <w:r w:rsidRPr="003040A4">
              <w:rPr>
                <w:rFonts w:cs="Times New Roman"/>
                <w:color w:val="000000"/>
                <w:sz w:val="20"/>
                <w:szCs w:val="20"/>
              </w:rPr>
              <w:t>Призначення</w:t>
            </w:r>
            <w:r w:rsidRPr="003040A4">
              <w:rPr>
                <w:rFonts w:cs="Times New Roman"/>
                <w:bCs/>
                <w:color w:val="000000"/>
                <w:sz w:val="20"/>
                <w:szCs w:val="20"/>
              </w:rPr>
              <w:t>:</w:t>
            </w:r>
            <w:r w:rsidRPr="003040A4">
              <w:rPr>
                <w:rFonts w:cs="Times New Roman"/>
                <w:color w:val="000000"/>
                <w:sz w:val="20"/>
                <w:szCs w:val="20"/>
              </w:rPr>
              <w:t xml:space="preserve"> Для розведення при </w:t>
            </w:r>
            <w:proofErr w:type="gramStart"/>
            <w:r w:rsidRPr="003040A4">
              <w:rPr>
                <w:rFonts w:cs="Times New Roman"/>
                <w:color w:val="000000"/>
                <w:sz w:val="20"/>
                <w:szCs w:val="20"/>
              </w:rPr>
              <w:t>п</w:t>
            </w:r>
            <w:proofErr w:type="gramEnd"/>
            <w:r w:rsidRPr="003040A4">
              <w:rPr>
                <w:rFonts w:cs="Times New Roman"/>
                <w:color w:val="000000"/>
                <w:sz w:val="20"/>
                <w:szCs w:val="20"/>
              </w:rPr>
              <w:t>ідрахунку числа та розміру клітин у гематологічних аналізаторах</w:t>
            </w:r>
          </w:p>
          <w:p w:rsidR="005A1BC8" w:rsidRPr="003040A4" w:rsidRDefault="005A1BC8" w:rsidP="00F836E5">
            <w:pPr>
              <w:ind w:right="275"/>
              <w:jc w:val="both"/>
              <w:rPr>
                <w:rFonts w:cs="Times New Roman"/>
                <w:color w:val="000000"/>
                <w:sz w:val="20"/>
                <w:szCs w:val="20"/>
              </w:rPr>
            </w:pPr>
            <w:r w:rsidRPr="003040A4">
              <w:rPr>
                <w:rFonts w:cs="Times New Roman"/>
                <w:bCs/>
                <w:color w:val="000000"/>
                <w:sz w:val="20"/>
                <w:szCs w:val="20"/>
              </w:rPr>
              <w:t>Характеристика:</w:t>
            </w:r>
            <w:r w:rsidRPr="003040A4">
              <w:rPr>
                <w:rFonts w:cs="Times New Roman"/>
                <w:color w:val="000000"/>
                <w:sz w:val="20"/>
                <w:szCs w:val="20"/>
              </w:rPr>
              <w:t xml:space="preserve"> Буферний водний розчин з фіксованими параметрами рН, електропровідності (мікроСіменс на см) та осмолярності (міліОсмоль на кг). Безбарвна </w:t>
            </w:r>
            <w:proofErr w:type="gramStart"/>
            <w:r w:rsidRPr="003040A4">
              <w:rPr>
                <w:rFonts w:cs="Times New Roman"/>
                <w:color w:val="000000"/>
                <w:sz w:val="20"/>
                <w:szCs w:val="20"/>
              </w:rPr>
              <w:t>р</w:t>
            </w:r>
            <w:proofErr w:type="gramEnd"/>
            <w:r w:rsidRPr="003040A4">
              <w:rPr>
                <w:rFonts w:cs="Times New Roman"/>
                <w:color w:val="000000"/>
                <w:sz w:val="20"/>
                <w:szCs w:val="20"/>
              </w:rPr>
              <w:t xml:space="preserve">ідина.                 </w:t>
            </w:r>
          </w:p>
          <w:p w:rsidR="005A1BC8" w:rsidRPr="003040A4" w:rsidRDefault="005A1BC8" w:rsidP="00F836E5">
            <w:pPr>
              <w:ind w:right="275"/>
              <w:jc w:val="both"/>
              <w:rPr>
                <w:rFonts w:cs="Times New Roman"/>
                <w:color w:val="000000"/>
                <w:sz w:val="20"/>
                <w:szCs w:val="20"/>
              </w:rPr>
            </w:pPr>
            <w:r w:rsidRPr="003040A4">
              <w:rPr>
                <w:rFonts w:cs="Times New Roman"/>
                <w:bCs/>
                <w:color w:val="000000"/>
                <w:sz w:val="20"/>
                <w:szCs w:val="20"/>
              </w:rPr>
              <w:t>Об’є</w:t>
            </w:r>
            <w:proofErr w:type="gramStart"/>
            <w:r w:rsidRPr="003040A4">
              <w:rPr>
                <w:rFonts w:cs="Times New Roman"/>
                <w:bCs/>
                <w:color w:val="000000"/>
                <w:sz w:val="20"/>
                <w:szCs w:val="20"/>
              </w:rPr>
              <w:t>м</w:t>
            </w:r>
            <w:proofErr w:type="gramEnd"/>
            <w:r w:rsidRPr="003040A4">
              <w:rPr>
                <w:rFonts w:cs="Times New Roman"/>
                <w:bCs/>
                <w:color w:val="000000"/>
                <w:sz w:val="20"/>
                <w:szCs w:val="20"/>
              </w:rPr>
              <w:t xml:space="preserve"> фасування, л:</w:t>
            </w:r>
            <w:r w:rsidRPr="003040A4">
              <w:rPr>
                <w:rFonts w:cs="Times New Roman"/>
                <w:color w:val="000000"/>
                <w:sz w:val="20"/>
                <w:szCs w:val="20"/>
              </w:rPr>
              <w:t xml:space="preserve"> 20 л.  </w:t>
            </w:r>
          </w:p>
          <w:p w:rsidR="005A1BC8" w:rsidRPr="003040A4" w:rsidRDefault="005A1BC8" w:rsidP="00F836E5">
            <w:pPr>
              <w:ind w:right="275"/>
              <w:jc w:val="both"/>
              <w:rPr>
                <w:rFonts w:cs="Times New Roman"/>
                <w:bCs/>
                <w:color w:val="000000"/>
                <w:sz w:val="20"/>
                <w:szCs w:val="20"/>
              </w:rPr>
            </w:pPr>
            <w:r w:rsidRPr="003040A4">
              <w:rPr>
                <w:rFonts w:cs="Times New Roman"/>
                <w:color w:val="000000"/>
                <w:sz w:val="20"/>
                <w:szCs w:val="20"/>
              </w:rPr>
              <w:lastRenderedPageBreak/>
              <w:t>Упаковка: М’який пластиковий контейнер, поміщений у картонну коробку</w:t>
            </w:r>
          </w:p>
          <w:p w:rsidR="005A1BC8" w:rsidRPr="003040A4" w:rsidRDefault="005A1BC8" w:rsidP="00F836E5">
            <w:pPr>
              <w:ind w:right="275"/>
              <w:jc w:val="both"/>
              <w:rPr>
                <w:rFonts w:cs="Times New Roman"/>
                <w:bCs/>
                <w:color w:val="000000"/>
                <w:sz w:val="20"/>
                <w:szCs w:val="20"/>
              </w:rPr>
            </w:pPr>
            <w:r w:rsidRPr="003040A4">
              <w:rPr>
                <w:rFonts w:cs="Times New Roman"/>
                <w:bCs/>
                <w:color w:val="000000"/>
                <w:sz w:val="20"/>
                <w:szCs w:val="20"/>
              </w:rPr>
              <w:t>Розмі</w:t>
            </w:r>
            <w:proofErr w:type="gramStart"/>
            <w:r w:rsidRPr="003040A4">
              <w:rPr>
                <w:rFonts w:cs="Times New Roman"/>
                <w:bCs/>
                <w:color w:val="000000"/>
                <w:sz w:val="20"/>
                <w:szCs w:val="20"/>
              </w:rPr>
              <w:t>р</w:t>
            </w:r>
            <w:proofErr w:type="gramEnd"/>
            <w:r w:rsidRPr="003040A4">
              <w:rPr>
                <w:rFonts w:cs="Times New Roman"/>
                <w:bCs/>
                <w:color w:val="000000"/>
                <w:sz w:val="20"/>
                <w:szCs w:val="20"/>
              </w:rPr>
              <w:t xml:space="preserve"> зовнішньої картонної упаковки</w:t>
            </w:r>
          </w:p>
          <w:p w:rsidR="005A1BC8" w:rsidRPr="003040A4" w:rsidRDefault="005A1BC8" w:rsidP="00F836E5">
            <w:pPr>
              <w:ind w:right="275"/>
              <w:jc w:val="both"/>
              <w:rPr>
                <w:rFonts w:cs="Times New Roman"/>
                <w:bCs/>
                <w:color w:val="000000"/>
                <w:sz w:val="20"/>
                <w:szCs w:val="20"/>
              </w:rPr>
            </w:pPr>
            <w:r w:rsidRPr="003040A4">
              <w:rPr>
                <w:rFonts w:cs="Times New Roman"/>
                <w:bCs/>
                <w:color w:val="000000"/>
                <w:sz w:val="20"/>
                <w:szCs w:val="20"/>
              </w:rPr>
              <w:t xml:space="preserve">Внутрішній діаметр горловини  контейнеру, </w:t>
            </w:r>
            <w:proofErr w:type="gramStart"/>
            <w:r w:rsidRPr="003040A4">
              <w:rPr>
                <w:rFonts w:cs="Times New Roman"/>
                <w:bCs/>
                <w:color w:val="000000"/>
                <w:sz w:val="20"/>
                <w:szCs w:val="20"/>
              </w:rPr>
              <w:t>мм</w:t>
            </w:r>
            <w:proofErr w:type="gramEnd"/>
            <w:r w:rsidRPr="003040A4">
              <w:rPr>
                <w:rFonts w:cs="Times New Roman"/>
                <w:bCs/>
                <w:color w:val="000000"/>
                <w:sz w:val="20"/>
                <w:szCs w:val="20"/>
              </w:rPr>
              <w:t>:</w:t>
            </w:r>
            <w:r w:rsidRPr="003040A4">
              <w:rPr>
                <w:rFonts w:cs="Times New Roman"/>
                <w:color w:val="000000"/>
                <w:sz w:val="20"/>
                <w:szCs w:val="20"/>
              </w:rPr>
              <w:t xml:space="preserve"> 32   </w:t>
            </w:r>
          </w:p>
          <w:p w:rsidR="005A1BC8" w:rsidRPr="003040A4" w:rsidRDefault="005A1BC8" w:rsidP="00F836E5">
            <w:pPr>
              <w:ind w:right="275"/>
              <w:jc w:val="both"/>
              <w:rPr>
                <w:rFonts w:cs="Times New Roman"/>
                <w:color w:val="000000"/>
                <w:sz w:val="20"/>
                <w:szCs w:val="20"/>
              </w:rPr>
            </w:pPr>
            <w:r w:rsidRPr="003040A4">
              <w:rPr>
                <w:rFonts w:cs="Times New Roman"/>
                <w:bCs/>
                <w:color w:val="000000"/>
                <w:sz w:val="20"/>
                <w:szCs w:val="20"/>
              </w:rPr>
              <w:t xml:space="preserve">Склад продукту:  </w:t>
            </w:r>
            <w:r w:rsidRPr="003040A4">
              <w:rPr>
                <w:rFonts w:cs="Times New Roman"/>
                <w:color w:val="000000"/>
                <w:sz w:val="20"/>
                <w:szCs w:val="20"/>
              </w:rPr>
              <w:t xml:space="preserve">Сульфат натрію &lt;2.0%  Хлорид натрію &lt;0.025%   Лимонна кислота &lt;0.2%  Буфери &lt;0.2%  Солі ЄДТА &lt;0.1%  Запобіжні речовини &lt;0.15%  Протимікробні  речовини &lt;0.2%  Стабілізатори &lt;0.04%   </w:t>
            </w:r>
          </w:p>
          <w:p w:rsidR="005A1BC8" w:rsidRPr="003040A4" w:rsidRDefault="005A1BC8" w:rsidP="00F836E5">
            <w:pPr>
              <w:ind w:right="275"/>
              <w:jc w:val="both"/>
              <w:rPr>
                <w:rFonts w:cs="Times New Roman"/>
                <w:color w:val="000000"/>
                <w:sz w:val="20"/>
                <w:szCs w:val="20"/>
              </w:rPr>
            </w:pPr>
            <w:r w:rsidRPr="003040A4">
              <w:rPr>
                <w:rFonts w:cs="Times New Roman"/>
                <w:bCs/>
                <w:color w:val="000000"/>
                <w:sz w:val="20"/>
                <w:szCs w:val="20"/>
              </w:rPr>
              <w:t xml:space="preserve">Загальний термін придатності, місяців: </w:t>
            </w:r>
            <w:r w:rsidRPr="003040A4">
              <w:rPr>
                <w:rFonts w:cs="Times New Roman"/>
                <w:color w:val="000000"/>
                <w:sz w:val="20"/>
                <w:szCs w:val="20"/>
              </w:rPr>
              <w:t xml:space="preserve">24   </w:t>
            </w:r>
            <w:r w:rsidRPr="003040A4">
              <w:rPr>
                <w:rFonts w:cs="Times New Roman"/>
                <w:bCs/>
                <w:color w:val="000000"/>
                <w:sz w:val="20"/>
                <w:szCs w:val="20"/>
              </w:rPr>
              <w:t xml:space="preserve">                                                    Гарантійний термін придатності розчину </w:t>
            </w:r>
            <w:proofErr w:type="gramStart"/>
            <w:r w:rsidRPr="003040A4">
              <w:rPr>
                <w:rFonts w:cs="Times New Roman"/>
                <w:bCs/>
                <w:color w:val="000000"/>
                <w:sz w:val="20"/>
                <w:szCs w:val="20"/>
              </w:rPr>
              <w:t>п</w:t>
            </w:r>
            <w:proofErr w:type="gramEnd"/>
            <w:r w:rsidRPr="003040A4">
              <w:rPr>
                <w:rFonts w:cs="Times New Roman"/>
                <w:bCs/>
                <w:color w:val="000000"/>
                <w:sz w:val="20"/>
                <w:szCs w:val="20"/>
              </w:rPr>
              <w:t xml:space="preserve">ісля вскриття, </w:t>
            </w:r>
            <w:r w:rsidRPr="003040A4">
              <w:rPr>
                <w:rFonts w:cs="Times New Roman"/>
                <w:color w:val="000000"/>
                <w:sz w:val="20"/>
                <w:szCs w:val="20"/>
              </w:rPr>
              <w:t>до повного використання</w:t>
            </w:r>
          </w:p>
          <w:p w:rsidR="005A1BC8" w:rsidRPr="003040A4" w:rsidRDefault="005A1BC8" w:rsidP="00F836E5">
            <w:pPr>
              <w:ind w:right="275"/>
              <w:jc w:val="both"/>
              <w:rPr>
                <w:rFonts w:cs="Times New Roman"/>
                <w:color w:val="000000"/>
                <w:sz w:val="20"/>
                <w:szCs w:val="20"/>
              </w:rPr>
            </w:pPr>
            <w:r w:rsidRPr="003040A4">
              <w:rPr>
                <w:rFonts w:cs="Times New Roman"/>
                <w:color w:val="000000"/>
                <w:sz w:val="20"/>
                <w:szCs w:val="20"/>
              </w:rPr>
              <w:t>Температура зберігання</w:t>
            </w:r>
            <w:proofErr w:type="gramStart"/>
            <w:r w:rsidRPr="003040A4">
              <w:rPr>
                <w:rFonts w:cs="Times New Roman"/>
                <w:color w:val="000000"/>
                <w:sz w:val="20"/>
                <w:szCs w:val="20"/>
              </w:rPr>
              <w:t>,С</w:t>
            </w:r>
            <w:proofErr w:type="gramEnd"/>
            <w:r w:rsidRPr="003040A4">
              <w:rPr>
                <w:rFonts w:cs="Times New Roman"/>
                <w:color w:val="000000"/>
                <w:sz w:val="20"/>
                <w:szCs w:val="20"/>
              </w:rPr>
              <w:t>:  4-35</w:t>
            </w:r>
          </w:p>
          <w:p w:rsidR="005A1BC8" w:rsidRPr="003040A4" w:rsidRDefault="005A1BC8" w:rsidP="00F836E5">
            <w:pPr>
              <w:ind w:right="275"/>
              <w:jc w:val="both"/>
              <w:rPr>
                <w:rFonts w:cs="Times New Roman"/>
                <w:b/>
                <w:color w:val="000000"/>
                <w:sz w:val="20"/>
                <w:szCs w:val="20"/>
              </w:rPr>
            </w:pPr>
            <w:r w:rsidRPr="003040A4">
              <w:rPr>
                <w:rFonts w:cs="Times New Roman"/>
                <w:color w:val="000000"/>
                <w:sz w:val="20"/>
                <w:szCs w:val="20"/>
              </w:rPr>
              <w:t>Продукт повинен мати відповідне маркування і</w:t>
            </w:r>
            <w:proofErr w:type="gramStart"/>
            <w:r w:rsidRPr="003040A4">
              <w:rPr>
                <w:rFonts w:cs="Times New Roman"/>
                <w:color w:val="000000"/>
                <w:sz w:val="20"/>
                <w:szCs w:val="20"/>
              </w:rPr>
              <w:t>з обов</w:t>
            </w:r>
            <w:proofErr w:type="gramEnd"/>
            <w:r w:rsidRPr="003040A4">
              <w:rPr>
                <w:rFonts w:cs="Times New Roman"/>
                <w:color w:val="000000"/>
                <w:sz w:val="20"/>
                <w:szCs w:val="20"/>
              </w:rPr>
              <w:t xml:space="preserve">’язковим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w:t>
            </w:r>
            <w:r w:rsidRPr="003040A4">
              <w:rPr>
                <w:rFonts w:cs="Times New Roman"/>
                <w:b/>
                <w:color w:val="000000"/>
                <w:sz w:val="20"/>
                <w:szCs w:val="20"/>
              </w:rPr>
              <w:t>упаковці QR-коду.</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lastRenderedPageBreak/>
              <w:t>10</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bookmarkStart w:id="11" w:name="_GoBack"/>
            <w:bookmarkEnd w:id="11"/>
            <w:proofErr w:type="gramStart"/>
            <w:r w:rsidRPr="003040A4">
              <w:rPr>
                <w:rFonts w:eastAsia="Times New Roman" w:cs="Times New Roman"/>
                <w:color w:val="000000"/>
                <w:sz w:val="20"/>
                <w:szCs w:val="20"/>
              </w:rPr>
              <w:t>шт</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lastRenderedPageBreak/>
              <w:t>2</w:t>
            </w:r>
          </w:p>
        </w:tc>
        <w:tc>
          <w:tcPr>
            <w:tcW w:w="1560" w:type="dxa"/>
          </w:tcPr>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59058 - Мийний/очищувальний</w:t>
            </w:r>
          </w:p>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розчин IVD (діагностика in vitro</w:t>
            </w:r>
            <w:proofErr w:type="gramStart"/>
            <w:r w:rsidRPr="003040A4">
              <w:rPr>
                <w:rFonts w:eastAsia="Times New Roman" w:cs="Times New Roman"/>
                <w:sz w:val="20"/>
                <w:szCs w:val="20"/>
              </w:rPr>
              <w:t xml:space="preserve"> )</w:t>
            </w:r>
            <w:proofErr w:type="gramEnd"/>
            <w:r w:rsidRPr="003040A4">
              <w:rPr>
                <w:rFonts w:eastAsia="Times New Roman" w:cs="Times New Roman"/>
                <w:sz w:val="20"/>
                <w:szCs w:val="20"/>
              </w:rPr>
              <w:t xml:space="preserve"> для</w:t>
            </w:r>
          </w:p>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автоматизованих/напівавтоматизованих</w:t>
            </w:r>
          </w:p>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систем)</w:t>
            </w:r>
          </w:p>
        </w:tc>
        <w:tc>
          <w:tcPr>
            <w:tcW w:w="2977" w:type="dxa"/>
            <w:shd w:val="clear" w:color="auto" w:fill="auto"/>
          </w:tcPr>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Розчин для промивання</w:t>
            </w:r>
            <w:proofErr w:type="gramStart"/>
            <w:r w:rsidRPr="003040A4">
              <w:rPr>
                <w:rFonts w:eastAsia="Times New Roman" w:cs="Times New Roman"/>
                <w:sz w:val="20"/>
                <w:szCs w:val="20"/>
              </w:rPr>
              <w:t>,ф</w:t>
            </w:r>
            <w:proofErr w:type="gramEnd"/>
            <w:r w:rsidRPr="003040A4">
              <w:rPr>
                <w:rFonts w:eastAsia="Times New Roman" w:cs="Times New Roman"/>
                <w:sz w:val="20"/>
                <w:szCs w:val="20"/>
              </w:rPr>
              <w:t>асування 1л</w:t>
            </w:r>
          </w:p>
          <w:p w:rsidR="005A1BC8" w:rsidRPr="003040A4" w:rsidRDefault="005A1BC8" w:rsidP="00F836E5">
            <w:pPr>
              <w:ind w:right="275"/>
              <w:jc w:val="center"/>
              <w:rPr>
                <w:rFonts w:eastAsia="Times New Roman" w:cs="Times New Roman"/>
                <w:sz w:val="20"/>
                <w:szCs w:val="20"/>
              </w:rPr>
            </w:pPr>
          </w:p>
          <w:p w:rsidR="005A1BC8" w:rsidRPr="003040A4" w:rsidRDefault="005A1BC8" w:rsidP="00F836E5">
            <w:pPr>
              <w:ind w:right="275"/>
              <w:jc w:val="center"/>
              <w:rPr>
                <w:rFonts w:eastAsia="Times New Roman" w:cs="Times New Roman"/>
                <w:b/>
                <w:color w:val="000000"/>
                <w:sz w:val="20"/>
                <w:szCs w:val="20"/>
                <w:lang w:val="uk-UA"/>
              </w:rPr>
            </w:pPr>
          </w:p>
        </w:tc>
        <w:tc>
          <w:tcPr>
            <w:tcW w:w="4111" w:type="dxa"/>
            <w:shd w:val="clear" w:color="auto" w:fill="auto"/>
          </w:tcPr>
          <w:p w:rsidR="005A1BC8" w:rsidRPr="003040A4" w:rsidRDefault="005A1BC8" w:rsidP="00F836E5">
            <w:pPr>
              <w:ind w:right="275"/>
              <w:rPr>
                <w:rFonts w:cs="Times New Roman"/>
                <w:b/>
                <w:color w:val="000000"/>
                <w:sz w:val="20"/>
                <w:szCs w:val="20"/>
              </w:rPr>
            </w:pPr>
            <w:r w:rsidRPr="003040A4">
              <w:rPr>
                <w:rFonts w:cs="Times New Roman"/>
                <w:b/>
                <w:color w:val="000000"/>
                <w:sz w:val="20"/>
                <w:szCs w:val="20"/>
              </w:rPr>
              <w:t xml:space="preserve">Реагент діагностичний </w:t>
            </w:r>
            <w:proofErr w:type="gramStart"/>
            <w:r w:rsidRPr="003040A4">
              <w:rPr>
                <w:rFonts w:cs="Times New Roman"/>
                <w:b/>
                <w:color w:val="000000"/>
                <w:sz w:val="20"/>
                <w:szCs w:val="20"/>
              </w:rPr>
              <w:t>для</w:t>
            </w:r>
            <w:proofErr w:type="gramEnd"/>
            <w:r w:rsidRPr="003040A4">
              <w:rPr>
                <w:rFonts w:cs="Times New Roman"/>
                <w:b/>
                <w:color w:val="000000"/>
                <w:sz w:val="20"/>
                <w:szCs w:val="20"/>
              </w:rPr>
              <w:t xml:space="preserve"> </w:t>
            </w:r>
            <w:proofErr w:type="gramStart"/>
            <w:r w:rsidRPr="003040A4">
              <w:rPr>
                <w:rFonts w:cs="Times New Roman"/>
                <w:b/>
                <w:color w:val="000000"/>
                <w:sz w:val="20"/>
                <w:szCs w:val="20"/>
              </w:rPr>
              <w:t>гематолог</w:t>
            </w:r>
            <w:proofErr w:type="gramEnd"/>
            <w:r w:rsidRPr="003040A4">
              <w:rPr>
                <w:rFonts w:cs="Times New Roman"/>
                <w:b/>
                <w:color w:val="000000"/>
                <w:sz w:val="20"/>
                <w:szCs w:val="20"/>
              </w:rPr>
              <w:t xml:space="preserve">ічного аналізатора </w:t>
            </w:r>
            <w:r w:rsidRPr="003040A4">
              <w:rPr>
                <w:rFonts w:cs="Times New Roman"/>
                <w:b/>
                <w:color w:val="000000"/>
                <w:sz w:val="20"/>
                <w:szCs w:val="20"/>
                <w:lang w:val="en-US"/>
              </w:rPr>
              <w:t>MicroCC</w:t>
            </w:r>
            <w:r w:rsidRPr="003040A4">
              <w:rPr>
                <w:rFonts w:cs="Times New Roman"/>
                <w:b/>
                <w:color w:val="000000"/>
                <w:sz w:val="20"/>
                <w:szCs w:val="20"/>
              </w:rPr>
              <w:t xml:space="preserve"> 20+   </w:t>
            </w:r>
          </w:p>
          <w:p w:rsidR="005A1BC8" w:rsidRPr="003040A4" w:rsidRDefault="005A1BC8" w:rsidP="00F836E5">
            <w:pPr>
              <w:ind w:right="275"/>
              <w:rPr>
                <w:rFonts w:cs="Times New Roman"/>
                <w:color w:val="000000"/>
                <w:sz w:val="20"/>
                <w:szCs w:val="20"/>
              </w:rPr>
            </w:pPr>
            <w:r w:rsidRPr="003040A4">
              <w:rPr>
                <w:rFonts w:cs="Times New Roman"/>
                <w:b/>
                <w:bCs/>
                <w:color w:val="000000"/>
                <w:sz w:val="20"/>
                <w:szCs w:val="20"/>
              </w:rPr>
              <w:t>Призначення</w:t>
            </w:r>
            <w:proofErr w:type="gramStart"/>
            <w:r w:rsidRPr="003040A4">
              <w:rPr>
                <w:rFonts w:cs="Times New Roman"/>
                <w:b/>
                <w:bCs/>
                <w:color w:val="000000"/>
                <w:sz w:val="20"/>
                <w:szCs w:val="20"/>
              </w:rPr>
              <w:t xml:space="preserve"> :</w:t>
            </w:r>
            <w:proofErr w:type="gramEnd"/>
            <w:r w:rsidRPr="003040A4">
              <w:rPr>
                <w:rFonts w:cs="Times New Roman"/>
                <w:color w:val="000000"/>
                <w:sz w:val="20"/>
                <w:szCs w:val="20"/>
              </w:rPr>
              <w:t xml:space="preserve"> Для очищення </w:t>
            </w:r>
            <w:proofErr w:type="gramStart"/>
            <w:r w:rsidRPr="003040A4">
              <w:rPr>
                <w:rFonts w:cs="Times New Roman"/>
                <w:color w:val="000000"/>
                <w:sz w:val="20"/>
                <w:szCs w:val="20"/>
              </w:rPr>
              <w:t>р</w:t>
            </w:r>
            <w:proofErr w:type="gramEnd"/>
            <w:r w:rsidRPr="003040A4">
              <w:rPr>
                <w:rFonts w:cs="Times New Roman"/>
                <w:color w:val="000000"/>
                <w:sz w:val="20"/>
                <w:szCs w:val="20"/>
              </w:rPr>
              <w:t>ідинно-провідних магістралей у гематологічних аналізаторах</w:t>
            </w:r>
          </w:p>
          <w:p w:rsidR="005A1BC8" w:rsidRPr="003040A4" w:rsidRDefault="005A1BC8" w:rsidP="00F836E5">
            <w:pPr>
              <w:ind w:right="275"/>
              <w:rPr>
                <w:rFonts w:cs="Times New Roman"/>
                <w:b/>
                <w:bCs/>
                <w:color w:val="000000"/>
                <w:sz w:val="20"/>
                <w:szCs w:val="20"/>
              </w:rPr>
            </w:pPr>
            <w:r w:rsidRPr="003040A4">
              <w:rPr>
                <w:rFonts w:cs="Times New Roman"/>
                <w:b/>
                <w:bCs/>
                <w:color w:val="000000"/>
                <w:sz w:val="20"/>
                <w:szCs w:val="20"/>
              </w:rPr>
              <w:t>ХАРАКТЕРИСТИКА:</w:t>
            </w:r>
            <w:r w:rsidRPr="003040A4">
              <w:rPr>
                <w:rFonts w:cs="Times New Roman"/>
                <w:color w:val="000000"/>
                <w:sz w:val="20"/>
                <w:szCs w:val="20"/>
              </w:rPr>
              <w:t xml:space="preserve"> Буферний водний розчин з фіксованими параметрами рН, електропровідності (мікроСіменс на см) та осмолярності (міліОсмоль на кг)</w:t>
            </w:r>
            <w:proofErr w:type="gramStart"/>
            <w:r w:rsidRPr="003040A4">
              <w:rPr>
                <w:rFonts w:cs="Times New Roman"/>
                <w:color w:val="000000"/>
                <w:sz w:val="20"/>
                <w:szCs w:val="20"/>
              </w:rPr>
              <w:t xml:space="preserve"> .</w:t>
            </w:r>
            <w:proofErr w:type="gramEnd"/>
            <w:r w:rsidRPr="003040A4">
              <w:rPr>
                <w:rFonts w:cs="Times New Roman"/>
                <w:color w:val="000000"/>
                <w:sz w:val="20"/>
                <w:szCs w:val="20"/>
              </w:rPr>
              <w:t xml:space="preserve"> Рідина синього кольору</w:t>
            </w:r>
          </w:p>
          <w:p w:rsidR="005A1BC8" w:rsidRPr="003040A4" w:rsidRDefault="005A1BC8" w:rsidP="00F836E5">
            <w:pPr>
              <w:ind w:right="275"/>
              <w:rPr>
                <w:rFonts w:cs="Times New Roman"/>
                <w:color w:val="000000"/>
                <w:sz w:val="20"/>
                <w:szCs w:val="20"/>
              </w:rPr>
            </w:pPr>
            <w:r w:rsidRPr="003040A4">
              <w:rPr>
                <w:rFonts w:cs="Times New Roman"/>
                <w:b/>
                <w:bCs/>
                <w:color w:val="000000"/>
                <w:sz w:val="20"/>
                <w:szCs w:val="20"/>
              </w:rPr>
              <w:t>Об’є</w:t>
            </w:r>
            <w:proofErr w:type="gramStart"/>
            <w:r w:rsidRPr="003040A4">
              <w:rPr>
                <w:rFonts w:cs="Times New Roman"/>
                <w:b/>
                <w:bCs/>
                <w:color w:val="000000"/>
                <w:sz w:val="20"/>
                <w:szCs w:val="20"/>
              </w:rPr>
              <w:t>м</w:t>
            </w:r>
            <w:proofErr w:type="gramEnd"/>
            <w:r w:rsidRPr="003040A4">
              <w:rPr>
                <w:rFonts w:cs="Times New Roman"/>
                <w:b/>
                <w:bCs/>
                <w:color w:val="000000"/>
                <w:sz w:val="20"/>
                <w:szCs w:val="20"/>
              </w:rPr>
              <w:t xml:space="preserve"> фасування, л: 1</w:t>
            </w:r>
          </w:p>
          <w:p w:rsidR="005A1BC8" w:rsidRPr="003040A4" w:rsidRDefault="005A1BC8" w:rsidP="00F836E5">
            <w:pPr>
              <w:ind w:right="275"/>
              <w:rPr>
                <w:rFonts w:cs="Times New Roman"/>
                <w:color w:val="000000"/>
                <w:sz w:val="20"/>
                <w:szCs w:val="20"/>
              </w:rPr>
            </w:pPr>
            <w:r w:rsidRPr="003040A4">
              <w:rPr>
                <w:rFonts w:cs="Times New Roman"/>
                <w:b/>
                <w:color w:val="000000"/>
                <w:sz w:val="20"/>
                <w:szCs w:val="20"/>
              </w:rPr>
              <w:t>Пакування:</w:t>
            </w:r>
            <w:r w:rsidRPr="003040A4">
              <w:rPr>
                <w:rFonts w:cs="Times New Roman"/>
                <w:color w:val="000000"/>
                <w:sz w:val="20"/>
                <w:szCs w:val="20"/>
              </w:rPr>
              <w:t xml:space="preserve"> Пластиковий флакон</w:t>
            </w:r>
          </w:p>
          <w:p w:rsidR="005A1BC8" w:rsidRPr="003040A4" w:rsidRDefault="005A1BC8" w:rsidP="00F836E5">
            <w:pPr>
              <w:ind w:right="275"/>
              <w:rPr>
                <w:rFonts w:cs="Times New Roman"/>
                <w:b/>
                <w:bCs/>
                <w:color w:val="000000"/>
                <w:sz w:val="20"/>
                <w:szCs w:val="20"/>
              </w:rPr>
            </w:pPr>
            <w:r w:rsidRPr="003040A4">
              <w:rPr>
                <w:rFonts w:cs="Times New Roman"/>
                <w:b/>
                <w:bCs/>
                <w:color w:val="000000"/>
                <w:sz w:val="20"/>
                <w:szCs w:val="20"/>
              </w:rPr>
              <w:t>Внутрішній діаметр горловини  флакону</w:t>
            </w:r>
            <w:proofErr w:type="gramStart"/>
            <w:r w:rsidRPr="003040A4">
              <w:rPr>
                <w:rFonts w:cs="Times New Roman"/>
                <w:b/>
                <w:bCs/>
                <w:color w:val="000000"/>
                <w:sz w:val="20"/>
                <w:szCs w:val="20"/>
              </w:rPr>
              <w:t>,м</w:t>
            </w:r>
            <w:proofErr w:type="gramEnd"/>
            <w:r w:rsidRPr="003040A4">
              <w:rPr>
                <w:rFonts w:cs="Times New Roman"/>
                <w:b/>
                <w:bCs/>
                <w:color w:val="000000"/>
                <w:sz w:val="20"/>
                <w:szCs w:val="20"/>
              </w:rPr>
              <w:t xml:space="preserve">м  : 25 </w:t>
            </w:r>
          </w:p>
          <w:p w:rsidR="005A1BC8" w:rsidRPr="003040A4" w:rsidRDefault="005A1BC8" w:rsidP="00F836E5">
            <w:pPr>
              <w:ind w:right="275"/>
              <w:rPr>
                <w:rFonts w:cs="Times New Roman"/>
                <w:color w:val="000000"/>
                <w:sz w:val="20"/>
                <w:szCs w:val="20"/>
              </w:rPr>
            </w:pPr>
            <w:r w:rsidRPr="003040A4">
              <w:rPr>
                <w:rFonts w:cs="Times New Roman"/>
                <w:b/>
                <w:bCs/>
                <w:color w:val="000000"/>
                <w:sz w:val="20"/>
                <w:szCs w:val="20"/>
              </w:rPr>
              <w:t>Склад продукту</w:t>
            </w:r>
            <w:r w:rsidRPr="003040A4">
              <w:rPr>
                <w:rFonts w:cs="Times New Roman"/>
                <w:color w:val="000000"/>
                <w:sz w:val="20"/>
                <w:szCs w:val="20"/>
              </w:rPr>
              <w:t xml:space="preserve"> Протеолітичний фермент &lt;1% , Хлорид натрію &lt;0.6% </w:t>
            </w:r>
          </w:p>
          <w:p w:rsidR="005A1BC8" w:rsidRPr="003040A4" w:rsidRDefault="005A1BC8" w:rsidP="00F836E5">
            <w:pPr>
              <w:ind w:right="275"/>
              <w:rPr>
                <w:rFonts w:cs="Times New Roman"/>
                <w:color w:val="000000"/>
                <w:sz w:val="20"/>
                <w:szCs w:val="20"/>
              </w:rPr>
            </w:pPr>
            <w:r w:rsidRPr="003040A4">
              <w:rPr>
                <w:rFonts w:cs="Times New Roman"/>
                <w:color w:val="000000"/>
                <w:sz w:val="20"/>
                <w:szCs w:val="20"/>
              </w:rPr>
              <w:t xml:space="preserve">Буфера та стабілізатори &lt;1.0% ,Консерватори та сурфактанти&lt;0.4% </w:t>
            </w:r>
            <w:r w:rsidRPr="003040A4">
              <w:rPr>
                <w:rFonts w:cs="Times New Roman"/>
                <w:b/>
                <w:color w:val="000000"/>
                <w:sz w:val="20"/>
                <w:szCs w:val="20"/>
              </w:rPr>
              <w:t>Продукт повинен мати відповідне маркування і</w:t>
            </w:r>
            <w:proofErr w:type="gramStart"/>
            <w:r w:rsidRPr="003040A4">
              <w:rPr>
                <w:rFonts w:cs="Times New Roman"/>
                <w:b/>
                <w:color w:val="000000"/>
                <w:sz w:val="20"/>
                <w:szCs w:val="20"/>
              </w:rPr>
              <w:t>з обов</w:t>
            </w:r>
            <w:proofErr w:type="gramEnd"/>
            <w:r w:rsidRPr="003040A4">
              <w:rPr>
                <w:rFonts w:cs="Times New Roman"/>
                <w:b/>
                <w:color w:val="000000"/>
                <w:sz w:val="20"/>
                <w:szCs w:val="20"/>
              </w:rPr>
              <w:t>’язковим зазначенням наступної інформації::</w:t>
            </w:r>
            <w:r w:rsidRPr="003040A4">
              <w:rPr>
                <w:rFonts w:cs="Times New Roman"/>
                <w:color w:val="000000"/>
                <w:sz w:val="20"/>
                <w:szCs w:val="20"/>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 </w:t>
            </w:r>
            <w:r w:rsidRPr="003040A4">
              <w:rPr>
                <w:rFonts w:cs="Times New Roman"/>
                <w:b/>
                <w:color w:val="000000"/>
                <w:sz w:val="20"/>
                <w:szCs w:val="20"/>
              </w:rPr>
              <w:t xml:space="preserve">наявність на упаковці QR-коду.  </w:t>
            </w:r>
          </w:p>
          <w:p w:rsidR="005A1BC8" w:rsidRPr="003040A4" w:rsidRDefault="005A1BC8" w:rsidP="00F836E5">
            <w:pPr>
              <w:ind w:right="275"/>
              <w:rPr>
                <w:rFonts w:cs="Times New Roman"/>
                <w:color w:val="000000"/>
                <w:sz w:val="20"/>
                <w:szCs w:val="20"/>
              </w:rPr>
            </w:pPr>
            <w:r w:rsidRPr="003040A4">
              <w:rPr>
                <w:rFonts w:cs="Times New Roman"/>
                <w:b/>
                <w:color w:val="000000"/>
                <w:sz w:val="20"/>
                <w:szCs w:val="20"/>
              </w:rPr>
              <w:t>Температура зберігання</w:t>
            </w:r>
            <w:proofErr w:type="gramStart"/>
            <w:r w:rsidRPr="003040A4">
              <w:rPr>
                <w:rFonts w:cs="Times New Roman"/>
                <w:b/>
                <w:color w:val="000000"/>
                <w:sz w:val="20"/>
                <w:szCs w:val="20"/>
              </w:rPr>
              <w:t>,С</w:t>
            </w:r>
            <w:proofErr w:type="gramEnd"/>
            <w:r w:rsidRPr="003040A4">
              <w:rPr>
                <w:rFonts w:cs="Times New Roman"/>
                <w:b/>
                <w:color w:val="000000"/>
                <w:sz w:val="20"/>
                <w:szCs w:val="20"/>
              </w:rPr>
              <w:t>:</w:t>
            </w:r>
            <w:r w:rsidRPr="003040A4">
              <w:rPr>
                <w:rFonts w:cs="Times New Roman"/>
                <w:color w:val="000000"/>
                <w:sz w:val="20"/>
                <w:szCs w:val="20"/>
              </w:rPr>
              <w:t xml:space="preserve">  4-35</w:t>
            </w:r>
          </w:p>
          <w:p w:rsidR="005A1BC8" w:rsidRPr="003040A4" w:rsidRDefault="005A1BC8" w:rsidP="00F836E5">
            <w:pPr>
              <w:ind w:right="275"/>
              <w:rPr>
                <w:rFonts w:cs="Times New Roman"/>
                <w:b/>
                <w:bCs/>
                <w:color w:val="000000"/>
                <w:sz w:val="20"/>
                <w:szCs w:val="20"/>
              </w:rPr>
            </w:pPr>
            <w:r w:rsidRPr="003040A4">
              <w:rPr>
                <w:rFonts w:cs="Times New Roman"/>
                <w:b/>
                <w:bCs/>
                <w:color w:val="000000"/>
                <w:sz w:val="20"/>
                <w:szCs w:val="20"/>
              </w:rPr>
              <w:t>Загальний термін придатност</w:t>
            </w:r>
            <w:proofErr w:type="gramStart"/>
            <w:r w:rsidRPr="003040A4">
              <w:rPr>
                <w:rFonts w:cs="Times New Roman"/>
                <w:b/>
                <w:bCs/>
                <w:color w:val="000000"/>
                <w:sz w:val="20"/>
                <w:szCs w:val="20"/>
              </w:rPr>
              <w:t>і,</w:t>
            </w:r>
            <w:proofErr w:type="gramEnd"/>
            <w:r w:rsidRPr="003040A4">
              <w:rPr>
                <w:rFonts w:cs="Times New Roman"/>
                <w:b/>
                <w:bCs/>
                <w:color w:val="000000"/>
                <w:sz w:val="20"/>
                <w:szCs w:val="20"/>
              </w:rPr>
              <w:t>місяців: 36</w:t>
            </w:r>
          </w:p>
          <w:p w:rsidR="005A1BC8" w:rsidRPr="003040A4" w:rsidRDefault="005A1BC8" w:rsidP="00F836E5">
            <w:pPr>
              <w:tabs>
                <w:tab w:val="left" w:pos="1972"/>
              </w:tabs>
              <w:ind w:right="275"/>
              <w:rPr>
                <w:rFonts w:eastAsia="Times New Roman" w:cs="Times New Roman"/>
                <w:b/>
                <w:color w:val="000000"/>
                <w:sz w:val="20"/>
                <w:szCs w:val="20"/>
              </w:rPr>
            </w:pP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27</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proofErr w:type="gramStart"/>
            <w:r w:rsidRPr="003040A4">
              <w:rPr>
                <w:rFonts w:eastAsia="Times New Roman" w:cs="Times New Roman"/>
                <w:color w:val="000000"/>
                <w:sz w:val="20"/>
                <w:szCs w:val="20"/>
              </w:rPr>
              <w:t>шт</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3</w:t>
            </w:r>
          </w:p>
        </w:tc>
        <w:tc>
          <w:tcPr>
            <w:tcW w:w="1560" w:type="dxa"/>
          </w:tcPr>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63377 -Засіб для очищення</w:t>
            </w:r>
          </w:p>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приладу/ аналізатора IVD</w:t>
            </w:r>
          </w:p>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(діагностика in vitro</w:t>
            </w:r>
            <w:proofErr w:type="gramStart"/>
            <w:r w:rsidRPr="003040A4">
              <w:rPr>
                <w:rFonts w:eastAsia="Times New Roman" w:cs="Times New Roman"/>
                <w:sz w:val="20"/>
                <w:szCs w:val="20"/>
              </w:rPr>
              <w:t xml:space="preserve"> )</w:t>
            </w:r>
            <w:proofErr w:type="gramEnd"/>
          </w:p>
        </w:tc>
        <w:tc>
          <w:tcPr>
            <w:tcW w:w="2977" w:type="dxa"/>
            <w:shd w:val="clear" w:color="auto" w:fill="auto"/>
          </w:tcPr>
          <w:p w:rsidR="005A1BC8" w:rsidRPr="003040A4" w:rsidRDefault="005A1BC8" w:rsidP="00F836E5">
            <w:pPr>
              <w:ind w:right="275"/>
              <w:jc w:val="center"/>
              <w:rPr>
                <w:rFonts w:eastAsia="Times New Roman" w:cs="Times New Roman"/>
                <w:sz w:val="20"/>
                <w:szCs w:val="20"/>
              </w:rPr>
            </w:pPr>
            <w:r w:rsidRPr="003040A4">
              <w:rPr>
                <w:rFonts w:eastAsia="Times New Roman" w:cs="Times New Roman"/>
                <w:sz w:val="20"/>
                <w:szCs w:val="20"/>
              </w:rPr>
              <w:t>Концентрований розчин для промивання, фасування: 50мл</w:t>
            </w:r>
          </w:p>
          <w:p w:rsidR="005A1BC8" w:rsidRPr="003040A4" w:rsidRDefault="005A1BC8" w:rsidP="00F836E5">
            <w:pPr>
              <w:ind w:right="275"/>
              <w:jc w:val="center"/>
              <w:rPr>
                <w:rFonts w:eastAsia="Times New Roman" w:cs="Times New Roman"/>
                <w:sz w:val="20"/>
                <w:szCs w:val="20"/>
              </w:rPr>
            </w:pPr>
          </w:p>
          <w:p w:rsidR="005A1BC8" w:rsidRPr="003040A4" w:rsidRDefault="005A1BC8" w:rsidP="00F836E5">
            <w:pPr>
              <w:ind w:right="275"/>
              <w:jc w:val="center"/>
              <w:rPr>
                <w:rFonts w:eastAsia="Times New Roman" w:cs="Times New Roman"/>
                <w:sz w:val="20"/>
                <w:szCs w:val="20"/>
              </w:rPr>
            </w:pPr>
          </w:p>
        </w:tc>
        <w:tc>
          <w:tcPr>
            <w:tcW w:w="4111" w:type="dxa"/>
            <w:shd w:val="clear" w:color="auto" w:fill="auto"/>
          </w:tcPr>
          <w:p w:rsidR="005A1BC8" w:rsidRPr="003040A4" w:rsidRDefault="005A1BC8" w:rsidP="00F836E5">
            <w:pPr>
              <w:ind w:right="275"/>
              <w:rPr>
                <w:rFonts w:eastAsia="Times New Roman" w:cs="Times New Roman"/>
                <w:b/>
                <w:bCs/>
                <w:color w:val="000000"/>
                <w:sz w:val="20"/>
                <w:szCs w:val="20"/>
              </w:rPr>
            </w:pPr>
            <w:r w:rsidRPr="003040A4">
              <w:rPr>
                <w:rFonts w:eastAsia="Times New Roman" w:cs="Times New Roman"/>
                <w:b/>
                <w:bCs/>
                <w:color w:val="000000"/>
                <w:sz w:val="20"/>
                <w:szCs w:val="20"/>
              </w:rPr>
              <w:t xml:space="preserve">Реагент </w:t>
            </w:r>
            <w:proofErr w:type="gramStart"/>
            <w:r w:rsidRPr="003040A4">
              <w:rPr>
                <w:rFonts w:eastAsia="Times New Roman" w:cs="Times New Roman"/>
                <w:b/>
                <w:bCs/>
                <w:color w:val="000000"/>
                <w:sz w:val="20"/>
                <w:szCs w:val="20"/>
              </w:rPr>
              <w:t>для</w:t>
            </w:r>
            <w:proofErr w:type="gramEnd"/>
            <w:r w:rsidRPr="003040A4">
              <w:rPr>
                <w:rFonts w:eastAsia="Times New Roman" w:cs="Times New Roman"/>
                <w:b/>
                <w:bCs/>
                <w:color w:val="000000"/>
                <w:sz w:val="20"/>
                <w:szCs w:val="20"/>
              </w:rPr>
              <w:t xml:space="preserve"> </w:t>
            </w:r>
            <w:proofErr w:type="gramStart"/>
            <w:r w:rsidRPr="003040A4">
              <w:rPr>
                <w:rFonts w:eastAsia="Times New Roman" w:cs="Times New Roman"/>
                <w:b/>
                <w:bCs/>
                <w:color w:val="000000"/>
                <w:sz w:val="20"/>
                <w:szCs w:val="20"/>
              </w:rPr>
              <w:t>гематолог</w:t>
            </w:r>
            <w:proofErr w:type="gramEnd"/>
            <w:r w:rsidRPr="003040A4">
              <w:rPr>
                <w:rFonts w:eastAsia="Times New Roman" w:cs="Times New Roman"/>
                <w:b/>
                <w:bCs/>
                <w:color w:val="000000"/>
                <w:sz w:val="20"/>
                <w:szCs w:val="20"/>
              </w:rPr>
              <w:t xml:space="preserve">ічного аналізатора MicroCC 20+   </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Високоактивний розчин для видалення забруднень для  обслуговування аналізатора.</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b/>
                <w:bCs/>
                <w:color w:val="000000"/>
                <w:sz w:val="20"/>
                <w:szCs w:val="20"/>
              </w:rPr>
              <w:t>Характеристика:</w:t>
            </w:r>
            <w:r w:rsidRPr="003040A4">
              <w:rPr>
                <w:rFonts w:eastAsia="Times New Roman" w:cs="Times New Roman"/>
                <w:color w:val="000000"/>
                <w:sz w:val="20"/>
                <w:szCs w:val="20"/>
              </w:rPr>
              <w:t xml:space="preserve"> Прозора безбарвна </w:t>
            </w:r>
            <w:proofErr w:type="gramStart"/>
            <w:r w:rsidRPr="003040A4">
              <w:rPr>
                <w:rFonts w:eastAsia="Times New Roman" w:cs="Times New Roman"/>
                <w:color w:val="000000"/>
                <w:sz w:val="20"/>
                <w:szCs w:val="20"/>
              </w:rPr>
              <w:t>р</w:t>
            </w:r>
            <w:proofErr w:type="gramEnd"/>
            <w:r w:rsidRPr="003040A4">
              <w:rPr>
                <w:rFonts w:eastAsia="Times New Roman" w:cs="Times New Roman"/>
                <w:color w:val="000000"/>
                <w:sz w:val="20"/>
                <w:szCs w:val="20"/>
              </w:rPr>
              <w:t>ідина</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b/>
                <w:bCs/>
                <w:color w:val="000000"/>
                <w:sz w:val="20"/>
                <w:szCs w:val="20"/>
              </w:rPr>
              <w:t>Об’єм фасування</w:t>
            </w:r>
            <w:r w:rsidRPr="003040A4">
              <w:rPr>
                <w:rFonts w:eastAsia="Times New Roman" w:cs="Times New Roman"/>
                <w:color w:val="000000"/>
                <w:sz w:val="20"/>
                <w:szCs w:val="20"/>
              </w:rPr>
              <w:t>, л</w:t>
            </w:r>
            <w:proofErr w:type="gramStart"/>
            <w:r w:rsidRPr="003040A4">
              <w:rPr>
                <w:rFonts w:eastAsia="Times New Roman" w:cs="Times New Roman"/>
                <w:color w:val="000000"/>
                <w:sz w:val="20"/>
                <w:szCs w:val="20"/>
              </w:rPr>
              <w:t xml:space="preserve"> :</w:t>
            </w:r>
            <w:proofErr w:type="gramEnd"/>
            <w:r w:rsidRPr="003040A4">
              <w:rPr>
                <w:rFonts w:eastAsia="Times New Roman" w:cs="Times New Roman"/>
                <w:color w:val="000000"/>
                <w:sz w:val="20"/>
                <w:szCs w:val="20"/>
              </w:rPr>
              <w:t xml:space="preserve"> 0,05. </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b/>
                <w:bCs/>
                <w:color w:val="000000"/>
                <w:sz w:val="20"/>
                <w:szCs w:val="20"/>
              </w:rPr>
              <w:t>Пакування</w:t>
            </w:r>
            <w:r w:rsidRPr="003040A4">
              <w:rPr>
                <w:rFonts w:eastAsia="Times New Roman" w:cs="Times New Roman"/>
                <w:color w:val="000000"/>
                <w:sz w:val="20"/>
                <w:szCs w:val="20"/>
              </w:rPr>
              <w:t>: Пластиковий флакон</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b/>
                <w:bCs/>
                <w:color w:val="000000"/>
                <w:sz w:val="20"/>
                <w:szCs w:val="20"/>
              </w:rPr>
              <w:t>Загальний термін придатності</w:t>
            </w:r>
            <w:r w:rsidRPr="003040A4">
              <w:rPr>
                <w:rFonts w:eastAsia="Times New Roman" w:cs="Times New Roman"/>
                <w:color w:val="000000"/>
                <w:sz w:val="20"/>
                <w:szCs w:val="20"/>
              </w:rPr>
              <w:t xml:space="preserve">, місяців: 24 </w:t>
            </w:r>
          </w:p>
          <w:p w:rsidR="005A1BC8" w:rsidRPr="003040A4" w:rsidRDefault="005A1BC8" w:rsidP="00F836E5">
            <w:pPr>
              <w:ind w:right="275"/>
              <w:rPr>
                <w:rFonts w:eastAsia="Times New Roman" w:cs="Times New Roman"/>
                <w:color w:val="000000"/>
                <w:sz w:val="20"/>
                <w:szCs w:val="20"/>
              </w:rPr>
            </w:pPr>
            <w:r w:rsidRPr="003040A4">
              <w:rPr>
                <w:rFonts w:cs="Times New Roman"/>
                <w:b/>
                <w:color w:val="000000"/>
                <w:sz w:val="20"/>
                <w:szCs w:val="20"/>
              </w:rPr>
              <w:t>Продукт повинен мати відповідне маркування і</w:t>
            </w:r>
            <w:proofErr w:type="gramStart"/>
            <w:r w:rsidRPr="003040A4">
              <w:rPr>
                <w:rFonts w:cs="Times New Roman"/>
                <w:b/>
                <w:color w:val="000000"/>
                <w:sz w:val="20"/>
                <w:szCs w:val="20"/>
              </w:rPr>
              <w:t>з обов</w:t>
            </w:r>
            <w:proofErr w:type="gramEnd"/>
            <w:r w:rsidRPr="003040A4">
              <w:rPr>
                <w:rFonts w:cs="Times New Roman"/>
                <w:b/>
                <w:color w:val="000000"/>
                <w:sz w:val="20"/>
                <w:szCs w:val="20"/>
              </w:rPr>
              <w:t xml:space="preserve">’язковим </w:t>
            </w:r>
            <w:r w:rsidRPr="003040A4">
              <w:rPr>
                <w:rFonts w:cs="Times New Roman"/>
                <w:b/>
                <w:color w:val="000000"/>
                <w:sz w:val="20"/>
                <w:szCs w:val="20"/>
              </w:rPr>
              <w:lastRenderedPageBreak/>
              <w:t>зазначенням наступної інформації::</w:t>
            </w:r>
            <w:r w:rsidRPr="003040A4">
              <w:rPr>
                <w:rFonts w:cs="Times New Roman"/>
                <w:color w:val="000000"/>
                <w:sz w:val="20"/>
                <w:szCs w:val="20"/>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 </w:t>
            </w:r>
            <w:r w:rsidRPr="003040A4">
              <w:rPr>
                <w:rFonts w:cs="Times New Roman"/>
                <w:b/>
                <w:color w:val="000000"/>
                <w:sz w:val="20"/>
                <w:szCs w:val="20"/>
              </w:rPr>
              <w:t xml:space="preserve">наявність на упаковці QR-коду. </w:t>
            </w:r>
            <w:r w:rsidRPr="003040A4">
              <w:rPr>
                <w:rFonts w:eastAsia="Times New Roman" w:cs="Times New Roman"/>
                <w:color w:val="000000"/>
                <w:sz w:val="20"/>
                <w:szCs w:val="20"/>
              </w:rPr>
              <w:t xml:space="preserve">                                                     Гарантійний термін придатності розчину </w:t>
            </w:r>
            <w:proofErr w:type="gramStart"/>
            <w:r w:rsidRPr="003040A4">
              <w:rPr>
                <w:rFonts w:eastAsia="Times New Roman" w:cs="Times New Roman"/>
                <w:color w:val="000000"/>
                <w:sz w:val="20"/>
                <w:szCs w:val="20"/>
              </w:rPr>
              <w:t>п</w:t>
            </w:r>
            <w:proofErr w:type="gramEnd"/>
            <w:r w:rsidRPr="003040A4">
              <w:rPr>
                <w:rFonts w:eastAsia="Times New Roman" w:cs="Times New Roman"/>
                <w:color w:val="000000"/>
                <w:sz w:val="20"/>
                <w:szCs w:val="20"/>
              </w:rPr>
              <w:t xml:space="preserve">ісля вскриття, до повного використання </w:t>
            </w:r>
          </w:p>
          <w:p w:rsidR="005A1BC8" w:rsidRPr="003040A4" w:rsidRDefault="005A1BC8" w:rsidP="00F836E5">
            <w:pPr>
              <w:ind w:right="275"/>
              <w:rPr>
                <w:rFonts w:cs="Times New Roman"/>
                <w:b/>
                <w:color w:val="000000"/>
                <w:sz w:val="20"/>
                <w:szCs w:val="20"/>
              </w:rPr>
            </w:pPr>
            <w:r w:rsidRPr="003040A4">
              <w:rPr>
                <w:rFonts w:eastAsia="Times New Roman" w:cs="Times New Roman"/>
                <w:b/>
                <w:bCs/>
                <w:color w:val="000000"/>
                <w:sz w:val="20"/>
                <w:szCs w:val="20"/>
              </w:rPr>
              <w:t>Температура зберігання</w:t>
            </w:r>
            <w:proofErr w:type="gramStart"/>
            <w:r w:rsidRPr="003040A4">
              <w:rPr>
                <w:rFonts w:eastAsia="Times New Roman" w:cs="Times New Roman"/>
                <w:b/>
                <w:bCs/>
                <w:color w:val="000000"/>
                <w:sz w:val="20"/>
                <w:szCs w:val="20"/>
              </w:rPr>
              <w:t>,С</w:t>
            </w:r>
            <w:proofErr w:type="gramEnd"/>
            <w:r w:rsidRPr="003040A4">
              <w:rPr>
                <w:rFonts w:eastAsia="Times New Roman" w:cs="Times New Roman"/>
                <w:color w:val="000000"/>
                <w:sz w:val="20"/>
                <w:szCs w:val="20"/>
              </w:rPr>
              <w:t>:  4-35</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lastRenderedPageBreak/>
              <w:t>10</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proofErr w:type="gramStart"/>
            <w:r w:rsidRPr="003040A4">
              <w:rPr>
                <w:rFonts w:eastAsia="Times New Roman" w:cs="Times New Roman"/>
                <w:color w:val="000000"/>
                <w:sz w:val="20"/>
                <w:szCs w:val="20"/>
              </w:rPr>
              <w:t>шт</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lastRenderedPageBreak/>
              <w:t>4</w:t>
            </w:r>
          </w:p>
        </w:tc>
        <w:tc>
          <w:tcPr>
            <w:tcW w:w="1560" w:type="dxa"/>
          </w:tcPr>
          <w:p w:rsidR="005A1BC8" w:rsidRPr="003040A4" w:rsidRDefault="005A1BC8" w:rsidP="00F836E5">
            <w:pPr>
              <w:ind w:right="275"/>
              <w:rPr>
                <w:rFonts w:eastAsia="Times New Roman" w:cs="Times New Roman"/>
                <w:sz w:val="20"/>
                <w:szCs w:val="20"/>
                <w:lang w:val="uk-UA"/>
              </w:rPr>
            </w:pPr>
            <w:r w:rsidRPr="003040A4">
              <w:rPr>
                <w:rFonts w:eastAsia="Times New Roman" w:cs="Times New Roman"/>
                <w:sz w:val="20"/>
                <w:szCs w:val="20"/>
                <w:lang w:val="uk-UA"/>
              </w:rPr>
              <w:t>61165 - Реагент для лізису клітин крові IVD (діагностика in vitro)</w:t>
            </w:r>
          </w:p>
        </w:tc>
        <w:tc>
          <w:tcPr>
            <w:tcW w:w="2977" w:type="dxa"/>
            <w:shd w:val="clear" w:color="auto" w:fill="auto"/>
          </w:tcPr>
          <w:p w:rsidR="005A1BC8" w:rsidRPr="003040A4" w:rsidRDefault="005A1BC8" w:rsidP="00F836E5">
            <w:pPr>
              <w:ind w:right="275"/>
              <w:rPr>
                <w:rFonts w:eastAsia="Times New Roman" w:cs="Times New Roman"/>
                <w:sz w:val="20"/>
                <w:szCs w:val="20"/>
                <w:lang w:val="uk-UA"/>
              </w:rPr>
            </w:pPr>
            <w:r w:rsidRPr="003040A4">
              <w:rPr>
                <w:rFonts w:eastAsia="Times New Roman" w:cs="Times New Roman"/>
                <w:sz w:val="20"/>
                <w:szCs w:val="20"/>
                <w:lang w:val="uk-UA"/>
              </w:rPr>
              <w:t xml:space="preserve">        Лізуючий розчин,фасування 1 л</w:t>
            </w:r>
          </w:p>
          <w:p w:rsidR="005A1BC8" w:rsidRPr="003040A4" w:rsidRDefault="005A1BC8" w:rsidP="00F836E5">
            <w:pPr>
              <w:ind w:right="275"/>
              <w:rPr>
                <w:rFonts w:eastAsia="Times New Roman" w:cs="Times New Roman"/>
                <w:sz w:val="20"/>
                <w:szCs w:val="20"/>
                <w:lang w:val="uk-UA"/>
              </w:rPr>
            </w:pPr>
          </w:p>
          <w:p w:rsidR="005A1BC8" w:rsidRPr="003040A4" w:rsidRDefault="005A1BC8" w:rsidP="00F836E5">
            <w:pPr>
              <w:ind w:right="275"/>
              <w:jc w:val="center"/>
              <w:rPr>
                <w:rFonts w:eastAsia="Times New Roman" w:cs="Times New Roman"/>
                <w:b/>
                <w:color w:val="000000"/>
                <w:sz w:val="20"/>
                <w:szCs w:val="20"/>
                <w:lang w:val="uk-UA"/>
              </w:rPr>
            </w:pPr>
          </w:p>
        </w:tc>
        <w:tc>
          <w:tcPr>
            <w:tcW w:w="4111" w:type="dxa"/>
            <w:shd w:val="clear" w:color="auto" w:fill="auto"/>
          </w:tcPr>
          <w:p w:rsidR="005A1BC8" w:rsidRPr="003040A4" w:rsidRDefault="005A1BC8" w:rsidP="00F836E5">
            <w:pPr>
              <w:ind w:right="275"/>
              <w:rPr>
                <w:rFonts w:cs="Times New Roman"/>
                <w:b/>
                <w:color w:val="000000"/>
                <w:sz w:val="20"/>
                <w:szCs w:val="20"/>
              </w:rPr>
            </w:pPr>
            <w:r w:rsidRPr="003040A4">
              <w:rPr>
                <w:rFonts w:cs="Times New Roman"/>
                <w:b/>
                <w:color w:val="000000"/>
                <w:sz w:val="20"/>
                <w:szCs w:val="20"/>
              </w:rPr>
              <w:t>Реагент діагностичний для гемолітичного аналізатору  аналі</w:t>
            </w:r>
            <w:proofErr w:type="gramStart"/>
            <w:r w:rsidRPr="003040A4">
              <w:rPr>
                <w:rFonts w:cs="Times New Roman"/>
                <w:b/>
                <w:color w:val="000000"/>
                <w:sz w:val="20"/>
                <w:szCs w:val="20"/>
              </w:rPr>
              <w:t>затора</w:t>
            </w:r>
            <w:proofErr w:type="gramEnd"/>
            <w:r w:rsidRPr="003040A4">
              <w:rPr>
                <w:rFonts w:cs="Times New Roman"/>
                <w:b/>
                <w:color w:val="000000"/>
                <w:sz w:val="20"/>
                <w:szCs w:val="20"/>
                <w:lang w:val="en-US"/>
              </w:rPr>
              <w:t>MicroCC</w:t>
            </w:r>
            <w:r w:rsidRPr="003040A4">
              <w:rPr>
                <w:rFonts w:cs="Times New Roman"/>
                <w:b/>
                <w:color w:val="000000"/>
                <w:sz w:val="20"/>
                <w:szCs w:val="20"/>
              </w:rPr>
              <w:t xml:space="preserve"> 20+</w:t>
            </w:r>
          </w:p>
          <w:p w:rsidR="005A1BC8" w:rsidRPr="003040A4" w:rsidRDefault="005A1BC8" w:rsidP="00F836E5">
            <w:pPr>
              <w:ind w:right="275"/>
              <w:rPr>
                <w:rFonts w:cs="Times New Roman"/>
                <w:color w:val="000000"/>
                <w:sz w:val="20"/>
                <w:szCs w:val="20"/>
              </w:rPr>
            </w:pPr>
            <w:r w:rsidRPr="003040A4">
              <w:rPr>
                <w:rFonts w:cs="Times New Roman"/>
                <w:b/>
                <w:bCs/>
                <w:color w:val="000000"/>
                <w:sz w:val="20"/>
                <w:szCs w:val="20"/>
              </w:rPr>
              <w:t>Призначення</w:t>
            </w:r>
            <w:proofErr w:type="gramStart"/>
            <w:r w:rsidRPr="003040A4">
              <w:rPr>
                <w:rFonts w:cs="Times New Roman"/>
                <w:b/>
                <w:bCs/>
                <w:color w:val="000000"/>
                <w:sz w:val="20"/>
                <w:szCs w:val="20"/>
              </w:rPr>
              <w:t xml:space="preserve"> :</w:t>
            </w:r>
            <w:proofErr w:type="gramEnd"/>
            <w:r w:rsidRPr="003040A4">
              <w:rPr>
                <w:rFonts w:cs="Times New Roman"/>
                <w:color w:val="000000"/>
                <w:sz w:val="20"/>
                <w:szCs w:val="20"/>
              </w:rPr>
              <w:t xml:space="preserve"> Для руйнування  еритроцитів крові при </w:t>
            </w:r>
            <w:proofErr w:type="gramStart"/>
            <w:r w:rsidRPr="003040A4">
              <w:rPr>
                <w:rFonts w:cs="Times New Roman"/>
                <w:color w:val="000000"/>
                <w:sz w:val="20"/>
                <w:szCs w:val="20"/>
              </w:rPr>
              <w:t>п</w:t>
            </w:r>
            <w:proofErr w:type="gramEnd"/>
            <w:r w:rsidRPr="003040A4">
              <w:rPr>
                <w:rFonts w:cs="Times New Roman"/>
                <w:color w:val="000000"/>
                <w:sz w:val="20"/>
                <w:szCs w:val="20"/>
              </w:rPr>
              <w:t xml:space="preserve">ідрахунку лейкоцитів     </w:t>
            </w:r>
          </w:p>
          <w:p w:rsidR="005A1BC8" w:rsidRPr="003040A4" w:rsidRDefault="005A1BC8" w:rsidP="00F836E5">
            <w:pPr>
              <w:ind w:right="275"/>
              <w:rPr>
                <w:rFonts w:cs="Times New Roman"/>
                <w:color w:val="000000"/>
                <w:sz w:val="20"/>
                <w:szCs w:val="20"/>
              </w:rPr>
            </w:pPr>
            <w:r w:rsidRPr="003040A4">
              <w:rPr>
                <w:rFonts w:cs="Times New Roman"/>
                <w:b/>
                <w:bCs/>
                <w:color w:val="000000"/>
                <w:sz w:val="20"/>
                <w:szCs w:val="20"/>
              </w:rPr>
              <w:t>ХАРАКТЕРИСТИКА</w:t>
            </w:r>
            <w:proofErr w:type="gramStart"/>
            <w:r w:rsidRPr="003040A4">
              <w:rPr>
                <w:rFonts w:cs="Times New Roman"/>
                <w:b/>
                <w:bCs/>
                <w:color w:val="000000"/>
                <w:sz w:val="20"/>
                <w:szCs w:val="20"/>
              </w:rPr>
              <w:t>:</w:t>
            </w:r>
            <w:r w:rsidRPr="003040A4">
              <w:rPr>
                <w:rFonts w:cs="Times New Roman"/>
                <w:color w:val="000000"/>
                <w:sz w:val="20"/>
                <w:szCs w:val="20"/>
              </w:rPr>
              <w:t>В</w:t>
            </w:r>
            <w:proofErr w:type="gramEnd"/>
            <w:r w:rsidRPr="003040A4">
              <w:rPr>
                <w:rFonts w:cs="Times New Roman"/>
                <w:color w:val="000000"/>
                <w:sz w:val="20"/>
                <w:szCs w:val="20"/>
              </w:rPr>
              <w:t xml:space="preserve">одний розчин з фіксованими параметрами рН. Безбарвна </w:t>
            </w:r>
            <w:proofErr w:type="gramStart"/>
            <w:r w:rsidRPr="003040A4">
              <w:rPr>
                <w:rFonts w:cs="Times New Roman"/>
                <w:color w:val="000000"/>
                <w:sz w:val="20"/>
                <w:szCs w:val="20"/>
              </w:rPr>
              <w:t>р</w:t>
            </w:r>
            <w:proofErr w:type="gramEnd"/>
            <w:r w:rsidRPr="003040A4">
              <w:rPr>
                <w:rFonts w:cs="Times New Roman"/>
                <w:color w:val="000000"/>
                <w:sz w:val="20"/>
                <w:szCs w:val="20"/>
              </w:rPr>
              <w:t xml:space="preserve">ідина </w:t>
            </w:r>
          </w:p>
          <w:p w:rsidR="005A1BC8" w:rsidRPr="003040A4" w:rsidRDefault="005A1BC8" w:rsidP="00F836E5">
            <w:pPr>
              <w:ind w:right="275"/>
              <w:rPr>
                <w:rFonts w:cs="Times New Roman"/>
                <w:color w:val="000000"/>
                <w:sz w:val="20"/>
                <w:szCs w:val="20"/>
              </w:rPr>
            </w:pPr>
            <w:r w:rsidRPr="003040A4">
              <w:rPr>
                <w:rFonts w:cs="Times New Roman"/>
                <w:b/>
                <w:bCs/>
                <w:color w:val="000000"/>
                <w:sz w:val="20"/>
                <w:szCs w:val="20"/>
              </w:rPr>
              <w:t>Об’є</w:t>
            </w:r>
            <w:proofErr w:type="gramStart"/>
            <w:r w:rsidRPr="003040A4">
              <w:rPr>
                <w:rFonts w:cs="Times New Roman"/>
                <w:b/>
                <w:bCs/>
                <w:color w:val="000000"/>
                <w:sz w:val="20"/>
                <w:szCs w:val="20"/>
              </w:rPr>
              <w:t>м</w:t>
            </w:r>
            <w:proofErr w:type="gramEnd"/>
            <w:r w:rsidRPr="003040A4">
              <w:rPr>
                <w:rFonts w:cs="Times New Roman"/>
                <w:b/>
                <w:bCs/>
                <w:color w:val="000000"/>
                <w:sz w:val="20"/>
                <w:szCs w:val="20"/>
              </w:rPr>
              <w:t xml:space="preserve"> фасування, л: </w:t>
            </w:r>
            <w:r w:rsidRPr="003040A4">
              <w:rPr>
                <w:rFonts w:cs="Times New Roman"/>
                <w:color w:val="000000"/>
                <w:sz w:val="20"/>
                <w:szCs w:val="20"/>
              </w:rPr>
              <w:t xml:space="preserve">1 </w:t>
            </w:r>
          </w:p>
          <w:p w:rsidR="005A1BC8" w:rsidRPr="003040A4" w:rsidRDefault="005A1BC8" w:rsidP="00F836E5">
            <w:pPr>
              <w:ind w:right="275"/>
              <w:rPr>
                <w:rFonts w:cs="Times New Roman"/>
                <w:color w:val="000000"/>
                <w:sz w:val="20"/>
                <w:szCs w:val="20"/>
              </w:rPr>
            </w:pPr>
            <w:r w:rsidRPr="003040A4">
              <w:rPr>
                <w:rFonts w:cs="Times New Roman"/>
                <w:b/>
                <w:color w:val="000000"/>
                <w:sz w:val="20"/>
                <w:szCs w:val="20"/>
              </w:rPr>
              <w:t>Пакування:</w:t>
            </w:r>
            <w:r w:rsidRPr="003040A4">
              <w:rPr>
                <w:rFonts w:cs="Times New Roman"/>
                <w:color w:val="000000"/>
                <w:sz w:val="20"/>
                <w:szCs w:val="20"/>
              </w:rPr>
              <w:t xml:space="preserve"> Пластиковий флакон</w:t>
            </w:r>
          </w:p>
          <w:p w:rsidR="005A1BC8" w:rsidRPr="003040A4" w:rsidRDefault="005A1BC8" w:rsidP="00F836E5">
            <w:pPr>
              <w:ind w:right="275"/>
              <w:rPr>
                <w:rFonts w:cs="Times New Roman"/>
                <w:b/>
                <w:bCs/>
                <w:color w:val="000000"/>
                <w:sz w:val="20"/>
                <w:szCs w:val="20"/>
              </w:rPr>
            </w:pPr>
            <w:r w:rsidRPr="003040A4">
              <w:rPr>
                <w:rFonts w:cs="Times New Roman"/>
                <w:b/>
                <w:bCs/>
                <w:color w:val="000000"/>
                <w:sz w:val="20"/>
                <w:szCs w:val="20"/>
              </w:rPr>
              <w:t>Внутрішній діаметр горловини  флакону</w:t>
            </w:r>
            <w:proofErr w:type="gramStart"/>
            <w:r w:rsidRPr="003040A4">
              <w:rPr>
                <w:rFonts w:cs="Times New Roman"/>
                <w:b/>
                <w:bCs/>
                <w:color w:val="000000"/>
                <w:sz w:val="20"/>
                <w:szCs w:val="20"/>
              </w:rPr>
              <w:t>,м</w:t>
            </w:r>
            <w:proofErr w:type="gramEnd"/>
            <w:r w:rsidRPr="003040A4">
              <w:rPr>
                <w:rFonts w:cs="Times New Roman"/>
                <w:b/>
                <w:bCs/>
                <w:color w:val="000000"/>
                <w:sz w:val="20"/>
                <w:szCs w:val="20"/>
              </w:rPr>
              <w:t xml:space="preserve">м  : 25 </w:t>
            </w:r>
          </w:p>
          <w:p w:rsidR="005A1BC8" w:rsidRPr="003040A4" w:rsidRDefault="005A1BC8" w:rsidP="00F836E5">
            <w:pPr>
              <w:ind w:right="275"/>
              <w:rPr>
                <w:rFonts w:cs="Times New Roman"/>
                <w:color w:val="000000"/>
                <w:sz w:val="20"/>
                <w:szCs w:val="20"/>
              </w:rPr>
            </w:pPr>
            <w:r w:rsidRPr="003040A4">
              <w:rPr>
                <w:rFonts w:cs="Times New Roman"/>
                <w:b/>
                <w:color w:val="000000"/>
                <w:sz w:val="20"/>
                <w:szCs w:val="20"/>
              </w:rPr>
              <w:t>Кришка:</w:t>
            </w:r>
            <w:r w:rsidRPr="003040A4">
              <w:rPr>
                <w:rFonts w:cs="Times New Roman"/>
                <w:color w:val="000000"/>
                <w:sz w:val="20"/>
                <w:szCs w:val="20"/>
              </w:rPr>
              <w:t xml:space="preserve"> </w:t>
            </w:r>
            <w:proofErr w:type="gramStart"/>
            <w:r w:rsidRPr="003040A4">
              <w:rPr>
                <w:rFonts w:cs="Times New Roman"/>
                <w:color w:val="000000"/>
                <w:sz w:val="20"/>
                <w:szCs w:val="20"/>
              </w:rPr>
              <w:t>З</w:t>
            </w:r>
            <w:proofErr w:type="gramEnd"/>
            <w:r w:rsidRPr="003040A4">
              <w:rPr>
                <w:rFonts w:cs="Times New Roman"/>
                <w:color w:val="000000"/>
                <w:sz w:val="20"/>
                <w:szCs w:val="20"/>
              </w:rPr>
              <w:t xml:space="preserve"> контролем першого вскриття</w:t>
            </w:r>
            <w:r w:rsidRPr="003040A4">
              <w:rPr>
                <w:rFonts w:cs="Times New Roman"/>
                <w:b/>
                <w:bCs/>
                <w:color w:val="000000"/>
                <w:sz w:val="20"/>
                <w:szCs w:val="20"/>
              </w:rPr>
              <w:t xml:space="preserve">Складпродукту:   </w:t>
            </w:r>
            <w:r w:rsidRPr="003040A4">
              <w:rPr>
                <w:rFonts w:cs="Times New Roman"/>
                <w:color w:val="000000"/>
                <w:sz w:val="20"/>
                <w:szCs w:val="20"/>
              </w:rPr>
              <w:t>Тетродецілтріметіламоніябромід 23 г/л; Буфери та стабилізатори&lt; 0.2% Солі ЄДТА &lt; 0.1% Запобіжні речовини &lt; 0.2%  рН 7.2;</w:t>
            </w:r>
          </w:p>
          <w:p w:rsidR="005A1BC8" w:rsidRPr="003040A4" w:rsidRDefault="005A1BC8" w:rsidP="00F836E5">
            <w:pPr>
              <w:ind w:right="275"/>
              <w:rPr>
                <w:rFonts w:cs="Times New Roman"/>
                <w:color w:val="000000"/>
                <w:sz w:val="20"/>
                <w:szCs w:val="20"/>
              </w:rPr>
            </w:pPr>
            <w:r w:rsidRPr="003040A4">
              <w:rPr>
                <w:rFonts w:cs="Times New Roman"/>
                <w:b/>
                <w:color w:val="000000"/>
                <w:sz w:val="20"/>
                <w:szCs w:val="20"/>
              </w:rPr>
              <w:t>Температура зберігання</w:t>
            </w:r>
            <w:proofErr w:type="gramStart"/>
            <w:r w:rsidRPr="003040A4">
              <w:rPr>
                <w:rFonts w:cs="Times New Roman"/>
                <w:b/>
                <w:color w:val="000000"/>
                <w:sz w:val="20"/>
                <w:szCs w:val="20"/>
              </w:rPr>
              <w:t>,С</w:t>
            </w:r>
            <w:proofErr w:type="gramEnd"/>
            <w:r w:rsidRPr="003040A4">
              <w:rPr>
                <w:rFonts w:cs="Times New Roman"/>
                <w:b/>
                <w:color w:val="000000"/>
                <w:sz w:val="20"/>
                <w:szCs w:val="20"/>
              </w:rPr>
              <w:t>:</w:t>
            </w:r>
            <w:r w:rsidRPr="003040A4">
              <w:rPr>
                <w:rFonts w:cs="Times New Roman"/>
                <w:color w:val="000000"/>
                <w:sz w:val="20"/>
                <w:szCs w:val="20"/>
              </w:rPr>
              <w:t xml:space="preserve">  4-35</w:t>
            </w:r>
          </w:p>
          <w:p w:rsidR="005A1BC8" w:rsidRPr="003040A4" w:rsidRDefault="005A1BC8" w:rsidP="00F836E5">
            <w:pPr>
              <w:ind w:right="275"/>
              <w:rPr>
                <w:rFonts w:cs="Times New Roman"/>
                <w:color w:val="000000"/>
                <w:sz w:val="20"/>
                <w:szCs w:val="20"/>
              </w:rPr>
            </w:pPr>
            <w:r w:rsidRPr="003040A4">
              <w:rPr>
                <w:rFonts w:cs="Times New Roman"/>
                <w:b/>
                <w:color w:val="000000"/>
                <w:sz w:val="20"/>
                <w:szCs w:val="20"/>
              </w:rPr>
              <w:t>Продукт повинен мати відповідне маркування і</w:t>
            </w:r>
            <w:proofErr w:type="gramStart"/>
            <w:r w:rsidRPr="003040A4">
              <w:rPr>
                <w:rFonts w:cs="Times New Roman"/>
                <w:b/>
                <w:color w:val="000000"/>
                <w:sz w:val="20"/>
                <w:szCs w:val="20"/>
              </w:rPr>
              <w:t>з обов</w:t>
            </w:r>
            <w:proofErr w:type="gramEnd"/>
            <w:r w:rsidRPr="003040A4">
              <w:rPr>
                <w:rFonts w:cs="Times New Roman"/>
                <w:b/>
                <w:color w:val="000000"/>
                <w:sz w:val="20"/>
                <w:szCs w:val="20"/>
              </w:rPr>
              <w:t>’язковим зазначенням наступної інформації:</w:t>
            </w:r>
            <w:r w:rsidRPr="003040A4">
              <w:rPr>
                <w:rFonts w:cs="Times New Roman"/>
                <w:color w:val="000000"/>
                <w:sz w:val="20"/>
                <w:szCs w:val="20"/>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  </w:t>
            </w:r>
          </w:p>
          <w:p w:rsidR="005A1BC8" w:rsidRPr="003040A4" w:rsidRDefault="005A1BC8" w:rsidP="00F836E5">
            <w:pPr>
              <w:ind w:right="275"/>
              <w:rPr>
                <w:rFonts w:cs="Times New Roman"/>
                <w:color w:val="000000"/>
                <w:sz w:val="20"/>
                <w:szCs w:val="20"/>
              </w:rPr>
            </w:pPr>
            <w:r w:rsidRPr="003040A4">
              <w:rPr>
                <w:rFonts w:cs="Times New Roman"/>
                <w:b/>
                <w:bCs/>
                <w:color w:val="000000"/>
                <w:sz w:val="20"/>
                <w:szCs w:val="20"/>
              </w:rPr>
              <w:t>Загальний термін придатності, місяців:</w:t>
            </w:r>
            <w:r w:rsidRPr="003040A4">
              <w:rPr>
                <w:rFonts w:cs="Times New Roman"/>
                <w:color w:val="000000"/>
                <w:sz w:val="20"/>
                <w:szCs w:val="20"/>
              </w:rPr>
              <w:t xml:space="preserve"> 24</w:t>
            </w:r>
          </w:p>
          <w:p w:rsidR="005A1BC8" w:rsidRPr="003040A4" w:rsidRDefault="005A1BC8" w:rsidP="00F836E5">
            <w:pPr>
              <w:tabs>
                <w:tab w:val="left" w:pos="1972"/>
              </w:tabs>
              <w:ind w:right="275"/>
              <w:rPr>
                <w:rFonts w:eastAsia="Times New Roman" w:cs="Times New Roman"/>
                <w:b/>
                <w:color w:val="000000"/>
                <w:sz w:val="20"/>
                <w:szCs w:val="20"/>
              </w:rPr>
            </w:pP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8</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proofErr w:type="gramStart"/>
            <w:r w:rsidRPr="003040A4">
              <w:rPr>
                <w:rFonts w:eastAsia="Times New Roman" w:cs="Times New Roman"/>
                <w:color w:val="000000"/>
                <w:sz w:val="20"/>
                <w:szCs w:val="20"/>
              </w:rPr>
              <w:t>шт</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5</w:t>
            </w:r>
          </w:p>
        </w:tc>
        <w:tc>
          <w:tcPr>
            <w:tcW w:w="1560" w:type="dxa"/>
          </w:tcPr>
          <w:p w:rsidR="005A1BC8" w:rsidRPr="003040A4" w:rsidRDefault="005A1BC8" w:rsidP="00F836E5">
            <w:pPr>
              <w:ind w:right="275"/>
              <w:rPr>
                <w:rFonts w:eastAsia="Times New Roman" w:cs="Times New Roman"/>
                <w:sz w:val="20"/>
                <w:szCs w:val="20"/>
              </w:rPr>
            </w:pPr>
            <w:r w:rsidRPr="003040A4">
              <w:rPr>
                <w:rFonts w:eastAsia="Times New Roman" w:cs="Times New Roman"/>
                <w:sz w:val="20"/>
                <w:szCs w:val="20"/>
              </w:rPr>
              <w:t xml:space="preserve">55866 - </w:t>
            </w:r>
            <w:proofErr w:type="gramStart"/>
            <w:r w:rsidRPr="003040A4">
              <w:rPr>
                <w:rFonts w:eastAsia="Times New Roman" w:cs="Times New Roman"/>
                <w:sz w:val="20"/>
                <w:szCs w:val="20"/>
              </w:rPr>
              <w:t>П</w:t>
            </w:r>
            <w:proofErr w:type="gramEnd"/>
            <w:r w:rsidRPr="003040A4">
              <w:rPr>
                <w:rFonts w:eastAsia="Times New Roman" w:cs="Times New Roman"/>
                <w:sz w:val="20"/>
                <w:szCs w:val="20"/>
              </w:rPr>
              <w:t>ідрахунок клітин крові IVD (діагностика in vitro), контрольний матеріал)</w:t>
            </w:r>
          </w:p>
        </w:tc>
        <w:tc>
          <w:tcPr>
            <w:tcW w:w="2977" w:type="dxa"/>
            <w:shd w:val="clear" w:color="auto" w:fill="auto"/>
          </w:tcPr>
          <w:p w:rsidR="005A1BC8" w:rsidRPr="003040A4" w:rsidRDefault="005A1BC8" w:rsidP="00F836E5">
            <w:pPr>
              <w:ind w:right="275"/>
              <w:rPr>
                <w:rFonts w:eastAsia="Times New Roman" w:cs="Times New Roman"/>
                <w:sz w:val="20"/>
                <w:szCs w:val="20"/>
              </w:rPr>
            </w:pPr>
            <w:proofErr w:type="gramStart"/>
            <w:r w:rsidRPr="003040A4">
              <w:rPr>
                <w:rFonts w:eastAsia="Times New Roman" w:cs="Times New Roman"/>
                <w:sz w:val="20"/>
                <w:szCs w:val="20"/>
              </w:rPr>
              <w:t>Матер</w:t>
            </w:r>
            <w:proofErr w:type="gramEnd"/>
            <w:r w:rsidRPr="003040A4">
              <w:rPr>
                <w:rFonts w:eastAsia="Times New Roman" w:cs="Times New Roman"/>
                <w:sz w:val="20"/>
                <w:szCs w:val="20"/>
              </w:rPr>
              <w:t>іал контролю гематологічний атестований багато параметричний Para 12 Extend: 1 x 2.5 мл (1 Норма)</w:t>
            </w:r>
          </w:p>
          <w:p w:rsidR="005A1BC8" w:rsidRPr="003040A4" w:rsidRDefault="005A1BC8" w:rsidP="00F836E5">
            <w:pPr>
              <w:ind w:right="275"/>
              <w:jc w:val="center"/>
              <w:rPr>
                <w:rFonts w:eastAsia="Times New Roman" w:cs="Times New Roman"/>
                <w:sz w:val="20"/>
                <w:szCs w:val="20"/>
              </w:rPr>
            </w:pPr>
          </w:p>
        </w:tc>
        <w:tc>
          <w:tcPr>
            <w:tcW w:w="4111" w:type="dxa"/>
            <w:shd w:val="clear" w:color="auto" w:fill="auto"/>
          </w:tcPr>
          <w:p w:rsidR="005A1BC8" w:rsidRPr="003040A4" w:rsidRDefault="005A1BC8" w:rsidP="00F836E5">
            <w:pPr>
              <w:ind w:right="275"/>
              <w:rPr>
                <w:rFonts w:cs="Times New Roman"/>
                <w:color w:val="000000"/>
                <w:sz w:val="20"/>
                <w:szCs w:val="20"/>
              </w:rPr>
            </w:pPr>
            <w:r w:rsidRPr="003040A4">
              <w:rPr>
                <w:rFonts w:cs="Times New Roman"/>
                <w:b/>
                <w:bCs/>
                <w:color w:val="000000"/>
                <w:sz w:val="20"/>
                <w:szCs w:val="20"/>
              </w:rPr>
              <w:t xml:space="preserve">Призначення </w:t>
            </w:r>
            <w:proofErr w:type="gramStart"/>
            <w:r w:rsidRPr="003040A4">
              <w:rPr>
                <w:rFonts w:cs="Times New Roman"/>
                <w:b/>
                <w:bCs/>
                <w:color w:val="000000"/>
                <w:sz w:val="20"/>
                <w:szCs w:val="20"/>
              </w:rPr>
              <w:t>:</w:t>
            </w:r>
            <w:r w:rsidRPr="003040A4">
              <w:rPr>
                <w:rFonts w:cs="Times New Roman"/>
                <w:color w:val="000000"/>
                <w:sz w:val="20"/>
                <w:szCs w:val="20"/>
              </w:rPr>
              <w:t>Д</w:t>
            </w:r>
            <w:proofErr w:type="gramEnd"/>
            <w:r w:rsidRPr="003040A4">
              <w:rPr>
                <w:rFonts w:cs="Times New Roman"/>
                <w:color w:val="000000"/>
                <w:sz w:val="20"/>
                <w:szCs w:val="20"/>
              </w:rPr>
              <w:t>ля оцінки точності та достовірності результатів, отриманих на гематологічних аналізаторах.</w:t>
            </w:r>
            <w:r w:rsidRPr="003040A4">
              <w:rPr>
                <w:rFonts w:cs="Times New Roman"/>
                <w:color w:val="000000"/>
                <w:sz w:val="20"/>
                <w:szCs w:val="20"/>
              </w:rPr>
              <w:br/>
            </w:r>
            <w:r w:rsidRPr="003040A4">
              <w:rPr>
                <w:rFonts w:cs="Times New Roman"/>
                <w:b/>
                <w:bCs/>
                <w:color w:val="000000"/>
                <w:sz w:val="20"/>
                <w:szCs w:val="20"/>
              </w:rPr>
              <w:t>Об’є</w:t>
            </w:r>
            <w:proofErr w:type="gramStart"/>
            <w:r w:rsidRPr="003040A4">
              <w:rPr>
                <w:rFonts w:cs="Times New Roman"/>
                <w:b/>
                <w:bCs/>
                <w:color w:val="000000"/>
                <w:sz w:val="20"/>
                <w:szCs w:val="20"/>
              </w:rPr>
              <w:t>м</w:t>
            </w:r>
            <w:proofErr w:type="gramEnd"/>
            <w:r w:rsidRPr="003040A4">
              <w:rPr>
                <w:rFonts w:cs="Times New Roman"/>
                <w:b/>
                <w:bCs/>
                <w:color w:val="000000"/>
                <w:sz w:val="20"/>
                <w:szCs w:val="20"/>
              </w:rPr>
              <w:t xml:space="preserve"> фасування, мл</w:t>
            </w:r>
            <w:r w:rsidRPr="003040A4">
              <w:rPr>
                <w:rFonts w:cs="Times New Roman"/>
                <w:color w:val="000000"/>
                <w:sz w:val="20"/>
                <w:szCs w:val="20"/>
              </w:rPr>
              <w:t>-2,5</w:t>
            </w:r>
          </w:p>
          <w:p w:rsidR="005A1BC8" w:rsidRPr="003040A4" w:rsidRDefault="005A1BC8" w:rsidP="00F836E5">
            <w:pPr>
              <w:ind w:right="275"/>
              <w:rPr>
                <w:rFonts w:cs="Times New Roman"/>
                <w:color w:val="000000"/>
                <w:sz w:val="20"/>
                <w:szCs w:val="20"/>
              </w:rPr>
            </w:pPr>
            <w:r w:rsidRPr="003040A4">
              <w:rPr>
                <w:rFonts w:cs="Times New Roman"/>
                <w:b/>
                <w:color w:val="000000"/>
                <w:sz w:val="20"/>
                <w:szCs w:val="20"/>
              </w:rPr>
              <w:t>Температура зберігання</w:t>
            </w:r>
            <w:proofErr w:type="gramStart"/>
            <w:r w:rsidRPr="003040A4">
              <w:rPr>
                <w:rFonts w:cs="Times New Roman"/>
                <w:b/>
                <w:color w:val="000000"/>
                <w:sz w:val="20"/>
                <w:szCs w:val="20"/>
              </w:rPr>
              <w:t>,С</w:t>
            </w:r>
            <w:proofErr w:type="gramEnd"/>
            <w:r w:rsidRPr="003040A4">
              <w:rPr>
                <w:rFonts w:cs="Times New Roman"/>
                <w:color w:val="000000"/>
                <w:sz w:val="20"/>
                <w:szCs w:val="20"/>
              </w:rPr>
              <w:t>– 2-8</w:t>
            </w:r>
          </w:p>
          <w:p w:rsidR="005A1BC8" w:rsidRPr="003040A4" w:rsidRDefault="005A1BC8" w:rsidP="00F836E5">
            <w:pPr>
              <w:ind w:right="275"/>
              <w:rPr>
                <w:rFonts w:cs="Times New Roman"/>
                <w:color w:val="000000"/>
                <w:sz w:val="20"/>
                <w:szCs w:val="20"/>
              </w:rPr>
            </w:pPr>
            <w:r w:rsidRPr="003040A4">
              <w:rPr>
                <w:rFonts w:cs="Times New Roman"/>
                <w:b/>
                <w:color w:val="000000"/>
                <w:sz w:val="20"/>
                <w:szCs w:val="20"/>
              </w:rPr>
              <w:t xml:space="preserve">Наявність </w:t>
            </w:r>
            <w:proofErr w:type="gramStart"/>
            <w:r w:rsidRPr="003040A4">
              <w:rPr>
                <w:rFonts w:cs="Times New Roman"/>
                <w:b/>
                <w:color w:val="000000"/>
                <w:sz w:val="20"/>
                <w:szCs w:val="20"/>
              </w:rPr>
              <w:t>у</w:t>
            </w:r>
            <w:proofErr w:type="gramEnd"/>
            <w:r w:rsidRPr="003040A4">
              <w:rPr>
                <w:rFonts w:cs="Times New Roman"/>
                <w:b/>
                <w:color w:val="000000"/>
                <w:sz w:val="20"/>
                <w:szCs w:val="20"/>
              </w:rPr>
              <w:t xml:space="preserve"> паспорті атестованих значень:</w:t>
            </w:r>
            <w:r w:rsidRPr="003040A4">
              <w:rPr>
                <w:rFonts w:cs="Times New Roman"/>
                <w:color w:val="000000"/>
                <w:sz w:val="20"/>
                <w:szCs w:val="20"/>
              </w:rPr>
              <w:t xml:space="preserve"> для </w:t>
            </w:r>
            <w:r w:rsidRPr="003040A4">
              <w:rPr>
                <w:rFonts w:cs="Times New Roman"/>
                <w:color w:val="000000"/>
                <w:sz w:val="20"/>
                <w:szCs w:val="20"/>
                <w:lang w:val="en-US"/>
              </w:rPr>
              <w:t>MicroCC</w:t>
            </w:r>
            <w:r w:rsidRPr="003040A4">
              <w:rPr>
                <w:rFonts w:cs="Times New Roman"/>
                <w:color w:val="000000"/>
                <w:sz w:val="20"/>
                <w:szCs w:val="20"/>
              </w:rPr>
              <w:t xml:space="preserve"> 20+  </w:t>
            </w:r>
          </w:p>
          <w:p w:rsidR="005A1BC8" w:rsidRPr="003040A4" w:rsidRDefault="005A1BC8" w:rsidP="00F836E5">
            <w:pPr>
              <w:ind w:right="275"/>
              <w:rPr>
                <w:rFonts w:cs="Times New Roman"/>
                <w:color w:val="000000"/>
                <w:sz w:val="20"/>
                <w:szCs w:val="20"/>
              </w:rPr>
            </w:pPr>
            <w:r w:rsidRPr="003040A4">
              <w:rPr>
                <w:rFonts w:cs="Times New Roman"/>
                <w:b/>
                <w:bCs/>
                <w:color w:val="000000"/>
                <w:sz w:val="20"/>
                <w:szCs w:val="20"/>
              </w:rPr>
              <w:t xml:space="preserve">Загальний термін придатності, місяців </w:t>
            </w:r>
            <w:r w:rsidRPr="003040A4">
              <w:rPr>
                <w:rFonts w:cs="Times New Roman"/>
                <w:color w:val="000000"/>
                <w:sz w:val="20"/>
                <w:szCs w:val="20"/>
              </w:rPr>
              <w:t>: 6</w:t>
            </w:r>
            <w:r w:rsidRPr="003040A4">
              <w:rPr>
                <w:rFonts w:cs="Times New Roman"/>
                <w:color w:val="000000"/>
                <w:sz w:val="20"/>
                <w:szCs w:val="20"/>
              </w:rPr>
              <w:br/>
            </w:r>
            <w:r w:rsidRPr="003040A4">
              <w:rPr>
                <w:rFonts w:cs="Times New Roman"/>
                <w:b/>
                <w:bCs/>
                <w:color w:val="000000"/>
                <w:sz w:val="20"/>
                <w:szCs w:val="20"/>
              </w:rPr>
              <w:t xml:space="preserve">Гарантований термін придатності  після вскриття, днів </w:t>
            </w:r>
            <w:r w:rsidRPr="003040A4">
              <w:rPr>
                <w:rFonts w:cs="Times New Roman"/>
                <w:color w:val="000000"/>
                <w:sz w:val="20"/>
                <w:szCs w:val="20"/>
              </w:rPr>
              <w:t>– 30</w:t>
            </w:r>
            <w:proofErr w:type="gramStart"/>
            <w:r w:rsidRPr="003040A4">
              <w:rPr>
                <w:rFonts w:cs="Times New Roman"/>
                <w:color w:val="000000"/>
                <w:sz w:val="20"/>
                <w:szCs w:val="20"/>
              </w:rPr>
              <w:br/>
            </w:r>
            <w:r w:rsidRPr="003040A4">
              <w:rPr>
                <w:rFonts w:cs="Times New Roman"/>
                <w:b/>
                <w:bCs/>
                <w:color w:val="000000"/>
                <w:sz w:val="20"/>
                <w:szCs w:val="20"/>
              </w:rPr>
              <w:t>К</w:t>
            </w:r>
            <w:proofErr w:type="gramEnd"/>
            <w:r w:rsidRPr="003040A4">
              <w:rPr>
                <w:rFonts w:cs="Times New Roman"/>
                <w:b/>
                <w:bCs/>
                <w:color w:val="000000"/>
                <w:sz w:val="20"/>
                <w:szCs w:val="20"/>
              </w:rPr>
              <w:t>ількість атестованих показників</w:t>
            </w:r>
            <w:r w:rsidRPr="003040A4">
              <w:rPr>
                <w:rFonts w:cs="Times New Roman"/>
                <w:color w:val="000000"/>
                <w:sz w:val="20"/>
                <w:szCs w:val="20"/>
              </w:rPr>
              <w:t xml:space="preserve"> -12</w:t>
            </w:r>
          </w:p>
          <w:p w:rsidR="005A1BC8" w:rsidRPr="003040A4" w:rsidRDefault="005A1BC8" w:rsidP="00F836E5">
            <w:pPr>
              <w:tabs>
                <w:tab w:val="left" w:pos="1972"/>
              </w:tabs>
              <w:ind w:right="275"/>
              <w:rPr>
                <w:rFonts w:eastAsia="Times New Roman" w:cs="Times New Roman"/>
                <w:b/>
                <w:color w:val="000000"/>
                <w:sz w:val="20"/>
                <w:szCs w:val="20"/>
              </w:rPr>
            </w:pP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12</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proofErr w:type="gramStart"/>
            <w:r w:rsidRPr="003040A4">
              <w:rPr>
                <w:rFonts w:eastAsia="Times New Roman" w:cs="Times New Roman"/>
                <w:color w:val="000000"/>
                <w:sz w:val="20"/>
                <w:szCs w:val="20"/>
              </w:rPr>
              <w:t>шт</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6</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47869 - Множинні аналіти</w:t>
            </w:r>
          </w:p>
          <w:p w:rsidR="005A1BC8" w:rsidRPr="003040A4" w:rsidRDefault="005A1BC8" w:rsidP="00F836E5">
            <w:pPr>
              <w:ind w:right="275"/>
              <w:rPr>
                <w:rFonts w:cs="Times New Roman"/>
                <w:sz w:val="20"/>
                <w:szCs w:val="20"/>
              </w:rPr>
            </w:pPr>
            <w:proofErr w:type="gramStart"/>
            <w:r w:rsidRPr="003040A4">
              <w:rPr>
                <w:rFonts w:cs="Times New Roman"/>
                <w:sz w:val="20"/>
                <w:szCs w:val="20"/>
              </w:rPr>
              <w:t>клінічної хімії IVD (діагностика in vitro), контрольний матеріал)</w:t>
            </w:r>
            <w:proofErr w:type="gramEnd"/>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ФілоНорм-набі</w:t>
            </w:r>
            <w:proofErr w:type="gramStart"/>
            <w:r w:rsidRPr="003040A4">
              <w:rPr>
                <w:rFonts w:cs="Times New Roman"/>
                <w:sz w:val="20"/>
                <w:szCs w:val="20"/>
              </w:rPr>
              <w:t>р</w:t>
            </w:r>
            <w:proofErr w:type="gramEnd"/>
            <w:r w:rsidRPr="003040A4">
              <w:rPr>
                <w:rFonts w:cs="Times New Roman"/>
                <w:sz w:val="20"/>
                <w:szCs w:val="20"/>
              </w:rPr>
              <w:t xml:space="preserve"> для перевірки відтворюваності та правильності (вірогідності) результатів визначення концентрації аналітів, атестовані показники (нормальний рівень) (1 фл х 3 мл)</w:t>
            </w:r>
          </w:p>
          <w:p w:rsidR="005A1BC8" w:rsidRPr="003040A4" w:rsidRDefault="005A1BC8" w:rsidP="00F836E5">
            <w:pPr>
              <w:ind w:right="275"/>
              <w:rPr>
                <w:rFonts w:cs="Times New Roman"/>
                <w:sz w:val="20"/>
                <w:szCs w:val="20"/>
              </w:rPr>
            </w:pPr>
          </w:p>
          <w:p w:rsidR="005A1BC8" w:rsidRPr="003040A4" w:rsidRDefault="005A1BC8" w:rsidP="00F836E5">
            <w:pPr>
              <w:ind w:right="275"/>
              <w:jc w:val="center"/>
              <w:rPr>
                <w:rFonts w:eastAsia="Times New Roman" w:cs="Times New Roman"/>
                <w:b/>
                <w:color w:val="000000"/>
                <w:sz w:val="20"/>
                <w:szCs w:val="20"/>
              </w:rPr>
            </w:pPr>
          </w:p>
        </w:tc>
        <w:tc>
          <w:tcPr>
            <w:tcW w:w="4111" w:type="dxa"/>
            <w:shd w:val="clear" w:color="auto" w:fill="auto"/>
          </w:tcPr>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СКЛАД НАБОРУ</w:t>
            </w:r>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 xml:space="preserve">ФілоНорм (ліофілізат або розчин) - 1 флакон з (3,0 ± 0,1) мл Сироватка призначена </w:t>
            </w:r>
            <w:proofErr w:type="gramStart"/>
            <w:r w:rsidRPr="003040A4">
              <w:rPr>
                <w:rFonts w:eastAsia="Times New Roman" w:cs="Times New Roman"/>
                <w:color w:val="000000"/>
                <w:sz w:val="20"/>
                <w:szCs w:val="20"/>
              </w:rPr>
              <w:t>для</w:t>
            </w:r>
            <w:proofErr w:type="gramEnd"/>
            <w:r w:rsidRPr="003040A4">
              <w:rPr>
                <w:rFonts w:eastAsia="Times New Roman" w:cs="Times New Roman"/>
                <w:color w:val="000000"/>
                <w:sz w:val="20"/>
                <w:szCs w:val="20"/>
              </w:rPr>
              <w:t xml:space="preserve"> контролю відтворюваності виконання біохімічних аналізів у клініко-діагностичних лабораторіях.</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5</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proofErr w:type="gramStart"/>
            <w:r w:rsidRPr="003040A4">
              <w:rPr>
                <w:rFonts w:eastAsia="Times New Roman" w:cs="Times New Roman"/>
                <w:color w:val="000000"/>
                <w:sz w:val="20"/>
                <w:szCs w:val="20"/>
              </w:rPr>
              <w:t>шт</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7</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47869 - Множинні аналіти</w:t>
            </w:r>
          </w:p>
          <w:p w:rsidR="005A1BC8" w:rsidRPr="003040A4" w:rsidRDefault="005A1BC8" w:rsidP="00F836E5">
            <w:pPr>
              <w:ind w:right="275"/>
              <w:rPr>
                <w:rFonts w:cs="Times New Roman"/>
                <w:sz w:val="20"/>
                <w:szCs w:val="20"/>
              </w:rPr>
            </w:pPr>
            <w:proofErr w:type="gramStart"/>
            <w:r w:rsidRPr="003040A4">
              <w:rPr>
                <w:rFonts w:cs="Times New Roman"/>
                <w:sz w:val="20"/>
                <w:szCs w:val="20"/>
              </w:rPr>
              <w:t xml:space="preserve">клінічної хімії IVD </w:t>
            </w:r>
            <w:r w:rsidRPr="003040A4">
              <w:rPr>
                <w:rFonts w:cs="Times New Roman"/>
                <w:sz w:val="20"/>
                <w:szCs w:val="20"/>
              </w:rPr>
              <w:lastRenderedPageBreak/>
              <w:t>(діагностика in vitro), контрольний матеріал)</w:t>
            </w:r>
            <w:proofErr w:type="gramEnd"/>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lastRenderedPageBreak/>
              <w:t>ФілоПат-набі</w:t>
            </w:r>
            <w:proofErr w:type="gramStart"/>
            <w:r w:rsidRPr="003040A4">
              <w:rPr>
                <w:rFonts w:cs="Times New Roman"/>
                <w:sz w:val="20"/>
                <w:szCs w:val="20"/>
              </w:rPr>
              <w:t>р</w:t>
            </w:r>
            <w:proofErr w:type="gramEnd"/>
            <w:r w:rsidRPr="003040A4">
              <w:rPr>
                <w:rFonts w:cs="Times New Roman"/>
                <w:sz w:val="20"/>
                <w:szCs w:val="20"/>
              </w:rPr>
              <w:t xml:space="preserve"> для перевірки відтворюваності та правильності (вірогідності) результатів визначення концентрації </w:t>
            </w:r>
            <w:r w:rsidRPr="003040A4">
              <w:rPr>
                <w:rFonts w:cs="Times New Roman"/>
                <w:sz w:val="20"/>
                <w:szCs w:val="20"/>
              </w:rPr>
              <w:lastRenderedPageBreak/>
              <w:t>аналітів, атестовані показники (патологічний рівень) (1 фл х 3 мл)</w:t>
            </w:r>
          </w:p>
          <w:p w:rsidR="005A1BC8" w:rsidRPr="003040A4" w:rsidRDefault="005A1BC8" w:rsidP="00F836E5">
            <w:pPr>
              <w:ind w:right="275"/>
              <w:rPr>
                <w:rFonts w:cs="Times New Roman"/>
                <w:sz w:val="20"/>
                <w:szCs w:val="20"/>
              </w:rPr>
            </w:pPr>
          </w:p>
          <w:p w:rsidR="005A1BC8" w:rsidRPr="003040A4" w:rsidRDefault="005A1BC8" w:rsidP="00F836E5">
            <w:pPr>
              <w:ind w:right="275"/>
              <w:jc w:val="center"/>
              <w:rPr>
                <w:rFonts w:eastAsia="Times New Roman" w:cs="Times New Roman"/>
                <w:b/>
                <w:color w:val="000000"/>
                <w:sz w:val="20"/>
                <w:szCs w:val="20"/>
              </w:rPr>
            </w:pPr>
          </w:p>
        </w:tc>
        <w:tc>
          <w:tcPr>
            <w:tcW w:w="4111" w:type="dxa"/>
            <w:shd w:val="clear" w:color="auto" w:fill="auto"/>
          </w:tcPr>
          <w:p w:rsidR="005A1BC8" w:rsidRPr="003040A4" w:rsidRDefault="005A1BC8" w:rsidP="00F836E5">
            <w:pPr>
              <w:tabs>
                <w:tab w:val="left" w:pos="1972"/>
              </w:tabs>
              <w:ind w:right="275"/>
              <w:rPr>
                <w:rFonts w:eastAsia="Times New Roman" w:cs="Times New Roman"/>
                <w:b/>
                <w:color w:val="000000"/>
                <w:sz w:val="20"/>
                <w:szCs w:val="20"/>
              </w:rPr>
            </w:pPr>
            <w:r w:rsidRPr="003040A4">
              <w:rPr>
                <w:rFonts w:eastAsia="Times New Roman" w:cs="Times New Roman"/>
                <w:color w:val="000000"/>
                <w:sz w:val="20"/>
                <w:szCs w:val="20"/>
              </w:rPr>
              <w:lastRenderedPageBreak/>
              <w:t xml:space="preserve">Сроватка призначена </w:t>
            </w:r>
            <w:proofErr w:type="gramStart"/>
            <w:r w:rsidRPr="003040A4">
              <w:rPr>
                <w:rFonts w:eastAsia="Times New Roman" w:cs="Times New Roman"/>
                <w:color w:val="000000"/>
                <w:sz w:val="20"/>
                <w:szCs w:val="20"/>
              </w:rPr>
              <w:t>для</w:t>
            </w:r>
            <w:proofErr w:type="gramEnd"/>
            <w:r w:rsidRPr="003040A4">
              <w:rPr>
                <w:rFonts w:eastAsia="Times New Roman" w:cs="Times New Roman"/>
                <w:color w:val="000000"/>
                <w:sz w:val="20"/>
                <w:szCs w:val="20"/>
              </w:rPr>
              <w:t xml:space="preserve"> контролю відтворюваності виконання біохімічних аналізів у клініко-діагностичних лабораторіях.</w:t>
            </w:r>
            <w:r w:rsidRPr="003040A4">
              <w:rPr>
                <w:rFonts w:eastAsia="Times New Roman" w:cs="Times New Roman"/>
                <w:color w:val="000000"/>
                <w:sz w:val="20"/>
                <w:szCs w:val="20"/>
              </w:rPr>
              <w:br/>
              <w:t>СКЛАД НАБОРУ</w:t>
            </w:r>
            <w:r w:rsidRPr="003040A4">
              <w:rPr>
                <w:rFonts w:eastAsia="Times New Roman" w:cs="Times New Roman"/>
                <w:color w:val="000000"/>
                <w:sz w:val="20"/>
                <w:szCs w:val="20"/>
              </w:rPr>
              <w:br/>
            </w:r>
            <w:r w:rsidRPr="003040A4">
              <w:rPr>
                <w:rFonts w:eastAsia="Times New Roman" w:cs="Times New Roman"/>
                <w:color w:val="000000"/>
                <w:sz w:val="20"/>
                <w:szCs w:val="20"/>
              </w:rPr>
              <w:lastRenderedPageBreak/>
              <w:t>ФілоПат (ліофілізат або розчин) - 1 флакон з (3,0 ± 0,1) мл</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lastRenderedPageBreak/>
              <w:t>5</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proofErr w:type="gramStart"/>
            <w:r w:rsidRPr="003040A4">
              <w:rPr>
                <w:rFonts w:eastAsia="Times New Roman" w:cs="Times New Roman"/>
                <w:color w:val="000000"/>
                <w:sz w:val="20"/>
                <w:szCs w:val="20"/>
              </w:rPr>
              <w:t>шт</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lastRenderedPageBreak/>
              <w:t>8</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63234 - C-реактивний білок (CRP) IVD (діагностика in vitro ), набі</w:t>
            </w:r>
            <w:proofErr w:type="gramStart"/>
            <w:r w:rsidRPr="003040A4">
              <w:rPr>
                <w:rFonts w:cs="Times New Roman"/>
                <w:sz w:val="20"/>
                <w:szCs w:val="20"/>
              </w:rPr>
              <w:t>р</w:t>
            </w:r>
            <w:proofErr w:type="gramEnd"/>
            <w:r w:rsidRPr="003040A4">
              <w:rPr>
                <w:rFonts w:cs="Times New Roman"/>
                <w:sz w:val="20"/>
                <w:szCs w:val="20"/>
              </w:rPr>
              <w:t>, аглютинація, експрес-аналіз)</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СРБ-латекс-тест</w:t>
            </w:r>
          </w:p>
          <w:p w:rsidR="005A1BC8" w:rsidRPr="003040A4" w:rsidRDefault="005A1BC8" w:rsidP="00F836E5">
            <w:pPr>
              <w:ind w:right="275"/>
              <w:rPr>
                <w:rFonts w:cs="Times New Roman"/>
                <w:sz w:val="20"/>
                <w:szCs w:val="20"/>
              </w:rPr>
            </w:pPr>
          </w:p>
          <w:p w:rsidR="005A1BC8" w:rsidRPr="003040A4" w:rsidRDefault="005A1BC8" w:rsidP="00F836E5">
            <w:pPr>
              <w:ind w:right="275"/>
              <w:rPr>
                <w:rFonts w:eastAsia="Times New Roman" w:cs="Times New Roman"/>
                <w:b/>
                <w:color w:val="000000"/>
                <w:sz w:val="20"/>
                <w:szCs w:val="20"/>
                <w:lang w:val="uk-UA"/>
              </w:rPr>
            </w:pPr>
          </w:p>
        </w:tc>
        <w:tc>
          <w:tcPr>
            <w:tcW w:w="4111" w:type="dxa"/>
            <w:shd w:val="clear" w:color="auto" w:fill="auto"/>
          </w:tcPr>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b/>
                <w:bCs/>
                <w:color w:val="000000"/>
                <w:sz w:val="20"/>
                <w:szCs w:val="20"/>
              </w:rPr>
              <w:t xml:space="preserve">Склад набору </w:t>
            </w:r>
          </w:p>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color w:val="000000"/>
                <w:sz w:val="20"/>
                <w:szCs w:val="20"/>
              </w:rPr>
              <w:t xml:space="preserve">1. </w:t>
            </w:r>
            <w:r w:rsidRPr="003040A4">
              <w:rPr>
                <w:rFonts w:eastAsia="SimSun" w:cs="Times New Roman"/>
                <w:b/>
                <w:bCs/>
                <w:color w:val="000000"/>
                <w:sz w:val="20"/>
                <w:szCs w:val="20"/>
              </w:rPr>
              <w:t xml:space="preserve">Реагент 1. </w:t>
            </w:r>
            <w:r w:rsidRPr="003040A4">
              <w:rPr>
                <w:rFonts w:eastAsia="SimSun" w:cs="Times New Roman"/>
                <w:color w:val="000000"/>
                <w:sz w:val="20"/>
                <w:szCs w:val="20"/>
              </w:rPr>
              <w:t xml:space="preserve">Латексна суспензія, 2 ml (мл) (1 шт.) </w:t>
            </w:r>
          </w:p>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color w:val="000000"/>
                <w:sz w:val="20"/>
                <w:szCs w:val="20"/>
              </w:rPr>
              <w:t xml:space="preserve">2. </w:t>
            </w:r>
            <w:r w:rsidRPr="003040A4">
              <w:rPr>
                <w:rFonts w:eastAsia="SimSun" w:cs="Times New Roman"/>
                <w:b/>
                <w:bCs/>
                <w:color w:val="000000"/>
                <w:sz w:val="20"/>
                <w:szCs w:val="20"/>
              </w:rPr>
              <w:t xml:space="preserve">Реагент 2. </w:t>
            </w:r>
            <w:r w:rsidRPr="003040A4">
              <w:rPr>
                <w:rFonts w:eastAsia="SimSun" w:cs="Times New Roman"/>
                <w:color w:val="000000"/>
                <w:sz w:val="20"/>
                <w:szCs w:val="20"/>
              </w:rPr>
              <w:t xml:space="preserve">Розчинник, 14 ml (мл) (1 шт.) </w:t>
            </w:r>
          </w:p>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color w:val="000000"/>
                <w:sz w:val="20"/>
                <w:szCs w:val="20"/>
              </w:rPr>
              <w:t xml:space="preserve">3. </w:t>
            </w:r>
            <w:r w:rsidRPr="003040A4">
              <w:rPr>
                <w:rFonts w:eastAsia="SimSun" w:cs="Times New Roman"/>
                <w:b/>
                <w:bCs/>
                <w:color w:val="000000"/>
                <w:sz w:val="20"/>
                <w:szCs w:val="20"/>
              </w:rPr>
              <w:t xml:space="preserve">Реагент 3. </w:t>
            </w:r>
            <w:r w:rsidRPr="003040A4">
              <w:rPr>
                <w:rFonts w:eastAsia="SimSun" w:cs="Times New Roman"/>
                <w:color w:val="000000"/>
                <w:sz w:val="20"/>
                <w:szCs w:val="20"/>
              </w:rPr>
              <w:t xml:space="preserve">Позитивний контроль, який </w:t>
            </w:r>
            <w:proofErr w:type="gramStart"/>
            <w:r w:rsidRPr="003040A4">
              <w:rPr>
                <w:rFonts w:eastAsia="SimSun" w:cs="Times New Roman"/>
                <w:color w:val="000000"/>
                <w:sz w:val="20"/>
                <w:szCs w:val="20"/>
              </w:rPr>
              <w:t>містить</w:t>
            </w:r>
            <w:proofErr w:type="gramEnd"/>
            <w:r w:rsidRPr="003040A4">
              <w:rPr>
                <w:rFonts w:eastAsia="SimSun" w:cs="Times New Roman"/>
                <w:color w:val="000000"/>
                <w:sz w:val="20"/>
                <w:szCs w:val="20"/>
              </w:rPr>
              <w:t xml:space="preserve"> СРБ більш 6 mg/l (мг/л), 0.2 ml (мл) (1 шт.) </w:t>
            </w:r>
          </w:p>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color w:val="000000"/>
                <w:sz w:val="20"/>
                <w:szCs w:val="20"/>
              </w:rPr>
              <w:t xml:space="preserve">4. </w:t>
            </w:r>
            <w:r w:rsidRPr="003040A4">
              <w:rPr>
                <w:rFonts w:eastAsia="SimSun" w:cs="Times New Roman"/>
                <w:b/>
                <w:bCs/>
                <w:color w:val="000000"/>
                <w:sz w:val="20"/>
                <w:szCs w:val="20"/>
              </w:rPr>
              <w:t xml:space="preserve">Реагент 4. </w:t>
            </w:r>
            <w:r w:rsidRPr="003040A4">
              <w:rPr>
                <w:rFonts w:eastAsia="SimSun" w:cs="Times New Roman"/>
                <w:color w:val="000000"/>
                <w:sz w:val="20"/>
                <w:szCs w:val="20"/>
              </w:rPr>
              <w:t xml:space="preserve">Негативний контроль, який </w:t>
            </w:r>
            <w:proofErr w:type="gramStart"/>
            <w:r w:rsidRPr="003040A4">
              <w:rPr>
                <w:rFonts w:eastAsia="SimSun" w:cs="Times New Roman"/>
                <w:color w:val="000000"/>
                <w:sz w:val="20"/>
                <w:szCs w:val="20"/>
              </w:rPr>
              <w:t>містить</w:t>
            </w:r>
            <w:proofErr w:type="gramEnd"/>
            <w:r w:rsidRPr="003040A4">
              <w:rPr>
                <w:rFonts w:eastAsia="SimSun" w:cs="Times New Roman"/>
                <w:color w:val="000000"/>
                <w:sz w:val="20"/>
                <w:szCs w:val="20"/>
              </w:rPr>
              <w:t xml:space="preserve"> СРБ менш 6 mg/l (мг/л), 0.2 ml (мл) (1 шт.) </w:t>
            </w:r>
          </w:p>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color w:val="000000"/>
                <w:sz w:val="20"/>
                <w:szCs w:val="20"/>
              </w:rPr>
              <w:t xml:space="preserve">5. Палички для розмішування сироваток (100 шт.) </w:t>
            </w:r>
          </w:p>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color w:val="000000"/>
                <w:sz w:val="20"/>
                <w:szCs w:val="20"/>
              </w:rPr>
              <w:t xml:space="preserve">6. Тестовий слайд (2 шт.) </w:t>
            </w:r>
          </w:p>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color w:val="000000"/>
                <w:sz w:val="20"/>
                <w:szCs w:val="20"/>
              </w:rPr>
              <w:t xml:space="preserve">7. Інструкція з використання </w:t>
            </w:r>
          </w:p>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color w:val="000000"/>
                <w:sz w:val="20"/>
                <w:szCs w:val="20"/>
              </w:rPr>
              <w:t xml:space="preserve">8. Паспорт </w:t>
            </w:r>
          </w:p>
          <w:p w:rsidR="005A1BC8" w:rsidRPr="003040A4" w:rsidRDefault="005A1BC8" w:rsidP="00F836E5">
            <w:pPr>
              <w:adjustRightInd w:val="0"/>
              <w:ind w:right="275"/>
              <w:rPr>
                <w:rFonts w:eastAsia="SimSun" w:cs="Times New Roman"/>
                <w:color w:val="000000"/>
                <w:sz w:val="20"/>
                <w:szCs w:val="20"/>
              </w:rPr>
            </w:pPr>
            <w:r w:rsidRPr="003040A4">
              <w:rPr>
                <w:rFonts w:eastAsia="SimSun" w:cs="Times New Roman"/>
                <w:b/>
                <w:bCs/>
                <w:color w:val="000000"/>
                <w:sz w:val="20"/>
                <w:szCs w:val="20"/>
              </w:rPr>
              <w:t xml:space="preserve">Аналітичні характеристики </w:t>
            </w:r>
          </w:p>
          <w:p w:rsidR="005A1BC8" w:rsidRPr="003040A4" w:rsidRDefault="005A1BC8" w:rsidP="00F836E5">
            <w:pPr>
              <w:tabs>
                <w:tab w:val="left" w:pos="1972"/>
              </w:tabs>
              <w:ind w:right="275"/>
              <w:rPr>
                <w:rFonts w:eastAsia="Times New Roman" w:cs="Times New Roman"/>
                <w:b/>
                <w:color w:val="000000"/>
                <w:sz w:val="20"/>
                <w:szCs w:val="20"/>
              </w:rPr>
            </w:pPr>
            <w:r w:rsidRPr="003040A4">
              <w:rPr>
                <w:rFonts w:eastAsia="SimSun" w:cs="Times New Roman"/>
                <w:color w:val="000000"/>
                <w:sz w:val="20"/>
                <w:szCs w:val="20"/>
              </w:rPr>
              <w:t>Чутливість тесту становить 6 mg/l (мг/л) (аглютинація на 2+). Стандартизація виконана по референсному матеріалу ERM-DA 474/IFCC.</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4</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proofErr w:type="gramStart"/>
            <w:r w:rsidRPr="003040A4">
              <w:rPr>
                <w:rFonts w:eastAsia="Times New Roman" w:cs="Times New Roman"/>
                <w:color w:val="000000"/>
                <w:sz w:val="20"/>
                <w:szCs w:val="20"/>
              </w:rPr>
              <w:t>шт</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9</w:t>
            </w:r>
          </w:p>
        </w:tc>
        <w:tc>
          <w:tcPr>
            <w:tcW w:w="1560" w:type="dxa"/>
          </w:tcPr>
          <w:p w:rsidR="005A1BC8" w:rsidRPr="003040A4" w:rsidRDefault="005A1BC8" w:rsidP="00F836E5">
            <w:pPr>
              <w:ind w:right="275"/>
              <w:rPr>
                <w:rFonts w:eastAsia="Times New Roman" w:cs="Times New Roman"/>
                <w:sz w:val="20"/>
                <w:szCs w:val="20"/>
              </w:rPr>
            </w:pPr>
            <w:r w:rsidRPr="003040A4">
              <w:rPr>
                <w:rFonts w:eastAsia="Times New Roman" w:cs="Times New Roman"/>
                <w:sz w:val="20"/>
                <w:szCs w:val="20"/>
              </w:rPr>
              <w:t>53359 - Загальний холестерин IVD, набі</w:t>
            </w:r>
            <w:proofErr w:type="gramStart"/>
            <w:r w:rsidRPr="003040A4">
              <w:rPr>
                <w:rFonts w:eastAsia="Times New Roman" w:cs="Times New Roman"/>
                <w:sz w:val="20"/>
                <w:szCs w:val="20"/>
              </w:rPr>
              <w:t>р</w:t>
            </w:r>
            <w:proofErr w:type="gramEnd"/>
            <w:r w:rsidRPr="003040A4">
              <w:rPr>
                <w:rFonts w:eastAsia="Times New Roman" w:cs="Times New Roman"/>
                <w:sz w:val="20"/>
                <w:szCs w:val="20"/>
              </w:rPr>
              <w:t>, ферментний спектрофотометричний аналіз)</w:t>
            </w:r>
          </w:p>
        </w:tc>
        <w:tc>
          <w:tcPr>
            <w:tcW w:w="2977" w:type="dxa"/>
            <w:shd w:val="clear" w:color="auto" w:fill="auto"/>
          </w:tcPr>
          <w:p w:rsidR="005A1BC8" w:rsidRPr="003040A4" w:rsidRDefault="005A1BC8" w:rsidP="00F836E5">
            <w:pPr>
              <w:ind w:right="275"/>
              <w:rPr>
                <w:rFonts w:eastAsia="Times New Roman" w:cs="Times New Roman"/>
                <w:sz w:val="20"/>
                <w:szCs w:val="20"/>
              </w:rPr>
            </w:pPr>
            <w:r w:rsidRPr="003040A4">
              <w:rPr>
                <w:rFonts w:eastAsia="Times New Roman" w:cs="Times New Roman"/>
                <w:sz w:val="20"/>
                <w:szCs w:val="20"/>
              </w:rPr>
              <w:t>Холестерин-Ф-набі</w:t>
            </w:r>
            <w:proofErr w:type="gramStart"/>
            <w:r w:rsidRPr="003040A4">
              <w:rPr>
                <w:rFonts w:eastAsia="Times New Roman" w:cs="Times New Roman"/>
                <w:sz w:val="20"/>
                <w:szCs w:val="20"/>
              </w:rPr>
              <w:t>р</w:t>
            </w:r>
            <w:proofErr w:type="gramEnd"/>
            <w:r w:rsidRPr="003040A4">
              <w:rPr>
                <w:rFonts w:eastAsia="Times New Roman" w:cs="Times New Roman"/>
                <w:sz w:val="20"/>
                <w:szCs w:val="20"/>
              </w:rPr>
              <w:t xml:space="preserve"> для визначення концентрації загального холестерину та його ефірів у сироватці крові людини</w:t>
            </w:r>
          </w:p>
          <w:p w:rsidR="005A1BC8" w:rsidRPr="003040A4" w:rsidRDefault="005A1BC8" w:rsidP="00F836E5">
            <w:pPr>
              <w:ind w:right="275"/>
              <w:rPr>
                <w:rFonts w:cs="Times New Roman"/>
                <w:sz w:val="20"/>
                <w:szCs w:val="20"/>
              </w:rPr>
            </w:pPr>
            <w:r w:rsidRPr="003040A4">
              <w:rPr>
                <w:rFonts w:cs="Times New Roman"/>
                <w:sz w:val="20"/>
                <w:szCs w:val="20"/>
              </w:rPr>
              <w:t>НР026.02 (200 мл/ 200 макс. визнач.)</w:t>
            </w:r>
          </w:p>
          <w:p w:rsidR="005A1BC8" w:rsidRPr="003040A4" w:rsidRDefault="005A1BC8" w:rsidP="00F836E5">
            <w:pPr>
              <w:ind w:right="275"/>
              <w:rPr>
                <w:rFonts w:cs="Times New Roman"/>
                <w:sz w:val="20"/>
                <w:szCs w:val="20"/>
              </w:rPr>
            </w:pPr>
          </w:p>
          <w:p w:rsidR="005A1BC8" w:rsidRPr="003040A4" w:rsidRDefault="005A1BC8" w:rsidP="00F836E5">
            <w:pPr>
              <w:ind w:right="275"/>
              <w:rPr>
                <w:rFonts w:eastAsia="Times New Roman" w:cs="Times New Roman"/>
                <w:b/>
                <w:color w:val="000000"/>
                <w:sz w:val="20"/>
                <w:szCs w:val="20"/>
              </w:rPr>
            </w:pPr>
          </w:p>
        </w:tc>
        <w:tc>
          <w:tcPr>
            <w:tcW w:w="4111" w:type="dxa"/>
            <w:shd w:val="clear" w:color="auto" w:fill="auto"/>
          </w:tcPr>
          <w:p w:rsidR="005A1BC8" w:rsidRPr="003040A4" w:rsidRDefault="005A1BC8" w:rsidP="00F836E5">
            <w:pPr>
              <w:tabs>
                <w:tab w:val="left" w:pos="1972"/>
              </w:tabs>
              <w:ind w:right="275"/>
              <w:rPr>
                <w:rFonts w:eastAsia="Times New Roman" w:cs="Times New Roman"/>
                <w:b/>
                <w:color w:val="000000"/>
                <w:sz w:val="20"/>
                <w:szCs w:val="20"/>
              </w:rPr>
            </w:pPr>
            <w:r w:rsidRPr="003040A4">
              <w:rPr>
                <w:rFonts w:cs="Times New Roman"/>
                <w:color w:val="000000"/>
                <w:sz w:val="20"/>
                <w:szCs w:val="20"/>
              </w:rPr>
              <w:t>СКЛАД НАБОРУ</w:t>
            </w:r>
            <w:r w:rsidRPr="003040A4">
              <w:rPr>
                <w:rFonts w:cs="Times New Roman"/>
                <w:color w:val="000000"/>
                <w:sz w:val="20"/>
                <w:szCs w:val="20"/>
              </w:rPr>
              <w:br/>
              <w:t>1. Ензимний реагент - 2 флакони по (100 ± 2) мл або 4 флакони по (50 ± 2) мл:</w:t>
            </w:r>
            <w:r w:rsidRPr="003040A4">
              <w:rPr>
                <w:rFonts w:cs="Times New Roman"/>
                <w:color w:val="000000"/>
                <w:sz w:val="20"/>
                <w:szCs w:val="20"/>
              </w:rPr>
              <w:br/>
              <w:t>- холестеринестераза (150 ± 15) Е/л;</w:t>
            </w:r>
            <w:r w:rsidRPr="003040A4">
              <w:rPr>
                <w:rFonts w:cs="Times New Roman"/>
                <w:color w:val="000000"/>
                <w:sz w:val="20"/>
                <w:szCs w:val="20"/>
              </w:rPr>
              <w:br/>
              <w:t>- холестериноксидаза (100 ± 10) Е/л;</w:t>
            </w:r>
            <w:r w:rsidRPr="003040A4">
              <w:rPr>
                <w:rFonts w:cs="Times New Roman"/>
                <w:color w:val="000000"/>
                <w:sz w:val="20"/>
                <w:szCs w:val="20"/>
              </w:rPr>
              <w:br/>
              <w:t>- пероксидаза (5,0 ± 0,5) КЕ/л;</w:t>
            </w:r>
            <w:r w:rsidRPr="003040A4">
              <w:rPr>
                <w:rFonts w:cs="Times New Roman"/>
                <w:color w:val="000000"/>
                <w:sz w:val="20"/>
                <w:szCs w:val="20"/>
              </w:rPr>
              <w:br/>
              <w:t xml:space="preserve">- 4-амінофеназон (0,300 ± 0,015) ммоль/л; </w:t>
            </w:r>
            <w:r w:rsidRPr="003040A4">
              <w:rPr>
                <w:rFonts w:cs="Times New Roman"/>
                <w:color w:val="000000"/>
                <w:sz w:val="20"/>
                <w:szCs w:val="20"/>
              </w:rPr>
              <w:br/>
              <w:t>- фенол (30,0 ± 1,5) ммоль/л;</w:t>
            </w:r>
            <w:r w:rsidRPr="003040A4">
              <w:rPr>
                <w:rFonts w:cs="Times New Roman"/>
                <w:color w:val="000000"/>
                <w:sz w:val="20"/>
                <w:szCs w:val="20"/>
              </w:rPr>
              <w:br/>
              <w:t xml:space="preserve">- </w:t>
            </w:r>
            <w:proofErr w:type="gramStart"/>
            <w:r w:rsidRPr="003040A4">
              <w:rPr>
                <w:rFonts w:cs="Times New Roman"/>
                <w:color w:val="000000"/>
                <w:sz w:val="20"/>
                <w:szCs w:val="20"/>
              </w:rPr>
              <w:t>ТР</w:t>
            </w:r>
            <w:proofErr w:type="gramEnd"/>
            <w:r w:rsidRPr="003040A4">
              <w:rPr>
                <w:rFonts w:cs="Times New Roman"/>
                <w:color w:val="000000"/>
                <w:sz w:val="20"/>
                <w:szCs w:val="20"/>
              </w:rPr>
              <w:t>ІС (30,0 ± 1,5) ммоль/л;</w:t>
            </w:r>
            <w:r w:rsidRPr="003040A4">
              <w:rPr>
                <w:rFonts w:cs="Times New Roman"/>
                <w:color w:val="000000"/>
                <w:sz w:val="20"/>
                <w:szCs w:val="20"/>
              </w:rPr>
              <w:br/>
              <w:t>- стабілізатори, активатори.</w:t>
            </w:r>
            <w:r w:rsidRPr="003040A4">
              <w:rPr>
                <w:rFonts w:cs="Times New Roman"/>
                <w:color w:val="000000"/>
                <w:sz w:val="20"/>
                <w:szCs w:val="20"/>
              </w:rPr>
              <w:br/>
              <w:t xml:space="preserve">2. Калібрувальний розчин холестерину з концентрацєй (5,17 ± 0,10) ммоль/л - 1 ампула або флакон з (1,5 ± 0,1) мл. </w:t>
            </w:r>
            <w:r w:rsidRPr="003040A4">
              <w:rPr>
                <w:rFonts w:cs="Times New Roman"/>
                <w:color w:val="000000"/>
                <w:sz w:val="20"/>
                <w:szCs w:val="20"/>
              </w:rPr>
              <w:br/>
              <w:t>АНЛІТИЧНІ ХАРАКТЕРИСТИКИ</w:t>
            </w:r>
            <w:r w:rsidRPr="003040A4">
              <w:rPr>
                <w:rFonts w:cs="Times New Roman"/>
                <w:color w:val="000000"/>
                <w:sz w:val="20"/>
                <w:szCs w:val="20"/>
              </w:rPr>
              <w:br/>
              <w:t>Набі</w:t>
            </w:r>
            <w:proofErr w:type="gramStart"/>
            <w:r w:rsidRPr="003040A4">
              <w:rPr>
                <w:rFonts w:cs="Times New Roman"/>
                <w:color w:val="000000"/>
                <w:sz w:val="20"/>
                <w:szCs w:val="20"/>
              </w:rPr>
              <w:t>р</w:t>
            </w:r>
            <w:proofErr w:type="gramEnd"/>
            <w:r w:rsidRPr="003040A4">
              <w:rPr>
                <w:rFonts w:cs="Times New Roman"/>
                <w:color w:val="000000"/>
                <w:sz w:val="20"/>
                <w:szCs w:val="20"/>
              </w:rPr>
              <w:t xml:space="preserve"> розрахований на 200 мікро-, 100 напівмікро- або 50 макровизначень холестерину (з урахуванням холостих та калібрувальних проб). Діапазон визначаємих концентрацій — від 0,5 ммоль/л до 19,4 ммоль/л. Коефіцієнт варіації визначення — </w:t>
            </w:r>
            <w:proofErr w:type="gramStart"/>
            <w:r w:rsidRPr="003040A4">
              <w:rPr>
                <w:rFonts w:cs="Times New Roman"/>
                <w:color w:val="000000"/>
                <w:sz w:val="20"/>
                <w:szCs w:val="20"/>
              </w:rPr>
              <w:t>не б</w:t>
            </w:r>
            <w:proofErr w:type="gramEnd"/>
            <w:r w:rsidRPr="003040A4">
              <w:rPr>
                <w:rFonts w:cs="Times New Roman"/>
                <w:color w:val="000000"/>
                <w:sz w:val="20"/>
                <w:szCs w:val="20"/>
              </w:rPr>
              <w:t>ільше 5 %.</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12</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набі</w:t>
            </w:r>
            <w:proofErr w:type="gramStart"/>
            <w:r w:rsidRPr="003040A4">
              <w:rPr>
                <w:rFonts w:eastAsia="Times New Roman" w:cs="Times New Roman"/>
                <w:color w:val="000000"/>
                <w:sz w:val="20"/>
                <w:szCs w:val="20"/>
              </w:rPr>
              <w:t>р</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10</w:t>
            </w:r>
          </w:p>
        </w:tc>
        <w:tc>
          <w:tcPr>
            <w:tcW w:w="1560" w:type="dxa"/>
          </w:tcPr>
          <w:p w:rsidR="005A1BC8" w:rsidRPr="003040A4" w:rsidRDefault="005A1BC8" w:rsidP="00F836E5">
            <w:pPr>
              <w:ind w:right="275"/>
              <w:jc w:val="center"/>
              <w:rPr>
                <w:rFonts w:eastAsia="Times New Roman" w:cs="Times New Roman"/>
                <w:color w:val="000000"/>
                <w:sz w:val="20"/>
                <w:szCs w:val="20"/>
              </w:rPr>
            </w:pPr>
            <w:proofErr w:type="gramStart"/>
            <w:r w:rsidRPr="003040A4">
              <w:rPr>
                <w:rFonts w:eastAsia="Times New Roman" w:cs="Times New Roman"/>
                <w:color w:val="000000"/>
                <w:sz w:val="20"/>
                <w:szCs w:val="20"/>
              </w:rPr>
              <w:t>53301-Глюкоза IVD (діагностика</w:t>
            </w:r>
            <w:proofErr w:type="gramEnd"/>
          </w:p>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in vitro ), набі</w:t>
            </w:r>
            <w:proofErr w:type="gramStart"/>
            <w:r w:rsidRPr="003040A4">
              <w:rPr>
                <w:rFonts w:eastAsia="Times New Roman" w:cs="Times New Roman"/>
                <w:color w:val="000000"/>
                <w:sz w:val="20"/>
                <w:szCs w:val="20"/>
              </w:rPr>
              <w:t>р</w:t>
            </w:r>
            <w:proofErr w:type="gramEnd"/>
            <w:r w:rsidRPr="003040A4">
              <w:rPr>
                <w:rFonts w:eastAsia="Times New Roman" w:cs="Times New Roman"/>
                <w:color w:val="000000"/>
                <w:sz w:val="20"/>
                <w:szCs w:val="20"/>
              </w:rPr>
              <w:t>,</w:t>
            </w:r>
          </w:p>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ферментний</w:t>
            </w:r>
          </w:p>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спектрофотометричний</w:t>
            </w:r>
          </w:p>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аналіз</w:t>
            </w:r>
          </w:p>
        </w:tc>
        <w:tc>
          <w:tcPr>
            <w:tcW w:w="2977"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Глюкоза Спл</w:t>
            </w:r>
          </w:p>
          <w:p w:rsidR="005A1BC8" w:rsidRPr="003040A4" w:rsidRDefault="005A1BC8" w:rsidP="00F836E5">
            <w:pPr>
              <w:ind w:right="275"/>
              <w:jc w:val="center"/>
              <w:rPr>
                <w:rFonts w:eastAsia="Times New Roman" w:cs="Times New Roman"/>
                <w:color w:val="000000"/>
                <w:sz w:val="20"/>
                <w:szCs w:val="20"/>
              </w:rPr>
            </w:pPr>
          </w:p>
          <w:p w:rsidR="005A1BC8" w:rsidRPr="003040A4" w:rsidRDefault="005A1BC8" w:rsidP="00F836E5">
            <w:pPr>
              <w:ind w:right="275"/>
              <w:jc w:val="center"/>
              <w:rPr>
                <w:rFonts w:eastAsia="Times New Roman" w:cs="Times New Roman"/>
                <w:color w:val="000000"/>
                <w:sz w:val="20"/>
                <w:szCs w:val="20"/>
              </w:rPr>
            </w:pPr>
          </w:p>
        </w:tc>
        <w:tc>
          <w:tcPr>
            <w:tcW w:w="4111" w:type="dxa"/>
            <w:shd w:val="clear" w:color="auto" w:fill="auto"/>
          </w:tcPr>
          <w:p w:rsidR="005A1BC8" w:rsidRPr="003040A4" w:rsidRDefault="005A1BC8" w:rsidP="00F836E5">
            <w:pPr>
              <w:pStyle w:val="Default"/>
              <w:ind w:right="275"/>
              <w:rPr>
                <w:sz w:val="20"/>
                <w:szCs w:val="20"/>
              </w:rPr>
            </w:pPr>
            <w:r w:rsidRPr="003040A4">
              <w:rPr>
                <w:b/>
                <w:bCs/>
                <w:sz w:val="20"/>
                <w:szCs w:val="20"/>
              </w:rPr>
              <w:t xml:space="preserve">Склад набору </w:t>
            </w:r>
          </w:p>
          <w:p w:rsidR="005A1BC8" w:rsidRPr="003040A4" w:rsidRDefault="005A1BC8" w:rsidP="00F836E5">
            <w:pPr>
              <w:pStyle w:val="Default"/>
              <w:ind w:right="275"/>
              <w:rPr>
                <w:sz w:val="20"/>
                <w:szCs w:val="20"/>
              </w:rPr>
            </w:pPr>
            <w:r w:rsidRPr="003040A4">
              <w:rPr>
                <w:sz w:val="20"/>
                <w:szCs w:val="20"/>
              </w:rPr>
              <w:t xml:space="preserve">1. </w:t>
            </w:r>
            <w:r w:rsidRPr="003040A4">
              <w:rPr>
                <w:b/>
                <w:bCs/>
                <w:sz w:val="20"/>
                <w:szCs w:val="20"/>
              </w:rPr>
              <w:t xml:space="preserve">Реагент 1. </w:t>
            </w:r>
            <w:r w:rsidRPr="003040A4">
              <w:rPr>
                <w:sz w:val="20"/>
                <w:szCs w:val="20"/>
              </w:rPr>
              <w:t xml:space="preserve">Буфер: трисрН 7.4 – 92 mmol/l (ммоль/л); фенол – 0.3 mmol/l (ммоль/л); глюкозооксидаза – 1500 U/l (Од/л); пероксидаза – 1000 U/l (Од/л); 4-амінофеназон – 2.6 mmol/l (ммоль/л). </w:t>
            </w:r>
          </w:p>
          <w:p w:rsidR="005A1BC8" w:rsidRPr="003040A4" w:rsidRDefault="005A1BC8" w:rsidP="00F836E5">
            <w:pPr>
              <w:pStyle w:val="Default"/>
              <w:ind w:right="275"/>
              <w:rPr>
                <w:sz w:val="20"/>
                <w:szCs w:val="20"/>
              </w:rPr>
            </w:pPr>
            <w:r w:rsidRPr="003040A4">
              <w:rPr>
                <w:sz w:val="20"/>
                <w:szCs w:val="20"/>
              </w:rPr>
              <w:t xml:space="preserve">2. </w:t>
            </w:r>
            <w:r w:rsidRPr="003040A4">
              <w:rPr>
                <w:b/>
                <w:bCs/>
                <w:sz w:val="20"/>
                <w:szCs w:val="20"/>
              </w:rPr>
              <w:t xml:space="preserve">Стандарт. </w:t>
            </w:r>
            <w:r w:rsidRPr="003040A4">
              <w:rPr>
                <w:sz w:val="20"/>
                <w:szCs w:val="20"/>
              </w:rPr>
              <w:t xml:space="preserve">Водний розчин глюкози – 10.0 mmol/l (ммоль/л). </w:t>
            </w:r>
          </w:p>
          <w:p w:rsidR="005A1BC8" w:rsidRPr="003040A4" w:rsidRDefault="005A1BC8" w:rsidP="00F836E5">
            <w:pPr>
              <w:pStyle w:val="Default"/>
              <w:ind w:right="275"/>
              <w:rPr>
                <w:sz w:val="20"/>
                <w:szCs w:val="20"/>
              </w:rPr>
            </w:pPr>
            <w:r w:rsidRPr="003040A4">
              <w:rPr>
                <w:sz w:val="20"/>
                <w:szCs w:val="20"/>
              </w:rPr>
              <w:t xml:space="preserve">3. </w:t>
            </w:r>
            <w:r w:rsidRPr="003040A4">
              <w:rPr>
                <w:b/>
                <w:bCs/>
                <w:sz w:val="20"/>
                <w:szCs w:val="20"/>
              </w:rPr>
              <w:t xml:space="preserve">Антикоагулянт. </w:t>
            </w:r>
            <w:r w:rsidRPr="003040A4">
              <w:rPr>
                <w:sz w:val="20"/>
                <w:szCs w:val="20"/>
              </w:rPr>
              <w:t xml:space="preserve">Концентрат 25х: натрій хлористий – 4.2 g(г), натрій фтористий – 0.11 g(г), ЄДТА – 0.2 g(г). </w:t>
            </w:r>
          </w:p>
          <w:p w:rsidR="005A1BC8" w:rsidRPr="003040A4" w:rsidRDefault="005A1BC8" w:rsidP="00F836E5">
            <w:pPr>
              <w:pStyle w:val="Default"/>
              <w:ind w:right="275"/>
              <w:rPr>
                <w:sz w:val="20"/>
                <w:szCs w:val="20"/>
              </w:rPr>
            </w:pPr>
            <w:r w:rsidRPr="003040A4">
              <w:rPr>
                <w:sz w:val="20"/>
                <w:szCs w:val="20"/>
              </w:rPr>
              <w:t xml:space="preserve">4. Інструкція з використання. </w:t>
            </w:r>
          </w:p>
          <w:p w:rsidR="005A1BC8" w:rsidRPr="003040A4" w:rsidRDefault="005A1BC8" w:rsidP="00F836E5">
            <w:pPr>
              <w:pStyle w:val="Default"/>
              <w:ind w:right="275"/>
              <w:rPr>
                <w:sz w:val="20"/>
                <w:szCs w:val="20"/>
              </w:rPr>
            </w:pPr>
            <w:r w:rsidRPr="003040A4">
              <w:rPr>
                <w:sz w:val="20"/>
                <w:szCs w:val="20"/>
              </w:rPr>
              <w:t xml:space="preserve">5. Паспорт. </w:t>
            </w:r>
          </w:p>
          <w:p w:rsidR="005A1BC8" w:rsidRPr="003040A4" w:rsidRDefault="005A1BC8" w:rsidP="00F836E5">
            <w:pPr>
              <w:pStyle w:val="Default"/>
              <w:ind w:right="275"/>
              <w:rPr>
                <w:sz w:val="20"/>
                <w:szCs w:val="20"/>
              </w:rPr>
            </w:pPr>
            <w:r w:rsidRPr="003040A4">
              <w:rPr>
                <w:b/>
                <w:bCs/>
                <w:sz w:val="20"/>
                <w:szCs w:val="20"/>
              </w:rPr>
              <w:t xml:space="preserve">Аналітичні характеристики </w:t>
            </w:r>
          </w:p>
          <w:p w:rsidR="005A1BC8" w:rsidRPr="003040A4" w:rsidRDefault="005A1BC8" w:rsidP="00F836E5">
            <w:pPr>
              <w:pStyle w:val="Default"/>
              <w:ind w:right="275"/>
              <w:rPr>
                <w:sz w:val="20"/>
                <w:szCs w:val="20"/>
              </w:rPr>
            </w:pPr>
            <w:r w:rsidRPr="003040A4">
              <w:rPr>
                <w:sz w:val="20"/>
                <w:szCs w:val="20"/>
              </w:rPr>
              <w:t xml:space="preserve">1. Лінійність вимірювального діапазону: 1 – 30 mmol/l (ммоль/л). Відхилення від лінійності не перевищує 5%. Якщо отримані результати були більше, ніж межі лінійності, розведіть зразк и 1:1 (в два рази) NaCl 9 g/l (г/л) та помножте результат на 2. </w:t>
            </w:r>
          </w:p>
          <w:p w:rsidR="005A1BC8" w:rsidRPr="003040A4" w:rsidRDefault="005A1BC8" w:rsidP="00F836E5">
            <w:pPr>
              <w:pStyle w:val="Default"/>
              <w:ind w:right="275"/>
              <w:rPr>
                <w:sz w:val="20"/>
                <w:szCs w:val="20"/>
              </w:rPr>
            </w:pPr>
            <w:r w:rsidRPr="003040A4">
              <w:rPr>
                <w:sz w:val="20"/>
                <w:szCs w:val="20"/>
              </w:rPr>
              <w:lastRenderedPageBreak/>
              <w:t xml:space="preserve">2. Чутливість не менш 0.5 mmol/l (ммоль/л). </w:t>
            </w:r>
          </w:p>
          <w:p w:rsidR="005A1BC8" w:rsidRPr="003040A4" w:rsidRDefault="005A1BC8" w:rsidP="00F836E5">
            <w:pPr>
              <w:tabs>
                <w:tab w:val="left" w:pos="1972"/>
              </w:tabs>
              <w:ind w:right="275"/>
              <w:rPr>
                <w:rFonts w:cs="Times New Roman"/>
                <w:color w:val="000000"/>
                <w:sz w:val="20"/>
                <w:szCs w:val="20"/>
              </w:rPr>
            </w:pPr>
            <w:r w:rsidRPr="003040A4">
              <w:rPr>
                <w:rFonts w:cs="Times New Roman"/>
                <w:color w:val="000000"/>
                <w:sz w:val="20"/>
                <w:szCs w:val="20"/>
              </w:rPr>
              <w:t xml:space="preserve">ГГг3. Коефіцієнт варіації результатів визначень – </w:t>
            </w:r>
            <w:proofErr w:type="gramStart"/>
            <w:r w:rsidRPr="003040A4">
              <w:rPr>
                <w:rFonts w:cs="Times New Roman"/>
                <w:color w:val="000000"/>
                <w:sz w:val="20"/>
                <w:szCs w:val="20"/>
              </w:rPr>
              <w:t>не б</w:t>
            </w:r>
            <w:proofErr w:type="gramEnd"/>
            <w:r w:rsidRPr="003040A4">
              <w:rPr>
                <w:rFonts w:cs="Times New Roman"/>
                <w:color w:val="000000"/>
                <w:sz w:val="20"/>
                <w:szCs w:val="20"/>
              </w:rPr>
              <w:t xml:space="preserve">ільш 5%. </w:t>
            </w:r>
          </w:p>
          <w:p w:rsidR="005A1BC8" w:rsidRPr="003040A4" w:rsidRDefault="005A1BC8" w:rsidP="00F836E5">
            <w:pPr>
              <w:tabs>
                <w:tab w:val="left" w:pos="1972"/>
              </w:tabs>
              <w:ind w:right="275"/>
              <w:rPr>
                <w:rFonts w:eastAsia="Times New Roman" w:cs="Times New Roman"/>
                <w:b/>
                <w:color w:val="000000"/>
                <w:sz w:val="20"/>
                <w:szCs w:val="20"/>
              </w:rPr>
            </w:pPr>
            <w:r w:rsidRPr="003040A4">
              <w:rPr>
                <w:rFonts w:cs="Times New Roman"/>
                <w:color w:val="000000"/>
                <w:sz w:val="20"/>
                <w:szCs w:val="20"/>
              </w:rPr>
              <w:t>500 визначень</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lastRenderedPageBreak/>
              <w:t>12</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proofErr w:type="gramStart"/>
            <w:r w:rsidRPr="003040A4">
              <w:rPr>
                <w:rFonts w:eastAsia="Times New Roman" w:cs="Times New Roman"/>
                <w:color w:val="000000"/>
                <w:sz w:val="20"/>
                <w:szCs w:val="20"/>
              </w:rPr>
              <w:t>шт</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lastRenderedPageBreak/>
              <w:t>11</w:t>
            </w:r>
          </w:p>
        </w:tc>
        <w:tc>
          <w:tcPr>
            <w:tcW w:w="1560" w:type="dxa"/>
          </w:tcPr>
          <w:p w:rsidR="005A1BC8" w:rsidRPr="003040A4" w:rsidRDefault="005A1BC8" w:rsidP="00F836E5">
            <w:pPr>
              <w:ind w:right="275"/>
              <w:rPr>
                <w:rFonts w:eastAsia="Times New Roman" w:cs="Times New Roman"/>
                <w:sz w:val="20"/>
                <w:szCs w:val="20"/>
              </w:rPr>
            </w:pPr>
            <w:r w:rsidRPr="003040A4">
              <w:rPr>
                <w:rFonts w:eastAsia="Times New Roman" w:cs="Times New Roman"/>
                <w:sz w:val="20"/>
                <w:szCs w:val="20"/>
              </w:rPr>
              <w:t>52923 -Аланінамінотрансфераза (ALT) IVD, набі</w:t>
            </w:r>
            <w:proofErr w:type="gramStart"/>
            <w:r w:rsidRPr="003040A4">
              <w:rPr>
                <w:rFonts w:eastAsia="Times New Roman" w:cs="Times New Roman"/>
                <w:sz w:val="20"/>
                <w:szCs w:val="20"/>
              </w:rPr>
              <w:t>р</w:t>
            </w:r>
            <w:proofErr w:type="gramEnd"/>
            <w:r w:rsidRPr="003040A4">
              <w:rPr>
                <w:rFonts w:eastAsia="Times New Roman" w:cs="Times New Roman"/>
                <w:sz w:val="20"/>
                <w:szCs w:val="20"/>
              </w:rPr>
              <w:t>, спектрофотометричний ферментний аналіз</w:t>
            </w:r>
          </w:p>
        </w:tc>
        <w:tc>
          <w:tcPr>
            <w:tcW w:w="2977" w:type="dxa"/>
            <w:shd w:val="clear" w:color="auto" w:fill="auto"/>
          </w:tcPr>
          <w:p w:rsidR="005A1BC8" w:rsidRPr="003040A4" w:rsidRDefault="005A1BC8" w:rsidP="00F836E5">
            <w:pPr>
              <w:ind w:right="275"/>
              <w:rPr>
                <w:rFonts w:eastAsia="Times New Roman" w:cs="Times New Roman"/>
                <w:sz w:val="20"/>
                <w:szCs w:val="20"/>
              </w:rPr>
            </w:pPr>
            <w:r w:rsidRPr="003040A4">
              <w:rPr>
                <w:rFonts w:eastAsia="Times New Roman" w:cs="Times New Roman"/>
                <w:sz w:val="20"/>
                <w:szCs w:val="20"/>
              </w:rPr>
              <w:t>АлАТ-набі</w:t>
            </w:r>
            <w:proofErr w:type="gramStart"/>
            <w:r w:rsidRPr="003040A4">
              <w:rPr>
                <w:rFonts w:eastAsia="Times New Roman" w:cs="Times New Roman"/>
                <w:sz w:val="20"/>
                <w:szCs w:val="20"/>
              </w:rPr>
              <w:t>р</w:t>
            </w:r>
            <w:proofErr w:type="gramEnd"/>
            <w:r w:rsidRPr="003040A4">
              <w:rPr>
                <w:rFonts w:eastAsia="Times New Roman" w:cs="Times New Roman"/>
                <w:sz w:val="20"/>
                <w:szCs w:val="20"/>
              </w:rPr>
              <w:t xml:space="preserve"> для визначення активності аланін-амінотрансферази у сироватці крові (REF НР001.01)(600 мл/ 250 макс. визнач.)</w:t>
            </w:r>
          </w:p>
          <w:p w:rsidR="005A1BC8" w:rsidRPr="003040A4" w:rsidRDefault="005A1BC8" w:rsidP="00F836E5">
            <w:pPr>
              <w:ind w:right="275"/>
              <w:rPr>
                <w:rFonts w:eastAsia="Times New Roman" w:cs="Times New Roman"/>
                <w:sz w:val="20"/>
                <w:szCs w:val="20"/>
              </w:rPr>
            </w:pPr>
          </w:p>
          <w:p w:rsidR="005A1BC8" w:rsidRPr="003040A4" w:rsidRDefault="005A1BC8" w:rsidP="00F836E5">
            <w:pPr>
              <w:ind w:right="275"/>
              <w:rPr>
                <w:rFonts w:eastAsia="Times New Roman" w:cs="Times New Roman"/>
                <w:bCs/>
                <w:color w:val="000000"/>
                <w:sz w:val="20"/>
                <w:szCs w:val="20"/>
              </w:rPr>
            </w:pPr>
          </w:p>
        </w:tc>
        <w:tc>
          <w:tcPr>
            <w:tcW w:w="4111" w:type="dxa"/>
            <w:shd w:val="clear" w:color="auto" w:fill="auto"/>
          </w:tcPr>
          <w:p w:rsidR="005A1BC8" w:rsidRPr="003040A4" w:rsidRDefault="005A1BC8" w:rsidP="00F836E5">
            <w:pPr>
              <w:tabs>
                <w:tab w:val="left" w:pos="1972"/>
              </w:tabs>
              <w:ind w:right="275"/>
              <w:rPr>
                <w:rFonts w:eastAsia="Times New Roman" w:cs="Times New Roman"/>
                <w:b/>
                <w:color w:val="000000"/>
                <w:sz w:val="20"/>
                <w:szCs w:val="20"/>
              </w:rPr>
            </w:pPr>
            <w:r w:rsidRPr="003040A4">
              <w:rPr>
                <w:rFonts w:cs="Times New Roman"/>
                <w:sz w:val="20"/>
                <w:szCs w:val="20"/>
              </w:rPr>
              <w:t>СКЛАД НАБОРУ</w:t>
            </w:r>
            <w:r w:rsidRPr="003040A4">
              <w:rPr>
                <w:rFonts w:cs="Times New Roman"/>
                <w:sz w:val="20"/>
                <w:szCs w:val="20"/>
              </w:rPr>
              <w:br/>
              <w:t>1. Субстратно-буферний розчин АлАТ–  1 флакон з (50 ± 2) мл;</w:t>
            </w:r>
            <w:r w:rsidRPr="003040A4">
              <w:rPr>
                <w:rFonts w:cs="Times New Roman"/>
                <w:sz w:val="20"/>
                <w:szCs w:val="20"/>
              </w:rPr>
              <w:br/>
              <w:t>- фосфатний буфер (0,100 ± 0,005) моль/л;</w:t>
            </w:r>
            <w:r w:rsidRPr="003040A4">
              <w:rPr>
                <w:rFonts w:cs="Times New Roman"/>
                <w:sz w:val="20"/>
                <w:szCs w:val="20"/>
              </w:rPr>
              <w:br/>
              <w:t>- D,L-альфа-аланін (0,20 ± 0,01) моль/л;</w:t>
            </w:r>
            <w:r w:rsidRPr="003040A4">
              <w:rPr>
                <w:rFonts w:cs="Times New Roman"/>
                <w:sz w:val="20"/>
                <w:szCs w:val="20"/>
              </w:rPr>
              <w:br/>
              <w:t>- 2-оксоглутарова кислота (2,0 ± 0,1)ммоль/л.</w:t>
            </w:r>
            <w:r w:rsidRPr="003040A4">
              <w:rPr>
                <w:rFonts w:cs="Times New Roman"/>
                <w:sz w:val="20"/>
                <w:szCs w:val="20"/>
              </w:rPr>
              <w:br/>
              <w:t xml:space="preserve">2. </w:t>
            </w:r>
            <w:proofErr w:type="gramStart"/>
            <w:r w:rsidRPr="003040A4">
              <w:rPr>
                <w:rFonts w:cs="Times New Roman"/>
                <w:sz w:val="20"/>
                <w:szCs w:val="20"/>
              </w:rPr>
              <w:t>Стоп-реагент</w:t>
            </w:r>
            <w:proofErr w:type="gramEnd"/>
            <w:r w:rsidRPr="003040A4">
              <w:rPr>
                <w:rFonts w:cs="Times New Roman"/>
                <w:sz w:val="20"/>
                <w:szCs w:val="20"/>
              </w:rPr>
              <w:t>– 1 флакон з (50 ± 2) мл;</w:t>
            </w:r>
            <w:r w:rsidRPr="003040A4">
              <w:rPr>
                <w:rFonts w:cs="Times New Roman"/>
                <w:sz w:val="20"/>
                <w:szCs w:val="20"/>
              </w:rPr>
              <w:br/>
              <w:t>- 2,4-дінітрофенілгідразин (1,00 ± 0,05) ммоль/л</w:t>
            </w:r>
            <w:r w:rsidRPr="003040A4">
              <w:rPr>
                <w:rFonts w:cs="Times New Roman"/>
                <w:sz w:val="20"/>
                <w:szCs w:val="20"/>
              </w:rPr>
              <w:br/>
              <w:t>3. Калібрувальний розчин – 1 ампула з (5,0 ± 0,5) мл;</w:t>
            </w:r>
            <w:r w:rsidRPr="003040A4">
              <w:rPr>
                <w:rFonts w:cs="Times New Roman"/>
                <w:sz w:val="20"/>
                <w:szCs w:val="20"/>
              </w:rPr>
              <w:br/>
              <w:t xml:space="preserve">- </w:t>
            </w:r>
            <w:proofErr w:type="gramStart"/>
            <w:r w:rsidRPr="003040A4">
              <w:rPr>
                <w:rFonts w:cs="Times New Roman"/>
                <w:sz w:val="20"/>
                <w:szCs w:val="20"/>
              </w:rPr>
              <w:t>п</w:t>
            </w:r>
            <w:proofErr w:type="gramEnd"/>
            <w:r w:rsidRPr="003040A4">
              <w:rPr>
                <w:rFonts w:cs="Times New Roman"/>
                <w:sz w:val="20"/>
                <w:szCs w:val="20"/>
              </w:rPr>
              <w:t>іровинограднокислого натрію (2,0 ± 0,1) ммоль/л, (220 ± 11) мкг/мл, (що відповідає 176 мкг/мл піровиноградної кислоти);</w:t>
            </w:r>
            <w:r w:rsidRPr="003040A4">
              <w:rPr>
                <w:rFonts w:cs="Times New Roman"/>
                <w:sz w:val="20"/>
                <w:szCs w:val="20"/>
              </w:rPr>
              <w:br/>
              <w:t>4. Гідроокис натрію розчин (4,0 ± 0,2) моль/л чи сухий – 1 флакон з (50 ± 2) мл  або з (8,00 ± 0,32) г.</w:t>
            </w:r>
            <w:r w:rsidRPr="003040A4">
              <w:rPr>
                <w:rFonts w:cs="Times New Roman"/>
                <w:sz w:val="20"/>
                <w:szCs w:val="20"/>
              </w:rPr>
              <w:br/>
              <w:t>АНЛІТИЧНІ ХАРАКТЕРИСТИКИ</w:t>
            </w:r>
            <w:r w:rsidRPr="003040A4">
              <w:rPr>
                <w:rFonts w:cs="Times New Roman"/>
                <w:sz w:val="20"/>
                <w:szCs w:val="20"/>
              </w:rPr>
              <w:br/>
              <w:t>1. Набі</w:t>
            </w:r>
            <w:proofErr w:type="gramStart"/>
            <w:r w:rsidRPr="003040A4">
              <w:rPr>
                <w:rFonts w:cs="Times New Roman"/>
                <w:sz w:val="20"/>
                <w:szCs w:val="20"/>
              </w:rPr>
              <w:t>р</w:t>
            </w:r>
            <w:proofErr w:type="gramEnd"/>
            <w:r w:rsidRPr="003040A4">
              <w:rPr>
                <w:rFonts w:cs="Times New Roman"/>
                <w:sz w:val="20"/>
                <w:szCs w:val="20"/>
              </w:rPr>
              <w:t xml:space="preserve"> розрахований на 60 макровизначень або 250 мікровизначень (з урахуванням холостих проб).</w:t>
            </w:r>
            <w:r w:rsidRPr="003040A4">
              <w:rPr>
                <w:rFonts w:cs="Times New Roman"/>
                <w:sz w:val="20"/>
                <w:szCs w:val="20"/>
              </w:rPr>
              <w:br/>
              <w:t xml:space="preserve">2. Лінійність </w:t>
            </w:r>
            <w:proofErr w:type="gramStart"/>
            <w:r w:rsidRPr="003040A4">
              <w:rPr>
                <w:rFonts w:cs="Times New Roman"/>
                <w:sz w:val="20"/>
                <w:szCs w:val="20"/>
              </w:rPr>
              <w:t>повинна</w:t>
            </w:r>
            <w:proofErr w:type="gramEnd"/>
            <w:r w:rsidRPr="003040A4">
              <w:rPr>
                <w:rFonts w:cs="Times New Roman"/>
                <w:sz w:val="20"/>
                <w:szCs w:val="20"/>
              </w:rPr>
              <w:t xml:space="preserve"> забезпечуватись в діапазоні від 0,1 мкмоль/(год/мл) до 2,5 мкмоль/(год/мл) (від 0,028 мккат/л до 0,7 мккат/л).</w:t>
            </w:r>
            <w:r w:rsidRPr="003040A4">
              <w:rPr>
                <w:rFonts w:cs="Times New Roman"/>
                <w:sz w:val="20"/>
                <w:szCs w:val="20"/>
              </w:rPr>
              <w:br/>
              <w:t xml:space="preserve">3. Коефіцієнт варіації визначення - </w:t>
            </w:r>
            <w:proofErr w:type="gramStart"/>
            <w:r w:rsidRPr="003040A4">
              <w:rPr>
                <w:rFonts w:cs="Times New Roman"/>
                <w:sz w:val="20"/>
                <w:szCs w:val="20"/>
              </w:rPr>
              <w:t>не б</w:t>
            </w:r>
            <w:proofErr w:type="gramEnd"/>
            <w:r w:rsidRPr="003040A4">
              <w:rPr>
                <w:rFonts w:cs="Times New Roman"/>
                <w:sz w:val="20"/>
                <w:szCs w:val="20"/>
              </w:rPr>
              <w:t>ільше 6 %,</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5</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набі</w:t>
            </w:r>
            <w:proofErr w:type="gramStart"/>
            <w:r w:rsidRPr="003040A4">
              <w:rPr>
                <w:rFonts w:eastAsia="Times New Roman" w:cs="Times New Roman"/>
                <w:color w:val="000000"/>
                <w:sz w:val="20"/>
                <w:szCs w:val="20"/>
              </w:rPr>
              <w:t>р</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12</w:t>
            </w:r>
          </w:p>
        </w:tc>
        <w:tc>
          <w:tcPr>
            <w:tcW w:w="1560" w:type="dxa"/>
          </w:tcPr>
          <w:p w:rsidR="005A1BC8" w:rsidRPr="003040A4" w:rsidRDefault="005A1BC8" w:rsidP="00F836E5">
            <w:pPr>
              <w:ind w:right="275"/>
              <w:rPr>
                <w:rFonts w:eastAsia="SimSun" w:cs="Times New Roman"/>
                <w:kern w:val="3"/>
                <w:sz w:val="20"/>
                <w:szCs w:val="20"/>
                <w:lang w:eastAsia="zh-CN" w:bidi="hi-IN"/>
              </w:rPr>
            </w:pPr>
            <w:r w:rsidRPr="003040A4">
              <w:rPr>
                <w:rFonts w:eastAsia="SimSun" w:cs="Times New Roman"/>
                <w:kern w:val="3"/>
                <w:sz w:val="20"/>
                <w:szCs w:val="20"/>
                <w:lang w:eastAsia="zh-CN" w:bidi="hi-IN"/>
              </w:rPr>
              <w:t>52954</w:t>
            </w:r>
            <w:r>
              <w:rPr>
                <w:rFonts w:eastAsia="SimSun" w:cs="Times New Roman"/>
                <w:kern w:val="3"/>
                <w:sz w:val="20"/>
                <w:szCs w:val="20"/>
                <w:lang w:val="uk-UA" w:eastAsia="zh-CN" w:bidi="hi-IN"/>
              </w:rPr>
              <w:t xml:space="preserve"> -</w:t>
            </w:r>
            <w:r w:rsidRPr="003040A4">
              <w:rPr>
                <w:rFonts w:eastAsia="SimSun" w:cs="Times New Roman"/>
                <w:kern w:val="3"/>
                <w:sz w:val="20"/>
                <w:szCs w:val="20"/>
                <w:lang w:eastAsia="zh-CN" w:bidi="hi-IN"/>
              </w:rPr>
              <w:t>Загальна аспартатамінотрансфераза (AST)  IVD, набі</w:t>
            </w:r>
            <w:proofErr w:type="gramStart"/>
            <w:r w:rsidRPr="003040A4">
              <w:rPr>
                <w:rFonts w:eastAsia="SimSun" w:cs="Times New Roman"/>
                <w:kern w:val="3"/>
                <w:sz w:val="20"/>
                <w:szCs w:val="20"/>
                <w:lang w:eastAsia="zh-CN" w:bidi="hi-IN"/>
              </w:rPr>
              <w:t>р</w:t>
            </w:r>
            <w:proofErr w:type="gramEnd"/>
            <w:r w:rsidRPr="003040A4">
              <w:rPr>
                <w:rFonts w:eastAsia="SimSun" w:cs="Times New Roman"/>
                <w:kern w:val="3"/>
                <w:sz w:val="20"/>
                <w:szCs w:val="20"/>
                <w:lang w:eastAsia="zh-CN" w:bidi="hi-IN"/>
              </w:rPr>
              <w:t>, ферментний спектрофотометричний аналіз</w:t>
            </w:r>
          </w:p>
        </w:tc>
        <w:tc>
          <w:tcPr>
            <w:tcW w:w="2977" w:type="dxa"/>
            <w:shd w:val="clear" w:color="auto" w:fill="auto"/>
          </w:tcPr>
          <w:p w:rsidR="005A1BC8" w:rsidRPr="003040A4" w:rsidRDefault="005A1BC8" w:rsidP="00F836E5">
            <w:pPr>
              <w:ind w:right="275"/>
              <w:rPr>
                <w:rFonts w:eastAsia="SimSun" w:cs="Times New Roman"/>
                <w:kern w:val="3"/>
                <w:sz w:val="20"/>
                <w:szCs w:val="20"/>
                <w:lang w:eastAsia="zh-CN" w:bidi="hi-IN"/>
              </w:rPr>
            </w:pPr>
            <w:r w:rsidRPr="003040A4">
              <w:rPr>
                <w:rFonts w:eastAsia="SimSun" w:cs="Times New Roman"/>
                <w:kern w:val="3"/>
                <w:sz w:val="20"/>
                <w:szCs w:val="20"/>
                <w:lang w:eastAsia="zh-CN" w:bidi="hi-IN"/>
              </w:rPr>
              <w:t>АсАТ-набі</w:t>
            </w:r>
            <w:proofErr w:type="gramStart"/>
            <w:r w:rsidRPr="003040A4">
              <w:rPr>
                <w:rFonts w:eastAsia="SimSun" w:cs="Times New Roman"/>
                <w:kern w:val="3"/>
                <w:sz w:val="20"/>
                <w:szCs w:val="20"/>
                <w:lang w:eastAsia="zh-CN" w:bidi="hi-IN"/>
              </w:rPr>
              <w:t>р</w:t>
            </w:r>
            <w:proofErr w:type="gramEnd"/>
            <w:r w:rsidRPr="003040A4">
              <w:rPr>
                <w:rFonts w:eastAsia="SimSun" w:cs="Times New Roman"/>
                <w:kern w:val="3"/>
                <w:sz w:val="20"/>
                <w:szCs w:val="20"/>
                <w:lang w:eastAsia="zh-CN" w:bidi="hi-IN"/>
              </w:rPr>
              <w:t xml:space="preserve"> для визначенняактивностіаспартатамінотрансферази у сироватцікрові (REF НР004.01)(600 мл/ 250 макс. визнач.)</w:t>
            </w:r>
          </w:p>
          <w:p w:rsidR="005A1BC8" w:rsidRPr="003040A4" w:rsidRDefault="005A1BC8" w:rsidP="00F836E5">
            <w:pPr>
              <w:ind w:right="275"/>
              <w:rPr>
                <w:rFonts w:eastAsia="SimSun" w:cs="Times New Roman"/>
                <w:kern w:val="3"/>
                <w:sz w:val="20"/>
                <w:szCs w:val="20"/>
                <w:lang w:eastAsia="zh-CN" w:bidi="hi-IN"/>
              </w:rPr>
            </w:pPr>
          </w:p>
          <w:p w:rsidR="005A1BC8" w:rsidRPr="003040A4" w:rsidRDefault="005A1BC8" w:rsidP="00F836E5">
            <w:pPr>
              <w:ind w:right="275"/>
              <w:rPr>
                <w:rFonts w:eastAsia="Times New Roman" w:cs="Times New Roman"/>
                <w:b/>
                <w:color w:val="000000"/>
                <w:sz w:val="20"/>
                <w:szCs w:val="20"/>
              </w:rPr>
            </w:pPr>
          </w:p>
        </w:tc>
        <w:tc>
          <w:tcPr>
            <w:tcW w:w="4111" w:type="dxa"/>
            <w:shd w:val="clear" w:color="auto" w:fill="auto"/>
          </w:tcPr>
          <w:p w:rsidR="005A1BC8" w:rsidRPr="003040A4" w:rsidRDefault="005A1BC8" w:rsidP="00F836E5">
            <w:pPr>
              <w:tabs>
                <w:tab w:val="left" w:pos="1972"/>
              </w:tabs>
              <w:ind w:right="275"/>
              <w:rPr>
                <w:rFonts w:eastAsia="Times New Roman" w:cs="Times New Roman"/>
                <w:b/>
                <w:color w:val="000000"/>
                <w:sz w:val="20"/>
                <w:szCs w:val="20"/>
              </w:rPr>
            </w:pPr>
            <w:r w:rsidRPr="003040A4">
              <w:rPr>
                <w:rFonts w:cs="Times New Roman"/>
                <w:sz w:val="20"/>
                <w:szCs w:val="20"/>
              </w:rPr>
              <w:t>СКЛАД НАБОРУ</w:t>
            </w:r>
            <w:r w:rsidRPr="003040A4">
              <w:rPr>
                <w:rFonts w:cs="Times New Roman"/>
                <w:sz w:val="20"/>
                <w:szCs w:val="20"/>
              </w:rPr>
              <w:br/>
              <w:t>1. Субстратно-буферний розчин АсАТ – 1 флакон з (50 ± 2) мл;</w:t>
            </w:r>
            <w:r w:rsidRPr="003040A4">
              <w:rPr>
                <w:rFonts w:cs="Times New Roman"/>
                <w:sz w:val="20"/>
                <w:szCs w:val="20"/>
              </w:rPr>
              <w:br/>
              <w:t>- фосфатний буфер (0,100 ± 0,005) моль/л,</w:t>
            </w:r>
            <w:r w:rsidRPr="003040A4">
              <w:rPr>
                <w:rFonts w:cs="Times New Roman"/>
                <w:sz w:val="20"/>
                <w:szCs w:val="20"/>
              </w:rPr>
              <w:br/>
              <w:t>- L- аспарагінова кислота (0,100 ± 0,005) моль/л,</w:t>
            </w:r>
            <w:r w:rsidRPr="003040A4">
              <w:rPr>
                <w:rFonts w:cs="Times New Roman"/>
                <w:sz w:val="20"/>
                <w:szCs w:val="20"/>
              </w:rPr>
              <w:br/>
              <w:t>- 2-оксоглутарова кислота (2,0 ± 0,1) ммоль/л</w:t>
            </w:r>
            <w:r w:rsidRPr="003040A4">
              <w:rPr>
                <w:rFonts w:cs="Times New Roman"/>
                <w:sz w:val="20"/>
                <w:szCs w:val="20"/>
              </w:rPr>
              <w:br/>
              <w:t>2. Стоп – реагент – 1 флакон з (50 ± 2) мл;</w:t>
            </w:r>
            <w:r w:rsidRPr="003040A4">
              <w:rPr>
                <w:rFonts w:cs="Times New Roman"/>
                <w:sz w:val="20"/>
                <w:szCs w:val="20"/>
              </w:rPr>
              <w:br/>
              <w:t>2,4-дінітрофенілгідразин (2,4 ДНФГ) (1,00 ± 0,05) ммоль/л;</w:t>
            </w:r>
            <w:r w:rsidRPr="003040A4">
              <w:rPr>
                <w:rFonts w:cs="Times New Roman"/>
                <w:sz w:val="20"/>
                <w:szCs w:val="20"/>
              </w:rPr>
              <w:br/>
              <w:t>3. Калібрувальний розчин – 1 ампула з (5,0 ± 0,5) мл;</w:t>
            </w:r>
            <w:r w:rsidRPr="003040A4">
              <w:rPr>
                <w:rFonts w:cs="Times New Roman"/>
                <w:sz w:val="20"/>
                <w:szCs w:val="20"/>
              </w:rPr>
              <w:br/>
              <w:t xml:space="preserve">- </w:t>
            </w:r>
            <w:proofErr w:type="gramStart"/>
            <w:r w:rsidRPr="003040A4">
              <w:rPr>
                <w:rFonts w:cs="Times New Roman"/>
                <w:sz w:val="20"/>
                <w:szCs w:val="20"/>
              </w:rPr>
              <w:t>п</w:t>
            </w:r>
            <w:proofErr w:type="gramEnd"/>
            <w:r w:rsidRPr="003040A4">
              <w:rPr>
                <w:rFonts w:cs="Times New Roman"/>
                <w:sz w:val="20"/>
                <w:szCs w:val="20"/>
              </w:rPr>
              <w:t>іровинограднокислого натрію (2,0 ± 0,1) ммоль/л, (220 ± 11) мкг/мл, (що відповідає 176 мкг/мл піровиноградної кислоти);</w:t>
            </w:r>
            <w:r w:rsidRPr="003040A4">
              <w:rPr>
                <w:rFonts w:cs="Times New Roman"/>
                <w:sz w:val="20"/>
                <w:szCs w:val="20"/>
              </w:rPr>
              <w:br/>
              <w:t>4. Гідроокис натрію розчин (4,0 ± 0,2) моль/л  з (50 ± 2) мл або з (8,00 ± 0,32) г  – 1 флакон.</w:t>
            </w:r>
            <w:r w:rsidRPr="003040A4">
              <w:rPr>
                <w:rFonts w:cs="Times New Roman"/>
                <w:sz w:val="20"/>
                <w:szCs w:val="20"/>
              </w:rPr>
              <w:br/>
              <w:t>АНЛІТИЧНІ ХАРАКТЕРИСТИКИ</w:t>
            </w:r>
            <w:r w:rsidRPr="003040A4">
              <w:rPr>
                <w:rFonts w:cs="Times New Roman"/>
                <w:sz w:val="20"/>
                <w:szCs w:val="20"/>
              </w:rPr>
              <w:br/>
              <w:t>Набі</w:t>
            </w:r>
            <w:proofErr w:type="gramStart"/>
            <w:r w:rsidRPr="003040A4">
              <w:rPr>
                <w:rFonts w:cs="Times New Roman"/>
                <w:sz w:val="20"/>
                <w:szCs w:val="20"/>
              </w:rPr>
              <w:t>р</w:t>
            </w:r>
            <w:proofErr w:type="gramEnd"/>
            <w:r w:rsidRPr="003040A4">
              <w:rPr>
                <w:rFonts w:cs="Times New Roman"/>
                <w:sz w:val="20"/>
                <w:szCs w:val="20"/>
              </w:rPr>
              <w:t xml:space="preserve"> розрахований на 60 макровизначень або 250 мікровизначень (з урахуванням холостих проб). Лінійність калібрування повинна забезпечуватись в діапазоні від 0,1 мкмоль/(год x мл) до 2,5 мкмоль/(год x мл) (від 0,028 мккат/л до 0,7 мккат/л).</w:t>
            </w:r>
            <w:r w:rsidRPr="003040A4">
              <w:rPr>
                <w:rFonts w:cs="Times New Roman"/>
                <w:sz w:val="20"/>
                <w:szCs w:val="20"/>
              </w:rPr>
              <w:br/>
              <w:t xml:space="preserve">Коефіцієнт варіації визначення   </w:t>
            </w:r>
            <w:proofErr w:type="gramStart"/>
            <w:r w:rsidRPr="003040A4">
              <w:rPr>
                <w:rFonts w:cs="Times New Roman"/>
                <w:sz w:val="20"/>
                <w:szCs w:val="20"/>
              </w:rPr>
              <w:t>не б</w:t>
            </w:r>
            <w:proofErr w:type="gramEnd"/>
            <w:r w:rsidRPr="003040A4">
              <w:rPr>
                <w:rFonts w:cs="Times New Roman"/>
                <w:sz w:val="20"/>
                <w:szCs w:val="20"/>
              </w:rPr>
              <w:t>ільше 6 %.</w:t>
            </w:r>
          </w:p>
        </w:tc>
        <w:tc>
          <w:tcPr>
            <w:tcW w:w="851" w:type="dxa"/>
            <w:shd w:val="clear" w:color="auto" w:fill="auto"/>
          </w:tcPr>
          <w:p w:rsidR="005A1BC8" w:rsidRPr="003040A4" w:rsidRDefault="005A1BC8" w:rsidP="00F836E5">
            <w:pPr>
              <w:ind w:right="275"/>
              <w:jc w:val="center"/>
              <w:rPr>
                <w:rFonts w:cs="Times New Roman"/>
                <w:sz w:val="20"/>
                <w:szCs w:val="20"/>
              </w:rPr>
            </w:pPr>
            <w:r w:rsidRPr="003040A4">
              <w:rPr>
                <w:rFonts w:cs="Times New Roman"/>
                <w:sz w:val="20"/>
                <w:szCs w:val="20"/>
              </w:rPr>
              <w:t>5</w:t>
            </w:r>
          </w:p>
        </w:tc>
        <w:tc>
          <w:tcPr>
            <w:tcW w:w="991" w:type="dxa"/>
            <w:shd w:val="clear" w:color="auto" w:fill="auto"/>
          </w:tcPr>
          <w:p w:rsidR="005A1BC8" w:rsidRPr="003040A4" w:rsidRDefault="005A1BC8" w:rsidP="00F836E5">
            <w:pPr>
              <w:ind w:right="275"/>
              <w:jc w:val="center"/>
              <w:rPr>
                <w:rFonts w:cs="Times New Roman"/>
                <w:sz w:val="20"/>
                <w:szCs w:val="20"/>
              </w:rPr>
            </w:pPr>
            <w:r w:rsidRPr="003040A4">
              <w:rPr>
                <w:rFonts w:cs="Times New Roman"/>
                <w:sz w:val="20"/>
                <w:szCs w:val="20"/>
              </w:rPr>
              <w:t>набі</w:t>
            </w:r>
            <w:proofErr w:type="gramStart"/>
            <w:r w:rsidRPr="003040A4">
              <w:rPr>
                <w:rFonts w:cs="Times New Roman"/>
                <w:sz w:val="20"/>
                <w:szCs w:val="20"/>
              </w:rPr>
              <w:t>р</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13</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61900</w:t>
            </w:r>
            <w:r>
              <w:rPr>
                <w:rFonts w:cs="Times New Roman"/>
                <w:sz w:val="20"/>
                <w:szCs w:val="20"/>
                <w:lang w:val="uk-UA"/>
              </w:rPr>
              <w:t>-</w:t>
            </w:r>
            <w:r w:rsidRPr="003040A4">
              <w:rPr>
                <w:rFonts w:cs="Times New Roman"/>
                <w:sz w:val="20"/>
                <w:szCs w:val="20"/>
              </w:rPr>
              <w:t>Загальний білок ІВД, набі</w:t>
            </w:r>
            <w:proofErr w:type="gramStart"/>
            <w:r w:rsidRPr="003040A4">
              <w:rPr>
                <w:rFonts w:cs="Times New Roman"/>
                <w:sz w:val="20"/>
                <w:szCs w:val="20"/>
              </w:rPr>
              <w:t>р</w:t>
            </w:r>
            <w:proofErr w:type="gramEnd"/>
            <w:r w:rsidRPr="003040A4">
              <w:rPr>
                <w:rFonts w:cs="Times New Roman"/>
                <w:sz w:val="20"/>
                <w:szCs w:val="20"/>
              </w:rPr>
              <w:t xml:space="preserve">, </w:t>
            </w:r>
            <w:r w:rsidRPr="003040A4">
              <w:rPr>
                <w:rFonts w:cs="Times New Roman"/>
                <w:sz w:val="20"/>
                <w:szCs w:val="20"/>
              </w:rPr>
              <w:lastRenderedPageBreak/>
              <w:t>спектрофотометрический аналіз</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lastRenderedPageBreak/>
              <w:t>Загальний білок-набі</w:t>
            </w:r>
            <w:proofErr w:type="gramStart"/>
            <w:r w:rsidRPr="003040A4">
              <w:rPr>
                <w:rFonts w:cs="Times New Roman"/>
                <w:sz w:val="20"/>
                <w:szCs w:val="20"/>
              </w:rPr>
              <w:t>р</w:t>
            </w:r>
            <w:proofErr w:type="gramEnd"/>
            <w:r w:rsidRPr="003040A4">
              <w:rPr>
                <w:rFonts w:cs="Times New Roman"/>
                <w:sz w:val="20"/>
                <w:szCs w:val="20"/>
              </w:rPr>
              <w:t xml:space="preserve"> для визначення концентрації загального білку у сироватці крові людини (REF </w:t>
            </w:r>
            <w:r w:rsidRPr="003040A4">
              <w:rPr>
                <w:rFonts w:cs="Times New Roman"/>
                <w:sz w:val="20"/>
                <w:szCs w:val="20"/>
              </w:rPr>
              <w:lastRenderedPageBreak/>
              <w:t>НР010.01)(1000 мл/ 1000 макс. визнач.)</w:t>
            </w:r>
          </w:p>
          <w:p w:rsidR="005A1BC8" w:rsidRPr="003040A4" w:rsidRDefault="005A1BC8" w:rsidP="00F836E5">
            <w:pPr>
              <w:ind w:right="275"/>
              <w:rPr>
                <w:rFonts w:cs="Times New Roman"/>
                <w:sz w:val="20"/>
                <w:szCs w:val="20"/>
              </w:rPr>
            </w:pPr>
          </w:p>
          <w:p w:rsidR="005A1BC8" w:rsidRPr="003040A4" w:rsidRDefault="005A1BC8" w:rsidP="00F836E5">
            <w:pPr>
              <w:ind w:right="275"/>
              <w:rPr>
                <w:rFonts w:eastAsia="Times New Roman" w:cs="Times New Roman"/>
                <w:b/>
                <w:color w:val="000000"/>
                <w:sz w:val="20"/>
                <w:szCs w:val="20"/>
              </w:rPr>
            </w:pPr>
          </w:p>
        </w:tc>
        <w:tc>
          <w:tcPr>
            <w:tcW w:w="4111" w:type="dxa"/>
            <w:shd w:val="clear" w:color="auto" w:fill="auto"/>
          </w:tcPr>
          <w:p w:rsidR="005A1BC8" w:rsidRPr="003040A4" w:rsidRDefault="005A1BC8" w:rsidP="00F836E5">
            <w:pPr>
              <w:tabs>
                <w:tab w:val="left" w:pos="1972"/>
              </w:tabs>
              <w:ind w:right="275"/>
              <w:rPr>
                <w:rFonts w:eastAsia="Times New Roman" w:cs="Times New Roman"/>
                <w:b/>
                <w:color w:val="000000"/>
                <w:sz w:val="20"/>
                <w:szCs w:val="20"/>
              </w:rPr>
            </w:pPr>
            <w:r w:rsidRPr="003040A4">
              <w:rPr>
                <w:rFonts w:cs="Times New Roman"/>
                <w:sz w:val="20"/>
                <w:szCs w:val="20"/>
              </w:rPr>
              <w:lastRenderedPageBreak/>
              <w:t>СКЛАД НАБОРУ</w:t>
            </w:r>
            <w:r w:rsidRPr="003040A4">
              <w:rPr>
                <w:rFonts w:cs="Times New Roman"/>
                <w:sz w:val="20"/>
                <w:szCs w:val="20"/>
              </w:rPr>
              <w:br/>
              <w:t xml:space="preserve">1. Ліофілізований альбумін для приготування 5 мл калібрувального розчину (50 ± 2) г/л або 5 мл готового </w:t>
            </w:r>
            <w:r w:rsidRPr="003040A4">
              <w:rPr>
                <w:rFonts w:cs="Times New Roman"/>
                <w:sz w:val="20"/>
                <w:szCs w:val="20"/>
              </w:rPr>
              <w:lastRenderedPageBreak/>
              <w:t>розчину альбуміну (50 ± 2) г/л - 1 флакон;</w:t>
            </w:r>
            <w:r w:rsidRPr="003040A4">
              <w:rPr>
                <w:rFonts w:cs="Times New Roman"/>
                <w:sz w:val="20"/>
                <w:szCs w:val="20"/>
              </w:rPr>
              <w:br/>
              <w:t xml:space="preserve">2. </w:t>
            </w:r>
            <w:proofErr w:type="gramStart"/>
            <w:r w:rsidRPr="003040A4">
              <w:rPr>
                <w:rFonts w:cs="Times New Roman"/>
                <w:sz w:val="20"/>
                <w:szCs w:val="20"/>
              </w:rPr>
              <w:t>Б</w:t>
            </w:r>
            <w:proofErr w:type="gramEnd"/>
            <w:r w:rsidRPr="003040A4">
              <w:rPr>
                <w:rFonts w:cs="Times New Roman"/>
                <w:sz w:val="20"/>
                <w:szCs w:val="20"/>
              </w:rPr>
              <w:t>іуретовий реагент (концентрований розчин) - 2 флакони по (100 ± 2) мл.</w:t>
            </w:r>
            <w:r w:rsidRPr="003040A4">
              <w:rPr>
                <w:rFonts w:cs="Times New Roman"/>
                <w:sz w:val="20"/>
                <w:szCs w:val="20"/>
              </w:rPr>
              <w:br/>
              <w:t>АНЛІТИЧНІ ХАРАКТЕРИСТИКИ</w:t>
            </w:r>
            <w:r w:rsidRPr="003040A4">
              <w:rPr>
                <w:rFonts w:cs="Times New Roman"/>
                <w:sz w:val="20"/>
                <w:szCs w:val="20"/>
              </w:rPr>
              <w:br/>
              <w:t>Набі</w:t>
            </w:r>
            <w:proofErr w:type="gramStart"/>
            <w:r w:rsidRPr="003040A4">
              <w:rPr>
                <w:rFonts w:cs="Times New Roman"/>
                <w:sz w:val="20"/>
                <w:szCs w:val="20"/>
              </w:rPr>
              <w:t>р</w:t>
            </w:r>
            <w:proofErr w:type="gramEnd"/>
            <w:r w:rsidRPr="003040A4">
              <w:rPr>
                <w:rFonts w:cs="Times New Roman"/>
                <w:sz w:val="20"/>
                <w:szCs w:val="20"/>
              </w:rPr>
              <w:t xml:space="preserve"> розрахований на 250 макро-, 500 напівмікро-, чи 1000 мікровизначень загального білка з урахуванням холостих та калібрувальних проб.</w:t>
            </w:r>
            <w:r w:rsidRPr="003040A4">
              <w:rPr>
                <w:rFonts w:cs="Times New Roman"/>
                <w:sz w:val="20"/>
                <w:szCs w:val="20"/>
              </w:rPr>
              <w:br/>
              <w:t xml:space="preserve">Діапазон визначаємих концентрацій - від 5 г/л до 100 г/л. Коефіцієнт варіації визначення - </w:t>
            </w:r>
            <w:proofErr w:type="gramStart"/>
            <w:r w:rsidRPr="003040A4">
              <w:rPr>
                <w:rFonts w:cs="Times New Roman"/>
                <w:sz w:val="20"/>
                <w:szCs w:val="20"/>
              </w:rPr>
              <w:t>не б</w:t>
            </w:r>
            <w:proofErr w:type="gramEnd"/>
            <w:r w:rsidRPr="003040A4">
              <w:rPr>
                <w:rFonts w:cs="Times New Roman"/>
                <w:sz w:val="20"/>
                <w:szCs w:val="20"/>
              </w:rPr>
              <w:t>ільше 5 %.</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lastRenderedPageBreak/>
              <w:t>1</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набі</w:t>
            </w:r>
            <w:proofErr w:type="gramStart"/>
            <w:r w:rsidRPr="003040A4">
              <w:rPr>
                <w:rFonts w:eastAsia="Times New Roman" w:cs="Times New Roman"/>
                <w:color w:val="000000"/>
                <w:sz w:val="20"/>
                <w:szCs w:val="20"/>
              </w:rPr>
              <w:t>р</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lastRenderedPageBreak/>
              <w:t>14</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63410</w:t>
            </w:r>
            <w:r>
              <w:rPr>
                <w:rFonts w:cs="Times New Roman"/>
                <w:sz w:val="20"/>
                <w:szCs w:val="20"/>
                <w:lang w:val="uk-UA"/>
              </w:rPr>
              <w:t xml:space="preserve"> -</w:t>
            </w:r>
            <w:r w:rsidRPr="003040A4">
              <w:rPr>
                <w:rFonts w:cs="Times New Roman"/>
                <w:sz w:val="20"/>
                <w:szCs w:val="20"/>
              </w:rPr>
              <w:t>Загальний / кон'югований (прямий) бі</w:t>
            </w:r>
            <w:proofErr w:type="gramStart"/>
            <w:r w:rsidRPr="003040A4">
              <w:rPr>
                <w:rFonts w:cs="Times New Roman"/>
                <w:sz w:val="20"/>
                <w:szCs w:val="20"/>
              </w:rPr>
              <w:t>л</w:t>
            </w:r>
            <w:proofErr w:type="gramEnd"/>
            <w:r w:rsidRPr="003040A4">
              <w:rPr>
                <w:rFonts w:cs="Times New Roman"/>
                <w:sz w:val="20"/>
                <w:szCs w:val="20"/>
              </w:rPr>
              <w:t>ірубін ІВД, комплект, спектрофотометрія</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Білірубін-набі</w:t>
            </w:r>
            <w:proofErr w:type="gramStart"/>
            <w:r w:rsidRPr="003040A4">
              <w:rPr>
                <w:rFonts w:cs="Times New Roman"/>
                <w:sz w:val="20"/>
                <w:szCs w:val="20"/>
              </w:rPr>
              <w:t>р</w:t>
            </w:r>
            <w:proofErr w:type="gramEnd"/>
            <w:r w:rsidRPr="003040A4">
              <w:rPr>
                <w:rFonts w:cs="Times New Roman"/>
                <w:sz w:val="20"/>
                <w:szCs w:val="20"/>
              </w:rPr>
              <w:t xml:space="preserve"> для визначення концентрації загального та прямого білірубіну у сироватці крові (REF НР005.01)(250 мл/ 55+ 55 макс. визнач.)</w:t>
            </w:r>
          </w:p>
          <w:p w:rsidR="005A1BC8" w:rsidRPr="003040A4" w:rsidRDefault="005A1BC8" w:rsidP="00F836E5">
            <w:pPr>
              <w:ind w:right="275"/>
              <w:rPr>
                <w:rFonts w:cs="Times New Roman"/>
                <w:sz w:val="20"/>
                <w:szCs w:val="20"/>
              </w:rPr>
            </w:pPr>
          </w:p>
          <w:p w:rsidR="005A1BC8" w:rsidRPr="003040A4" w:rsidRDefault="005A1BC8" w:rsidP="00F836E5">
            <w:pPr>
              <w:ind w:right="275"/>
              <w:rPr>
                <w:rFonts w:eastAsia="Times New Roman" w:cs="Times New Roman"/>
                <w:b/>
                <w:color w:val="000000"/>
                <w:sz w:val="20"/>
                <w:szCs w:val="20"/>
              </w:rPr>
            </w:pPr>
          </w:p>
        </w:tc>
        <w:tc>
          <w:tcPr>
            <w:tcW w:w="4111" w:type="dxa"/>
            <w:shd w:val="clear" w:color="auto" w:fill="auto"/>
          </w:tcPr>
          <w:p w:rsidR="005A1BC8" w:rsidRPr="003040A4" w:rsidRDefault="005A1BC8" w:rsidP="00F836E5">
            <w:pPr>
              <w:tabs>
                <w:tab w:val="left" w:pos="1972"/>
              </w:tabs>
              <w:ind w:right="275"/>
              <w:rPr>
                <w:rFonts w:eastAsia="Times New Roman" w:cs="Times New Roman"/>
                <w:b/>
                <w:color w:val="000000"/>
                <w:sz w:val="20"/>
                <w:szCs w:val="20"/>
              </w:rPr>
            </w:pPr>
            <w:r w:rsidRPr="003040A4">
              <w:rPr>
                <w:rFonts w:cs="Times New Roman"/>
                <w:sz w:val="20"/>
                <w:szCs w:val="20"/>
              </w:rPr>
              <w:t>СКЛАД НАБОРУ</w:t>
            </w:r>
            <w:r w:rsidRPr="003040A4">
              <w:rPr>
                <w:rFonts w:cs="Times New Roman"/>
                <w:sz w:val="20"/>
                <w:szCs w:val="20"/>
              </w:rPr>
              <w:br/>
              <w:t>1. Розчин сульфанілової кислоти - 1 флакон з (50 ± 2) мл;</w:t>
            </w:r>
            <w:r w:rsidRPr="003040A4">
              <w:rPr>
                <w:rFonts w:cs="Times New Roman"/>
                <w:sz w:val="20"/>
                <w:szCs w:val="20"/>
              </w:rPr>
              <w:br/>
              <w:t>- сульфанілова кислота - (25,0 ± 1,2) ммоль/л;</w:t>
            </w:r>
            <w:r w:rsidRPr="003040A4">
              <w:rPr>
                <w:rFonts w:cs="Times New Roman"/>
                <w:sz w:val="20"/>
                <w:szCs w:val="20"/>
              </w:rPr>
              <w:br/>
              <w:t>2. Кофеїновий реактив (концентрат) - 2 флакона з (50 ± 2) мл;</w:t>
            </w:r>
            <w:r w:rsidRPr="003040A4">
              <w:rPr>
                <w:rFonts w:cs="Times New Roman"/>
                <w:sz w:val="20"/>
                <w:szCs w:val="20"/>
              </w:rPr>
              <w:br/>
              <w:t>- бензоат натрію - (0,500 ± 0,025) моль/л;</w:t>
            </w:r>
            <w:r w:rsidRPr="003040A4">
              <w:rPr>
                <w:rFonts w:cs="Times New Roman"/>
                <w:sz w:val="20"/>
                <w:szCs w:val="20"/>
              </w:rPr>
              <w:br/>
              <w:t>- ацетат натрію - (1,500 ± 0,075) моль/л;</w:t>
            </w:r>
            <w:r w:rsidRPr="003040A4">
              <w:rPr>
                <w:rFonts w:cs="Times New Roman"/>
                <w:sz w:val="20"/>
                <w:szCs w:val="20"/>
              </w:rPr>
              <w:br/>
              <w:t>- кофеїн - (50,0 ± 1,5) г/л;</w:t>
            </w:r>
            <w:r w:rsidRPr="003040A4">
              <w:rPr>
                <w:rFonts w:cs="Times New Roman"/>
                <w:sz w:val="20"/>
                <w:szCs w:val="20"/>
              </w:rPr>
              <w:br/>
              <w:t>3. Розчин нітриту натрію 350 ммоль/л - 1 ампула з (5,0 ± 0,3) мл.</w:t>
            </w:r>
            <w:r w:rsidRPr="003040A4">
              <w:rPr>
                <w:rFonts w:cs="Times New Roman"/>
                <w:sz w:val="20"/>
                <w:szCs w:val="20"/>
              </w:rPr>
              <w:br/>
              <w:t>АНЛІТИЧНІ ХАРАКТЕРИСТИКИ</w:t>
            </w:r>
            <w:r w:rsidRPr="003040A4">
              <w:rPr>
                <w:rFonts w:cs="Times New Roman"/>
                <w:sz w:val="20"/>
                <w:szCs w:val="20"/>
              </w:rPr>
              <w:br/>
              <w:t>Набі</w:t>
            </w:r>
            <w:proofErr w:type="gramStart"/>
            <w:r w:rsidRPr="003040A4">
              <w:rPr>
                <w:rFonts w:cs="Times New Roman"/>
                <w:sz w:val="20"/>
                <w:szCs w:val="20"/>
              </w:rPr>
              <w:t>р</w:t>
            </w:r>
            <w:proofErr w:type="gramEnd"/>
            <w:r w:rsidRPr="003040A4">
              <w:rPr>
                <w:rFonts w:cs="Times New Roman"/>
                <w:sz w:val="20"/>
                <w:szCs w:val="20"/>
              </w:rPr>
              <w:t xml:space="preserve">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3,4 мкмоль/л до 340 мкмоль/л). Коефіцієнт варіації визначення - </w:t>
            </w:r>
            <w:proofErr w:type="gramStart"/>
            <w:r w:rsidRPr="003040A4">
              <w:rPr>
                <w:rFonts w:cs="Times New Roman"/>
                <w:sz w:val="20"/>
                <w:szCs w:val="20"/>
              </w:rPr>
              <w:t>не б</w:t>
            </w:r>
            <w:proofErr w:type="gramEnd"/>
            <w:r w:rsidRPr="003040A4">
              <w:rPr>
                <w:rFonts w:cs="Times New Roman"/>
                <w:sz w:val="20"/>
                <w:szCs w:val="20"/>
              </w:rPr>
              <w:t>ільше 5 %.</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5</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набі</w:t>
            </w:r>
            <w:proofErr w:type="gramStart"/>
            <w:r w:rsidRPr="003040A4">
              <w:rPr>
                <w:rFonts w:eastAsia="Times New Roman" w:cs="Times New Roman"/>
                <w:color w:val="000000"/>
                <w:sz w:val="20"/>
                <w:szCs w:val="20"/>
              </w:rPr>
              <w:t>р</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15</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63333</w:t>
            </w:r>
            <w:r>
              <w:rPr>
                <w:rFonts w:cs="Times New Roman"/>
                <w:sz w:val="20"/>
                <w:szCs w:val="20"/>
                <w:lang w:val="uk-UA"/>
              </w:rPr>
              <w:t>-</w:t>
            </w:r>
            <w:r w:rsidRPr="003040A4">
              <w:rPr>
                <w:rFonts w:cs="Times New Roman"/>
                <w:sz w:val="20"/>
                <w:szCs w:val="20"/>
              </w:rPr>
              <w:t>Сечовина IVD (діагностика in vitro),</w:t>
            </w:r>
          </w:p>
          <w:p w:rsidR="005A1BC8" w:rsidRPr="003040A4" w:rsidRDefault="005A1BC8" w:rsidP="00F836E5">
            <w:pPr>
              <w:ind w:right="275"/>
              <w:rPr>
                <w:rFonts w:cs="Times New Roman"/>
                <w:sz w:val="20"/>
                <w:szCs w:val="20"/>
              </w:rPr>
            </w:pPr>
            <w:r w:rsidRPr="003040A4">
              <w:rPr>
                <w:rFonts w:cs="Times New Roman"/>
                <w:sz w:val="20"/>
                <w:szCs w:val="20"/>
              </w:rPr>
              <w:t>комплект,</w:t>
            </w:r>
          </w:p>
          <w:p w:rsidR="005A1BC8" w:rsidRPr="003040A4" w:rsidRDefault="005A1BC8" w:rsidP="00F836E5">
            <w:pPr>
              <w:ind w:right="275"/>
              <w:rPr>
                <w:rFonts w:cs="Times New Roman"/>
                <w:sz w:val="20"/>
                <w:szCs w:val="20"/>
              </w:rPr>
            </w:pPr>
            <w:r w:rsidRPr="003040A4">
              <w:rPr>
                <w:rFonts w:cs="Times New Roman"/>
                <w:sz w:val="20"/>
                <w:szCs w:val="20"/>
              </w:rPr>
              <w:t>спектрофотометрія</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Сечовина-Д-набі</w:t>
            </w:r>
            <w:proofErr w:type="gramStart"/>
            <w:r w:rsidRPr="003040A4">
              <w:rPr>
                <w:rFonts w:cs="Times New Roman"/>
                <w:sz w:val="20"/>
                <w:szCs w:val="20"/>
              </w:rPr>
              <w:t>р</w:t>
            </w:r>
            <w:proofErr w:type="gramEnd"/>
            <w:r w:rsidRPr="003040A4">
              <w:rPr>
                <w:rFonts w:cs="Times New Roman"/>
                <w:sz w:val="20"/>
                <w:szCs w:val="20"/>
              </w:rPr>
              <w:t xml:space="preserve"> для визначення концентрації сечовини у біологічних рідинах діацетілмонооксимним методом (REF НР018.01)(400 мл/ 200 макс. визнач.)</w:t>
            </w:r>
          </w:p>
          <w:p w:rsidR="005A1BC8" w:rsidRPr="003040A4" w:rsidRDefault="005A1BC8" w:rsidP="00F836E5">
            <w:pPr>
              <w:ind w:right="275"/>
              <w:rPr>
                <w:rFonts w:cs="Times New Roman"/>
                <w:sz w:val="20"/>
                <w:szCs w:val="20"/>
              </w:rPr>
            </w:pPr>
          </w:p>
          <w:p w:rsidR="005A1BC8" w:rsidRPr="003040A4" w:rsidRDefault="005A1BC8" w:rsidP="00F836E5">
            <w:pPr>
              <w:ind w:right="275"/>
              <w:rPr>
                <w:rFonts w:eastAsia="Times New Roman" w:cs="Times New Roman"/>
                <w:b/>
                <w:color w:val="000000"/>
                <w:sz w:val="20"/>
                <w:szCs w:val="20"/>
              </w:rPr>
            </w:pPr>
          </w:p>
        </w:tc>
        <w:tc>
          <w:tcPr>
            <w:tcW w:w="4111" w:type="dxa"/>
            <w:shd w:val="clear" w:color="auto" w:fill="auto"/>
          </w:tcPr>
          <w:p w:rsidR="005A1BC8" w:rsidRPr="003040A4" w:rsidRDefault="005A1BC8" w:rsidP="00F836E5">
            <w:pPr>
              <w:tabs>
                <w:tab w:val="left" w:pos="1972"/>
              </w:tabs>
              <w:ind w:right="275"/>
              <w:rPr>
                <w:rFonts w:eastAsia="Times New Roman" w:cs="Times New Roman"/>
                <w:b/>
                <w:color w:val="000000"/>
                <w:sz w:val="20"/>
                <w:szCs w:val="20"/>
              </w:rPr>
            </w:pPr>
            <w:r w:rsidRPr="003040A4">
              <w:rPr>
                <w:rFonts w:cs="Times New Roman"/>
                <w:sz w:val="20"/>
                <w:szCs w:val="20"/>
              </w:rPr>
              <w:t>СКЛАД НАБОРУ</w:t>
            </w:r>
            <w:r w:rsidRPr="003040A4">
              <w:rPr>
                <w:rFonts w:cs="Times New Roman"/>
                <w:sz w:val="20"/>
                <w:szCs w:val="20"/>
              </w:rPr>
              <w:br/>
              <w:t>1. Реагент діацетилмонооксиму - 2 ампули по (5,0 ± 0,5) мл;</w:t>
            </w:r>
            <w:r w:rsidRPr="003040A4">
              <w:rPr>
                <w:rFonts w:cs="Times New Roman"/>
                <w:sz w:val="20"/>
                <w:szCs w:val="20"/>
              </w:rPr>
              <w:br/>
              <w:t>2. Реагент тіосемікарбазиду - 2 ампули по (5,0 ± 0,5) мл;</w:t>
            </w:r>
            <w:r w:rsidRPr="003040A4">
              <w:rPr>
                <w:rFonts w:cs="Times New Roman"/>
                <w:sz w:val="20"/>
                <w:szCs w:val="20"/>
              </w:rPr>
              <w:br/>
              <w:t>3. Калібрувальний розчин сечовини (10,0 ± 0,5) ммоль/л - 1 флакон з (5,0 ± 0,5) мл;</w:t>
            </w:r>
            <w:r w:rsidRPr="003040A4">
              <w:rPr>
                <w:rFonts w:cs="Times New Roman"/>
                <w:sz w:val="20"/>
                <w:szCs w:val="20"/>
              </w:rPr>
              <w:br/>
              <w:t>4. Розчин трихлороцтової кислоти (50 ± 2) % - 1 ампула з (5,0 ± 0,5) мл;</w:t>
            </w:r>
            <w:r w:rsidRPr="003040A4">
              <w:rPr>
                <w:rFonts w:cs="Times New Roman"/>
                <w:sz w:val="20"/>
                <w:szCs w:val="20"/>
              </w:rPr>
              <w:br/>
              <w:t>5. Концентрат розбавлювача - 1 флакон з (100 ± 2) мл або 2 флакони по (50 ± 2) мл.</w:t>
            </w:r>
            <w:r w:rsidRPr="003040A4">
              <w:rPr>
                <w:rFonts w:cs="Times New Roman"/>
                <w:sz w:val="20"/>
                <w:szCs w:val="20"/>
              </w:rPr>
              <w:br/>
              <w:t>АНЛІТИЧНІ ХАРАКТЕРИСТИКИ</w:t>
            </w:r>
            <w:r w:rsidRPr="003040A4">
              <w:rPr>
                <w:rFonts w:cs="Times New Roman"/>
                <w:sz w:val="20"/>
                <w:szCs w:val="20"/>
              </w:rPr>
              <w:br/>
              <w:t>Набі</w:t>
            </w:r>
            <w:proofErr w:type="gramStart"/>
            <w:r w:rsidRPr="003040A4">
              <w:rPr>
                <w:rFonts w:cs="Times New Roman"/>
                <w:sz w:val="20"/>
                <w:szCs w:val="20"/>
              </w:rPr>
              <w:t>р</w:t>
            </w:r>
            <w:proofErr w:type="gramEnd"/>
            <w:r w:rsidRPr="003040A4">
              <w:rPr>
                <w:rFonts w:cs="Times New Roman"/>
                <w:sz w:val="20"/>
                <w:szCs w:val="20"/>
              </w:rPr>
              <w:t xml:space="preserve"> розрахований на 200 напівмікро- або 100 макровизначень сечовини. Діапазон визначаємих концентрацій - від 2,5 ммоль/л до 25,0 ммоль/л.</w:t>
            </w:r>
            <w:r w:rsidRPr="003040A4">
              <w:rPr>
                <w:rFonts w:cs="Times New Roman"/>
                <w:sz w:val="20"/>
                <w:szCs w:val="20"/>
              </w:rPr>
              <w:br/>
              <w:t xml:space="preserve">Коефіцієнт варіації визначення - </w:t>
            </w:r>
            <w:proofErr w:type="gramStart"/>
            <w:r w:rsidRPr="003040A4">
              <w:rPr>
                <w:rFonts w:cs="Times New Roman"/>
                <w:sz w:val="20"/>
                <w:szCs w:val="20"/>
              </w:rPr>
              <w:t>не б</w:t>
            </w:r>
            <w:proofErr w:type="gramEnd"/>
            <w:r w:rsidRPr="003040A4">
              <w:rPr>
                <w:rFonts w:cs="Times New Roman"/>
                <w:sz w:val="20"/>
                <w:szCs w:val="20"/>
              </w:rPr>
              <w:t>ільше 5 %.</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3</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набі</w:t>
            </w:r>
            <w:proofErr w:type="gramStart"/>
            <w:r w:rsidRPr="003040A4">
              <w:rPr>
                <w:rFonts w:eastAsia="Times New Roman" w:cs="Times New Roman"/>
                <w:color w:val="000000"/>
                <w:sz w:val="20"/>
                <w:szCs w:val="20"/>
              </w:rPr>
              <w:t>р</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16</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53251</w:t>
            </w:r>
            <w:r>
              <w:rPr>
                <w:rFonts w:cs="Times New Roman"/>
                <w:sz w:val="20"/>
                <w:szCs w:val="20"/>
                <w:lang w:val="uk-UA"/>
              </w:rPr>
              <w:t>-</w:t>
            </w:r>
            <w:r w:rsidRPr="003040A4">
              <w:rPr>
                <w:rFonts w:cs="Times New Roman"/>
                <w:sz w:val="20"/>
                <w:szCs w:val="20"/>
              </w:rPr>
              <w:t>Креатинін IVD, набі</w:t>
            </w:r>
            <w:proofErr w:type="gramStart"/>
            <w:r w:rsidRPr="003040A4">
              <w:rPr>
                <w:rFonts w:cs="Times New Roman"/>
                <w:sz w:val="20"/>
                <w:szCs w:val="20"/>
              </w:rPr>
              <w:t>р</w:t>
            </w:r>
            <w:proofErr w:type="gramEnd"/>
            <w:r w:rsidRPr="003040A4">
              <w:rPr>
                <w:rFonts w:cs="Times New Roman"/>
                <w:sz w:val="20"/>
                <w:szCs w:val="20"/>
              </w:rPr>
              <w:t>, спектрофотометричний аналіз</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Креатинін-набі</w:t>
            </w:r>
            <w:proofErr w:type="gramStart"/>
            <w:r w:rsidRPr="003040A4">
              <w:rPr>
                <w:rFonts w:cs="Times New Roman"/>
                <w:sz w:val="20"/>
                <w:szCs w:val="20"/>
              </w:rPr>
              <w:t>р</w:t>
            </w:r>
            <w:proofErr w:type="gramEnd"/>
            <w:r w:rsidRPr="003040A4">
              <w:rPr>
                <w:rFonts w:cs="Times New Roman"/>
                <w:sz w:val="20"/>
                <w:szCs w:val="20"/>
              </w:rPr>
              <w:t xml:space="preserve"> для визначення концентрації креатиніну у сироватці крові та сечі людини (REF НР014.01)(300 мл/ 400 макс. визнач.)</w:t>
            </w:r>
          </w:p>
          <w:p w:rsidR="005A1BC8" w:rsidRPr="003040A4" w:rsidRDefault="005A1BC8" w:rsidP="00F836E5">
            <w:pPr>
              <w:ind w:right="275"/>
              <w:rPr>
                <w:rFonts w:cs="Times New Roman"/>
                <w:sz w:val="20"/>
                <w:szCs w:val="20"/>
              </w:rPr>
            </w:pPr>
          </w:p>
          <w:p w:rsidR="005A1BC8" w:rsidRPr="003040A4" w:rsidRDefault="005A1BC8" w:rsidP="00F836E5">
            <w:pPr>
              <w:ind w:right="275"/>
              <w:rPr>
                <w:rFonts w:eastAsia="Times New Roman" w:cs="Times New Roman"/>
                <w:b/>
                <w:color w:val="000000"/>
                <w:sz w:val="20"/>
                <w:szCs w:val="20"/>
              </w:rPr>
            </w:pPr>
          </w:p>
        </w:tc>
        <w:tc>
          <w:tcPr>
            <w:tcW w:w="4111" w:type="dxa"/>
            <w:shd w:val="clear" w:color="auto" w:fill="auto"/>
          </w:tcPr>
          <w:p w:rsidR="005A1BC8" w:rsidRPr="003040A4" w:rsidRDefault="005A1BC8" w:rsidP="00F836E5">
            <w:pPr>
              <w:tabs>
                <w:tab w:val="left" w:pos="1972"/>
              </w:tabs>
              <w:ind w:right="275"/>
              <w:rPr>
                <w:rFonts w:eastAsia="Times New Roman" w:cs="Times New Roman"/>
                <w:b/>
                <w:color w:val="000000"/>
                <w:sz w:val="20"/>
                <w:szCs w:val="20"/>
              </w:rPr>
            </w:pPr>
            <w:r w:rsidRPr="003040A4">
              <w:rPr>
                <w:rFonts w:cs="Times New Roman"/>
                <w:sz w:val="20"/>
                <w:szCs w:val="20"/>
              </w:rPr>
              <w:t>СКЛАД НАБОРУ</w:t>
            </w:r>
            <w:r w:rsidRPr="003040A4">
              <w:rPr>
                <w:rFonts w:cs="Times New Roman"/>
                <w:sz w:val="20"/>
                <w:szCs w:val="20"/>
              </w:rPr>
              <w:br/>
              <w:t xml:space="preserve">1. Розчин </w:t>
            </w:r>
            <w:proofErr w:type="gramStart"/>
            <w:r w:rsidRPr="003040A4">
              <w:rPr>
                <w:rFonts w:cs="Times New Roman"/>
                <w:sz w:val="20"/>
                <w:szCs w:val="20"/>
              </w:rPr>
              <w:t>п</w:t>
            </w:r>
            <w:proofErr w:type="gramEnd"/>
            <w:r w:rsidRPr="003040A4">
              <w:rPr>
                <w:rFonts w:cs="Times New Roman"/>
                <w:sz w:val="20"/>
                <w:szCs w:val="20"/>
              </w:rPr>
              <w:t>ікринової кислоти (0,040 ± 0,002) моль/л - 1 флакон з (100 ± 4) мл;</w:t>
            </w:r>
            <w:r w:rsidRPr="003040A4">
              <w:rPr>
                <w:rFonts w:cs="Times New Roman"/>
                <w:sz w:val="20"/>
                <w:szCs w:val="20"/>
              </w:rPr>
              <w:br/>
              <w:t>2. Розчин трихлороцтової кислоти (1,220± 0,061) моль/</w:t>
            </w:r>
            <w:proofErr w:type="gramStart"/>
            <w:r w:rsidRPr="003040A4">
              <w:rPr>
                <w:rFonts w:cs="Times New Roman"/>
                <w:sz w:val="20"/>
                <w:szCs w:val="20"/>
              </w:rPr>
              <w:t>л</w:t>
            </w:r>
            <w:proofErr w:type="gramEnd"/>
            <w:r w:rsidRPr="003040A4">
              <w:rPr>
                <w:rFonts w:cs="Times New Roman"/>
                <w:sz w:val="20"/>
                <w:szCs w:val="20"/>
              </w:rPr>
              <w:t xml:space="preserve"> - 1 флакон з (100 ± 4) мл;</w:t>
            </w:r>
            <w:r w:rsidRPr="003040A4">
              <w:rPr>
                <w:rFonts w:cs="Times New Roman"/>
                <w:sz w:val="20"/>
                <w:szCs w:val="20"/>
              </w:rPr>
              <w:br/>
              <w:t>3. Гідроокис натрію: розчин 2,3 Н - 1 флакон з (50 ± 2) мл чи сухий або з (4,60 ± 0,23) г;</w:t>
            </w:r>
            <w:r w:rsidRPr="003040A4">
              <w:rPr>
                <w:rFonts w:cs="Times New Roman"/>
                <w:sz w:val="20"/>
                <w:szCs w:val="20"/>
              </w:rPr>
              <w:br/>
              <w:t>4. Ліофілізований креатинін для приготування 8 мл калібрувального розчину (442,5 ± 22,0) мкмоль/л або 8 мл готового розчину креатиніну (442,5 ± 22,0) мкмоль/л - 1 флакон</w:t>
            </w:r>
            <w:proofErr w:type="gramStart"/>
            <w:r w:rsidRPr="003040A4">
              <w:rPr>
                <w:rFonts w:cs="Times New Roman"/>
                <w:sz w:val="20"/>
                <w:szCs w:val="20"/>
              </w:rPr>
              <w:t xml:space="preserve"> .</w:t>
            </w:r>
            <w:proofErr w:type="gramEnd"/>
            <w:r w:rsidRPr="003040A4">
              <w:rPr>
                <w:rFonts w:cs="Times New Roman"/>
                <w:sz w:val="20"/>
                <w:szCs w:val="20"/>
              </w:rPr>
              <w:br/>
              <w:t>АНЛІТИЧНІ ХАРАКТЕРИСТИКИ</w:t>
            </w:r>
            <w:r w:rsidRPr="003040A4">
              <w:rPr>
                <w:rFonts w:cs="Times New Roman"/>
                <w:sz w:val="20"/>
                <w:szCs w:val="20"/>
              </w:rPr>
              <w:br/>
              <w:t xml:space="preserve">Набір розрахований на 100 макро-, 200 напівмікро- чи 400 мікровизначень креатиніну (з урахуванням холостих та калібрувальних проб). Лінійність </w:t>
            </w:r>
            <w:r w:rsidRPr="003040A4">
              <w:rPr>
                <w:rFonts w:cs="Times New Roman"/>
                <w:sz w:val="20"/>
                <w:szCs w:val="20"/>
              </w:rPr>
              <w:lastRenderedPageBreak/>
              <w:t>зберігається до 100 мг/л (885 мкмоль/л) креатиніну в аналізуємому розчині.</w:t>
            </w:r>
            <w:r w:rsidRPr="003040A4">
              <w:rPr>
                <w:rFonts w:cs="Times New Roman"/>
                <w:sz w:val="20"/>
                <w:szCs w:val="20"/>
              </w:rPr>
              <w:br/>
              <w:t xml:space="preserve">Коефіцієнт варіації визначення - </w:t>
            </w:r>
            <w:proofErr w:type="gramStart"/>
            <w:r w:rsidRPr="003040A4">
              <w:rPr>
                <w:rFonts w:cs="Times New Roman"/>
                <w:sz w:val="20"/>
                <w:szCs w:val="20"/>
              </w:rPr>
              <w:t>не б</w:t>
            </w:r>
            <w:proofErr w:type="gramEnd"/>
            <w:r w:rsidRPr="003040A4">
              <w:rPr>
                <w:rFonts w:cs="Times New Roman"/>
                <w:sz w:val="20"/>
                <w:szCs w:val="20"/>
              </w:rPr>
              <w:t>ільше 6 %.</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lastRenderedPageBreak/>
              <w:t>6</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набі</w:t>
            </w:r>
            <w:proofErr w:type="gramStart"/>
            <w:r w:rsidRPr="003040A4">
              <w:rPr>
                <w:rFonts w:eastAsia="Times New Roman" w:cs="Times New Roman"/>
                <w:color w:val="000000"/>
                <w:sz w:val="20"/>
                <w:szCs w:val="20"/>
              </w:rPr>
              <w:t>р</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lastRenderedPageBreak/>
              <w:t>17</w:t>
            </w:r>
          </w:p>
        </w:tc>
        <w:tc>
          <w:tcPr>
            <w:tcW w:w="1560" w:type="dxa"/>
          </w:tcPr>
          <w:p w:rsidR="005A1BC8" w:rsidRPr="00EA1E52" w:rsidRDefault="005A1BC8" w:rsidP="00F836E5">
            <w:pPr>
              <w:ind w:right="275"/>
              <w:rPr>
                <w:rFonts w:cs="Times New Roman"/>
                <w:sz w:val="20"/>
                <w:szCs w:val="20"/>
              </w:rPr>
            </w:pPr>
            <w:r w:rsidRPr="00EA1E52">
              <w:rPr>
                <w:rFonts w:cs="Times New Roman"/>
                <w:sz w:val="20"/>
                <w:szCs w:val="20"/>
              </w:rPr>
              <w:t>53583</w:t>
            </w:r>
            <w:r w:rsidRPr="00EA1E52">
              <w:rPr>
                <w:rFonts w:cs="Times New Roman"/>
                <w:sz w:val="20"/>
                <w:szCs w:val="20"/>
                <w:lang w:val="uk-UA"/>
              </w:rPr>
              <w:t>-</w:t>
            </w:r>
            <w:r w:rsidRPr="00EA1E52">
              <w:rPr>
                <w:rFonts w:cs="Times New Roman"/>
                <w:sz w:val="20"/>
                <w:szCs w:val="20"/>
              </w:rPr>
              <w:t>Сечова кислота IVD, набі</w:t>
            </w:r>
            <w:proofErr w:type="gramStart"/>
            <w:r w:rsidRPr="00EA1E52">
              <w:rPr>
                <w:rFonts w:cs="Times New Roman"/>
                <w:sz w:val="20"/>
                <w:szCs w:val="20"/>
              </w:rPr>
              <w:t>р</w:t>
            </w:r>
            <w:proofErr w:type="gramEnd"/>
            <w:r w:rsidRPr="00EA1E52">
              <w:rPr>
                <w:rFonts w:cs="Times New Roman"/>
                <w:sz w:val="20"/>
                <w:szCs w:val="20"/>
              </w:rPr>
              <w:t>, ферментний спектрофотометричний аналіз</w:t>
            </w:r>
          </w:p>
        </w:tc>
        <w:tc>
          <w:tcPr>
            <w:tcW w:w="2977" w:type="dxa"/>
            <w:shd w:val="clear" w:color="auto" w:fill="auto"/>
          </w:tcPr>
          <w:p w:rsidR="005A1BC8" w:rsidRPr="00EA1E52" w:rsidRDefault="005A1BC8" w:rsidP="00F836E5">
            <w:pPr>
              <w:ind w:right="275"/>
              <w:rPr>
                <w:rFonts w:cs="Times New Roman"/>
                <w:sz w:val="20"/>
                <w:szCs w:val="20"/>
              </w:rPr>
            </w:pPr>
            <w:r w:rsidRPr="00EA1E52">
              <w:rPr>
                <w:rFonts w:cs="Times New Roman"/>
                <w:sz w:val="20"/>
                <w:szCs w:val="20"/>
              </w:rPr>
              <w:t>Сечова кислота-набі</w:t>
            </w:r>
            <w:proofErr w:type="gramStart"/>
            <w:r w:rsidRPr="00EA1E52">
              <w:rPr>
                <w:rFonts w:cs="Times New Roman"/>
                <w:sz w:val="20"/>
                <w:szCs w:val="20"/>
              </w:rPr>
              <w:t>р</w:t>
            </w:r>
            <w:proofErr w:type="gramEnd"/>
            <w:r w:rsidRPr="00EA1E52">
              <w:rPr>
                <w:rFonts w:cs="Times New Roman"/>
                <w:sz w:val="20"/>
                <w:szCs w:val="20"/>
              </w:rPr>
              <w:t xml:space="preserve"> для визначення концентрації сечової кислоти у біологічних рідинах (REF НР017.01)(400 мл/ 330 макс. визнач.)</w:t>
            </w:r>
          </w:p>
          <w:p w:rsidR="005A1BC8" w:rsidRPr="00EA1E52" w:rsidRDefault="005A1BC8" w:rsidP="00F836E5">
            <w:pPr>
              <w:ind w:right="275"/>
              <w:rPr>
                <w:rFonts w:cs="Times New Roman"/>
                <w:sz w:val="20"/>
                <w:szCs w:val="20"/>
              </w:rPr>
            </w:pPr>
          </w:p>
          <w:p w:rsidR="005A1BC8" w:rsidRPr="00EA1E52" w:rsidRDefault="005A1BC8" w:rsidP="00F836E5">
            <w:pPr>
              <w:ind w:right="275"/>
              <w:rPr>
                <w:rFonts w:eastAsia="Times New Roman" w:cs="Times New Roman"/>
                <w:b/>
                <w:color w:val="000000"/>
                <w:sz w:val="20"/>
                <w:szCs w:val="20"/>
              </w:rPr>
            </w:pPr>
          </w:p>
        </w:tc>
        <w:tc>
          <w:tcPr>
            <w:tcW w:w="4111" w:type="dxa"/>
            <w:shd w:val="clear" w:color="auto" w:fill="auto"/>
          </w:tcPr>
          <w:p w:rsidR="005A1BC8" w:rsidRPr="00EA1E52" w:rsidRDefault="005A1BC8" w:rsidP="00F836E5">
            <w:pPr>
              <w:tabs>
                <w:tab w:val="left" w:pos="1972"/>
              </w:tabs>
              <w:ind w:right="275"/>
              <w:rPr>
                <w:rFonts w:eastAsia="Times New Roman" w:cs="Times New Roman"/>
                <w:b/>
                <w:color w:val="000000"/>
                <w:sz w:val="20"/>
                <w:szCs w:val="20"/>
              </w:rPr>
            </w:pPr>
            <w:r w:rsidRPr="00EA1E52">
              <w:rPr>
                <w:rFonts w:cs="Times New Roman"/>
                <w:sz w:val="20"/>
                <w:szCs w:val="20"/>
              </w:rPr>
              <w:t>СКЛАД НАБОРУ</w:t>
            </w:r>
            <w:r w:rsidRPr="00EA1E52">
              <w:rPr>
                <w:rFonts w:cs="Times New Roman"/>
                <w:sz w:val="20"/>
                <w:szCs w:val="20"/>
              </w:rPr>
              <w:br/>
              <w:t>1.Фосфорновольфрамовий реактив - 1 флакон з (100 ± 2) мл;</w:t>
            </w:r>
            <w:r w:rsidRPr="00EA1E52">
              <w:rPr>
                <w:rFonts w:cs="Times New Roman"/>
                <w:sz w:val="20"/>
                <w:szCs w:val="20"/>
              </w:rPr>
              <w:br/>
              <w:t>-Na2WO4 – (0,12 ± 0,01) моль/л;</w:t>
            </w:r>
            <w:r w:rsidRPr="00EA1E52">
              <w:rPr>
                <w:rFonts w:cs="Times New Roman"/>
                <w:sz w:val="20"/>
                <w:szCs w:val="20"/>
              </w:rPr>
              <w:br/>
              <w:t>-H3PO4 – (0,47 ± 0,05) моль/л;</w:t>
            </w:r>
            <w:r w:rsidRPr="00EA1E52">
              <w:rPr>
                <w:rFonts w:cs="Times New Roman"/>
                <w:sz w:val="20"/>
                <w:szCs w:val="20"/>
              </w:rPr>
              <w:br/>
              <w:t>-Li2SO4 – (0,29 ± 0,02) моль/л</w:t>
            </w:r>
            <w:r w:rsidRPr="00EA1E52">
              <w:rPr>
                <w:rFonts w:cs="Times New Roman"/>
                <w:sz w:val="20"/>
                <w:szCs w:val="20"/>
              </w:rPr>
              <w:br/>
              <w:t>2.Розчин каталізатору - 1 флакон з (50 ± 2) мл;</w:t>
            </w:r>
            <w:r w:rsidRPr="00EA1E52">
              <w:rPr>
                <w:rFonts w:cs="Times New Roman"/>
                <w:sz w:val="20"/>
                <w:szCs w:val="20"/>
              </w:rPr>
              <w:br/>
              <w:t>3.Вольфрамат натрію (0,30 ± 0,01) моль/л - 1 флакон з (50 ± 2) мл;</w:t>
            </w:r>
            <w:r w:rsidRPr="00EA1E52">
              <w:rPr>
                <w:rFonts w:cs="Times New Roman"/>
                <w:sz w:val="20"/>
                <w:szCs w:val="20"/>
              </w:rPr>
              <w:br/>
              <w:t>4.Калібрувальний розчин сечової кислоти (300 ± 3) мкмоль/л або (5,04 ± 0,05) мг% - 1 флакон з (9,0 ± 0,5) мл;</w:t>
            </w:r>
            <w:r w:rsidRPr="00EA1E52">
              <w:rPr>
                <w:rFonts w:cs="Times New Roman"/>
                <w:sz w:val="20"/>
                <w:szCs w:val="20"/>
              </w:rPr>
              <w:br/>
              <w:t>5.Карбонат натрію - 1 флакон або поліетиленовий пакет з (20,5 ± 0,5) г.</w:t>
            </w:r>
            <w:r w:rsidRPr="00EA1E52">
              <w:rPr>
                <w:rFonts w:cs="Times New Roman"/>
                <w:sz w:val="20"/>
                <w:szCs w:val="20"/>
              </w:rPr>
              <w:br/>
              <w:t>АНЛІТИЧНІ ХАРАКТЕРИСТИКИ</w:t>
            </w:r>
            <w:r w:rsidRPr="00EA1E52">
              <w:rPr>
                <w:rFonts w:cs="Times New Roman"/>
                <w:sz w:val="20"/>
                <w:szCs w:val="20"/>
              </w:rPr>
              <w:br/>
              <w:t>Набі</w:t>
            </w:r>
            <w:proofErr w:type="gramStart"/>
            <w:r w:rsidRPr="00EA1E52">
              <w:rPr>
                <w:rFonts w:cs="Times New Roman"/>
                <w:sz w:val="20"/>
                <w:szCs w:val="20"/>
              </w:rPr>
              <w:t>р</w:t>
            </w:r>
            <w:proofErr w:type="gramEnd"/>
            <w:r w:rsidRPr="00EA1E52">
              <w:rPr>
                <w:rFonts w:cs="Times New Roman"/>
                <w:sz w:val="20"/>
                <w:szCs w:val="20"/>
              </w:rPr>
              <w:t xml:space="preserve"> розрахований на 100 макро- , 165 напівмікро- чи 330 мікровизначень  сечової кислоти. Діапазон визначаємих концентрацій – від 80 мкмоль/л до 1200 мкмоль/л.</w:t>
            </w:r>
            <w:r w:rsidRPr="00EA1E52">
              <w:rPr>
                <w:rFonts w:cs="Times New Roman"/>
                <w:sz w:val="20"/>
                <w:szCs w:val="20"/>
              </w:rPr>
              <w:br/>
              <w:t xml:space="preserve">Коефіцієнт варіації у серії - </w:t>
            </w:r>
            <w:proofErr w:type="gramStart"/>
            <w:r w:rsidRPr="00EA1E52">
              <w:rPr>
                <w:rFonts w:cs="Times New Roman"/>
                <w:sz w:val="20"/>
                <w:szCs w:val="20"/>
              </w:rPr>
              <w:t>не б</w:t>
            </w:r>
            <w:proofErr w:type="gramEnd"/>
            <w:r w:rsidRPr="00EA1E52">
              <w:rPr>
                <w:rFonts w:cs="Times New Roman"/>
                <w:sz w:val="20"/>
                <w:szCs w:val="20"/>
              </w:rPr>
              <w:t>ільше 5 %.</w:t>
            </w:r>
          </w:p>
        </w:tc>
        <w:tc>
          <w:tcPr>
            <w:tcW w:w="851" w:type="dxa"/>
            <w:shd w:val="clear" w:color="auto" w:fill="auto"/>
          </w:tcPr>
          <w:p w:rsidR="005A1BC8" w:rsidRPr="00EA1E52" w:rsidRDefault="005A1BC8" w:rsidP="00F836E5">
            <w:pPr>
              <w:ind w:right="275"/>
              <w:jc w:val="center"/>
              <w:rPr>
                <w:rFonts w:eastAsia="Times New Roman" w:cs="Times New Roman"/>
                <w:color w:val="000000"/>
                <w:sz w:val="20"/>
                <w:szCs w:val="20"/>
              </w:rPr>
            </w:pPr>
            <w:r w:rsidRPr="00EA1E52">
              <w:rPr>
                <w:rFonts w:eastAsia="Times New Roman" w:cs="Times New Roman"/>
                <w:color w:val="000000"/>
                <w:sz w:val="20"/>
                <w:szCs w:val="20"/>
              </w:rPr>
              <w:t>5</w:t>
            </w:r>
          </w:p>
        </w:tc>
        <w:tc>
          <w:tcPr>
            <w:tcW w:w="991" w:type="dxa"/>
            <w:shd w:val="clear" w:color="auto" w:fill="auto"/>
          </w:tcPr>
          <w:p w:rsidR="005A1BC8" w:rsidRPr="00EA1E52" w:rsidRDefault="005A1BC8" w:rsidP="00F836E5">
            <w:pPr>
              <w:ind w:right="275"/>
              <w:jc w:val="center"/>
              <w:rPr>
                <w:rFonts w:eastAsia="Times New Roman" w:cs="Times New Roman"/>
                <w:color w:val="000000"/>
                <w:sz w:val="20"/>
                <w:szCs w:val="20"/>
              </w:rPr>
            </w:pPr>
            <w:r w:rsidRPr="00EA1E52">
              <w:rPr>
                <w:rFonts w:eastAsia="Times New Roman" w:cs="Times New Roman"/>
                <w:color w:val="000000"/>
                <w:sz w:val="20"/>
                <w:szCs w:val="20"/>
              </w:rPr>
              <w:t>набі</w:t>
            </w:r>
            <w:proofErr w:type="gramStart"/>
            <w:r w:rsidRPr="00EA1E52">
              <w:rPr>
                <w:rFonts w:eastAsia="Times New Roman" w:cs="Times New Roman"/>
                <w:color w:val="000000"/>
                <w:sz w:val="20"/>
                <w:szCs w:val="20"/>
              </w:rPr>
              <w:t>р</w:t>
            </w:r>
            <w:proofErr w:type="gramEnd"/>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18</w:t>
            </w:r>
          </w:p>
        </w:tc>
        <w:tc>
          <w:tcPr>
            <w:tcW w:w="1560" w:type="dxa"/>
          </w:tcPr>
          <w:p w:rsidR="005A1BC8" w:rsidRPr="003040A4" w:rsidRDefault="005A1BC8" w:rsidP="00F836E5">
            <w:pPr>
              <w:ind w:right="275"/>
              <w:rPr>
                <w:rFonts w:cs="Times New Roman"/>
                <w:sz w:val="20"/>
                <w:szCs w:val="20"/>
                <w:lang w:val="uk-UA"/>
              </w:rPr>
            </w:pPr>
            <w:r w:rsidRPr="003040A4">
              <w:rPr>
                <w:rFonts w:cs="Times New Roman"/>
                <w:sz w:val="20"/>
                <w:szCs w:val="20"/>
              </w:rPr>
              <w:t>52532</w:t>
            </w:r>
            <w:r>
              <w:rPr>
                <w:rFonts w:cs="Times New Roman"/>
                <w:sz w:val="20"/>
                <w:szCs w:val="20"/>
                <w:lang w:val="uk-UA"/>
              </w:rPr>
              <w:t>-</w:t>
            </w:r>
          </w:p>
          <w:p w:rsidR="005A1BC8" w:rsidRPr="00DF57AC" w:rsidRDefault="005A1BC8" w:rsidP="00F836E5">
            <w:pPr>
              <w:ind w:right="275"/>
              <w:rPr>
                <w:rFonts w:cs="Times New Roman"/>
                <w:sz w:val="20"/>
                <w:szCs w:val="20"/>
                <w:lang w:val="uk-UA"/>
              </w:rPr>
            </w:pPr>
            <w:r w:rsidRPr="00DF57AC">
              <w:rPr>
                <w:rFonts w:cs="Times New Roman"/>
                <w:sz w:val="20"/>
                <w:szCs w:val="20"/>
                <w:lang w:val="uk-UA"/>
              </w:rPr>
              <w:t>Анти-</w:t>
            </w:r>
            <w:r w:rsidRPr="003040A4">
              <w:rPr>
                <w:rFonts w:cs="Times New Roman"/>
                <w:sz w:val="20"/>
                <w:szCs w:val="20"/>
              </w:rPr>
              <w:t>A</w:t>
            </w:r>
            <w:r w:rsidRPr="00DF57AC">
              <w:rPr>
                <w:rFonts w:cs="Times New Roman"/>
                <w:sz w:val="20"/>
                <w:szCs w:val="20"/>
                <w:lang w:val="uk-UA"/>
              </w:rPr>
              <w:t xml:space="preserve"> групове типування еритроцитів </w:t>
            </w:r>
            <w:r w:rsidRPr="003040A4">
              <w:rPr>
                <w:rFonts w:cs="Times New Roman"/>
                <w:sz w:val="20"/>
                <w:szCs w:val="20"/>
              </w:rPr>
              <w:t>IVD</w:t>
            </w:r>
            <w:r w:rsidRPr="00DF57AC">
              <w:rPr>
                <w:rFonts w:cs="Times New Roman"/>
                <w:sz w:val="20"/>
                <w:szCs w:val="20"/>
                <w:lang w:val="uk-UA"/>
              </w:rPr>
              <w:t xml:space="preserve"> (діагностика </w:t>
            </w:r>
            <w:r w:rsidRPr="003040A4">
              <w:rPr>
                <w:rFonts w:cs="Times New Roman"/>
                <w:sz w:val="20"/>
                <w:szCs w:val="20"/>
              </w:rPr>
              <w:t>in</w:t>
            </w:r>
            <w:r w:rsidRPr="00DF57AC">
              <w:rPr>
                <w:rFonts w:cs="Times New Roman"/>
                <w:sz w:val="20"/>
                <w:szCs w:val="20"/>
                <w:lang w:val="uk-UA"/>
              </w:rPr>
              <w:t xml:space="preserve"> </w:t>
            </w:r>
            <w:r w:rsidRPr="003040A4">
              <w:rPr>
                <w:rFonts w:cs="Times New Roman"/>
                <w:sz w:val="20"/>
                <w:szCs w:val="20"/>
              </w:rPr>
              <w:t>vitro</w:t>
            </w:r>
            <w:r w:rsidRPr="00DF57AC">
              <w:rPr>
                <w:rFonts w:cs="Times New Roman"/>
                <w:sz w:val="20"/>
                <w:szCs w:val="20"/>
                <w:lang w:val="uk-UA"/>
              </w:rPr>
              <w:t xml:space="preserve"> ), антитіла</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Моноклональний реагент анти-A для визначення груп крові людини за системою АВ</w:t>
            </w:r>
            <w:proofErr w:type="gramStart"/>
            <w:r w:rsidRPr="003040A4">
              <w:rPr>
                <w:rFonts w:cs="Times New Roman"/>
                <w:sz w:val="20"/>
                <w:szCs w:val="20"/>
              </w:rPr>
              <w:t>0</w:t>
            </w:r>
            <w:proofErr w:type="gramEnd"/>
            <w:r w:rsidRPr="003040A4">
              <w:rPr>
                <w:rFonts w:cs="Times New Roman"/>
                <w:sz w:val="20"/>
                <w:szCs w:val="20"/>
              </w:rPr>
              <w:t xml:space="preserve"> (1х10 мл)</w:t>
            </w:r>
          </w:p>
          <w:p w:rsidR="005A1BC8" w:rsidRPr="003040A4" w:rsidRDefault="005A1BC8" w:rsidP="00F836E5">
            <w:pPr>
              <w:ind w:right="275"/>
              <w:rPr>
                <w:rFonts w:eastAsia="Times New Roman" w:cs="Times New Roman"/>
                <w:b/>
                <w:color w:val="000000"/>
                <w:sz w:val="20"/>
                <w:szCs w:val="20"/>
              </w:rPr>
            </w:pPr>
          </w:p>
          <w:p w:rsidR="005A1BC8" w:rsidRPr="003040A4" w:rsidRDefault="005A1BC8" w:rsidP="00F836E5">
            <w:pPr>
              <w:ind w:right="275"/>
              <w:rPr>
                <w:rFonts w:eastAsia="Times New Roman" w:cs="Times New Roman"/>
                <w:b/>
                <w:color w:val="000000"/>
                <w:sz w:val="20"/>
                <w:szCs w:val="20"/>
              </w:rPr>
            </w:pPr>
          </w:p>
          <w:p w:rsidR="005A1BC8" w:rsidRPr="003040A4" w:rsidRDefault="005A1BC8" w:rsidP="00F836E5">
            <w:pPr>
              <w:ind w:right="275"/>
              <w:rPr>
                <w:rFonts w:eastAsia="Times New Roman" w:cs="Times New Roman"/>
                <w:b/>
                <w:color w:val="000000"/>
                <w:sz w:val="20"/>
                <w:szCs w:val="20"/>
              </w:rPr>
            </w:pPr>
          </w:p>
          <w:p w:rsidR="005A1BC8" w:rsidRPr="003040A4" w:rsidRDefault="005A1BC8" w:rsidP="00F836E5">
            <w:pPr>
              <w:ind w:right="275"/>
              <w:rPr>
                <w:rFonts w:eastAsia="Times New Roman" w:cs="Times New Roman"/>
                <w:b/>
                <w:color w:val="000000"/>
                <w:sz w:val="20"/>
                <w:szCs w:val="20"/>
              </w:rPr>
            </w:pPr>
          </w:p>
        </w:tc>
        <w:tc>
          <w:tcPr>
            <w:tcW w:w="4111" w:type="dxa"/>
            <w:shd w:val="clear" w:color="auto" w:fill="auto"/>
          </w:tcPr>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Моноклональний реагент анти-А для визначення груп крові людини за системою АВ</w:t>
            </w:r>
            <w:proofErr w:type="gramStart"/>
            <w:r w:rsidRPr="003040A4">
              <w:rPr>
                <w:rFonts w:eastAsia="Times New Roman" w:cs="Times New Roman"/>
                <w:color w:val="000000"/>
                <w:sz w:val="20"/>
                <w:szCs w:val="20"/>
              </w:rPr>
              <w:t>0</w:t>
            </w:r>
            <w:proofErr w:type="gramEnd"/>
            <w:r w:rsidRPr="003040A4">
              <w:rPr>
                <w:rFonts w:eastAsia="Times New Roman" w:cs="Times New Roman"/>
                <w:color w:val="000000"/>
                <w:sz w:val="20"/>
                <w:szCs w:val="20"/>
              </w:rPr>
              <w:t xml:space="preserve"> призначений для визначення груп крові людини шляхом виявлення антигену А еритроцитів людини за допомогою реакції прямої гемаглютинації.                                                                                                                                                                                                                                                                                                                                  </w:t>
            </w:r>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 xml:space="preserve">   1.Моноклональний реагент анти-А містить моноклональні антитіла анти-А класу Ig M в титрі ≥ 1:32, Моноклональний реагент анти-А не повинен давати аглютинації з еритроцитами груп</w:t>
            </w:r>
            <w:proofErr w:type="gramStart"/>
            <w:r w:rsidRPr="003040A4">
              <w:rPr>
                <w:rFonts w:eastAsia="Times New Roman" w:cs="Times New Roman"/>
                <w:color w:val="000000"/>
                <w:sz w:val="20"/>
                <w:szCs w:val="20"/>
              </w:rPr>
              <w:t xml:space="preserve"> В</w:t>
            </w:r>
            <w:proofErr w:type="gramEnd"/>
            <w:r w:rsidRPr="003040A4">
              <w:rPr>
                <w:rFonts w:eastAsia="Times New Roman" w:cs="Times New Roman"/>
                <w:color w:val="000000"/>
                <w:sz w:val="20"/>
                <w:szCs w:val="20"/>
              </w:rPr>
              <w:t xml:space="preserve">(III) і 0(I). Моноклональний реагент анти-А виявляє А1 і А2 антигени еритроцитів. Аглютинація еритроцитів з більш слабкими варіантами антигену А настає </w:t>
            </w:r>
            <w:proofErr w:type="gramStart"/>
            <w:r w:rsidRPr="003040A4">
              <w:rPr>
                <w:rFonts w:eastAsia="Times New Roman" w:cs="Times New Roman"/>
                <w:color w:val="000000"/>
                <w:sz w:val="20"/>
                <w:szCs w:val="20"/>
              </w:rPr>
              <w:t>п</w:t>
            </w:r>
            <w:proofErr w:type="gramEnd"/>
            <w:r w:rsidRPr="003040A4">
              <w:rPr>
                <w:rFonts w:eastAsia="Times New Roman" w:cs="Times New Roman"/>
                <w:color w:val="000000"/>
                <w:sz w:val="20"/>
                <w:szCs w:val="20"/>
              </w:rPr>
              <w:t>ізніше, ніж з еритроцитами А1 і А2.</w:t>
            </w:r>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 xml:space="preserve">  2.Гемаглютинуюча активність на площині моноклонального реагенту анти-А - не </w:t>
            </w:r>
            <w:proofErr w:type="gramStart"/>
            <w:r w:rsidRPr="003040A4">
              <w:rPr>
                <w:rFonts w:eastAsia="Times New Roman" w:cs="Times New Roman"/>
                <w:color w:val="000000"/>
                <w:sz w:val="20"/>
                <w:szCs w:val="20"/>
              </w:rPr>
              <w:t>п</w:t>
            </w:r>
            <w:proofErr w:type="gramEnd"/>
            <w:r w:rsidRPr="003040A4">
              <w:rPr>
                <w:rFonts w:eastAsia="Times New Roman" w:cs="Times New Roman"/>
                <w:color w:val="000000"/>
                <w:sz w:val="20"/>
                <w:szCs w:val="20"/>
              </w:rPr>
              <w:t>ізніше 10 s (с).</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 xml:space="preserve">   3. Відтворюваність результаті</w:t>
            </w:r>
            <w:proofErr w:type="gramStart"/>
            <w:r w:rsidRPr="003040A4">
              <w:rPr>
                <w:rFonts w:eastAsia="Times New Roman" w:cs="Times New Roman"/>
                <w:color w:val="000000"/>
                <w:sz w:val="20"/>
                <w:szCs w:val="20"/>
              </w:rPr>
              <w:t>в</w:t>
            </w:r>
            <w:proofErr w:type="gramEnd"/>
            <w:r w:rsidRPr="003040A4">
              <w:rPr>
                <w:rFonts w:eastAsia="Times New Roman" w:cs="Times New Roman"/>
                <w:color w:val="000000"/>
                <w:sz w:val="20"/>
                <w:szCs w:val="20"/>
              </w:rPr>
              <w:t xml:space="preserve"> </w:t>
            </w:r>
            <w:proofErr w:type="gramStart"/>
            <w:r w:rsidRPr="003040A4">
              <w:rPr>
                <w:rFonts w:eastAsia="Times New Roman" w:cs="Times New Roman"/>
                <w:color w:val="000000"/>
                <w:sz w:val="20"/>
                <w:szCs w:val="20"/>
              </w:rPr>
              <w:t>склада</w:t>
            </w:r>
            <w:proofErr w:type="gramEnd"/>
            <w:r w:rsidRPr="003040A4">
              <w:rPr>
                <w:rFonts w:eastAsia="Times New Roman" w:cs="Times New Roman"/>
                <w:color w:val="000000"/>
                <w:sz w:val="20"/>
                <w:szCs w:val="20"/>
              </w:rPr>
              <w:t>є 100%.                                                                                                                                                                                                                                                                                                                                                                                                                                                                                                                                                                                                                                                                                                                                                                                                                                                            Кришка (колір) - синій                                                                                                                                                                                                                                                                                                                                                                                                     Етикетка (колір) - блакитна смужка</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 xml:space="preserve">Реагент (колір) - прозора або з незначною опалесценцією </w:t>
            </w:r>
            <w:proofErr w:type="gramStart"/>
            <w:r w:rsidRPr="003040A4">
              <w:rPr>
                <w:rFonts w:eastAsia="Times New Roman" w:cs="Times New Roman"/>
                <w:color w:val="000000"/>
                <w:sz w:val="20"/>
                <w:szCs w:val="20"/>
              </w:rPr>
              <w:t>р</w:t>
            </w:r>
            <w:proofErr w:type="gramEnd"/>
            <w:r w:rsidRPr="003040A4">
              <w:rPr>
                <w:rFonts w:eastAsia="Times New Roman" w:cs="Times New Roman"/>
                <w:color w:val="000000"/>
                <w:sz w:val="20"/>
                <w:szCs w:val="20"/>
              </w:rPr>
              <w:t xml:space="preserve">ідина різних відтінків блакитного кольору </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Комплектація</w:t>
            </w:r>
            <w:proofErr w:type="gramStart"/>
            <w:r w:rsidRPr="003040A4">
              <w:rPr>
                <w:rFonts w:eastAsia="Times New Roman" w:cs="Times New Roman"/>
                <w:color w:val="000000"/>
                <w:sz w:val="20"/>
                <w:szCs w:val="20"/>
              </w:rPr>
              <w:t>1</w:t>
            </w:r>
            <w:proofErr w:type="gramEnd"/>
            <w:r w:rsidRPr="003040A4">
              <w:rPr>
                <w:rFonts w:eastAsia="Times New Roman" w:cs="Times New Roman"/>
                <w:color w:val="000000"/>
                <w:sz w:val="20"/>
                <w:szCs w:val="20"/>
              </w:rPr>
              <w:t xml:space="preserve"> фл. х 10 ml (мл)                                                                                                                                                                                                                              Термін зберігання повинен становити не менше 24 місяців з дня виготовлення</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1</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флак</w:t>
            </w:r>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19</w:t>
            </w:r>
          </w:p>
        </w:tc>
        <w:tc>
          <w:tcPr>
            <w:tcW w:w="1560" w:type="dxa"/>
          </w:tcPr>
          <w:p w:rsidR="005A1BC8" w:rsidRPr="003040A4" w:rsidRDefault="005A1BC8" w:rsidP="00F836E5">
            <w:pPr>
              <w:ind w:right="275"/>
              <w:rPr>
                <w:rFonts w:cs="Times New Roman"/>
                <w:sz w:val="20"/>
                <w:szCs w:val="20"/>
                <w:lang w:val="uk-UA"/>
              </w:rPr>
            </w:pPr>
            <w:r w:rsidRPr="003040A4">
              <w:rPr>
                <w:rFonts w:cs="Times New Roman"/>
                <w:sz w:val="20"/>
                <w:szCs w:val="20"/>
              </w:rPr>
              <w:t>52538</w:t>
            </w:r>
            <w:r>
              <w:rPr>
                <w:rFonts w:cs="Times New Roman"/>
                <w:sz w:val="20"/>
                <w:szCs w:val="20"/>
                <w:lang w:val="uk-UA"/>
              </w:rPr>
              <w:t>-</w:t>
            </w:r>
          </w:p>
          <w:p w:rsidR="005A1BC8" w:rsidRPr="00DF57AC" w:rsidRDefault="005A1BC8" w:rsidP="00F836E5">
            <w:pPr>
              <w:ind w:right="275"/>
              <w:rPr>
                <w:rFonts w:cs="Times New Roman"/>
                <w:sz w:val="20"/>
                <w:szCs w:val="20"/>
                <w:lang w:val="uk-UA"/>
              </w:rPr>
            </w:pPr>
            <w:r w:rsidRPr="00DF57AC">
              <w:rPr>
                <w:rFonts w:cs="Times New Roman"/>
                <w:sz w:val="20"/>
                <w:szCs w:val="20"/>
                <w:lang w:val="uk-UA"/>
              </w:rPr>
              <w:t>Анти-</w:t>
            </w:r>
            <w:r w:rsidRPr="003040A4">
              <w:rPr>
                <w:rFonts w:cs="Times New Roman"/>
                <w:sz w:val="20"/>
                <w:szCs w:val="20"/>
              </w:rPr>
              <w:t>B</w:t>
            </w:r>
            <w:r w:rsidRPr="00DF57AC">
              <w:rPr>
                <w:rFonts w:cs="Times New Roman"/>
                <w:sz w:val="20"/>
                <w:szCs w:val="20"/>
                <w:lang w:val="uk-UA"/>
              </w:rPr>
              <w:t xml:space="preserve"> групове типування еритроцитів </w:t>
            </w:r>
            <w:r w:rsidRPr="003040A4">
              <w:rPr>
                <w:rFonts w:cs="Times New Roman"/>
                <w:sz w:val="20"/>
                <w:szCs w:val="20"/>
              </w:rPr>
              <w:t>IVD</w:t>
            </w:r>
            <w:r w:rsidRPr="00DF57AC">
              <w:rPr>
                <w:rFonts w:cs="Times New Roman"/>
                <w:sz w:val="20"/>
                <w:szCs w:val="20"/>
                <w:lang w:val="uk-UA"/>
              </w:rPr>
              <w:t xml:space="preserve"> (діагностика </w:t>
            </w:r>
            <w:r w:rsidRPr="003040A4">
              <w:rPr>
                <w:rFonts w:cs="Times New Roman"/>
                <w:sz w:val="20"/>
                <w:szCs w:val="20"/>
              </w:rPr>
              <w:t>in</w:t>
            </w:r>
            <w:r w:rsidRPr="00DF57AC">
              <w:rPr>
                <w:rFonts w:cs="Times New Roman"/>
                <w:sz w:val="20"/>
                <w:szCs w:val="20"/>
                <w:lang w:val="uk-UA"/>
              </w:rPr>
              <w:t xml:space="preserve"> </w:t>
            </w:r>
            <w:r w:rsidRPr="003040A4">
              <w:rPr>
                <w:rFonts w:cs="Times New Roman"/>
                <w:sz w:val="20"/>
                <w:szCs w:val="20"/>
              </w:rPr>
              <w:t>vitro</w:t>
            </w:r>
            <w:r w:rsidRPr="00DF57AC">
              <w:rPr>
                <w:rFonts w:cs="Times New Roman"/>
                <w:sz w:val="20"/>
                <w:szCs w:val="20"/>
                <w:lang w:val="uk-UA"/>
              </w:rPr>
              <w:t xml:space="preserve"> ), антитіла</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Моноклональний реагент анти-B для визначення груп крові людини за системою АВ</w:t>
            </w:r>
            <w:proofErr w:type="gramStart"/>
            <w:r w:rsidRPr="003040A4">
              <w:rPr>
                <w:rFonts w:cs="Times New Roman"/>
                <w:sz w:val="20"/>
                <w:szCs w:val="20"/>
              </w:rPr>
              <w:t>0</w:t>
            </w:r>
            <w:proofErr w:type="gramEnd"/>
            <w:r w:rsidRPr="003040A4">
              <w:rPr>
                <w:rFonts w:cs="Times New Roman"/>
                <w:sz w:val="20"/>
                <w:szCs w:val="20"/>
              </w:rPr>
              <w:t xml:space="preserve"> (1х10 мл)</w:t>
            </w:r>
          </w:p>
          <w:p w:rsidR="005A1BC8" w:rsidRPr="003040A4" w:rsidRDefault="005A1BC8" w:rsidP="00F836E5">
            <w:pPr>
              <w:ind w:right="275"/>
              <w:rPr>
                <w:rFonts w:cs="Times New Roman"/>
                <w:sz w:val="20"/>
                <w:szCs w:val="20"/>
              </w:rPr>
            </w:pPr>
          </w:p>
          <w:p w:rsidR="005A1BC8" w:rsidRPr="003040A4" w:rsidRDefault="005A1BC8" w:rsidP="00F836E5">
            <w:pPr>
              <w:ind w:right="275"/>
              <w:rPr>
                <w:rFonts w:eastAsia="Times New Roman" w:cs="Times New Roman"/>
                <w:b/>
                <w:color w:val="000000"/>
                <w:sz w:val="20"/>
                <w:szCs w:val="20"/>
              </w:rPr>
            </w:pPr>
          </w:p>
        </w:tc>
        <w:tc>
          <w:tcPr>
            <w:tcW w:w="4111" w:type="dxa"/>
            <w:shd w:val="clear" w:color="auto" w:fill="auto"/>
          </w:tcPr>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Моноклональний реагент анти-В для визначення груп крові людини за системою АВ</w:t>
            </w:r>
            <w:proofErr w:type="gramStart"/>
            <w:r w:rsidRPr="003040A4">
              <w:rPr>
                <w:rFonts w:eastAsia="Times New Roman" w:cs="Times New Roman"/>
                <w:color w:val="000000"/>
                <w:sz w:val="20"/>
                <w:szCs w:val="20"/>
              </w:rPr>
              <w:t>0</w:t>
            </w:r>
            <w:proofErr w:type="gramEnd"/>
            <w:r w:rsidRPr="003040A4">
              <w:rPr>
                <w:rFonts w:eastAsia="Times New Roman" w:cs="Times New Roman"/>
                <w:color w:val="000000"/>
                <w:sz w:val="20"/>
                <w:szCs w:val="20"/>
              </w:rPr>
              <w:t xml:space="preserve"> призначений для визначення груп крові людини шляхом виявлення антигену В еритроцитів людини за допомогою реакції прямої гемаглютинації                                                                                                                                                                                                                                                                                                                                    </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 xml:space="preserve">1. Моноклональний реагент анти-В містить моноклональні антитіла анти-В класу Ig M в титрі ≥ 1:32, </w:t>
            </w:r>
            <w:r w:rsidRPr="003040A4">
              <w:rPr>
                <w:rFonts w:eastAsia="Times New Roman" w:cs="Times New Roman"/>
                <w:color w:val="000000"/>
                <w:sz w:val="20"/>
                <w:szCs w:val="20"/>
              </w:rPr>
              <w:lastRenderedPageBreak/>
              <w:t>Моноклональний реагент анти-В не повинен давати аглютинації з еритроцитами груп</w:t>
            </w:r>
            <w:proofErr w:type="gramStart"/>
            <w:r w:rsidRPr="003040A4">
              <w:rPr>
                <w:rFonts w:eastAsia="Times New Roman" w:cs="Times New Roman"/>
                <w:color w:val="000000"/>
                <w:sz w:val="20"/>
                <w:szCs w:val="20"/>
              </w:rPr>
              <w:t xml:space="preserve"> А</w:t>
            </w:r>
            <w:proofErr w:type="gramEnd"/>
            <w:r w:rsidRPr="003040A4">
              <w:rPr>
                <w:rFonts w:eastAsia="Times New Roman" w:cs="Times New Roman"/>
                <w:color w:val="000000"/>
                <w:sz w:val="20"/>
                <w:szCs w:val="20"/>
              </w:rPr>
              <w:t xml:space="preserve">(II) і 0(I). </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 xml:space="preserve">2. Гемаглютинуюча активність на площині моноклонального реагенту анти-В - не </w:t>
            </w:r>
            <w:proofErr w:type="gramStart"/>
            <w:r w:rsidRPr="003040A4">
              <w:rPr>
                <w:rFonts w:eastAsia="Times New Roman" w:cs="Times New Roman"/>
                <w:color w:val="000000"/>
                <w:sz w:val="20"/>
                <w:szCs w:val="20"/>
              </w:rPr>
              <w:t>п</w:t>
            </w:r>
            <w:proofErr w:type="gramEnd"/>
            <w:r w:rsidRPr="003040A4">
              <w:rPr>
                <w:rFonts w:eastAsia="Times New Roman" w:cs="Times New Roman"/>
                <w:color w:val="000000"/>
                <w:sz w:val="20"/>
                <w:szCs w:val="20"/>
              </w:rPr>
              <w:t>ізніше 10 s (с).</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3. Відтворюваність результаті</w:t>
            </w:r>
            <w:proofErr w:type="gramStart"/>
            <w:r w:rsidRPr="003040A4">
              <w:rPr>
                <w:rFonts w:eastAsia="Times New Roman" w:cs="Times New Roman"/>
                <w:color w:val="000000"/>
                <w:sz w:val="20"/>
                <w:szCs w:val="20"/>
              </w:rPr>
              <w:t>в</w:t>
            </w:r>
            <w:proofErr w:type="gramEnd"/>
            <w:r w:rsidRPr="003040A4">
              <w:rPr>
                <w:rFonts w:eastAsia="Times New Roman" w:cs="Times New Roman"/>
                <w:color w:val="000000"/>
                <w:sz w:val="20"/>
                <w:szCs w:val="20"/>
              </w:rPr>
              <w:t xml:space="preserve"> </w:t>
            </w:r>
            <w:proofErr w:type="gramStart"/>
            <w:r w:rsidRPr="003040A4">
              <w:rPr>
                <w:rFonts w:eastAsia="Times New Roman" w:cs="Times New Roman"/>
                <w:color w:val="000000"/>
                <w:sz w:val="20"/>
                <w:szCs w:val="20"/>
              </w:rPr>
              <w:t>склада</w:t>
            </w:r>
            <w:proofErr w:type="gramEnd"/>
            <w:r w:rsidRPr="003040A4">
              <w:rPr>
                <w:rFonts w:eastAsia="Times New Roman" w:cs="Times New Roman"/>
                <w:color w:val="000000"/>
                <w:sz w:val="20"/>
                <w:szCs w:val="20"/>
              </w:rPr>
              <w:t xml:space="preserve">є 100%.                                                                                                                                                                                                                                                                                                                                       Кришка (колір) - жовтий                                                                                                                                                                                             Етикетка (колір) - жовта смужка                                                                                                                                           </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 xml:space="preserve">Реагент (колір) - прозора або з незначною опалесценцією </w:t>
            </w:r>
            <w:proofErr w:type="gramStart"/>
            <w:r w:rsidRPr="003040A4">
              <w:rPr>
                <w:rFonts w:eastAsia="Times New Roman" w:cs="Times New Roman"/>
                <w:color w:val="000000"/>
                <w:sz w:val="20"/>
                <w:szCs w:val="20"/>
              </w:rPr>
              <w:t>р</w:t>
            </w:r>
            <w:proofErr w:type="gramEnd"/>
            <w:r w:rsidRPr="003040A4">
              <w:rPr>
                <w:rFonts w:eastAsia="Times New Roman" w:cs="Times New Roman"/>
                <w:color w:val="000000"/>
                <w:sz w:val="20"/>
                <w:szCs w:val="20"/>
              </w:rPr>
              <w:t xml:space="preserve">ідина різних відтінків жовтого кольору         </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Комплектація</w:t>
            </w:r>
            <w:proofErr w:type="gramStart"/>
            <w:r w:rsidRPr="003040A4">
              <w:rPr>
                <w:rFonts w:eastAsia="Times New Roman" w:cs="Times New Roman"/>
                <w:color w:val="000000"/>
                <w:sz w:val="20"/>
                <w:szCs w:val="20"/>
              </w:rPr>
              <w:t>1</w:t>
            </w:r>
            <w:proofErr w:type="gramEnd"/>
            <w:r w:rsidRPr="003040A4">
              <w:rPr>
                <w:rFonts w:eastAsia="Times New Roman" w:cs="Times New Roman"/>
                <w:color w:val="000000"/>
                <w:sz w:val="20"/>
                <w:szCs w:val="20"/>
              </w:rPr>
              <w:t xml:space="preserve"> фл. х 10 ml (мл)                                                                                                                                                                                                                                                                                                                                                                                                                                                  Термін зберігання повинен становити не менше 24 місяців з дня виготовлення</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lastRenderedPageBreak/>
              <w:t>1</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флак</w:t>
            </w:r>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lastRenderedPageBreak/>
              <w:t>20</w:t>
            </w:r>
          </w:p>
        </w:tc>
        <w:tc>
          <w:tcPr>
            <w:tcW w:w="1560" w:type="dxa"/>
          </w:tcPr>
          <w:p w:rsidR="005A1BC8" w:rsidRPr="003040A4" w:rsidRDefault="005A1BC8" w:rsidP="00F836E5">
            <w:pPr>
              <w:ind w:right="275"/>
              <w:rPr>
                <w:rFonts w:cs="Times New Roman"/>
                <w:sz w:val="20"/>
                <w:szCs w:val="20"/>
                <w:lang w:val="uk-UA"/>
              </w:rPr>
            </w:pPr>
            <w:r w:rsidRPr="003040A4">
              <w:rPr>
                <w:rFonts w:cs="Times New Roman"/>
                <w:sz w:val="20"/>
                <w:szCs w:val="20"/>
              </w:rPr>
              <w:t>52647</w:t>
            </w:r>
            <w:r>
              <w:rPr>
                <w:rFonts w:cs="Times New Roman"/>
                <w:sz w:val="20"/>
                <w:szCs w:val="20"/>
                <w:lang w:val="uk-UA"/>
              </w:rPr>
              <w:t>-</w:t>
            </w:r>
          </w:p>
          <w:p w:rsidR="005A1BC8" w:rsidRPr="00DF57AC" w:rsidRDefault="005A1BC8" w:rsidP="00F836E5">
            <w:pPr>
              <w:ind w:right="275"/>
              <w:rPr>
                <w:rFonts w:cs="Times New Roman"/>
                <w:sz w:val="20"/>
                <w:szCs w:val="20"/>
                <w:lang w:val="uk-UA"/>
              </w:rPr>
            </w:pPr>
            <w:r w:rsidRPr="00DF57AC">
              <w:rPr>
                <w:rFonts w:cs="Times New Roman"/>
                <w:sz w:val="20"/>
                <w:szCs w:val="20"/>
                <w:lang w:val="uk-UA"/>
              </w:rPr>
              <w:t>Анти-</w:t>
            </w:r>
            <w:r w:rsidRPr="003040A4">
              <w:rPr>
                <w:rFonts w:cs="Times New Roman"/>
                <w:sz w:val="20"/>
                <w:szCs w:val="20"/>
              </w:rPr>
              <w:t>Rh</w:t>
            </w:r>
            <w:r w:rsidRPr="00DF57AC">
              <w:rPr>
                <w:rFonts w:cs="Times New Roman"/>
                <w:sz w:val="20"/>
                <w:szCs w:val="20"/>
                <w:lang w:val="uk-UA"/>
              </w:rPr>
              <w:t>(</w:t>
            </w:r>
            <w:r w:rsidRPr="003040A4">
              <w:rPr>
                <w:rFonts w:cs="Times New Roman"/>
                <w:sz w:val="20"/>
                <w:szCs w:val="20"/>
              </w:rPr>
              <w:t>D</w:t>
            </w:r>
            <w:r w:rsidRPr="00DF57AC">
              <w:rPr>
                <w:rFonts w:cs="Times New Roman"/>
                <w:sz w:val="20"/>
                <w:szCs w:val="20"/>
                <w:lang w:val="uk-UA"/>
              </w:rPr>
              <w:t xml:space="preserve">) групове типування еритроцитів </w:t>
            </w:r>
            <w:r w:rsidRPr="003040A4">
              <w:rPr>
                <w:rFonts w:cs="Times New Roman"/>
                <w:sz w:val="20"/>
                <w:szCs w:val="20"/>
              </w:rPr>
              <w:t>IVD</w:t>
            </w:r>
            <w:r w:rsidRPr="00DF57AC">
              <w:rPr>
                <w:rFonts w:cs="Times New Roman"/>
                <w:sz w:val="20"/>
                <w:szCs w:val="20"/>
                <w:lang w:val="uk-UA"/>
              </w:rPr>
              <w:t xml:space="preserve"> (діагностика </w:t>
            </w:r>
            <w:r w:rsidRPr="003040A4">
              <w:rPr>
                <w:rFonts w:cs="Times New Roman"/>
                <w:sz w:val="20"/>
                <w:szCs w:val="20"/>
              </w:rPr>
              <w:t>in</w:t>
            </w:r>
            <w:r w:rsidRPr="00DF57AC">
              <w:rPr>
                <w:rFonts w:cs="Times New Roman"/>
                <w:sz w:val="20"/>
                <w:szCs w:val="20"/>
                <w:lang w:val="uk-UA"/>
              </w:rPr>
              <w:t xml:space="preserve"> </w:t>
            </w:r>
            <w:r w:rsidRPr="003040A4">
              <w:rPr>
                <w:rFonts w:cs="Times New Roman"/>
                <w:sz w:val="20"/>
                <w:szCs w:val="20"/>
              </w:rPr>
              <w:t>vitro</w:t>
            </w:r>
            <w:r w:rsidRPr="00DF57AC">
              <w:rPr>
                <w:rFonts w:cs="Times New Roman"/>
                <w:sz w:val="20"/>
                <w:szCs w:val="20"/>
                <w:lang w:val="uk-UA"/>
              </w:rPr>
              <w:t xml:space="preserve"> ), антитіла</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Моноклональний реагент анти-</w:t>
            </w:r>
            <w:proofErr w:type="gramStart"/>
            <w:r w:rsidRPr="003040A4">
              <w:rPr>
                <w:rFonts w:cs="Times New Roman"/>
                <w:sz w:val="20"/>
                <w:szCs w:val="20"/>
              </w:rPr>
              <w:t>D</w:t>
            </w:r>
            <w:proofErr w:type="gramEnd"/>
            <w:r w:rsidRPr="003040A4">
              <w:rPr>
                <w:rFonts w:cs="Times New Roman"/>
                <w:sz w:val="20"/>
                <w:szCs w:val="20"/>
              </w:rPr>
              <w:t xml:space="preserve"> для визначення груп крові людини за системою Rhesus (1х10 мл)</w:t>
            </w:r>
          </w:p>
          <w:p w:rsidR="005A1BC8" w:rsidRPr="003040A4" w:rsidRDefault="005A1BC8" w:rsidP="00F836E5">
            <w:pPr>
              <w:ind w:right="275"/>
              <w:rPr>
                <w:rFonts w:cs="Times New Roman"/>
                <w:sz w:val="20"/>
                <w:szCs w:val="20"/>
              </w:rPr>
            </w:pPr>
          </w:p>
          <w:p w:rsidR="005A1BC8" w:rsidRPr="003040A4" w:rsidRDefault="005A1BC8" w:rsidP="00F836E5">
            <w:pPr>
              <w:ind w:right="275"/>
              <w:rPr>
                <w:rFonts w:eastAsia="Times New Roman" w:cs="Times New Roman"/>
                <w:b/>
                <w:color w:val="000000"/>
                <w:sz w:val="20"/>
                <w:szCs w:val="20"/>
              </w:rPr>
            </w:pPr>
          </w:p>
        </w:tc>
        <w:tc>
          <w:tcPr>
            <w:tcW w:w="4111" w:type="dxa"/>
            <w:shd w:val="clear" w:color="auto" w:fill="auto"/>
          </w:tcPr>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Моноклональний реагент з антитілами  анти-</w:t>
            </w:r>
            <w:proofErr w:type="gramStart"/>
            <w:r w:rsidRPr="003040A4">
              <w:rPr>
                <w:rFonts w:eastAsia="Times New Roman" w:cs="Times New Roman"/>
                <w:color w:val="000000"/>
                <w:sz w:val="20"/>
                <w:szCs w:val="20"/>
              </w:rPr>
              <w:t>D</w:t>
            </w:r>
            <w:proofErr w:type="gramEnd"/>
            <w:r w:rsidRPr="003040A4">
              <w:rPr>
                <w:rFonts w:eastAsia="Times New Roman" w:cs="Times New Roman"/>
                <w:color w:val="000000"/>
                <w:sz w:val="20"/>
                <w:szCs w:val="20"/>
              </w:rPr>
              <w:t xml:space="preserve"> класу Ig G для визначення груп крові людини за системою Rhesus застосовується  для встановлення резус належності шляхом визначення антигену D еритроцитів людини при проведенні тесту в пробірках (непрямий антиглобуліновий тест).                                                                                                                                                                                                                                          </w:t>
            </w:r>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Моноклональний реагент анти-</w:t>
            </w:r>
            <w:proofErr w:type="gramStart"/>
            <w:r w:rsidRPr="003040A4">
              <w:rPr>
                <w:rFonts w:eastAsia="Times New Roman" w:cs="Times New Roman"/>
                <w:color w:val="000000"/>
                <w:sz w:val="20"/>
                <w:szCs w:val="20"/>
              </w:rPr>
              <w:t>D</w:t>
            </w:r>
            <w:proofErr w:type="gramEnd"/>
            <w:r w:rsidRPr="003040A4">
              <w:rPr>
                <w:rFonts w:eastAsia="Times New Roman" w:cs="Times New Roman"/>
                <w:color w:val="000000"/>
                <w:sz w:val="20"/>
                <w:szCs w:val="20"/>
              </w:rPr>
              <w:t xml:space="preserve"> містить моноклональні антитіла анти-D класу Ig G в титрі ≥ 1:16. Моноклональний реагент анти-</w:t>
            </w:r>
            <w:proofErr w:type="gramStart"/>
            <w:r w:rsidRPr="003040A4">
              <w:rPr>
                <w:rFonts w:eastAsia="Times New Roman" w:cs="Times New Roman"/>
                <w:color w:val="000000"/>
                <w:sz w:val="20"/>
                <w:szCs w:val="20"/>
              </w:rPr>
              <w:t>D</w:t>
            </w:r>
            <w:proofErr w:type="gramEnd"/>
            <w:r w:rsidRPr="003040A4">
              <w:rPr>
                <w:rFonts w:eastAsia="Times New Roman" w:cs="Times New Roman"/>
                <w:color w:val="000000"/>
                <w:sz w:val="20"/>
                <w:szCs w:val="20"/>
              </w:rPr>
              <w:t xml:space="preserve"> забезпечує високочутливе і специфічне зв'язування з D+ еритроцитами. Використання моноклонального реагенту анти-</w:t>
            </w:r>
            <w:proofErr w:type="gramStart"/>
            <w:r w:rsidRPr="003040A4">
              <w:rPr>
                <w:rFonts w:eastAsia="Times New Roman" w:cs="Times New Roman"/>
                <w:color w:val="000000"/>
                <w:sz w:val="20"/>
                <w:szCs w:val="20"/>
              </w:rPr>
              <w:t>D</w:t>
            </w:r>
            <w:proofErr w:type="gramEnd"/>
            <w:r w:rsidRPr="003040A4">
              <w:rPr>
                <w:rFonts w:eastAsia="Times New Roman" w:cs="Times New Roman"/>
                <w:color w:val="000000"/>
                <w:sz w:val="20"/>
                <w:szCs w:val="20"/>
              </w:rPr>
              <w:t xml:space="preserve"> дозволяє виявляти на еритроцитах не тільки нормальний антиген D, але і його слабкі варіанти - Du.</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Моноклональний реагент анти-</w:t>
            </w:r>
            <w:proofErr w:type="gramStart"/>
            <w:r w:rsidRPr="003040A4">
              <w:rPr>
                <w:rFonts w:eastAsia="Times New Roman" w:cs="Times New Roman"/>
                <w:color w:val="000000"/>
                <w:sz w:val="20"/>
                <w:szCs w:val="20"/>
              </w:rPr>
              <w:t>D</w:t>
            </w:r>
            <w:proofErr w:type="gramEnd"/>
            <w:r w:rsidRPr="003040A4">
              <w:rPr>
                <w:rFonts w:eastAsia="Times New Roman" w:cs="Times New Roman"/>
                <w:color w:val="000000"/>
                <w:sz w:val="20"/>
                <w:szCs w:val="20"/>
              </w:rPr>
              <w:t xml:space="preserve"> специфічний, тобто не зв'язується з D-еритроцитами. Моноклональний реагент анти-D має високу аглютинуючу активність, а саме, здатність при титруванні викликати повну аглютинацію D еритроцитів </w:t>
            </w:r>
            <w:proofErr w:type="gramStart"/>
            <w:r w:rsidRPr="003040A4">
              <w:rPr>
                <w:rFonts w:eastAsia="Times New Roman" w:cs="Times New Roman"/>
                <w:color w:val="000000"/>
                <w:sz w:val="20"/>
                <w:szCs w:val="20"/>
              </w:rPr>
              <w:t>в</w:t>
            </w:r>
            <w:proofErr w:type="gramEnd"/>
            <w:r w:rsidRPr="003040A4">
              <w:rPr>
                <w:rFonts w:eastAsia="Times New Roman" w:cs="Times New Roman"/>
                <w:color w:val="000000"/>
                <w:sz w:val="20"/>
                <w:szCs w:val="20"/>
              </w:rPr>
              <w:t xml:space="preserve"> перших трьох розведеннях. Титр реагенту </w:t>
            </w:r>
            <w:proofErr w:type="gramStart"/>
            <w:r w:rsidRPr="003040A4">
              <w:rPr>
                <w:rFonts w:eastAsia="Times New Roman" w:cs="Times New Roman"/>
                <w:color w:val="000000"/>
                <w:sz w:val="20"/>
                <w:szCs w:val="20"/>
              </w:rPr>
              <w:t>в</w:t>
            </w:r>
            <w:proofErr w:type="gramEnd"/>
            <w:r w:rsidRPr="003040A4">
              <w:rPr>
                <w:rFonts w:eastAsia="Times New Roman" w:cs="Times New Roman"/>
                <w:color w:val="000000"/>
                <w:sz w:val="20"/>
                <w:szCs w:val="20"/>
              </w:rPr>
              <w:t xml:space="preserve"> </w:t>
            </w:r>
            <w:proofErr w:type="gramStart"/>
            <w:r w:rsidRPr="003040A4">
              <w:rPr>
                <w:rFonts w:eastAsia="Times New Roman" w:cs="Times New Roman"/>
                <w:color w:val="000000"/>
                <w:sz w:val="20"/>
                <w:szCs w:val="20"/>
              </w:rPr>
              <w:t>непрямому</w:t>
            </w:r>
            <w:proofErr w:type="gramEnd"/>
            <w:r w:rsidRPr="003040A4">
              <w:rPr>
                <w:rFonts w:eastAsia="Times New Roman" w:cs="Times New Roman"/>
                <w:color w:val="000000"/>
                <w:sz w:val="20"/>
                <w:szCs w:val="20"/>
              </w:rPr>
              <w:t xml:space="preserve"> антиглобуліновому тесті з резус-позитивними еритроцитами ≥ 1:16.</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У складі реагенту не міститься добавок, здатних викликати неспецифічну поліаглютинацію еритроциті</w:t>
            </w:r>
            <w:proofErr w:type="gramStart"/>
            <w:r w:rsidRPr="003040A4">
              <w:rPr>
                <w:rFonts w:eastAsia="Times New Roman" w:cs="Times New Roman"/>
                <w:color w:val="000000"/>
                <w:sz w:val="20"/>
                <w:szCs w:val="20"/>
              </w:rPr>
              <w:t>в</w:t>
            </w:r>
            <w:proofErr w:type="gramEnd"/>
            <w:r w:rsidRPr="003040A4">
              <w:rPr>
                <w:rFonts w:eastAsia="Times New Roman" w:cs="Times New Roman"/>
                <w:color w:val="000000"/>
                <w:sz w:val="20"/>
                <w:szCs w:val="20"/>
              </w:rPr>
              <w:t xml:space="preserve">, тому не потрібно проведення контролю розчинника.                                                                                                                                                                                                                                             Кришка (колір) - чорний                                                                                                                                                                                                                                                                                                                                                                                         Етикетка (колір) - зелена смужка                                                                                                                                                                                                                                                                                                                                                                       Реагент (колір) - прозора </w:t>
            </w:r>
            <w:proofErr w:type="gramStart"/>
            <w:r w:rsidRPr="003040A4">
              <w:rPr>
                <w:rFonts w:eastAsia="Times New Roman" w:cs="Times New Roman"/>
                <w:color w:val="000000"/>
                <w:sz w:val="20"/>
                <w:szCs w:val="20"/>
              </w:rPr>
              <w:t>р</w:t>
            </w:r>
            <w:proofErr w:type="gramEnd"/>
            <w:r w:rsidRPr="003040A4">
              <w:rPr>
                <w:rFonts w:eastAsia="Times New Roman" w:cs="Times New Roman"/>
                <w:color w:val="000000"/>
                <w:sz w:val="20"/>
                <w:szCs w:val="20"/>
              </w:rPr>
              <w:t xml:space="preserve">ідина з незначною опалесценцією світло-рожевого, світло-жовтого, жовтого кольору або безбарвна    </w:t>
            </w:r>
          </w:p>
          <w:p w:rsidR="005A1BC8" w:rsidRPr="003040A4" w:rsidRDefault="005A1BC8" w:rsidP="00F836E5">
            <w:pPr>
              <w:ind w:right="275"/>
              <w:rPr>
                <w:rFonts w:eastAsia="Times New Roman" w:cs="Times New Roman"/>
                <w:color w:val="000000"/>
                <w:sz w:val="20"/>
                <w:szCs w:val="20"/>
              </w:rPr>
            </w:pPr>
            <w:r w:rsidRPr="003040A4">
              <w:rPr>
                <w:rFonts w:eastAsia="Times New Roman" w:cs="Times New Roman"/>
                <w:color w:val="000000"/>
                <w:sz w:val="20"/>
                <w:szCs w:val="20"/>
              </w:rPr>
              <w:t>Комплектація</w:t>
            </w:r>
            <w:proofErr w:type="gramStart"/>
            <w:r w:rsidRPr="003040A4">
              <w:rPr>
                <w:rFonts w:eastAsia="Times New Roman" w:cs="Times New Roman"/>
                <w:color w:val="000000"/>
                <w:sz w:val="20"/>
                <w:szCs w:val="20"/>
              </w:rPr>
              <w:t>1</w:t>
            </w:r>
            <w:proofErr w:type="gramEnd"/>
            <w:r w:rsidRPr="003040A4">
              <w:rPr>
                <w:rFonts w:eastAsia="Times New Roman" w:cs="Times New Roman"/>
                <w:color w:val="000000"/>
                <w:sz w:val="20"/>
                <w:szCs w:val="20"/>
              </w:rPr>
              <w:t xml:space="preserve"> фл. х 10 ml (мл)                                                                                                                                                                                                                                                                                                                                                                                                                                                                                                                                                                                                                                Термін зберігання повинен становити не менше 24 місяців з дня виготовлення</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1</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флак</w:t>
            </w:r>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21</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42959 - Барвник Май-Грюнвальда,</w:t>
            </w:r>
          </w:p>
          <w:p w:rsidR="005A1BC8" w:rsidRPr="003040A4" w:rsidRDefault="005A1BC8" w:rsidP="00F836E5">
            <w:pPr>
              <w:ind w:right="275"/>
              <w:rPr>
                <w:rFonts w:cs="Times New Roman"/>
                <w:sz w:val="20"/>
                <w:szCs w:val="20"/>
              </w:rPr>
            </w:pPr>
            <w:r w:rsidRPr="003040A4">
              <w:rPr>
                <w:rFonts w:cs="Times New Roman"/>
                <w:sz w:val="20"/>
                <w:szCs w:val="20"/>
              </w:rPr>
              <w:t>IVD (діагностика in vitro</w:t>
            </w:r>
            <w:proofErr w:type="gramStart"/>
            <w:r w:rsidRPr="003040A4">
              <w:rPr>
                <w:rFonts w:cs="Times New Roman"/>
                <w:sz w:val="20"/>
                <w:szCs w:val="20"/>
              </w:rPr>
              <w:t xml:space="preserve"> )</w:t>
            </w:r>
            <w:proofErr w:type="gramEnd"/>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Еозин Метиленово-синій за Май-Грюнвальд</w:t>
            </w:r>
          </w:p>
          <w:p w:rsidR="005A1BC8" w:rsidRPr="003040A4" w:rsidRDefault="005A1BC8" w:rsidP="00F836E5">
            <w:pPr>
              <w:ind w:right="275"/>
              <w:rPr>
                <w:rFonts w:cs="Times New Roman"/>
                <w:sz w:val="20"/>
                <w:szCs w:val="20"/>
              </w:rPr>
            </w:pPr>
          </w:p>
          <w:p w:rsidR="005A1BC8" w:rsidRPr="003040A4" w:rsidRDefault="005A1BC8" w:rsidP="00F836E5">
            <w:pPr>
              <w:ind w:right="275"/>
              <w:rPr>
                <w:rFonts w:cs="Times New Roman"/>
                <w:sz w:val="20"/>
                <w:szCs w:val="20"/>
                <w:highlight w:val="yellow"/>
              </w:rPr>
            </w:pPr>
          </w:p>
          <w:p w:rsidR="005A1BC8" w:rsidRPr="003040A4" w:rsidRDefault="005A1BC8" w:rsidP="00F836E5">
            <w:pPr>
              <w:ind w:right="275"/>
              <w:rPr>
                <w:rFonts w:cs="Times New Roman"/>
                <w:sz w:val="20"/>
                <w:szCs w:val="20"/>
                <w:highlight w:val="yellow"/>
              </w:rPr>
            </w:pPr>
          </w:p>
        </w:tc>
        <w:tc>
          <w:tcPr>
            <w:tcW w:w="4111" w:type="dxa"/>
            <w:shd w:val="clear" w:color="auto" w:fill="auto"/>
          </w:tcPr>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Призначений для фарбування форменних елементів крові</w:t>
            </w:r>
          </w:p>
          <w:p w:rsidR="005A1BC8" w:rsidRPr="003040A4" w:rsidRDefault="005A1BC8" w:rsidP="00F836E5">
            <w:pPr>
              <w:ind w:right="275"/>
              <w:jc w:val="both"/>
              <w:rPr>
                <w:rFonts w:eastAsia="Times New Roman" w:cs="Times New Roman"/>
                <w:color w:val="000000"/>
                <w:sz w:val="20"/>
                <w:szCs w:val="20"/>
              </w:rPr>
            </w:pPr>
            <w:proofErr w:type="gramStart"/>
            <w:r w:rsidRPr="003040A4">
              <w:rPr>
                <w:rFonts w:eastAsia="Times New Roman" w:cs="Times New Roman"/>
                <w:color w:val="000000"/>
                <w:sz w:val="20"/>
                <w:szCs w:val="20"/>
              </w:rPr>
              <w:t>Р</w:t>
            </w:r>
            <w:proofErr w:type="gramEnd"/>
            <w:r w:rsidRPr="003040A4">
              <w:rPr>
                <w:rFonts w:eastAsia="Times New Roman" w:cs="Times New Roman"/>
                <w:color w:val="000000"/>
                <w:sz w:val="20"/>
                <w:szCs w:val="20"/>
              </w:rPr>
              <w:t>ідина темно-синього кольору</w:t>
            </w:r>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Термін зберігання – 3 роки</w:t>
            </w:r>
          </w:p>
          <w:p w:rsidR="005A1BC8" w:rsidRPr="003040A4" w:rsidRDefault="005A1BC8" w:rsidP="00F836E5">
            <w:pPr>
              <w:ind w:right="275"/>
              <w:jc w:val="both"/>
              <w:rPr>
                <w:rFonts w:eastAsia="Times New Roman" w:cs="Times New Roman"/>
                <w:color w:val="000000"/>
                <w:sz w:val="20"/>
                <w:szCs w:val="20"/>
                <w:highlight w:val="yellow"/>
              </w:rPr>
            </w:pPr>
            <w:r w:rsidRPr="003040A4">
              <w:rPr>
                <w:rFonts w:eastAsia="Times New Roman" w:cs="Times New Roman"/>
                <w:color w:val="000000"/>
                <w:sz w:val="20"/>
                <w:szCs w:val="20"/>
              </w:rPr>
              <w:t>Фасування – 500 мл</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2</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бут</w:t>
            </w:r>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22</w:t>
            </w:r>
          </w:p>
        </w:tc>
        <w:tc>
          <w:tcPr>
            <w:tcW w:w="1560" w:type="dxa"/>
          </w:tcPr>
          <w:p w:rsidR="005A1BC8" w:rsidRPr="003040A4" w:rsidRDefault="005A1BC8" w:rsidP="00F836E5">
            <w:pPr>
              <w:ind w:right="275"/>
              <w:rPr>
                <w:rFonts w:cs="Times New Roman"/>
                <w:bCs/>
                <w:sz w:val="20"/>
                <w:szCs w:val="20"/>
              </w:rPr>
            </w:pPr>
            <w:r w:rsidRPr="003040A4">
              <w:rPr>
                <w:rFonts w:cs="Times New Roman"/>
                <w:bCs/>
                <w:sz w:val="20"/>
                <w:szCs w:val="20"/>
              </w:rPr>
              <w:t xml:space="preserve">44946 -Фарбування </w:t>
            </w:r>
            <w:r w:rsidRPr="003040A4">
              <w:rPr>
                <w:rFonts w:cs="Times New Roman"/>
                <w:bCs/>
                <w:sz w:val="20"/>
                <w:szCs w:val="20"/>
              </w:rPr>
              <w:lastRenderedPageBreak/>
              <w:t>за</w:t>
            </w:r>
          </w:p>
          <w:p w:rsidR="005A1BC8" w:rsidRPr="003040A4" w:rsidRDefault="005A1BC8" w:rsidP="00F836E5">
            <w:pPr>
              <w:ind w:right="275"/>
              <w:rPr>
                <w:rFonts w:cs="Times New Roman"/>
                <w:bCs/>
                <w:sz w:val="20"/>
                <w:szCs w:val="20"/>
              </w:rPr>
            </w:pPr>
            <w:r w:rsidRPr="003040A4">
              <w:rPr>
                <w:rFonts w:cs="Times New Roman"/>
                <w:bCs/>
                <w:sz w:val="20"/>
                <w:szCs w:val="20"/>
              </w:rPr>
              <w:t>Романовським, IVD</w:t>
            </w:r>
          </w:p>
          <w:p w:rsidR="005A1BC8" w:rsidRPr="003040A4" w:rsidRDefault="005A1BC8" w:rsidP="00F836E5">
            <w:pPr>
              <w:ind w:right="275"/>
              <w:rPr>
                <w:rFonts w:cs="Times New Roman"/>
                <w:bCs/>
                <w:sz w:val="20"/>
                <w:szCs w:val="20"/>
              </w:rPr>
            </w:pPr>
            <w:r w:rsidRPr="003040A4">
              <w:rPr>
                <w:rFonts w:cs="Times New Roman"/>
                <w:bCs/>
                <w:sz w:val="20"/>
                <w:szCs w:val="20"/>
              </w:rPr>
              <w:t>(діагностика in vitro ), набі</w:t>
            </w:r>
            <w:proofErr w:type="gramStart"/>
            <w:r w:rsidRPr="003040A4">
              <w:rPr>
                <w:rFonts w:cs="Times New Roman"/>
                <w:bCs/>
                <w:sz w:val="20"/>
                <w:szCs w:val="20"/>
              </w:rPr>
              <w:t>р</w:t>
            </w:r>
            <w:proofErr w:type="gramEnd"/>
          </w:p>
        </w:tc>
        <w:tc>
          <w:tcPr>
            <w:tcW w:w="2977" w:type="dxa"/>
            <w:shd w:val="clear" w:color="auto" w:fill="auto"/>
          </w:tcPr>
          <w:p w:rsidR="005A1BC8" w:rsidRPr="003040A4" w:rsidRDefault="005A1BC8" w:rsidP="00F836E5">
            <w:pPr>
              <w:ind w:right="275"/>
              <w:rPr>
                <w:rFonts w:cs="Times New Roman"/>
                <w:bCs/>
                <w:sz w:val="20"/>
                <w:szCs w:val="20"/>
              </w:rPr>
            </w:pPr>
            <w:r w:rsidRPr="003040A4">
              <w:rPr>
                <w:rFonts w:cs="Times New Roman"/>
                <w:bCs/>
                <w:sz w:val="20"/>
                <w:szCs w:val="20"/>
              </w:rPr>
              <w:lastRenderedPageBreak/>
              <w:t>Азур-еозин за Романовським-Гімза</w:t>
            </w:r>
          </w:p>
          <w:p w:rsidR="005A1BC8" w:rsidRPr="003040A4" w:rsidRDefault="005A1BC8" w:rsidP="00F836E5">
            <w:pPr>
              <w:ind w:right="275"/>
              <w:rPr>
                <w:rFonts w:cs="Times New Roman"/>
                <w:sz w:val="20"/>
                <w:szCs w:val="20"/>
                <w:highlight w:val="yellow"/>
              </w:rPr>
            </w:pPr>
          </w:p>
        </w:tc>
        <w:tc>
          <w:tcPr>
            <w:tcW w:w="4111" w:type="dxa"/>
            <w:shd w:val="clear" w:color="auto" w:fill="auto"/>
          </w:tcPr>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lastRenderedPageBreak/>
              <w:t>Призначений для фарбування форменних елементів крові</w:t>
            </w:r>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lastRenderedPageBreak/>
              <w:t xml:space="preserve">Вязка, темно-синя </w:t>
            </w:r>
            <w:proofErr w:type="gramStart"/>
            <w:r w:rsidRPr="003040A4">
              <w:rPr>
                <w:rFonts w:eastAsia="Times New Roman" w:cs="Times New Roman"/>
                <w:color w:val="000000"/>
                <w:sz w:val="20"/>
                <w:szCs w:val="20"/>
              </w:rPr>
              <w:t>р</w:t>
            </w:r>
            <w:proofErr w:type="gramEnd"/>
            <w:r w:rsidRPr="003040A4">
              <w:rPr>
                <w:rFonts w:eastAsia="Times New Roman" w:cs="Times New Roman"/>
                <w:color w:val="000000"/>
                <w:sz w:val="20"/>
                <w:szCs w:val="20"/>
              </w:rPr>
              <w:t>ідина</w:t>
            </w:r>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Фасування – 500 мл</w:t>
            </w:r>
          </w:p>
          <w:p w:rsidR="005A1BC8" w:rsidRPr="003040A4" w:rsidRDefault="005A1BC8" w:rsidP="00F836E5">
            <w:pPr>
              <w:ind w:right="275"/>
              <w:jc w:val="both"/>
              <w:rPr>
                <w:rFonts w:eastAsia="Times New Roman" w:cs="Times New Roman"/>
                <w:color w:val="000000"/>
                <w:sz w:val="20"/>
                <w:szCs w:val="20"/>
                <w:highlight w:val="yellow"/>
              </w:rPr>
            </w:pPr>
            <w:r w:rsidRPr="003040A4">
              <w:rPr>
                <w:rFonts w:eastAsia="Times New Roman" w:cs="Times New Roman"/>
                <w:color w:val="000000"/>
                <w:sz w:val="20"/>
                <w:szCs w:val="20"/>
              </w:rPr>
              <w:t>Термін зберігання – 3 роки</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lastRenderedPageBreak/>
              <w:t>2</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бут</w:t>
            </w:r>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lastRenderedPageBreak/>
              <w:t>23</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54518 Глюкоза сечі IVD</w:t>
            </w:r>
          </w:p>
          <w:p w:rsidR="005A1BC8" w:rsidRPr="003040A4" w:rsidRDefault="005A1BC8" w:rsidP="00F836E5">
            <w:pPr>
              <w:ind w:right="275"/>
              <w:rPr>
                <w:rFonts w:cs="Times New Roman"/>
                <w:sz w:val="20"/>
                <w:szCs w:val="20"/>
              </w:rPr>
            </w:pPr>
            <w:r w:rsidRPr="003040A4">
              <w:rPr>
                <w:rFonts w:cs="Times New Roman"/>
                <w:sz w:val="20"/>
                <w:szCs w:val="20"/>
              </w:rPr>
              <w:t>(діагностика in vitro</w:t>
            </w:r>
            <w:proofErr w:type="gramStart"/>
            <w:r w:rsidRPr="003040A4">
              <w:rPr>
                <w:rFonts w:cs="Times New Roman"/>
                <w:sz w:val="20"/>
                <w:szCs w:val="20"/>
              </w:rPr>
              <w:t xml:space="preserve"> )</w:t>
            </w:r>
            <w:proofErr w:type="gramEnd"/>
            <w:r w:rsidRPr="003040A4">
              <w:rPr>
                <w:rFonts w:cs="Times New Roman"/>
                <w:sz w:val="20"/>
                <w:szCs w:val="20"/>
              </w:rPr>
              <w:t>,</w:t>
            </w:r>
          </w:p>
          <w:p w:rsidR="005A1BC8" w:rsidRPr="003040A4" w:rsidRDefault="005A1BC8" w:rsidP="00F836E5">
            <w:pPr>
              <w:ind w:right="275"/>
              <w:rPr>
                <w:rFonts w:cs="Times New Roman"/>
                <w:sz w:val="20"/>
                <w:szCs w:val="20"/>
              </w:rPr>
            </w:pPr>
            <w:r w:rsidRPr="003040A4">
              <w:rPr>
                <w:rFonts w:cs="Times New Roman"/>
                <w:sz w:val="20"/>
                <w:szCs w:val="20"/>
              </w:rPr>
              <w:t>набі</w:t>
            </w:r>
            <w:proofErr w:type="gramStart"/>
            <w:r w:rsidRPr="003040A4">
              <w:rPr>
                <w:rFonts w:cs="Times New Roman"/>
                <w:sz w:val="20"/>
                <w:szCs w:val="20"/>
              </w:rPr>
              <w:t>р</w:t>
            </w:r>
            <w:proofErr w:type="gramEnd"/>
            <w:r w:rsidRPr="003040A4">
              <w:rPr>
                <w:rFonts w:cs="Times New Roman"/>
                <w:sz w:val="20"/>
                <w:szCs w:val="20"/>
              </w:rPr>
              <w:t>, колориметрична</w:t>
            </w:r>
          </w:p>
          <w:p w:rsidR="005A1BC8" w:rsidRPr="003040A4" w:rsidRDefault="005A1BC8" w:rsidP="00F836E5">
            <w:pPr>
              <w:ind w:right="275"/>
              <w:rPr>
                <w:rFonts w:cs="Times New Roman"/>
                <w:sz w:val="20"/>
                <w:szCs w:val="20"/>
              </w:rPr>
            </w:pPr>
            <w:r w:rsidRPr="003040A4">
              <w:rPr>
                <w:rFonts w:cs="Times New Roman"/>
                <w:sz w:val="20"/>
                <w:szCs w:val="20"/>
              </w:rPr>
              <w:t>тест-смужка, експрес-</w:t>
            </w:r>
          </w:p>
          <w:p w:rsidR="005A1BC8" w:rsidRPr="003040A4" w:rsidRDefault="005A1BC8" w:rsidP="00F836E5">
            <w:pPr>
              <w:ind w:right="275"/>
              <w:rPr>
                <w:rFonts w:cs="Times New Roman"/>
                <w:sz w:val="20"/>
                <w:szCs w:val="20"/>
              </w:rPr>
            </w:pPr>
            <w:r w:rsidRPr="003040A4">
              <w:rPr>
                <w:rFonts w:cs="Times New Roman"/>
                <w:sz w:val="20"/>
                <w:szCs w:val="20"/>
              </w:rPr>
              <w:t>аналіз</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Смужки індикаторні Глюкотест №100</w:t>
            </w:r>
          </w:p>
          <w:p w:rsidR="005A1BC8" w:rsidRPr="003040A4" w:rsidRDefault="005A1BC8" w:rsidP="00F836E5">
            <w:pPr>
              <w:ind w:right="275"/>
              <w:rPr>
                <w:rFonts w:cs="Times New Roman"/>
                <w:sz w:val="20"/>
                <w:szCs w:val="20"/>
              </w:rPr>
            </w:pPr>
          </w:p>
          <w:p w:rsidR="005A1BC8" w:rsidRPr="003040A4" w:rsidRDefault="005A1BC8" w:rsidP="00F836E5">
            <w:pPr>
              <w:ind w:right="275"/>
              <w:rPr>
                <w:rFonts w:cs="Times New Roman"/>
                <w:sz w:val="20"/>
                <w:szCs w:val="20"/>
              </w:rPr>
            </w:pPr>
          </w:p>
        </w:tc>
        <w:tc>
          <w:tcPr>
            <w:tcW w:w="4111" w:type="dxa"/>
            <w:shd w:val="clear" w:color="auto" w:fill="auto"/>
          </w:tcPr>
          <w:p w:rsidR="005A1BC8" w:rsidRPr="003040A4" w:rsidRDefault="005A1BC8" w:rsidP="00F836E5">
            <w:pPr>
              <w:tabs>
                <w:tab w:val="left" w:pos="1972"/>
              </w:tabs>
              <w:ind w:right="275"/>
              <w:rPr>
                <w:rFonts w:eastAsia="Times New Roman" w:cs="Times New Roman"/>
                <w:color w:val="000000"/>
                <w:sz w:val="20"/>
                <w:szCs w:val="20"/>
              </w:rPr>
            </w:pPr>
            <w:proofErr w:type="gramStart"/>
            <w:r w:rsidRPr="003040A4">
              <w:rPr>
                <w:rFonts w:eastAsia="Times New Roman" w:cs="Times New Roman"/>
                <w:color w:val="000000"/>
                <w:sz w:val="20"/>
                <w:szCs w:val="20"/>
              </w:rPr>
              <w:t>Тест-смужки індикаторні  (одноразові) використовуються для визначення вмісту глюкози в сечі в діапазоні концентрація від 0-15 ммоль/л за допомогою кольорової шкали, яка нанесена на етикетку.</w:t>
            </w:r>
            <w:proofErr w:type="gramEnd"/>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Кількість одиниць виробу в упаковці: 100 штук</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40</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уп</w:t>
            </w:r>
          </w:p>
        </w:tc>
      </w:tr>
      <w:tr w:rsidR="005A1BC8" w:rsidRPr="003040A4" w:rsidTr="00912606">
        <w:trPr>
          <w:trHeight w:val="330"/>
        </w:trPr>
        <w:tc>
          <w:tcPr>
            <w:tcW w:w="709" w:type="dxa"/>
            <w:shd w:val="clear" w:color="auto" w:fill="auto"/>
          </w:tcPr>
          <w:p w:rsidR="005A1BC8" w:rsidRPr="003040A4" w:rsidRDefault="005A1BC8" w:rsidP="00F836E5">
            <w:pPr>
              <w:ind w:right="275"/>
              <w:jc w:val="center"/>
              <w:rPr>
                <w:rFonts w:eastAsia="Times New Roman" w:cs="Times New Roman"/>
                <w:b/>
                <w:color w:val="000000"/>
                <w:sz w:val="20"/>
                <w:szCs w:val="20"/>
              </w:rPr>
            </w:pPr>
            <w:r w:rsidRPr="003040A4">
              <w:rPr>
                <w:rFonts w:eastAsia="Times New Roman" w:cs="Times New Roman"/>
                <w:b/>
                <w:color w:val="000000"/>
                <w:sz w:val="20"/>
                <w:szCs w:val="20"/>
              </w:rPr>
              <w:t>24</w:t>
            </w:r>
          </w:p>
        </w:tc>
        <w:tc>
          <w:tcPr>
            <w:tcW w:w="1560" w:type="dxa"/>
          </w:tcPr>
          <w:p w:rsidR="005A1BC8" w:rsidRPr="003040A4" w:rsidRDefault="005A1BC8" w:rsidP="00F836E5">
            <w:pPr>
              <w:ind w:right="275"/>
              <w:rPr>
                <w:rFonts w:cs="Times New Roman"/>
                <w:sz w:val="20"/>
                <w:szCs w:val="20"/>
              </w:rPr>
            </w:pPr>
            <w:r w:rsidRPr="003040A4">
              <w:rPr>
                <w:rFonts w:cs="Times New Roman"/>
                <w:sz w:val="20"/>
                <w:szCs w:val="20"/>
              </w:rPr>
              <w:t xml:space="preserve">7002 </w:t>
            </w:r>
            <w:r>
              <w:rPr>
                <w:rFonts w:cs="Times New Roman"/>
                <w:sz w:val="20"/>
                <w:szCs w:val="20"/>
                <w:lang w:val="uk-UA"/>
              </w:rPr>
              <w:t>-</w:t>
            </w:r>
            <w:r w:rsidRPr="003040A4">
              <w:rPr>
                <w:rFonts w:cs="Times New Roman"/>
                <w:sz w:val="20"/>
                <w:szCs w:val="20"/>
              </w:rPr>
              <w:t>Кетон (ацетоацетат) IVD</w:t>
            </w:r>
          </w:p>
          <w:p w:rsidR="005A1BC8" w:rsidRPr="003040A4" w:rsidRDefault="005A1BC8" w:rsidP="00F836E5">
            <w:pPr>
              <w:ind w:right="275"/>
              <w:rPr>
                <w:rFonts w:cs="Times New Roman"/>
                <w:sz w:val="20"/>
                <w:szCs w:val="20"/>
              </w:rPr>
            </w:pPr>
            <w:r w:rsidRPr="003040A4">
              <w:rPr>
                <w:rFonts w:cs="Times New Roman"/>
                <w:sz w:val="20"/>
                <w:szCs w:val="20"/>
              </w:rPr>
              <w:t>(діагностика in vitro</w:t>
            </w:r>
            <w:proofErr w:type="gramStart"/>
            <w:r w:rsidRPr="003040A4">
              <w:rPr>
                <w:rFonts w:cs="Times New Roman"/>
                <w:sz w:val="20"/>
                <w:szCs w:val="20"/>
              </w:rPr>
              <w:t xml:space="preserve"> )</w:t>
            </w:r>
            <w:proofErr w:type="gramEnd"/>
            <w:r w:rsidRPr="003040A4">
              <w:rPr>
                <w:rFonts w:cs="Times New Roman"/>
                <w:sz w:val="20"/>
                <w:szCs w:val="20"/>
              </w:rPr>
              <w:t>,</w:t>
            </w:r>
          </w:p>
          <w:p w:rsidR="005A1BC8" w:rsidRPr="003040A4" w:rsidRDefault="005A1BC8" w:rsidP="00F836E5">
            <w:pPr>
              <w:ind w:right="275"/>
              <w:rPr>
                <w:rFonts w:cs="Times New Roman"/>
                <w:sz w:val="20"/>
                <w:szCs w:val="20"/>
              </w:rPr>
            </w:pPr>
            <w:r w:rsidRPr="003040A4">
              <w:rPr>
                <w:rFonts w:cs="Times New Roman"/>
                <w:sz w:val="20"/>
                <w:szCs w:val="20"/>
              </w:rPr>
              <w:t>набі</w:t>
            </w:r>
            <w:proofErr w:type="gramStart"/>
            <w:r w:rsidRPr="003040A4">
              <w:rPr>
                <w:rFonts w:cs="Times New Roman"/>
                <w:sz w:val="20"/>
                <w:szCs w:val="20"/>
              </w:rPr>
              <w:t>р</w:t>
            </w:r>
            <w:proofErr w:type="gramEnd"/>
            <w:r w:rsidRPr="003040A4">
              <w:rPr>
                <w:rFonts w:cs="Times New Roman"/>
                <w:sz w:val="20"/>
                <w:szCs w:val="20"/>
              </w:rPr>
              <w:t>, колориметрична</w:t>
            </w:r>
          </w:p>
          <w:p w:rsidR="005A1BC8" w:rsidRPr="003040A4" w:rsidRDefault="005A1BC8" w:rsidP="00F836E5">
            <w:pPr>
              <w:ind w:right="275"/>
              <w:rPr>
                <w:rFonts w:cs="Times New Roman"/>
                <w:sz w:val="20"/>
                <w:szCs w:val="20"/>
              </w:rPr>
            </w:pPr>
            <w:r w:rsidRPr="003040A4">
              <w:rPr>
                <w:rFonts w:cs="Times New Roman"/>
                <w:sz w:val="20"/>
                <w:szCs w:val="20"/>
              </w:rPr>
              <w:t>тест-смужка, експрес-</w:t>
            </w:r>
          </w:p>
          <w:p w:rsidR="005A1BC8" w:rsidRPr="003040A4" w:rsidRDefault="005A1BC8" w:rsidP="00F836E5">
            <w:pPr>
              <w:ind w:right="275"/>
              <w:rPr>
                <w:rFonts w:cs="Times New Roman"/>
                <w:sz w:val="20"/>
                <w:szCs w:val="20"/>
              </w:rPr>
            </w:pPr>
            <w:r w:rsidRPr="003040A4">
              <w:rPr>
                <w:rFonts w:cs="Times New Roman"/>
                <w:sz w:val="20"/>
                <w:szCs w:val="20"/>
              </w:rPr>
              <w:t>аналіз</w:t>
            </w:r>
          </w:p>
        </w:tc>
        <w:tc>
          <w:tcPr>
            <w:tcW w:w="2977" w:type="dxa"/>
            <w:shd w:val="clear" w:color="auto" w:fill="auto"/>
          </w:tcPr>
          <w:p w:rsidR="005A1BC8" w:rsidRPr="003040A4" w:rsidRDefault="005A1BC8" w:rsidP="00F836E5">
            <w:pPr>
              <w:ind w:right="275"/>
              <w:rPr>
                <w:rFonts w:cs="Times New Roman"/>
                <w:sz w:val="20"/>
                <w:szCs w:val="20"/>
              </w:rPr>
            </w:pPr>
            <w:r w:rsidRPr="003040A4">
              <w:rPr>
                <w:rFonts w:cs="Times New Roman"/>
                <w:sz w:val="20"/>
                <w:szCs w:val="20"/>
              </w:rPr>
              <w:t>Смужки індикаторні Ацетон-тест №50</w:t>
            </w:r>
          </w:p>
          <w:p w:rsidR="005A1BC8" w:rsidRPr="003040A4" w:rsidRDefault="005A1BC8" w:rsidP="00F836E5">
            <w:pPr>
              <w:ind w:right="275"/>
              <w:rPr>
                <w:rFonts w:cs="Times New Roman"/>
                <w:sz w:val="20"/>
                <w:szCs w:val="20"/>
              </w:rPr>
            </w:pPr>
          </w:p>
          <w:p w:rsidR="005A1BC8" w:rsidRPr="003040A4" w:rsidRDefault="005A1BC8" w:rsidP="00F836E5">
            <w:pPr>
              <w:ind w:right="275"/>
              <w:rPr>
                <w:rFonts w:cs="Times New Roman"/>
                <w:sz w:val="20"/>
                <w:szCs w:val="20"/>
              </w:rPr>
            </w:pPr>
          </w:p>
        </w:tc>
        <w:tc>
          <w:tcPr>
            <w:tcW w:w="4111" w:type="dxa"/>
            <w:shd w:val="clear" w:color="auto" w:fill="auto"/>
          </w:tcPr>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 xml:space="preserve">Смужки індикаторні призначені для визначення наявності та оцінки </w:t>
            </w:r>
            <w:proofErr w:type="gramStart"/>
            <w:r w:rsidRPr="003040A4">
              <w:rPr>
                <w:rFonts w:eastAsia="Times New Roman" w:cs="Times New Roman"/>
                <w:color w:val="000000"/>
                <w:sz w:val="20"/>
                <w:szCs w:val="20"/>
              </w:rPr>
              <w:t>р</w:t>
            </w:r>
            <w:proofErr w:type="gramEnd"/>
            <w:r w:rsidRPr="003040A4">
              <w:rPr>
                <w:rFonts w:eastAsia="Times New Roman" w:cs="Times New Roman"/>
                <w:color w:val="000000"/>
                <w:sz w:val="20"/>
                <w:szCs w:val="20"/>
              </w:rPr>
              <w:t>івня кетонових тіл у сечі. Смужки застосовують для InVitro діагностики у  лабораторіях  лікарень,  поліклінік, фельдшерсько-акушерських пунктів, служби швидкої допомоги, у сімейній медицині, а також для самоконтролю в домашніх умовах.</w:t>
            </w:r>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 xml:space="preserve">Склад:  індикаторний шар смужок «Ацетонтест» являє собою смужку фільтрувального паперу, яку просочено хімічними речовинами, </w:t>
            </w:r>
            <w:proofErr w:type="gramStart"/>
            <w:r w:rsidRPr="003040A4">
              <w:rPr>
                <w:rFonts w:eastAsia="Times New Roman" w:cs="Times New Roman"/>
                <w:color w:val="000000"/>
                <w:sz w:val="20"/>
                <w:szCs w:val="20"/>
              </w:rPr>
              <w:t>до</w:t>
            </w:r>
            <w:proofErr w:type="gramEnd"/>
            <w:r w:rsidRPr="003040A4">
              <w:rPr>
                <w:rFonts w:eastAsia="Times New Roman" w:cs="Times New Roman"/>
                <w:color w:val="000000"/>
                <w:sz w:val="20"/>
                <w:szCs w:val="20"/>
              </w:rPr>
              <w:t xml:space="preserve"> складу яких входить:</w:t>
            </w:r>
          </w:p>
          <w:p w:rsidR="005A1BC8" w:rsidRPr="003040A4" w:rsidRDefault="005A1BC8" w:rsidP="00F836E5">
            <w:pPr>
              <w:pStyle w:val="a6"/>
              <w:numPr>
                <w:ilvl w:val="0"/>
                <w:numId w:val="32"/>
              </w:numPr>
              <w:spacing w:before="0" w:beforeAutospacing="0" w:after="0" w:afterAutospacing="0"/>
              <w:ind w:left="1440" w:right="275"/>
              <w:rPr>
                <w:sz w:val="20"/>
                <w:szCs w:val="20"/>
              </w:rPr>
            </w:pPr>
            <w:r w:rsidRPr="003040A4">
              <w:rPr>
                <w:color w:val="000000"/>
                <w:sz w:val="20"/>
                <w:szCs w:val="20"/>
              </w:rPr>
              <w:t>лимонна кислота -  0,0001 g (г);</w:t>
            </w:r>
          </w:p>
          <w:p w:rsidR="005A1BC8" w:rsidRPr="003040A4" w:rsidRDefault="005A1BC8" w:rsidP="00F836E5">
            <w:pPr>
              <w:pStyle w:val="a6"/>
              <w:numPr>
                <w:ilvl w:val="0"/>
                <w:numId w:val="32"/>
              </w:numPr>
              <w:spacing w:before="0" w:beforeAutospacing="0" w:after="0" w:afterAutospacing="0"/>
              <w:ind w:left="1440" w:right="275"/>
              <w:rPr>
                <w:sz w:val="20"/>
                <w:szCs w:val="20"/>
              </w:rPr>
            </w:pPr>
            <w:proofErr w:type="gramStart"/>
            <w:r w:rsidRPr="003040A4">
              <w:rPr>
                <w:color w:val="000000"/>
                <w:sz w:val="20"/>
                <w:szCs w:val="20"/>
              </w:rPr>
              <w:t>г</w:t>
            </w:r>
            <w:proofErr w:type="gramEnd"/>
            <w:r w:rsidRPr="003040A4">
              <w:rPr>
                <w:color w:val="000000"/>
                <w:sz w:val="20"/>
                <w:szCs w:val="20"/>
              </w:rPr>
              <w:t>ідроксиднатрію -  0,00012 g (г);</w:t>
            </w:r>
          </w:p>
          <w:p w:rsidR="005A1BC8" w:rsidRPr="003040A4" w:rsidRDefault="005A1BC8" w:rsidP="00F836E5">
            <w:pPr>
              <w:pStyle w:val="a6"/>
              <w:numPr>
                <w:ilvl w:val="0"/>
                <w:numId w:val="32"/>
              </w:numPr>
              <w:spacing w:before="0" w:beforeAutospacing="0" w:after="0" w:afterAutospacing="0"/>
              <w:ind w:left="1440" w:right="275"/>
              <w:rPr>
                <w:sz w:val="20"/>
                <w:szCs w:val="20"/>
              </w:rPr>
            </w:pPr>
            <w:r w:rsidRPr="003040A4">
              <w:rPr>
                <w:color w:val="000000"/>
                <w:sz w:val="20"/>
                <w:szCs w:val="20"/>
              </w:rPr>
              <w:t>нітропрусиднатрію – 0,00022 g (г).</w:t>
            </w:r>
          </w:p>
          <w:p w:rsidR="005A1BC8" w:rsidRPr="003040A4" w:rsidRDefault="005A1BC8" w:rsidP="00F836E5">
            <w:pPr>
              <w:ind w:right="275"/>
              <w:jc w:val="both"/>
              <w:rPr>
                <w:rFonts w:eastAsia="Times New Roman" w:cs="Times New Roman"/>
                <w:color w:val="000000"/>
                <w:sz w:val="20"/>
                <w:szCs w:val="20"/>
              </w:rPr>
            </w:pPr>
            <w:r w:rsidRPr="003040A4">
              <w:rPr>
                <w:rFonts w:eastAsia="Times New Roman" w:cs="Times New Roman"/>
                <w:color w:val="000000"/>
                <w:sz w:val="20"/>
                <w:szCs w:val="20"/>
              </w:rPr>
              <w:t>Кількість одиниць виробу в упаковці: 50 штук</w:t>
            </w:r>
          </w:p>
        </w:tc>
        <w:tc>
          <w:tcPr>
            <w:tcW w:w="85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12</w:t>
            </w:r>
          </w:p>
        </w:tc>
        <w:tc>
          <w:tcPr>
            <w:tcW w:w="991" w:type="dxa"/>
            <w:shd w:val="clear" w:color="auto" w:fill="auto"/>
          </w:tcPr>
          <w:p w:rsidR="005A1BC8" w:rsidRPr="003040A4" w:rsidRDefault="005A1BC8" w:rsidP="00F836E5">
            <w:pPr>
              <w:ind w:right="275"/>
              <w:jc w:val="center"/>
              <w:rPr>
                <w:rFonts w:eastAsia="Times New Roman" w:cs="Times New Roman"/>
                <w:color w:val="000000"/>
                <w:sz w:val="20"/>
                <w:szCs w:val="20"/>
              </w:rPr>
            </w:pPr>
            <w:r w:rsidRPr="003040A4">
              <w:rPr>
                <w:rFonts w:eastAsia="Times New Roman" w:cs="Times New Roman"/>
                <w:color w:val="000000"/>
                <w:sz w:val="20"/>
                <w:szCs w:val="20"/>
              </w:rPr>
              <w:t>уп</w:t>
            </w:r>
          </w:p>
        </w:tc>
      </w:tr>
    </w:tbl>
    <w:p w:rsidR="0018005B" w:rsidRPr="00E74FB3" w:rsidRDefault="0018005B" w:rsidP="0024358F">
      <w:pPr>
        <w:pStyle w:val="a6"/>
        <w:spacing w:before="0" w:beforeAutospacing="0" w:after="0" w:afterAutospacing="0"/>
        <w:rPr>
          <w:color w:val="000000"/>
          <w:lang w:val="uk-UA"/>
        </w:rPr>
      </w:pPr>
    </w:p>
    <w:p w:rsidR="0018005B" w:rsidRPr="0081340B" w:rsidRDefault="0018005B" w:rsidP="00E74FB3">
      <w:pPr>
        <w:rPr>
          <w:b/>
          <w:caps/>
          <w:sz w:val="24"/>
          <w:szCs w:val="24"/>
          <w:lang w:val="uk-UA"/>
        </w:rPr>
      </w:pPr>
      <w:r w:rsidRPr="0081340B">
        <w:t>В разі наявності в даному документі посилань на конкретні торговельну марку чи фірму, патент, конструкцію</w:t>
      </w:r>
      <w:proofErr w:type="gramStart"/>
      <w:r w:rsidRPr="0081340B">
        <w:t xml:space="preserve"> </w:t>
      </w:r>
      <w:r w:rsidRPr="0081340B">
        <w:rPr>
          <w:lang w:val="uk-UA"/>
        </w:rPr>
        <w:t>,</w:t>
      </w:r>
      <w:proofErr w:type="gramEnd"/>
      <w:r w:rsidRPr="0081340B">
        <w:rPr>
          <w:lang w:val="uk-UA"/>
        </w:rPr>
        <w:t xml:space="preserve"> тару </w:t>
      </w:r>
      <w:r w:rsidRPr="0081340B">
        <w:t>або тип предмета закупівлі, джерело його походження або виробника, після такого посилання слід вважати в наявності вираз «</w:t>
      </w:r>
      <w:r w:rsidRPr="0081340B">
        <w:rPr>
          <w:b/>
        </w:rPr>
        <w:t>або еквівалент</w:t>
      </w:r>
      <w:r w:rsidRPr="0081340B">
        <w:t xml:space="preserve">». </w:t>
      </w:r>
    </w:p>
    <w:p w:rsidR="0081340B" w:rsidRDefault="0081340B" w:rsidP="00AF4030">
      <w:pPr>
        <w:pStyle w:val="a4"/>
        <w:jc w:val="center"/>
        <w:rPr>
          <w:b/>
          <w:caps/>
          <w:sz w:val="24"/>
          <w:szCs w:val="24"/>
          <w:lang w:val="uk-UA"/>
        </w:rPr>
      </w:pPr>
    </w:p>
    <w:p w:rsidR="0081340B" w:rsidRPr="00AF4030" w:rsidRDefault="0018005B" w:rsidP="005A1BC8">
      <w:pPr>
        <w:pStyle w:val="a4"/>
        <w:jc w:val="center"/>
        <w:rPr>
          <w:b/>
          <w:caps/>
          <w:sz w:val="24"/>
          <w:szCs w:val="24"/>
          <w:lang w:val="uk-UA"/>
        </w:rPr>
      </w:pPr>
      <w:r w:rsidRPr="00CB66EA">
        <w:rPr>
          <w:b/>
          <w:caps/>
          <w:sz w:val="24"/>
          <w:szCs w:val="24"/>
          <w:lang w:val="uk-UA"/>
        </w:rPr>
        <w:t>вимоги</w:t>
      </w:r>
      <w:r w:rsidRPr="00663EA9">
        <w:rPr>
          <w:b/>
          <w:caps/>
          <w:sz w:val="24"/>
          <w:szCs w:val="24"/>
          <w:lang w:val="uk-UA"/>
        </w:rPr>
        <w:t xml:space="preserve"> до товару</w:t>
      </w:r>
    </w:p>
    <w:p w:rsidR="0018005B" w:rsidRPr="00663EA9" w:rsidRDefault="004054DE" w:rsidP="0018005B">
      <w:pPr>
        <w:pStyle w:val="23"/>
        <w:ind w:firstLine="0"/>
        <w:rPr>
          <w:b w:val="0"/>
          <w:color w:val="auto"/>
        </w:rPr>
      </w:pPr>
      <w:r>
        <w:rPr>
          <w:b w:val="0"/>
        </w:rPr>
        <w:t>1.</w:t>
      </w:r>
      <w:r w:rsidR="0018005B" w:rsidRPr="00663EA9">
        <w:rPr>
          <w:b w:val="0"/>
          <w:color w:val="auto"/>
        </w:rPr>
        <w:t>. Якщо учасник пропонує інший товар (аналог або еквівалент) ніж передбачений цією документацією, учасник повинен надати у складі цінової пропозиції належним чином засвідчені копії документів, які підтверджують еквівалентність запропонованого товару, зазначеному у цій документації. Надати Таблицю відповідності  запропонованого товару медико- технічним вимогам вказаним у цьому додатку. У разі, якщо Учасник пропонує до закупівлі – еквівалент, він повинен надати заключення про еквівалентність, яка видана державною установою, яка акредитована на проведення робіт із гігієнічної регламентації. Запропонований Учасником товар не повинен спричинити додаткових витрат для Споживача (Мається на увазі додаткових приладів/або обладнання тощо).  У разі відсутності такої довідки,  запропонований як еквівалент, товар оцінюватись не буде.</w:t>
      </w:r>
    </w:p>
    <w:p w:rsidR="0018005B" w:rsidRPr="00663EA9" w:rsidRDefault="0018005B" w:rsidP="0018005B">
      <w:pPr>
        <w:pStyle w:val="23"/>
        <w:rPr>
          <w:b w:val="0"/>
          <w:color w:val="auto"/>
        </w:rPr>
      </w:pPr>
      <w:r w:rsidRPr="00663EA9">
        <w:rPr>
          <w:b w:val="0"/>
          <w:color w:val="auto"/>
        </w:rPr>
        <w:t>Запропонований Учасником  Еквівалент товару повинен бути наданий</w:t>
      </w:r>
      <w:r w:rsidRPr="00663EA9">
        <w:rPr>
          <w:b w:val="0"/>
          <w:color w:val="auto"/>
          <w:u w:val="single"/>
        </w:rPr>
        <w:t xml:space="preserve"> </w:t>
      </w:r>
      <w:r w:rsidRPr="00663EA9">
        <w:rPr>
          <w:b w:val="0"/>
          <w:color w:val="auto"/>
        </w:rPr>
        <w:t>з обов’язковим наданням порівняльної таблиці з посиланням на сторінки документу, підтверджуючого склад продукту щодо медико - біологічних вимог та упаковці.</w:t>
      </w:r>
    </w:p>
    <w:p w:rsidR="004054DE" w:rsidRPr="005A1BC8" w:rsidRDefault="0018005B" w:rsidP="00AF4030">
      <w:pPr>
        <w:pStyle w:val="a6"/>
        <w:rPr>
          <w:b/>
          <w:color w:val="000000"/>
          <w:lang w:val="uk-UA"/>
        </w:rPr>
      </w:pPr>
      <w:r w:rsidRPr="009D77C5">
        <w:rPr>
          <w:b/>
          <w:color w:val="000000"/>
        </w:rPr>
        <w:t>Тендерна пропозиція, що не відповідає вищевказаним вимогам, розгляду не підлягає.</w:t>
      </w:r>
    </w:p>
    <w:p w:rsidR="0018005B" w:rsidRDefault="0018005B" w:rsidP="0024358F">
      <w:pPr>
        <w:rPr>
          <w:b/>
          <w:sz w:val="24"/>
          <w:szCs w:val="24"/>
          <w:lang w:val="uk-UA"/>
        </w:rPr>
      </w:pPr>
    </w:p>
    <w:p w:rsidR="0018005B" w:rsidRPr="00030D32" w:rsidRDefault="0018005B" w:rsidP="0018005B">
      <w:pPr>
        <w:pStyle w:val="26"/>
        <w:keepNext/>
        <w:keepLines/>
        <w:spacing w:before="0" w:after="0" w:line="240" w:lineRule="auto"/>
        <w:ind w:firstLine="284"/>
        <w:jc w:val="right"/>
        <w:rPr>
          <w:rFonts w:ascii="Times New Roman" w:hAnsi="Times New Roman" w:cs="Times New Roman"/>
          <w:bCs/>
          <w:sz w:val="24"/>
          <w:szCs w:val="24"/>
          <w:lang w:eastAsia="uk-UA"/>
        </w:rPr>
      </w:pPr>
      <w:r w:rsidRPr="00030D32">
        <w:rPr>
          <w:rFonts w:ascii="Times New Roman" w:hAnsi="Times New Roman" w:cs="Times New Roman"/>
          <w:bCs/>
          <w:sz w:val="24"/>
          <w:szCs w:val="24"/>
          <w:lang w:eastAsia="uk-UA"/>
        </w:rPr>
        <w:t>ДОДАТОК № 4</w:t>
      </w:r>
    </w:p>
    <w:p w:rsidR="0018005B" w:rsidRPr="00030D32" w:rsidRDefault="0018005B" w:rsidP="0018005B">
      <w:pPr>
        <w:widowControl w:val="0"/>
        <w:autoSpaceDE w:val="0"/>
        <w:autoSpaceDN w:val="0"/>
        <w:adjustRightInd w:val="0"/>
        <w:ind w:right="-1" w:firstLine="720"/>
        <w:jc w:val="right"/>
        <w:rPr>
          <w:rFonts w:cs="Times New Roman"/>
          <w:bCs/>
          <w:sz w:val="24"/>
          <w:szCs w:val="24"/>
          <w:lang w:val="uk-UA" w:eastAsia="uk-UA"/>
        </w:rPr>
      </w:pPr>
      <w:r w:rsidRPr="00030D32">
        <w:rPr>
          <w:rFonts w:cs="Times New Roman"/>
          <w:bCs/>
          <w:sz w:val="24"/>
          <w:szCs w:val="24"/>
          <w:lang w:val="uk-UA" w:eastAsia="uk-UA"/>
        </w:rPr>
        <w:t>до тендерної документації</w:t>
      </w:r>
    </w:p>
    <w:p w:rsidR="0018005B" w:rsidRPr="00C30CD3" w:rsidRDefault="0018005B" w:rsidP="0018005B">
      <w:pPr>
        <w:pStyle w:val="ad"/>
        <w:ind w:left="708" w:hanging="708"/>
        <w:jc w:val="center"/>
        <w:rPr>
          <w:rFonts w:ascii="Times New Roman" w:hAnsi="Times New Roman" w:cs="Times New Roman"/>
          <w:b/>
          <w:bCs/>
          <w:sz w:val="24"/>
          <w:szCs w:val="24"/>
          <w:lang w:val="uk-UA"/>
        </w:rPr>
      </w:pPr>
      <w:r w:rsidRPr="00C30CD3">
        <w:rPr>
          <w:rFonts w:ascii="Times New Roman" w:hAnsi="Times New Roman" w:cs="Times New Roman"/>
          <w:b/>
          <w:bCs/>
          <w:sz w:val="24"/>
          <w:szCs w:val="24"/>
          <w:lang w:val="uk-UA"/>
        </w:rPr>
        <w:t>ВІДОМОСТІ ПРО УЧАСНИКА</w:t>
      </w:r>
    </w:p>
    <w:p w:rsidR="0018005B" w:rsidRPr="00E834EB" w:rsidRDefault="0018005B" w:rsidP="0018005B">
      <w:pPr>
        <w:pStyle w:val="ad"/>
        <w:ind w:left="708" w:hanging="708"/>
        <w:jc w:val="center"/>
        <w:rPr>
          <w:rFonts w:ascii="Times New Roman" w:hAnsi="Times New Roman" w:cs="Times New Roman"/>
          <w:b/>
          <w:bCs/>
          <w:sz w:val="16"/>
          <w:szCs w:val="16"/>
          <w:lang w:val="uk-UA"/>
        </w:rPr>
      </w:pP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Повне та скорочене найменування учасника:</w:t>
      </w: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eastAsia="uk-UA"/>
        </w:rPr>
        <w:t>Ідентифікаційний код:</w:t>
      </w: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 xml:space="preserve">Юридична адреса: </w:t>
      </w: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 xml:space="preserve">Поштова адреса: </w:t>
      </w: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Телефон:</w:t>
      </w: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Факс:</w:t>
      </w: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E-mail:</w:t>
      </w: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eastAsia="uk-UA"/>
        </w:rPr>
        <w:t>Місце та дата реєстрації:</w:t>
      </w: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eastAsia="uk-UA"/>
        </w:rPr>
        <w:t>Профілюючий вид діяльності:</w:t>
      </w:r>
    </w:p>
    <w:p w:rsidR="0018005B" w:rsidRPr="00C30CD3" w:rsidRDefault="0018005B" w:rsidP="0018005B">
      <w:pPr>
        <w:pStyle w:val="ad"/>
        <w:numPr>
          <w:ilvl w:val="0"/>
          <w:numId w:val="4"/>
        </w:numPr>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Pr>
          <w:rFonts w:ascii="Times New Roman" w:hAnsi="Times New Roman" w:cs="Times New Roman"/>
          <w:sz w:val="24"/>
          <w:szCs w:val="24"/>
          <w:lang w:val="uk-UA"/>
        </w:rPr>
        <w:t>*</w:t>
      </w:r>
    </w:p>
    <w:p w:rsidR="0018005B" w:rsidRPr="00C30CD3" w:rsidRDefault="0018005B" w:rsidP="0018005B">
      <w:pPr>
        <w:pStyle w:val="ad"/>
        <w:numPr>
          <w:ilvl w:val="0"/>
          <w:numId w:val="4"/>
        </w:numPr>
        <w:tabs>
          <w:tab w:val="left" w:pos="462"/>
        </w:tabs>
        <w:spacing w:line="360" w:lineRule="auto"/>
        <w:jc w:val="both"/>
        <w:rPr>
          <w:rFonts w:ascii="Times New Roman" w:hAnsi="Times New Roman" w:cs="Times New Roman"/>
          <w:sz w:val="24"/>
          <w:szCs w:val="24"/>
          <w:lang w:val="uk-UA"/>
        </w:rPr>
      </w:pPr>
      <w:r w:rsidRPr="00C30CD3">
        <w:rPr>
          <w:rFonts w:ascii="Times New Roman" w:hAnsi="Times New Roman" w:cs="Times New Roman"/>
          <w:sz w:val="24"/>
          <w:szCs w:val="24"/>
          <w:lang w:val="uk-UA"/>
        </w:rPr>
        <w:t>Дані про осіб, які мають право на укладання договору</w:t>
      </w:r>
      <w:r>
        <w:rPr>
          <w:rFonts w:ascii="Times New Roman" w:hAnsi="Times New Roman" w:cs="Times New Roman"/>
          <w:sz w:val="24"/>
          <w:szCs w:val="24"/>
          <w:lang w:val="uk-UA"/>
        </w:rPr>
        <w:t>**</w:t>
      </w:r>
      <w:r w:rsidRPr="00C30CD3">
        <w:rPr>
          <w:rFonts w:ascii="Times New Roman" w:hAnsi="Times New Roman" w:cs="Times New Roman"/>
          <w:sz w:val="24"/>
          <w:szCs w:val="24"/>
          <w:lang w:val="uk-UA"/>
        </w:rPr>
        <w:t>:</w:t>
      </w:r>
    </w:p>
    <w:tbl>
      <w:tblPr>
        <w:tblW w:w="96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1417"/>
      </w:tblGrid>
      <w:tr w:rsidR="0018005B" w:rsidRPr="00C30CD3" w:rsidTr="00843387">
        <w:tc>
          <w:tcPr>
            <w:tcW w:w="3510" w:type="dxa"/>
            <w:vAlign w:val="center"/>
          </w:tcPr>
          <w:p w:rsidR="0018005B" w:rsidRPr="00C30CD3" w:rsidRDefault="0018005B" w:rsidP="00843387">
            <w:pPr>
              <w:pStyle w:val="ad"/>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18005B" w:rsidRPr="00C30CD3" w:rsidRDefault="0018005B" w:rsidP="00843387">
            <w:pPr>
              <w:pStyle w:val="ad"/>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Прізвище, ім’я,</w:t>
            </w:r>
          </w:p>
          <w:p w:rsidR="0018005B" w:rsidRPr="00C30CD3" w:rsidRDefault="0018005B" w:rsidP="00843387">
            <w:pPr>
              <w:pStyle w:val="ad"/>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по батькові</w:t>
            </w:r>
          </w:p>
        </w:tc>
        <w:tc>
          <w:tcPr>
            <w:tcW w:w="2268" w:type="dxa"/>
            <w:vAlign w:val="center"/>
          </w:tcPr>
          <w:p w:rsidR="0018005B" w:rsidRPr="00C30CD3" w:rsidRDefault="0018005B" w:rsidP="00843387">
            <w:pPr>
              <w:pStyle w:val="ad"/>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Контактний номер телефону (телефаксу)</w:t>
            </w:r>
          </w:p>
        </w:tc>
        <w:tc>
          <w:tcPr>
            <w:tcW w:w="1417" w:type="dxa"/>
            <w:vAlign w:val="center"/>
          </w:tcPr>
          <w:p w:rsidR="0018005B" w:rsidRPr="00C30CD3" w:rsidRDefault="0018005B" w:rsidP="00843387">
            <w:pPr>
              <w:pStyle w:val="ad"/>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Е-mail</w:t>
            </w:r>
          </w:p>
        </w:tc>
      </w:tr>
      <w:tr w:rsidR="0018005B" w:rsidRPr="00C30CD3" w:rsidTr="00843387">
        <w:tc>
          <w:tcPr>
            <w:tcW w:w="3510" w:type="dxa"/>
          </w:tcPr>
          <w:p w:rsidR="0018005B" w:rsidRPr="00C30CD3" w:rsidRDefault="0018005B" w:rsidP="00843387">
            <w:pPr>
              <w:pStyle w:val="ad"/>
              <w:tabs>
                <w:tab w:val="left" w:pos="9923"/>
              </w:tabs>
              <w:jc w:val="center"/>
              <w:rPr>
                <w:rFonts w:ascii="Times New Roman" w:hAnsi="Times New Roman" w:cs="Times New Roman"/>
                <w:i/>
                <w:sz w:val="24"/>
                <w:szCs w:val="24"/>
                <w:lang w:val="uk-UA"/>
              </w:rPr>
            </w:pPr>
            <w:r w:rsidRPr="00C30CD3">
              <w:rPr>
                <w:rFonts w:ascii="Times New Roman" w:hAnsi="Times New Roman" w:cs="Times New Roman"/>
                <w:i/>
                <w:sz w:val="24"/>
                <w:szCs w:val="24"/>
                <w:lang w:val="uk-UA"/>
              </w:rPr>
              <w:t>1</w:t>
            </w:r>
          </w:p>
        </w:tc>
        <w:tc>
          <w:tcPr>
            <w:tcW w:w="2410" w:type="dxa"/>
          </w:tcPr>
          <w:p w:rsidR="0018005B" w:rsidRPr="00C30CD3" w:rsidRDefault="0018005B" w:rsidP="00843387">
            <w:pPr>
              <w:pStyle w:val="ad"/>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2</w:t>
            </w:r>
          </w:p>
        </w:tc>
        <w:tc>
          <w:tcPr>
            <w:tcW w:w="2268" w:type="dxa"/>
          </w:tcPr>
          <w:p w:rsidR="0018005B" w:rsidRPr="00C30CD3" w:rsidRDefault="0018005B" w:rsidP="00843387">
            <w:pPr>
              <w:pStyle w:val="ad"/>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3</w:t>
            </w:r>
          </w:p>
        </w:tc>
        <w:tc>
          <w:tcPr>
            <w:tcW w:w="1417" w:type="dxa"/>
          </w:tcPr>
          <w:p w:rsidR="0018005B" w:rsidRPr="00C30CD3" w:rsidRDefault="0018005B" w:rsidP="00843387">
            <w:pPr>
              <w:pStyle w:val="ad"/>
              <w:tabs>
                <w:tab w:val="left" w:pos="9923"/>
              </w:tabs>
              <w:jc w:val="center"/>
              <w:rPr>
                <w:rFonts w:ascii="Times New Roman" w:hAnsi="Times New Roman" w:cs="Times New Roman"/>
                <w:sz w:val="24"/>
                <w:szCs w:val="24"/>
                <w:lang w:val="uk-UA"/>
              </w:rPr>
            </w:pPr>
            <w:r w:rsidRPr="00C30CD3">
              <w:rPr>
                <w:rFonts w:ascii="Times New Roman" w:hAnsi="Times New Roman" w:cs="Times New Roman"/>
                <w:sz w:val="24"/>
                <w:szCs w:val="24"/>
                <w:lang w:val="uk-UA"/>
              </w:rPr>
              <w:t>4</w:t>
            </w:r>
          </w:p>
        </w:tc>
      </w:tr>
      <w:tr w:rsidR="0018005B" w:rsidRPr="00C30CD3" w:rsidTr="00843387">
        <w:tc>
          <w:tcPr>
            <w:tcW w:w="3510" w:type="dxa"/>
          </w:tcPr>
          <w:p w:rsidR="0018005B" w:rsidRPr="00DD6F43" w:rsidRDefault="0018005B" w:rsidP="00843387">
            <w:pPr>
              <w:pStyle w:val="ad"/>
              <w:tabs>
                <w:tab w:val="left" w:pos="9923"/>
              </w:tabs>
              <w:jc w:val="both"/>
              <w:rPr>
                <w:rFonts w:ascii="Times New Roman" w:hAnsi="Times New Roman" w:cs="Times New Roman"/>
                <w:i/>
                <w:lang w:val="uk-UA"/>
              </w:rPr>
            </w:pPr>
            <w:r w:rsidRPr="00DD6F43">
              <w:rPr>
                <w:rFonts w:ascii="Times New Roman" w:hAnsi="Times New Roman" w:cs="Times New Roman"/>
                <w:i/>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2268"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1417"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r>
      <w:tr w:rsidR="0018005B" w:rsidRPr="00C30CD3" w:rsidTr="00843387">
        <w:tc>
          <w:tcPr>
            <w:tcW w:w="3510" w:type="dxa"/>
          </w:tcPr>
          <w:p w:rsidR="0018005B" w:rsidRPr="00DD6F43" w:rsidRDefault="0018005B" w:rsidP="00843387">
            <w:pPr>
              <w:pStyle w:val="ad"/>
              <w:tabs>
                <w:tab w:val="left" w:pos="9923"/>
              </w:tabs>
              <w:jc w:val="both"/>
              <w:rPr>
                <w:rFonts w:ascii="Times New Roman" w:hAnsi="Times New Roman" w:cs="Times New Roman"/>
                <w:i/>
                <w:lang w:val="uk-UA"/>
              </w:rPr>
            </w:pPr>
            <w:r w:rsidRPr="00DD6F43">
              <w:rPr>
                <w:rFonts w:ascii="Times New Roman" w:hAnsi="Times New Roman" w:cs="Times New Roman"/>
                <w:i/>
                <w:lang w:val="uk-UA"/>
              </w:rPr>
              <w:t>……………...</w:t>
            </w:r>
          </w:p>
        </w:tc>
        <w:tc>
          <w:tcPr>
            <w:tcW w:w="2410"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2268"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1417"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r>
      <w:tr w:rsidR="0018005B" w:rsidRPr="00C30CD3" w:rsidTr="00843387">
        <w:tc>
          <w:tcPr>
            <w:tcW w:w="3510" w:type="dxa"/>
          </w:tcPr>
          <w:p w:rsidR="0018005B" w:rsidRPr="00DD6F43" w:rsidRDefault="0018005B" w:rsidP="00843387">
            <w:pPr>
              <w:pStyle w:val="ad"/>
              <w:tabs>
                <w:tab w:val="left" w:pos="9923"/>
              </w:tabs>
              <w:jc w:val="both"/>
              <w:rPr>
                <w:rFonts w:ascii="Times New Roman" w:hAnsi="Times New Roman" w:cs="Times New Roman"/>
                <w:i/>
                <w:lang w:val="uk-UA"/>
              </w:rPr>
            </w:pPr>
            <w:r w:rsidRPr="00DD6F43">
              <w:rPr>
                <w:rFonts w:ascii="Times New Roman" w:hAnsi="Times New Roman" w:cs="Times New Roman"/>
                <w:i/>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18005B" w:rsidRPr="00C30CD3" w:rsidRDefault="0018005B" w:rsidP="00843387">
            <w:pPr>
              <w:pStyle w:val="ad"/>
              <w:tabs>
                <w:tab w:val="left" w:pos="9923"/>
              </w:tabs>
              <w:jc w:val="both"/>
              <w:rPr>
                <w:rFonts w:ascii="Times New Roman" w:hAnsi="Times New Roman" w:cs="Times New Roman"/>
                <w:i/>
                <w:sz w:val="24"/>
                <w:szCs w:val="24"/>
                <w:lang w:val="uk-UA"/>
              </w:rPr>
            </w:pPr>
            <w:r w:rsidRPr="00DD6F43">
              <w:rPr>
                <w:rFonts w:ascii="Times New Roman" w:hAnsi="Times New Roman" w:cs="Times New Roman"/>
                <w:i/>
                <w:lang w:val="uk-UA"/>
              </w:rPr>
              <w:t>[заповнюється у разі, якщо крім керівника договір має право підписувати інша особа]:</w:t>
            </w:r>
          </w:p>
        </w:tc>
        <w:tc>
          <w:tcPr>
            <w:tcW w:w="2410"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2268"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1417"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r>
      <w:tr w:rsidR="0018005B" w:rsidRPr="00C30CD3" w:rsidTr="00843387">
        <w:tc>
          <w:tcPr>
            <w:tcW w:w="3510" w:type="dxa"/>
          </w:tcPr>
          <w:p w:rsidR="0018005B" w:rsidRPr="00C30CD3" w:rsidRDefault="0018005B" w:rsidP="00843387">
            <w:pPr>
              <w:rPr>
                <w:sz w:val="24"/>
                <w:szCs w:val="24"/>
              </w:rPr>
            </w:pPr>
            <w:r w:rsidRPr="00C30CD3">
              <w:rPr>
                <w:i/>
                <w:sz w:val="24"/>
                <w:szCs w:val="24"/>
              </w:rPr>
              <w:t>……………...</w:t>
            </w:r>
          </w:p>
        </w:tc>
        <w:tc>
          <w:tcPr>
            <w:tcW w:w="2410"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2268"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1417"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r>
      <w:tr w:rsidR="0018005B" w:rsidRPr="00C30CD3" w:rsidTr="00843387">
        <w:tc>
          <w:tcPr>
            <w:tcW w:w="3510" w:type="dxa"/>
          </w:tcPr>
          <w:p w:rsidR="0018005B" w:rsidRPr="00C30CD3" w:rsidRDefault="0018005B" w:rsidP="00843387">
            <w:pPr>
              <w:rPr>
                <w:sz w:val="24"/>
                <w:szCs w:val="24"/>
              </w:rPr>
            </w:pPr>
            <w:r w:rsidRPr="00C30CD3">
              <w:rPr>
                <w:i/>
                <w:sz w:val="24"/>
                <w:szCs w:val="24"/>
              </w:rPr>
              <w:t>……………...</w:t>
            </w:r>
          </w:p>
        </w:tc>
        <w:tc>
          <w:tcPr>
            <w:tcW w:w="2410"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2268"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c>
          <w:tcPr>
            <w:tcW w:w="1417" w:type="dxa"/>
          </w:tcPr>
          <w:p w:rsidR="0018005B" w:rsidRPr="00C30CD3" w:rsidRDefault="0018005B" w:rsidP="00843387">
            <w:pPr>
              <w:pStyle w:val="ad"/>
              <w:tabs>
                <w:tab w:val="left" w:pos="9923"/>
              </w:tabs>
              <w:jc w:val="both"/>
              <w:rPr>
                <w:rFonts w:ascii="Times New Roman" w:hAnsi="Times New Roman" w:cs="Times New Roman"/>
                <w:sz w:val="24"/>
                <w:szCs w:val="24"/>
                <w:lang w:val="uk-UA"/>
              </w:rPr>
            </w:pPr>
          </w:p>
        </w:tc>
      </w:tr>
    </w:tbl>
    <w:p w:rsidR="0018005B" w:rsidRPr="00C30CD3" w:rsidRDefault="0018005B" w:rsidP="0018005B">
      <w:pPr>
        <w:pStyle w:val="ad"/>
        <w:tabs>
          <w:tab w:val="left" w:pos="9923"/>
        </w:tabs>
        <w:jc w:val="both"/>
        <w:rPr>
          <w:rFonts w:ascii="Times New Roman" w:hAnsi="Times New Roman" w:cs="Times New Roman"/>
          <w:sz w:val="24"/>
          <w:szCs w:val="24"/>
          <w:u w:val="single"/>
          <w:lang w:val="uk-UA"/>
        </w:rPr>
      </w:pPr>
    </w:p>
    <w:tbl>
      <w:tblPr>
        <w:tblW w:w="0" w:type="auto"/>
        <w:tblInd w:w="108" w:type="dxa"/>
        <w:tblLook w:val="01E0"/>
      </w:tblPr>
      <w:tblGrid>
        <w:gridCol w:w="9498"/>
      </w:tblGrid>
      <w:tr w:rsidR="0018005B" w:rsidRPr="00C30CD3" w:rsidTr="00843387">
        <w:tc>
          <w:tcPr>
            <w:tcW w:w="9498" w:type="dxa"/>
            <w:tcBorders>
              <w:top w:val="single" w:sz="4" w:space="0" w:color="auto"/>
            </w:tcBorders>
          </w:tcPr>
          <w:p w:rsidR="0018005B" w:rsidRPr="00C30CD3" w:rsidRDefault="0018005B" w:rsidP="00843387">
            <w:pPr>
              <w:rPr>
                <w:sz w:val="24"/>
                <w:szCs w:val="24"/>
              </w:rPr>
            </w:pPr>
            <w:r w:rsidRPr="00C30CD3">
              <w:rPr>
                <w:sz w:val="24"/>
                <w:szCs w:val="24"/>
              </w:rPr>
              <w:t>(</w:t>
            </w:r>
            <w:r w:rsidRPr="00C30CD3">
              <w:rPr>
                <w:i/>
                <w:sz w:val="24"/>
                <w:szCs w:val="24"/>
              </w:rPr>
              <w:t xml:space="preserve">Посада, </w:t>
            </w:r>
            <w:proofErr w:type="gramStart"/>
            <w:r w:rsidRPr="00C30CD3">
              <w:rPr>
                <w:i/>
                <w:sz w:val="24"/>
                <w:szCs w:val="24"/>
              </w:rPr>
              <w:t>пр</w:t>
            </w:r>
            <w:proofErr w:type="gramEnd"/>
            <w:r w:rsidRPr="00C30CD3">
              <w:rPr>
                <w:i/>
                <w:sz w:val="24"/>
                <w:szCs w:val="24"/>
              </w:rPr>
              <w:t>ізвище, ініціали, підпис керівника або уповноваженої особи учасника, завірені печаткою (у разі наявності))</w:t>
            </w:r>
          </w:p>
        </w:tc>
      </w:tr>
    </w:tbl>
    <w:p w:rsidR="0018005B" w:rsidRPr="00C30CD3" w:rsidRDefault="0018005B" w:rsidP="0018005B">
      <w:pPr>
        <w:rPr>
          <w:i/>
          <w:sz w:val="24"/>
          <w:szCs w:val="24"/>
        </w:rPr>
      </w:pPr>
      <w:r w:rsidRPr="00C30CD3">
        <w:rPr>
          <w:i/>
          <w:sz w:val="24"/>
          <w:szCs w:val="24"/>
        </w:rPr>
        <w:t>М.П.</w:t>
      </w:r>
    </w:p>
    <w:p w:rsidR="0018005B" w:rsidRPr="00C30CD3" w:rsidRDefault="0018005B" w:rsidP="0018005B">
      <w:pPr>
        <w:rPr>
          <w:sz w:val="24"/>
          <w:szCs w:val="24"/>
        </w:rPr>
      </w:pPr>
      <w:r w:rsidRPr="00C30CD3">
        <w:rPr>
          <w:sz w:val="24"/>
          <w:szCs w:val="24"/>
        </w:rPr>
        <w:t>“___” ___________ ________ року</w:t>
      </w:r>
    </w:p>
    <w:p w:rsidR="0018005B" w:rsidRPr="00C30CD3" w:rsidRDefault="0018005B" w:rsidP="0018005B">
      <w:pPr>
        <w:pStyle w:val="ab"/>
        <w:ind w:firstLine="420"/>
        <w:jc w:val="both"/>
        <w:rPr>
          <w:rFonts w:ascii="Times New Roman" w:hAnsi="Times New Roman"/>
          <w:i/>
          <w:sz w:val="24"/>
          <w:szCs w:val="24"/>
        </w:rPr>
      </w:pPr>
      <w:r w:rsidRPr="00C30CD3">
        <w:rPr>
          <w:rFonts w:ascii="Times New Roman" w:hAnsi="Times New Roman"/>
          <w:i/>
          <w:sz w:val="24"/>
          <w:szCs w:val="24"/>
        </w:rPr>
        <w:t>.</w:t>
      </w:r>
    </w:p>
    <w:p w:rsidR="0018005B" w:rsidRDefault="0018005B" w:rsidP="0018005B">
      <w:pPr>
        <w:pStyle w:val="ab"/>
        <w:ind w:firstLine="420"/>
        <w:jc w:val="both"/>
        <w:rPr>
          <w:rFonts w:ascii="Times New Roman" w:hAnsi="Times New Roman"/>
          <w:i/>
        </w:rPr>
      </w:pPr>
      <w:r>
        <w:rPr>
          <w:rFonts w:ascii="Times New Roman" w:hAnsi="Times New Roman"/>
          <w:i/>
        </w:rPr>
        <w:t>* В данному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18005B" w:rsidRPr="0049754C" w:rsidRDefault="0018005B" w:rsidP="0018005B">
      <w:pPr>
        <w:pStyle w:val="ab"/>
        <w:ind w:firstLine="420"/>
        <w:jc w:val="both"/>
        <w:rPr>
          <w:rFonts w:ascii="Times New Roman" w:hAnsi="Times New Roman"/>
          <w:i/>
        </w:rPr>
      </w:pPr>
      <w:r>
        <w:rPr>
          <w:rFonts w:ascii="Times New Roman" w:hAnsi="Times New Roman"/>
          <w:i/>
        </w:rPr>
        <w:t>**</w:t>
      </w:r>
      <w:r w:rsidRPr="0049754C">
        <w:rPr>
          <w:rFonts w:ascii="Times New Roman" w:hAnsi="Times New Roman"/>
          <w:i/>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AF4030" w:rsidRDefault="0018005B" w:rsidP="0018005B">
      <w:pPr>
        <w:pStyle w:val="ab"/>
        <w:ind w:firstLine="420"/>
        <w:jc w:val="both"/>
        <w:rPr>
          <w:rFonts w:ascii="Times New Roman" w:hAnsi="Times New Roman"/>
          <w:i/>
        </w:rPr>
      </w:pPr>
      <w:r w:rsidRPr="0049754C">
        <w:rPr>
          <w:rFonts w:ascii="Times New Roman" w:hAnsi="Times New Roman"/>
          <w:i/>
        </w:rPr>
        <w:t xml:space="preserve">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w:t>
      </w:r>
    </w:p>
    <w:p w:rsidR="00AF4030" w:rsidRPr="00AF4030" w:rsidRDefault="0018005B" w:rsidP="00AF4030">
      <w:pPr>
        <w:pStyle w:val="ab"/>
        <w:jc w:val="both"/>
        <w:rPr>
          <w:rFonts w:ascii="Times New Roman" w:hAnsi="Times New Roman"/>
          <w:i/>
        </w:rPr>
      </w:pPr>
      <w:r w:rsidRPr="0049754C">
        <w:rPr>
          <w:rFonts w:ascii="Times New Roman" w:hAnsi="Times New Roman"/>
          <w:i/>
        </w:rPr>
        <w:t>статутом, необхідно надати сканований дозвіл (або інший документ) засновників (або інших осіб), відповідно д</w:t>
      </w:r>
      <w:r w:rsidR="00AF4030">
        <w:rPr>
          <w:rFonts w:ascii="Times New Roman" w:hAnsi="Times New Roman"/>
          <w:i/>
        </w:rPr>
        <w:t>о положень статуту підприємств</w:t>
      </w:r>
    </w:p>
    <w:p w:rsidR="00AF4030" w:rsidRDefault="00AF4030" w:rsidP="0018005B">
      <w:pPr>
        <w:pStyle w:val="26"/>
        <w:keepNext/>
        <w:keepLines/>
        <w:spacing w:before="0" w:after="0" w:line="240" w:lineRule="auto"/>
        <w:ind w:firstLine="284"/>
        <w:jc w:val="right"/>
        <w:rPr>
          <w:bCs/>
          <w:i/>
          <w:szCs w:val="24"/>
          <w:lang w:eastAsia="uk-UA"/>
        </w:rPr>
      </w:pPr>
    </w:p>
    <w:p w:rsidR="0024358F" w:rsidRPr="00030D32" w:rsidRDefault="0024358F" w:rsidP="00AF4030">
      <w:pPr>
        <w:pStyle w:val="26"/>
        <w:keepNext/>
        <w:keepLines/>
        <w:spacing w:before="0" w:after="0" w:line="240" w:lineRule="auto"/>
        <w:jc w:val="left"/>
        <w:rPr>
          <w:bCs/>
          <w:szCs w:val="24"/>
          <w:lang w:eastAsia="uk-UA"/>
        </w:rPr>
      </w:pPr>
    </w:p>
    <w:p w:rsidR="0018005B" w:rsidRPr="00030D32" w:rsidRDefault="0018005B" w:rsidP="0018005B">
      <w:pPr>
        <w:pStyle w:val="26"/>
        <w:keepNext/>
        <w:keepLines/>
        <w:spacing w:before="0" w:after="0" w:line="240" w:lineRule="auto"/>
        <w:ind w:firstLine="284"/>
        <w:jc w:val="right"/>
        <w:rPr>
          <w:rFonts w:ascii="Times New Roman" w:hAnsi="Times New Roman" w:cs="Times New Roman"/>
          <w:bCs/>
          <w:szCs w:val="24"/>
          <w:lang w:eastAsia="uk-UA"/>
        </w:rPr>
      </w:pPr>
      <w:r w:rsidRPr="00030D32">
        <w:rPr>
          <w:rFonts w:ascii="Times New Roman" w:hAnsi="Times New Roman" w:cs="Times New Roman"/>
          <w:bCs/>
          <w:szCs w:val="24"/>
          <w:lang w:eastAsia="uk-UA"/>
        </w:rPr>
        <w:t>ДОДАТОК № 5</w:t>
      </w:r>
    </w:p>
    <w:p w:rsidR="0018005B" w:rsidRPr="00030D32" w:rsidRDefault="0018005B" w:rsidP="0018005B">
      <w:pPr>
        <w:widowControl w:val="0"/>
        <w:autoSpaceDE w:val="0"/>
        <w:autoSpaceDN w:val="0"/>
        <w:adjustRightInd w:val="0"/>
        <w:ind w:right="-1" w:firstLine="720"/>
        <w:jc w:val="right"/>
        <w:rPr>
          <w:rFonts w:cs="Times New Roman"/>
          <w:bCs/>
          <w:szCs w:val="24"/>
          <w:lang w:val="uk-UA" w:eastAsia="uk-UA"/>
        </w:rPr>
      </w:pPr>
      <w:r w:rsidRPr="00030D32">
        <w:rPr>
          <w:rFonts w:cs="Times New Roman"/>
          <w:bCs/>
          <w:szCs w:val="24"/>
          <w:lang w:val="uk-UA" w:eastAsia="uk-UA"/>
        </w:rPr>
        <w:t>до тендерної документації</w:t>
      </w:r>
    </w:p>
    <w:p w:rsidR="0018005B" w:rsidRPr="00C30CD3" w:rsidRDefault="0018005B" w:rsidP="0018005B">
      <w:pPr>
        <w:ind w:left="7380" w:right="196"/>
        <w:jc w:val="right"/>
        <w:rPr>
          <w:b/>
          <w:bCs/>
          <w:sz w:val="24"/>
          <w:szCs w:val="24"/>
        </w:rPr>
      </w:pPr>
    </w:p>
    <w:p w:rsidR="0018005B" w:rsidRPr="00C30CD3" w:rsidRDefault="0018005B" w:rsidP="0018005B">
      <w:pPr>
        <w:ind w:hanging="720"/>
        <w:jc w:val="center"/>
        <w:rPr>
          <w:b/>
          <w:bCs/>
          <w:sz w:val="24"/>
          <w:szCs w:val="24"/>
        </w:rPr>
      </w:pPr>
      <w:r w:rsidRPr="00C30CD3">
        <w:rPr>
          <w:b/>
          <w:bCs/>
          <w:sz w:val="24"/>
          <w:szCs w:val="24"/>
        </w:rPr>
        <w:t>ФОРМА «ТЕНДЕРНА ПРОПОЗИЦІЯ»*</w:t>
      </w:r>
    </w:p>
    <w:p w:rsidR="0018005B" w:rsidRPr="00C30CD3" w:rsidRDefault="0018005B" w:rsidP="0018005B">
      <w:pPr>
        <w:ind w:hanging="720"/>
        <w:jc w:val="center"/>
        <w:rPr>
          <w:sz w:val="24"/>
          <w:szCs w:val="24"/>
        </w:rPr>
      </w:pPr>
      <w:r w:rsidRPr="00C30CD3">
        <w:rPr>
          <w:sz w:val="24"/>
          <w:szCs w:val="24"/>
        </w:rPr>
        <w:t xml:space="preserve">(форма, яка </w:t>
      </w:r>
      <w:proofErr w:type="gramStart"/>
      <w:r w:rsidRPr="00C30CD3">
        <w:rPr>
          <w:sz w:val="24"/>
          <w:szCs w:val="24"/>
        </w:rPr>
        <w:t>подається</w:t>
      </w:r>
      <w:proofErr w:type="gramEnd"/>
      <w:r w:rsidRPr="00C30CD3">
        <w:rPr>
          <w:sz w:val="24"/>
          <w:szCs w:val="24"/>
        </w:rPr>
        <w:t xml:space="preserve"> Учасником на фірмовому бланку</w:t>
      </w:r>
      <w:r>
        <w:rPr>
          <w:sz w:val="24"/>
          <w:szCs w:val="24"/>
          <w:lang w:val="uk-UA"/>
        </w:rPr>
        <w:t xml:space="preserve"> (у разі наявності)</w:t>
      </w:r>
      <w:r w:rsidRPr="00C30CD3">
        <w:rPr>
          <w:sz w:val="24"/>
          <w:szCs w:val="24"/>
        </w:rPr>
        <w:t>)</w:t>
      </w:r>
    </w:p>
    <w:p w:rsidR="0018005B" w:rsidRPr="00C30CD3" w:rsidRDefault="0018005B" w:rsidP="0018005B">
      <w:pPr>
        <w:ind w:hanging="720"/>
        <w:jc w:val="center"/>
        <w:rPr>
          <w:b/>
          <w:bCs/>
          <w:sz w:val="24"/>
          <w:szCs w:val="24"/>
        </w:rPr>
      </w:pPr>
    </w:p>
    <w:p w:rsidR="0018005B" w:rsidRPr="00E74FB3" w:rsidRDefault="0018005B" w:rsidP="000304C3">
      <w:pPr>
        <w:widowControl w:val="0"/>
        <w:contextualSpacing/>
        <w:jc w:val="both"/>
        <w:rPr>
          <w:rFonts w:cs="Times New Roman"/>
          <w:b/>
          <w:color w:val="000000"/>
          <w:lang w:val="uk-UA"/>
        </w:rPr>
      </w:pPr>
      <w:r w:rsidRPr="00C30CD3">
        <w:t xml:space="preserve">Ми, </w:t>
      </w:r>
      <w:r>
        <w:rPr>
          <w:u w:val="single"/>
          <w:lang w:val="uk-UA"/>
        </w:rPr>
        <w:t xml:space="preserve">      </w:t>
      </w:r>
      <w:r w:rsidRPr="00636DB3">
        <w:rPr>
          <w:i/>
          <w:u w:val="single"/>
        </w:rPr>
        <w:t>(назва Учасника)</w:t>
      </w:r>
      <w:proofErr w:type="gramStart"/>
      <w:r>
        <w:rPr>
          <w:i/>
          <w:u w:val="single"/>
          <w:lang w:val="uk-UA"/>
        </w:rPr>
        <w:t xml:space="preserve">      </w:t>
      </w:r>
      <w:r w:rsidRPr="00C30CD3">
        <w:t>,</w:t>
      </w:r>
      <w:proofErr w:type="gramEnd"/>
      <w:r w:rsidRPr="00C30CD3">
        <w:t xml:space="preserve"> надаємо свою пропозицію щодо участі у торгах на закупівлю</w:t>
      </w:r>
      <w:r>
        <w:rPr>
          <w:lang w:val="uk-UA"/>
        </w:rPr>
        <w:t xml:space="preserve"> товарів </w:t>
      </w:r>
      <w:r>
        <w:t xml:space="preserve"> за предметом</w:t>
      </w:r>
      <w:r w:rsidRPr="00C30CD3">
        <w:t>:</w:t>
      </w:r>
      <w:r w:rsidR="00E74FB3" w:rsidRPr="0024358F">
        <w:rPr>
          <w:rFonts w:eastAsia="Times New Roman" w:cs="Times New Roman"/>
          <w:b/>
          <w:sz w:val="24"/>
          <w:szCs w:val="24"/>
          <w:lang w:val="uk-UA"/>
        </w:rPr>
        <w:t xml:space="preserve"> </w:t>
      </w:r>
      <w:r w:rsidR="00E74FB3" w:rsidRPr="00ED71E4">
        <w:rPr>
          <w:rFonts w:eastAsia="Times New Roman" w:cs="Times New Roman"/>
          <w:lang w:val="uk-UA"/>
        </w:rPr>
        <w:t>ДК 021:2015: 33690000-3</w:t>
      </w:r>
      <w:r w:rsidR="00E74FB3" w:rsidRPr="00ED71E4">
        <w:rPr>
          <w:rFonts w:eastAsia="Times New Roman" w:cs="Times New Roman"/>
        </w:rPr>
        <w:t> </w:t>
      </w:r>
      <w:r w:rsidR="00E74FB3" w:rsidRPr="00ED71E4">
        <w:rPr>
          <w:rFonts w:eastAsia="Times New Roman" w:cs="Times New Roman"/>
          <w:lang w:val="uk-UA"/>
        </w:rPr>
        <w:t>Лікарські засоби різні</w:t>
      </w:r>
      <w:r w:rsidR="00E74FB3" w:rsidRPr="00ED71E4">
        <w:rPr>
          <w:rFonts w:eastAsia="Times New Roman" w:cs="Times New Roman"/>
          <w:sz w:val="24"/>
          <w:szCs w:val="24"/>
          <w:lang w:val="uk-UA"/>
        </w:rPr>
        <w:t xml:space="preserve"> </w:t>
      </w:r>
      <w:r w:rsidR="00E74FB3" w:rsidRPr="00ED71E4">
        <w:rPr>
          <w:rFonts w:cs="Times New Roman"/>
          <w:color w:val="000000"/>
          <w:lang w:val="uk-UA"/>
        </w:rPr>
        <w:t>(Лабораторні реактиви)</w:t>
      </w:r>
      <w:r w:rsidRPr="00C30CD3">
        <w:t xml:space="preserve">згідно вимог Замовника, викладених у тендерній документації. </w:t>
      </w:r>
    </w:p>
    <w:p w:rsidR="0018005B" w:rsidRDefault="0018005B" w:rsidP="000304C3">
      <w:pPr>
        <w:shd w:val="clear" w:color="auto" w:fill="FFFFFF"/>
        <w:ind w:firstLine="709"/>
        <w:jc w:val="both"/>
        <w:rPr>
          <w:sz w:val="24"/>
          <w:szCs w:val="24"/>
          <w:lang w:val="uk-UA"/>
        </w:rPr>
      </w:pPr>
      <w:r w:rsidRPr="00663EA9">
        <w:rPr>
          <w:sz w:val="24"/>
          <w:szCs w:val="24"/>
          <w:lang w:val="uk-UA"/>
        </w:rPr>
        <w:t xml:space="preserve">Вивчивши тендерну документацію,  медико - технічні та інші вимоги  щодо предмету закупівлі, ми, уповноважені на підписання Договору, маємо можливість та погоджуємося виконати вимоги Замовника та Договору на загальну суму ________________грн. </w:t>
      </w:r>
      <w:r w:rsidRPr="00663EA9">
        <w:rPr>
          <w:sz w:val="24"/>
          <w:szCs w:val="24"/>
          <w:u w:val="single"/>
          <w:lang w:val="uk-UA"/>
        </w:rPr>
        <w:t>(цифрами та прописом)</w:t>
      </w:r>
      <w:r w:rsidRPr="00663EA9">
        <w:rPr>
          <w:sz w:val="24"/>
          <w:szCs w:val="24"/>
          <w:lang w:val="uk-UA"/>
        </w:rPr>
        <w:t>_( в тому числі ПДВ______):</w:t>
      </w:r>
    </w:p>
    <w:p w:rsidR="0018005B" w:rsidRPr="00EF60E7" w:rsidRDefault="0018005B" w:rsidP="000304C3">
      <w:pPr>
        <w:shd w:val="clear" w:color="auto" w:fill="FFFFFF"/>
        <w:ind w:firstLine="709"/>
        <w:jc w:val="both"/>
        <w:rPr>
          <w:sz w:val="24"/>
          <w:szCs w:val="24"/>
          <w:lang w:val="uk-UA"/>
        </w:rPr>
      </w:pPr>
    </w:p>
    <w:tbl>
      <w:tblPr>
        <w:tblW w:w="5322" w:type="pct"/>
        <w:tblInd w:w="-459" w:type="dxa"/>
        <w:tblBorders>
          <w:top w:val="single" w:sz="4" w:space="0" w:color="auto"/>
          <w:left w:val="single" w:sz="4" w:space="0" w:color="auto"/>
          <w:bottom w:val="single" w:sz="4" w:space="0" w:color="auto"/>
          <w:right w:val="single" w:sz="4" w:space="0" w:color="auto"/>
        </w:tblBorders>
        <w:tblLook w:val="0000"/>
      </w:tblPr>
      <w:tblGrid>
        <w:gridCol w:w="483"/>
        <w:gridCol w:w="2158"/>
        <w:gridCol w:w="2093"/>
        <w:gridCol w:w="1342"/>
        <w:gridCol w:w="1185"/>
        <w:gridCol w:w="760"/>
        <w:gridCol w:w="1312"/>
        <w:gridCol w:w="1457"/>
      </w:tblGrid>
      <w:tr w:rsidR="0018005B" w:rsidRPr="00C30CD3" w:rsidTr="00843387">
        <w:tc>
          <w:tcPr>
            <w:tcW w:w="224" w:type="pct"/>
            <w:tcBorders>
              <w:top w:val="single" w:sz="4" w:space="0" w:color="auto"/>
              <w:bottom w:val="single" w:sz="4" w:space="0" w:color="auto"/>
              <w:right w:val="single" w:sz="4" w:space="0" w:color="auto"/>
            </w:tcBorders>
          </w:tcPr>
          <w:p w:rsidR="0018005B" w:rsidRPr="00C30CD3" w:rsidRDefault="0018005B" w:rsidP="00843387">
            <w:pPr>
              <w:widowControl w:val="0"/>
              <w:autoSpaceDE w:val="0"/>
              <w:autoSpaceDN w:val="0"/>
              <w:adjustRightInd w:val="0"/>
              <w:jc w:val="center"/>
              <w:rPr>
                <w:b/>
                <w:bCs/>
                <w:sz w:val="20"/>
                <w:szCs w:val="20"/>
              </w:rPr>
            </w:pPr>
            <w:r w:rsidRPr="00C30CD3">
              <w:rPr>
                <w:b/>
                <w:bCs/>
                <w:sz w:val="20"/>
                <w:szCs w:val="20"/>
              </w:rPr>
              <w:t>№ з/</w:t>
            </w:r>
            <w:proofErr w:type="gramStart"/>
            <w:r w:rsidRPr="00C30CD3">
              <w:rPr>
                <w:b/>
                <w:bCs/>
                <w:sz w:val="20"/>
                <w:szCs w:val="20"/>
              </w:rPr>
              <w:t>п</w:t>
            </w:r>
            <w:proofErr w:type="gramEnd"/>
          </w:p>
        </w:tc>
        <w:tc>
          <w:tcPr>
            <w:tcW w:w="1000" w:type="pct"/>
            <w:tcBorders>
              <w:top w:val="single" w:sz="4" w:space="0" w:color="auto"/>
              <w:bottom w:val="single" w:sz="4" w:space="0" w:color="auto"/>
              <w:right w:val="single" w:sz="4" w:space="0" w:color="auto"/>
            </w:tcBorders>
          </w:tcPr>
          <w:p w:rsidR="0018005B" w:rsidRPr="00C30CD3" w:rsidRDefault="0018005B" w:rsidP="00843387">
            <w:pPr>
              <w:widowControl w:val="0"/>
              <w:autoSpaceDE w:val="0"/>
              <w:autoSpaceDN w:val="0"/>
              <w:adjustRightInd w:val="0"/>
              <w:ind w:right="-108"/>
              <w:jc w:val="center"/>
              <w:rPr>
                <w:b/>
                <w:bCs/>
                <w:sz w:val="20"/>
                <w:szCs w:val="20"/>
              </w:rPr>
            </w:pPr>
            <w:r w:rsidRPr="00C30CD3">
              <w:rPr>
                <w:b/>
                <w:bCs/>
                <w:sz w:val="20"/>
                <w:szCs w:val="20"/>
              </w:rPr>
              <w:t>Назва предмету закупі</w:t>
            </w:r>
            <w:proofErr w:type="gramStart"/>
            <w:r w:rsidRPr="00C30CD3">
              <w:rPr>
                <w:b/>
                <w:bCs/>
                <w:sz w:val="20"/>
                <w:szCs w:val="20"/>
              </w:rPr>
              <w:t>вл</w:t>
            </w:r>
            <w:proofErr w:type="gramEnd"/>
            <w:r w:rsidRPr="00C30CD3">
              <w:rPr>
                <w:b/>
                <w:bCs/>
                <w:sz w:val="20"/>
                <w:szCs w:val="20"/>
              </w:rPr>
              <w:t xml:space="preserve">і згідно  тендерної документації </w:t>
            </w:r>
          </w:p>
        </w:tc>
        <w:tc>
          <w:tcPr>
            <w:tcW w:w="970"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r w:rsidRPr="00C30CD3">
              <w:rPr>
                <w:b/>
                <w:bCs/>
                <w:sz w:val="20"/>
                <w:szCs w:val="20"/>
              </w:rPr>
              <w:t>Назва предмету закупі</w:t>
            </w:r>
            <w:proofErr w:type="gramStart"/>
            <w:r w:rsidRPr="00C30CD3">
              <w:rPr>
                <w:b/>
                <w:bCs/>
                <w:sz w:val="20"/>
                <w:szCs w:val="20"/>
              </w:rPr>
              <w:t>вл</w:t>
            </w:r>
            <w:proofErr w:type="gramEnd"/>
            <w:r w:rsidRPr="00C30CD3">
              <w:rPr>
                <w:b/>
                <w:bCs/>
                <w:sz w:val="20"/>
                <w:szCs w:val="20"/>
              </w:rPr>
              <w:t>і згідно  документів виробника</w:t>
            </w:r>
          </w:p>
        </w:tc>
        <w:tc>
          <w:tcPr>
            <w:tcW w:w="622"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r w:rsidRPr="00C30CD3">
              <w:rPr>
                <w:b/>
                <w:bCs/>
                <w:sz w:val="20"/>
                <w:szCs w:val="20"/>
              </w:rPr>
              <w:t xml:space="preserve">Виробник, </w:t>
            </w:r>
            <w:proofErr w:type="gramStart"/>
            <w:r w:rsidRPr="00C30CD3">
              <w:rPr>
                <w:b/>
                <w:bCs/>
                <w:sz w:val="20"/>
                <w:szCs w:val="20"/>
              </w:rPr>
              <w:t>країна</w:t>
            </w:r>
            <w:proofErr w:type="gramEnd"/>
            <w:r w:rsidRPr="00C30CD3">
              <w:rPr>
                <w:b/>
                <w:bCs/>
                <w:sz w:val="20"/>
                <w:szCs w:val="20"/>
              </w:rPr>
              <w:t xml:space="preserve"> походження</w:t>
            </w:r>
          </w:p>
        </w:tc>
        <w:tc>
          <w:tcPr>
            <w:tcW w:w="549"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r w:rsidRPr="00C30CD3">
              <w:rPr>
                <w:b/>
                <w:bCs/>
                <w:sz w:val="20"/>
                <w:szCs w:val="20"/>
              </w:rPr>
              <w:t>Од</w:t>
            </w:r>
            <w:proofErr w:type="gramStart"/>
            <w:r w:rsidRPr="00C30CD3">
              <w:rPr>
                <w:b/>
                <w:bCs/>
                <w:sz w:val="20"/>
                <w:szCs w:val="20"/>
              </w:rPr>
              <w:t>.в</w:t>
            </w:r>
            <w:proofErr w:type="gramEnd"/>
            <w:r w:rsidRPr="00C30CD3">
              <w:rPr>
                <w:b/>
                <w:bCs/>
                <w:sz w:val="20"/>
                <w:szCs w:val="20"/>
              </w:rPr>
              <w:t>иміру</w:t>
            </w:r>
          </w:p>
        </w:tc>
        <w:tc>
          <w:tcPr>
            <w:tcW w:w="352"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rPr>
                <w:b/>
                <w:bCs/>
                <w:sz w:val="20"/>
                <w:szCs w:val="20"/>
              </w:rPr>
            </w:pPr>
            <w:r w:rsidRPr="00C30CD3">
              <w:rPr>
                <w:b/>
                <w:bCs/>
                <w:sz w:val="20"/>
                <w:szCs w:val="20"/>
              </w:rPr>
              <w:t>Кі</w:t>
            </w:r>
            <w:proofErr w:type="gramStart"/>
            <w:r w:rsidRPr="00C30CD3">
              <w:rPr>
                <w:b/>
                <w:bCs/>
                <w:sz w:val="20"/>
                <w:szCs w:val="20"/>
              </w:rPr>
              <w:t>л</w:t>
            </w:r>
            <w:proofErr w:type="gramEnd"/>
            <w:r w:rsidRPr="00C30CD3">
              <w:rPr>
                <w:b/>
                <w:bCs/>
                <w:sz w:val="20"/>
                <w:szCs w:val="20"/>
              </w:rPr>
              <w:t>-</w:t>
            </w:r>
          </w:p>
          <w:p w:rsidR="0018005B" w:rsidRPr="00C30CD3" w:rsidRDefault="0018005B" w:rsidP="00843387">
            <w:pPr>
              <w:widowControl w:val="0"/>
              <w:autoSpaceDE w:val="0"/>
              <w:autoSpaceDN w:val="0"/>
              <w:adjustRightInd w:val="0"/>
              <w:rPr>
                <w:b/>
                <w:bCs/>
                <w:sz w:val="20"/>
                <w:szCs w:val="20"/>
              </w:rPr>
            </w:pPr>
            <w:r w:rsidRPr="00C30CD3">
              <w:rPr>
                <w:b/>
                <w:bCs/>
                <w:sz w:val="20"/>
                <w:szCs w:val="20"/>
              </w:rPr>
              <w:t>ть</w:t>
            </w:r>
          </w:p>
          <w:p w:rsidR="0018005B" w:rsidRPr="00C30CD3" w:rsidRDefault="0018005B" w:rsidP="00843387">
            <w:pPr>
              <w:widowControl w:val="0"/>
              <w:autoSpaceDE w:val="0"/>
              <w:autoSpaceDN w:val="0"/>
              <w:adjustRightInd w:val="0"/>
              <w:jc w:val="center"/>
              <w:rPr>
                <w:b/>
                <w:bCs/>
                <w:sz w:val="20"/>
                <w:szCs w:val="20"/>
              </w:rPr>
            </w:pPr>
          </w:p>
        </w:tc>
        <w:tc>
          <w:tcPr>
            <w:tcW w:w="608"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roofErr w:type="gramStart"/>
            <w:r w:rsidRPr="00C30CD3">
              <w:rPr>
                <w:b/>
                <w:bCs/>
                <w:sz w:val="20"/>
                <w:szCs w:val="20"/>
              </w:rPr>
              <w:t>Ц</w:t>
            </w:r>
            <w:proofErr w:type="gramEnd"/>
            <w:r w:rsidRPr="00C30CD3">
              <w:rPr>
                <w:b/>
                <w:bCs/>
                <w:sz w:val="20"/>
                <w:szCs w:val="20"/>
              </w:rPr>
              <w:t xml:space="preserve">іна за одиницю, грн., </w:t>
            </w:r>
            <w:r>
              <w:rPr>
                <w:b/>
                <w:bCs/>
                <w:sz w:val="20"/>
                <w:szCs w:val="20"/>
                <w:lang w:val="uk-UA"/>
              </w:rPr>
              <w:t xml:space="preserve">з </w:t>
            </w:r>
            <w:r w:rsidRPr="00C30CD3">
              <w:rPr>
                <w:b/>
                <w:bCs/>
                <w:sz w:val="20"/>
                <w:szCs w:val="20"/>
              </w:rPr>
              <w:t>ПДВ</w:t>
            </w:r>
          </w:p>
        </w:tc>
        <w:tc>
          <w:tcPr>
            <w:tcW w:w="675" w:type="pct"/>
            <w:tcBorders>
              <w:top w:val="single" w:sz="6" w:space="0" w:color="auto"/>
              <w:left w:val="single" w:sz="6" w:space="0" w:color="auto"/>
              <w:bottom w:val="single" w:sz="6" w:space="0" w:color="auto"/>
              <w:right w:val="single" w:sz="4" w:space="0" w:color="auto"/>
            </w:tcBorders>
          </w:tcPr>
          <w:p w:rsidR="0018005B" w:rsidRPr="00C30CD3" w:rsidRDefault="0018005B" w:rsidP="00843387">
            <w:pPr>
              <w:widowControl w:val="0"/>
              <w:autoSpaceDE w:val="0"/>
              <w:autoSpaceDN w:val="0"/>
              <w:adjustRightInd w:val="0"/>
              <w:jc w:val="center"/>
              <w:rPr>
                <w:b/>
                <w:bCs/>
                <w:sz w:val="20"/>
                <w:szCs w:val="20"/>
              </w:rPr>
            </w:pPr>
            <w:r w:rsidRPr="00C30CD3">
              <w:rPr>
                <w:b/>
                <w:bCs/>
                <w:sz w:val="20"/>
                <w:szCs w:val="20"/>
              </w:rPr>
              <w:t>Загальна вартість грн.</w:t>
            </w:r>
            <w:proofErr w:type="gramStart"/>
            <w:r w:rsidRPr="00C30CD3">
              <w:rPr>
                <w:b/>
                <w:bCs/>
                <w:sz w:val="20"/>
                <w:szCs w:val="20"/>
              </w:rPr>
              <w:t xml:space="preserve"> </w:t>
            </w:r>
            <w:r w:rsidRPr="00596161">
              <w:rPr>
                <w:b/>
                <w:bCs/>
                <w:sz w:val="20"/>
                <w:szCs w:val="20"/>
              </w:rPr>
              <w:t>,</w:t>
            </w:r>
            <w:proofErr w:type="gramEnd"/>
            <w:r w:rsidRPr="00596161">
              <w:rPr>
                <w:b/>
                <w:bCs/>
                <w:sz w:val="20"/>
                <w:szCs w:val="20"/>
              </w:rPr>
              <w:t xml:space="preserve"> з</w:t>
            </w:r>
            <w:r w:rsidRPr="00C30CD3">
              <w:rPr>
                <w:b/>
                <w:bCs/>
                <w:sz w:val="20"/>
                <w:szCs w:val="20"/>
              </w:rPr>
              <w:t xml:space="preserve"> ПДВ</w:t>
            </w:r>
          </w:p>
        </w:tc>
      </w:tr>
      <w:tr w:rsidR="0018005B" w:rsidRPr="00C30CD3" w:rsidTr="00843387">
        <w:tc>
          <w:tcPr>
            <w:tcW w:w="224" w:type="pct"/>
            <w:tcBorders>
              <w:top w:val="single" w:sz="4" w:space="0" w:color="auto"/>
              <w:bottom w:val="single" w:sz="4" w:space="0" w:color="auto"/>
              <w:right w:val="single" w:sz="4" w:space="0" w:color="auto"/>
            </w:tcBorders>
          </w:tcPr>
          <w:p w:rsidR="0018005B" w:rsidRDefault="0018005B" w:rsidP="00843387">
            <w:pPr>
              <w:widowControl w:val="0"/>
              <w:autoSpaceDE w:val="0"/>
              <w:autoSpaceDN w:val="0"/>
              <w:adjustRightInd w:val="0"/>
              <w:jc w:val="center"/>
              <w:rPr>
                <w:b/>
                <w:bCs/>
                <w:sz w:val="20"/>
                <w:szCs w:val="20"/>
              </w:rPr>
            </w:pPr>
            <w:r>
              <w:rPr>
                <w:b/>
                <w:bCs/>
                <w:sz w:val="20"/>
                <w:szCs w:val="20"/>
              </w:rPr>
              <w:t>1</w:t>
            </w:r>
          </w:p>
        </w:tc>
        <w:tc>
          <w:tcPr>
            <w:tcW w:w="1000" w:type="pct"/>
            <w:tcBorders>
              <w:top w:val="single" w:sz="4" w:space="0" w:color="auto"/>
              <w:bottom w:val="single" w:sz="4" w:space="0" w:color="auto"/>
              <w:right w:val="single" w:sz="4"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970"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622"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352"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608"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675" w:type="pct"/>
            <w:tcBorders>
              <w:top w:val="single" w:sz="6" w:space="0" w:color="auto"/>
              <w:left w:val="single" w:sz="6" w:space="0" w:color="auto"/>
              <w:bottom w:val="single" w:sz="6" w:space="0" w:color="auto"/>
              <w:right w:val="single" w:sz="4" w:space="0" w:color="auto"/>
            </w:tcBorders>
          </w:tcPr>
          <w:p w:rsidR="0018005B" w:rsidRPr="00C30CD3" w:rsidRDefault="0018005B" w:rsidP="00843387">
            <w:pPr>
              <w:widowControl w:val="0"/>
              <w:autoSpaceDE w:val="0"/>
              <w:autoSpaceDN w:val="0"/>
              <w:adjustRightInd w:val="0"/>
              <w:jc w:val="center"/>
              <w:rPr>
                <w:b/>
                <w:bCs/>
                <w:sz w:val="20"/>
                <w:szCs w:val="20"/>
              </w:rPr>
            </w:pPr>
          </w:p>
        </w:tc>
      </w:tr>
      <w:tr w:rsidR="0018005B" w:rsidRPr="00C30CD3" w:rsidTr="00843387">
        <w:tc>
          <w:tcPr>
            <w:tcW w:w="224" w:type="pct"/>
            <w:tcBorders>
              <w:top w:val="single" w:sz="4" w:space="0" w:color="auto"/>
              <w:bottom w:val="single" w:sz="4" w:space="0" w:color="auto"/>
              <w:right w:val="single" w:sz="4" w:space="0" w:color="auto"/>
            </w:tcBorders>
          </w:tcPr>
          <w:p w:rsidR="0018005B" w:rsidRPr="00C30CD3" w:rsidRDefault="0018005B" w:rsidP="00843387">
            <w:pPr>
              <w:widowControl w:val="0"/>
              <w:autoSpaceDE w:val="0"/>
              <w:autoSpaceDN w:val="0"/>
              <w:adjustRightInd w:val="0"/>
              <w:jc w:val="center"/>
              <w:rPr>
                <w:b/>
                <w:bCs/>
                <w:sz w:val="20"/>
                <w:szCs w:val="20"/>
              </w:rPr>
            </w:pPr>
            <w:r>
              <w:rPr>
                <w:b/>
                <w:bCs/>
                <w:sz w:val="20"/>
                <w:szCs w:val="20"/>
              </w:rPr>
              <w:t>…</w:t>
            </w:r>
          </w:p>
        </w:tc>
        <w:tc>
          <w:tcPr>
            <w:tcW w:w="1000" w:type="pct"/>
            <w:tcBorders>
              <w:top w:val="single" w:sz="4" w:space="0" w:color="auto"/>
              <w:bottom w:val="single" w:sz="4" w:space="0" w:color="auto"/>
              <w:right w:val="single" w:sz="4"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970"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622"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549"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352"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608"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b/>
                <w:bCs/>
                <w:sz w:val="20"/>
                <w:szCs w:val="20"/>
              </w:rPr>
            </w:pPr>
          </w:p>
        </w:tc>
        <w:tc>
          <w:tcPr>
            <w:tcW w:w="675" w:type="pct"/>
            <w:tcBorders>
              <w:top w:val="single" w:sz="6" w:space="0" w:color="auto"/>
              <w:left w:val="single" w:sz="6" w:space="0" w:color="auto"/>
              <w:bottom w:val="single" w:sz="6" w:space="0" w:color="auto"/>
              <w:right w:val="single" w:sz="4" w:space="0" w:color="auto"/>
            </w:tcBorders>
          </w:tcPr>
          <w:p w:rsidR="0018005B" w:rsidRPr="00C30CD3" w:rsidRDefault="0018005B" w:rsidP="00843387">
            <w:pPr>
              <w:widowControl w:val="0"/>
              <w:autoSpaceDE w:val="0"/>
              <w:autoSpaceDN w:val="0"/>
              <w:adjustRightInd w:val="0"/>
              <w:jc w:val="center"/>
              <w:rPr>
                <w:b/>
                <w:bCs/>
                <w:sz w:val="20"/>
                <w:szCs w:val="20"/>
              </w:rPr>
            </w:pPr>
          </w:p>
        </w:tc>
      </w:tr>
      <w:tr w:rsidR="0018005B" w:rsidRPr="00C30CD3" w:rsidTr="00843387">
        <w:tc>
          <w:tcPr>
            <w:tcW w:w="3717" w:type="pct"/>
            <w:gridSpan w:val="6"/>
            <w:tcBorders>
              <w:top w:val="single" w:sz="4" w:space="0" w:color="auto"/>
              <w:bottom w:val="single" w:sz="4" w:space="0" w:color="auto"/>
              <w:right w:val="single" w:sz="6" w:space="0" w:color="auto"/>
            </w:tcBorders>
            <w:vAlign w:val="center"/>
          </w:tcPr>
          <w:p w:rsidR="0018005B" w:rsidRPr="00C30CD3" w:rsidRDefault="0018005B" w:rsidP="00843387">
            <w:pPr>
              <w:widowControl w:val="0"/>
              <w:autoSpaceDE w:val="0"/>
              <w:autoSpaceDN w:val="0"/>
              <w:adjustRightInd w:val="0"/>
              <w:rPr>
                <w:b/>
                <w:bCs/>
                <w:sz w:val="20"/>
                <w:szCs w:val="20"/>
              </w:rPr>
            </w:pPr>
            <w:r w:rsidRPr="00C30CD3">
              <w:rPr>
                <w:b/>
                <w:sz w:val="20"/>
                <w:szCs w:val="20"/>
              </w:rPr>
              <w:t>Загальна вартість товару</w:t>
            </w:r>
            <w:r>
              <w:rPr>
                <w:b/>
                <w:sz w:val="20"/>
                <w:szCs w:val="20"/>
                <w:lang w:val="uk-UA"/>
              </w:rPr>
              <w:t xml:space="preserve"> </w:t>
            </w:r>
            <w:r w:rsidRPr="00C30CD3">
              <w:rPr>
                <w:b/>
                <w:sz w:val="20"/>
                <w:szCs w:val="20"/>
              </w:rPr>
              <w:t>з ПДВ:</w:t>
            </w:r>
          </w:p>
        </w:tc>
        <w:tc>
          <w:tcPr>
            <w:tcW w:w="608"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sz w:val="20"/>
                <w:szCs w:val="20"/>
              </w:rPr>
            </w:pPr>
          </w:p>
        </w:tc>
        <w:tc>
          <w:tcPr>
            <w:tcW w:w="675" w:type="pct"/>
            <w:tcBorders>
              <w:top w:val="single" w:sz="6" w:space="0" w:color="auto"/>
              <w:left w:val="single" w:sz="6" w:space="0" w:color="auto"/>
              <w:bottom w:val="single" w:sz="6" w:space="0" w:color="auto"/>
              <w:right w:val="single" w:sz="4" w:space="0" w:color="auto"/>
            </w:tcBorders>
          </w:tcPr>
          <w:p w:rsidR="0018005B" w:rsidRPr="00C30CD3" w:rsidRDefault="0018005B" w:rsidP="00843387">
            <w:pPr>
              <w:widowControl w:val="0"/>
              <w:autoSpaceDE w:val="0"/>
              <w:autoSpaceDN w:val="0"/>
              <w:adjustRightInd w:val="0"/>
              <w:jc w:val="center"/>
              <w:rPr>
                <w:sz w:val="20"/>
                <w:szCs w:val="20"/>
              </w:rPr>
            </w:pPr>
          </w:p>
        </w:tc>
      </w:tr>
      <w:tr w:rsidR="0018005B" w:rsidRPr="00C30CD3" w:rsidTr="00843387">
        <w:tc>
          <w:tcPr>
            <w:tcW w:w="3717" w:type="pct"/>
            <w:gridSpan w:val="6"/>
            <w:tcBorders>
              <w:top w:val="single" w:sz="4" w:space="0" w:color="auto"/>
              <w:bottom w:val="single" w:sz="4" w:space="0" w:color="auto"/>
              <w:right w:val="single" w:sz="6" w:space="0" w:color="auto"/>
            </w:tcBorders>
            <w:vAlign w:val="center"/>
          </w:tcPr>
          <w:p w:rsidR="0018005B" w:rsidRPr="00C30CD3" w:rsidRDefault="0018005B" w:rsidP="00843387">
            <w:pPr>
              <w:widowControl w:val="0"/>
              <w:autoSpaceDE w:val="0"/>
              <w:autoSpaceDN w:val="0"/>
              <w:adjustRightInd w:val="0"/>
              <w:rPr>
                <w:b/>
                <w:bCs/>
                <w:sz w:val="20"/>
                <w:szCs w:val="20"/>
              </w:rPr>
            </w:pPr>
            <w:r>
              <w:rPr>
                <w:b/>
                <w:sz w:val="20"/>
                <w:szCs w:val="20"/>
                <w:lang w:val="uk-UA"/>
              </w:rPr>
              <w:t xml:space="preserve">В тому числі </w:t>
            </w:r>
            <w:r w:rsidRPr="00C30CD3">
              <w:rPr>
                <w:b/>
                <w:sz w:val="20"/>
                <w:szCs w:val="20"/>
              </w:rPr>
              <w:t>ПДВ:</w:t>
            </w:r>
          </w:p>
        </w:tc>
        <w:tc>
          <w:tcPr>
            <w:tcW w:w="608" w:type="pct"/>
            <w:tcBorders>
              <w:top w:val="single" w:sz="6" w:space="0" w:color="auto"/>
              <w:left w:val="single" w:sz="6" w:space="0" w:color="auto"/>
              <w:bottom w:val="single" w:sz="6" w:space="0" w:color="auto"/>
              <w:right w:val="single" w:sz="6" w:space="0" w:color="auto"/>
            </w:tcBorders>
          </w:tcPr>
          <w:p w:rsidR="0018005B" w:rsidRPr="00C30CD3" w:rsidRDefault="0018005B" w:rsidP="00843387">
            <w:pPr>
              <w:widowControl w:val="0"/>
              <w:autoSpaceDE w:val="0"/>
              <w:autoSpaceDN w:val="0"/>
              <w:adjustRightInd w:val="0"/>
              <w:jc w:val="center"/>
              <w:rPr>
                <w:sz w:val="20"/>
                <w:szCs w:val="20"/>
              </w:rPr>
            </w:pPr>
          </w:p>
        </w:tc>
        <w:tc>
          <w:tcPr>
            <w:tcW w:w="675" w:type="pct"/>
            <w:tcBorders>
              <w:top w:val="single" w:sz="6" w:space="0" w:color="auto"/>
              <w:left w:val="single" w:sz="6" w:space="0" w:color="auto"/>
              <w:bottom w:val="single" w:sz="6" w:space="0" w:color="auto"/>
              <w:right w:val="single" w:sz="4" w:space="0" w:color="auto"/>
            </w:tcBorders>
          </w:tcPr>
          <w:p w:rsidR="0018005B" w:rsidRPr="00C30CD3" w:rsidRDefault="0018005B" w:rsidP="00843387">
            <w:pPr>
              <w:widowControl w:val="0"/>
              <w:autoSpaceDE w:val="0"/>
              <w:autoSpaceDN w:val="0"/>
              <w:adjustRightInd w:val="0"/>
              <w:jc w:val="center"/>
              <w:rPr>
                <w:sz w:val="20"/>
                <w:szCs w:val="20"/>
              </w:rPr>
            </w:pPr>
          </w:p>
        </w:tc>
      </w:tr>
    </w:tbl>
    <w:p w:rsidR="0018005B" w:rsidRPr="00C30CD3" w:rsidRDefault="0018005B" w:rsidP="0018005B">
      <w:pPr>
        <w:ind w:firstLine="540"/>
        <w:jc w:val="both"/>
        <w:rPr>
          <w:sz w:val="24"/>
          <w:szCs w:val="24"/>
        </w:rPr>
      </w:pPr>
    </w:p>
    <w:p w:rsidR="0018005B" w:rsidRPr="00C30CD3" w:rsidRDefault="0018005B" w:rsidP="0018005B">
      <w:pPr>
        <w:ind w:firstLine="540"/>
        <w:jc w:val="both"/>
        <w:rPr>
          <w:sz w:val="24"/>
          <w:szCs w:val="24"/>
        </w:rPr>
      </w:pPr>
      <w:r w:rsidRPr="00C30CD3">
        <w:rPr>
          <w:sz w:val="24"/>
          <w:szCs w:val="24"/>
        </w:rPr>
        <w:t xml:space="preserve">1. Визначення нас переможцем та прийняття  Вами </w:t>
      </w:r>
      <w:proofErr w:type="gramStart"/>
      <w:r w:rsidRPr="00C30CD3">
        <w:rPr>
          <w:sz w:val="24"/>
          <w:szCs w:val="24"/>
        </w:rPr>
        <w:t>р</w:t>
      </w:r>
      <w:proofErr w:type="gramEnd"/>
      <w:r w:rsidRPr="00C30CD3">
        <w:rPr>
          <w:sz w:val="24"/>
          <w:szCs w:val="24"/>
        </w:rPr>
        <w:t xml:space="preserve">ішення про намір укласти із нами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 та Ви приймете </w:t>
      </w:r>
      <w:proofErr w:type="gramStart"/>
      <w:r w:rsidRPr="00C30CD3">
        <w:rPr>
          <w:sz w:val="24"/>
          <w:szCs w:val="24"/>
        </w:rPr>
        <w:t>р</w:t>
      </w:r>
      <w:proofErr w:type="gramEnd"/>
      <w:r w:rsidRPr="00C30CD3">
        <w:rPr>
          <w:sz w:val="24"/>
          <w:szCs w:val="24"/>
        </w:rPr>
        <w:t>ішення про намір укласти Договір, ми візьмемо на себе зобов’язання виконати всі умови, передбачені Договором.</w:t>
      </w:r>
    </w:p>
    <w:p w:rsidR="0018005B" w:rsidRPr="00C30CD3" w:rsidRDefault="0018005B" w:rsidP="0018005B">
      <w:pPr>
        <w:ind w:firstLine="540"/>
        <w:jc w:val="both"/>
        <w:rPr>
          <w:spacing w:val="-6"/>
          <w:sz w:val="24"/>
          <w:szCs w:val="24"/>
        </w:rPr>
      </w:pPr>
      <w:r w:rsidRPr="00C30CD3">
        <w:rPr>
          <w:sz w:val="24"/>
          <w:szCs w:val="24"/>
        </w:rPr>
        <w:t xml:space="preserve">2. </w:t>
      </w:r>
      <w:r w:rsidRPr="00C30CD3">
        <w:rPr>
          <w:spacing w:val="-6"/>
          <w:sz w:val="24"/>
          <w:szCs w:val="24"/>
        </w:rPr>
        <w:t xml:space="preserve">Ми </w:t>
      </w:r>
      <w:proofErr w:type="gramStart"/>
      <w:r w:rsidRPr="00C30CD3">
        <w:rPr>
          <w:spacing w:val="-6"/>
          <w:sz w:val="24"/>
          <w:szCs w:val="24"/>
        </w:rPr>
        <w:t>п</w:t>
      </w:r>
      <w:proofErr w:type="gramEnd"/>
      <w:r w:rsidRPr="00C30CD3">
        <w:rPr>
          <w:spacing w:val="-6"/>
          <w:sz w:val="24"/>
          <w:szCs w:val="24"/>
        </w:rPr>
        <w:t xml:space="preserve">ідтверджуємо, що наша тендерна пропозиція є чинною протягом  </w:t>
      </w:r>
      <w:r>
        <w:rPr>
          <w:spacing w:val="-6"/>
          <w:sz w:val="24"/>
          <w:szCs w:val="24"/>
          <w:lang w:val="uk-UA"/>
        </w:rPr>
        <w:t xml:space="preserve">90 </w:t>
      </w:r>
      <w:r w:rsidRPr="00C30CD3">
        <w:rPr>
          <w:spacing w:val="-6"/>
          <w:sz w:val="24"/>
          <w:szCs w:val="24"/>
        </w:rPr>
        <w:t>днів з дня розкриття тендерної пропозиції.</w:t>
      </w:r>
    </w:p>
    <w:p w:rsidR="0018005B" w:rsidRPr="00C30CD3" w:rsidRDefault="0018005B" w:rsidP="0018005B">
      <w:pPr>
        <w:ind w:firstLine="540"/>
        <w:jc w:val="both"/>
        <w:rPr>
          <w:sz w:val="24"/>
          <w:szCs w:val="24"/>
          <w:lang w:eastAsia="uk-UA"/>
        </w:rPr>
      </w:pPr>
      <w:r w:rsidRPr="00C30CD3">
        <w:rPr>
          <w:spacing w:val="-6"/>
          <w:sz w:val="24"/>
          <w:szCs w:val="24"/>
        </w:rPr>
        <w:t xml:space="preserve">3. </w:t>
      </w:r>
      <w:r w:rsidRPr="00C30CD3">
        <w:rPr>
          <w:sz w:val="24"/>
          <w:szCs w:val="24"/>
          <w:lang w:eastAsia="uk-UA"/>
        </w:rPr>
        <w:t xml:space="preserve">Ми згодні з умовами, що Ви можете відхилити нашу чи </w:t>
      </w:r>
      <w:proofErr w:type="gramStart"/>
      <w:r w:rsidRPr="00C30CD3">
        <w:rPr>
          <w:sz w:val="24"/>
          <w:szCs w:val="24"/>
          <w:lang w:eastAsia="uk-UA"/>
        </w:rPr>
        <w:t>вс</w:t>
      </w:r>
      <w:proofErr w:type="gramEnd"/>
      <w:r w:rsidRPr="00C30CD3">
        <w:rPr>
          <w:sz w:val="24"/>
          <w:szCs w:val="24"/>
          <w:lang w:eastAsia="uk-UA"/>
        </w:rPr>
        <w:t>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8005B" w:rsidRPr="00C30CD3" w:rsidRDefault="0018005B" w:rsidP="0018005B">
      <w:pPr>
        <w:ind w:right="142" w:firstLine="540"/>
        <w:jc w:val="both"/>
        <w:rPr>
          <w:spacing w:val="-8"/>
          <w:sz w:val="24"/>
          <w:szCs w:val="24"/>
        </w:rPr>
      </w:pPr>
      <w:r w:rsidRPr="00C30CD3">
        <w:rPr>
          <w:sz w:val="24"/>
          <w:szCs w:val="24"/>
        </w:rPr>
        <w:t xml:space="preserve">4. </w:t>
      </w:r>
      <w:r w:rsidRPr="00C30CD3">
        <w:rPr>
          <w:spacing w:val="-8"/>
          <w:sz w:val="24"/>
          <w:szCs w:val="24"/>
        </w:rPr>
        <w:t xml:space="preserve">Ми зобов’язуємося </w:t>
      </w:r>
      <w:proofErr w:type="gramStart"/>
      <w:r w:rsidRPr="00C30CD3">
        <w:rPr>
          <w:spacing w:val="-8"/>
          <w:sz w:val="24"/>
          <w:szCs w:val="24"/>
        </w:rPr>
        <w:t>п</w:t>
      </w:r>
      <w:proofErr w:type="gramEnd"/>
      <w:r w:rsidRPr="00C30CD3">
        <w:rPr>
          <w:spacing w:val="-8"/>
          <w:sz w:val="24"/>
          <w:szCs w:val="24"/>
        </w:rPr>
        <w:t xml:space="preserve">ідписати Договір із замовником не раніше ніж через </w:t>
      </w:r>
      <w:r>
        <w:rPr>
          <w:spacing w:val="-8"/>
          <w:sz w:val="24"/>
          <w:szCs w:val="24"/>
          <w:lang w:val="uk-UA"/>
        </w:rPr>
        <w:t>5</w:t>
      </w:r>
      <w:r w:rsidRPr="00C30CD3">
        <w:rPr>
          <w:spacing w:val="-8"/>
          <w:sz w:val="24"/>
          <w:szCs w:val="24"/>
        </w:rPr>
        <w:t xml:space="preserve"> днів з дати оприлюднення на веб-порталі Уповноваженого органу повідомлення про намір укласти договір, але не пізніше ніж через </w:t>
      </w:r>
      <w:r>
        <w:rPr>
          <w:spacing w:val="-8"/>
          <w:sz w:val="24"/>
          <w:szCs w:val="24"/>
          <w:lang w:val="uk-UA"/>
        </w:rPr>
        <w:t>15</w:t>
      </w:r>
      <w:r w:rsidRPr="00C30CD3">
        <w:rPr>
          <w:spacing w:val="-8"/>
          <w:sz w:val="24"/>
          <w:szCs w:val="24"/>
        </w:rPr>
        <w:t xml:space="preserve"> днів з дня прийняття рішення про намір укласти договір.</w:t>
      </w:r>
    </w:p>
    <w:p w:rsidR="0018005B" w:rsidRPr="00C30CD3" w:rsidRDefault="0018005B" w:rsidP="0018005B">
      <w:pPr>
        <w:ind w:firstLine="660"/>
        <w:jc w:val="both"/>
        <w:rPr>
          <w:sz w:val="24"/>
          <w:szCs w:val="24"/>
          <w:lang w:val="uk-UA"/>
        </w:rPr>
      </w:pPr>
      <w:r w:rsidRPr="00C30CD3">
        <w:rPr>
          <w:spacing w:val="-8"/>
          <w:sz w:val="24"/>
          <w:szCs w:val="24"/>
        </w:rPr>
        <w:t>5.</w:t>
      </w:r>
      <w:r w:rsidRPr="00C30CD3">
        <w:rPr>
          <w:sz w:val="24"/>
          <w:szCs w:val="24"/>
        </w:rPr>
        <w:t xml:space="preserve"> Беремо на себе зобов’язання у</w:t>
      </w:r>
      <w:r w:rsidRPr="00C30CD3">
        <w:rPr>
          <w:sz w:val="24"/>
          <w:szCs w:val="24"/>
          <w:shd w:val="clear" w:color="auto" w:fill="FFFFFF"/>
        </w:rPr>
        <w:t xml:space="preserve"> строк, що не перевищує </w:t>
      </w:r>
      <w:r>
        <w:rPr>
          <w:sz w:val="24"/>
          <w:szCs w:val="24"/>
          <w:shd w:val="clear" w:color="auto" w:fill="FFFFFF"/>
          <w:lang w:val="uk-UA"/>
        </w:rPr>
        <w:t>4</w:t>
      </w:r>
      <w:r w:rsidRPr="00C30CD3">
        <w:rPr>
          <w:sz w:val="24"/>
          <w:szCs w:val="24"/>
          <w:shd w:val="clear" w:color="auto" w:fill="FFFFFF"/>
        </w:rPr>
        <w:t xml:space="preserve"> дні  з дати оприлюднення повідомлення </w:t>
      </w:r>
      <w:r w:rsidRPr="00C30CD3">
        <w:rPr>
          <w:sz w:val="24"/>
          <w:szCs w:val="24"/>
        </w:rPr>
        <w:t>про намі</w:t>
      </w:r>
      <w:proofErr w:type="gramStart"/>
      <w:r w:rsidRPr="00C30CD3">
        <w:rPr>
          <w:sz w:val="24"/>
          <w:szCs w:val="24"/>
        </w:rPr>
        <w:t>р</w:t>
      </w:r>
      <w:proofErr w:type="gramEnd"/>
      <w:r w:rsidRPr="00C30CD3">
        <w:rPr>
          <w:sz w:val="24"/>
          <w:szCs w:val="24"/>
        </w:rPr>
        <w:t xml:space="preserve"> укласти договір, надати замовнику документи, що підтверджують відсутність підстав, визначених у </w:t>
      </w:r>
      <w:r>
        <w:rPr>
          <w:sz w:val="24"/>
          <w:szCs w:val="24"/>
          <w:lang w:val="uk-UA"/>
        </w:rPr>
        <w:t>п. 4</w:t>
      </w:r>
      <w:r w:rsidRPr="00C30CD3">
        <w:rPr>
          <w:sz w:val="24"/>
          <w:szCs w:val="24"/>
        </w:rPr>
        <w:t xml:space="preserve">7 </w:t>
      </w:r>
      <w:r>
        <w:rPr>
          <w:sz w:val="24"/>
          <w:szCs w:val="24"/>
          <w:lang w:val="uk-UA"/>
        </w:rPr>
        <w:t xml:space="preserve">Особливостей та </w:t>
      </w:r>
      <w:r w:rsidRPr="00C30CD3">
        <w:rPr>
          <w:sz w:val="24"/>
          <w:szCs w:val="24"/>
        </w:rPr>
        <w:t xml:space="preserve">відповідно до </w:t>
      </w:r>
      <w:r>
        <w:rPr>
          <w:sz w:val="24"/>
          <w:szCs w:val="24"/>
          <w:lang w:val="uk-UA"/>
        </w:rPr>
        <w:t>Д</w:t>
      </w:r>
      <w:r w:rsidRPr="00C30CD3">
        <w:rPr>
          <w:sz w:val="24"/>
          <w:szCs w:val="24"/>
        </w:rPr>
        <w:t>одатку </w:t>
      </w:r>
      <w:r>
        <w:rPr>
          <w:sz w:val="24"/>
          <w:szCs w:val="24"/>
          <w:lang w:val="uk-UA"/>
        </w:rPr>
        <w:t>1</w:t>
      </w:r>
      <w:r w:rsidRPr="00C30CD3">
        <w:rPr>
          <w:sz w:val="24"/>
          <w:szCs w:val="24"/>
        </w:rPr>
        <w:t xml:space="preserve"> </w:t>
      </w:r>
      <w:r>
        <w:rPr>
          <w:sz w:val="24"/>
          <w:szCs w:val="24"/>
          <w:lang w:val="uk-UA"/>
        </w:rPr>
        <w:t xml:space="preserve"> тендерної документації.</w:t>
      </w:r>
    </w:p>
    <w:p w:rsidR="0018005B" w:rsidRPr="00C30CD3" w:rsidRDefault="0018005B" w:rsidP="0018005B">
      <w:pPr>
        <w:ind w:firstLine="540"/>
        <w:jc w:val="both"/>
        <w:rPr>
          <w:sz w:val="24"/>
          <w:szCs w:val="24"/>
        </w:rPr>
      </w:pPr>
      <w:r>
        <w:rPr>
          <w:sz w:val="24"/>
          <w:szCs w:val="24"/>
        </w:rPr>
        <w:t>_________________________________________________________________________</w:t>
      </w:r>
    </w:p>
    <w:p w:rsidR="0018005B" w:rsidRPr="00596161" w:rsidRDefault="0018005B" w:rsidP="0018005B">
      <w:pPr>
        <w:ind w:firstLine="540"/>
        <w:jc w:val="both"/>
        <w:rPr>
          <w:i/>
          <w:sz w:val="20"/>
          <w:szCs w:val="20"/>
        </w:rPr>
      </w:pPr>
      <w:r w:rsidRPr="00596161">
        <w:rPr>
          <w:i/>
          <w:sz w:val="20"/>
          <w:szCs w:val="20"/>
        </w:rPr>
        <w:t xml:space="preserve">Посада, </w:t>
      </w:r>
      <w:proofErr w:type="gramStart"/>
      <w:r w:rsidRPr="00596161">
        <w:rPr>
          <w:i/>
          <w:sz w:val="20"/>
          <w:szCs w:val="20"/>
        </w:rPr>
        <w:t>пр</w:t>
      </w:r>
      <w:proofErr w:type="gramEnd"/>
      <w:r w:rsidRPr="00596161">
        <w:rPr>
          <w:i/>
          <w:sz w:val="20"/>
          <w:szCs w:val="20"/>
        </w:rPr>
        <w:t>ізвище, ініціали, підпис уповноваженої особи учасника, завірені печаткою (за наявності).</w:t>
      </w:r>
    </w:p>
    <w:p w:rsidR="0018005B" w:rsidRPr="00C30CD3" w:rsidRDefault="0018005B" w:rsidP="0018005B">
      <w:pPr>
        <w:jc w:val="both"/>
        <w:rPr>
          <w:b/>
          <w:iCs/>
          <w:sz w:val="24"/>
          <w:szCs w:val="24"/>
        </w:rPr>
      </w:pPr>
      <w:r w:rsidRPr="00C30CD3">
        <w:rPr>
          <w:b/>
          <w:iCs/>
          <w:sz w:val="24"/>
          <w:szCs w:val="24"/>
        </w:rPr>
        <w:t>Примітки:</w:t>
      </w:r>
    </w:p>
    <w:p w:rsidR="0018005B" w:rsidRPr="00C30CD3" w:rsidRDefault="0018005B" w:rsidP="0018005B">
      <w:pPr>
        <w:jc w:val="both"/>
        <w:rPr>
          <w:iCs/>
          <w:sz w:val="20"/>
          <w:szCs w:val="20"/>
        </w:rPr>
      </w:pPr>
      <w:r w:rsidRPr="00C30CD3">
        <w:rPr>
          <w:iCs/>
          <w:sz w:val="20"/>
          <w:szCs w:val="20"/>
        </w:rPr>
        <w:t>*</w:t>
      </w:r>
      <w:r w:rsidRPr="00C30CD3">
        <w:rPr>
          <w:i/>
          <w:iCs/>
          <w:sz w:val="20"/>
          <w:szCs w:val="20"/>
        </w:rPr>
        <w:t xml:space="preserve">Тендерна пропозиція </w:t>
      </w:r>
      <w:proofErr w:type="gramStart"/>
      <w:r w:rsidRPr="00C30CD3">
        <w:rPr>
          <w:i/>
          <w:iCs/>
          <w:sz w:val="20"/>
          <w:szCs w:val="20"/>
        </w:rPr>
        <w:t>подається</w:t>
      </w:r>
      <w:proofErr w:type="gramEnd"/>
      <w:r w:rsidRPr="00C30CD3">
        <w:rPr>
          <w:i/>
          <w:iCs/>
          <w:sz w:val="20"/>
          <w:szCs w:val="20"/>
        </w:rPr>
        <w:t xml:space="preserve"> на </w:t>
      </w:r>
      <w:r>
        <w:rPr>
          <w:i/>
          <w:iCs/>
          <w:sz w:val="20"/>
          <w:szCs w:val="20"/>
          <w:lang w:val="uk-UA"/>
        </w:rPr>
        <w:t xml:space="preserve">фірмовому </w:t>
      </w:r>
      <w:r w:rsidRPr="00C30CD3">
        <w:rPr>
          <w:i/>
          <w:iCs/>
          <w:sz w:val="20"/>
          <w:szCs w:val="20"/>
        </w:rPr>
        <w:t xml:space="preserve">бланку Учасника (за наявності). Учасник не </w:t>
      </w:r>
      <w:proofErr w:type="gramStart"/>
      <w:r w:rsidRPr="00C30CD3">
        <w:rPr>
          <w:i/>
          <w:iCs/>
          <w:sz w:val="20"/>
          <w:szCs w:val="20"/>
        </w:rPr>
        <w:t>повинен відступати від дано</w:t>
      </w:r>
      <w:proofErr w:type="gramEnd"/>
      <w:r w:rsidRPr="00C30CD3">
        <w:rPr>
          <w:i/>
          <w:iCs/>
          <w:sz w:val="20"/>
          <w:szCs w:val="20"/>
        </w:rPr>
        <w:t>ї форми.</w:t>
      </w:r>
    </w:p>
    <w:p w:rsidR="0018005B" w:rsidRPr="00C30CD3" w:rsidRDefault="0018005B" w:rsidP="0018005B">
      <w:pPr>
        <w:widowControl w:val="0"/>
        <w:shd w:val="clear" w:color="auto" w:fill="FFFFFF"/>
        <w:jc w:val="both"/>
        <w:rPr>
          <w:i/>
          <w:sz w:val="20"/>
          <w:szCs w:val="20"/>
        </w:rPr>
      </w:pPr>
      <w:r w:rsidRPr="00C30CD3">
        <w:rPr>
          <w:i/>
          <w:sz w:val="20"/>
          <w:szCs w:val="20"/>
        </w:rPr>
        <w:t xml:space="preserve">У разі пониження ціни  </w:t>
      </w:r>
      <w:proofErr w:type="gramStart"/>
      <w:r w:rsidRPr="00C30CD3">
        <w:rPr>
          <w:i/>
          <w:sz w:val="20"/>
          <w:szCs w:val="20"/>
        </w:rPr>
        <w:t>п</w:t>
      </w:r>
      <w:proofErr w:type="gramEnd"/>
      <w:r w:rsidRPr="00C30CD3">
        <w:rPr>
          <w:i/>
          <w:sz w:val="20"/>
          <w:szCs w:val="20"/>
        </w:rPr>
        <w:t xml:space="preserve">ід час аукціону, Учасник, який став переможцем має надати на  веб-портал    Уповноваженого органу    оновлену цінову  пропозицію (відповідно до результатів аукціону) протягом доби з моменту завершення  аукціону. </w:t>
      </w:r>
    </w:p>
    <w:p w:rsidR="0018005B" w:rsidRPr="00C30CD3" w:rsidRDefault="0018005B" w:rsidP="0018005B">
      <w:pPr>
        <w:ind w:right="22"/>
        <w:jc w:val="both"/>
        <w:rPr>
          <w:b/>
          <w:i/>
          <w:sz w:val="24"/>
          <w:szCs w:val="24"/>
        </w:rPr>
      </w:pPr>
    </w:p>
    <w:p w:rsidR="0018005B" w:rsidRPr="00C30CD3" w:rsidRDefault="0018005B" w:rsidP="0018005B">
      <w:pPr>
        <w:ind w:right="22"/>
        <w:jc w:val="both"/>
        <w:rPr>
          <w:b/>
          <w:i/>
          <w:sz w:val="24"/>
          <w:szCs w:val="24"/>
        </w:rPr>
      </w:pPr>
      <w:r w:rsidRPr="00C30CD3">
        <w:rPr>
          <w:b/>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18005B" w:rsidRPr="004C625E" w:rsidRDefault="0018005B" w:rsidP="0018005B"/>
    <w:p w:rsidR="00051FBC" w:rsidRDefault="00051FBC"/>
    <w:sectPr w:rsidR="00051FBC" w:rsidSect="0024358F">
      <w:pgSz w:w="11906" w:h="16838" w:code="9"/>
      <w:pgMar w:top="567" w:right="567" w:bottom="567" w:left="1418"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20091"/>
    <w:multiLevelType w:val="multilevel"/>
    <w:tmpl w:val="F50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F922B9"/>
    <w:multiLevelType w:val="hybridMultilevel"/>
    <w:tmpl w:val="1722E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775876"/>
    <w:multiLevelType w:val="multilevel"/>
    <w:tmpl w:val="2E77587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4">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15">
    <w:nsid w:val="32297E34"/>
    <w:multiLevelType w:val="multilevel"/>
    <w:tmpl w:val="B068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86E59"/>
    <w:multiLevelType w:val="hybridMultilevel"/>
    <w:tmpl w:val="351E417A"/>
    <w:lvl w:ilvl="0" w:tplc="432EB524">
      <w:start w:val="1"/>
      <w:numFmt w:val="decimal"/>
      <w:lvlText w:val="%1."/>
      <w:lvlJc w:val="left"/>
      <w:pPr>
        <w:ind w:left="720" w:hanging="360"/>
      </w:pPr>
      <w:rPr>
        <w:rFonts w:ascii="Times New Roman CYR" w:eastAsia="Calibri" w:hAnsi="Times New Roman CYR" w:cs="Times New Roman CYR"/>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19">
    <w:nsid w:val="489F4A42"/>
    <w:multiLevelType w:val="singleLevel"/>
    <w:tmpl w:val="EFBE102E"/>
    <w:lvl w:ilvl="0">
      <w:start w:val="2"/>
      <w:numFmt w:val="decimal"/>
      <w:lvlText w:val="3.%1."/>
      <w:legacy w:legacy="1" w:legacySpace="0" w:legacyIndent="422"/>
      <w:lvlJc w:val="left"/>
      <w:rPr>
        <w:rFonts w:ascii="Times New Roman" w:hAnsi="Times New Roman" w:cs="Times New Roman" w:hint="default"/>
      </w:rPr>
    </w:lvl>
  </w:abstractNum>
  <w:abstractNum w:abstractNumId="20">
    <w:nsid w:val="494E7AA2"/>
    <w:multiLevelType w:val="multilevel"/>
    <w:tmpl w:val="FB28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9849A7"/>
    <w:multiLevelType w:val="multilevel"/>
    <w:tmpl w:val="936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EC209B"/>
    <w:multiLevelType w:val="multilevel"/>
    <w:tmpl w:val="32A8B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0"/>
  </w:num>
  <w:num w:numId="4">
    <w:abstractNumId w:val="11"/>
  </w:num>
  <w:num w:numId="5">
    <w:abstractNumId w:val="19"/>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18"/>
  </w:num>
  <w:num w:numId="8">
    <w:abstractNumId w:val="14"/>
  </w:num>
  <w:num w:numId="9">
    <w:abstractNumId w:val="23"/>
  </w:num>
  <w:num w:numId="10">
    <w:abstractNumId w:val="2"/>
  </w:num>
  <w:num w:numId="11">
    <w:abstractNumId w:val="29"/>
  </w:num>
  <w:num w:numId="12">
    <w:abstractNumId w:val="1"/>
  </w:num>
  <w:num w:numId="13">
    <w:abstractNumId w:val="24"/>
  </w:num>
  <w:num w:numId="14">
    <w:abstractNumId w:val="31"/>
  </w:num>
  <w:num w:numId="15">
    <w:abstractNumId w:val="5"/>
  </w:num>
  <w:num w:numId="16">
    <w:abstractNumId w:val="9"/>
  </w:num>
  <w:num w:numId="17">
    <w:abstractNumId w:val="4"/>
  </w:num>
  <w:num w:numId="18">
    <w:abstractNumId w:val="10"/>
  </w:num>
  <w:num w:numId="19">
    <w:abstractNumId w:val="3"/>
  </w:num>
  <w:num w:numId="20">
    <w:abstractNumId w:val="30"/>
  </w:num>
  <w:num w:numId="21">
    <w:abstractNumId w:val="25"/>
  </w:num>
  <w:num w:numId="22">
    <w:abstractNumId w:val="8"/>
  </w:num>
  <w:num w:numId="23">
    <w:abstractNumId w:val="26"/>
  </w:num>
  <w:num w:numId="24">
    <w:abstractNumId w:val="28"/>
  </w:num>
  <w:num w:numId="25">
    <w:abstractNumId w:val="21"/>
  </w:num>
  <w:num w:numId="26">
    <w:abstractNumId w:val="17"/>
  </w:num>
  <w:num w:numId="27">
    <w:abstractNumId w:val="7"/>
  </w:num>
  <w:num w:numId="28">
    <w:abstractNumId w:val="15"/>
  </w:num>
  <w:num w:numId="29">
    <w:abstractNumId w:val="6"/>
  </w:num>
  <w:num w:numId="30">
    <w:abstractNumId w:val="13"/>
  </w:num>
  <w:num w:numId="31">
    <w:abstractNumId w:val="1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characterSpacingControl w:val="doNotCompress"/>
  <w:compat/>
  <w:rsids>
    <w:rsidRoot w:val="0018005B"/>
    <w:rsid w:val="000304C3"/>
    <w:rsid w:val="00030D32"/>
    <w:rsid w:val="00051FBC"/>
    <w:rsid w:val="0014231D"/>
    <w:rsid w:val="0018005B"/>
    <w:rsid w:val="001F05B0"/>
    <w:rsid w:val="001F60F2"/>
    <w:rsid w:val="0024358F"/>
    <w:rsid w:val="002A7DA6"/>
    <w:rsid w:val="003751ED"/>
    <w:rsid w:val="003B4409"/>
    <w:rsid w:val="003C3DBC"/>
    <w:rsid w:val="004054DE"/>
    <w:rsid w:val="004C3179"/>
    <w:rsid w:val="004E49AD"/>
    <w:rsid w:val="00525211"/>
    <w:rsid w:val="0053128D"/>
    <w:rsid w:val="005A1BC8"/>
    <w:rsid w:val="005C2825"/>
    <w:rsid w:val="00690F64"/>
    <w:rsid w:val="006969F6"/>
    <w:rsid w:val="00713AA6"/>
    <w:rsid w:val="00733D7E"/>
    <w:rsid w:val="0081340B"/>
    <w:rsid w:val="00843387"/>
    <w:rsid w:val="00897A1F"/>
    <w:rsid w:val="008C27B1"/>
    <w:rsid w:val="00912606"/>
    <w:rsid w:val="00A5663A"/>
    <w:rsid w:val="00A90CE7"/>
    <w:rsid w:val="00AA2B0D"/>
    <w:rsid w:val="00AF4030"/>
    <w:rsid w:val="00B93599"/>
    <w:rsid w:val="00C02A4B"/>
    <w:rsid w:val="00CB66EA"/>
    <w:rsid w:val="00CD57B9"/>
    <w:rsid w:val="00D276D4"/>
    <w:rsid w:val="00E74FB3"/>
    <w:rsid w:val="00EA1E52"/>
    <w:rsid w:val="00ED71E4"/>
    <w:rsid w:val="00F3547E"/>
    <w:rsid w:val="00F836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05B"/>
    <w:pPr>
      <w:spacing w:after="0" w:line="240" w:lineRule="auto"/>
    </w:pPr>
    <w:rPr>
      <w:rFonts w:ascii="Times New Roman" w:hAnsi="Times New Roman"/>
      <w:sz w:val="28"/>
      <w:szCs w:val="28"/>
      <w:lang w:val="ru-RU" w:eastAsia="ru-RU"/>
    </w:rPr>
  </w:style>
  <w:style w:type="paragraph" w:styleId="1">
    <w:name w:val="heading 1"/>
    <w:basedOn w:val="a0"/>
    <w:next w:val="a0"/>
    <w:link w:val="10"/>
    <w:qFormat/>
    <w:rsid w:val="0018005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qFormat/>
    <w:rsid w:val="0018005B"/>
    <w:pPr>
      <w:spacing w:before="100" w:beforeAutospacing="1" w:after="100" w:afterAutospacing="1"/>
      <w:outlineLvl w:val="1"/>
    </w:pPr>
    <w:rPr>
      <w:rFonts w:eastAsia="Times New Roman" w:cs="Times New Roman"/>
      <w:b/>
      <w:bCs/>
      <w:sz w:val="36"/>
      <w:szCs w:val="3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005B"/>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18005B"/>
    <w:rPr>
      <w:rFonts w:ascii="Times New Roman" w:eastAsia="Times New Roman" w:hAnsi="Times New Roman" w:cs="Times New Roman"/>
      <w:b/>
      <w:bCs/>
      <w:sz w:val="36"/>
      <w:szCs w:val="36"/>
      <w:lang w:eastAsia="uk-UA"/>
    </w:rPr>
  </w:style>
  <w:style w:type="paragraph" w:styleId="a4">
    <w:name w:val="No Spacing"/>
    <w:aliases w:val="ТNR AMPU"/>
    <w:link w:val="a5"/>
    <w:uiPriority w:val="1"/>
    <w:qFormat/>
    <w:rsid w:val="0018005B"/>
    <w:pPr>
      <w:spacing w:after="0" w:line="240" w:lineRule="auto"/>
    </w:pPr>
    <w:rPr>
      <w:rFonts w:ascii="Times New Roman" w:eastAsia="Times New Roman" w:hAnsi="Times New Roman" w:cs="Times New Roman"/>
      <w:sz w:val="28"/>
      <w:szCs w:val="28"/>
      <w:lang w:val="ru-RU" w:eastAsia="ru-RU"/>
    </w:rPr>
  </w:style>
  <w:style w:type="paragraph" w:styleId="a6">
    <w:name w:val="Normal (Web)"/>
    <w:aliases w:val="Обычный (Web),Знак2,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 Знак"/>
    <w:basedOn w:val="a0"/>
    <w:link w:val="a7"/>
    <w:unhideWhenUsed/>
    <w:qFormat/>
    <w:rsid w:val="0018005B"/>
    <w:pPr>
      <w:spacing w:before="100" w:beforeAutospacing="1" w:after="100" w:afterAutospacing="1"/>
    </w:pPr>
    <w:rPr>
      <w:rFonts w:eastAsia="Times New Roman" w:cs="Times New Roman"/>
      <w:sz w:val="24"/>
      <w:szCs w:val="24"/>
    </w:rPr>
  </w:style>
  <w:style w:type="character" w:styleId="a8">
    <w:name w:val="Hyperlink"/>
    <w:basedOn w:val="a1"/>
    <w:unhideWhenUsed/>
    <w:rsid w:val="0018005B"/>
    <w:rPr>
      <w:color w:val="0000FF"/>
      <w:u w:val="single"/>
    </w:rPr>
  </w:style>
  <w:style w:type="character" w:customStyle="1" w:styleId="apple-tab-span">
    <w:name w:val="apple-tab-span"/>
    <w:basedOn w:val="a1"/>
    <w:rsid w:val="0018005B"/>
  </w:style>
  <w:style w:type="character" w:customStyle="1" w:styleId="a7">
    <w:name w:val="Обычный (веб) Знак"/>
    <w:aliases w:val="Обычный (Web) Знак,Знак2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1"/>
    <w:locked/>
    <w:rsid w:val="0018005B"/>
    <w:rPr>
      <w:rFonts w:ascii="Times New Roman" w:eastAsia="Times New Roman" w:hAnsi="Times New Roman" w:cs="Times New Roman"/>
      <w:sz w:val="24"/>
      <w:szCs w:val="24"/>
      <w:lang w:val="ru-RU" w:eastAsia="ru-RU"/>
    </w:rPr>
  </w:style>
  <w:style w:type="paragraph" w:styleId="a9">
    <w:name w:val="List Paragraph"/>
    <w:basedOn w:val="a0"/>
    <w:uiPriority w:val="1"/>
    <w:qFormat/>
    <w:rsid w:val="0018005B"/>
    <w:pPr>
      <w:ind w:left="720"/>
      <w:contextualSpacing/>
    </w:pPr>
  </w:style>
  <w:style w:type="character" w:styleId="aa">
    <w:name w:val="Strong"/>
    <w:qFormat/>
    <w:rsid w:val="0018005B"/>
    <w:rPr>
      <w:b/>
      <w:bCs/>
    </w:rPr>
  </w:style>
  <w:style w:type="character" w:customStyle="1" w:styleId="apple-converted-space">
    <w:name w:val="apple-converted-space"/>
    <w:basedOn w:val="a1"/>
    <w:rsid w:val="0018005B"/>
  </w:style>
  <w:style w:type="paragraph" w:styleId="ab">
    <w:name w:val="footnote text"/>
    <w:basedOn w:val="a0"/>
    <w:link w:val="ac"/>
    <w:semiHidden/>
    <w:rsid w:val="0018005B"/>
    <w:pPr>
      <w:widowControl w:val="0"/>
      <w:autoSpaceDE w:val="0"/>
      <w:autoSpaceDN w:val="0"/>
      <w:adjustRightInd w:val="0"/>
    </w:pPr>
    <w:rPr>
      <w:rFonts w:ascii="Times New Roman CYR" w:eastAsia="Times New Roman" w:hAnsi="Times New Roman CYR" w:cs="Times New Roman"/>
      <w:sz w:val="20"/>
      <w:szCs w:val="20"/>
      <w:lang w:val="uk-UA"/>
    </w:rPr>
  </w:style>
  <w:style w:type="character" w:customStyle="1" w:styleId="ac">
    <w:name w:val="Текст сноски Знак"/>
    <w:basedOn w:val="a1"/>
    <w:link w:val="ab"/>
    <w:semiHidden/>
    <w:rsid w:val="0018005B"/>
    <w:rPr>
      <w:rFonts w:ascii="Times New Roman CYR" w:eastAsia="Times New Roman" w:hAnsi="Times New Roman CYR" w:cs="Times New Roman"/>
      <w:sz w:val="20"/>
      <w:szCs w:val="20"/>
      <w:lang w:eastAsia="ru-RU"/>
    </w:rPr>
  </w:style>
  <w:style w:type="paragraph" w:customStyle="1" w:styleId="ad">
    <w:name w:val="Знак Знак Знак Знак Знак"/>
    <w:basedOn w:val="a0"/>
    <w:rsid w:val="0018005B"/>
    <w:rPr>
      <w:rFonts w:ascii="Verdana" w:eastAsia="Times New Roman" w:hAnsi="Verdana" w:cs="Verdana"/>
      <w:sz w:val="20"/>
      <w:szCs w:val="20"/>
      <w:lang w:val="en-US" w:eastAsia="en-US"/>
    </w:rPr>
  </w:style>
  <w:style w:type="paragraph" w:customStyle="1" w:styleId="21">
    <w:name w:val="Основной текст с отступом 21"/>
    <w:basedOn w:val="a0"/>
    <w:rsid w:val="0018005B"/>
    <w:pPr>
      <w:suppressAutoHyphens/>
      <w:spacing w:after="120" w:line="480" w:lineRule="auto"/>
      <w:ind w:left="283"/>
    </w:pPr>
    <w:rPr>
      <w:rFonts w:ascii="Calibri" w:eastAsia="Times New Roman" w:hAnsi="Calibri" w:cs="Times New Roman"/>
      <w:sz w:val="22"/>
      <w:szCs w:val="22"/>
      <w:lang w:eastAsia="ar-SA"/>
    </w:rPr>
  </w:style>
  <w:style w:type="paragraph" w:customStyle="1" w:styleId="22">
    <w:name w:val="Основной текст с отступом 22"/>
    <w:basedOn w:val="a0"/>
    <w:rsid w:val="0018005B"/>
    <w:pPr>
      <w:spacing w:after="120" w:line="480" w:lineRule="auto"/>
      <w:ind w:left="283"/>
    </w:pPr>
    <w:rPr>
      <w:rFonts w:ascii="Calibri" w:eastAsia="Times New Roman" w:hAnsi="Calibri" w:cs="Calibri"/>
      <w:sz w:val="22"/>
      <w:szCs w:val="22"/>
      <w:lang w:eastAsia="ar-SA"/>
    </w:rPr>
  </w:style>
  <w:style w:type="paragraph" w:customStyle="1" w:styleId="Style1">
    <w:name w:val="Style1"/>
    <w:basedOn w:val="a0"/>
    <w:uiPriority w:val="99"/>
    <w:rsid w:val="0018005B"/>
    <w:pPr>
      <w:widowControl w:val="0"/>
      <w:autoSpaceDE w:val="0"/>
      <w:autoSpaceDN w:val="0"/>
      <w:adjustRightInd w:val="0"/>
    </w:pPr>
    <w:rPr>
      <w:rFonts w:eastAsia="Times New Roman" w:cs="Times New Roman"/>
      <w:sz w:val="24"/>
      <w:szCs w:val="24"/>
      <w:lang w:val="uk-UA" w:eastAsia="uk-UA"/>
    </w:rPr>
  </w:style>
  <w:style w:type="paragraph" w:customStyle="1" w:styleId="Style2">
    <w:name w:val="Style2"/>
    <w:basedOn w:val="a0"/>
    <w:uiPriority w:val="99"/>
    <w:rsid w:val="0018005B"/>
    <w:pPr>
      <w:widowControl w:val="0"/>
      <w:autoSpaceDE w:val="0"/>
      <w:autoSpaceDN w:val="0"/>
      <w:adjustRightInd w:val="0"/>
      <w:jc w:val="center"/>
    </w:pPr>
    <w:rPr>
      <w:rFonts w:eastAsia="Times New Roman" w:cs="Times New Roman"/>
      <w:sz w:val="24"/>
      <w:szCs w:val="24"/>
      <w:lang w:val="uk-UA" w:eastAsia="uk-UA"/>
    </w:rPr>
  </w:style>
  <w:style w:type="paragraph" w:customStyle="1" w:styleId="Style3">
    <w:name w:val="Style3"/>
    <w:basedOn w:val="a0"/>
    <w:uiPriority w:val="99"/>
    <w:rsid w:val="0018005B"/>
    <w:pPr>
      <w:widowControl w:val="0"/>
      <w:autoSpaceDE w:val="0"/>
      <w:autoSpaceDN w:val="0"/>
      <w:adjustRightInd w:val="0"/>
      <w:spacing w:line="278" w:lineRule="exact"/>
      <w:ind w:firstLine="696"/>
      <w:jc w:val="both"/>
    </w:pPr>
    <w:rPr>
      <w:rFonts w:eastAsia="Times New Roman" w:cs="Times New Roman"/>
      <w:sz w:val="24"/>
      <w:szCs w:val="24"/>
      <w:lang w:val="uk-UA" w:eastAsia="uk-UA"/>
    </w:rPr>
  </w:style>
  <w:style w:type="paragraph" w:customStyle="1" w:styleId="Style4">
    <w:name w:val="Style4"/>
    <w:basedOn w:val="a0"/>
    <w:uiPriority w:val="99"/>
    <w:rsid w:val="0018005B"/>
    <w:pPr>
      <w:widowControl w:val="0"/>
      <w:autoSpaceDE w:val="0"/>
      <w:autoSpaceDN w:val="0"/>
      <w:adjustRightInd w:val="0"/>
      <w:spacing w:line="280" w:lineRule="exact"/>
      <w:jc w:val="both"/>
    </w:pPr>
    <w:rPr>
      <w:rFonts w:eastAsia="Times New Roman" w:cs="Times New Roman"/>
      <w:sz w:val="24"/>
      <w:szCs w:val="24"/>
      <w:lang w:val="uk-UA" w:eastAsia="uk-UA"/>
    </w:rPr>
  </w:style>
  <w:style w:type="paragraph" w:customStyle="1" w:styleId="Style5">
    <w:name w:val="Style5"/>
    <w:basedOn w:val="a0"/>
    <w:rsid w:val="0018005B"/>
    <w:pPr>
      <w:widowControl w:val="0"/>
      <w:autoSpaceDE w:val="0"/>
      <w:autoSpaceDN w:val="0"/>
      <w:adjustRightInd w:val="0"/>
      <w:spacing w:line="276" w:lineRule="exact"/>
      <w:jc w:val="both"/>
    </w:pPr>
    <w:rPr>
      <w:rFonts w:eastAsia="Times New Roman" w:cs="Times New Roman"/>
      <w:sz w:val="24"/>
      <w:szCs w:val="24"/>
      <w:lang w:val="uk-UA" w:eastAsia="uk-UA"/>
    </w:rPr>
  </w:style>
  <w:style w:type="paragraph" w:customStyle="1" w:styleId="Style6">
    <w:name w:val="Style6"/>
    <w:basedOn w:val="a0"/>
    <w:uiPriority w:val="99"/>
    <w:rsid w:val="0018005B"/>
    <w:pPr>
      <w:widowControl w:val="0"/>
      <w:autoSpaceDE w:val="0"/>
      <w:autoSpaceDN w:val="0"/>
      <w:adjustRightInd w:val="0"/>
    </w:pPr>
    <w:rPr>
      <w:rFonts w:eastAsia="Times New Roman" w:cs="Times New Roman"/>
      <w:sz w:val="24"/>
      <w:szCs w:val="24"/>
      <w:lang w:val="uk-UA" w:eastAsia="uk-UA"/>
    </w:rPr>
  </w:style>
  <w:style w:type="character" w:customStyle="1" w:styleId="FontStyle15">
    <w:name w:val="Font Style15"/>
    <w:uiPriority w:val="99"/>
    <w:rsid w:val="0018005B"/>
    <w:rPr>
      <w:rFonts w:ascii="Times New Roman" w:hAnsi="Times New Roman"/>
      <w:b/>
      <w:sz w:val="22"/>
    </w:rPr>
  </w:style>
  <w:style w:type="character" w:customStyle="1" w:styleId="FontStyle16">
    <w:name w:val="Font Style16"/>
    <w:uiPriority w:val="99"/>
    <w:rsid w:val="0018005B"/>
    <w:rPr>
      <w:rFonts w:ascii="Times New Roman" w:hAnsi="Times New Roman"/>
      <w:sz w:val="22"/>
    </w:rPr>
  </w:style>
  <w:style w:type="paragraph" w:customStyle="1" w:styleId="Style10">
    <w:name w:val="Style10"/>
    <w:basedOn w:val="a0"/>
    <w:rsid w:val="0018005B"/>
    <w:pPr>
      <w:widowControl w:val="0"/>
      <w:autoSpaceDE w:val="0"/>
      <w:autoSpaceDN w:val="0"/>
      <w:adjustRightInd w:val="0"/>
      <w:spacing w:line="278" w:lineRule="exact"/>
      <w:jc w:val="both"/>
    </w:pPr>
    <w:rPr>
      <w:rFonts w:eastAsia="Times New Roman" w:cs="Times New Roman"/>
      <w:sz w:val="24"/>
      <w:szCs w:val="24"/>
      <w:lang w:val="uk-UA" w:eastAsia="uk-UA"/>
    </w:rPr>
  </w:style>
  <w:style w:type="paragraph" w:customStyle="1" w:styleId="Style13">
    <w:name w:val="Style13"/>
    <w:basedOn w:val="a0"/>
    <w:uiPriority w:val="99"/>
    <w:rsid w:val="0018005B"/>
    <w:pPr>
      <w:widowControl w:val="0"/>
      <w:autoSpaceDE w:val="0"/>
      <w:autoSpaceDN w:val="0"/>
      <w:adjustRightInd w:val="0"/>
      <w:spacing w:line="278" w:lineRule="exact"/>
      <w:ind w:firstLine="710"/>
    </w:pPr>
    <w:rPr>
      <w:rFonts w:eastAsia="Times New Roman" w:cs="Times New Roman"/>
      <w:sz w:val="24"/>
      <w:szCs w:val="24"/>
      <w:lang w:val="uk-UA" w:eastAsia="uk-UA"/>
    </w:rPr>
  </w:style>
  <w:style w:type="character" w:customStyle="1" w:styleId="FontStyle24">
    <w:name w:val="Font Style24"/>
    <w:rsid w:val="0018005B"/>
    <w:rPr>
      <w:rFonts w:ascii="Times New Roman" w:hAnsi="Times New Roman"/>
      <w:b/>
      <w:sz w:val="22"/>
    </w:rPr>
  </w:style>
  <w:style w:type="character" w:customStyle="1" w:styleId="FontStyle25">
    <w:name w:val="Font Style25"/>
    <w:rsid w:val="0018005B"/>
    <w:rPr>
      <w:rFonts w:ascii="Times New Roman" w:hAnsi="Times New Roman"/>
      <w:sz w:val="22"/>
    </w:rPr>
  </w:style>
  <w:style w:type="paragraph" w:customStyle="1" w:styleId="Standard">
    <w:name w:val="Standard"/>
    <w:uiPriority w:val="99"/>
    <w:rsid w:val="0018005B"/>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d-none">
    <w:name w:val="d-none"/>
    <w:basedOn w:val="a1"/>
    <w:rsid w:val="0018005B"/>
  </w:style>
  <w:style w:type="character" w:customStyle="1" w:styleId="d-noned-sm-inline">
    <w:name w:val="d-none d-sm-inline"/>
    <w:basedOn w:val="a1"/>
    <w:rsid w:val="0018005B"/>
  </w:style>
  <w:style w:type="paragraph" w:customStyle="1" w:styleId="a">
    <w:name w:val="_тире"/>
    <w:basedOn w:val="a0"/>
    <w:qFormat/>
    <w:rsid w:val="0018005B"/>
    <w:pPr>
      <w:numPr>
        <w:numId w:val="11"/>
      </w:numPr>
      <w:spacing w:after="120"/>
      <w:jc w:val="both"/>
    </w:pPr>
    <w:rPr>
      <w:rFonts w:eastAsia="Times New Roman" w:cs="Times New Roman"/>
      <w:sz w:val="24"/>
      <w:szCs w:val="24"/>
      <w:lang w:val="uk-UA"/>
    </w:rPr>
  </w:style>
  <w:style w:type="paragraph" w:customStyle="1" w:styleId="rvps2">
    <w:name w:val="rvps2"/>
    <w:basedOn w:val="a0"/>
    <w:qFormat/>
    <w:rsid w:val="0018005B"/>
    <w:pPr>
      <w:spacing w:before="100" w:beforeAutospacing="1" w:after="100" w:afterAutospacing="1"/>
    </w:pPr>
    <w:rPr>
      <w:rFonts w:eastAsia="Times New Roman" w:cs="Times New Roman"/>
      <w:sz w:val="24"/>
      <w:szCs w:val="24"/>
      <w:lang w:val="uk-UA" w:eastAsia="uk-UA"/>
    </w:rPr>
  </w:style>
  <w:style w:type="paragraph" w:styleId="ae">
    <w:name w:val="Balloon Text"/>
    <w:basedOn w:val="a0"/>
    <w:link w:val="af"/>
    <w:uiPriority w:val="99"/>
    <w:semiHidden/>
    <w:unhideWhenUsed/>
    <w:rsid w:val="0018005B"/>
    <w:rPr>
      <w:rFonts w:ascii="Tahoma" w:hAnsi="Tahoma" w:cs="Tahoma"/>
      <w:sz w:val="16"/>
      <w:szCs w:val="16"/>
    </w:rPr>
  </w:style>
  <w:style w:type="character" w:customStyle="1" w:styleId="af">
    <w:name w:val="Текст выноски Знак"/>
    <w:basedOn w:val="a1"/>
    <w:link w:val="ae"/>
    <w:uiPriority w:val="99"/>
    <w:semiHidden/>
    <w:rsid w:val="0018005B"/>
    <w:rPr>
      <w:rFonts w:ascii="Tahoma" w:hAnsi="Tahoma" w:cs="Tahoma"/>
      <w:sz w:val="16"/>
      <w:szCs w:val="16"/>
      <w:lang w:val="ru-RU" w:eastAsia="ru-RU"/>
    </w:rPr>
  </w:style>
  <w:style w:type="character" w:customStyle="1" w:styleId="qaclassifiertype">
    <w:name w:val="qa_classifier_type"/>
    <w:basedOn w:val="a1"/>
    <w:rsid w:val="0018005B"/>
  </w:style>
  <w:style w:type="character" w:customStyle="1" w:styleId="qaclassifierdk">
    <w:name w:val="qa_classifier_dk"/>
    <w:basedOn w:val="a1"/>
    <w:rsid w:val="0018005B"/>
  </w:style>
  <w:style w:type="character" w:customStyle="1" w:styleId="qaclassifierdescr">
    <w:name w:val="qa_classifier_descr"/>
    <w:basedOn w:val="a1"/>
    <w:rsid w:val="0018005B"/>
  </w:style>
  <w:style w:type="character" w:customStyle="1" w:styleId="qaclassifierdescrcode">
    <w:name w:val="qa_classifier_descr_code"/>
    <w:basedOn w:val="a1"/>
    <w:rsid w:val="0018005B"/>
  </w:style>
  <w:style w:type="character" w:customStyle="1" w:styleId="qaclassifierdescrprimary">
    <w:name w:val="qa_classifier_descr_primary"/>
    <w:basedOn w:val="a1"/>
    <w:rsid w:val="0018005B"/>
  </w:style>
  <w:style w:type="character" w:customStyle="1" w:styleId="rvts0">
    <w:name w:val="rvts0"/>
    <w:qFormat/>
    <w:rsid w:val="0018005B"/>
  </w:style>
  <w:style w:type="paragraph" w:customStyle="1" w:styleId="af0">
    <w:name w:val="Обычный (Интернет)"/>
    <w:basedOn w:val="a0"/>
    <w:qFormat/>
    <w:rsid w:val="0018005B"/>
    <w:pPr>
      <w:suppressAutoHyphens/>
      <w:spacing w:before="280" w:after="280"/>
    </w:pPr>
    <w:rPr>
      <w:rFonts w:eastAsia="Times New Roman" w:cs="Times New Roman"/>
      <w:sz w:val="24"/>
      <w:szCs w:val="24"/>
      <w:lang w:eastAsia="zh-CN"/>
    </w:rPr>
  </w:style>
  <w:style w:type="paragraph" w:customStyle="1" w:styleId="LO-normal">
    <w:name w:val="LO-normal"/>
    <w:qFormat/>
    <w:rsid w:val="0018005B"/>
    <w:pPr>
      <w:suppressAutoHyphens/>
      <w:spacing w:after="0"/>
    </w:pPr>
    <w:rPr>
      <w:rFonts w:ascii="Arial" w:eastAsia="Times New Roman" w:hAnsi="Arial" w:cs="Arial"/>
      <w:color w:val="000000"/>
      <w:lang w:val="ru-RU" w:eastAsia="zh-CN"/>
    </w:rPr>
  </w:style>
  <w:style w:type="paragraph" w:styleId="23">
    <w:name w:val="List Bullet 2"/>
    <w:basedOn w:val="a0"/>
    <w:autoRedefine/>
    <w:rsid w:val="0018005B"/>
    <w:pPr>
      <w:widowControl w:val="0"/>
      <w:tabs>
        <w:tab w:val="left" w:pos="436"/>
      </w:tabs>
      <w:snapToGrid w:val="0"/>
      <w:ind w:firstLine="709"/>
      <w:jc w:val="both"/>
    </w:pPr>
    <w:rPr>
      <w:rFonts w:eastAsia="Times New Roman" w:cs="Times New Roman"/>
      <w:b/>
      <w:color w:val="000000"/>
      <w:spacing w:val="-6"/>
      <w:sz w:val="24"/>
      <w:szCs w:val="24"/>
      <w:lang w:val="uk-UA" w:eastAsia="en-US"/>
    </w:rPr>
  </w:style>
  <w:style w:type="paragraph" w:customStyle="1" w:styleId="11">
    <w:name w:val="Обычный1"/>
    <w:qFormat/>
    <w:rsid w:val="0018005B"/>
    <w:pPr>
      <w:spacing w:after="0"/>
    </w:pPr>
    <w:rPr>
      <w:rFonts w:ascii="Arial" w:eastAsia="Arial" w:hAnsi="Arial" w:cs="Arial"/>
      <w:color w:val="000000"/>
      <w:lang w:val="ru-RU" w:eastAsia="ru-RU"/>
    </w:rPr>
  </w:style>
  <w:style w:type="character" w:customStyle="1" w:styleId="fontstyle01">
    <w:name w:val="fontstyle01"/>
    <w:basedOn w:val="a1"/>
    <w:rsid w:val="0018005B"/>
    <w:rPr>
      <w:rFonts w:ascii="Arial" w:hAnsi="Arial" w:cs="Arial" w:hint="default"/>
      <w:b w:val="0"/>
      <w:bCs w:val="0"/>
      <w:i w:val="0"/>
      <w:iCs w:val="0"/>
      <w:color w:val="000000"/>
      <w:sz w:val="16"/>
      <w:szCs w:val="16"/>
    </w:rPr>
  </w:style>
  <w:style w:type="table" w:styleId="af1">
    <w:name w:val="Table Grid"/>
    <w:basedOn w:val="a2"/>
    <w:uiPriority w:val="39"/>
    <w:rsid w:val="0018005B"/>
    <w:pPr>
      <w:spacing w:after="0" w:line="240" w:lineRule="auto"/>
    </w:pPr>
    <w:rPr>
      <w:rFonts w:ascii="Times New Roman" w:hAnsi="Times New Roman"/>
      <w:sz w:val="24"/>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aliases w:val="ТNR AMPU Знак"/>
    <w:link w:val="a4"/>
    <w:uiPriority w:val="1"/>
    <w:rsid w:val="0018005B"/>
    <w:rPr>
      <w:rFonts w:ascii="Times New Roman" w:eastAsia="Times New Roman" w:hAnsi="Times New Roman" w:cs="Times New Roman"/>
      <w:sz w:val="28"/>
      <w:szCs w:val="28"/>
      <w:lang w:val="ru-RU" w:eastAsia="ru-RU"/>
    </w:rPr>
  </w:style>
  <w:style w:type="paragraph" w:customStyle="1" w:styleId="24">
    <w:name w:val="Обычный2"/>
    <w:link w:val="Normal"/>
    <w:rsid w:val="0018005B"/>
    <w:pPr>
      <w:spacing w:after="0"/>
    </w:pPr>
    <w:rPr>
      <w:rFonts w:ascii="Arial" w:eastAsia="Arial" w:hAnsi="Arial" w:cs="Arial"/>
      <w:color w:val="000000"/>
      <w:lang w:val="ru-RU" w:eastAsia="ru-RU"/>
    </w:rPr>
  </w:style>
  <w:style w:type="character" w:customStyle="1" w:styleId="Normal">
    <w:name w:val="Normal Знак"/>
    <w:link w:val="24"/>
    <w:locked/>
    <w:rsid w:val="0018005B"/>
    <w:rPr>
      <w:rFonts w:ascii="Arial" w:eastAsia="Arial" w:hAnsi="Arial" w:cs="Arial"/>
      <w:color w:val="000000"/>
      <w:lang w:val="ru-RU" w:eastAsia="ru-RU"/>
    </w:rPr>
  </w:style>
  <w:style w:type="character" w:customStyle="1" w:styleId="25">
    <w:name w:val="Заголовок №2_"/>
    <w:link w:val="26"/>
    <w:rsid w:val="0018005B"/>
    <w:rPr>
      <w:shd w:val="clear" w:color="auto" w:fill="FFFFFF"/>
    </w:rPr>
  </w:style>
  <w:style w:type="paragraph" w:customStyle="1" w:styleId="26">
    <w:name w:val="Заголовок №2"/>
    <w:basedOn w:val="a0"/>
    <w:link w:val="25"/>
    <w:rsid w:val="0018005B"/>
    <w:pPr>
      <w:shd w:val="clear" w:color="auto" w:fill="FFFFFF"/>
      <w:spacing w:before="240" w:after="60" w:line="0" w:lineRule="atLeast"/>
      <w:jc w:val="center"/>
      <w:outlineLvl w:val="1"/>
    </w:pPr>
    <w:rPr>
      <w:rFonts w:asciiTheme="minorHAnsi" w:hAnsiTheme="minorHAnsi"/>
      <w:sz w:val="22"/>
      <w:szCs w:val="22"/>
      <w:lang w:val="uk-UA" w:eastAsia="en-US"/>
    </w:rPr>
  </w:style>
  <w:style w:type="paragraph" w:customStyle="1" w:styleId="12">
    <w:name w:val="Звичайний1"/>
    <w:uiPriority w:val="99"/>
    <w:rsid w:val="0018005B"/>
    <w:pPr>
      <w:spacing w:after="0"/>
    </w:pPr>
    <w:rPr>
      <w:rFonts w:ascii="Arial" w:eastAsia="Times New Roman" w:hAnsi="Arial" w:cs="Arial"/>
      <w:lang w:eastAsia="uk-UA"/>
    </w:rPr>
  </w:style>
  <w:style w:type="character" w:customStyle="1" w:styleId="fontstyle21">
    <w:name w:val="fontstyle21"/>
    <w:basedOn w:val="a1"/>
    <w:rsid w:val="0018005B"/>
    <w:rPr>
      <w:rFonts w:ascii="Calibri-Italic" w:hAnsi="Calibri-Italic" w:hint="default"/>
      <w:b w:val="0"/>
      <w:bCs w:val="0"/>
      <w:i/>
      <w:iCs/>
      <w:color w:val="000000"/>
      <w:sz w:val="18"/>
      <w:szCs w:val="18"/>
    </w:rPr>
  </w:style>
  <w:style w:type="paragraph" w:customStyle="1" w:styleId="Default">
    <w:name w:val="Default"/>
    <w:rsid w:val="002435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ukr.net/desktop" TargetMode="External"/><Relationship Id="rId11" Type="http://schemas.openxmlformats.org/officeDocument/2006/relationships/hyperlink" Target="http://zakon5.rada.gov.ua/laws/show/436-15" TargetMode="External"/><Relationship Id="rId5" Type="http://schemas.openxmlformats.org/officeDocument/2006/relationships/hyperlink" Target="http://zakon0.rada.gov.ua/laws/show/2289-17" TargetMode="Externa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57</Pages>
  <Words>95287</Words>
  <Characters>54315</Characters>
  <Application>Microsoft Office Word</Application>
  <DocSecurity>0</DocSecurity>
  <Lines>452</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47</cp:revision>
  <cp:lastPrinted>2024-02-08T08:45:00Z</cp:lastPrinted>
  <dcterms:created xsi:type="dcterms:W3CDTF">2024-02-08T07:34:00Z</dcterms:created>
  <dcterms:modified xsi:type="dcterms:W3CDTF">2024-02-08T12:26:00Z</dcterms:modified>
</cp:coreProperties>
</file>